
<file path=[Content_Types].xml><?xml version="1.0" encoding="utf-8"?>
<Types xmlns="http://schemas.openxmlformats.org/package/2006/content-types">
  <Default Extension="png" ContentType="image/png"/>
  <Default Extension="bin" ContentType="application/vnd.openxmlformats-officedocument.oleObject"/>
  <Default Extension="vsd" ContentType="application/vnd.visio"/>
  <Default Extension="emf" ContentType="image/x-emf"/>
  <Default Extension="wmf" ContentType="image/x-wmf"/>
  <Default Extension="jpeg" ContentType="image/jpeg"/>
  <Default Extension="rels" ContentType="application/vnd.openxmlformats-package.relationships+xml"/>
  <Default Extension="xml" ContentType="application/xml"/>
  <Default Extension="vsdx" ContentType="application/vnd.ms-visio.drawing"/>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F94721" w14:textId="015B920B" w:rsidR="00FA4796" w:rsidRPr="002972D9" w:rsidRDefault="006519DE" w:rsidP="002972D9">
      <w:pPr>
        <w:jc w:val="center"/>
        <w:rPr>
          <w:b/>
        </w:rPr>
      </w:pPr>
      <w:r>
        <w:rPr>
          <w:b/>
          <w:noProof/>
          <w:lang w:eastAsia="uk-UA"/>
        </w:rPr>
        <mc:AlternateContent>
          <mc:Choice Requires="wps">
            <w:drawing>
              <wp:anchor distT="0" distB="0" distL="114300" distR="114300" simplePos="0" relativeHeight="251760640" behindDoc="0" locked="0" layoutInCell="1" allowOverlap="1" wp14:anchorId="30FE5649" wp14:editId="3AB5A18A">
                <wp:simplePos x="0" y="0"/>
                <wp:positionH relativeFrom="column">
                  <wp:posOffset>4871085</wp:posOffset>
                </wp:positionH>
                <wp:positionV relativeFrom="paragraph">
                  <wp:posOffset>-473075</wp:posOffset>
                </wp:positionV>
                <wp:extent cx="1905000" cy="428625"/>
                <wp:effectExtent l="0" t="0" r="0" b="9525"/>
                <wp:wrapNone/>
                <wp:docPr id="218" name="Надпись 218"/>
                <wp:cNvGraphicFramePr/>
                <a:graphic xmlns:a="http://schemas.openxmlformats.org/drawingml/2006/main">
                  <a:graphicData uri="http://schemas.microsoft.com/office/word/2010/wordprocessingShape">
                    <wps:wsp>
                      <wps:cNvSpPr txBox="1"/>
                      <wps:spPr>
                        <a:xfrm>
                          <a:off x="0" y="0"/>
                          <a:ext cx="1905000" cy="4286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ED8CD6C" w14:textId="77777777" w:rsidR="00C95752" w:rsidRDefault="00C957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0FE5649" id="_x0000_t202" coordsize="21600,21600" o:spt="202" path="m,l,21600r21600,l21600,xe">
                <v:stroke joinstyle="miter"/>
                <v:path gradientshapeok="t" o:connecttype="rect"/>
              </v:shapetype>
              <v:shape id="Надпись 218" o:spid="_x0000_s1026" type="#_x0000_t202" style="position:absolute;left:0;text-align:left;margin-left:383.55pt;margin-top:-37.25pt;width:150pt;height:33.75pt;z-index:251760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G/JpAIAAJQFAAAOAAAAZHJzL2Uyb0RvYy54bWysVM1uEzEQviPxDpbvdDchKW3UTRVaFSFV&#10;bUWLena8dmPh9RjbyW649c4r8A4cOHDjFdI3Yuzd/FB6KeKyO/Z8M+P55ufouKk0WQjnFZiC9vZy&#10;SoThUCpzV9CPN2evDijxgZmSaTCioEvh6fH45Yuj2o5EH2agS+EIOjF+VNuCzkKwoyzzfCYq5vfA&#10;CoNKCa5iAY/uLisdq9F7pbN+nu9nNbjSOuDCe7w9bZV0nPxLKXi4lNKLQHRB8W0hfV36TuM3Gx+x&#10;0Z1jdqZ49wz2D6+omDIYdOPqlAVG5k795apS3IEHGfY4VBlIqbhIOWA2vfxRNtczZkXKBcnxdkOT&#10;/39u+cXiyhFVFrTfw1IZVmGRVt9W31c/Vr9WPx/uH76SqEGeautHCL+2aBCat9Bgvdf3Hi9j+o10&#10;VfxjYgT1yPhyw7JoAuHR6DAf5jmqOOoG/YP9/jC6ybbW1vnwTkBFolBQh1VM5LLFuQ8tdA2JwTxo&#10;VZ4prdMhdo440Y4sGNZch/RGdP4HShtSF3T/9TBPjg1E89azNtGNSL3ThYuZtxkmKSy1iBhtPgiJ&#10;3KVEn4jNOBdmEz+hI0piqOcYdvjtq55j3OaBFikymLAxrpQBl7JPw7alrPy0pky2eKzNTt5RDM20&#10;6TpiCuUSG8JBO1re8jOFVTtnPlwxh7OEhcb9EC7xIzUg69BJlMzAfXnqPuKxxVFLSY2zWVD/ec6c&#10;oES/N9j8h73BIA5zOgyGb/p4cLua6a7GzKsTwFbo4SayPIkRH/RalA6qW1wjkxgVVcxwjF3QsBZP&#10;QrsxcA1xMZkkEI6vZeHcXFseXUd6Y0/eNLfM2a5xA7b8BaynmI0e9W+LjZYGJvMAUqXmjgS3rHbE&#10;4+in8ejWVNwtu+eE2i7T8W8AAAD//wMAUEsDBBQABgAIAAAAIQCHC2v74QAAAAsBAAAPAAAAZHJz&#10;L2Rvd25yZXYueG1sTI/LTsMwEEX3SPyDNUhsUGuX0qZK41QI8ZC6o2lB3bnxNImIx1HsJuHvcdjA&#10;cu4c3TmTbAZTsw5bV1mSMJsKYEi51RUVEvbZy2QFzHlFWtWWUMI3Otik11eJirXt6R27nS9YKCEX&#10;Kwml903MuctLNMpNbYMUdmfbGuXD2BZct6oP5abm90IsuVEVhQulavCpxPxrdzESjnfF59YNr4d+&#10;vpg3z29dFn3oTMrbm+FxDczj4P9gGPWDOqTB6WQvpB2rJUTLaBZQCZPoYQFsJMRvdBojATxN+P8f&#10;0h8AAAD//wMAUEsBAi0AFAAGAAgAAAAhALaDOJL+AAAA4QEAABMAAAAAAAAAAAAAAAAAAAAAAFtD&#10;b250ZW50X1R5cGVzXS54bWxQSwECLQAUAAYACAAAACEAOP0h/9YAAACUAQAACwAAAAAAAAAAAAAA&#10;AAAvAQAAX3JlbHMvLnJlbHNQSwECLQAUAAYACAAAACEAfNRvyaQCAACUBQAADgAAAAAAAAAAAAAA&#10;AAAuAgAAZHJzL2Uyb0RvYy54bWxQSwECLQAUAAYACAAAACEAhwtr++EAAAALAQAADwAAAAAAAAAA&#10;AAAAAAD+BAAAZHJzL2Rvd25yZXYueG1sUEsFBgAAAAAEAAQA8wAAAAwGAAAAAA==&#10;" fillcolor="white [3201]" stroked="f" strokeweight=".5pt">
                <v:textbox>
                  <w:txbxContent>
                    <w:p w14:paraId="6ED8CD6C" w14:textId="77777777" w:rsidR="00C95752" w:rsidRDefault="00C95752"/>
                  </w:txbxContent>
                </v:textbox>
              </v:shape>
            </w:pict>
          </mc:Fallback>
        </mc:AlternateContent>
      </w:r>
      <w:r w:rsidR="002972D9" w:rsidRPr="002972D9">
        <w:rPr>
          <w:b/>
        </w:rPr>
        <w:t>МІНІСТЕРСТВО ОСВІТИ І НАУКИ УКРАЇНИ</w:t>
      </w:r>
    </w:p>
    <w:p w14:paraId="3F2A94F4" w14:textId="5EE01302" w:rsidR="00FA4796" w:rsidRPr="002972D9" w:rsidRDefault="002972D9" w:rsidP="002972D9">
      <w:pPr>
        <w:jc w:val="center"/>
        <w:rPr>
          <w:b/>
        </w:rPr>
      </w:pPr>
      <w:r w:rsidRPr="002972D9">
        <w:rPr>
          <w:b/>
        </w:rPr>
        <w:t>НАЦІОНАЛЬНИЙ ТЕХНІЧНИЙ УНІВЕРСИТЕТ УКРАЇНИ</w:t>
      </w:r>
    </w:p>
    <w:p w14:paraId="5FA137EB" w14:textId="17136A42" w:rsidR="00FA4796" w:rsidRPr="002972D9" w:rsidRDefault="002972D9" w:rsidP="002972D9">
      <w:pPr>
        <w:jc w:val="center"/>
        <w:rPr>
          <w:b/>
        </w:rPr>
      </w:pPr>
      <w:r w:rsidRPr="002972D9">
        <w:rPr>
          <w:b/>
        </w:rPr>
        <w:t>«КИЇВСЬКИЙ ПОЛІТЕХНІЧНИЙ ІНСТИТУТ»</w:t>
      </w:r>
    </w:p>
    <w:p w14:paraId="46EB260F" w14:textId="77777777" w:rsidR="00FA4796" w:rsidRPr="006970B9" w:rsidRDefault="00FA4796" w:rsidP="00801840"/>
    <w:p w14:paraId="461FF8AC" w14:textId="77777777" w:rsidR="00FA4796" w:rsidRPr="006970B9" w:rsidRDefault="00FA4796" w:rsidP="00801840"/>
    <w:p w14:paraId="5393B58D" w14:textId="77777777" w:rsidR="00FA4796" w:rsidRDefault="00FA4796" w:rsidP="00457C76">
      <w:pPr>
        <w:jc w:val="right"/>
      </w:pPr>
      <w:r w:rsidRPr="006970B9">
        <w:t>На правах рукопису</w:t>
      </w:r>
    </w:p>
    <w:p w14:paraId="4A61F115" w14:textId="194A16B0" w:rsidR="00457C76" w:rsidRPr="00220D77" w:rsidRDefault="00220D77" w:rsidP="00457C76">
      <w:pPr>
        <w:jc w:val="right"/>
        <w:rPr>
          <w:lang w:val="ru-RU"/>
        </w:rPr>
      </w:pPr>
      <w:r w:rsidRPr="00220D77">
        <w:t>УДК 621.316</w:t>
      </w:r>
      <w:r>
        <w:rPr>
          <w:lang w:val="ru-RU"/>
        </w:rPr>
        <w:t>:</w:t>
      </w:r>
      <w:r>
        <w:t>629.783</w:t>
      </w:r>
    </w:p>
    <w:p w14:paraId="38A53F17" w14:textId="77777777" w:rsidR="00FA4796" w:rsidRPr="006970B9" w:rsidRDefault="00FA4796" w:rsidP="00801840"/>
    <w:p w14:paraId="367215B8" w14:textId="77777777" w:rsidR="00FA4796" w:rsidRPr="006970B9" w:rsidRDefault="00FA4796" w:rsidP="00801840"/>
    <w:p w14:paraId="51B80ECE" w14:textId="31D236C5" w:rsidR="00FA4796" w:rsidRPr="006970B9" w:rsidRDefault="00706C44" w:rsidP="00457C76">
      <w:pPr>
        <w:jc w:val="center"/>
      </w:pPr>
      <w:r>
        <w:t>Коваленко Євген Юрійович</w:t>
      </w:r>
    </w:p>
    <w:p w14:paraId="662BEB0F" w14:textId="77777777" w:rsidR="00FA4796" w:rsidRPr="006970B9" w:rsidRDefault="00FA4796" w:rsidP="00801840"/>
    <w:p w14:paraId="28BFEF7C" w14:textId="77777777" w:rsidR="00FA4796" w:rsidRPr="006970B9" w:rsidRDefault="00FA4796" w:rsidP="00801840"/>
    <w:p w14:paraId="561832F8" w14:textId="77777777" w:rsidR="00CF6A5A" w:rsidRDefault="00CF6A5A" w:rsidP="00801840">
      <w:pPr>
        <w:pStyle w:val="afff1"/>
      </w:pPr>
      <w:r w:rsidRPr="00862E4E">
        <w:t>ЕНЕРГОЕФЕКТИВНЕ КЕРУВАННЯ ЕЛЕКТРОЖИВЛЕННЯМ</w:t>
      </w:r>
    </w:p>
    <w:p w14:paraId="30D77E62" w14:textId="796824DD" w:rsidR="00CF6A5A" w:rsidRPr="00862E4E" w:rsidRDefault="00CF6A5A" w:rsidP="00801840">
      <w:pPr>
        <w:pStyle w:val="afff1"/>
      </w:pPr>
      <w:r w:rsidRPr="00862E4E">
        <w:t xml:space="preserve"> СИСТЕМ НАНОСУПУТНИКІВ</w:t>
      </w:r>
    </w:p>
    <w:p w14:paraId="054055D3" w14:textId="77777777" w:rsidR="00FA4796" w:rsidRPr="006970B9" w:rsidRDefault="00FA4796" w:rsidP="00457C76">
      <w:pPr>
        <w:spacing w:line="240" w:lineRule="auto"/>
      </w:pPr>
    </w:p>
    <w:p w14:paraId="1029292A" w14:textId="77777777" w:rsidR="00FA4796" w:rsidRPr="006970B9" w:rsidRDefault="00FA4796" w:rsidP="00457C76">
      <w:pPr>
        <w:spacing w:line="240" w:lineRule="auto"/>
      </w:pPr>
    </w:p>
    <w:p w14:paraId="0D4820F3" w14:textId="77777777" w:rsidR="00173102" w:rsidRDefault="00173102" w:rsidP="00457C76">
      <w:pPr>
        <w:spacing w:line="240" w:lineRule="auto"/>
        <w:jc w:val="center"/>
      </w:pPr>
      <w:r>
        <w:t>05.09.03 – Електротехнiчнi комплекси та системи</w:t>
      </w:r>
    </w:p>
    <w:p w14:paraId="70F70B53" w14:textId="77777777" w:rsidR="00FA4796" w:rsidRPr="006970B9" w:rsidRDefault="00FA4796" w:rsidP="00457C76">
      <w:pPr>
        <w:spacing w:line="240" w:lineRule="auto"/>
      </w:pPr>
    </w:p>
    <w:p w14:paraId="00996FA4" w14:textId="77777777" w:rsidR="00FA4796" w:rsidRPr="006970B9" w:rsidRDefault="00FA4796" w:rsidP="00457C76">
      <w:pPr>
        <w:spacing w:line="240" w:lineRule="auto"/>
      </w:pPr>
    </w:p>
    <w:p w14:paraId="5A4C4247" w14:textId="77777777" w:rsidR="00457C76" w:rsidRDefault="00FA4796" w:rsidP="00457C76">
      <w:pPr>
        <w:spacing w:line="240" w:lineRule="auto"/>
        <w:ind w:firstLine="0"/>
        <w:jc w:val="center"/>
      </w:pPr>
      <w:r w:rsidRPr="006970B9">
        <w:t>Дисертація на здобуття наукового ступеня</w:t>
      </w:r>
      <w:r w:rsidR="00457C76">
        <w:t xml:space="preserve"> </w:t>
      </w:r>
    </w:p>
    <w:p w14:paraId="12076BD2" w14:textId="3A9785F2" w:rsidR="00FA4796" w:rsidRPr="006970B9" w:rsidRDefault="00FA4796" w:rsidP="00457C76">
      <w:pPr>
        <w:spacing w:line="240" w:lineRule="auto"/>
        <w:ind w:firstLine="0"/>
        <w:jc w:val="center"/>
      </w:pPr>
      <w:r w:rsidRPr="006970B9">
        <w:t>кандидата технічних наук</w:t>
      </w:r>
    </w:p>
    <w:p w14:paraId="41C0130B" w14:textId="77777777" w:rsidR="00FA4796" w:rsidRDefault="00FA4796" w:rsidP="00801840"/>
    <w:p w14:paraId="2A58B07D" w14:textId="77777777" w:rsidR="00457C76" w:rsidRPr="006970B9" w:rsidRDefault="00457C76" w:rsidP="00801840"/>
    <w:p w14:paraId="00A77497" w14:textId="77777777" w:rsidR="00FA4796" w:rsidRPr="006970B9" w:rsidRDefault="00FA4796" w:rsidP="00801840"/>
    <w:tbl>
      <w:tblPr>
        <w:tblW w:w="0" w:type="auto"/>
        <w:tblLook w:val="04A0" w:firstRow="1" w:lastRow="0" w:firstColumn="1" w:lastColumn="0" w:noHBand="0" w:noVBand="1"/>
      </w:tblPr>
      <w:tblGrid>
        <w:gridCol w:w="6521"/>
        <w:gridCol w:w="3260"/>
      </w:tblGrid>
      <w:tr w:rsidR="00FA4796" w:rsidRPr="006970B9" w14:paraId="2B23C06C" w14:textId="77777777" w:rsidTr="00706C44">
        <w:tc>
          <w:tcPr>
            <w:tcW w:w="6521" w:type="dxa"/>
          </w:tcPr>
          <w:p w14:paraId="333069B9" w14:textId="77777777" w:rsidR="00FA4796" w:rsidRPr="006970B9" w:rsidRDefault="00FA4796" w:rsidP="00457C76">
            <w:pPr>
              <w:ind w:firstLine="0"/>
            </w:pPr>
          </w:p>
        </w:tc>
        <w:tc>
          <w:tcPr>
            <w:tcW w:w="3260" w:type="dxa"/>
          </w:tcPr>
          <w:p w14:paraId="63549FC5" w14:textId="77777777" w:rsidR="00FA4796" w:rsidRPr="006970B9" w:rsidRDefault="00FA4796" w:rsidP="00457C76">
            <w:pPr>
              <w:spacing w:line="240" w:lineRule="auto"/>
              <w:ind w:firstLine="0"/>
            </w:pPr>
            <w:r w:rsidRPr="006970B9">
              <w:t>Науковий керівник:</w:t>
            </w:r>
          </w:p>
          <w:p w14:paraId="40822B6F" w14:textId="4394A5AF" w:rsidR="00FA4796" w:rsidRPr="006970B9" w:rsidRDefault="00706C44" w:rsidP="00457C76">
            <w:pPr>
              <w:spacing w:line="240" w:lineRule="auto"/>
              <w:ind w:firstLine="0"/>
            </w:pPr>
            <w:r>
              <w:t>к</w:t>
            </w:r>
            <w:r w:rsidR="00FA4796" w:rsidRPr="006970B9">
              <w:t xml:space="preserve">.т.н., </w:t>
            </w:r>
            <w:r>
              <w:t>доцент</w:t>
            </w:r>
            <w:r w:rsidR="00FA4796" w:rsidRPr="006970B9">
              <w:t xml:space="preserve"> </w:t>
            </w:r>
          </w:p>
          <w:p w14:paraId="5CC921D5" w14:textId="4E5FD76F" w:rsidR="00FA4796" w:rsidRPr="006970B9" w:rsidRDefault="00706C44" w:rsidP="00DC4B85">
            <w:pPr>
              <w:spacing w:line="240" w:lineRule="auto"/>
              <w:ind w:firstLine="0"/>
              <w:jc w:val="left"/>
            </w:pPr>
            <w:r>
              <w:t xml:space="preserve">Будьонний </w:t>
            </w:r>
            <w:r w:rsidR="00457C76">
              <w:t>О</w:t>
            </w:r>
            <w:r>
              <w:t>лександр Володимирович</w:t>
            </w:r>
          </w:p>
        </w:tc>
      </w:tr>
    </w:tbl>
    <w:p w14:paraId="1599B31F" w14:textId="77777777" w:rsidR="00FA4796" w:rsidRDefault="00FA4796" w:rsidP="00801840"/>
    <w:p w14:paraId="38B017D0" w14:textId="77777777" w:rsidR="00457C76" w:rsidRPr="006970B9" w:rsidRDefault="00457C76" w:rsidP="00801840"/>
    <w:p w14:paraId="44797577" w14:textId="77777777" w:rsidR="00FA4796" w:rsidRPr="006970B9" w:rsidRDefault="00FA4796" w:rsidP="00801840"/>
    <w:p w14:paraId="6D449302" w14:textId="77777777" w:rsidR="00FA4796" w:rsidRPr="006970B9" w:rsidRDefault="00FA4796" w:rsidP="00801840"/>
    <w:p w14:paraId="21D63738" w14:textId="77777777" w:rsidR="008E7D31" w:rsidRDefault="00FA4796" w:rsidP="00457C76">
      <w:pPr>
        <w:jc w:val="center"/>
        <w:rPr>
          <w:lang w:val="en-US"/>
        </w:rPr>
        <w:sectPr w:rsidR="008E7D31" w:rsidSect="008E35C0">
          <w:headerReference w:type="default" r:id="rId8"/>
          <w:headerReference w:type="first" r:id="rId9"/>
          <w:pgSz w:w="11906" w:h="16838"/>
          <w:pgMar w:top="1134" w:right="567" w:bottom="1134" w:left="1134" w:header="709" w:footer="709" w:gutter="0"/>
          <w:pgNumType w:start="0"/>
          <w:cols w:space="708"/>
          <w:docGrid w:linePitch="360"/>
        </w:sectPr>
      </w:pPr>
      <w:r w:rsidRPr="006970B9">
        <w:t>Київ-201</w:t>
      </w:r>
      <w:r w:rsidR="00173102">
        <w:rPr>
          <w:lang w:val="en-US"/>
        </w:rPr>
        <w:t>6</w:t>
      </w:r>
    </w:p>
    <w:p w14:paraId="2766069C" w14:textId="0B21FBA0" w:rsidR="00B37DC9" w:rsidRDefault="00AB78D3" w:rsidP="00AB78D3">
      <w:pPr>
        <w:ind w:firstLine="0"/>
        <w:jc w:val="center"/>
      </w:pPr>
      <w:r>
        <w:lastRenderedPageBreak/>
        <w:t>ЗМІСТ</w:t>
      </w:r>
    </w:p>
    <w:p w14:paraId="019D9792" w14:textId="71800D92" w:rsidR="00AB78D3" w:rsidRDefault="00AB78D3" w:rsidP="00AB78D3">
      <w:pPr>
        <w:ind w:firstLine="0"/>
        <w:jc w:val="center"/>
      </w:pPr>
    </w:p>
    <w:p w14:paraId="4739F007" w14:textId="77777777" w:rsidR="003B0EA1" w:rsidRDefault="00E114DE">
      <w:pPr>
        <w:pStyle w:val="14"/>
        <w:rPr>
          <w:rFonts w:asciiTheme="minorHAnsi" w:eastAsiaTheme="minorEastAsia" w:hAnsiTheme="minorHAnsi" w:cstheme="minorBidi"/>
          <w:caps w:val="0"/>
          <w:noProof/>
          <w:color w:val="auto"/>
          <w:sz w:val="22"/>
          <w:szCs w:val="22"/>
          <w:lang w:eastAsia="uk-UA"/>
        </w:rPr>
      </w:pPr>
      <w:r>
        <w:fldChar w:fldCharType="begin"/>
      </w:r>
      <w:r>
        <w:instrText xml:space="preserve"> TOC \o "1-2" \h \z \u </w:instrText>
      </w:r>
      <w:r>
        <w:fldChar w:fldCharType="separate"/>
      </w:r>
      <w:hyperlink w:anchor="_Toc451951309" w:history="1">
        <w:r w:rsidR="003B0EA1" w:rsidRPr="005A3A1F">
          <w:rPr>
            <w:rStyle w:val="af"/>
            <w:noProof/>
          </w:rPr>
          <w:fldChar w:fldCharType="begin"/>
        </w:r>
        <w:r w:rsidR="003B0EA1" w:rsidRPr="005A3A1F">
          <w:rPr>
            <w:rStyle w:val="af"/>
            <w:noProof/>
          </w:rPr>
          <w:instrText xml:space="preserve"> MACROBUTTON MTEditEquationSection2 </w:instrText>
        </w:r>
        <w:r w:rsidR="003B0EA1" w:rsidRPr="005A3A1F">
          <w:rPr>
            <w:rStyle w:val="af"/>
            <w:noProof/>
          </w:rPr>
          <w:fldChar w:fldCharType="end"/>
        </w:r>
        <w:r w:rsidR="003B0EA1" w:rsidRPr="005A3A1F">
          <w:rPr>
            <w:rStyle w:val="af"/>
            <w:noProof/>
          </w:rPr>
          <w:t>СПИСОК СКОРОЧЕНЬ ТА УМОВНИХ ПОЗНАЧЕНЬ</w:t>
        </w:r>
        <w:r w:rsidR="003B0EA1">
          <w:rPr>
            <w:noProof/>
            <w:webHidden/>
          </w:rPr>
          <w:tab/>
        </w:r>
        <w:r w:rsidR="003B0EA1">
          <w:rPr>
            <w:noProof/>
            <w:webHidden/>
          </w:rPr>
          <w:fldChar w:fldCharType="begin"/>
        </w:r>
        <w:r w:rsidR="003B0EA1">
          <w:rPr>
            <w:noProof/>
            <w:webHidden/>
          </w:rPr>
          <w:instrText xml:space="preserve"> PAGEREF _Toc451951309 \h </w:instrText>
        </w:r>
        <w:r w:rsidR="003B0EA1">
          <w:rPr>
            <w:noProof/>
            <w:webHidden/>
          </w:rPr>
        </w:r>
        <w:r w:rsidR="003B0EA1">
          <w:rPr>
            <w:noProof/>
            <w:webHidden/>
          </w:rPr>
          <w:fldChar w:fldCharType="separate"/>
        </w:r>
        <w:r w:rsidR="003B0EA1">
          <w:rPr>
            <w:noProof/>
            <w:webHidden/>
          </w:rPr>
          <w:t>3</w:t>
        </w:r>
        <w:r w:rsidR="003B0EA1">
          <w:rPr>
            <w:noProof/>
            <w:webHidden/>
          </w:rPr>
          <w:fldChar w:fldCharType="end"/>
        </w:r>
      </w:hyperlink>
    </w:p>
    <w:p w14:paraId="14BA1317" w14:textId="77777777"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10" w:history="1">
        <w:r w:rsidR="003B0EA1" w:rsidRPr="005A3A1F">
          <w:rPr>
            <w:rStyle w:val="af"/>
            <w:noProof/>
          </w:rPr>
          <w:fldChar w:fldCharType="begin"/>
        </w:r>
        <w:r w:rsidR="003B0EA1" w:rsidRPr="005A3A1F">
          <w:rPr>
            <w:rStyle w:val="af"/>
            <w:noProof/>
          </w:rPr>
          <w:instrText xml:space="preserve"> MACROBUTTON MTEditEquationSection2 </w:instrText>
        </w:r>
        <w:r w:rsidR="003B0EA1" w:rsidRPr="005A3A1F">
          <w:rPr>
            <w:rStyle w:val="af"/>
            <w:noProof/>
          </w:rPr>
          <w:fldChar w:fldCharType="end"/>
        </w:r>
        <w:r w:rsidR="003B0EA1" w:rsidRPr="005A3A1F">
          <w:rPr>
            <w:rStyle w:val="af"/>
            <w:noProof/>
          </w:rPr>
          <w:t>ВСТУП</w:t>
        </w:r>
        <w:r w:rsidR="003B0EA1">
          <w:rPr>
            <w:noProof/>
            <w:webHidden/>
          </w:rPr>
          <w:tab/>
        </w:r>
        <w:r w:rsidR="003B0EA1">
          <w:rPr>
            <w:noProof/>
            <w:webHidden/>
          </w:rPr>
          <w:fldChar w:fldCharType="begin"/>
        </w:r>
        <w:r w:rsidR="003B0EA1">
          <w:rPr>
            <w:noProof/>
            <w:webHidden/>
          </w:rPr>
          <w:instrText xml:space="preserve"> PAGEREF _Toc451951310 \h </w:instrText>
        </w:r>
        <w:r w:rsidR="003B0EA1">
          <w:rPr>
            <w:noProof/>
            <w:webHidden/>
          </w:rPr>
        </w:r>
        <w:r w:rsidR="003B0EA1">
          <w:rPr>
            <w:noProof/>
            <w:webHidden/>
          </w:rPr>
          <w:fldChar w:fldCharType="separate"/>
        </w:r>
        <w:r w:rsidR="003B0EA1">
          <w:rPr>
            <w:noProof/>
            <w:webHidden/>
          </w:rPr>
          <w:t>4</w:t>
        </w:r>
        <w:r w:rsidR="003B0EA1">
          <w:rPr>
            <w:noProof/>
            <w:webHidden/>
          </w:rPr>
          <w:fldChar w:fldCharType="end"/>
        </w:r>
      </w:hyperlink>
    </w:p>
    <w:p w14:paraId="417B04F7" w14:textId="77777777"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11" w:history="1">
        <w:r w:rsidR="003B0EA1" w:rsidRPr="005A3A1F">
          <w:rPr>
            <w:rStyle w:val="af"/>
            <w:noProof/>
          </w:rPr>
          <w:t>1</w:t>
        </w:r>
        <w:r w:rsidR="003B0EA1">
          <w:rPr>
            <w:rFonts w:asciiTheme="minorHAnsi" w:eastAsiaTheme="minorEastAsia" w:hAnsiTheme="minorHAnsi" w:cstheme="minorBidi"/>
            <w:caps w:val="0"/>
            <w:noProof/>
            <w:color w:val="auto"/>
            <w:sz w:val="22"/>
            <w:szCs w:val="22"/>
            <w:lang w:eastAsia="uk-UA"/>
          </w:rPr>
          <w:tab/>
        </w:r>
        <w:r w:rsidR="003B0EA1" w:rsidRPr="005A3A1F">
          <w:rPr>
            <w:rStyle w:val="af"/>
            <w:noProof/>
          </w:rPr>
          <w:t>КЛАСИФІКАЦІЯ СУПУТНИКІВ. ЗАПАС ЕНЕРГІЇ ТА ЧАСОВИЙ РЕСУРС КОСМІЧНИХ АПАРАТІВ. МЕТОДИ ЇХ ОПТИМІЗАЦІЇ</w:t>
        </w:r>
        <w:r w:rsidR="003B0EA1">
          <w:rPr>
            <w:noProof/>
            <w:webHidden/>
          </w:rPr>
          <w:tab/>
        </w:r>
        <w:r w:rsidR="003B0EA1">
          <w:rPr>
            <w:noProof/>
            <w:webHidden/>
          </w:rPr>
          <w:fldChar w:fldCharType="begin"/>
        </w:r>
        <w:r w:rsidR="003B0EA1">
          <w:rPr>
            <w:noProof/>
            <w:webHidden/>
          </w:rPr>
          <w:instrText xml:space="preserve"> PAGEREF _Toc451951311 \h </w:instrText>
        </w:r>
        <w:r w:rsidR="003B0EA1">
          <w:rPr>
            <w:noProof/>
            <w:webHidden/>
          </w:rPr>
        </w:r>
        <w:r w:rsidR="003B0EA1">
          <w:rPr>
            <w:noProof/>
            <w:webHidden/>
          </w:rPr>
          <w:fldChar w:fldCharType="separate"/>
        </w:r>
        <w:r w:rsidR="003B0EA1">
          <w:rPr>
            <w:noProof/>
            <w:webHidden/>
          </w:rPr>
          <w:t>10</w:t>
        </w:r>
        <w:r w:rsidR="003B0EA1">
          <w:rPr>
            <w:noProof/>
            <w:webHidden/>
          </w:rPr>
          <w:fldChar w:fldCharType="end"/>
        </w:r>
      </w:hyperlink>
    </w:p>
    <w:p w14:paraId="277A46A2"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12" w:history="1">
        <w:r w:rsidR="003B0EA1" w:rsidRPr="005A3A1F">
          <w:rPr>
            <w:rStyle w:val="af"/>
            <w:noProof/>
          </w:rPr>
          <w:t>1.1 Класифікація супутників</w:t>
        </w:r>
        <w:r w:rsidR="003B0EA1">
          <w:rPr>
            <w:noProof/>
            <w:webHidden/>
          </w:rPr>
          <w:tab/>
        </w:r>
        <w:r w:rsidR="003B0EA1">
          <w:rPr>
            <w:noProof/>
            <w:webHidden/>
          </w:rPr>
          <w:fldChar w:fldCharType="begin"/>
        </w:r>
        <w:r w:rsidR="003B0EA1">
          <w:rPr>
            <w:noProof/>
            <w:webHidden/>
          </w:rPr>
          <w:instrText xml:space="preserve"> PAGEREF _Toc451951312 \h </w:instrText>
        </w:r>
        <w:r w:rsidR="003B0EA1">
          <w:rPr>
            <w:noProof/>
            <w:webHidden/>
          </w:rPr>
        </w:r>
        <w:r w:rsidR="003B0EA1">
          <w:rPr>
            <w:noProof/>
            <w:webHidden/>
          </w:rPr>
          <w:fldChar w:fldCharType="separate"/>
        </w:r>
        <w:r w:rsidR="003B0EA1">
          <w:rPr>
            <w:noProof/>
            <w:webHidden/>
          </w:rPr>
          <w:t>10</w:t>
        </w:r>
        <w:r w:rsidR="003B0EA1">
          <w:rPr>
            <w:noProof/>
            <w:webHidden/>
          </w:rPr>
          <w:fldChar w:fldCharType="end"/>
        </w:r>
      </w:hyperlink>
    </w:p>
    <w:p w14:paraId="18F47298"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13" w:history="1">
        <w:r w:rsidR="003B0EA1" w:rsidRPr="005A3A1F">
          <w:rPr>
            <w:rStyle w:val="af"/>
            <w:noProof/>
          </w:rPr>
          <w:t>1.2 Системи живлення наносупутників</w:t>
        </w:r>
        <w:r w:rsidR="003B0EA1">
          <w:rPr>
            <w:noProof/>
            <w:webHidden/>
          </w:rPr>
          <w:tab/>
        </w:r>
        <w:r w:rsidR="003B0EA1">
          <w:rPr>
            <w:noProof/>
            <w:webHidden/>
          </w:rPr>
          <w:fldChar w:fldCharType="begin"/>
        </w:r>
        <w:r w:rsidR="003B0EA1">
          <w:rPr>
            <w:noProof/>
            <w:webHidden/>
          </w:rPr>
          <w:instrText xml:space="preserve"> PAGEREF _Toc451951313 \h </w:instrText>
        </w:r>
        <w:r w:rsidR="003B0EA1">
          <w:rPr>
            <w:noProof/>
            <w:webHidden/>
          </w:rPr>
        </w:r>
        <w:r w:rsidR="003B0EA1">
          <w:rPr>
            <w:noProof/>
            <w:webHidden/>
          </w:rPr>
          <w:fldChar w:fldCharType="separate"/>
        </w:r>
        <w:r w:rsidR="003B0EA1">
          <w:rPr>
            <w:noProof/>
            <w:webHidden/>
          </w:rPr>
          <w:t>13</w:t>
        </w:r>
        <w:r w:rsidR="003B0EA1">
          <w:rPr>
            <w:noProof/>
            <w:webHidden/>
          </w:rPr>
          <w:fldChar w:fldCharType="end"/>
        </w:r>
      </w:hyperlink>
    </w:p>
    <w:p w14:paraId="74DCFE78"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14" w:history="1">
        <w:r w:rsidR="003B0EA1" w:rsidRPr="005A3A1F">
          <w:rPr>
            <w:rStyle w:val="af"/>
            <w:noProof/>
          </w:rPr>
          <w:t>1.3 Методи оцінки та максимізації запасу енергії малих супутників. Причини деградації систем</w:t>
        </w:r>
        <w:r w:rsidR="003B0EA1">
          <w:rPr>
            <w:noProof/>
            <w:webHidden/>
          </w:rPr>
          <w:tab/>
        </w:r>
        <w:r w:rsidR="003B0EA1">
          <w:rPr>
            <w:noProof/>
            <w:webHidden/>
          </w:rPr>
          <w:fldChar w:fldCharType="begin"/>
        </w:r>
        <w:r w:rsidR="003B0EA1">
          <w:rPr>
            <w:noProof/>
            <w:webHidden/>
          </w:rPr>
          <w:instrText xml:space="preserve"> PAGEREF _Toc451951314 \h </w:instrText>
        </w:r>
        <w:r w:rsidR="003B0EA1">
          <w:rPr>
            <w:noProof/>
            <w:webHidden/>
          </w:rPr>
        </w:r>
        <w:r w:rsidR="003B0EA1">
          <w:rPr>
            <w:noProof/>
            <w:webHidden/>
          </w:rPr>
          <w:fldChar w:fldCharType="separate"/>
        </w:r>
        <w:r w:rsidR="003B0EA1">
          <w:rPr>
            <w:noProof/>
            <w:webHidden/>
          </w:rPr>
          <w:t>22</w:t>
        </w:r>
        <w:r w:rsidR="003B0EA1">
          <w:rPr>
            <w:noProof/>
            <w:webHidden/>
          </w:rPr>
          <w:fldChar w:fldCharType="end"/>
        </w:r>
      </w:hyperlink>
    </w:p>
    <w:p w14:paraId="5D1B25D9"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15" w:history="1">
        <w:r w:rsidR="003B0EA1" w:rsidRPr="005A3A1F">
          <w:rPr>
            <w:rStyle w:val="af"/>
            <w:noProof/>
          </w:rPr>
          <w:t>1.4 Метод невизначених коефіцієнтів Лагранжа</w:t>
        </w:r>
        <w:r w:rsidR="003B0EA1">
          <w:rPr>
            <w:noProof/>
            <w:webHidden/>
          </w:rPr>
          <w:tab/>
        </w:r>
        <w:r w:rsidR="003B0EA1">
          <w:rPr>
            <w:noProof/>
            <w:webHidden/>
          </w:rPr>
          <w:fldChar w:fldCharType="begin"/>
        </w:r>
        <w:r w:rsidR="003B0EA1">
          <w:rPr>
            <w:noProof/>
            <w:webHidden/>
          </w:rPr>
          <w:instrText xml:space="preserve"> PAGEREF _Toc451951315 \h </w:instrText>
        </w:r>
        <w:r w:rsidR="003B0EA1">
          <w:rPr>
            <w:noProof/>
            <w:webHidden/>
          </w:rPr>
        </w:r>
        <w:r w:rsidR="003B0EA1">
          <w:rPr>
            <w:noProof/>
            <w:webHidden/>
          </w:rPr>
          <w:fldChar w:fldCharType="separate"/>
        </w:r>
        <w:r w:rsidR="003B0EA1">
          <w:rPr>
            <w:noProof/>
            <w:webHidden/>
          </w:rPr>
          <w:t>26</w:t>
        </w:r>
        <w:r w:rsidR="003B0EA1">
          <w:rPr>
            <w:noProof/>
            <w:webHidden/>
          </w:rPr>
          <w:fldChar w:fldCharType="end"/>
        </w:r>
      </w:hyperlink>
    </w:p>
    <w:p w14:paraId="7587D12B"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16" w:history="1">
        <w:r w:rsidR="003B0EA1" w:rsidRPr="005A3A1F">
          <w:rPr>
            <w:rStyle w:val="af"/>
            <w:noProof/>
          </w:rPr>
          <w:t>Висновки до 1 розділу:</w:t>
        </w:r>
        <w:r w:rsidR="003B0EA1">
          <w:rPr>
            <w:noProof/>
            <w:webHidden/>
          </w:rPr>
          <w:tab/>
        </w:r>
        <w:r w:rsidR="003B0EA1">
          <w:rPr>
            <w:noProof/>
            <w:webHidden/>
          </w:rPr>
          <w:fldChar w:fldCharType="begin"/>
        </w:r>
        <w:r w:rsidR="003B0EA1">
          <w:rPr>
            <w:noProof/>
            <w:webHidden/>
          </w:rPr>
          <w:instrText xml:space="preserve"> PAGEREF _Toc451951316 \h </w:instrText>
        </w:r>
        <w:r w:rsidR="003B0EA1">
          <w:rPr>
            <w:noProof/>
            <w:webHidden/>
          </w:rPr>
        </w:r>
        <w:r w:rsidR="003B0EA1">
          <w:rPr>
            <w:noProof/>
            <w:webHidden/>
          </w:rPr>
          <w:fldChar w:fldCharType="separate"/>
        </w:r>
        <w:r w:rsidR="003B0EA1">
          <w:rPr>
            <w:noProof/>
            <w:webHidden/>
          </w:rPr>
          <w:t>28</w:t>
        </w:r>
        <w:r w:rsidR="003B0EA1">
          <w:rPr>
            <w:noProof/>
            <w:webHidden/>
          </w:rPr>
          <w:fldChar w:fldCharType="end"/>
        </w:r>
      </w:hyperlink>
    </w:p>
    <w:p w14:paraId="76704891" w14:textId="77777777"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17" w:history="1">
        <w:r w:rsidR="003B0EA1" w:rsidRPr="005A3A1F">
          <w:rPr>
            <w:rStyle w:val="af"/>
            <w:noProof/>
          </w:rPr>
          <w:t>2</w:t>
        </w:r>
        <w:r w:rsidR="003B0EA1" w:rsidRPr="005A3A1F">
          <w:rPr>
            <w:rStyle w:val="af"/>
            <w:noProof/>
          </w:rPr>
          <w:fldChar w:fldCharType="begin"/>
        </w:r>
        <w:r w:rsidR="003B0EA1" w:rsidRPr="005A3A1F">
          <w:rPr>
            <w:rStyle w:val="af"/>
            <w:noProof/>
          </w:rPr>
          <w:instrText xml:space="preserve"> MACROBUTTON MTEditEquationSection2 </w:instrText>
        </w:r>
        <w:r w:rsidR="003B0EA1" w:rsidRPr="005A3A1F">
          <w:rPr>
            <w:rStyle w:val="af"/>
            <w:noProof/>
          </w:rPr>
          <w:fldChar w:fldCharType="end"/>
        </w:r>
        <w:r w:rsidR="003B0EA1">
          <w:rPr>
            <w:rFonts w:asciiTheme="minorHAnsi" w:eastAsiaTheme="minorEastAsia" w:hAnsiTheme="minorHAnsi" w:cstheme="minorBidi"/>
            <w:caps w:val="0"/>
            <w:noProof/>
            <w:color w:val="auto"/>
            <w:sz w:val="22"/>
            <w:szCs w:val="22"/>
            <w:lang w:eastAsia="uk-UA"/>
          </w:rPr>
          <w:tab/>
        </w:r>
        <w:r w:rsidR="003B0EA1" w:rsidRPr="005A3A1F">
          <w:rPr>
            <w:rStyle w:val="af"/>
            <w:noProof/>
          </w:rPr>
          <w:t>ФОРМУВАННЯ РІВНЯНЬ МОДЕЛЕЙ ДЛЯ МАКСИМІЗАЦІЇ ЗАПАСУ ЕНЕРГІЇ ЧИ ЧАСОВОГО РЕСУРСУ</w:t>
        </w:r>
        <w:r w:rsidR="003B0EA1">
          <w:rPr>
            <w:noProof/>
            <w:webHidden/>
          </w:rPr>
          <w:tab/>
        </w:r>
        <w:r w:rsidR="003B0EA1">
          <w:rPr>
            <w:noProof/>
            <w:webHidden/>
          </w:rPr>
          <w:fldChar w:fldCharType="begin"/>
        </w:r>
        <w:r w:rsidR="003B0EA1">
          <w:rPr>
            <w:noProof/>
            <w:webHidden/>
          </w:rPr>
          <w:instrText xml:space="preserve"> PAGEREF _Toc451951317 \h </w:instrText>
        </w:r>
        <w:r w:rsidR="003B0EA1">
          <w:rPr>
            <w:noProof/>
            <w:webHidden/>
          </w:rPr>
        </w:r>
        <w:r w:rsidR="003B0EA1">
          <w:rPr>
            <w:noProof/>
            <w:webHidden/>
          </w:rPr>
          <w:fldChar w:fldCharType="separate"/>
        </w:r>
        <w:r w:rsidR="003B0EA1">
          <w:rPr>
            <w:noProof/>
            <w:webHidden/>
          </w:rPr>
          <w:t>30</w:t>
        </w:r>
        <w:r w:rsidR="003B0EA1">
          <w:rPr>
            <w:noProof/>
            <w:webHidden/>
          </w:rPr>
          <w:fldChar w:fldCharType="end"/>
        </w:r>
      </w:hyperlink>
    </w:p>
    <w:p w14:paraId="4C9CDCE2"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18" w:history="1">
        <w:r w:rsidR="003B0EA1" w:rsidRPr="005A3A1F">
          <w:rPr>
            <w:rStyle w:val="af"/>
            <w:noProof/>
          </w:rPr>
          <w:t>2.1 Хронологічне представлення часу життя наносупутника</w:t>
        </w:r>
        <w:r w:rsidR="003B0EA1">
          <w:rPr>
            <w:noProof/>
            <w:webHidden/>
          </w:rPr>
          <w:tab/>
        </w:r>
        <w:r w:rsidR="003B0EA1">
          <w:rPr>
            <w:noProof/>
            <w:webHidden/>
          </w:rPr>
          <w:fldChar w:fldCharType="begin"/>
        </w:r>
        <w:r w:rsidR="003B0EA1">
          <w:rPr>
            <w:noProof/>
            <w:webHidden/>
          </w:rPr>
          <w:instrText xml:space="preserve"> PAGEREF _Toc451951318 \h </w:instrText>
        </w:r>
        <w:r w:rsidR="003B0EA1">
          <w:rPr>
            <w:noProof/>
            <w:webHidden/>
          </w:rPr>
        </w:r>
        <w:r w:rsidR="003B0EA1">
          <w:rPr>
            <w:noProof/>
            <w:webHidden/>
          </w:rPr>
          <w:fldChar w:fldCharType="separate"/>
        </w:r>
        <w:r w:rsidR="003B0EA1">
          <w:rPr>
            <w:noProof/>
            <w:webHidden/>
          </w:rPr>
          <w:t>30</w:t>
        </w:r>
        <w:r w:rsidR="003B0EA1">
          <w:rPr>
            <w:noProof/>
            <w:webHidden/>
          </w:rPr>
          <w:fldChar w:fldCharType="end"/>
        </w:r>
      </w:hyperlink>
    </w:p>
    <w:p w14:paraId="38D2ADD5"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19" w:history="1">
        <w:r w:rsidR="003B0EA1" w:rsidRPr="005A3A1F">
          <w:rPr>
            <w:rStyle w:val="af"/>
            <w:noProof/>
          </w:rPr>
          <w:t>2.2 Методи побудови циклограми з максимізацією запасу енергії, або мінімізацією деградації</w:t>
        </w:r>
        <w:r w:rsidR="003B0EA1">
          <w:rPr>
            <w:noProof/>
            <w:webHidden/>
          </w:rPr>
          <w:tab/>
        </w:r>
        <w:r w:rsidR="003B0EA1">
          <w:rPr>
            <w:noProof/>
            <w:webHidden/>
          </w:rPr>
          <w:fldChar w:fldCharType="begin"/>
        </w:r>
        <w:r w:rsidR="003B0EA1">
          <w:rPr>
            <w:noProof/>
            <w:webHidden/>
          </w:rPr>
          <w:instrText xml:space="preserve"> PAGEREF _Toc451951319 \h </w:instrText>
        </w:r>
        <w:r w:rsidR="003B0EA1">
          <w:rPr>
            <w:noProof/>
            <w:webHidden/>
          </w:rPr>
        </w:r>
        <w:r w:rsidR="003B0EA1">
          <w:rPr>
            <w:noProof/>
            <w:webHidden/>
          </w:rPr>
          <w:fldChar w:fldCharType="separate"/>
        </w:r>
        <w:r w:rsidR="003B0EA1">
          <w:rPr>
            <w:noProof/>
            <w:webHidden/>
          </w:rPr>
          <w:t>32</w:t>
        </w:r>
        <w:r w:rsidR="003B0EA1">
          <w:rPr>
            <w:noProof/>
            <w:webHidden/>
          </w:rPr>
          <w:fldChar w:fldCharType="end"/>
        </w:r>
      </w:hyperlink>
    </w:p>
    <w:p w14:paraId="05639528"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20" w:history="1">
        <w:r w:rsidR="003B0EA1" w:rsidRPr="005A3A1F">
          <w:rPr>
            <w:rStyle w:val="af"/>
            <w:noProof/>
          </w:rPr>
          <w:t>2.3 Оптимізація циклограми за критеріями запасу енергії та часового ресурсу</w:t>
        </w:r>
        <w:r w:rsidR="003B0EA1">
          <w:rPr>
            <w:noProof/>
            <w:webHidden/>
          </w:rPr>
          <w:tab/>
        </w:r>
        <w:r w:rsidR="003B0EA1">
          <w:rPr>
            <w:noProof/>
            <w:webHidden/>
          </w:rPr>
          <w:fldChar w:fldCharType="begin"/>
        </w:r>
        <w:r w:rsidR="003B0EA1">
          <w:rPr>
            <w:noProof/>
            <w:webHidden/>
          </w:rPr>
          <w:instrText xml:space="preserve"> PAGEREF _Toc451951320 \h </w:instrText>
        </w:r>
        <w:r w:rsidR="003B0EA1">
          <w:rPr>
            <w:noProof/>
            <w:webHidden/>
          </w:rPr>
        </w:r>
        <w:r w:rsidR="003B0EA1">
          <w:rPr>
            <w:noProof/>
            <w:webHidden/>
          </w:rPr>
          <w:fldChar w:fldCharType="separate"/>
        </w:r>
        <w:r w:rsidR="003B0EA1">
          <w:rPr>
            <w:noProof/>
            <w:webHidden/>
          </w:rPr>
          <w:t>46</w:t>
        </w:r>
        <w:r w:rsidR="003B0EA1">
          <w:rPr>
            <w:noProof/>
            <w:webHidden/>
          </w:rPr>
          <w:fldChar w:fldCharType="end"/>
        </w:r>
      </w:hyperlink>
    </w:p>
    <w:p w14:paraId="585DCBAA"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21" w:history="1">
        <w:r w:rsidR="003B0EA1" w:rsidRPr="005A3A1F">
          <w:rPr>
            <w:rStyle w:val="af"/>
            <w:noProof/>
          </w:rPr>
          <w:t>2.4 Приклад використання розробленого методу максимізації запасу енергії</w:t>
        </w:r>
        <w:r w:rsidR="003B0EA1">
          <w:rPr>
            <w:noProof/>
            <w:webHidden/>
          </w:rPr>
          <w:tab/>
        </w:r>
        <w:r w:rsidR="003B0EA1">
          <w:rPr>
            <w:noProof/>
            <w:webHidden/>
          </w:rPr>
          <w:fldChar w:fldCharType="begin"/>
        </w:r>
        <w:r w:rsidR="003B0EA1">
          <w:rPr>
            <w:noProof/>
            <w:webHidden/>
          </w:rPr>
          <w:instrText xml:space="preserve"> PAGEREF _Toc451951321 \h </w:instrText>
        </w:r>
        <w:r w:rsidR="003B0EA1">
          <w:rPr>
            <w:noProof/>
            <w:webHidden/>
          </w:rPr>
        </w:r>
        <w:r w:rsidR="003B0EA1">
          <w:rPr>
            <w:noProof/>
            <w:webHidden/>
          </w:rPr>
          <w:fldChar w:fldCharType="separate"/>
        </w:r>
        <w:r w:rsidR="003B0EA1">
          <w:rPr>
            <w:noProof/>
            <w:webHidden/>
          </w:rPr>
          <w:t>50</w:t>
        </w:r>
        <w:r w:rsidR="003B0EA1">
          <w:rPr>
            <w:noProof/>
            <w:webHidden/>
          </w:rPr>
          <w:fldChar w:fldCharType="end"/>
        </w:r>
      </w:hyperlink>
    </w:p>
    <w:p w14:paraId="215B1213"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22" w:history="1">
        <w:r w:rsidR="003B0EA1" w:rsidRPr="005A3A1F">
          <w:rPr>
            <w:rStyle w:val="af"/>
            <w:noProof/>
          </w:rPr>
          <w:t>Висновки до 2 розділу:</w:t>
        </w:r>
        <w:r w:rsidR="003B0EA1">
          <w:rPr>
            <w:noProof/>
            <w:webHidden/>
          </w:rPr>
          <w:tab/>
        </w:r>
        <w:r w:rsidR="003B0EA1">
          <w:rPr>
            <w:noProof/>
            <w:webHidden/>
          </w:rPr>
          <w:fldChar w:fldCharType="begin"/>
        </w:r>
        <w:r w:rsidR="003B0EA1">
          <w:rPr>
            <w:noProof/>
            <w:webHidden/>
          </w:rPr>
          <w:instrText xml:space="preserve"> PAGEREF _Toc451951322 \h </w:instrText>
        </w:r>
        <w:r w:rsidR="003B0EA1">
          <w:rPr>
            <w:noProof/>
            <w:webHidden/>
          </w:rPr>
        </w:r>
        <w:r w:rsidR="003B0EA1">
          <w:rPr>
            <w:noProof/>
            <w:webHidden/>
          </w:rPr>
          <w:fldChar w:fldCharType="separate"/>
        </w:r>
        <w:r w:rsidR="003B0EA1">
          <w:rPr>
            <w:noProof/>
            <w:webHidden/>
          </w:rPr>
          <w:t>60</w:t>
        </w:r>
        <w:r w:rsidR="003B0EA1">
          <w:rPr>
            <w:noProof/>
            <w:webHidden/>
          </w:rPr>
          <w:fldChar w:fldCharType="end"/>
        </w:r>
      </w:hyperlink>
    </w:p>
    <w:p w14:paraId="3DD12A29" w14:textId="77777777"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23" w:history="1">
        <w:r w:rsidR="003B0EA1" w:rsidRPr="005A3A1F">
          <w:rPr>
            <w:rStyle w:val="af"/>
            <w:noProof/>
          </w:rPr>
          <w:t>3</w:t>
        </w:r>
        <w:r w:rsidR="003B0EA1">
          <w:rPr>
            <w:rFonts w:asciiTheme="minorHAnsi" w:eastAsiaTheme="minorEastAsia" w:hAnsiTheme="minorHAnsi" w:cstheme="minorBidi"/>
            <w:caps w:val="0"/>
            <w:noProof/>
            <w:color w:val="auto"/>
            <w:sz w:val="22"/>
            <w:szCs w:val="22"/>
            <w:lang w:eastAsia="uk-UA"/>
          </w:rPr>
          <w:tab/>
        </w:r>
        <w:r w:rsidR="003B0EA1" w:rsidRPr="005A3A1F">
          <w:rPr>
            <w:rStyle w:val="af"/>
            <w:noProof/>
          </w:rPr>
          <w:t>МОДЕЛІ ДЛЯ ОПИСУ ПРИЛАДІВ ТА СИСТЕМ НАНОСУПУТНИКА. ШВИДКІСТЬ ОБЧИСЛЕННЯ ЦИКЛОГРАМИ</w:t>
        </w:r>
        <w:r w:rsidR="003B0EA1">
          <w:rPr>
            <w:noProof/>
            <w:webHidden/>
          </w:rPr>
          <w:tab/>
        </w:r>
        <w:r w:rsidR="003B0EA1">
          <w:rPr>
            <w:noProof/>
            <w:webHidden/>
          </w:rPr>
          <w:fldChar w:fldCharType="begin"/>
        </w:r>
        <w:r w:rsidR="003B0EA1">
          <w:rPr>
            <w:noProof/>
            <w:webHidden/>
          </w:rPr>
          <w:instrText xml:space="preserve"> PAGEREF _Toc451951323 \h </w:instrText>
        </w:r>
        <w:r w:rsidR="003B0EA1">
          <w:rPr>
            <w:noProof/>
            <w:webHidden/>
          </w:rPr>
        </w:r>
        <w:r w:rsidR="003B0EA1">
          <w:rPr>
            <w:noProof/>
            <w:webHidden/>
          </w:rPr>
          <w:fldChar w:fldCharType="separate"/>
        </w:r>
        <w:r w:rsidR="003B0EA1">
          <w:rPr>
            <w:noProof/>
            <w:webHidden/>
          </w:rPr>
          <w:t>61</w:t>
        </w:r>
        <w:r w:rsidR="003B0EA1">
          <w:rPr>
            <w:noProof/>
            <w:webHidden/>
          </w:rPr>
          <w:fldChar w:fldCharType="end"/>
        </w:r>
      </w:hyperlink>
    </w:p>
    <w:p w14:paraId="1C4B36C5"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24" w:history="1">
        <w:r w:rsidR="003B0EA1" w:rsidRPr="005A3A1F">
          <w:rPr>
            <w:rStyle w:val="af"/>
            <w:noProof/>
          </w:rPr>
          <w:t>3.1 Моделі для опису приладів та систем</w:t>
        </w:r>
        <w:r w:rsidR="003B0EA1">
          <w:rPr>
            <w:noProof/>
            <w:webHidden/>
          </w:rPr>
          <w:tab/>
        </w:r>
        <w:r w:rsidR="003B0EA1">
          <w:rPr>
            <w:noProof/>
            <w:webHidden/>
          </w:rPr>
          <w:fldChar w:fldCharType="begin"/>
        </w:r>
        <w:r w:rsidR="003B0EA1">
          <w:rPr>
            <w:noProof/>
            <w:webHidden/>
          </w:rPr>
          <w:instrText xml:space="preserve"> PAGEREF _Toc451951324 \h </w:instrText>
        </w:r>
        <w:r w:rsidR="003B0EA1">
          <w:rPr>
            <w:noProof/>
            <w:webHidden/>
          </w:rPr>
        </w:r>
        <w:r w:rsidR="003B0EA1">
          <w:rPr>
            <w:noProof/>
            <w:webHidden/>
          </w:rPr>
          <w:fldChar w:fldCharType="separate"/>
        </w:r>
        <w:r w:rsidR="003B0EA1">
          <w:rPr>
            <w:noProof/>
            <w:webHidden/>
          </w:rPr>
          <w:t>61</w:t>
        </w:r>
        <w:r w:rsidR="003B0EA1">
          <w:rPr>
            <w:noProof/>
            <w:webHidden/>
          </w:rPr>
          <w:fldChar w:fldCharType="end"/>
        </w:r>
      </w:hyperlink>
    </w:p>
    <w:p w14:paraId="0C80EF2C"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25" w:history="1">
        <w:r w:rsidR="003B0EA1" w:rsidRPr="005A3A1F">
          <w:rPr>
            <w:rStyle w:val="af"/>
            <w:noProof/>
          </w:rPr>
          <w:t>3.2 Оцінка часу розрахунку циклограм</w:t>
        </w:r>
        <w:r w:rsidR="003B0EA1">
          <w:rPr>
            <w:noProof/>
            <w:webHidden/>
          </w:rPr>
          <w:tab/>
        </w:r>
        <w:r w:rsidR="003B0EA1">
          <w:rPr>
            <w:noProof/>
            <w:webHidden/>
          </w:rPr>
          <w:fldChar w:fldCharType="begin"/>
        </w:r>
        <w:r w:rsidR="003B0EA1">
          <w:rPr>
            <w:noProof/>
            <w:webHidden/>
          </w:rPr>
          <w:instrText xml:space="preserve"> PAGEREF _Toc451951325 \h </w:instrText>
        </w:r>
        <w:r w:rsidR="003B0EA1">
          <w:rPr>
            <w:noProof/>
            <w:webHidden/>
          </w:rPr>
        </w:r>
        <w:r w:rsidR="003B0EA1">
          <w:rPr>
            <w:noProof/>
            <w:webHidden/>
          </w:rPr>
          <w:fldChar w:fldCharType="separate"/>
        </w:r>
        <w:r w:rsidR="003B0EA1">
          <w:rPr>
            <w:noProof/>
            <w:webHidden/>
          </w:rPr>
          <w:t>68</w:t>
        </w:r>
        <w:r w:rsidR="003B0EA1">
          <w:rPr>
            <w:noProof/>
            <w:webHidden/>
          </w:rPr>
          <w:fldChar w:fldCharType="end"/>
        </w:r>
      </w:hyperlink>
    </w:p>
    <w:p w14:paraId="49642906"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26" w:history="1">
        <w:r w:rsidR="003B0EA1" w:rsidRPr="005A3A1F">
          <w:rPr>
            <w:rStyle w:val="af"/>
            <w:noProof/>
            <w:lang w:val="ru-RU"/>
          </w:rPr>
          <w:t>3.3</w:t>
        </w:r>
        <w:r w:rsidR="003B0EA1" w:rsidRPr="005A3A1F">
          <w:rPr>
            <w:rStyle w:val="af"/>
            <w:noProof/>
          </w:rPr>
          <w:t xml:space="preserve"> Порівняння часу обчислень для різних типів рівнянь</w:t>
        </w:r>
        <w:r w:rsidR="003B0EA1">
          <w:rPr>
            <w:noProof/>
            <w:webHidden/>
          </w:rPr>
          <w:tab/>
        </w:r>
        <w:r w:rsidR="003B0EA1">
          <w:rPr>
            <w:noProof/>
            <w:webHidden/>
          </w:rPr>
          <w:fldChar w:fldCharType="begin"/>
        </w:r>
        <w:r w:rsidR="003B0EA1">
          <w:rPr>
            <w:noProof/>
            <w:webHidden/>
          </w:rPr>
          <w:instrText xml:space="preserve"> PAGEREF _Toc451951326 \h </w:instrText>
        </w:r>
        <w:r w:rsidR="003B0EA1">
          <w:rPr>
            <w:noProof/>
            <w:webHidden/>
          </w:rPr>
        </w:r>
        <w:r w:rsidR="003B0EA1">
          <w:rPr>
            <w:noProof/>
            <w:webHidden/>
          </w:rPr>
          <w:fldChar w:fldCharType="separate"/>
        </w:r>
        <w:r w:rsidR="003B0EA1">
          <w:rPr>
            <w:noProof/>
            <w:webHidden/>
          </w:rPr>
          <w:t>70</w:t>
        </w:r>
        <w:r w:rsidR="003B0EA1">
          <w:rPr>
            <w:noProof/>
            <w:webHidden/>
          </w:rPr>
          <w:fldChar w:fldCharType="end"/>
        </w:r>
      </w:hyperlink>
    </w:p>
    <w:p w14:paraId="2286B44E"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27" w:history="1">
        <w:r w:rsidR="003B0EA1" w:rsidRPr="005A3A1F">
          <w:rPr>
            <w:rStyle w:val="af"/>
            <w:noProof/>
          </w:rPr>
          <w:t>3.4 Оцінка часу оптимізації циклограми за критеріями максимуму енергії та мінімуму деградації. Порівняння з часом їх міні- чи максимізації</w:t>
        </w:r>
        <w:r w:rsidR="003B0EA1">
          <w:rPr>
            <w:noProof/>
            <w:webHidden/>
          </w:rPr>
          <w:tab/>
        </w:r>
        <w:r w:rsidR="003B0EA1">
          <w:rPr>
            <w:noProof/>
            <w:webHidden/>
          </w:rPr>
          <w:fldChar w:fldCharType="begin"/>
        </w:r>
        <w:r w:rsidR="003B0EA1">
          <w:rPr>
            <w:noProof/>
            <w:webHidden/>
          </w:rPr>
          <w:instrText xml:space="preserve"> PAGEREF _Toc451951327 \h </w:instrText>
        </w:r>
        <w:r w:rsidR="003B0EA1">
          <w:rPr>
            <w:noProof/>
            <w:webHidden/>
          </w:rPr>
        </w:r>
        <w:r w:rsidR="003B0EA1">
          <w:rPr>
            <w:noProof/>
            <w:webHidden/>
          </w:rPr>
          <w:fldChar w:fldCharType="separate"/>
        </w:r>
        <w:r w:rsidR="003B0EA1">
          <w:rPr>
            <w:noProof/>
            <w:webHidden/>
          </w:rPr>
          <w:t>79</w:t>
        </w:r>
        <w:r w:rsidR="003B0EA1">
          <w:rPr>
            <w:noProof/>
            <w:webHidden/>
          </w:rPr>
          <w:fldChar w:fldCharType="end"/>
        </w:r>
      </w:hyperlink>
    </w:p>
    <w:p w14:paraId="24BFE81C"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28" w:history="1">
        <w:r w:rsidR="003B0EA1" w:rsidRPr="005A3A1F">
          <w:rPr>
            <w:rStyle w:val="af"/>
            <w:noProof/>
          </w:rPr>
          <w:t>Висновки до 3 розділу:</w:t>
        </w:r>
        <w:r w:rsidR="003B0EA1">
          <w:rPr>
            <w:noProof/>
            <w:webHidden/>
          </w:rPr>
          <w:tab/>
        </w:r>
        <w:r w:rsidR="003B0EA1">
          <w:rPr>
            <w:noProof/>
            <w:webHidden/>
          </w:rPr>
          <w:fldChar w:fldCharType="begin"/>
        </w:r>
        <w:r w:rsidR="003B0EA1">
          <w:rPr>
            <w:noProof/>
            <w:webHidden/>
          </w:rPr>
          <w:instrText xml:space="preserve"> PAGEREF _Toc451951328 \h </w:instrText>
        </w:r>
        <w:r w:rsidR="003B0EA1">
          <w:rPr>
            <w:noProof/>
            <w:webHidden/>
          </w:rPr>
        </w:r>
        <w:r w:rsidR="003B0EA1">
          <w:rPr>
            <w:noProof/>
            <w:webHidden/>
          </w:rPr>
          <w:fldChar w:fldCharType="separate"/>
        </w:r>
        <w:r w:rsidR="003B0EA1">
          <w:rPr>
            <w:noProof/>
            <w:webHidden/>
          </w:rPr>
          <w:t>81</w:t>
        </w:r>
        <w:r w:rsidR="003B0EA1">
          <w:rPr>
            <w:noProof/>
            <w:webHidden/>
          </w:rPr>
          <w:fldChar w:fldCharType="end"/>
        </w:r>
      </w:hyperlink>
    </w:p>
    <w:p w14:paraId="7138307E" w14:textId="77777777"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29" w:history="1">
        <w:r w:rsidR="003B0EA1" w:rsidRPr="005A3A1F">
          <w:rPr>
            <w:rStyle w:val="af"/>
            <w:noProof/>
          </w:rPr>
          <w:t>4</w:t>
        </w:r>
        <w:r w:rsidR="003B0EA1">
          <w:rPr>
            <w:rFonts w:asciiTheme="minorHAnsi" w:eastAsiaTheme="minorEastAsia" w:hAnsiTheme="minorHAnsi" w:cstheme="minorBidi"/>
            <w:caps w:val="0"/>
            <w:noProof/>
            <w:color w:val="auto"/>
            <w:sz w:val="22"/>
            <w:szCs w:val="22"/>
            <w:lang w:eastAsia="uk-UA"/>
          </w:rPr>
          <w:tab/>
        </w:r>
        <w:r w:rsidR="003B0EA1" w:rsidRPr="005A3A1F">
          <w:rPr>
            <w:rStyle w:val="af"/>
            <w:noProof/>
          </w:rPr>
          <w:t>ІТЕРАЦІЙНЕ УТОЧНЕННЯ ЦИКЛОГРАМИ КЕРУВАННЯ НАНОСУПУТНИКОМ</w:t>
        </w:r>
        <w:r w:rsidR="003B0EA1">
          <w:rPr>
            <w:noProof/>
            <w:webHidden/>
          </w:rPr>
          <w:tab/>
        </w:r>
        <w:r w:rsidR="003B0EA1">
          <w:rPr>
            <w:noProof/>
            <w:webHidden/>
          </w:rPr>
          <w:fldChar w:fldCharType="begin"/>
        </w:r>
        <w:r w:rsidR="003B0EA1">
          <w:rPr>
            <w:noProof/>
            <w:webHidden/>
          </w:rPr>
          <w:instrText xml:space="preserve"> PAGEREF _Toc451951329 \h </w:instrText>
        </w:r>
        <w:r w:rsidR="003B0EA1">
          <w:rPr>
            <w:noProof/>
            <w:webHidden/>
          </w:rPr>
        </w:r>
        <w:r w:rsidR="003B0EA1">
          <w:rPr>
            <w:noProof/>
            <w:webHidden/>
          </w:rPr>
          <w:fldChar w:fldCharType="separate"/>
        </w:r>
        <w:r w:rsidR="003B0EA1">
          <w:rPr>
            <w:noProof/>
            <w:webHidden/>
          </w:rPr>
          <w:t>83</w:t>
        </w:r>
        <w:r w:rsidR="003B0EA1">
          <w:rPr>
            <w:noProof/>
            <w:webHidden/>
          </w:rPr>
          <w:fldChar w:fldCharType="end"/>
        </w:r>
      </w:hyperlink>
    </w:p>
    <w:p w14:paraId="13A94611"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30" w:history="1">
        <w:r w:rsidR="003B0EA1" w:rsidRPr="005A3A1F">
          <w:rPr>
            <w:rStyle w:val="af"/>
            <w:noProof/>
          </w:rPr>
          <w:t>4.1 Використання методу послідовних наближень для уточнення циклограми</w:t>
        </w:r>
        <w:r w:rsidR="003B0EA1">
          <w:rPr>
            <w:noProof/>
            <w:webHidden/>
          </w:rPr>
          <w:tab/>
        </w:r>
        <w:r w:rsidR="003B0EA1">
          <w:rPr>
            <w:noProof/>
            <w:webHidden/>
          </w:rPr>
          <w:fldChar w:fldCharType="begin"/>
        </w:r>
        <w:r w:rsidR="003B0EA1">
          <w:rPr>
            <w:noProof/>
            <w:webHidden/>
          </w:rPr>
          <w:instrText xml:space="preserve"> PAGEREF _Toc451951330 \h </w:instrText>
        </w:r>
        <w:r w:rsidR="003B0EA1">
          <w:rPr>
            <w:noProof/>
            <w:webHidden/>
          </w:rPr>
        </w:r>
        <w:r w:rsidR="003B0EA1">
          <w:rPr>
            <w:noProof/>
            <w:webHidden/>
          </w:rPr>
          <w:fldChar w:fldCharType="separate"/>
        </w:r>
        <w:r w:rsidR="003B0EA1">
          <w:rPr>
            <w:noProof/>
            <w:webHidden/>
          </w:rPr>
          <w:t>83</w:t>
        </w:r>
        <w:r w:rsidR="003B0EA1">
          <w:rPr>
            <w:noProof/>
            <w:webHidden/>
          </w:rPr>
          <w:fldChar w:fldCharType="end"/>
        </w:r>
      </w:hyperlink>
    </w:p>
    <w:p w14:paraId="5FF1AA0E"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31" w:history="1">
        <w:r w:rsidR="003B0EA1" w:rsidRPr="005A3A1F">
          <w:rPr>
            <w:rStyle w:val="af"/>
            <w:noProof/>
          </w:rPr>
          <w:t>4.2 Порівняння порядків часу обчислень методом наближень та невизначених коефіцієнтів Лагранжа</w:t>
        </w:r>
        <w:r w:rsidR="003B0EA1">
          <w:rPr>
            <w:noProof/>
            <w:webHidden/>
          </w:rPr>
          <w:tab/>
        </w:r>
        <w:r w:rsidR="003B0EA1">
          <w:rPr>
            <w:noProof/>
            <w:webHidden/>
          </w:rPr>
          <w:fldChar w:fldCharType="begin"/>
        </w:r>
        <w:r w:rsidR="003B0EA1">
          <w:rPr>
            <w:noProof/>
            <w:webHidden/>
          </w:rPr>
          <w:instrText xml:space="preserve"> PAGEREF _Toc451951331 \h </w:instrText>
        </w:r>
        <w:r w:rsidR="003B0EA1">
          <w:rPr>
            <w:noProof/>
            <w:webHidden/>
          </w:rPr>
        </w:r>
        <w:r w:rsidR="003B0EA1">
          <w:rPr>
            <w:noProof/>
            <w:webHidden/>
          </w:rPr>
          <w:fldChar w:fldCharType="separate"/>
        </w:r>
        <w:r w:rsidR="003B0EA1">
          <w:rPr>
            <w:noProof/>
            <w:webHidden/>
          </w:rPr>
          <w:t>90</w:t>
        </w:r>
        <w:r w:rsidR="003B0EA1">
          <w:rPr>
            <w:noProof/>
            <w:webHidden/>
          </w:rPr>
          <w:fldChar w:fldCharType="end"/>
        </w:r>
      </w:hyperlink>
    </w:p>
    <w:p w14:paraId="5515B78C"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32" w:history="1">
        <w:r w:rsidR="003B0EA1" w:rsidRPr="005A3A1F">
          <w:rPr>
            <w:rStyle w:val="af"/>
            <w:noProof/>
          </w:rPr>
          <w:t>4.3</w:t>
        </w:r>
        <w:r w:rsidR="003B0EA1" w:rsidRPr="005A3A1F">
          <w:rPr>
            <w:rStyle w:val="af"/>
            <w:noProof/>
          </w:rPr>
          <w:fldChar w:fldCharType="begin"/>
        </w:r>
        <w:r w:rsidR="003B0EA1" w:rsidRPr="005A3A1F">
          <w:rPr>
            <w:rStyle w:val="af"/>
            <w:noProof/>
          </w:rPr>
          <w:instrText xml:space="preserve"> MACROBUTTON MTEditEquationSection2 </w:instrText>
        </w:r>
        <w:r w:rsidR="003B0EA1" w:rsidRPr="005A3A1F">
          <w:rPr>
            <w:rStyle w:val="af"/>
            <w:noProof/>
          </w:rPr>
          <w:fldChar w:fldCharType="end"/>
        </w:r>
        <w:r w:rsidR="003B0EA1" w:rsidRPr="005A3A1F">
          <w:rPr>
            <w:rStyle w:val="af"/>
            <w:noProof/>
          </w:rPr>
          <w:t xml:space="preserve"> Особливості застосування описаних алгоритмів обчислення циклограм</w:t>
        </w:r>
        <w:r w:rsidR="003B0EA1">
          <w:rPr>
            <w:noProof/>
            <w:webHidden/>
          </w:rPr>
          <w:tab/>
        </w:r>
        <w:r w:rsidR="003B0EA1">
          <w:rPr>
            <w:noProof/>
            <w:webHidden/>
          </w:rPr>
          <w:fldChar w:fldCharType="begin"/>
        </w:r>
        <w:r w:rsidR="003B0EA1">
          <w:rPr>
            <w:noProof/>
            <w:webHidden/>
          </w:rPr>
          <w:instrText xml:space="preserve"> PAGEREF _Toc451951332 \h </w:instrText>
        </w:r>
        <w:r w:rsidR="003B0EA1">
          <w:rPr>
            <w:noProof/>
            <w:webHidden/>
          </w:rPr>
        </w:r>
        <w:r w:rsidR="003B0EA1">
          <w:rPr>
            <w:noProof/>
            <w:webHidden/>
          </w:rPr>
          <w:fldChar w:fldCharType="separate"/>
        </w:r>
        <w:r w:rsidR="003B0EA1">
          <w:rPr>
            <w:noProof/>
            <w:webHidden/>
          </w:rPr>
          <w:t>95</w:t>
        </w:r>
        <w:r w:rsidR="003B0EA1">
          <w:rPr>
            <w:noProof/>
            <w:webHidden/>
          </w:rPr>
          <w:fldChar w:fldCharType="end"/>
        </w:r>
      </w:hyperlink>
    </w:p>
    <w:p w14:paraId="3D2F553E"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33" w:history="1">
        <w:r w:rsidR="003B0EA1" w:rsidRPr="005A3A1F">
          <w:rPr>
            <w:rStyle w:val="af"/>
            <w:noProof/>
          </w:rPr>
          <w:t>Висновки до 4 розділу</w:t>
        </w:r>
        <w:r w:rsidR="003B0EA1" w:rsidRPr="005A3A1F">
          <w:rPr>
            <w:rStyle w:val="af"/>
            <w:noProof/>
            <w:lang w:val="en-US"/>
          </w:rPr>
          <w:t>:</w:t>
        </w:r>
        <w:r w:rsidR="003B0EA1">
          <w:rPr>
            <w:noProof/>
            <w:webHidden/>
          </w:rPr>
          <w:tab/>
        </w:r>
        <w:r w:rsidR="003B0EA1">
          <w:rPr>
            <w:noProof/>
            <w:webHidden/>
          </w:rPr>
          <w:fldChar w:fldCharType="begin"/>
        </w:r>
        <w:r w:rsidR="003B0EA1">
          <w:rPr>
            <w:noProof/>
            <w:webHidden/>
          </w:rPr>
          <w:instrText xml:space="preserve"> PAGEREF _Toc451951333 \h </w:instrText>
        </w:r>
        <w:r w:rsidR="003B0EA1">
          <w:rPr>
            <w:noProof/>
            <w:webHidden/>
          </w:rPr>
        </w:r>
        <w:r w:rsidR="003B0EA1">
          <w:rPr>
            <w:noProof/>
            <w:webHidden/>
          </w:rPr>
          <w:fldChar w:fldCharType="separate"/>
        </w:r>
        <w:r w:rsidR="003B0EA1">
          <w:rPr>
            <w:noProof/>
            <w:webHidden/>
          </w:rPr>
          <w:t>100</w:t>
        </w:r>
        <w:r w:rsidR="003B0EA1">
          <w:rPr>
            <w:noProof/>
            <w:webHidden/>
          </w:rPr>
          <w:fldChar w:fldCharType="end"/>
        </w:r>
      </w:hyperlink>
    </w:p>
    <w:p w14:paraId="5BE60E21" w14:textId="77777777"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34" w:history="1">
        <w:r w:rsidR="003B0EA1" w:rsidRPr="005A3A1F">
          <w:rPr>
            <w:rStyle w:val="af"/>
            <w:noProof/>
          </w:rPr>
          <w:t>5</w:t>
        </w:r>
        <w:r w:rsidR="003B0EA1">
          <w:rPr>
            <w:rFonts w:asciiTheme="minorHAnsi" w:eastAsiaTheme="minorEastAsia" w:hAnsiTheme="minorHAnsi" w:cstheme="minorBidi"/>
            <w:caps w:val="0"/>
            <w:noProof/>
            <w:color w:val="auto"/>
            <w:sz w:val="22"/>
            <w:szCs w:val="22"/>
            <w:lang w:eastAsia="uk-UA"/>
          </w:rPr>
          <w:tab/>
        </w:r>
        <w:r w:rsidR="003B0EA1" w:rsidRPr="005A3A1F">
          <w:rPr>
            <w:rStyle w:val="af"/>
            <w:noProof/>
          </w:rPr>
          <w:t>ЗАСТОСУВАННЯ РОЗРОБЛЕНИХ МЕТОДІВ ТА АЛГОРИТМІВ ДЛЯ СУПУТНИКА POLYTAN-1 НТУУ «КПІ»</w:t>
        </w:r>
        <w:r w:rsidR="003B0EA1">
          <w:rPr>
            <w:noProof/>
            <w:webHidden/>
          </w:rPr>
          <w:tab/>
        </w:r>
        <w:r w:rsidR="003B0EA1">
          <w:rPr>
            <w:noProof/>
            <w:webHidden/>
          </w:rPr>
          <w:fldChar w:fldCharType="begin"/>
        </w:r>
        <w:r w:rsidR="003B0EA1">
          <w:rPr>
            <w:noProof/>
            <w:webHidden/>
          </w:rPr>
          <w:instrText xml:space="preserve"> PAGEREF _Toc451951334 \h </w:instrText>
        </w:r>
        <w:r w:rsidR="003B0EA1">
          <w:rPr>
            <w:noProof/>
            <w:webHidden/>
          </w:rPr>
        </w:r>
        <w:r w:rsidR="003B0EA1">
          <w:rPr>
            <w:noProof/>
            <w:webHidden/>
          </w:rPr>
          <w:fldChar w:fldCharType="separate"/>
        </w:r>
        <w:r w:rsidR="003B0EA1">
          <w:rPr>
            <w:noProof/>
            <w:webHidden/>
          </w:rPr>
          <w:t>102</w:t>
        </w:r>
        <w:r w:rsidR="003B0EA1">
          <w:rPr>
            <w:noProof/>
            <w:webHidden/>
          </w:rPr>
          <w:fldChar w:fldCharType="end"/>
        </w:r>
      </w:hyperlink>
    </w:p>
    <w:p w14:paraId="23B8E354"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35" w:history="1">
        <w:r w:rsidR="003B0EA1" w:rsidRPr="005A3A1F">
          <w:rPr>
            <w:rStyle w:val="af"/>
            <w:noProof/>
          </w:rPr>
          <w:t>5.1 Склад системи живлення наносупутника НТУУ КПІ</w:t>
        </w:r>
        <w:r w:rsidR="003B0EA1">
          <w:rPr>
            <w:noProof/>
            <w:webHidden/>
          </w:rPr>
          <w:tab/>
        </w:r>
        <w:r w:rsidR="003B0EA1">
          <w:rPr>
            <w:noProof/>
            <w:webHidden/>
          </w:rPr>
          <w:fldChar w:fldCharType="begin"/>
        </w:r>
        <w:r w:rsidR="003B0EA1">
          <w:rPr>
            <w:noProof/>
            <w:webHidden/>
          </w:rPr>
          <w:instrText xml:space="preserve"> PAGEREF _Toc451951335 \h </w:instrText>
        </w:r>
        <w:r w:rsidR="003B0EA1">
          <w:rPr>
            <w:noProof/>
            <w:webHidden/>
          </w:rPr>
        </w:r>
        <w:r w:rsidR="003B0EA1">
          <w:rPr>
            <w:noProof/>
            <w:webHidden/>
          </w:rPr>
          <w:fldChar w:fldCharType="separate"/>
        </w:r>
        <w:r w:rsidR="003B0EA1">
          <w:rPr>
            <w:noProof/>
            <w:webHidden/>
          </w:rPr>
          <w:t>102</w:t>
        </w:r>
        <w:r w:rsidR="003B0EA1">
          <w:rPr>
            <w:noProof/>
            <w:webHidden/>
          </w:rPr>
          <w:fldChar w:fldCharType="end"/>
        </w:r>
      </w:hyperlink>
    </w:p>
    <w:p w14:paraId="06F5D11B"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36" w:history="1">
        <w:r w:rsidR="003B0EA1" w:rsidRPr="005A3A1F">
          <w:rPr>
            <w:rStyle w:val="af"/>
            <w:noProof/>
          </w:rPr>
          <w:t>5.2 Складання рівнянь та виразу максимізації запасу енергії</w:t>
        </w:r>
        <w:r w:rsidR="003B0EA1">
          <w:rPr>
            <w:noProof/>
            <w:webHidden/>
          </w:rPr>
          <w:tab/>
        </w:r>
        <w:r w:rsidR="003B0EA1">
          <w:rPr>
            <w:noProof/>
            <w:webHidden/>
          </w:rPr>
          <w:fldChar w:fldCharType="begin"/>
        </w:r>
        <w:r w:rsidR="003B0EA1">
          <w:rPr>
            <w:noProof/>
            <w:webHidden/>
          </w:rPr>
          <w:instrText xml:space="preserve"> PAGEREF _Toc451951336 \h </w:instrText>
        </w:r>
        <w:r w:rsidR="003B0EA1">
          <w:rPr>
            <w:noProof/>
            <w:webHidden/>
          </w:rPr>
        </w:r>
        <w:r w:rsidR="003B0EA1">
          <w:rPr>
            <w:noProof/>
            <w:webHidden/>
          </w:rPr>
          <w:fldChar w:fldCharType="separate"/>
        </w:r>
        <w:r w:rsidR="003B0EA1">
          <w:rPr>
            <w:noProof/>
            <w:webHidden/>
          </w:rPr>
          <w:t>113</w:t>
        </w:r>
        <w:r w:rsidR="003B0EA1">
          <w:rPr>
            <w:noProof/>
            <w:webHidden/>
          </w:rPr>
          <w:fldChar w:fldCharType="end"/>
        </w:r>
      </w:hyperlink>
    </w:p>
    <w:p w14:paraId="1F63A624"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37" w:history="1">
        <w:r w:rsidR="003B0EA1" w:rsidRPr="005A3A1F">
          <w:rPr>
            <w:rStyle w:val="af"/>
            <w:noProof/>
          </w:rPr>
          <w:t>5.3 Розрахунок циклограми наносупутника POLYTAN-1</w:t>
        </w:r>
        <w:r w:rsidR="003B0EA1">
          <w:rPr>
            <w:noProof/>
            <w:webHidden/>
          </w:rPr>
          <w:tab/>
        </w:r>
        <w:r w:rsidR="003B0EA1">
          <w:rPr>
            <w:noProof/>
            <w:webHidden/>
          </w:rPr>
          <w:fldChar w:fldCharType="begin"/>
        </w:r>
        <w:r w:rsidR="003B0EA1">
          <w:rPr>
            <w:noProof/>
            <w:webHidden/>
          </w:rPr>
          <w:instrText xml:space="preserve"> PAGEREF _Toc451951337 \h </w:instrText>
        </w:r>
        <w:r w:rsidR="003B0EA1">
          <w:rPr>
            <w:noProof/>
            <w:webHidden/>
          </w:rPr>
        </w:r>
        <w:r w:rsidR="003B0EA1">
          <w:rPr>
            <w:noProof/>
            <w:webHidden/>
          </w:rPr>
          <w:fldChar w:fldCharType="separate"/>
        </w:r>
        <w:r w:rsidR="003B0EA1">
          <w:rPr>
            <w:noProof/>
            <w:webHidden/>
          </w:rPr>
          <w:t>116</w:t>
        </w:r>
        <w:r w:rsidR="003B0EA1">
          <w:rPr>
            <w:noProof/>
            <w:webHidden/>
          </w:rPr>
          <w:fldChar w:fldCharType="end"/>
        </w:r>
      </w:hyperlink>
    </w:p>
    <w:p w14:paraId="4CE988CC" w14:textId="77777777" w:rsidR="003B0EA1" w:rsidRDefault="00C95752">
      <w:pPr>
        <w:pStyle w:val="23"/>
        <w:rPr>
          <w:rFonts w:asciiTheme="minorHAnsi" w:eastAsiaTheme="minorEastAsia" w:hAnsiTheme="minorHAnsi" w:cstheme="minorBidi"/>
          <w:noProof/>
          <w:color w:val="auto"/>
          <w:sz w:val="22"/>
          <w:szCs w:val="22"/>
          <w:lang w:eastAsia="uk-UA"/>
        </w:rPr>
      </w:pPr>
      <w:hyperlink w:anchor="_Toc451951338" w:history="1">
        <w:r w:rsidR="003B0EA1" w:rsidRPr="005A3A1F">
          <w:rPr>
            <w:rStyle w:val="af"/>
            <w:noProof/>
          </w:rPr>
          <w:t>Висновки до 5 розділу:</w:t>
        </w:r>
        <w:r w:rsidR="003B0EA1">
          <w:rPr>
            <w:noProof/>
            <w:webHidden/>
          </w:rPr>
          <w:tab/>
        </w:r>
        <w:r w:rsidR="003B0EA1">
          <w:rPr>
            <w:noProof/>
            <w:webHidden/>
          </w:rPr>
          <w:fldChar w:fldCharType="begin"/>
        </w:r>
        <w:r w:rsidR="003B0EA1">
          <w:rPr>
            <w:noProof/>
            <w:webHidden/>
          </w:rPr>
          <w:instrText xml:space="preserve"> PAGEREF _Toc451951338 \h </w:instrText>
        </w:r>
        <w:r w:rsidR="003B0EA1">
          <w:rPr>
            <w:noProof/>
            <w:webHidden/>
          </w:rPr>
        </w:r>
        <w:r w:rsidR="003B0EA1">
          <w:rPr>
            <w:noProof/>
            <w:webHidden/>
          </w:rPr>
          <w:fldChar w:fldCharType="separate"/>
        </w:r>
        <w:r w:rsidR="003B0EA1">
          <w:rPr>
            <w:noProof/>
            <w:webHidden/>
          </w:rPr>
          <w:t>127</w:t>
        </w:r>
        <w:r w:rsidR="003B0EA1">
          <w:rPr>
            <w:noProof/>
            <w:webHidden/>
          </w:rPr>
          <w:fldChar w:fldCharType="end"/>
        </w:r>
      </w:hyperlink>
    </w:p>
    <w:p w14:paraId="3631CC28" w14:textId="77777777"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39" w:history="1">
        <w:r w:rsidR="003B0EA1" w:rsidRPr="005A3A1F">
          <w:rPr>
            <w:rStyle w:val="af"/>
            <w:noProof/>
          </w:rPr>
          <w:t>ЗАГАЛЬНІ ВИСНОВКИ</w:t>
        </w:r>
        <w:r w:rsidR="003B0EA1">
          <w:rPr>
            <w:noProof/>
            <w:webHidden/>
          </w:rPr>
          <w:tab/>
        </w:r>
        <w:r w:rsidR="003B0EA1">
          <w:rPr>
            <w:noProof/>
            <w:webHidden/>
          </w:rPr>
          <w:fldChar w:fldCharType="begin"/>
        </w:r>
        <w:r w:rsidR="003B0EA1">
          <w:rPr>
            <w:noProof/>
            <w:webHidden/>
          </w:rPr>
          <w:instrText xml:space="preserve"> PAGEREF _Toc451951339 \h </w:instrText>
        </w:r>
        <w:r w:rsidR="003B0EA1">
          <w:rPr>
            <w:noProof/>
            <w:webHidden/>
          </w:rPr>
        </w:r>
        <w:r w:rsidR="003B0EA1">
          <w:rPr>
            <w:noProof/>
            <w:webHidden/>
          </w:rPr>
          <w:fldChar w:fldCharType="separate"/>
        </w:r>
        <w:r w:rsidR="003B0EA1">
          <w:rPr>
            <w:noProof/>
            <w:webHidden/>
          </w:rPr>
          <w:t>129</w:t>
        </w:r>
        <w:r w:rsidR="003B0EA1">
          <w:rPr>
            <w:noProof/>
            <w:webHidden/>
          </w:rPr>
          <w:fldChar w:fldCharType="end"/>
        </w:r>
      </w:hyperlink>
    </w:p>
    <w:p w14:paraId="2F71F067" w14:textId="77777777"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40" w:history="1">
        <w:r w:rsidR="003B0EA1" w:rsidRPr="005A3A1F">
          <w:rPr>
            <w:rStyle w:val="af"/>
            <w:noProof/>
          </w:rPr>
          <w:t>СПИСОК</w:t>
        </w:r>
        <w:r w:rsidR="003B0EA1" w:rsidRPr="005A3A1F">
          <w:rPr>
            <w:rStyle w:val="af"/>
            <w:noProof/>
            <w:lang w:val="en-US"/>
          </w:rPr>
          <w:t xml:space="preserve"> </w:t>
        </w:r>
        <w:r w:rsidR="003B0EA1" w:rsidRPr="005A3A1F">
          <w:rPr>
            <w:rStyle w:val="af"/>
            <w:noProof/>
          </w:rPr>
          <w:t>ВИКОРИСТАНИХ</w:t>
        </w:r>
        <w:r w:rsidR="003B0EA1" w:rsidRPr="005A3A1F">
          <w:rPr>
            <w:rStyle w:val="af"/>
            <w:noProof/>
            <w:lang w:val="en-US"/>
          </w:rPr>
          <w:t xml:space="preserve"> </w:t>
        </w:r>
        <w:r w:rsidR="003B0EA1" w:rsidRPr="005A3A1F">
          <w:rPr>
            <w:rStyle w:val="af"/>
            <w:noProof/>
          </w:rPr>
          <w:t>ДЖЕРЕЛ</w:t>
        </w:r>
        <w:r w:rsidR="003B0EA1">
          <w:rPr>
            <w:noProof/>
            <w:webHidden/>
          </w:rPr>
          <w:tab/>
        </w:r>
        <w:r w:rsidR="003B0EA1">
          <w:rPr>
            <w:noProof/>
            <w:webHidden/>
          </w:rPr>
          <w:fldChar w:fldCharType="begin"/>
        </w:r>
        <w:r w:rsidR="003B0EA1">
          <w:rPr>
            <w:noProof/>
            <w:webHidden/>
          </w:rPr>
          <w:instrText xml:space="preserve"> PAGEREF _Toc451951340 \h </w:instrText>
        </w:r>
        <w:r w:rsidR="003B0EA1">
          <w:rPr>
            <w:noProof/>
            <w:webHidden/>
          </w:rPr>
        </w:r>
        <w:r w:rsidR="003B0EA1">
          <w:rPr>
            <w:noProof/>
            <w:webHidden/>
          </w:rPr>
          <w:fldChar w:fldCharType="separate"/>
        </w:r>
        <w:r w:rsidR="003B0EA1">
          <w:rPr>
            <w:noProof/>
            <w:webHidden/>
          </w:rPr>
          <w:t>131</w:t>
        </w:r>
        <w:r w:rsidR="003B0EA1">
          <w:rPr>
            <w:noProof/>
            <w:webHidden/>
          </w:rPr>
          <w:fldChar w:fldCharType="end"/>
        </w:r>
      </w:hyperlink>
    </w:p>
    <w:p w14:paraId="4120590A" w14:textId="04DF44FF"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41" w:history="1">
        <w:r w:rsidR="003B0EA1" w:rsidRPr="005A3A1F">
          <w:rPr>
            <w:rStyle w:val="af"/>
            <w:noProof/>
          </w:rPr>
          <w:t xml:space="preserve">ДОДАТОК А. </w:t>
        </w:r>
        <w:r w:rsidR="003B0EA1" w:rsidRPr="005A3A1F">
          <w:rPr>
            <w:rStyle w:val="af"/>
            <w:caps w:val="0"/>
            <w:noProof/>
          </w:rPr>
          <w:t>Структурна схема підсистеми вимірювання системи живлення наносупутника</w:t>
        </w:r>
        <w:r w:rsidR="003B0EA1" w:rsidRPr="005A3A1F">
          <w:rPr>
            <w:rStyle w:val="af"/>
            <w:noProof/>
          </w:rPr>
          <w:t xml:space="preserve"> НТУУ «КПІ» POLYTAN-1</w:t>
        </w:r>
        <w:r w:rsidR="003B0EA1">
          <w:rPr>
            <w:noProof/>
            <w:webHidden/>
          </w:rPr>
          <w:tab/>
        </w:r>
        <w:r w:rsidR="003B0EA1">
          <w:rPr>
            <w:noProof/>
            <w:webHidden/>
          </w:rPr>
          <w:fldChar w:fldCharType="begin"/>
        </w:r>
        <w:r w:rsidR="003B0EA1">
          <w:rPr>
            <w:noProof/>
            <w:webHidden/>
          </w:rPr>
          <w:instrText xml:space="preserve"> PAGEREF _Toc451951341 \h </w:instrText>
        </w:r>
        <w:r w:rsidR="003B0EA1">
          <w:rPr>
            <w:noProof/>
            <w:webHidden/>
          </w:rPr>
        </w:r>
        <w:r w:rsidR="003B0EA1">
          <w:rPr>
            <w:noProof/>
            <w:webHidden/>
          </w:rPr>
          <w:fldChar w:fldCharType="separate"/>
        </w:r>
        <w:r w:rsidR="003B0EA1">
          <w:rPr>
            <w:noProof/>
            <w:webHidden/>
          </w:rPr>
          <w:t>141</w:t>
        </w:r>
        <w:r w:rsidR="003B0EA1">
          <w:rPr>
            <w:noProof/>
            <w:webHidden/>
          </w:rPr>
          <w:fldChar w:fldCharType="end"/>
        </w:r>
      </w:hyperlink>
    </w:p>
    <w:p w14:paraId="1104A243" w14:textId="3965E513"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42" w:history="1">
        <w:r w:rsidR="003B0EA1" w:rsidRPr="005A3A1F">
          <w:rPr>
            <w:rStyle w:val="af"/>
            <w:noProof/>
          </w:rPr>
          <w:t xml:space="preserve">ДОДАТОК Б. </w:t>
        </w:r>
        <w:r w:rsidR="003B0EA1" w:rsidRPr="005A3A1F">
          <w:rPr>
            <w:rStyle w:val="af"/>
            <w:caps w:val="0"/>
            <w:noProof/>
          </w:rPr>
          <w:t>Схеми електричні принципові системи живлення наносупутника</w:t>
        </w:r>
        <w:r w:rsidR="003B0EA1" w:rsidRPr="005A3A1F">
          <w:rPr>
            <w:rStyle w:val="af"/>
            <w:noProof/>
          </w:rPr>
          <w:t xml:space="preserve"> НТУУ «КПІ» POLYTAN-1</w:t>
        </w:r>
        <w:r w:rsidR="003B0EA1">
          <w:rPr>
            <w:noProof/>
            <w:webHidden/>
          </w:rPr>
          <w:tab/>
        </w:r>
        <w:r w:rsidR="003B0EA1">
          <w:rPr>
            <w:noProof/>
            <w:webHidden/>
          </w:rPr>
          <w:fldChar w:fldCharType="begin"/>
        </w:r>
        <w:r w:rsidR="003B0EA1">
          <w:rPr>
            <w:noProof/>
            <w:webHidden/>
          </w:rPr>
          <w:instrText xml:space="preserve"> PAGEREF _Toc451951342 \h </w:instrText>
        </w:r>
        <w:r w:rsidR="003B0EA1">
          <w:rPr>
            <w:noProof/>
            <w:webHidden/>
          </w:rPr>
        </w:r>
        <w:r w:rsidR="003B0EA1">
          <w:rPr>
            <w:noProof/>
            <w:webHidden/>
          </w:rPr>
          <w:fldChar w:fldCharType="separate"/>
        </w:r>
        <w:r w:rsidR="003B0EA1">
          <w:rPr>
            <w:noProof/>
            <w:webHidden/>
          </w:rPr>
          <w:t>142</w:t>
        </w:r>
        <w:r w:rsidR="003B0EA1">
          <w:rPr>
            <w:noProof/>
            <w:webHidden/>
          </w:rPr>
          <w:fldChar w:fldCharType="end"/>
        </w:r>
      </w:hyperlink>
    </w:p>
    <w:p w14:paraId="79D19EB5" w14:textId="10151AFF"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43" w:history="1">
        <w:r w:rsidR="003B0EA1" w:rsidRPr="005A3A1F">
          <w:rPr>
            <w:rStyle w:val="af"/>
            <w:noProof/>
          </w:rPr>
          <w:t>ДОДАТОК В. Р</w:t>
        </w:r>
        <w:r w:rsidR="003B0EA1" w:rsidRPr="005A3A1F">
          <w:rPr>
            <w:rStyle w:val="af"/>
            <w:caps w:val="0"/>
            <w:noProof/>
          </w:rPr>
          <w:t>озводка плат живлення наносупутника</w:t>
        </w:r>
        <w:r w:rsidR="003B0EA1" w:rsidRPr="005A3A1F">
          <w:rPr>
            <w:rStyle w:val="af"/>
            <w:noProof/>
          </w:rPr>
          <w:t xml:space="preserve"> НТУУ «КПІ» POLYTAN</w:t>
        </w:r>
        <w:r w:rsidR="003B0EA1" w:rsidRPr="005A3A1F">
          <w:rPr>
            <w:rStyle w:val="af"/>
            <w:noProof/>
          </w:rPr>
          <w:noBreakHyphen/>
          <w:t>1</w:t>
        </w:r>
        <w:r w:rsidR="003B0EA1">
          <w:rPr>
            <w:noProof/>
            <w:webHidden/>
          </w:rPr>
          <w:tab/>
        </w:r>
        <w:r w:rsidR="003B0EA1">
          <w:rPr>
            <w:noProof/>
            <w:webHidden/>
          </w:rPr>
          <w:fldChar w:fldCharType="begin"/>
        </w:r>
        <w:r w:rsidR="003B0EA1">
          <w:rPr>
            <w:noProof/>
            <w:webHidden/>
          </w:rPr>
          <w:instrText xml:space="preserve"> PAGEREF _Toc451951343 \h </w:instrText>
        </w:r>
        <w:r w:rsidR="003B0EA1">
          <w:rPr>
            <w:noProof/>
            <w:webHidden/>
          </w:rPr>
        </w:r>
        <w:r w:rsidR="003B0EA1">
          <w:rPr>
            <w:noProof/>
            <w:webHidden/>
          </w:rPr>
          <w:fldChar w:fldCharType="separate"/>
        </w:r>
        <w:r w:rsidR="003B0EA1">
          <w:rPr>
            <w:noProof/>
            <w:webHidden/>
          </w:rPr>
          <w:t>146</w:t>
        </w:r>
        <w:r w:rsidR="003B0EA1">
          <w:rPr>
            <w:noProof/>
            <w:webHidden/>
          </w:rPr>
          <w:fldChar w:fldCharType="end"/>
        </w:r>
      </w:hyperlink>
    </w:p>
    <w:p w14:paraId="79C272B2" w14:textId="190BB9DE"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44" w:history="1">
        <w:r w:rsidR="003B0EA1" w:rsidRPr="005A3A1F">
          <w:rPr>
            <w:rStyle w:val="af"/>
            <w:noProof/>
          </w:rPr>
          <w:t>ДОДАТОК Д. К</w:t>
        </w:r>
        <w:r w:rsidR="003B0EA1" w:rsidRPr="005A3A1F">
          <w:rPr>
            <w:rStyle w:val="af"/>
            <w:caps w:val="0"/>
            <w:noProof/>
          </w:rPr>
          <w:t>арта modbus-регістрів системи живлення наносупутник</w:t>
        </w:r>
        <w:r w:rsidR="003B0EA1" w:rsidRPr="005A3A1F">
          <w:rPr>
            <w:rStyle w:val="af"/>
            <w:noProof/>
          </w:rPr>
          <w:t>а НТУУ «КПІ» POLYTAN</w:t>
        </w:r>
        <w:r w:rsidR="003B0EA1" w:rsidRPr="005A3A1F">
          <w:rPr>
            <w:rStyle w:val="af"/>
            <w:noProof/>
          </w:rPr>
          <w:noBreakHyphen/>
          <w:t>1</w:t>
        </w:r>
        <w:r w:rsidR="003B0EA1">
          <w:rPr>
            <w:noProof/>
            <w:webHidden/>
          </w:rPr>
          <w:tab/>
        </w:r>
        <w:r w:rsidR="003B0EA1">
          <w:rPr>
            <w:noProof/>
            <w:webHidden/>
          </w:rPr>
          <w:fldChar w:fldCharType="begin"/>
        </w:r>
        <w:r w:rsidR="003B0EA1">
          <w:rPr>
            <w:noProof/>
            <w:webHidden/>
          </w:rPr>
          <w:instrText xml:space="preserve"> PAGEREF _Toc451951344 \h </w:instrText>
        </w:r>
        <w:r w:rsidR="003B0EA1">
          <w:rPr>
            <w:noProof/>
            <w:webHidden/>
          </w:rPr>
        </w:r>
        <w:r w:rsidR="003B0EA1">
          <w:rPr>
            <w:noProof/>
            <w:webHidden/>
          </w:rPr>
          <w:fldChar w:fldCharType="separate"/>
        </w:r>
        <w:r w:rsidR="003B0EA1">
          <w:rPr>
            <w:noProof/>
            <w:webHidden/>
          </w:rPr>
          <w:t>149</w:t>
        </w:r>
        <w:r w:rsidR="003B0EA1">
          <w:rPr>
            <w:noProof/>
            <w:webHidden/>
          </w:rPr>
          <w:fldChar w:fldCharType="end"/>
        </w:r>
      </w:hyperlink>
    </w:p>
    <w:p w14:paraId="33B71B10" w14:textId="24771CC9"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45" w:history="1">
        <w:r w:rsidR="003B0EA1" w:rsidRPr="005A3A1F">
          <w:rPr>
            <w:rStyle w:val="af"/>
            <w:noProof/>
          </w:rPr>
          <w:t>ДОДАТОК Е. Т</w:t>
        </w:r>
        <w:r w:rsidR="003B0EA1" w:rsidRPr="005A3A1F">
          <w:rPr>
            <w:rStyle w:val="af"/>
            <w:caps w:val="0"/>
            <w:noProof/>
          </w:rPr>
          <w:t xml:space="preserve">елеметрія, отримана з наносупутника </w:t>
        </w:r>
        <w:r w:rsidR="003B0EA1" w:rsidRPr="005A3A1F">
          <w:rPr>
            <w:rStyle w:val="af"/>
            <w:noProof/>
          </w:rPr>
          <w:t xml:space="preserve">НТУУ «КПІ» </w:t>
        </w:r>
        <w:r w:rsidR="003B0EA1" w:rsidRPr="005A3A1F">
          <w:rPr>
            <w:rStyle w:val="af"/>
            <w:noProof/>
            <w:lang w:val="en-US"/>
          </w:rPr>
          <w:t>POLYTAN</w:t>
        </w:r>
        <w:r w:rsidR="003B0EA1" w:rsidRPr="005A3A1F">
          <w:rPr>
            <w:rStyle w:val="af"/>
            <w:noProof/>
          </w:rPr>
          <w:noBreakHyphen/>
          <w:t>1</w:t>
        </w:r>
        <w:r w:rsidR="003B0EA1">
          <w:rPr>
            <w:noProof/>
            <w:webHidden/>
          </w:rPr>
          <w:tab/>
        </w:r>
        <w:r w:rsidR="003B0EA1">
          <w:rPr>
            <w:noProof/>
            <w:webHidden/>
          </w:rPr>
          <w:fldChar w:fldCharType="begin"/>
        </w:r>
        <w:r w:rsidR="003B0EA1">
          <w:rPr>
            <w:noProof/>
            <w:webHidden/>
          </w:rPr>
          <w:instrText xml:space="preserve"> PAGEREF _Toc451951345 \h </w:instrText>
        </w:r>
        <w:r w:rsidR="003B0EA1">
          <w:rPr>
            <w:noProof/>
            <w:webHidden/>
          </w:rPr>
        </w:r>
        <w:r w:rsidR="003B0EA1">
          <w:rPr>
            <w:noProof/>
            <w:webHidden/>
          </w:rPr>
          <w:fldChar w:fldCharType="separate"/>
        </w:r>
        <w:r w:rsidR="003B0EA1">
          <w:rPr>
            <w:noProof/>
            <w:webHidden/>
          </w:rPr>
          <w:t>156</w:t>
        </w:r>
        <w:r w:rsidR="003B0EA1">
          <w:rPr>
            <w:noProof/>
            <w:webHidden/>
          </w:rPr>
          <w:fldChar w:fldCharType="end"/>
        </w:r>
      </w:hyperlink>
    </w:p>
    <w:p w14:paraId="12960D28" w14:textId="4CA04210" w:rsidR="003B0EA1" w:rsidRDefault="00C95752">
      <w:pPr>
        <w:pStyle w:val="14"/>
        <w:rPr>
          <w:rFonts w:asciiTheme="minorHAnsi" w:eastAsiaTheme="minorEastAsia" w:hAnsiTheme="minorHAnsi" w:cstheme="minorBidi"/>
          <w:caps w:val="0"/>
          <w:noProof/>
          <w:color w:val="auto"/>
          <w:sz w:val="22"/>
          <w:szCs w:val="22"/>
          <w:lang w:eastAsia="uk-UA"/>
        </w:rPr>
      </w:pPr>
      <w:hyperlink w:anchor="_Toc451951346" w:history="1">
        <w:r w:rsidR="003B0EA1" w:rsidRPr="005A3A1F">
          <w:rPr>
            <w:rStyle w:val="af"/>
            <w:noProof/>
          </w:rPr>
          <w:t xml:space="preserve">ДОДАТОК </w:t>
        </w:r>
        <w:r w:rsidR="003B0EA1" w:rsidRPr="005A3A1F">
          <w:rPr>
            <w:rStyle w:val="af"/>
            <w:noProof/>
            <w:lang w:val="en-US"/>
          </w:rPr>
          <w:t>З</w:t>
        </w:r>
        <w:r w:rsidR="003B0EA1" w:rsidRPr="005A3A1F">
          <w:rPr>
            <w:rStyle w:val="af"/>
            <w:noProof/>
          </w:rPr>
          <w:t>. А</w:t>
        </w:r>
        <w:r w:rsidR="003B0EA1" w:rsidRPr="005A3A1F">
          <w:rPr>
            <w:rStyle w:val="af"/>
            <w:caps w:val="0"/>
            <w:noProof/>
          </w:rPr>
          <w:t>кт впровадження</w:t>
        </w:r>
        <w:r w:rsidR="003B0EA1">
          <w:rPr>
            <w:noProof/>
            <w:webHidden/>
          </w:rPr>
          <w:tab/>
        </w:r>
        <w:r w:rsidR="003B0EA1">
          <w:rPr>
            <w:noProof/>
            <w:webHidden/>
          </w:rPr>
          <w:fldChar w:fldCharType="begin"/>
        </w:r>
        <w:r w:rsidR="003B0EA1">
          <w:rPr>
            <w:noProof/>
            <w:webHidden/>
          </w:rPr>
          <w:instrText xml:space="preserve"> PAGEREF _Toc451951346 \h </w:instrText>
        </w:r>
        <w:r w:rsidR="003B0EA1">
          <w:rPr>
            <w:noProof/>
            <w:webHidden/>
          </w:rPr>
        </w:r>
        <w:r w:rsidR="003B0EA1">
          <w:rPr>
            <w:noProof/>
            <w:webHidden/>
          </w:rPr>
          <w:fldChar w:fldCharType="separate"/>
        </w:r>
        <w:r w:rsidR="003B0EA1">
          <w:rPr>
            <w:noProof/>
            <w:webHidden/>
          </w:rPr>
          <w:t>160</w:t>
        </w:r>
        <w:r w:rsidR="003B0EA1">
          <w:rPr>
            <w:noProof/>
            <w:webHidden/>
          </w:rPr>
          <w:fldChar w:fldCharType="end"/>
        </w:r>
      </w:hyperlink>
    </w:p>
    <w:p w14:paraId="3D7BD65A" w14:textId="218370EE" w:rsidR="000A01ED" w:rsidRDefault="00E114DE" w:rsidP="003B0EA1">
      <w:pPr>
        <w:pStyle w:val="14"/>
        <w:rPr>
          <w:rFonts w:asciiTheme="minorHAnsi" w:eastAsiaTheme="minorEastAsia" w:hAnsiTheme="minorHAnsi" w:cstheme="minorBidi"/>
          <w:noProof/>
          <w:color w:val="auto"/>
          <w:sz w:val="22"/>
          <w:szCs w:val="22"/>
          <w:lang w:eastAsia="uk-UA"/>
        </w:rPr>
      </w:pPr>
      <w:r>
        <w:fldChar w:fldCharType="end"/>
      </w:r>
    </w:p>
    <w:p w14:paraId="1CAD9A38" w14:textId="7E1D815F" w:rsidR="00062714" w:rsidRDefault="00062714" w:rsidP="00801840">
      <w:r>
        <w:br w:type="page"/>
      </w:r>
    </w:p>
    <w:p w14:paraId="01349ECC" w14:textId="77777777" w:rsidR="00062714" w:rsidRPr="000A278C" w:rsidRDefault="00062714" w:rsidP="00F71CC3">
      <w:pPr>
        <w:pStyle w:val="afc"/>
        <w:rPr>
          <w:lang w:val="uk-UA"/>
        </w:rPr>
      </w:pPr>
      <w:r w:rsidRPr="00062714">
        <w:lastRenderedPageBreak/>
        <w:fldChar w:fldCharType="begin"/>
      </w:r>
      <w:r w:rsidRPr="000A278C">
        <w:rPr>
          <w:lang w:val="uk-UA"/>
        </w:rPr>
        <w:instrText xml:space="preserve"> </w:instrText>
      </w:r>
      <w:r w:rsidRPr="00062714">
        <w:instrText>MACROBUTTON</w:instrText>
      </w:r>
      <w:r w:rsidRPr="000A278C">
        <w:rPr>
          <w:lang w:val="uk-UA"/>
        </w:rPr>
        <w:instrText xml:space="preserve"> </w:instrText>
      </w:r>
      <w:r w:rsidRPr="00062714">
        <w:instrText>MTEditEquationSection</w:instrText>
      </w:r>
      <w:r w:rsidRPr="000A278C">
        <w:rPr>
          <w:lang w:val="uk-UA"/>
        </w:rPr>
        <w:instrText xml:space="preserve">2 </w:instrText>
      </w:r>
      <w:bookmarkStart w:id="0" w:name="_Toc451951309"/>
      <w:r w:rsidRPr="00062714">
        <w:fldChar w:fldCharType="end"/>
      </w:r>
      <w:r w:rsidRPr="000A278C">
        <w:rPr>
          <w:rStyle w:val="affff4"/>
          <w:lang w:val="uk-UA"/>
        </w:rPr>
        <w:t>СПИСОК СКОРОЧЕНЬ ТА УМОВНИХ ПОЗНАЧЕНЬ</w:t>
      </w:r>
      <w:bookmarkEnd w:id="0"/>
    </w:p>
    <w:p w14:paraId="3A4B27FF" w14:textId="593F07FF" w:rsidR="00E40B86" w:rsidRPr="00062714" w:rsidRDefault="00E40B86" w:rsidP="008E0BA7">
      <w:pPr>
        <w:pStyle w:val="affff2"/>
        <w:tabs>
          <w:tab w:val="center" w:pos="993"/>
        </w:tabs>
        <w:ind w:left="1418" w:right="1274" w:hanging="1418"/>
        <w:jc w:val="left"/>
      </w:pPr>
      <w:r w:rsidRPr="00062714">
        <w:rPr>
          <w:lang w:val="en-US"/>
        </w:rPr>
        <w:t>MPPT</w:t>
      </w:r>
      <w:r>
        <w:tab/>
      </w:r>
      <w:r w:rsidRPr="00062714">
        <w:t>–</w:t>
      </w:r>
      <w:r>
        <w:tab/>
      </w:r>
      <w:r w:rsidRPr="00062714">
        <w:t>(</w:t>
      </w:r>
      <w:r w:rsidRPr="00062714">
        <w:rPr>
          <w:lang w:val="en-US"/>
        </w:rPr>
        <w:t>Maximum</w:t>
      </w:r>
      <w:r w:rsidRPr="00062714">
        <w:t xml:space="preserve"> </w:t>
      </w:r>
      <w:r w:rsidRPr="00062714">
        <w:rPr>
          <w:lang w:val="en-US"/>
        </w:rPr>
        <w:t>Power</w:t>
      </w:r>
      <w:r w:rsidRPr="00062714">
        <w:t xml:space="preserve"> </w:t>
      </w:r>
      <w:r w:rsidRPr="00062714">
        <w:rPr>
          <w:lang w:val="en-US"/>
        </w:rPr>
        <w:t>Point</w:t>
      </w:r>
      <w:r w:rsidRPr="00062714">
        <w:t xml:space="preserve"> </w:t>
      </w:r>
      <w:r w:rsidRPr="00062714">
        <w:rPr>
          <w:lang w:val="en-US"/>
        </w:rPr>
        <w:t>Tracking</w:t>
      </w:r>
      <w:r w:rsidRPr="00062714">
        <w:t xml:space="preserve">) </w:t>
      </w:r>
      <w:r w:rsidR="00D72ED7">
        <w:t>В</w:t>
      </w:r>
      <w:r w:rsidRPr="00062714">
        <w:t xml:space="preserve">ідслідковування </w:t>
      </w:r>
      <w:r>
        <w:t>точки максимальної потужності</w:t>
      </w:r>
    </w:p>
    <w:p w14:paraId="704A25E5" w14:textId="2AB68206" w:rsidR="00E40B86" w:rsidRPr="00062714" w:rsidRDefault="00E40B86" w:rsidP="00E40B86">
      <w:pPr>
        <w:pStyle w:val="affff2"/>
        <w:tabs>
          <w:tab w:val="center" w:pos="993"/>
          <w:tab w:val="center" w:pos="1985"/>
        </w:tabs>
        <w:ind w:left="1418" w:hanging="1418"/>
      </w:pPr>
      <w:r w:rsidRPr="00062714">
        <w:t>АКБ</w:t>
      </w:r>
      <w:r>
        <w:tab/>
      </w:r>
      <w:r w:rsidRPr="00062714">
        <w:t>–</w:t>
      </w:r>
      <w:r>
        <w:tab/>
      </w:r>
      <w:r w:rsidRPr="00062714">
        <w:t>Акумуляторна батарея</w:t>
      </w:r>
    </w:p>
    <w:p w14:paraId="679CAE3C" w14:textId="77E6A9E0" w:rsidR="00E40B86" w:rsidRPr="00062714" w:rsidRDefault="00E40B86" w:rsidP="00E40B86">
      <w:pPr>
        <w:pStyle w:val="affff2"/>
        <w:tabs>
          <w:tab w:val="center" w:pos="993"/>
          <w:tab w:val="center" w:pos="1985"/>
        </w:tabs>
        <w:ind w:left="1418" w:hanging="1418"/>
      </w:pPr>
      <w:r w:rsidRPr="00062714">
        <w:t>АЦП</w:t>
      </w:r>
      <w:r>
        <w:tab/>
      </w:r>
      <w:r w:rsidRPr="00062714">
        <w:t>–</w:t>
      </w:r>
      <w:r>
        <w:tab/>
      </w:r>
      <w:r w:rsidRPr="00062714">
        <w:t>Аналогово-Цифровий Перетворювач</w:t>
      </w:r>
    </w:p>
    <w:p w14:paraId="00D5314E" w14:textId="262516C1" w:rsidR="00E40B86" w:rsidRPr="00062714" w:rsidRDefault="00E40B86" w:rsidP="00E40B86">
      <w:pPr>
        <w:pStyle w:val="affff2"/>
        <w:tabs>
          <w:tab w:val="center" w:pos="993"/>
          <w:tab w:val="center" w:pos="1985"/>
        </w:tabs>
        <w:ind w:left="1418" w:hanging="1418"/>
      </w:pPr>
      <w:r w:rsidRPr="00062714">
        <w:t>КА</w:t>
      </w:r>
      <w:r>
        <w:tab/>
      </w:r>
      <w:r w:rsidRPr="00062714">
        <w:t>–</w:t>
      </w:r>
      <w:r>
        <w:tab/>
      </w:r>
      <w:r w:rsidRPr="00062714">
        <w:t>Космічний Апарат</w:t>
      </w:r>
    </w:p>
    <w:p w14:paraId="0DD13A55" w14:textId="1E4A5ED7" w:rsidR="00E40B86" w:rsidRPr="00E40B86" w:rsidRDefault="003D6DE9" w:rsidP="00E40B86">
      <w:pPr>
        <w:pStyle w:val="affff2"/>
        <w:tabs>
          <w:tab w:val="center" w:pos="993"/>
          <w:tab w:val="center" w:pos="1985"/>
        </w:tabs>
        <w:ind w:left="1418" w:hanging="1418"/>
      </w:pPr>
      <w:r>
        <w:t>ККД</w:t>
      </w:r>
      <w:r w:rsidR="00E40B86">
        <w:tab/>
      </w:r>
      <w:r w:rsidR="00E40B86" w:rsidRPr="00E40B86">
        <w:t>–</w:t>
      </w:r>
      <w:r w:rsidR="00E40B86">
        <w:tab/>
      </w:r>
      <w:r w:rsidR="00E40B86" w:rsidRPr="00E40B86">
        <w:t>Коефіцієнт Корисної Дії</w:t>
      </w:r>
    </w:p>
    <w:p w14:paraId="2EB77CD0" w14:textId="0EAD02A0" w:rsidR="00E40B86" w:rsidRPr="00062714" w:rsidRDefault="00E40B86" w:rsidP="00E40B86">
      <w:pPr>
        <w:pStyle w:val="affff2"/>
        <w:tabs>
          <w:tab w:val="center" w:pos="993"/>
          <w:tab w:val="center" w:pos="1985"/>
        </w:tabs>
        <w:ind w:left="1418" w:hanging="1418"/>
      </w:pPr>
      <w:r w:rsidRPr="00062714">
        <w:t>МК</w:t>
      </w:r>
      <w:r>
        <w:tab/>
      </w:r>
      <w:r w:rsidRPr="00062714">
        <w:t>–</w:t>
      </w:r>
      <w:r>
        <w:tab/>
      </w:r>
      <w:r w:rsidRPr="00062714">
        <w:t>Мікроконтролер</w:t>
      </w:r>
    </w:p>
    <w:p w14:paraId="503C03CD" w14:textId="01F427F1" w:rsidR="00E40B86" w:rsidRPr="00062714" w:rsidRDefault="00E40B86" w:rsidP="00E40B86">
      <w:pPr>
        <w:pStyle w:val="affff2"/>
        <w:tabs>
          <w:tab w:val="center" w:pos="993"/>
          <w:tab w:val="center" w:pos="1985"/>
        </w:tabs>
        <w:ind w:left="1418" w:hanging="1418"/>
      </w:pPr>
      <w:r w:rsidRPr="00062714">
        <w:t>НАК</w:t>
      </w:r>
      <w:r>
        <w:tab/>
      </w:r>
      <w:r w:rsidRPr="00062714">
        <w:t>–</w:t>
      </w:r>
      <w:r>
        <w:tab/>
      </w:r>
      <w:r w:rsidRPr="00062714">
        <w:t>Найкращий Алгоритм Керування</w:t>
      </w:r>
    </w:p>
    <w:p w14:paraId="296AB590" w14:textId="7808BAD3" w:rsidR="00E40B86" w:rsidRPr="00062714" w:rsidRDefault="00E40B86" w:rsidP="00E40B86">
      <w:pPr>
        <w:pStyle w:val="affff2"/>
        <w:tabs>
          <w:tab w:val="center" w:pos="993"/>
          <w:tab w:val="center" w:pos="1985"/>
        </w:tabs>
        <w:ind w:left="1418" w:hanging="1418"/>
      </w:pPr>
      <w:r w:rsidRPr="00062714">
        <w:t>НКЛ</w:t>
      </w:r>
      <w:r>
        <w:tab/>
      </w:r>
      <w:r w:rsidRPr="00062714">
        <w:t>–</w:t>
      </w:r>
      <w:r>
        <w:tab/>
      </w:r>
      <w:r w:rsidRPr="00062714">
        <w:t>Невизначені Коефіцієнти Лагранжа</w:t>
      </w:r>
    </w:p>
    <w:p w14:paraId="7DC42EA0" w14:textId="540251CB" w:rsidR="00E40B86" w:rsidRPr="00E40B86" w:rsidRDefault="00E40B86" w:rsidP="00E40B86">
      <w:pPr>
        <w:pStyle w:val="affff2"/>
        <w:tabs>
          <w:tab w:val="center" w:pos="993"/>
          <w:tab w:val="center" w:pos="1985"/>
        </w:tabs>
        <w:ind w:left="1418" w:hanging="1418"/>
      </w:pPr>
      <w:r w:rsidRPr="00E40B86">
        <w:t>НС</w:t>
      </w:r>
      <w:r>
        <w:tab/>
      </w:r>
      <w:r w:rsidRPr="00E40B86">
        <w:t>–</w:t>
      </w:r>
      <w:r>
        <w:tab/>
      </w:r>
      <w:r w:rsidRPr="00E40B86">
        <w:t xml:space="preserve">Наносупутник </w:t>
      </w:r>
    </w:p>
    <w:p w14:paraId="6A3D9DBE" w14:textId="5E829E5D" w:rsidR="00E40B86" w:rsidRPr="00E40B86" w:rsidRDefault="00E40B86" w:rsidP="00E40B86">
      <w:pPr>
        <w:pStyle w:val="affff2"/>
        <w:tabs>
          <w:tab w:val="center" w:pos="993"/>
          <w:tab w:val="center" w:pos="1985"/>
        </w:tabs>
        <w:ind w:left="1418" w:hanging="1418"/>
      </w:pPr>
      <w:r w:rsidRPr="00E40B86">
        <w:t>ПЗ</w:t>
      </w:r>
      <w:r>
        <w:tab/>
      </w:r>
      <w:r w:rsidRPr="00E40B86">
        <w:t>–</w:t>
      </w:r>
      <w:r>
        <w:tab/>
      </w:r>
      <w:r w:rsidRPr="00E40B86">
        <w:t>Програмне Забезпечення</w:t>
      </w:r>
    </w:p>
    <w:p w14:paraId="58D97856" w14:textId="2FAADF4A" w:rsidR="00E40B86" w:rsidRPr="00062714" w:rsidRDefault="00E40B86" w:rsidP="003D6DE9">
      <w:pPr>
        <w:pStyle w:val="affff2"/>
        <w:tabs>
          <w:tab w:val="center" w:pos="993"/>
        </w:tabs>
        <w:ind w:left="1418" w:hanging="1418"/>
      </w:pPr>
      <w:r w:rsidRPr="00062714">
        <w:t>СБ</w:t>
      </w:r>
      <w:r>
        <w:tab/>
      </w:r>
      <w:r w:rsidRPr="00062714">
        <w:t>–</w:t>
      </w:r>
      <w:r>
        <w:tab/>
      </w:r>
      <w:r w:rsidRPr="00062714">
        <w:t xml:space="preserve">Сонячна </w:t>
      </w:r>
      <w:r w:rsidR="000E1EC3">
        <w:t>Б</w:t>
      </w:r>
      <w:r w:rsidRPr="00062714">
        <w:t>атарея</w:t>
      </w:r>
    </w:p>
    <w:p w14:paraId="29EA4DD1" w14:textId="439C9E69" w:rsidR="00E40B86" w:rsidRPr="00E40B86" w:rsidRDefault="00E40B86" w:rsidP="00E40B86">
      <w:pPr>
        <w:pStyle w:val="affff2"/>
        <w:tabs>
          <w:tab w:val="center" w:pos="993"/>
          <w:tab w:val="center" w:pos="1985"/>
        </w:tabs>
        <w:ind w:left="1418" w:hanging="1418"/>
      </w:pPr>
      <w:r w:rsidRPr="00062714">
        <w:t>СЕЖ</w:t>
      </w:r>
      <w:r>
        <w:tab/>
      </w:r>
      <w:r w:rsidR="003D6DE9">
        <w:t>–</w:t>
      </w:r>
      <w:r>
        <w:tab/>
      </w:r>
      <w:r w:rsidRPr="00062714">
        <w:t>Система Електро</w:t>
      </w:r>
      <w:r w:rsidR="00C0137D">
        <w:t>ж</w:t>
      </w:r>
      <w:r w:rsidRPr="00062714">
        <w:t>ивлення</w:t>
      </w:r>
    </w:p>
    <w:p w14:paraId="1CB804D9" w14:textId="08A2E9F5" w:rsidR="00E40B86" w:rsidRPr="00062714" w:rsidRDefault="003D6DE9" w:rsidP="00E40B86">
      <w:pPr>
        <w:pStyle w:val="affff2"/>
        <w:tabs>
          <w:tab w:val="center" w:pos="993"/>
          <w:tab w:val="center" w:pos="1985"/>
        </w:tabs>
        <w:ind w:left="1418" w:hanging="1418"/>
      </w:pPr>
      <w:r>
        <w:t>ТМП</w:t>
      </w:r>
      <w:r w:rsidR="00E40B86">
        <w:tab/>
      </w:r>
      <w:r>
        <w:t>–</w:t>
      </w:r>
      <w:r w:rsidR="00E40B86">
        <w:tab/>
      </w:r>
      <w:r w:rsidR="00E40B86" w:rsidRPr="00062714">
        <w:t>Точка Максимальної Потужності</w:t>
      </w:r>
    </w:p>
    <w:p w14:paraId="5A9EBBF7" w14:textId="006DDDD9" w:rsidR="00E40B86" w:rsidRPr="00062714" w:rsidRDefault="00E40B86" w:rsidP="00E40B86">
      <w:pPr>
        <w:pStyle w:val="affff2"/>
        <w:tabs>
          <w:tab w:val="center" w:pos="993"/>
          <w:tab w:val="center" w:pos="1985"/>
        </w:tabs>
        <w:ind w:left="1418" w:hanging="1418"/>
      </w:pPr>
      <w:r w:rsidRPr="00062714">
        <w:t>ЦП</w:t>
      </w:r>
      <w:r>
        <w:tab/>
      </w:r>
      <w:r w:rsidRPr="00062714">
        <w:t>–</w:t>
      </w:r>
      <w:r>
        <w:tab/>
      </w:r>
      <w:r w:rsidRPr="00062714">
        <w:t>Центральний Процесор</w:t>
      </w:r>
    </w:p>
    <w:p w14:paraId="101F3E43" w14:textId="0EA38657" w:rsidR="00062714" w:rsidRDefault="00062714" w:rsidP="00801840">
      <w:r>
        <w:br w:type="page"/>
      </w:r>
    </w:p>
    <w:p w14:paraId="55CCE7DF" w14:textId="77777777" w:rsidR="00062714" w:rsidRPr="00062714" w:rsidRDefault="00062714" w:rsidP="005C2654">
      <w:pPr>
        <w:pStyle w:val="afc"/>
      </w:pPr>
      <w:r w:rsidRPr="00062714">
        <w:lastRenderedPageBreak/>
        <w:fldChar w:fldCharType="begin"/>
      </w:r>
      <w:r w:rsidRPr="00062714">
        <w:instrText xml:space="preserve"> MACROBUTTON MTEditEquationSection2 </w:instrText>
      </w:r>
      <w:bookmarkStart w:id="1" w:name="_Toc451951310"/>
      <w:r w:rsidRPr="00062714">
        <w:fldChar w:fldCharType="end"/>
      </w:r>
      <w:r w:rsidRPr="00F53092">
        <w:t>ВСТУП</w:t>
      </w:r>
      <w:bookmarkEnd w:id="1"/>
    </w:p>
    <w:p w14:paraId="599FABEA" w14:textId="494B5B7F" w:rsidR="00062714" w:rsidRPr="003C0536" w:rsidRDefault="00062714" w:rsidP="003C0536">
      <w:pPr>
        <w:pStyle w:val="affff5"/>
      </w:pPr>
      <w:r w:rsidRPr="003C0536">
        <w:rPr>
          <w:b/>
        </w:rPr>
        <w:t>Актуальність теми.</w:t>
      </w:r>
      <w:r w:rsidRPr="003C0536">
        <w:t xml:space="preserve"> За останні роки у світі здійснено запуск більш, ніж 200 мікро- та наносупутників, які активно використовуються для дистанційного зондування Землі, екологічного моніторингу, прогнозу землетрусів, досліджень іоносфери, тощо. Послідовність виконання завдань для таких об’єктів визначається циклограмами керування – чітко заданою послідовністю роботи приладів та систем. Оскільки практично на кожному наносупутнику є задачі, для виконання яких відводиться більше часу, ніж є необхідним, наприклад, задача стиснення інформації, яка реально займає 10 хвилин процесорного часу, а відповідно до циклограми керування має бути виконана протягом доби, існує можливість оптимізації циклограм з урахуванням реальних тривалостей виконання певних задач. В більшості випадків </w:t>
      </w:r>
      <w:r w:rsidR="00C0137D">
        <w:t xml:space="preserve">для </w:t>
      </w:r>
      <w:r w:rsidRPr="003C0536">
        <w:t xml:space="preserve">розрахунку циклограми роботи наносупутників [1, 2] або для її симуляції [3, 4] використовується лише рівняння енергетичного балансу. Однак, за такого підходу не враховується зміна коефіцієнту корисної дії (ККД) приладів внаслідок використання різних режимів роботи, зміна напруг сонячної та акумуляторної батарей, а також не забезпечується відповідність максимумів енергоспоживання моментам максимальної освітленості сонячних батарей (СБ). Дотримання вимоги співпадіння максимумів освітленості та максимумів споживання енергії дозволяє передавати більшу частку енергії напряму від СБ до навантаження, оминаючи буфер – акумуляторну батарею, тим самим збільшуючи її час роботи та знижуючи енергетичні втрати. Для забезпечення мінімізації втрат енергії, необхідні такі алгоритми побудови циклограми, які здатні враховувати енергоспоживання одночасно на усіх її відрізках, зміщуючи виконання не прив’язаних до конкретного моменту задач на енергетично більш вигідні інтервали. Крім того, необхідним є і правильний вибір методів для вирішення математичних задач, сформованих за даними алгоритмами. Зокрема, вже при 100 інтервалах в циклограмі, використання для її побудови методу перебору  навіть для найпростішого наносупутника  типу CubeSAT вимагає 1043 років обчислень на типовому сучасному комп’ютері, що є неприпустимим. </w:t>
      </w:r>
    </w:p>
    <w:p w14:paraId="734CE3C4" w14:textId="77777777" w:rsidR="00B84466" w:rsidRDefault="00B84466" w:rsidP="003C0536">
      <w:pPr>
        <w:pStyle w:val="affff5"/>
      </w:pPr>
    </w:p>
    <w:p w14:paraId="695CBEE0" w14:textId="0AA5A677" w:rsidR="00B84466" w:rsidRPr="009329C2" w:rsidRDefault="00B84466" w:rsidP="00135435">
      <w:pPr>
        <w:pStyle w:val="affff5"/>
      </w:pPr>
      <w:r w:rsidRPr="009329C2">
        <w:lastRenderedPageBreak/>
        <w:t>Питаннями розробки алгоритмів керування автономними наземними системами електроживлення займалися  вітчизняні вчені Денисов О.І., Жуйков В.Я., Руденко В.С., Будьонний О.В., Юрченко О.М., Гончаров Ю.П., Денисюк С.П., Стогній Б.С., Кириленко О.В., Сокол Є.І., Кудря С.О., Липківський К.О</w:t>
      </w:r>
      <w:r w:rsidR="00135435" w:rsidRPr="00135435">
        <w:t xml:space="preserve">. </w:t>
      </w:r>
      <w:r w:rsidRPr="009329C2">
        <w:t xml:space="preserve">та ін. </w:t>
      </w:r>
      <w:r w:rsidR="00135435" w:rsidRPr="00135435">
        <w:t xml:space="preserve"> </w:t>
      </w:r>
      <w:r w:rsidR="00135435" w:rsidRPr="00062714">
        <w:t>Задач</w:t>
      </w:r>
      <w:r w:rsidR="00135435">
        <w:t>а</w:t>
      </w:r>
      <w:r w:rsidR="00135435" w:rsidRPr="00062714">
        <w:t xml:space="preserve"> керування споживачами наземних енергосистем за допомогою інформаційно-інтелектуальних систем вирішува</w:t>
      </w:r>
      <w:r w:rsidR="00135435">
        <w:t>в</w:t>
      </w:r>
      <w:r w:rsidR="00135435" w:rsidRPr="00062714">
        <w:t xml:space="preserve"> </w:t>
      </w:r>
      <w:r w:rsidR="00135435" w:rsidRPr="009329C2">
        <w:t xml:space="preserve">Парус Є.В. </w:t>
      </w:r>
      <w:r w:rsidR="00135435" w:rsidRPr="00B84466">
        <w:t>[5]</w:t>
      </w:r>
      <w:r w:rsidR="00135435">
        <w:t>.</w:t>
      </w:r>
      <w:r w:rsidR="00135435" w:rsidRPr="00135435">
        <w:rPr>
          <w:lang w:val="ru-RU"/>
        </w:rPr>
        <w:t xml:space="preserve"> </w:t>
      </w:r>
      <w:r w:rsidRPr="009329C2">
        <w:t>У роботі Кобріна</w:t>
      </w:r>
      <w:r w:rsidRPr="009329C2">
        <w:rPr>
          <w:lang w:val="ru-RU"/>
        </w:rPr>
        <w:t> </w:t>
      </w:r>
      <w:r w:rsidRPr="009329C2">
        <w:t>П.П.</w:t>
      </w:r>
      <w:r w:rsidR="00135435" w:rsidRPr="00135435">
        <w:rPr>
          <w:lang w:val="ru-RU"/>
        </w:rPr>
        <w:t xml:space="preserve"> [6]</w:t>
      </w:r>
      <w:r w:rsidRPr="009329C2">
        <w:t xml:space="preserve"> реалізоване прогнозування графіків зміни навантаження таких систем. Найбільш близьке рішення задачі побудови циклограм представлено у роботі Ямненко Ю.С.</w:t>
      </w:r>
      <w:r w:rsidR="00135435" w:rsidRPr="00135435">
        <w:t xml:space="preserve"> [7]</w:t>
      </w:r>
      <w:r w:rsidRPr="009329C2">
        <w:t xml:space="preserve"> і застосовано для керування електроспоживанням наземних локальних об’єктів з урахуванням вартісних критеріїв оптимізації. У роботі Yang Hong «Optimal Power Allocation for Multiple Beam Satellite Systems» </w:t>
      </w:r>
      <w:r w:rsidR="00135435" w:rsidRPr="00135435">
        <w:t xml:space="preserve">[8] </w:t>
      </w:r>
      <w:r w:rsidRPr="009329C2">
        <w:t xml:space="preserve">описано методи оптимального розподілу електричної енергії та трафіку між декількома передавачами, розташованими на космічних апаратах, проте не розглядається формування циклограми їх роботи з урахуванням споживання енергії всіма підсистемами. У роботах Юрченка М.М., </w:t>
      </w:r>
      <w:r w:rsidRPr="009329C2">
        <w:rPr>
          <w:rFonts w:ascii="TimesNewRomanPSMT" w:hAnsi="TimesNewRomanPSMT"/>
        </w:rPr>
        <w:t>Білана М.В., Безручка К.В., Свириденка М.Ф., Губіна</w:t>
      </w:r>
      <w:r w:rsidRPr="009329C2">
        <w:rPr>
          <w:rFonts w:ascii="TimesNewRomanPSMT" w:hAnsi="TimesNewRomanPSMT" w:hint="eastAsia"/>
        </w:rPr>
        <w:t> </w:t>
      </w:r>
      <w:r w:rsidRPr="009329C2">
        <w:rPr>
          <w:rFonts w:ascii="TimesNewRomanPSMT" w:hAnsi="TimesNewRomanPSMT"/>
        </w:rPr>
        <w:t>С.В., Меркушева М.П., Романенка В.В., Давидова А.О., Азарнова А.Л. розглядається керування окремими перетворювальними пристроями та системами космічних апаратів, проте не ставиться задача мінімізації втрат енергії за рахунок зміни циклограми та узгодження режимів роботи всіх пристроїв та систем супутника.</w:t>
      </w:r>
    </w:p>
    <w:p w14:paraId="0AC9D3A8" w14:textId="77777777" w:rsidR="00033457" w:rsidRDefault="00033457" w:rsidP="00033457">
      <w:pPr>
        <w:pStyle w:val="affff5"/>
      </w:pPr>
      <w:r>
        <w:t>Отже, розробка способів та систем керування електроживленням наносупутників, які забезпечують ефективне використання наявної енергії та максимізацію часу роботи в штатному режимі на орбіті, є актуальною задачею.</w:t>
      </w:r>
    </w:p>
    <w:p w14:paraId="7CD93DF9" w14:textId="77777777" w:rsidR="00033457" w:rsidRDefault="00033457" w:rsidP="00033457">
      <w:pPr>
        <w:pStyle w:val="affff5"/>
      </w:pPr>
      <w:r>
        <w:t xml:space="preserve">Дисертація присвячена розробці систем керування електроживленням наносупутників, а саме розробці методів формування множини вихідних даних, необхідних для створення циклограми роботи, вибору способів розв’язку сформованих математичних рівнянь максимізації запасу енергії наносупутника або його залишкового часу роботи, а також оптимізації його циклограми за критеріями максимізації запасу енергії або залишкового часу роботи. Це дозволяє використовувати енергію більш ефективно, а також збільшити залишковий час </w:t>
      </w:r>
      <w:r>
        <w:lastRenderedPageBreak/>
        <w:t>роботи систем наносупутника, що в кінцевому результаті продовжує час його функціонування на орбіті.</w:t>
      </w:r>
    </w:p>
    <w:p w14:paraId="26AD01E4" w14:textId="352B7B29" w:rsidR="00062714" w:rsidRPr="00062714" w:rsidRDefault="00062714" w:rsidP="00033457">
      <w:pPr>
        <w:pStyle w:val="affff5"/>
      </w:pPr>
      <w:r w:rsidRPr="00062714">
        <w:t>Зв’язок роботи з науковими програмами, планами, темами.</w:t>
      </w:r>
    </w:p>
    <w:p w14:paraId="338E8F0B" w14:textId="77777777" w:rsidR="001C4BB8" w:rsidRPr="000506D4" w:rsidRDefault="001C4BB8" w:rsidP="001C4BB8">
      <w:r w:rsidRPr="000506D4">
        <w:t xml:space="preserve">Дисертаційна робота виконана </w:t>
      </w:r>
      <w:r>
        <w:t>на кафедрі промислової електроніки НТУУ «КПІ</w:t>
      </w:r>
      <w:r w:rsidRPr="000506D4">
        <w:t>»</w:t>
      </w:r>
      <w:r>
        <w:t xml:space="preserve"> </w:t>
      </w:r>
      <w:r w:rsidRPr="000506D4">
        <w:t>в рамках комплексної теми «Розробка та дослідження високоефективних ресурсозберігаючих методів і засобів забезпечення теплових режимів наносупутника НТУУ «КПІ», №</w:t>
      </w:r>
      <w:r>
        <w:t> ДР </w:t>
      </w:r>
      <w:r w:rsidRPr="000506D4">
        <w:t>0112U002597.</w:t>
      </w:r>
    </w:p>
    <w:p w14:paraId="4C0C92CD" w14:textId="77777777" w:rsidR="00062714" w:rsidRPr="00062714" w:rsidRDefault="00062714" w:rsidP="003C0536">
      <w:pPr>
        <w:pStyle w:val="affff5"/>
      </w:pPr>
      <w:bookmarkStart w:id="2" w:name="_GoBack"/>
      <w:bookmarkEnd w:id="2"/>
      <w:r w:rsidRPr="00062714">
        <w:rPr>
          <w:b/>
        </w:rPr>
        <w:t xml:space="preserve">Метою </w:t>
      </w:r>
      <w:r w:rsidRPr="00062714">
        <w:t>дисертаційної роботи є розробка методів формування циклограм керування приладами та системами наносупутників для ефективного використання їх енергії та збільшення часу роботи на орбіті.</w:t>
      </w:r>
    </w:p>
    <w:p w14:paraId="1968A887" w14:textId="77777777" w:rsidR="00062714" w:rsidRPr="00062714" w:rsidRDefault="00062714" w:rsidP="003C0536">
      <w:pPr>
        <w:pStyle w:val="affff5"/>
      </w:pPr>
      <w:r w:rsidRPr="00062714">
        <w:t>Для досягнення поставленої мети вирішені наступні задачі:</w:t>
      </w:r>
    </w:p>
    <w:p w14:paraId="5F1605A7" w14:textId="77777777" w:rsidR="00062714" w:rsidRPr="00062714" w:rsidRDefault="00062714" w:rsidP="003C0536">
      <w:pPr>
        <w:pStyle w:val="a"/>
      </w:pPr>
      <w:r w:rsidRPr="00062714">
        <w:t>аналіз існуючих принципів побудови циклограм для наносупутників;</w:t>
      </w:r>
    </w:p>
    <w:p w14:paraId="6AE3C3DD" w14:textId="77777777" w:rsidR="00062714" w:rsidRPr="00062714" w:rsidRDefault="00062714" w:rsidP="003C0536">
      <w:pPr>
        <w:pStyle w:val="a"/>
      </w:pPr>
      <w:r w:rsidRPr="00062714">
        <w:t>розробка методів формування системи нерівностей і рівнянь, що описують вхідні дані та обмеження циклограми наносупутника, дозволяючи максимізувати запас його енергії чи залишковий час роботи шляхом побудови більш досконалої циклограми керування його приладами та системами;</w:t>
      </w:r>
    </w:p>
    <w:p w14:paraId="3EDDDA37" w14:textId="77777777" w:rsidR="00062714" w:rsidRPr="00062714" w:rsidRDefault="00062714" w:rsidP="003C0536">
      <w:pPr>
        <w:pStyle w:val="a"/>
      </w:pPr>
      <w:r w:rsidRPr="00062714">
        <w:t>оцінка часу розрахунку циклограм з використанням стандартних математичних методів;</w:t>
      </w:r>
    </w:p>
    <w:p w14:paraId="60093D3B" w14:textId="77777777" w:rsidR="00062714" w:rsidRPr="00062714" w:rsidRDefault="00062714" w:rsidP="003C0536">
      <w:pPr>
        <w:pStyle w:val="a"/>
      </w:pPr>
      <w:r w:rsidRPr="00062714">
        <w:t>розробка алгоритмів повного або часткового розрахунку циклограми в процесі експлуатації наносупутника на орбіті з використанням обчислювальних ресурсів комп’ютерів на Землі;</w:t>
      </w:r>
    </w:p>
    <w:p w14:paraId="5D7EE4B0" w14:textId="77777777" w:rsidR="00062714" w:rsidRPr="00062714" w:rsidRDefault="00062714" w:rsidP="003C0536">
      <w:pPr>
        <w:pStyle w:val="a"/>
      </w:pPr>
      <w:r w:rsidRPr="00062714">
        <w:t>побудова системи живлення для наносупутника «POLYTAN</w:t>
      </w:r>
      <w:r w:rsidRPr="00062714">
        <w:noBreakHyphen/>
        <w:t>1» НТУУ «КПІ» та використання розроблених методів для розрахунку циклограми її роботи.</w:t>
      </w:r>
    </w:p>
    <w:p w14:paraId="68180F20" w14:textId="77777777" w:rsidR="00062714" w:rsidRPr="00062714" w:rsidRDefault="00062714" w:rsidP="00801840">
      <w:r w:rsidRPr="00062714">
        <w:rPr>
          <w:b/>
        </w:rPr>
        <w:t xml:space="preserve">Об’єктом дослідження </w:t>
      </w:r>
      <w:r w:rsidRPr="00062714">
        <w:t>є процес функціонування систем та приладів супутника з максимальною енергоефективністю.</w:t>
      </w:r>
    </w:p>
    <w:p w14:paraId="7E091AA2" w14:textId="77777777" w:rsidR="00062714" w:rsidRPr="00062714" w:rsidRDefault="00062714" w:rsidP="00801840">
      <w:pPr>
        <w:rPr>
          <w:b/>
        </w:rPr>
      </w:pPr>
      <w:r w:rsidRPr="00062714">
        <w:rPr>
          <w:b/>
        </w:rPr>
        <w:t xml:space="preserve">Предметом дослідження </w:t>
      </w:r>
      <w:r w:rsidRPr="00062714">
        <w:t>є створення методів розрахунку циклограм керування приладами та системами наносупутника для максимізації його запасу енергії, або залишкового часу роботи.</w:t>
      </w:r>
    </w:p>
    <w:p w14:paraId="3E4FBB27" w14:textId="77777777" w:rsidR="00062714" w:rsidRPr="00062714" w:rsidRDefault="00062714" w:rsidP="00801840">
      <w:r w:rsidRPr="00062714">
        <w:rPr>
          <w:b/>
        </w:rPr>
        <w:lastRenderedPageBreak/>
        <w:t xml:space="preserve">Інформаційною основою </w:t>
      </w:r>
      <w:r w:rsidRPr="00062714">
        <w:t>для дослідження є наукові праці вітчизняних та зарубіжних вчених з проблем використання енергії та ресурсу космічних апаратів, статті, монографічні джерела, в яких вивчалась дана проблематика, інтернет-джерела та електронні публікації.</w:t>
      </w:r>
    </w:p>
    <w:p w14:paraId="13CB9C37" w14:textId="77777777" w:rsidR="00062714" w:rsidRPr="00062714" w:rsidRDefault="00062714" w:rsidP="00801840">
      <w:r w:rsidRPr="00062714">
        <w:t>Наукова новизна отриманих результатів:</w:t>
      </w:r>
    </w:p>
    <w:p w14:paraId="0534A3AE" w14:textId="40BF487D" w:rsidR="00062714" w:rsidRPr="00062714" w:rsidRDefault="00062714" w:rsidP="003C0536">
      <w:pPr>
        <w:pStyle w:val="a"/>
      </w:pPr>
      <w:r w:rsidRPr="00062714">
        <w:t>отримала подальший розвиток теорія побудови циклограм роботи автономних систем, завдяки створенн</w:t>
      </w:r>
      <w:r w:rsidR="00C0137D">
        <w:t>ю</w:t>
      </w:r>
      <w:r w:rsidRPr="00062714">
        <w:t xml:space="preserve"> методів їх розрахунку шляхом знаходження коефіцієнтів, що поінтервально описують роботу джерел енергії та навантажень. </w:t>
      </w:r>
    </w:p>
    <w:p w14:paraId="4F77F871" w14:textId="77777777" w:rsidR="00062714" w:rsidRPr="00062714" w:rsidRDefault="00062714" w:rsidP="003C0536">
      <w:pPr>
        <w:pStyle w:val="a"/>
      </w:pPr>
      <w:r w:rsidRPr="00062714">
        <w:t>вперше розроблено метод оптимізації циклограми за критеріями максимізації запасу енергії та збільшення часу роботи в штатному режимі на орбіті на основі методу невизначених коефіцієнтів Лагранжа (НКЛ).</w:t>
      </w:r>
    </w:p>
    <w:p w14:paraId="4882E3A9" w14:textId="77777777" w:rsidR="00062714" w:rsidRPr="00062714" w:rsidRDefault="00062714" w:rsidP="003C0536">
      <w:pPr>
        <w:pStyle w:val="a"/>
      </w:pPr>
      <w:r w:rsidRPr="00062714">
        <w:t xml:space="preserve">вперше розроблено метод корекції циклограм наносупутників на основі методу послідовних наближень. </w:t>
      </w:r>
    </w:p>
    <w:p w14:paraId="6064B7B7" w14:textId="77777777" w:rsidR="00062714" w:rsidRPr="00062714" w:rsidRDefault="00062714" w:rsidP="003C0536">
      <w:pPr>
        <w:pStyle w:val="a"/>
      </w:pPr>
      <w:r w:rsidRPr="00062714">
        <w:t xml:space="preserve">Вперше розроблено спосіб доповнення методу НКЛ методом послідовних наближень, що дозволяє значно скоротити час розрахунку циклограми та зменшити використання оперативної пам’яті. </w:t>
      </w:r>
    </w:p>
    <w:p w14:paraId="12E8C1D9" w14:textId="77777777" w:rsidR="00062714" w:rsidRPr="00062714" w:rsidRDefault="00062714" w:rsidP="00801840">
      <w:r w:rsidRPr="00062714">
        <w:t>Практичне значення отриманих результатів:</w:t>
      </w:r>
    </w:p>
    <w:p w14:paraId="0661578F" w14:textId="76BCE76F" w:rsidR="00062714" w:rsidRPr="00062714" w:rsidRDefault="004C6BA8" w:rsidP="003C0536">
      <w:pPr>
        <w:pStyle w:val="a"/>
      </w:pPr>
      <w:r>
        <w:t>З</w:t>
      </w:r>
      <w:r w:rsidR="00062714" w:rsidRPr="00062714">
        <w:t xml:space="preserve">астосування запропонованого методу максимізації запасу енергії дозволяє відразу після запуску збільшити запас енергії наносупутника </w:t>
      </w:r>
      <w:r w:rsidR="00062714" w:rsidRPr="00062714">
        <w:rPr>
          <w:lang w:val="en-US"/>
        </w:rPr>
        <w:t>POLYTAN</w:t>
      </w:r>
      <w:r w:rsidR="00062714" w:rsidRPr="00062714">
        <w:t>-1 на 8%, а загальний час роботи в штатному режимі на 3.2 місяці, або 29%.</w:t>
      </w:r>
    </w:p>
    <w:p w14:paraId="5F68C57D" w14:textId="198BCB80" w:rsidR="00062714" w:rsidRPr="00062714" w:rsidRDefault="004C6BA8" w:rsidP="003C0536">
      <w:pPr>
        <w:pStyle w:val="a"/>
      </w:pPr>
      <w:r>
        <w:t>Розроблено</w:t>
      </w:r>
      <w:r w:rsidR="00062714" w:rsidRPr="00062714">
        <w:t xml:space="preserve"> програмне забезпечення, </w:t>
      </w:r>
      <w:r>
        <w:t xml:space="preserve">що </w:t>
      </w:r>
      <w:r w:rsidR="00062714" w:rsidRPr="00062714">
        <w:t>дозволя</w:t>
      </w:r>
      <w:r>
        <w:t>є</w:t>
      </w:r>
      <w:r w:rsidR="00062714" w:rsidRPr="00062714">
        <w:t xml:space="preserve"> проводити уточнення циклограми на основі методу послідовних наближень. </w:t>
      </w:r>
    </w:p>
    <w:p w14:paraId="516D439F" w14:textId="77777777" w:rsidR="00062714" w:rsidRPr="00062714" w:rsidRDefault="00062714" w:rsidP="003C0536">
      <w:pPr>
        <w:pStyle w:val="a"/>
      </w:pPr>
      <w:r w:rsidRPr="00062714">
        <w:t>Запропонований метод оптимізації за критеріями запасу енергії та залишкового часу роботи дозволяє скоротити час розрахунків циклограми без підвищення їх складності.</w:t>
      </w:r>
    </w:p>
    <w:p w14:paraId="67C80439" w14:textId="77777777" w:rsidR="00062714" w:rsidRPr="00062714" w:rsidRDefault="00062714" w:rsidP="003C0536">
      <w:pPr>
        <w:pStyle w:val="a"/>
      </w:pPr>
      <w:r w:rsidRPr="00062714">
        <w:t xml:space="preserve">Запропоновані методи  створення та коригування циклограм дозволяють використовувати обчислювальні можливості не лише супутника, але і комп’ютерних систем на Землі, що мають більші потужності та менші </w:t>
      </w:r>
      <w:r w:rsidRPr="00062714">
        <w:lastRenderedPageBreak/>
        <w:t>обмеження порівняно з системами супутника, а отже дозволяють виконати розрахунки швидше та не витрачати на них енергію супутника.</w:t>
      </w:r>
    </w:p>
    <w:p w14:paraId="7F56FA43" w14:textId="77777777" w:rsidR="00062714" w:rsidRPr="00062714" w:rsidRDefault="00062714" w:rsidP="003C0536">
      <w:pPr>
        <w:pStyle w:val="a"/>
      </w:pPr>
      <w:r w:rsidRPr="00062714">
        <w:t>Запропоновані способи вибору найкращої (з точки зору максимуму запасу енергії чи залишкового часу роботи) комбінації компонентів, систем та їх налаштувань для супутника дозволяють уніфікувати процес розробки.</w:t>
      </w:r>
    </w:p>
    <w:p w14:paraId="46CBCA56" w14:textId="77777777" w:rsidR="00062714" w:rsidRPr="00062714" w:rsidRDefault="00062714" w:rsidP="003C0536">
      <w:pPr>
        <w:pStyle w:val="a"/>
      </w:pPr>
      <w:r w:rsidRPr="00062714">
        <w:t>Запропонована схема попарного підключення сонячних батарей (СБ) до перетворювачів з вбудованим контролером відбору максимальної потужності дозволяє зменшити втрати енергії та підвищує відмовостійкість роботи супутника.</w:t>
      </w:r>
    </w:p>
    <w:p w14:paraId="131E1199" w14:textId="77777777" w:rsidR="00062714" w:rsidRPr="00062714" w:rsidRDefault="00062714" w:rsidP="003C0536">
      <w:pPr>
        <w:pStyle w:val="a"/>
      </w:pPr>
      <w:r w:rsidRPr="00062714">
        <w:t xml:space="preserve">Результати роботи по дисертації  використовувалися при проектуванні та розробці системи живлення наносупутника </w:t>
      </w:r>
      <w:r w:rsidRPr="00062714">
        <w:rPr>
          <w:lang w:val="en-US"/>
        </w:rPr>
        <w:t>POLYTAN</w:t>
      </w:r>
      <w:r w:rsidRPr="00062714">
        <w:rPr>
          <w:lang w:val="ru-RU"/>
        </w:rPr>
        <w:t xml:space="preserve">-1 </w:t>
      </w:r>
      <w:r w:rsidRPr="00062714">
        <w:t>НТУУ «КПІ» який на даний момент є вдало запущеним та працюючим на орбіті протягом 15 місяців.</w:t>
      </w:r>
    </w:p>
    <w:p w14:paraId="0395D195" w14:textId="77777777" w:rsidR="00062714" w:rsidRPr="00062714" w:rsidRDefault="00062714" w:rsidP="00801840">
      <w:r w:rsidRPr="00062714">
        <w:rPr>
          <w:b/>
        </w:rPr>
        <w:t>Особистий внесок здобувача.</w:t>
      </w:r>
      <w:r w:rsidRPr="00062714">
        <w:t xml:space="preserve"> Всі результати та висновки, що становлять основний зміст дисертації, отримані автором особисто.</w:t>
      </w:r>
    </w:p>
    <w:p w14:paraId="2596010B" w14:textId="230A9D3B" w:rsidR="00062714" w:rsidRPr="00062714" w:rsidRDefault="00062714" w:rsidP="00801840">
      <w:r w:rsidRPr="00062714">
        <w:t>В друкованих виданнях, опублікованих у співавторстві</w:t>
      </w:r>
      <w:r w:rsidR="004C6BA8">
        <w:t>,</w:t>
      </w:r>
      <w:r w:rsidRPr="00062714">
        <w:t xml:space="preserve"> особисто дисертанту належать: в [9] – розраховане тепловиділення системи електрозабезпечення, в [10] – розроблений алгоритм максимізації енергії в наносупутниках, в [11] – розроблений спосіб шунтування елементу АКБ супутника при виході елементу з ладу, в [13] – розроблений спосіб збільшення часового ресурсу супутника за рахунок зміни його циклограми, в [14] – розроблена система живлення супутника, в [15] – запропонована зміна режимів роботи супутника, що призводить до зменшення втрат, в [16] – проводиться розгляд режимів роботи системи електрозабезпечення супутника, в [17] – проводиться розрахунок тепловиділення супутника, в [18] – описуються особливості системи електрозабезпечення супутника НТУУ “КПІ” та система порівнюється із аналогами, в [19] – описуються особливості системи електрозабезпечення супутника НТУУ “КПІ” та система порівнюється із аналогами, в [20] – описуються запуск та робота супутника НТУУ “КПІ” на орбіті.</w:t>
      </w:r>
    </w:p>
    <w:p w14:paraId="06B2DA84" w14:textId="77777777" w:rsidR="00062714" w:rsidRPr="00062714" w:rsidRDefault="00062714" w:rsidP="00801840">
      <w:pPr>
        <w:rPr>
          <w:snapToGrid w:val="0"/>
        </w:rPr>
      </w:pPr>
      <w:r w:rsidRPr="00062714">
        <w:rPr>
          <w:b/>
        </w:rPr>
        <w:t xml:space="preserve">Апробація роботи. </w:t>
      </w:r>
      <w:r w:rsidRPr="00062714">
        <w:t>Основні положення роботи доповідались та були обговорені на таких науково-технічних конференціях: «</w:t>
      </w:r>
      <w:r w:rsidRPr="00062714">
        <w:rPr>
          <w:bCs/>
        </w:rPr>
        <w:t xml:space="preserve">12 Українська конференція з космічних </w:t>
      </w:r>
      <w:r w:rsidRPr="00062714">
        <w:rPr>
          <w:bCs/>
        </w:rPr>
        <w:lastRenderedPageBreak/>
        <w:t>досліджень», Євпаторія, 3-7 вересня, 2012р.;</w:t>
      </w:r>
      <w:r w:rsidRPr="00062714">
        <w:t xml:space="preserve"> «Людина і космос», м. Дніпропетровськ, 11-13 квітня 2013р.;</w:t>
      </w:r>
      <w:r w:rsidRPr="00062714">
        <w:rPr>
          <w:bCs/>
        </w:rPr>
        <w:t xml:space="preserve"> XIII Міжнародна молодіжна науково-практична конференція «Людина і космос», м. Дніпропетровськ, 13-15 квітня 2011 р.;</w:t>
      </w:r>
      <w:r w:rsidRPr="00062714">
        <w:t xml:space="preserve"> «</w:t>
      </w:r>
      <w:r w:rsidRPr="00062714">
        <w:rPr>
          <w:shd w:val="clear" w:color="auto" w:fill="FFFFFF"/>
        </w:rPr>
        <w:t xml:space="preserve">Космічні технології: теперішнє та майбутнє», м. Дніпропетровськ, 17-19 квітня 2013р.; «6-th Cubesat Symposium», 3-5 червня 2013, Брюссель, Бельгія; «13 Українська конференція з космічних досліджень», Євпаторія, 2-6 вересня 2013р.; </w:t>
      </w:r>
      <w:r w:rsidRPr="00062714">
        <w:t xml:space="preserve"> «</w:t>
      </w:r>
      <w:r w:rsidRPr="00062714">
        <w:rPr>
          <w:snapToGrid w:val="0"/>
        </w:rPr>
        <w:t>Проблеми сучасної електротехніки-2014», Київ 2-6 червня 2014р.; «Конференція з питань альтернативної енергетики», Українська Академія Наук, 11 червня 2014р.; «14</w:t>
      </w:r>
      <w:r w:rsidRPr="00062714">
        <w:rPr>
          <w:snapToGrid w:val="0"/>
          <w:lang w:val="en-US"/>
        </w:rPr>
        <w:t> </w:t>
      </w:r>
      <w:r w:rsidRPr="00062714">
        <w:rPr>
          <w:snapToGrid w:val="0"/>
        </w:rPr>
        <w:t xml:space="preserve">Українська конференція з космічних досліджень», Ужгород, 8-12 вересня 2014р.; </w:t>
      </w:r>
      <w:r w:rsidRPr="00062714">
        <w:rPr>
          <w:bCs/>
        </w:rPr>
        <w:t xml:space="preserve">«7-th </w:t>
      </w:r>
      <w:r w:rsidRPr="00062714">
        <w:rPr>
          <w:bCs/>
          <w:lang w:val="en-US"/>
        </w:rPr>
        <w:t>European</w:t>
      </w:r>
      <w:r w:rsidRPr="00062714">
        <w:rPr>
          <w:bCs/>
        </w:rPr>
        <w:t xml:space="preserve"> Cubesat Symposium», м. Льєж, Бельгія, 9-11 вересня 2015 р.</w:t>
      </w:r>
    </w:p>
    <w:p w14:paraId="1675B36D" w14:textId="77777777" w:rsidR="00062714" w:rsidRPr="00062714" w:rsidRDefault="00062714" w:rsidP="00801840">
      <w:r w:rsidRPr="00062714">
        <w:rPr>
          <w:b/>
        </w:rPr>
        <w:t xml:space="preserve">Публікації. </w:t>
      </w:r>
      <w:r w:rsidRPr="00062714">
        <w:t>Основний зміст дисертації відображений у 12 наукових працях, з яких 5 статей у наукових фахових виданнях України, з них 1 стаття у виданні України, яке включене до міжнародної наукометричної бази Scopus; 1 патент на корисну модель; 6 тез доповідей в збірниках матеріалів конференцій.</w:t>
      </w:r>
    </w:p>
    <w:p w14:paraId="5A57057E" w14:textId="7905C4D8" w:rsidR="00062714" w:rsidRPr="00062714" w:rsidRDefault="00062714" w:rsidP="00801840">
      <w:r w:rsidRPr="00062714">
        <w:rPr>
          <w:b/>
        </w:rPr>
        <w:t>Структура та обсяг дисертації.</w:t>
      </w:r>
      <w:r w:rsidRPr="00062714">
        <w:t xml:space="preserve"> Дисертація складається зі вступу, 5 розділів, </w:t>
      </w:r>
      <w:r w:rsidRPr="00BD61FB">
        <w:t>висновків, додатків та списку використаних джерел. Загальний обсяг дисертації становить 1</w:t>
      </w:r>
      <w:r w:rsidR="00CB6870">
        <w:rPr>
          <w:lang w:val="ru-RU"/>
        </w:rPr>
        <w:t>60</w:t>
      </w:r>
      <w:r w:rsidRPr="00BD61FB">
        <w:t xml:space="preserve"> сторін</w:t>
      </w:r>
      <w:r w:rsidR="004665B0">
        <w:t>о</w:t>
      </w:r>
      <w:r w:rsidRPr="00BD61FB">
        <w:t>к, у тому числі 14</w:t>
      </w:r>
      <w:r w:rsidR="00BD61FB" w:rsidRPr="00BD61FB">
        <w:t>0</w:t>
      </w:r>
      <w:r w:rsidRPr="00BD61FB">
        <w:t xml:space="preserve"> сторінок основного змісту, 44 рисунки, 18 таблиць, список використаних джерел із 102 найменувань та 5 додатків.</w:t>
      </w:r>
    </w:p>
    <w:p w14:paraId="577A9EF8" w14:textId="77777777" w:rsidR="00062714" w:rsidRPr="00062714" w:rsidRDefault="00062714" w:rsidP="00801840"/>
    <w:p w14:paraId="32657234" w14:textId="0263345C" w:rsidR="00062714" w:rsidRDefault="00062714" w:rsidP="00801840">
      <w:pPr>
        <w:rPr>
          <w:lang w:val="ru-RU"/>
        </w:rPr>
      </w:pPr>
      <w:r>
        <w:rPr>
          <w:lang w:val="ru-RU"/>
        </w:rPr>
        <w:br w:type="page"/>
      </w:r>
    </w:p>
    <w:p w14:paraId="58BA537B" w14:textId="77777777" w:rsidR="00062714" w:rsidRPr="009A67AF" w:rsidRDefault="00062714" w:rsidP="009A67AF">
      <w:pPr>
        <w:pStyle w:val="a3"/>
      </w:pPr>
      <w:bookmarkStart w:id="3" w:name="_Toc451951311"/>
      <w:r w:rsidRPr="009A67AF">
        <w:lastRenderedPageBreak/>
        <w:t>КЛАСИФІКАЦІЯ СУПУТНИКІВ. ЗАПАС ЕНЕРГІЇ ТА ЧАСОВИЙ РЕСУРС КОСМІЧНИХ АПАРАТІВ. МЕТОДИ ЇХ ОПТИМІЗАЦІЇ</w:t>
      </w:r>
      <w:bookmarkEnd w:id="3"/>
    </w:p>
    <w:p w14:paraId="41E28C4A" w14:textId="77777777" w:rsidR="00062714" w:rsidRPr="009A67AF" w:rsidRDefault="00062714" w:rsidP="009A67AF">
      <w:pPr>
        <w:pStyle w:val="a4"/>
      </w:pPr>
      <w:bookmarkStart w:id="4" w:name="_Toc451951312"/>
      <w:r w:rsidRPr="009A67AF">
        <w:t>Класифікація супутників</w:t>
      </w:r>
      <w:bookmarkEnd w:id="4"/>
    </w:p>
    <w:p w14:paraId="2B2CD21E" w14:textId="77777777" w:rsidR="00062714" w:rsidRPr="00062714" w:rsidRDefault="00062714" w:rsidP="0033170D">
      <w:pPr>
        <w:pStyle w:val="affff5"/>
      </w:pPr>
      <w:r w:rsidRPr="00062714">
        <w:t xml:space="preserve">На сьогоднішній день відбувається швидкий розвиток космічної промисловості, що призвів до </w:t>
      </w:r>
      <w:r w:rsidRPr="00801840">
        <w:t>можливості</w:t>
      </w:r>
      <w:r w:rsidRPr="00062714">
        <w:t xml:space="preserve"> розробки та запуску малих космічних апаратів (КА).  Зазвичай малими вважають супутники масою менше 0.5 - 1 тони [</w:t>
      </w:r>
      <w:r w:rsidRPr="00062714">
        <w:rPr>
          <w:lang w:val="ru-RU"/>
        </w:rPr>
        <w:t>2</w:t>
      </w:r>
      <w:r w:rsidRPr="00062714">
        <w:t>1,</w:t>
      </w:r>
      <w:r w:rsidRPr="00062714">
        <w:rPr>
          <w:lang w:val="ru-RU"/>
        </w:rPr>
        <w:t xml:space="preserve"> 2</w:t>
      </w:r>
      <w:r w:rsidRPr="00062714">
        <w:t>2]. Їх умовно поділяють на такі категорії:</w:t>
      </w:r>
    </w:p>
    <w:p w14:paraId="71859D91" w14:textId="77777777" w:rsidR="00062714" w:rsidRPr="0033170D" w:rsidRDefault="00062714" w:rsidP="0033170D">
      <w:pPr>
        <w:pStyle w:val="affff5"/>
      </w:pPr>
      <w:r w:rsidRPr="0033170D">
        <w:rPr>
          <w:lang w:val="ru-RU"/>
        </w:rPr>
        <w:t xml:space="preserve"> </w:t>
      </w:r>
      <w:r w:rsidRPr="004A3D06">
        <w:rPr>
          <w:u w:val="single"/>
        </w:rPr>
        <w:t>Мінісупутники</w:t>
      </w:r>
      <w:r w:rsidRPr="0033170D">
        <w:t xml:space="preserve"> мають повну масу (разом з паливом) від 100 до 500 кг. Також до мінісупутників іноді відносять так звані «Легкі супутники» масою від 500 кг до 1000 кг [</w:t>
      </w:r>
      <w:r w:rsidRPr="0033170D">
        <w:rPr>
          <w:lang w:val="ru-RU"/>
        </w:rPr>
        <w:t>2</w:t>
      </w:r>
      <w:r w:rsidRPr="0033170D">
        <w:t>3]</w:t>
      </w:r>
      <w:r w:rsidRPr="0033170D">
        <w:rPr>
          <w:lang w:val="ru-RU"/>
        </w:rPr>
        <w:t>.</w:t>
      </w:r>
      <w:r w:rsidRPr="0033170D">
        <w:t xml:space="preserve"> Такі супутники можуть використовувати платформи, компоненти</w:t>
      </w:r>
      <w:r w:rsidRPr="0033170D">
        <w:rPr>
          <w:lang w:val="ru-RU"/>
        </w:rPr>
        <w:t xml:space="preserve"> та</w:t>
      </w:r>
      <w:r w:rsidRPr="0033170D">
        <w:t xml:space="preserve"> технології звичайних «великих» супутників</w:t>
      </w:r>
      <w:r w:rsidRPr="0033170D">
        <w:rPr>
          <w:lang w:val="ru-RU"/>
        </w:rPr>
        <w:t xml:space="preserve"> </w:t>
      </w:r>
      <w:r w:rsidRPr="0033170D">
        <w:t>і, як правило, виконують ті ж задачі.</w:t>
      </w:r>
    </w:p>
    <w:p w14:paraId="2DFAA742" w14:textId="31BBD12E" w:rsidR="00062714" w:rsidRPr="0033170D" w:rsidRDefault="00062714" w:rsidP="0033170D">
      <w:pPr>
        <w:pStyle w:val="affff5"/>
      </w:pPr>
      <w:r w:rsidRPr="004A3D06">
        <w:rPr>
          <w:u w:val="single"/>
        </w:rPr>
        <w:t>Мікросупутники</w:t>
      </w:r>
      <w:r w:rsidRPr="0033170D">
        <w:t xml:space="preserve"> мають повну масу від 10 до 100 кг. Іноді термін застосовується і до трохи важчих апаратів. Здебільшого мікросупутники використовують для виводу в космос невеликих корисних навантажень. Основною сферою застосування даних апаратів є наукові дослідження. </w:t>
      </w:r>
    </w:p>
    <w:p w14:paraId="03EF51E4" w14:textId="6C2DE599" w:rsidR="00062714" w:rsidRPr="00062714" w:rsidRDefault="00062714" w:rsidP="0033170D">
      <w:pPr>
        <w:pStyle w:val="affff5"/>
      </w:pPr>
      <w:r w:rsidRPr="004A3D06">
        <w:rPr>
          <w:u w:val="single"/>
        </w:rPr>
        <w:t xml:space="preserve">Наносупутники </w:t>
      </w:r>
      <w:r w:rsidRPr="0033170D">
        <w:t>мають масу від 1 кг до 10 кг. Часто їх проектують для роботи в групі. Деякі групи вимагають наявності більшого супутника для зв'язку з Землею. Ці супутники мають відносно велику функціональність, незважаючи на свій малий розмір. Сфера їх застосування</w:t>
      </w:r>
      <w:r w:rsidRPr="00062714">
        <w:t xml:space="preserve"> широка</w:t>
      </w:r>
      <w:r w:rsidR="00723531">
        <w:t>:</w:t>
      </w:r>
      <w:r w:rsidRPr="00062714">
        <w:t xml:space="preserve"> від спроб дистанційного зондування Землі до космічних спостережень. Зважаючи на малий розмір, запускають їх здебільшого у залишкових контейнер-місцях, разом із більшими космічними апаратами. Серед наносупутників більшість мають формат </w:t>
      </w:r>
      <w:r w:rsidRPr="00062714">
        <w:rPr>
          <w:lang w:val="en-US"/>
        </w:rPr>
        <w:t>CubeSat</w:t>
      </w:r>
      <w:r w:rsidRPr="00062714">
        <w:rPr>
          <w:lang w:val="ru-RU"/>
        </w:rPr>
        <w:t xml:space="preserve"> [24].</w:t>
      </w:r>
      <w:r w:rsidRPr="00062714">
        <w:t xml:space="preserve"> </w:t>
      </w:r>
    </w:p>
    <w:p w14:paraId="0F25532D" w14:textId="3D4E0274" w:rsidR="00062714" w:rsidRPr="00062714" w:rsidRDefault="00062714" w:rsidP="0033170D">
      <w:pPr>
        <w:pStyle w:val="affff5"/>
      </w:pPr>
      <w:r w:rsidRPr="004A3D06">
        <w:rPr>
          <w:u w:val="single"/>
        </w:rPr>
        <w:t>Пікосупутниками</w:t>
      </w:r>
      <w:r w:rsidRPr="00062714">
        <w:t xml:space="preserve"> називають супутники з масою від 100 г до 1 кг. Зазвичай їх проектують для роботи в групі, іноді з наявністю більшого супутника. Як результат, </w:t>
      </w:r>
      <w:r w:rsidR="00723531">
        <w:t>піко</w:t>
      </w:r>
      <w:r w:rsidRPr="00062714">
        <w:t>супутники здебільшого працюють, використовуючи радіоз’єднання між собою. Корисне навантаження розподіляється між групою супутників.</w:t>
      </w:r>
    </w:p>
    <w:p w14:paraId="25F4936E" w14:textId="77777777" w:rsidR="00062714" w:rsidRDefault="00062714" w:rsidP="0033170D">
      <w:pPr>
        <w:pStyle w:val="affff5"/>
      </w:pPr>
      <w:r w:rsidRPr="004A3D06">
        <w:rPr>
          <w:u w:val="single"/>
        </w:rPr>
        <w:lastRenderedPageBreak/>
        <w:t>Фемтосупутники</w:t>
      </w:r>
      <w:r w:rsidRPr="00062714">
        <w:t xml:space="preserve"> мають масу до 100 г. [</w:t>
      </w:r>
      <w:r w:rsidRPr="00062714">
        <w:rPr>
          <w:lang w:val="ru-RU"/>
        </w:rPr>
        <w:t>25</w:t>
      </w:r>
      <w:r w:rsidRPr="00062714">
        <w:t>] Як і пікосупутники</w:t>
      </w:r>
      <w:r w:rsidRPr="00062714">
        <w:rPr>
          <w:lang w:val="ru-RU"/>
        </w:rPr>
        <w:t>,</w:t>
      </w:r>
      <w:r w:rsidRPr="00062714">
        <w:t xml:space="preserve"> відносяться до надмалих космічних апаратів. Супутники формату </w:t>
      </w:r>
      <w:r w:rsidRPr="00062714">
        <w:rPr>
          <w:lang w:val="en-US"/>
        </w:rPr>
        <w:t>PocketSAT</w:t>
      </w:r>
      <w:r w:rsidRPr="00062714">
        <w:rPr>
          <w:lang w:val="ru-RU"/>
        </w:rPr>
        <w:t xml:space="preserve"> </w:t>
      </w:r>
      <w:r w:rsidRPr="00062714">
        <w:t>[</w:t>
      </w:r>
      <w:r w:rsidRPr="00062714">
        <w:rPr>
          <w:lang w:val="ru-RU"/>
        </w:rPr>
        <w:t>26</w:t>
      </w:r>
      <w:r w:rsidRPr="00062714">
        <w:t>] (буквально кишеньковий) мають масу, що становить кілька сотень або десятків грам. Розмір таких супутників становить кілька сантиметрів. Їх можна вважати або фемтосупутниками, або легкими пікосупутниками. Кілька таких супутників можна компонувати і запускати в одному контейнерному місці за ціною одного наносупутника, тобто за кілька тисяч доларів кожен.</w:t>
      </w:r>
    </w:p>
    <w:p w14:paraId="32C8B1A3" w14:textId="54CF2484" w:rsidR="00062714" w:rsidRPr="009A67AF" w:rsidRDefault="00062714" w:rsidP="009A67AF">
      <w:pPr>
        <w:pStyle w:val="a5"/>
      </w:pPr>
      <w:r w:rsidRPr="009A67AF">
        <w:t>Формат CubeSat</w:t>
      </w:r>
    </w:p>
    <w:p w14:paraId="5853896A" w14:textId="77777777" w:rsidR="00062714" w:rsidRPr="00062714" w:rsidRDefault="00062714" w:rsidP="00CC690F">
      <w:pPr>
        <w:pStyle w:val="affff5"/>
      </w:pPr>
      <w:r w:rsidRPr="00062714">
        <w:t xml:space="preserve">Супутники формату CubeSat (кубсат) мають об'єм в 1 літр і масу близько 1 кг. Їх можна вважати або великими пікосупутниками, або легкими наносупутниками. Кубсати запускають по кілька одиниць за раз. Вартість їх виведення відносно низька – кілька десятків тисяч доларів. Ці супутники зазвичай використовують шасі-каркас специфікації CubeSat і покупні стандартні комплектуючі - електроніку та інші вузли. Терміном «CubeSat» позначають наносупутники (Nano-satellite, НС), що відповідають стандарту, створеному під керівництвом професора Боба Твіггса (факультет аеронавтики і астронавтики, Стенфорд) 1999р. [27]. </w:t>
      </w:r>
    </w:p>
    <w:p w14:paraId="17CB8120" w14:textId="77777777" w:rsidR="00062714" w:rsidRPr="00062714" w:rsidRDefault="00062714" w:rsidP="00CC690F">
      <w:pPr>
        <w:pStyle w:val="affff5"/>
      </w:pPr>
      <w:r w:rsidRPr="00062714">
        <w:t>Дані супутники мають розмір 10х10х10 см. Їх запускають за допомогою пристрою P-POD (англ. Poly-PicoSatellite Orbital Deployer) [28]. Стандарт допускає об'єднання 2 або 3 стандартних кубів у складі одного супутника (позначаються 2U і 3U і мають розмір 10х10х20 або 10х10х30 см). Один P-POD має розміри, достатні для запуску трьох супутників 10х10х10 см або меншої кількості, загальним розміром не більше 3U [29].</w:t>
      </w:r>
    </w:p>
    <w:p w14:paraId="75256564" w14:textId="788FA3B8" w:rsidR="00450C7C" w:rsidRDefault="00062714" w:rsidP="00CC690F">
      <w:pPr>
        <w:pStyle w:val="affff5"/>
      </w:pPr>
      <w:r w:rsidRPr="00062714">
        <w:t xml:space="preserve"> Хоча більшу частину супутників CubeSat було розроблено в університетах, великі компанії, наприклад, Boeing, також проектували супутники цього формату. Також формат CubeSat використовується для створення приватних та радіоаматорських супутників. Більшість супутників CubeSat мають один або два наукових прилади. </w:t>
      </w:r>
    </w:p>
    <w:p w14:paraId="3988B4D8" w14:textId="77777777" w:rsidR="00450C7C" w:rsidRDefault="00450C7C">
      <w:pPr>
        <w:spacing w:line="240" w:lineRule="auto"/>
        <w:ind w:firstLine="0"/>
        <w:jc w:val="left"/>
      </w:pPr>
      <w:r>
        <w:br w:type="page"/>
      </w:r>
    </w:p>
    <w:p w14:paraId="3B8D7C55" w14:textId="70EE3ED3" w:rsidR="0052210A" w:rsidRPr="00656644" w:rsidRDefault="00062714" w:rsidP="009A67AF">
      <w:pPr>
        <w:pStyle w:val="a5"/>
      </w:pPr>
      <w:r w:rsidRPr="00656644">
        <w:lastRenderedPageBreak/>
        <w:t>Конструкція супутника формату CubeSat</w:t>
      </w:r>
    </w:p>
    <w:p w14:paraId="08AA59E2" w14:textId="77777777" w:rsidR="00062714" w:rsidRPr="00062714" w:rsidRDefault="00062714" w:rsidP="00CC690F">
      <w:pPr>
        <w:pStyle w:val="affff5"/>
      </w:pPr>
      <w:r w:rsidRPr="00062714">
        <w:t xml:space="preserve">Розглянемо у якості прикладу типового супутника формату </w:t>
      </w:r>
      <w:r w:rsidRPr="00062714">
        <w:rPr>
          <w:lang w:val="en-US"/>
        </w:rPr>
        <w:t>CubeSat</w:t>
      </w:r>
      <w:r w:rsidRPr="00062714">
        <w:rPr>
          <w:lang w:val="ru-RU"/>
        </w:rPr>
        <w:t xml:space="preserve"> </w:t>
      </w:r>
      <w:r w:rsidRPr="00062714">
        <w:t xml:space="preserve">наносупутник, описаний у </w:t>
      </w:r>
      <w:r w:rsidRPr="00062714">
        <w:rPr>
          <w:lang w:val="ru-RU"/>
        </w:rPr>
        <w:t>[30]</w:t>
      </w:r>
      <w:r w:rsidRPr="00062714">
        <w:t>. Він складається з двох основних частин, а саме: корисного навантаження і платформи. Платформа складається з:</w:t>
      </w:r>
    </w:p>
    <w:p w14:paraId="0A46F0FF" w14:textId="77777777" w:rsidR="00062714" w:rsidRPr="00062714" w:rsidRDefault="00062714" w:rsidP="00656644">
      <w:pPr>
        <w:pStyle w:val="a"/>
      </w:pPr>
      <w:r w:rsidRPr="00062714">
        <w:t>підсистеми обробки даних;</w:t>
      </w:r>
    </w:p>
    <w:p w14:paraId="5E981B76" w14:textId="77777777" w:rsidR="00062714" w:rsidRPr="00062714" w:rsidRDefault="00062714" w:rsidP="00656644">
      <w:pPr>
        <w:pStyle w:val="a"/>
      </w:pPr>
      <w:r w:rsidRPr="00062714">
        <w:t>підсистеми живлення;</w:t>
      </w:r>
    </w:p>
    <w:p w14:paraId="0C6259E2" w14:textId="77777777" w:rsidR="00062714" w:rsidRPr="00062714" w:rsidRDefault="00062714" w:rsidP="00656644">
      <w:pPr>
        <w:pStyle w:val="a"/>
      </w:pPr>
      <w:r w:rsidRPr="00062714">
        <w:t>підсистеми зв’язку.</w:t>
      </w:r>
    </w:p>
    <w:p w14:paraId="341EE8AD" w14:textId="77777777" w:rsidR="00062714" w:rsidRPr="00062714" w:rsidRDefault="00062714" w:rsidP="00656644">
      <w:pPr>
        <w:pStyle w:val="a"/>
      </w:pPr>
      <w:r w:rsidRPr="00062714">
        <w:t>підсистеми управління орієнтацією;</w:t>
      </w:r>
    </w:p>
    <w:p w14:paraId="20D109D2" w14:textId="77777777" w:rsidR="00062714" w:rsidRPr="00062714" w:rsidRDefault="00062714" w:rsidP="00656644">
      <w:pPr>
        <w:pStyle w:val="a"/>
      </w:pPr>
      <w:r w:rsidRPr="00062714">
        <w:t>підсистеми термоконтролю;</w:t>
      </w:r>
    </w:p>
    <w:p w14:paraId="0E727005" w14:textId="77777777" w:rsidR="00062714" w:rsidRPr="00062714" w:rsidRDefault="00062714" w:rsidP="00656644">
      <w:pPr>
        <w:pStyle w:val="a"/>
      </w:pPr>
      <w:r w:rsidRPr="00062714">
        <w:t>шасі;</w:t>
      </w:r>
    </w:p>
    <w:p w14:paraId="5740222B" w14:textId="77777777" w:rsidR="00062714" w:rsidRPr="00062714" w:rsidRDefault="00062714" w:rsidP="00CC690F">
      <w:pPr>
        <w:pStyle w:val="affff5"/>
      </w:pPr>
      <w:r w:rsidRPr="00062714">
        <w:t>Підсистема обробки даних виконує роль інтерфейсу між наземною станцією управління та іншими супутниковими підсистемами. Таким чином, зв’язок між підсистемами супутника виконаний по топології зірки, в центрі якої розташована підсистема обробки даних (рис 1.1).</w:t>
      </w:r>
    </w:p>
    <w:p w14:paraId="526BA7DB" w14:textId="42C2CEF1" w:rsidR="00062714" w:rsidRPr="00062714" w:rsidRDefault="009A1FF8" w:rsidP="00450C7C">
      <w:pPr>
        <w:pStyle w:val="af8"/>
      </w:pPr>
      <w:r w:rsidRPr="00450C7C">
        <w:object w:dxaOrig="8385" w:dyaOrig="5956" w14:anchorId="72AE41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95pt;height:301.1pt" o:ole="">
            <v:imagedata r:id="rId10" o:title=""/>
          </v:shape>
          <o:OLEObject Type="Embed" ProgID="Visio.Drawing.15" ShapeID="_x0000_i1025" DrawAspect="Content" ObjectID="_1525694721" r:id="rId11"/>
        </w:object>
      </w:r>
    </w:p>
    <w:p w14:paraId="07136D68" w14:textId="1AC33DEF" w:rsidR="00062714" w:rsidRPr="000725B8" w:rsidRDefault="00062714" w:rsidP="00643EC1">
      <w:pPr>
        <w:pStyle w:val="11"/>
      </w:pPr>
      <w:r w:rsidRPr="000725B8">
        <w:t>Приклад структурної схеми інформаційних зв’язків у супутнику формату CubeSat</w:t>
      </w:r>
    </w:p>
    <w:p w14:paraId="0F58D107" w14:textId="77777777" w:rsidR="00062714" w:rsidRDefault="00062714" w:rsidP="009A67AF">
      <w:pPr>
        <w:pStyle w:val="a4"/>
      </w:pPr>
      <w:bookmarkStart w:id="5" w:name="_Toc451951313"/>
      <w:r w:rsidRPr="00062714">
        <w:lastRenderedPageBreak/>
        <w:t>Системи живлення наносупутників</w:t>
      </w:r>
      <w:bookmarkEnd w:id="5"/>
    </w:p>
    <w:p w14:paraId="5D57AD64" w14:textId="77777777" w:rsidR="00062714" w:rsidRPr="00062714" w:rsidRDefault="00062714" w:rsidP="009A67AF">
      <w:pPr>
        <w:pStyle w:val="a5"/>
      </w:pPr>
      <w:r w:rsidRPr="00062714">
        <w:t xml:space="preserve">Типові вимоги до систем електроживлення наносупутників </w:t>
      </w:r>
    </w:p>
    <w:p w14:paraId="07A3C9D8" w14:textId="77777777" w:rsidR="00062714" w:rsidRPr="00062714" w:rsidRDefault="00062714" w:rsidP="00CC690F">
      <w:pPr>
        <w:pStyle w:val="affff5"/>
      </w:pPr>
      <w:r w:rsidRPr="00062714">
        <w:t>До типових вимог системи електроживлення наносупутників [</w:t>
      </w:r>
      <w:r w:rsidRPr="00062714">
        <w:rPr>
          <w:lang w:val="ru-RU"/>
        </w:rPr>
        <w:t>3</w:t>
      </w:r>
      <w:r w:rsidRPr="00062714">
        <w:t xml:space="preserve">1] відносяться такі, що забезпечують нормальне його функціонування протягом потрібного часу. </w:t>
      </w:r>
    </w:p>
    <w:p w14:paraId="31832841" w14:textId="77777777" w:rsidR="00062714" w:rsidRPr="00062714" w:rsidRDefault="00062714" w:rsidP="00CC690F">
      <w:pPr>
        <w:pStyle w:val="affff5"/>
      </w:pPr>
      <w:r w:rsidRPr="00062714">
        <w:t>Електричні вимоги:</w:t>
      </w:r>
    </w:p>
    <w:p w14:paraId="0FAC15B7" w14:textId="77777777" w:rsidR="00062714" w:rsidRPr="00062714" w:rsidRDefault="00062714" w:rsidP="00CC690F">
      <w:pPr>
        <w:pStyle w:val="a"/>
      </w:pPr>
      <w:r w:rsidRPr="00062714">
        <w:t>Енергія, що отримується від сонячних батарей (СБ), повинна бути достатньою для забезпечення всіх елементів наносупутника електроенергією і зарядки акумуляторних батарей, коли НС не перебуває в тіні Землі.</w:t>
      </w:r>
    </w:p>
    <w:p w14:paraId="57C9C7A0" w14:textId="77777777" w:rsidR="00062714" w:rsidRPr="00062714" w:rsidRDefault="00062714" w:rsidP="00CC690F">
      <w:pPr>
        <w:pStyle w:val="a"/>
      </w:pPr>
      <w:r w:rsidRPr="00062714">
        <w:t>Повинна бути система пріоритету, що дозволяє відключати некритичні підсистеми наносупутника, коли рівень енергії став меншим за деяке мінімальне значення.</w:t>
      </w:r>
    </w:p>
    <w:p w14:paraId="72FC1D2A" w14:textId="77777777" w:rsidR="00062714" w:rsidRPr="00062714" w:rsidRDefault="00062714" w:rsidP="00CC690F">
      <w:pPr>
        <w:pStyle w:val="a"/>
      </w:pPr>
      <w:r w:rsidRPr="00062714">
        <w:t>Необхідні значення струму і напруги повинні передаватися в якості даних контролю (телеметричних даних). Це дозволить виявляти помилки в системі і запобігати її виходу з ладу.</w:t>
      </w:r>
    </w:p>
    <w:p w14:paraId="4CF7BE81" w14:textId="77777777" w:rsidR="00062714" w:rsidRPr="00062714" w:rsidRDefault="00062714" w:rsidP="00CC690F">
      <w:pPr>
        <w:pStyle w:val="a"/>
      </w:pPr>
      <w:r w:rsidRPr="00062714">
        <w:t>Акумуляторні батареї повинні бути правильно підібрані з точки зору оптимуму між масою та ємністю.</w:t>
      </w:r>
    </w:p>
    <w:p w14:paraId="57544A95" w14:textId="77777777" w:rsidR="00062714" w:rsidRPr="00062714" w:rsidRDefault="00062714" w:rsidP="00CC690F">
      <w:pPr>
        <w:pStyle w:val="a"/>
      </w:pPr>
      <w:r w:rsidRPr="00062714">
        <w:t>Необхідним є резервування акумуляторних батарей.</w:t>
      </w:r>
    </w:p>
    <w:p w14:paraId="57BE094C" w14:textId="77777777" w:rsidR="00062714" w:rsidRPr="00062714" w:rsidRDefault="00062714" w:rsidP="00CC690F">
      <w:pPr>
        <w:pStyle w:val="a"/>
      </w:pPr>
      <w:r w:rsidRPr="00062714">
        <w:t>Необхідно опрацювати можливі випадки пошкодження СБ при виведенні наносупутника на орбіту і передбачити способи вирішення цих проблем та передачі їх стану за допомогою телеметричної інформації.</w:t>
      </w:r>
    </w:p>
    <w:p w14:paraId="30779A47" w14:textId="77777777" w:rsidR="00062714" w:rsidRPr="00062714" w:rsidRDefault="00062714" w:rsidP="00801840">
      <w:r w:rsidRPr="00062714">
        <w:t>Вимоги до захисту:</w:t>
      </w:r>
    </w:p>
    <w:p w14:paraId="77665E52" w14:textId="77777777" w:rsidR="00062714" w:rsidRPr="00062714" w:rsidRDefault="00062714" w:rsidP="00CC690F">
      <w:pPr>
        <w:pStyle w:val="a"/>
      </w:pPr>
      <w:r w:rsidRPr="00062714">
        <w:t>Всі компоненти системи електроживлення (СЕЖ) не повинні вийти з ладу під впливом на них зовнішніх магнітних полів на орбіті.</w:t>
      </w:r>
    </w:p>
    <w:p w14:paraId="2D3D6966" w14:textId="77777777" w:rsidR="00062714" w:rsidRPr="00062714" w:rsidRDefault="00062714" w:rsidP="00CC690F">
      <w:pPr>
        <w:pStyle w:val="a"/>
      </w:pPr>
      <w:r w:rsidRPr="00062714">
        <w:t>Всі компоненти СЕЖ не повинні вийти з ладу протягом необхідного часу роботи НС на орбіті (як правило, 1 рік) під впливом на них радіації і зовнішніх енергетичних частинок.</w:t>
      </w:r>
    </w:p>
    <w:p w14:paraId="28014067" w14:textId="77777777" w:rsidR="00062714" w:rsidRPr="00062714" w:rsidRDefault="00062714" w:rsidP="00CC690F">
      <w:pPr>
        <w:pStyle w:val="a"/>
      </w:pPr>
      <w:r w:rsidRPr="00062714">
        <w:t>Елементи СЕЖ мають витримувати глибокий вакуум.</w:t>
      </w:r>
    </w:p>
    <w:p w14:paraId="53107ACC" w14:textId="77777777" w:rsidR="00062714" w:rsidRPr="00062714" w:rsidRDefault="00062714" w:rsidP="00CC690F">
      <w:pPr>
        <w:pStyle w:val="a"/>
      </w:pPr>
      <w:r w:rsidRPr="00062714">
        <w:lastRenderedPageBreak/>
        <w:t>Необхідний захист елементів системи енергоживлення від радіації та інших космічних частинок.</w:t>
      </w:r>
    </w:p>
    <w:p w14:paraId="3A43B39C" w14:textId="77777777" w:rsidR="00062714" w:rsidRPr="00062714" w:rsidRDefault="00062714" w:rsidP="00801840">
      <w:r w:rsidRPr="00062714">
        <w:t>Вимоги по випробуванням компонентів СЕЖ:</w:t>
      </w:r>
    </w:p>
    <w:p w14:paraId="524E36CC" w14:textId="77777777" w:rsidR="00062714" w:rsidRPr="00062714" w:rsidRDefault="00062714" w:rsidP="00CC690F">
      <w:pPr>
        <w:pStyle w:val="a"/>
      </w:pPr>
      <w:r w:rsidRPr="00062714">
        <w:t>Температурно-вакуумні випробування.</w:t>
      </w:r>
    </w:p>
    <w:p w14:paraId="1D9902C2" w14:textId="77777777" w:rsidR="00062714" w:rsidRPr="00062714" w:rsidRDefault="00062714" w:rsidP="00CC690F">
      <w:pPr>
        <w:pStyle w:val="a"/>
      </w:pPr>
      <w:r w:rsidRPr="00062714">
        <w:t>Вплив радіації.</w:t>
      </w:r>
    </w:p>
    <w:p w14:paraId="120B8D5E" w14:textId="77777777" w:rsidR="00062714" w:rsidRPr="00062714" w:rsidRDefault="00062714" w:rsidP="00CC690F">
      <w:pPr>
        <w:pStyle w:val="a"/>
      </w:pPr>
      <w:r w:rsidRPr="00062714">
        <w:t>СЕЖ має пройти випробування на вібраційному стенді.</w:t>
      </w:r>
    </w:p>
    <w:p w14:paraId="603B0E29" w14:textId="77777777" w:rsidR="00062714" w:rsidRPr="00EB20DC" w:rsidRDefault="00062714" w:rsidP="009A67AF">
      <w:pPr>
        <w:pStyle w:val="a5"/>
      </w:pPr>
      <w:r w:rsidRPr="00EB20DC">
        <w:t>Сонячні батареї. Порівняння методів пошуку точки максимальної потужності для сонячних батарей</w:t>
      </w:r>
    </w:p>
    <w:p w14:paraId="549B31E1" w14:textId="77777777" w:rsidR="00062714" w:rsidRPr="00062714" w:rsidRDefault="00062714" w:rsidP="00801840">
      <w:r w:rsidRPr="00062714">
        <w:tab/>
        <w:t xml:space="preserve">При використанні сонячних батарей, основними є втрати у разі перетворення енергії для заряду акумуляторної батареї та втрати, пов’язані з неоптимальним режимом роботи сонячних елементів. Для забезпечення відбору максимальної потужності від них, враховуючи їхню вольт-амперну характеристику (ВАХ) і залежність потужності від напруги (рис. 1.2), необхідно застосувати спеціальні засоби для пошуку точки максимальної потужності (ТМП) [32]. Ця точка зміщується залежно від освітленості, а також температури навколишнього середовища. Відомо широке розмаїття методів пошуку ТМП, які відрізняються складністю, швидкодією, ефективністю, вартістю тощо. Основні з них вказані в таблиці 1.1. </w:t>
      </w:r>
    </w:p>
    <w:p w14:paraId="60D56FA9" w14:textId="77777777" w:rsidR="00062714" w:rsidRPr="00062714" w:rsidRDefault="00062714" w:rsidP="00CC690F">
      <w:pPr>
        <w:pStyle w:val="af8"/>
      </w:pPr>
      <w:r w:rsidRPr="00CC690F">
        <w:drawing>
          <wp:inline distT="0" distB="0" distL="0" distR="0" wp14:anchorId="6523D917" wp14:editId="6DF3F292">
            <wp:extent cx="3291703" cy="2351314"/>
            <wp:effectExtent l="0" t="0" r="444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476560" cy="2483361"/>
                    </a:xfrm>
                    <a:prstGeom prst="rect">
                      <a:avLst/>
                    </a:prstGeom>
                  </pic:spPr>
                </pic:pic>
              </a:graphicData>
            </a:graphic>
          </wp:inline>
        </w:drawing>
      </w:r>
    </w:p>
    <w:p w14:paraId="772987F3" w14:textId="2C7C3835" w:rsidR="00062714" w:rsidRPr="00E37886" w:rsidRDefault="00062714" w:rsidP="00643EC1">
      <w:pPr>
        <w:pStyle w:val="11"/>
        <w:sectPr w:rsidR="00062714" w:rsidRPr="00E37886" w:rsidSect="008E7D31">
          <w:pgSz w:w="11906" w:h="16838"/>
          <w:pgMar w:top="1134" w:right="567" w:bottom="1134" w:left="1134" w:header="709" w:footer="709" w:gutter="0"/>
          <w:pgNumType w:start="1"/>
          <w:cols w:space="708"/>
          <w:docGrid w:linePitch="360"/>
        </w:sectPr>
      </w:pPr>
      <w:r w:rsidRPr="00643EC1">
        <w:t>Залежності струму і потужності</w:t>
      </w:r>
      <w:r w:rsidRPr="00E37886">
        <w:t xml:space="preserve"> від напруги сонячного елементу. </w:t>
      </w:r>
      <w:r w:rsidRPr="00891B30">
        <w:rPr>
          <w:i/>
        </w:rPr>
        <w:t>P</w:t>
      </w:r>
      <w:r w:rsidRPr="00E37886">
        <w:t xml:space="preserve"> </w:t>
      </w:r>
      <w:r w:rsidRPr="00E37886">
        <w:noBreakHyphen/>
        <w:t xml:space="preserve"> потужність, </w:t>
      </w:r>
      <w:r w:rsidRPr="00891B30">
        <w:rPr>
          <w:i/>
        </w:rPr>
        <w:t>I</w:t>
      </w:r>
      <w:r w:rsidRPr="00E37886">
        <w:t xml:space="preserve"> - стум, </w:t>
      </w:r>
      <w:r w:rsidRPr="00891B30">
        <w:rPr>
          <w:i/>
        </w:rPr>
        <w:t>I</w:t>
      </w:r>
      <w:r w:rsidRPr="00891B30">
        <w:rPr>
          <w:i/>
          <w:vertAlign w:val="subscript"/>
        </w:rPr>
        <w:t>sc</w:t>
      </w:r>
      <w:r w:rsidRPr="00E37886">
        <w:t xml:space="preserve"> - струм короткого замикання, </w:t>
      </w:r>
      <w:r w:rsidRPr="00891B30">
        <w:rPr>
          <w:i/>
        </w:rPr>
        <w:t>I</w:t>
      </w:r>
      <w:r w:rsidRPr="00891B30">
        <w:rPr>
          <w:i/>
          <w:vertAlign w:val="subscript"/>
        </w:rPr>
        <w:t>max</w:t>
      </w:r>
      <w:r w:rsidRPr="00E37886">
        <w:t xml:space="preserve"> - струм в ТМП, </w:t>
      </w:r>
      <w:r w:rsidRPr="00891B30">
        <w:rPr>
          <w:i/>
        </w:rPr>
        <w:t>P</w:t>
      </w:r>
      <w:r w:rsidRPr="00891B30">
        <w:rPr>
          <w:i/>
          <w:vertAlign w:val="subscript"/>
        </w:rPr>
        <w:t>max</w:t>
      </w:r>
      <w:r w:rsidRPr="00E37886">
        <w:t xml:space="preserve"> - потужність в ТМП, </w:t>
      </w:r>
      <w:r w:rsidRPr="00891B30">
        <w:rPr>
          <w:i/>
        </w:rPr>
        <w:t>U</w:t>
      </w:r>
      <w:r w:rsidRPr="00891B30">
        <w:rPr>
          <w:i/>
          <w:vertAlign w:val="subscript"/>
        </w:rPr>
        <w:t>max</w:t>
      </w:r>
      <w:r w:rsidRPr="00E37886">
        <w:t xml:space="preserve"> - напруга в ТМП, </w:t>
      </w:r>
      <w:r w:rsidRPr="00891B30">
        <w:rPr>
          <w:i/>
        </w:rPr>
        <w:t>U</w:t>
      </w:r>
      <w:r w:rsidRPr="00891B30">
        <w:rPr>
          <w:i/>
          <w:vertAlign w:val="subscript"/>
        </w:rPr>
        <w:t>sc</w:t>
      </w:r>
      <w:r w:rsidRPr="00E37886">
        <w:t xml:space="preserve"> - напруга холостого ходу, R</w:t>
      </w:r>
      <w:r w:rsidRPr="00891B30">
        <w:rPr>
          <w:vertAlign w:val="subscript"/>
        </w:rPr>
        <w:t>max</w:t>
      </w:r>
      <w:r w:rsidRPr="00E37886">
        <w:t xml:space="preserve"> - еквівалентний опір навантаження в ТМП.</w:t>
      </w:r>
    </w:p>
    <w:p w14:paraId="4246323A" w14:textId="3D85BB3A" w:rsidR="005E07DB" w:rsidRDefault="00C103D0" w:rsidP="0040393E">
      <w:pPr>
        <w:pStyle w:val="affff2"/>
        <w:jc w:val="right"/>
      </w:pPr>
      <w:r>
        <w:lastRenderedPageBreak/>
        <w:t>Таблиця 1.1</w:t>
      </w:r>
    </w:p>
    <w:p w14:paraId="0F516227" w14:textId="77777777" w:rsidR="00062714" w:rsidRPr="00062714" w:rsidRDefault="00062714" w:rsidP="0040393E">
      <w:pPr>
        <w:ind w:firstLine="0"/>
        <w:jc w:val="center"/>
      </w:pPr>
      <w:r w:rsidRPr="00062714">
        <w:t>Порівняння методів пошуку точки максимальної потужності сонячних батарей</w:t>
      </w:r>
    </w:p>
    <w:tbl>
      <w:tblPr>
        <w:tblStyle w:val="1d"/>
        <w:tblW w:w="15134" w:type="dxa"/>
        <w:jc w:val="center"/>
        <w:tblLook w:val="04A0" w:firstRow="1" w:lastRow="0" w:firstColumn="1" w:lastColumn="0" w:noHBand="0" w:noVBand="1"/>
      </w:tblPr>
      <w:tblGrid>
        <w:gridCol w:w="2518"/>
        <w:gridCol w:w="3854"/>
        <w:gridCol w:w="5218"/>
        <w:gridCol w:w="3544"/>
      </w:tblGrid>
      <w:tr w:rsidR="00062714" w:rsidRPr="00891B30" w14:paraId="023A5555" w14:textId="77777777" w:rsidTr="000725B8">
        <w:trPr>
          <w:jc w:val="center"/>
        </w:trPr>
        <w:tc>
          <w:tcPr>
            <w:tcW w:w="2518" w:type="dxa"/>
            <w:vAlign w:val="center"/>
          </w:tcPr>
          <w:p w14:paraId="402F22CC" w14:textId="77777777" w:rsidR="00062714" w:rsidRPr="00891B30" w:rsidRDefault="00062714" w:rsidP="006050F1">
            <w:pPr>
              <w:pStyle w:val="120"/>
            </w:pPr>
            <w:r w:rsidRPr="00891B30">
              <w:t>Назва</w:t>
            </w:r>
          </w:p>
        </w:tc>
        <w:tc>
          <w:tcPr>
            <w:tcW w:w="3854" w:type="dxa"/>
            <w:vAlign w:val="center"/>
          </w:tcPr>
          <w:p w14:paraId="6B56C186" w14:textId="77777777" w:rsidR="00062714" w:rsidRPr="00891B30" w:rsidRDefault="00062714" w:rsidP="006050F1">
            <w:pPr>
              <w:pStyle w:val="120"/>
            </w:pPr>
            <w:r w:rsidRPr="00891B30">
              <w:t>Принцип роботи</w:t>
            </w:r>
          </w:p>
        </w:tc>
        <w:tc>
          <w:tcPr>
            <w:tcW w:w="5218" w:type="dxa"/>
            <w:vAlign w:val="center"/>
          </w:tcPr>
          <w:p w14:paraId="7A4B3494" w14:textId="77777777" w:rsidR="00062714" w:rsidRPr="00891B30" w:rsidRDefault="00062714" w:rsidP="006050F1">
            <w:pPr>
              <w:pStyle w:val="120"/>
            </w:pPr>
            <w:r w:rsidRPr="00891B30">
              <w:t>Переваги</w:t>
            </w:r>
          </w:p>
        </w:tc>
        <w:tc>
          <w:tcPr>
            <w:tcW w:w="3544" w:type="dxa"/>
            <w:vAlign w:val="center"/>
          </w:tcPr>
          <w:p w14:paraId="322CF832" w14:textId="77777777" w:rsidR="00062714" w:rsidRPr="00891B30" w:rsidRDefault="00062714" w:rsidP="006050F1">
            <w:pPr>
              <w:pStyle w:val="120"/>
            </w:pPr>
            <w:r w:rsidRPr="00891B30">
              <w:t>Недоліки</w:t>
            </w:r>
          </w:p>
        </w:tc>
      </w:tr>
      <w:tr w:rsidR="00062714" w:rsidRPr="00891B30" w14:paraId="0592F63F" w14:textId="77777777" w:rsidTr="000725B8">
        <w:trPr>
          <w:jc w:val="center"/>
        </w:trPr>
        <w:tc>
          <w:tcPr>
            <w:tcW w:w="2518" w:type="dxa"/>
            <w:vAlign w:val="center"/>
          </w:tcPr>
          <w:p w14:paraId="12E85614" w14:textId="77777777" w:rsidR="00062714" w:rsidRPr="00891B30" w:rsidRDefault="00062714" w:rsidP="006050F1">
            <w:pPr>
              <w:pStyle w:val="120"/>
            </w:pPr>
            <w:r w:rsidRPr="00891B30">
              <w:t>Perturbation &amp; Observation (P&amp;O) метод [</w:t>
            </w:r>
            <w:r w:rsidRPr="00891B30">
              <w:rPr>
                <w:lang w:val="en-US"/>
              </w:rPr>
              <w:t>33</w:t>
            </w:r>
            <w:r w:rsidRPr="00891B30">
              <w:t>]</w:t>
            </w:r>
          </w:p>
        </w:tc>
        <w:tc>
          <w:tcPr>
            <w:tcW w:w="3854" w:type="dxa"/>
            <w:vAlign w:val="center"/>
          </w:tcPr>
          <w:p w14:paraId="763AF995" w14:textId="48EDDDF2" w:rsidR="00062714" w:rsidRPr="00891B30" w:rsidRDefault="00062714" w:rsidP="003B0ED7">
            <w:pPr>
              <w:pStyle w:val="120"/>
            </w:pPr>
            <w:r w:rsidRPr="00891B30">
              <w:t xml:space="preserve">Періодичне підвищення/зниження напруги </w:t>
            </w:r>
            <w:r w:rsidR="003B0ED7">
              <w:t>із</w:t>
            </w:r>
            <w:r w:rsidRPr="00891B30">
              <w:t xml:space="preserve"> заданим кроком</w:t>
            </w:r>
          </w:p>
        </w:tc>
        <w:tc>
          <w:tcPr>
            <w:tcW w:w="5218" w:type="dxa"/>
            <w:vAlign w:val="center"/>
          </w:tcPr>
          <w:p w14:paraId="4F85C270" w14:textId="77777777" w:rsidR="00062714" w:rsidRPr="00891B30" w:rsidRDefault="00062714" w:rsidP="006050F1">
            <w:pPr>
              <w:pStyle w:val="120"/>
            </w:pPr>
            <w:r w:rsidRPr="00891B30">
              <w:t>1) не вимагає апріорних даних про сонячну батарею;</w:t>
            </w:r>
          </w:p>
          <w:p w14:paraId="59811F86" w14:textId="77777777" w:rsidR="00062714" w:rsidRPr="00891B30" w:rsidRDefault="00062714" w:rsidP="006050F1">
            <w:pPr>
              <w:pStyle w:val="120"/>
            </w:pPr>
            <w:r w:rsidRPr="00891B30">
              <w:t>2) достатньо простий;</w:t>
            </w:r>
          </w:p>
          <w:p w14:paraId="49A3338B" w14:textId="77777777" w:rsidR="00062714" w:rsidRPr="00891B30" w:rsidRDefault="00062714" w:rsidP="006050F1">
            <w:pPr>
              <w:pStyle w:val="120"/>
            </w:pPr>
            <w:r w:rsidRPr="00891B30">
              <w:t>3) пошук оптимуму прискорю-ється збільшенням швидкості виконання алгоритму</w:t>
            </w:r>
          </w:p>
        </w:tc>
        <w:tc>
          <w:tcPr>
            <w:tcW w:w="3544" w:type="dxa"/>
            <w:vAlign w:val="center"/>
          </w:tcPr>
          <w:p w14:paraId="14FD2980" w14:textId="77777777" w:rsidR="00062714" w:rsidRPr="00891B30" w:rsidRDefault="00062714" w:rsidP="006050F1">
            <w:pPr>
              <w:pStyle w:val="120"/>
            </w:pPr>
            <w:r w:rsidRPr="00891B30">
              <w:t>1) оптимальний для повільно змінних метеорологічних умов;</w:t>
            </w:r>
          </w:p>
          <w:p w14:paraId="4F2DCA59" w14:textId="77777777" w:rsidR="00062714" w:rsidRPr="00891B30" w:rsidRDefault="00062714" w:rsidP="006050F1">
            <w:pPr>
              <w:pStyle w:val="120"/>
            </w:pPr>
            <w:r w:rsidRPr="00891B30">
              <w:t>2) коливання вихідної напруги;</w:t>
            </w:r>
          </w:p>
          <w:p w14:paraId="2AB890AD" w14:textId="77777777" w:rsidR="00062714" w:rsidRPr="00891B30" w:rsidRDefault="00062714" w:rsidP="006050F1">
            <w:pPr>
              <w:pStyle w:val="120"/>
            </w:pPr>
            <w:r w:rsidRPr="00891B30">
              <w:t>3) тривалий пошук оптимуму</w:t>
            </w:r>
          </w:p>
        </w:tc>
      </w:tr>
      <w:tr w:rsidR="00062714" w:rsidRPr="00891B30" w14:paraId="457DDE24" w14:textId="77777777" w:rsidTr="000725B8">
        <w:trPr>
          <w:jc w:val="center"/>
        </w:trPr>
        <w:tc>
          <w:tcPr>
            <w:tcW w:w="2518" w:type="dxa"/>
            <w:vAlign w:val="center"/>
          </w:tcPr>
          <w:p w14:paraId="71FD879B" w14:textId="77777777" w:rsidR="00062714" w:rsidRPr="00891B30" w:rsidRDefault="00062714" w:rsidP="006050F1">
            <w:pPr>
              <w:pStyle w:val="120"/>
            </w:pPr>
            <w:r w:rsidRPr="00891B30">
              <w:t>Three point weig</w:t>
            </w:r>
          </w:p>
          <w:p w14:paraId="26483268" w14:textId="77777777" w:rsidR="00062714" w:rsidRPr="00891B30" w:rsidRDefault="00062714" w:rsidP="006050F1">
            <w:pPr>
              <w:pStyle w:val="120"/>
            </w:pPr>
            <w:r w:rsidRPr="00891B30">
              <w:t>comparison метод [</w:t>
            </w:r>
            <w:r w:rsidRPr="00891B30">
              <w:rPr>
                <w:lang w:val="en-US"/>
              </w:rPr>
              <w:t>34</w:t>
            </w:r>
            <w:r w:rsidRPr="00891B30">
              <w:t>]</w:t>
            </w:r>
          </w:p>
        </w:tc>
        <w:tc>
          <w:tcPr>
            <w:tcW w:w="3854" w:type="dxa"/>
            <w:vAlign w:val="center"/>
          </w:tcPr>
          <w:p w14:paraId="3AC2853E" w14:textId="77777777" w:rsidR="00062714" w:rsidRPr="00891B30" w:rsidRDefault="00062714" w:rsidP="006050F1">
            <w:pPr>
              <w:pStyle w:val="120"/>
            </w:pPr>
            <w:r w:rsidRPr="00891B30">
              <w:t>Базується на P&amp;O методі, але на основі трьох точок.</w:t>
            </w:r>
          </w:p>
        </w:tc>
        <w:tc>
          <w:tcPr>
            <w:tcW w:w="5218" w:type="dxa"/>
            <w:vAlign w:val="center"/>
          </w:tcPr>
          <w:p w14:paraId="537E5D9C" w14:textId="77777777" w:rsidR="00062714" w:rsidRPr="00891B30" w:rsidRDefault="00062714" w:rsidP="006050F1">
            <w:pPr>
              <w:pStyle w:val="120"/>
            </w:pPr>
            <w:r w:rsidRPr="00891B30">
              <w:t>1) відносно дешевий;</w:t>
            </w:r>
          </w:p>
          <w:p w14:paraId="31DA0B74" w14:textId="77777777" w:rsidR="00062714" w:rsidRPr="00891B30" w:rsidRDefault="00062714" w:rsidP="006050F1">
            <w:pPr>
              <w:pStyle w:val="120"/>
            </w:pPr>
            <w:r w:rsidRPr="00891B30">
              <w:t>2) у порівнянні з P&amp;O має менші коливання навколо ТМП</w:t>
            </w:r>
          </w:p>
        </w:tc>
        <w:tc>
          <w:tcPr>
            <w:tcW w:w="3544" w:type="dxa"/>
            <w:vAlign w:val="center"/>
          </w:tcPr>
          <w:p w14:paraId="14F63C8E" w14:textId="77777777" w:rsidR="00062714" w:rsidRPr="00891B30" w:rsidRDefault="00062714" w:rsidP="006050F1">
            <w:pPr>
              <w:pStyle w:val="120"/>
            </w:pPr>
            <w:r w:rsidRPr="00891B30">
              <w:t>1) вимагає спеціального контролера</w:t>
            </w:r>
          </w:p>
        </w:tc>
      </w:tr>
      <w:tr w:rsidR="00062714" w:rsidRPr="00891B30" w14:paraId="58DC09EA" w14:textId="77777777" w:rsidTr="000725B8">
        <w:trPr>
          <w:jc w:val="center"/>
        </w:trPr>
        <w:tc>
          <w:tcPr>
            <w:tcW w:w="2518" w:type="dxa"/>
            <w:vAlign w:val="center"/>
          </w:tcPr>
          <w:p w14:paraId="08BFDAA8" w14:textId="77777777" w:rsidR="00062714" w:rsidRPr="00891B30" w:rsidRDefault="00062714" w:rsidP="006050F1">
            <w:pPr>
              <w:pStyle w:val="120"/>
            </w:pPr>
            <w:r w:rsidRPr="00891B30">
              <w:t>Incremental Conductance</w:t>
            </w:r>
          </w:p>
          <w:p w14:paraId="43340EC3" w14:textId="77777777" w:rsidR="00062714" w:rsidRPr="00891B30" w:rsidRDefault="00062714" w:rsidP="006050F1">
            <w:pPr>
              <w:pStyle w:val="120"/>
            </w:pPr>
            <w:r w:rsidRPr="00891B30">
              <w:t>метод [</w:t>
            </w:r>
            <w:r w:rsidRPr="00891B30">
              <w:rPr>
                <w:lang w:val="en-US"/>
              </w:rPr>
              <w:t>33</w:t>
            </w:r>
            <w:r w:rsidRPr="00891B30">
              <w:t>]</w:t>
            </w:r>
          </w:p>
        </w:tc>
        <w:tc>
          <w:tcPr>
            <w:tcW w:w="3854" w:type="dxa"/>
            <w:vAlign w:val="center"/>
          </w:tcPr>
          <w:p w14:paraId="3F271D5D" w14:textId="77777777" w:rsidR="00062714" w:rsidRPr="00891B30" w:rsidRDefault="00062714" w:rsidP="006050F1">
            <w:pPr>
              <w:pStyle w:val="120"/>
            </w:pPr>
            <w:r w:rsidRPr="00891B30">
              <w:t>Базується на визначенні знаку похідної в точці максимуму dP/dU = 0</w:t>
            </w:r>
          </w:p>
        </w:tc>
        <w:tc>
          <w:tcPr>
            <w:tcW w:w="5218" w:type="dxa"/>
            <w:vAlign w:val="center"/>
          </w:tcPr>
          <w:p w14:paraId="5A9E6069" w14:textId="77777777" w:rsidR="00062714" w:rsidRPr="00891B30" w:rsidRDefault="00062714" w:rsidP="006050F1">
            <w:pPr>
              <w:pStyle w:val="120"/>
            </w:pPr>
            <w:r w:rsidRPr="00891B30">
              <w:t>1) можна застосувати для швидкозмінних умов;</w:t>
            </w:r>
          </w:p>
          <w:p w14:paraId="08E57E01" w14:textId="77777777" w:rsidR="00062714" w:rsidRPr="00891B30" w:rsidRDefault="00062714" w:rsidP="006050F1">
            <w:pPr>
              <w:pStyle w:val="120"/>
            </w:pPr>
            <w:r w:rsidRPr="00891B30">
              <w:t>2) у порівнянні з P&amp;O має менші коливання навколо</w:t>
            </w:r>
          </w:p>
          <w:p w14:paraId="671FA861" w14:textId="77777777" w:rsidR="00062714" w:rsidRPr="00891B30" w:rsidRDefault="00062714" w:rsidP="006050F1">
            <w:pPr>
              <w:pStyle w:val="120"/>
            </w:pPr>
            <w:r w:rsidRPr="00891B30">
              <w:t>ТМП;</w:t>
            </w:r>
          </w:p>
          <w:p w14:paraId="448B7E09" w14:textId="77777777" w:rsidR="00062714" w:rsidRPr="00891B30" w:rsidRDefault="00062714" w:rsidP="006050F1">
            <w:pPr>
              <w:pStyle w:val="120"/>
            </w:pPr>
            <w:r w:rsidRPr="00891B30">
              <w:t>3) можна застосувати ПІ-регулятор</w:t>
            </w:r>
          </w:p>
        </w:tc>
        <w:tc>
          <w:tcPr>
            <w:tcW w:w="3544" w:type="dxa"/>
            <w:vAlign w:val="center"/>
          </w:tcPr>
          <w:p w14:paraId="366EEF38" w14:textId="77777777" w:rsidR="00062714" w:rsidRPr="00891B30" w:rsidRDefault="00062714" w:rsidP="006050F1">
            <w:pPr>
              <w:pStyle w:val="120"/>
            </w:pPr>
            <w:r w:rsidRPr="00891B30">
              <w:t>1) постійно присутні коливання вихідної напруги</w:t>
            </w:r>
          </w:p>
        </w:tc>
      </w:tr>
      <w:tr w:rsidR="00062714" w:rsidRPr="00891B30" w14:paraId="6E152897" w14:textId="77777777" w:rsidTr="000725B8">
        <w:trPr>
          <w:jc w:val="center"/>
        </w:trPr>
        <w:tc>
          <w:tcPr>
            <w:tcW w:w="2518" w:type="dxa"/>
            <w:vAlign w:val="center"/>
          </w:tcPr>
          <w:p w14:paraId="0C75364B" w14:textId="77777777" w:rsidR="00062714" w:rsidRPr="00891B30" w:rsidRDefault="00062714" w:rsidP="006050F1">
            <w:pPr>
              <w:pStyle w:val="120"/>
            </w:pPr>
            <w:r w:rsidRPr="00891B30">
              <w:t>Метод Voltage-based MPPT [</w:t>
            </w:r>
            <w:r w:rsidRPr="00891B30">
              <w:rPr>
                <w:lang w:val="en-US"/>
              </w:rPr>
              <w:t>35</w:t>
            </w:r>
            <w:r w:rsidRPr="00891B30">
              <w:t xml:space="preserve">, </w:t>
            </w:r>
            <w:r w:rsidRPr="00891B30">
              <w:rPr>
                <w:lang w:val="en-US"/>
              </w:rPr>
              <w:t>36</w:t>
            </w:r>
            <w:r w:rsidRPr="00891B30">
              <w:t>]</w:t>
            </w:r>
          </w:p>
        </w:tc>
        <w:tc>
          <w:tcPr>
            <w:tcW w:w="3854" w:type="dxa"/>
            <w:vAlign w:val="center"/>
          </w:tcPr>
          <w:p w14:paraId="07B09E63" w14:textId="77777777" w:rsidR="00062714" w:rsidRPr="00891B30" w:rsidRDefault="00062714" w:rsidP="006050F1">
            <w:pPr>
              <w:pStyle w:val="120"/>
            </w:pPr>
            <w:r w:rsidRPr="00891B30">
              <w:t>На основі виміряної напруги неробочого ходу визначається U</w:t>
            </w:r>
            <w:r w:rsidRPr="00891B30">
              <w:rPr>
                <w:vertAlign w:val="subscript"/>
              </w:rPr>
              <w:t>max</w:t>
            </w:r>
            <w:r w:rsidRPr="00891B30">
              <w:t xml:space="preserve"> = k•U</w:t>
            </w:r>
            <w:r w:rsidRPr="00891B30">
              <w:rPr>
                <w:vertAlign w:val="subscript"/>
              </w:rPr>
              <w:t>нх</w:t>
            </w:r>
          </w:p>
        </w:tc>
        <w:tc>
          <w:tcPr>
            <w:tcW w:w="5218" w:type="dxa"/>
            <w:vAlign w:val="center"/>
          </w:tcPr>
          <w:p w14:paraId="1DB8E5DA" w14:textId="77777777" w:rsidR="00062714" w:rsidRPr="00891B30" w:rsidRDefault="00062714" w:rsidP="006050F1">
            <w:pPr>
              <w:pStyle w:val="120"/>
            </w:pPr>
            <w:r w:rsidRPr="00891B30">
              <w:t>1) надзвичайно простий і дешевий;</w:t>
            </w:r>
          </w:p>
          <w:p w14:paraId="5956A446" w14:textId="77777777" w:rsidR="00062714" w:rsidRPr="00891B30" w:rsidRDefault="00062714" w:rsidP="006050F1">
            <w:pPr>
              <w:pStyle w:val="120"/>
            </w:pPr>
            <w:r w:rsidRPr="00891B30">
              <w:t>2) не вимагає контролера</w:t>
            </w:r>
          </w:p>
        </w:tc>
        <w:tc>
          <w:tcPr>
            <w:tcW w:w="3544" w:type="dxa"/>
            <w:vAlign w:val="center"/>
          </w:tcPr>
          <w:p w14:paraId="6BE90797" w14:textId="77777777" w:rsidR="00062714" w:rsidRPr="00891B30" w:rsidRDefault="00062714" w:rsidP="006050F1">
            <w:pPr>
              <w:pStyle w:val="120"/>
            </w:pPr>
            <w:r w:rsidRPr="00891B30">
              <w:t>1) відімкнення(вимкнення) навантаження для вимірювання напруги н. х. спричиняє втрати енергії;</w:t>
            </w:r>
          </w:p>
          <w:p w14:paraId="65D516DA" w14:textId="77777777" w:rsidR="00062714" w:rsidRPr="00891B30" w:rsidRDefault="00062714" w:rsidP="006050F1">
            <w:pPr>
              <w:pStyle w:val="120"/>
            </w:pPr>
            <w:r w:rsidRPr="00891B30">
              <w:t>2) є втрати за швидкої</w:t>
            </w:r>
          </w:p>
          <w:p w14:paraId="3ADA91B9" w14:textId="77777777" w:rsidR="00062714" w:rsidRPr="00891B30" w:rsidRDefault="00062714" w:rsidP="006050F1">
            <w:pPr>
              <w:pStyle w:val="120"/>
            </w:pPr>
            <w:r w:rsidRPr="00891B30">
              <w:t>зміни умов</w:t>
            </w:r>
          </w:p>
        </w:tc>
      </w:tr>
    </w:tbl>
    <w:p w14:paraId="4DBD0B53" w14:textId="77777777" w:rsidR="00052EEC" w:rsidRDefault="00052EEC" w:rsidP="00801840"/>
    <w:p w14:paraId="7814FD9A" w14:textId="58520071" w:rsidR="00052EEC" w:rsidRDefault="00052EEC">
      <w:pPr>
        <w:spacing w:line="240" w:lineRule="auto"/>
        <w:ind w:firstLine="0"/>
        <w:jc w:val="left"/>
      </w:pPr>
      <w:r>
        <w:br w:type="page"/>
      </w:r>
    </w:p>
    <w:p w14:paraId="7F002EF5" w14:textId="77777777" w:rsidR="00052EEC" w:rsidRDefault="00052EEC" w:rsidP="00052EEC">
      <w:pPr>
        <w:pStyle w:val="a1"/>
        <w:numPr>
          <w:ilvl w:val="0"/>
          <w:numId w:val="0"/>
        </w:numPr>
        <w:ind w:left="1069"/>
      </w:pPr>
      <w:r>
        <w:lastRenderedPageBreak/>
        <w:t>Продовження таблиці 1.1</w:t>
      </w:r>
    </w:p>
    <w:p w14:paraId="42CE4A2B" w14:textId="3CA18D32" w:rsidR="00052EEC" w:rsidRPr="009810A1" w:rsidRDefault="00052EEC" w:rsidP="00052EEC">
      <w:pPr>
        <w:pStyle w:val="a1"/>
        <w:numPr>
          <w:ilvl w:val="0"/>
          <w:numId w:val="0"/>
        </w:numPr>
        <w:ind w:left="1069"/>
        <w:jc w:val="center"/>
      </w:pPr>
      <w:r w:rsidRPr="00DC709E">
        <w:t>Порівняння методів пошуку точки максимальної потужності сонячних батарей</w:t>
      </w:r>
    </w:p>
    <w:tbl>
      <w:tblPr>
        <w:tblStyle w:val="1d"/>
        <w:tblW w:w="15134" w:type="dxa"/>
        <w:jc w:val="center"/>
        <w:tblLook w:val="04A0" w:firstRow="1" w:lastRow="0" w:firstColumn="1" w:lastColumn="0" w:noHBand="0" w:noVBand="1"/>
      </w:tblPr>
      <w:tblGrid>
        <w:gridCol w:w="2518"/>
        <w:gridCol w:w="3854"/>
        <w:gridCol w:w="5218"/>
        <w:gridCol w:w="3544"/>
      </w:tblGrid>
      <w:tr w:rsidR="00052EEC" w:rsidRPr="00891B30" w14:paraId="6DA23CFF" w14:textId="77777777" w:rsidTr="00051897">
        <w:trPr>
          <w:jc w:val="center"/>
        </w:trPr>
        <w:tc>
          <w:tcPr>
            <w:tcW w:w="2518" w:type="dxa"/>
            <w:vAlign w:val="center"/>
          </w:tcPr>
          <w:p w14:paraId="02FBD301" w14:textId="77777777" w:rsidR="00052EEC" w:rsidRPr="00891B30" w:rsidRDefault="00052EEC" w:rsidP="00051897">
            <w:pPr>
              <w:pStyle w:val="120"/>
            </w:pPr>
            <w:r w:rsidRPr="00891B30">
              <w:t>Назва</w:t>
            </w:r>
          </w:p>
        </w:tc>
        <w:tc>
          <w:tcPr>
            <w:tcW w:w="3854" w:type="dxa"/>
            <w:vAlign w:val="center"/>
          </w:tcPr>
          <w:p w14:paraId="11DA6DF6" w14:textId="77777777" w:rsidR="00052EEC" w:rsidRPr="00891B30" w:rsidRDefault="00052EEC" w:rsidP="00051897">
            <w:pPr>
              <w:pStyle w:val="120"/>
            </w:pPr>
            <w:r w:rsidRPr="00891B30">
              <w:t>Принцип роботи</w:t>
            </w:r>
          </w:p>
        </w:tc>
        <w:tc>
          <w:tcPr>
            <w:tcW w:w="5218" w:type="dxa"/>
            <w:vAlign w:val="center"/>
          </w:tcPr>
          <w:p w14:paraId="03B92A60" w14:textId="77777777" w:rsidR="00052EEC" w:rsidRPr="00891B30" w:rsidRDefault="00052EEC" w:rsidP="00051897">
            <w:pPr>
              <w:pStyle w:val="120"/>
            </w:pPr>
            <w:r w:rsidRPr="00891B30">
              <w:t>Переваги</w:t>
            </w:r>
          </w:p>
        </w:tc>
        <w:tc>
          <w:tcPr>
            <w:tcW w:w="3544" w:type="dxa"/>
            <w:vAlign w:val="center"/>
          </w:tcPr>
          <w:p w14:paraId="719B4B3C" w14:textId="77777777" w:rsidR="00052EEC" w:rsidRPr="00891B30" w:rsidRDefault="00052EEC" w:rsidP="00051897">
            <w:pPr>
              <w:pStyle w:val="120"/>
            </w:pPr>
            <w:r w:rsidRPr="00891B30">
              <w:t>Недоліки</w:t>
            </w:r>
          </w:p>
        </w:tc>
      </w:tr>
      <w:tr w:rsidR="00052EEC" w:rsidRPr="00891B30" w14:paraId="58A1141E" w14:textId="77777777" w:rsidTr="00051897">
        <w:trPr>
          <w:jc w:val="center"/>
        </w:trPr>
        <w:tc>
          <w:tcPr>
            <w:tcW w:w="2518" w:type="dxa"/>
            <w:vAlign w:val="center"/>
          </w:tcPr>
          <w:p w14:paraId="040AFAC0" w14:textId="77777777" w:rsidR="00052EEC" w:rsidRPr="00891B30" w:rsidRDefault="00052EEC" w:rsidP="00051897">
            <w:pPr>
              <w:pStyle w:val="120"/>
            </w:pPr>
            <w:r w:rsidRPr="00891B30">
              <w:t>Yan Hong Lim and D.C. Hamill метод [</w:t>
            </w:r>
            <w:r w:rsidRPr="00891B30">
              <w:rPr>
                <w:lang w:val="en-US"/>
              </w:rPr>
              <w:t>37</w:t>
            </w:r>
            <w:r w:rsidRPr="00891B30">
              <w:t>]</w:t>
            </w:r>
          </w:p>
        </w:tc>
        <w:tc>
          <w:tcPr>
            <w:tcW w:w="3854" w:type="dxa"/>
            <w:vAlign w:val="center"/>
          </w:tcPr>
          <w:p w14:paraId="344251D2" w14:textId="77777777" w:rsidR="00052EEC" w:rsidRPr="00891B30" w:rsidRDefault="00052EEC" w:rsidP="00051897">
            <w:pPr>
              <w:pStyle w:val="120"/>
            </w:pPr>
            <w:r w:rsidRPr="00891B30">
              <w:t>Фільтри першого порядку формують похідні за потужністю і напругою, а компаратори керування ШІП працюють за нерівностями</w:t>
            </w:r>
            <w:r w:rsidRPr="00891B30">
              <w:rPr>
                <w:noProof/>
                <w:lang w:eastAsia="uk-UA"/>
              </w:rPr>
              <w:drawing>
                <wp:inline distT="0" distB="0" distL="0" distR="0" wp14:anchorId="070AA51E" wp14:editId="3E6D2A31">
                  <wp:extent cx="1082903" cy="543464"/>
                  <wp:effectExtent l="0" t="0" r="317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1089631" cy="546840"/>
                          </a:xfrm>
                          <a:prstGeom prst="rect">
                            <a:avLst/>
                          </a:prstGeom>
                        </pic:spPr>
                      </pic:pic>
                    </a:graphicData>
                  </a:graphic>
                </wp:inline>
              </w:drawing>
            </w:r>
          </w:p>
        </w:tc>
        <w:tc>
          <w:tcPr>
            <w:tcW w:w="5218" w:type="dxa"/>
            <w:vAlign w:val="center"/>
          </w:tcPr>
          <w:p w14:paraId="6F49B65C" w14:textId="77777777" w:rsidR="00052EEC" w:rsidRPr="00891B30" w:rsidRDefault="00052EEC" w:rsidP="00051897">
            <w:pPr>
              <w:pStyle w:val="120"/>
            </w:pPr>
            <w:r w:rsidRPr="00891B30">
              <w:t>1) досить проста система керування;</w:t>
            </w:r>
          </w:p>
          <w:p w14:paraId="79E5D5CA" w14:textId="77777777" w:rsidR="00052EEC" w:rsidRPr="00891B30" w:rsidRDefault="00052EEC" w:rsidP="00051897">
            <w:pPr>
              <w:pStyle w:val="120"/>
            </w:pPr>
            <w:r w:rsidRPr="00891B30">
              <w:t>2) чудова ефективність пошуку (в більшості краще</w:t>
            </w:r>
          </w:p>
          <w:p w14:paraId="014795A8" w14:textId="77777777" w:rsidR="00052EEC" w:rsidRPr="00891B30" w:rsidRDefault="00052EEC" w:rsidP="00051897">
            <w:pPr>
              <w:pStyle w:val="120"/>
            </w:pPr>
            <w:r w:rsidRPr="00891B30">
              <w:t>0.98 і понад 0.968 у всьому діапазоні);</w:t>
            </w:r>
          </w:p>
          <w:p w14:paraId="3244F778" w14:textId="77777777" w:rsidR="00052EEC" w:rsidRPr="00891B30" w:rsidRDefault="00052EEC" w:rsidP="00051897">
            <w:pPr>
              <w:pStyle w:val="120"/>
            </w:pPr>
            <w:r w:rsidRPr="00891B30">
              <w:t>3) швидка динаміка (мілісекундні перехідні процеси)</w:t>
            </w:r>
          </w:p>
        </w:tc>
        <w:tc>
          <w:tcPr>
            <w:tcW w:w="3544" w:type="dxa"/>
            <w:vAlign w:val="center"/>
          </w:tcPr>
          <w:p w14:paraId="1AD67B3B" w14:textId="77777777" w:rsidR="00052EEC" w:rsidRPr="00891B30" w:rsidRDefault="00052EEC" w:rsidP="00051897">
            <w:pPr>
              <w:pStyle w:val="120"/>
            </w:pPr>
            <w:r w:rsidRPr="00891B30">
              <w:t>1) постійно присутні коливання;</w:t>
            </w:r>
          </w:p>
          <w:p w14:paraId="31425419" w14:textId="77777777" w:rsidR="00052EEC" w:rsidRPr="00891B30" w:rsidRDefault="00052EEC" w:rsidP="00051897">
            <w:pPr>
              <w:pStyle w:val="120"/>
            </w:pPr>
          </w:p>
        </w:tc>
      </w:tr>
      <w:tr w:rsidR="00052EEC" w:rsidRPr="00891B30" w14:paraId="0CE1F3F6" w14:textId="77777777" w:rsidTr="00051897">
        <w:trPr>
          <w:jc w:val="center"/>
        </w:trPr>
        <w:tc>
          <w:tcPr>
            <w:tcW w:w="2518" w:type="dxa"/>
            <w:vAlign w:val="center"/>
          </w:tcPr>
          <w:p w14:paraId="368D9A9A" w14:textId="77777777" w:rsidR="00052EEC" w:rsidRPr="00891B30" w:rsidRDefault="00052EEC" w:rsidP="00051897">
            <w:pPr>
              <w:pStyle w:val="120"/>
            </w:pPr>
            <w:r w:rsidRPr="00891B30">
              <w:t>Метод Ripple Correlation Control (RCC) [</w:t>
            </w:r>
            <w:r w:rsidRPr="00891B30">
              <w:rPr>
                <w:lang w:val="en-US"/>
              </w:rPr>
              <w:t>38</w:t>
            </w:r>
            <w:r w:rsidRPr="00891B30">
              <w:t>]</w:t>
            </w:r>
          </w:p>
        </w:tc>
        <w:tc>
          <w:tcPr>
            <w:tcW w:w="3854" w:type="dxa"/>
            <w:vAlign w:val="center"/>
          </w:tcPr>
          <w:p w14:paraId="7170E40D" w14:textId="77777777" w:rsidR="00052EEC" w:rsidRPr="00891B30" w:rsidRDefault="00052EEC" w:rsidP="00051897">
            <w:pPr>
              <w:pStyle w:val="120"/>
            </w:pPr>
            <w:r w:rsidRPr="00891B30">
              <w:t>Робота на основі похідних струму і потужності, які зміщені на 90º</w:t>
            </w:r>
          </w:p>
        </w:tc>
        <w:tc>
          <w:tcPr>
            <w:tcW w:w="5218" w:type="dxa"/>
            <w:vAlign w:val="center"/>
          </w:tcPr>
          <w:p w14:paraId="12E9CC53" w14:textId="77777777" w:rsidR="00052EEC" w:rsidRPr="00891B30" w:rsidRDefault="00052EEC" w:rsidP="00051897">
            <w:pPr>
              <w:pStyle w:val="120"/>
            </w:pPr>
            <w:r w:rsidRPr="00891B30">
              <w:t>1) швидкий і точний пошук ТМП в швидкозмінних метеорологічних умовах;</w:t>
            </w:r>
          </w:p>
          <w:p w14:paraId="2E503A89" w14:textId="77777777" w:rsidR="00052EEC" w:rsidRPr="00891B30" w:rsidRDefault="00052EEC" w:rsidP="00051897">
            <w:pPr>
              <w:pStyle w:val="120"/>
            </w:pPr>
            <w:r w:rsidRPr="00891B30">
              <w:t>2) не вимагає апріорних даних про сонячну батарею;</w:t>
            </w:r>
          </w:p>
          <w:p w14:paraId="56E25DF4" w14:textId="77777777" w:rsidR="00052EEC" w:rsidRPr="00891B30" w:rsidRDefault="00052EEC" w:rsidP="00051897">
            <w:pPr>
              <w:pStyle w:val="120"/>
            </w:pPr>
            <w:r w:rsidRPr="00891B30">
              <w:t>3) можна реалізувати на аналогових схемах.</w:t>
            </w:r>
          </w:p>
        </w:tc>
        <w:tc>
          <w:tcPr>
            <w:tcW w:w="3544" w:type="dxa"/>
            <w:vAlign w:val="center"/>
          </w:tcPr>
          <w:p w14:paraId="453B3EB8" w14:textId="77777777" w:rsidR="00052EEC" w:rsidRPr="00891B30" w:rsidRDefault="00052EEC" w:rsidP="00051897">
            <w:pPr>
              <w:pStyle w:val="120"/>
            </w:pPr>
            <w:r w:rsidRPr="00891B30">
              <w:t>1) метод може "розвалитись" через зміну фази вхідного струму через внутрішні ємності сонячної батареї на високих частотах комутації.</w:t>
            </w:r>
          </w:p>
        </w:tc>
      </w:tr>
      <w:tr w:rsidR="00052EEC" w:rsidRPr="00891B30" w14:paraId="7CE79273" w14:textId="77777777" w:rsidTr="00051897">
        <w:trPr>
          <w:jc w:val="center"/>
        </w:trPr>
        <w:tc>
          <w:tcPr>
            <w:tcW w:w="2518" w:type="dxa"/>
            <w:vAlign w:val="center"/>
          </w:tcPr>
          <w:p w14:paraId="5358D30C" w14:textId="77777777" w:rsidR="00052EEC" w:rsidRPr="00891B30" w:rsidRDefault="00052EEC" w:rsidP="00051897">
            <w:pPr>
              <w:pStyle w:val="120"/>
            </w:pPr>
            <w:r w:rsidRPr="00891B30">
              <w:t>A load-voltage-based метод з двома ШІП [</w:t>
            </w:r>
            <w:r w:rsidRPr="00891B30">
              <w:rPr>
                <w:lang w:val="en-US"/>
              </w:rPr>
              <w:t>39</w:t>
            </w:r>
            <w:r w:rsidRPr="00891B30">
              <w:t>]</w:t>
            </w:r>
          </w:p>
        </w:tc>
        <w:tc>
          <w:tcPr>
            <w:tcW w:w="3854" w:type="dxa"/>
            <w:vAlign w:val="center"/>
          </w:tcPr>
          <w:p w14:paraId="11A5536C" w14:textId="77777777" w:rsidR="00052EEC" w:rsidRPr="00891B30" w:rsidRDefault="00052EEC" w:rsidP="00051897">
            <w:pPr>
              <w:pStyle w:val="120"/>
            </w:pPr>
            <w:r w:rsidRPr="00891B30">
              <w:t xml:space="preserve">Базується на визначенні напруги на навантаженні </w:t>
            </w:r>
            <w:r w:rsidRPr="00891B30">
              <w:rPr>
                <w:noProof/>
                <w:lang w:eastAsia="uk-UA"/>
              </w:rPr>
              <w:drawing>
                <wp:inline distT="0" distB="0" distL="0" distR="0" wp14:anchorId="7CF87FC6" wp14:editId="644AD74C">
                  <wp:extent cx="785003" cy="27252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783943" cy="272161"/>
                          </a:xfrm>
                          <a:prstGeom prst="rect">
                            <a:avLst/>
                          </a:prstGeom>
                        </pic:spPr>
                      </pic:pic>
                    </a:graphicData>
                  </a:graphic>
                </wp:inline>
              </w:drawing>
            </w:r>
          </w:p>
        </w:tc>
        <w:tc>
          <w:tcPr>
            <w:tcW w:w="5218" w:type="dxa"/>
            <w:vAlign w:val="center"/>
          </w:tcPr>
          <w:p w14:paraId="0E7E0478" w14:textId="77777777" w:rsidR="00052EEC" w:rsidRPr="00891B30" w:rsidRDefault="00052EEC" w:rsidP="00051897">
            <w:pPr>
              <w:pStyle w:val="120"/>
            </w:pPr>
            <w:r w:rsidRPr="00891B30">
              <w:t>1) малі пульсації у вхідній та вихідній напругах;</w:t>
            </w:r>
          </w:p>
          <w:p w14:paraId="137E25D8" w14:textId="77777777" w:rsidR="00052EEC" w:rsidRPr="00891B30" w:rsidRDefault="00052EEC" w:rsidP="00051897">
            <w:pPr>
              <w:pStyle w:val="120"/>
            </w:pPr>
            <w:r w:rsidRPr="00891B30">
              <w:t>2) менша амплітуда пульсацій та їх висока частота на вході та виході;</w:t>
            </w:r>
          </w:p>
          <w:p w14:paraId="697E966C" w14:textId="77777777" w:rsidR="00052EEC" w:rsidRPr="00891B30" w:rsidRDefault="00052EEC" w:rsidP="00051897">
            <w:pPr>
              <w:pStyle w:val="120"/>
            </w:pPr>
            <w:r w:rsidRPr="00891B30">
              <w:t>3) знижений ударний струм</w:t>
            </w:r>
          </w:p>
        </w:tc>
        <w:tc>
          <w:tcPr>
            <w:tcW w:w="3544" w:type="dxa"/>
            <w:vAlign w:val="center"/>
          </w:tcPr>
          <w:p w14:paraId="385DADF6" w14:textId="77777777" w:rsidR="00052EEC" w:rsidRPr="00891B30" w:rsidRDefault="00052EEC" w:rsidP="00051897">
            <w:pPr>
              <w:pStyle w:val="120"/>
            </w:pPr>
          </w:p>
        </w:tc>
      </w:tr>
      <w:tr w:rsidR="00052EEC" w:rsidRPr="00891B30" w14:paraId="45A932B2" w14:textId="77777777" w:rsidTr="00051897">
        <w:tblPrEx>
          <w:tblLook w:val="0000" w:firstRow="0" w:lastRow="0" w:firstColumn="0" w:lastColumn="0" w:noHBand="0" w:noVBand="0"/>
        </w:tblPrEx>
        <w:trPr>
          <w:trHeight w:val="503"/>
          <w:jc w:val="center"/>
        </w:trPr>
        <w:tc>
          <w:tcPr>
            <w:tcW w:w="2518" w:type="dxa"/>
            <w:vAlign w:val="center"/>
          </w:tcPr>
          <w:p w14:paraId="5AEA4F0B" w14:textId="77777777" w:rsidR="00052EEC" w:rsidRPr="00891B30" w:rsidRDefault="00052EEC" w:rsidP="00051897">
            <w:pPr>
              <w:pStyle w:val="120"/>
            </w:pPr>
            <w:r w:rsidRPr="00891B30">
              <w:t>Sachin Jain метод зі змінним кроком [37]</w:t>
            </w:r>
          </w:p>
        </w:tc>
        <w:tc>
          <w:tcPr>
            <w:tcW w:w="3854" w:type="dxa"/>
            <w:vAlign w:val="center"/>
          </w:tcPr>
          <w:p w14:paraId="69E75034" w14:textId="77777777" w:rsidR="00052EEC" w:rsidRPr="00891B30" w:rsidRDefault="00052EEC" w:rsidP="00051897">
            <w:pPr>
              <w:pStyle w:val="120"/>
            </w:pPr>
            <w:r w:rsidRPr="00891B30">
              <w:t>Має дві стадії:</w:t>
            </w:r>
          </w:p>
          <w:p w14:paraId="69FCDAB7" w14:textId="77777777" w:rsidR="00052EEC" w:rsidRPr="00891B30" w:rsidRDefault="00052EEC" w:rsidP="00051897">
            <w:pPr>
              <w:pStyle w:val="120"/>
            </w:pPr>
            <w:r w:rsidRPr="00891B30">
              <w:t>1) швидке наближення робочої точки до ТМП з великим кроком;</w:t>
            </w:r>
          </w:p>
          <w:p w14:paraId="245F9A0A" w14:textId="77777777" w:rsidR="00052EEC" w:rsidRPr="00891B30" w:rsidRDefault="00052EEC" w:rsidP="00051897">
            <w:pPr>
              <w:pStyle w:val="120"/>
            </w:pPr>
            <w:r w:rsidRPr="00891B30">
              <w:t>2) за методом P&amp;O або Inc-Cond точне знаходження максимуму.</w:t>
            </w:r>
          </w:p>
        </w:tc>
        <w:tc>
          <w:tcPr>
            <w:tcW w:w="5218" w:type="dxa"/>
            <w:vAlign w:val="center"/>
          </w:tcPr>
          <w:p w14:paraId="02A53945" w14:textId="77777777" w:rsidR="00052EEC" w:rsidRPr="00891B30" w:rsidRDefault="00052EEC" w:rsidP="00051897">
            <w:pPr>
              <w:pStyle w:val="120"/>
            </w:pPr>
            <w:r w:rsidRPr="00891B30">
              <w:t>1) швидкий пошук максимуму; 2) добре працює в швидкозмінних метеорологічних умовах</w:t>
            </w:r>
          </w:p>
        </w:tc>
        <w:tc>
          <w:tcPr>
            <w:tcW w:w="3544" w:type="dxa"/>
            <w:vAlign w:val="center"/>
          </w:tcPr>
          <w:p w14:paraId="1792B20F" w14:textId="77777777" w:rsidR="00052EEC" w:rsidRPr="00891B30" w:rsidRDefault="00052EEC" w:rsidP="00051897">
            <w:pPr>
              <w:pStyle w:val="120"/>
            </w:pPr>
            <w:r w:rsidRPr="00891B30">
              <w:t>1) складна нелінійна формула для визначення щілинності ШІП, що використовується на першій стадії;</w:t>
            </w:r>
          </w:p>
          <w:p w14:paraId="71C5A072" w14:textId="77777777" w:rsidR="00052EEC" w:rsidRPr="00891B30" w:rsidRDefault="00052EEC" w:rsidP="00051897">
            <w:pPr>
              <w:pStyle w:val="120"/>
            </w:pPr>
            <w:r w:rsidRPr="00891B30">
              <w:t>2) вимагає сигнального процесора</w:t>
            </w:r>
          </w:p>
        </w:tc>
      </w:tr>
    </w:tbl>
    <w:p w14:paraId="686843BF" w14:textId="77777777" w:rsidR="00052EEC" w:rsidRDefault="00052EEC" w:rsidP="00801840"/>
    <w:p w14:paraId="0DBE98AF" w14:textId="71BB8AF2" w:rsidR="00062714" w:rsidRPr="00062714" w:rsidRDefault="00062714" w:rsidP="00801840">
      <w:pPr>
        <w:sectPr w:rsidR="00062714" w:rsidRPr="00062714" w:rsidSect="00B3110B">
          <w:pgSz w:w="16838" w:h="11906" w:orient="landscape"/>
          <w:pgMar w:top="1843" w:right="1134" w:bottom="1985" w:left="1134" w:header="708" w:footer="708" w:gutter="0"/>
          <w:cols w:space="708"/>
          <w:docGrid w:linePitch="360"/>
        </w:sectPr>
      </w:pPr>
    </w:p>
    <w:p w14:paraId="63F42460" w14:textId="77777777" w:rsidR="00062714" w:rsidRPr="00062714" w:rsidRDefault="00062714" w:rsidP="009A1FF8">
      <w:pPr>
        <w:pStyle w:val="affff5"/>
        <w:spacing w:line="384" w:lineRule="auto"/>
      </w:pPr>
      <w:r w:rsidRPr="00062714">
        <w:lastRenderedPageBreak/>
        <w:t xml:space="preserve">Одним з найбільш популярних і поширених є метод спроб і спостережень (P&amp;O) [33], що полягає у періодичній зміні з певним кроком вихідної напруги сонячної батареї та порівнянні потужності до зміни і після. Наявність дискретної системи пошуку створює осциляцію робочої точки навколо точки максимуму і, відповідно, коливання потужності. Для зменшення коливань можна зменшити крок, але тоді система матиме низьку швидкодію. Підвищення швидкості виконання алгоритму незначно скорочує час пошуку ТМП. Цей метод є нестійким до швидкозмінної освітленості внаслідок обмеженої швидкодії. Перевагами методу є простота і відсутність необхідності у апріорних даних про параметри сонячної батареї. Подальшим його розвитком став метод на основі порівняння трьох точок потужності (Three Point Weight Comparison) [34]. Його перевагами над методом P&amp;O є менші коливання вихідної потужності. </w:t>
      </w:r>
    </w:p>
    <w:p w14:paraId="2824568F" w14:textId="77777777" w:rsidR="00062714" w:rsidRPr="00062714" w:rsidRDefault="00062714" w:rsidP="009A1FF8">
      <w:pPr>
        <w:pStyle w:val="affff5"/>
        <w:spacing w:line="384" w:lineRule="auto"/>
      </w:pPr>
      <w:r w:rsidRPr="00062714">
        <w:t xml:space="preserve">Існує багато методів, які базуються на використанні похідних струму, напруги і потужності. Одним із них є метод контролю кореляції коливань (Ripple Correlation Control – RCC) [38]. В його основі є факт, що в точці ТМП добуток похідних за часом потужності і струму (напруги) дорівнюють нулеві. Подібним до нього є метод інкрементальної провідності (Incremental Conductance) [33], який визначає знак похідної потужності за напругою. Yan Hong Lim and D.C. Hamill [37] розробили метод пошуку з використанням фільтрів першого порядку, які диференціюють потужність і напругу. За знаком їх похідних керуються компаратори, які формують логічний сигнал керування широтно-імпульсним перетворювачем (ШІП) і забезпечують хорошу ефективність. Згадані методи мають високу швидкодію і не вимагають апріорної інформації про параметри сонячної батареї. Метод RCC може бути реалізований також і на аналогових елементах. </w:t>
      </w:r>
    </w:p>
    <w:p w14:paraId="15198411" w14:textId="77777777" w:rsidR="00062714" w:rsidRPr="00062714" w:rsidRDefault="00062714" w:rsidP="009A1FF8">
      <w:pPr>
        <w:pStyle w:val="affff5"/>
        <w:spacing w:line="384" w:lineRule="auto"/>
      </w:pPr>
      <w:r w:rsidRPr="00062714">
        <w:t xml:space="preserve">Наближеними методами пошуку є метод напруги холостого ходу (Fractional Open-Circuit Voltage) [35] і метод струму короткого замикання (Fractional Short-Circuit Current) [35]. Визначення ТМП відбувається шляхом лінеаризації ВАХ сонячної батареї. Тоді достатньо визначити напругу неробочого ходу (н. х.) або струм </w:t>
      </w:r>
      <w:r w:rsidRPr="00062714">
        <w:lastRenderedPageBreak/>
        <w:t xml:space="preserve">короткого замикання (к. з.), на основі яких розраховується ТМП. Відповідно, існує похибка при визначенні коефіцієнта лінеаризації, який може змінюватись. Ці методи є прості й не вимагають процесора, але виникають втрати потужності під час вимірювання напруги н. х. чи струму к. з., і втрати, пов’язані з неточним визначенням ТМП. </w:t>
      </w:r>
    </w:p>
    <w:p w14:paraId="0EEC4B08" w14:textId="77777777" w:rsidR="00062714" w:rsidRPr="00062714" w:rsidRDefault="00062714" w:rsidP="009A1FF8">
      <w:pPr>
        <w:pStyle w:val="affff5"/>
        <w:spacing w:line="384" w:lineRule="auto"/>
      </w:pPr>
      <w:r w:rsidRPr="00062714">
        <w:t xml:space="preserve">Метод напруги навантаження з двома ШІП (Load-voltage-based method) [39] описує навантаження за допомогою еквівалентного опору і ґрунтується на принципі, що потужність сонячної батареї є пропорційною до квадрата напруги. Використання кількох ШІП, які з’єднані паралельно, дає змогу зменшити пульсації струму і збільшити їхню частоту. </w:t>
      </w:r>
    </w:p>
    <w:p w14:paraId="1A0736FE" w14:textId="77777777" w:rsidR="00062714" w:rsidRPr="00062714" w:rsidRDefault="00062714" w:rsidP="009A1FF8">
      <w:pPr>
        <w:pStyle w:val="affff5"/>
        <w:spacing w:line="384" w:lineRule="auto"/>
      </w:pPr>
      <w:r w:rsidRPr="00062714">
        <w:t>Запропонований у роботі [</w:t>
      </w:r>
      <w:r w:rsidRPr="00062714">
        <w:rPr>
          <w:lang w:val="ru-RU"/>
        </w:rPr>
        <w:t>37</w:t>
      </w:r>
      <w:r w:rsidRPr="00062714">
        <w:t xml:space="preserve">] метод зі змінним кроком працює у дві стадії: на першій швидко наближає робочу точку до ТМП з великим кроком з використанням доволі складного алгоритму, який вимагає наявності сигнального процесора, що є недоліком. На другій стадії застосовується один з класичних методів пошуку ТМП (P&amp;O, IncCond) з малим кроком для прецизійного знаходження максимуму. Метод дозволяє швидко виконувати пошук. </w:t>
      </w:r>
    </w:p>
    <w:p w14:paraId="21D573E2" w14:textId="77777777" w:rsidR="00062714" w:rsidRPr="00062714" w:rsidRDefault="00062714" w:rsidP="009A1FF8">
      <w:pPr>
        <w:pStyle w:val="affff5"/>
        <w:spacing w:line="384" w:lineRule="auto"/>
      </w:pPr>
      <w:r w:rsidRPr="00062714">
        <w:t>В таблиці 1.2 порівняні характеристики двох класів систем відбору максимальної потужності: програмної, виконаної на простому мікроконтроллері з малим споживанням, та на спеціалізованій ІМС. Враховуючи, що системи космічного використання повинні мати якомога вищу надійність, використання апаратної MPPT системи є більш доцільним.</w:t>
      </w:r>
    </w:p>
    <w:p w14:paraId="14CB7521" w14:textId="77777777" w:rsidR="00062714" w:rsidRPr="00062714" w:rsidRDefault="00062714" w:rsidP="00801840">
      <w:pPr>
        <w:rPr>
          <w:sz w:val="20"/>
          <w:szCs w:val="20"/>
        </w:rPr>
      </w:pPr>
      <w:r w:rsidRPr="00062714">
        <w:br w:type="page"/>
      </w:r>
    </w:p>
    <w:p w14:paraId="0273F1A3" w14:textId="3509B808" w:rsidR="00C103D0" w:rsidRDefault="00C103D0" w:rsidP="00C103D0">
      <w:pPr>
        <w:ind w:firstLine="0"/>
        <w:jc w:val="right"/>
      </w:pPr>
      <w:r>
        <w:lastRenderedPageBreak/>
        <w:t>Таблиця 1.2</w:t>
      </w:r>
    </w:p>
    <w:p w14:paraId="5C59262A" w14:textId="77777777" w:rsidR="00062714" w:rsidRPr="00062714" w:rsidRDefault="00062714" w:rsidP="00C103D0">
      <w:pPr>
        <w:pStyle w:val="affff2"/>
        <w:jc w:val="center"/>
      </w:pPr>
      <w:r w:rsidRPr="00062714">
        <w:t>Порівняні характеристики програмних та малопотужних апаратних MPPT систем</w:t>
      </w:r>
    </w:p>
    <w:tbl>
      <w:tblPr>
        <w:tblW w:w="10103" w:type="dxa"/>
        <w:tblInd w:w="93" w:type="dxa"/>
        <w:tblLook w:val="04A0" w:firstRow="1" w:lastRow="0" w:firstColumn="1" w:lastColumn="0" w:noHBand="0" w:noVBand="1"/>
      </w:tblPr>
      <w:tblGrid>
        <w:gridCol w:w="2709"/>
        <w:gridCol w:w="3971"/>
        <w:gridCol w:w="3423"/>
      </w:tblGrid>
      <w:tr w:rsidR="00062714" w:rsidRPr="00062714" w14:paraId="0E6CE98D" w14:textId="77777777" w:rsidTr="0040393E">
        <w:trPr>
          <w:trHeight w:val="737"/>
        </w:trPr>
        <w:tc>
          <w:tcPr>
            <w:tcW w:w="2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319F56B" w14:textId="77777777" w:rsidR="00062714" w:rsidRPr="00062714" w:rsidRDefault="00062714" w:rsidP="0040393E">
            <w:pPr>
              <w:pStyle w:val="120"/>
              <w:rPr>
                <w:lang w:eastAsia="uk-UA"/>
              </w:rPr>
            </w:pPr>
            <w:r w:rsidRPr="00062714">
              <w:rPr>
                <w:lang w:eastAsia="uk-UA"/>
              </w:rPr>
              <w:t>Параметр </w:t>
            </w:r>
          </w:p>
        </w:tc>
        <w:tc>
          <w:tcPr>
            <w:tcW w:w="3971" w:type="dxa"/>
            <w:tcBorders>
              <w:top w:val="single" w:sz="8" w:space="0" w:color="auto"/>
              <w:left w:val="nil"/>
              <w:bottom w:val="single" w:sz="8" w:space="0" w:color="auto"/>
              <w:right w:val="single" w:sz="8" w:space="0" w:color="auto"/>
            </w:tcBorders>
            <w:shd w:val="clear" w:color="auto" w:fill="auto"/>
            <w:vAlign w:val="center"/>
            <w:hideMark/>
          </w:tcPr>
          <w:p w14:paraId="75E8F3BE" w14:textId="77777777" w:rsidR="00062714" w:rsidRPr="00062714" w:rsidRDefault="00062714" w:rsidP="0040393E">
            <w:pPr>
              <w:pStyle w:val="120"/>
              <w:rPr>
                <w:lang w:val="en-US" w:eastAsia="uk-UA"/>
              </w:rPr>
            </w:pPr>
            <w:r w:rsidRPr="00062714">
              <w:rPr>
                <w:lang w:eastAsia="uk-UA"/>
              </w:rPr>
              <w:t>На основі мікроконтроллера</w:t>
            </w:r>
            <w:r w:rsidRPr="00062714">
              <w:rPr>
                <w:lang w:val="en-US" w:eastAsia="uk-UA"/>
              </w:rPr>
              <w:t xml:space="preserve"> [40, 41]</w:t>
            </w:r>
          </w:p>
        </w:tc>
        <w:tc>
          <w:tcPr>
            <w:tcW w:w="3423" w:type="dxa"/>
            <w:tcBorders>
              <w:top w:val="single" w:sz="8" w:space="0" w:color="auto"/>
              <w:left w:val="nil"/>
              <w:bottom w:val="single" w:sz="8" w:space="0" w:color="auto"/>
              <w:right w:val="single" w:sz="8" w:space="0" w:color="auto"/>
            </w:tcBorders>
            <w:shd w:val="clear" w:color="auto" w:fill="auto"/>
            <w:vAlign w:val="center"/>
            <w:hideMark/>
          </w:tcPr>
          <w:p w14:paraId="04DBB31E" w14:textId="77777777" w:rsidR="00062714" w:rsidRPr="00062714" w:rsidRDefault="00062714" w:rsidP="0040393E">
            <w:pPr>
              <w:pStyle w:val="120"/>
              <w:rPr>
                <w:lang w:val="en-US" w:eastAsia="uk-UA"/>
              </w:rPr>
            </w:pPr>
            <w:r w:rsidRPr="00062714">
              <w:rPr>
                <w:lang w:eastAsia="uk-UA"/>
              </w:rPr>
              <w:t>Апаратна система</w:t>
            </w:r>
          </w:p>
          <w:p w14:paraId="7B73395F" w14:textId="77777777" w:rsidR="00062714" w:rsidRPr="00062714" w:rsidRDefault="00062714" w:rsidP="0040393E">
            <w:pPr>
              <w:pStyle w:val="120"/>
              <w:rPr>
                <w:lang w:val="en-US" w:eastAsia="uk-UA"/>
              </w:rPr>
            </w:pPr>
            <w:r w:rsidRPr="00062714">
              <w:rPr>
                <w:lang w:val="en-US" w:eastAsia="uk-UA"/>
              </w:rPr>
              <w:t>[42, 43]</w:t>
            </w:r>
          </w:p>
        </w:tc>
      </w:tr>
      <w:tr w:rsidR="00062714" w:rsidRPr="00062714" w14:paraId="2B034A4A" w14:textId="77777777" w:rsidTr="0040393E">
        <w:trPr>
          <w:trHeight w:val="649"/>
        </w:trPr>
        <w:tc>
          <w:tcPr>
            <w:tcW w:w="2709" w:type="dxa"/>
            <w:vMerge w:val="restart"/>
            <w:tcBorders>
              <w:top w:val="nil"/>
              <w:left w:val="single" w:sz="8" w:space="0" w:color="auto"/>
              <w:bottom w:val="single" w:sz="4" w:space="0" w:color="auto"/>
              <w:right w:val="single" w:sz="4" w:space="0" w:color="auto"/>
            </w:tcBorders>
            <w:shd w:val="clear" w:color="auto" w:fill="auto"/>
            <w:vAlign w:val="center"/>
            <w:hideMark/>
          </w:tcPr>
          <w:p w14:paraId="03487967" w14:textId="77777777" w:rsidR="00062714" w:rsidRPr="00062714" w:rsidRDefault="00062714" w:rsidP="0040393E">
            <w:pPr>
              <w:pStyle w:val="120"/>
              <w:rPr>
                <w:lang w:eastAsia="uk-UA"/>
              </w:rPr>
            </w:pPr>
            <w:r w:rsidRPr="00062714">
              <w:rPr>
                <w:lang w:eastAsia="uk-UA"/>
              </w:rPr>
              <w:t>Швидкість реакції системи</w:t>
            </w:r>
          </w:p>
        </w:tc>
        <w:tc>
          <w:tcPr>
            <w:tcW w:w="3971" w:type="dxa"/>
            <w:tcBorders>
              <w:top w:val="nil"/>
              <w:left w:val="nil"/>
              <w:bottom w:val="single" w:sz="4" w:space="0" w:color="auto"/>
              <w:right w:val="single" w:sz="4" w:space="0" w:color="auto"/>
            </w:tcBorders>
            <w:shd w:val="clear" w:color="auto" w:fill="auto"/>
            <w:vAlign w:val="center"/>
            <w:hideMark/>
          </w:tcPr>
          <w:p w14:paraId="0E661A38" w14:textId="77777777" w:rsidR="00062714" w:rsidRPr="00062714" w:rsidRDefault="00062714" w:rsidP="0040393E">
            <w:pPr>
              <w:pStyle w:val="120"/>
              <w:rPr>
                <w:lang w:eastAsia="uk-UA"/>
              </w:rPr>
            </w:pPr>
            <w:r w:rsidRPr="00062714">
              <w:rPr>
                <w:lang w:eastAsia="uk-UA"/>
              </w:rPr>
              <w:t>&lt;0.5 сек. для інтегрального регулятора</w:t>
            </w:r>
          </w:p>
        </w:tc>
        <w:tc>
          <w:tcPr>
            <w:tcW w:w="3423" w:type="dxa"/>
            <w:vMerge w:val="restart"/>
            <w:tcBorders>
              <w:top w:val="nil"/>
              <w:left w:val="single" w:sz="4" w:space="0" w:color="auto"/>
              <w:bottom w:val="single" w:sz="4" w:space="0" w:color="auto"/>
              <w:right w:val="single" w:sz="8" w:space="0" w:color="auto"/>
            </w:tcBorders>
            <w:shd w:val="clear" w:color="auto" w:fill="auto"/>
            <w:vAlign w:val="center"/>
            <w:hideMark/>
          </w:tcPr>
          <w:p w14:paraId="7E0899DA" w14:textId="77777777" w:rsidR="00062714" w:rsidRPr="00062714" w:rsidRDefault="00062714" w:rsidP="0040393E">
            <w:pPr>
              <w:pStyle w:val="120"/>
              <w:rPr>
                <w:lang w:eastAsia="uk-UA"/>
              </w:rPr>
            </w:pPr>
            <w:r w:rsidRPr="00062714">
              <w:rPr>
                <w:lang w:eastAsia="uk-UA"/>
              </w:rPr>
              <w:t>&lt;0.1 сек.</w:t>
            </w:r>
          </w:p>
        </w:tc>
      </w:tr>
      <w:tr w:rsidR="00062714" w:rsidRPr="00062714" w14:paraId="4AE048E2" w14:textId="77777777" w:rsidTr="0040393E">
        <w:trPr>
          <w:trHeight w:val="655"/>
        </w:trPr>
        <w:tc>
          <w:tcPr>
            <w:tcW w:w="2709" w:type="dxa"/>
            <w:vMerge/>
            <w:tcBorders>
              <w:top w:val="nil"/>
              <w:left w:val="single" w:sz="8" w:space="0" w:color="auto"/>
              <w:bottom w:val="single" w:sz="4" w:space="0" w:color="auto"/>
              <w:right w:val="single" w:sz="4" w:space="0" w:color="auto"/>
            </w:tcBorders>
            <w:vAlign w:val="center"/>
            <w:hideMark/>
          </w:tcPr>
          <w:p w14:paraId="3845C9BB" w14:textId="77777777" w:rsidR="00062714" w:rsidRPr="00062714" w:rsidRDefault="00062714" w:rsidP="0040393E">
            <w:pPr>
              <w:pStyle w:val="120"/>
              <w:rPr>
                <w:lang w:eastAsia="uk-UA"/>
              </w:rPr>
            </w:pPr>
          </w:p>
        </w:tc>
        <w:tc>
          <w:tcPr>
            <w:tcW w:w="3971" w:type="dxa"/>
            <w:tcBorders>
              <w:top w:val="nil"/>
              <w:left w:val="nil"/>
              <w:bottom w:val="single" w:sz="4" w:space="0" w:color="auto"/>
              <w:right w:val="single" w:sz="4" w:space="0" w:color="auto"/>
            </w:tcBorders>
            <w:shd w:val="clear" w:color="auto" w:fill="auto"/>
            <w:vAlign w:val="center"/>
            <w:hideMark/>
          </w:tcPr>
          <w:p w14:paraId="6858E465" w14:textId="77777777" w:rsidR="00062714" w:rsidRPr="00062714" w:rsidRDefault="00062714" w:rsidP="0040393E">
            <w:pPr>
              <w:pStyle w:val="120"/>
              <w:rPr>
                <w:lang w:eastAsia="uk-UA"/>
              </w:rPr>
            </w:pPr>
            <w:r w:rsidRPr="00062714">
              <w:rPr>
                <w:lang w:eastAsia="uk-UA"/>
              </w:rPr>
              <w:t xml:space="preserve">&lt;0.01 сек. для більш складних алгоритмів </w:t>
            </w:r>
          </w:p>
        </w:tc>
        <w:tc>
          <w:tcPr>
            <w:tcW w:w="3423" w:type="dxa"/>
            <w:vMerge/>
            <w:tcBorders>
              <w:top w:val="nil"/>
              <w:left w:val="single" w:sz="4" w:space="0" w:color="auto"/>
              <w:bottom w:val="single" w:sz="4" w:space="0" w:color="auto"/>
              <w:right w:val="single" w:sz="8" w:space="0" w:color="auto"/>
            </w:tcBorders>
            <w:vAlign w:val="center"/>
            <w:hideMark/>
          </w:tcPr>
          <w:p w14:paraId="353EF240" w14:textId="77777777" w:rsidR="00062714" w:rsidRPr="00062714" w:rsidRDefault="00062714" w:rsidP="0040393E">
            <w:pPr>
              <w:pStyle w:val="120"/>
              <w:rPr>
                <w:lang w:eastAsia="uk-UA"/>
              </w:rPr>
            </w:pPr>
          </w:p>
        </w:tc>
      </w:tr>
      <w:tr w:rsidR="00062714" w:rsidRPr="00062714" w14:paraId="51D87EE2" w14:textId="77777777" w:rsidTr="00C103D0">
        <w:trPr>
          <w:trHeight w:val="945"/>
        </w:trPr>
        <w:tc>
          <w:tcPr>
            <w:tcW w:w="2709" w:type="dxa"/>
            <w:tcBorders>
              <w:top w:val="nil"/>
              <w:left w:val="single" w:sz="8" w:space="0" w:color="auto"/>
              <w:bottom w:val="single" w:sz="4" w:space="0" w:color="auto"/>
              <w:right w:val="single" w:sz="4" w:space="0" w:color="auto"/>
            </w:tcBorders>
            <w:shd w:val="clear" w:color="auto" w:fill="auto"/>
            <w:vAlign w:val="center"/>
            <w:hideMark/>
          </w:tcPr>
          <w:p w14:paraId="1958D275" w14:textId="77777777" w:rsidR="00062714" w:rsidRPr="00062714" w:rsidRDefault="00062714" w:rsidP="0040393E">
            <w:pPr>
              <w:pStyle w:val="120"/>
              <w:rPr>
                <w:lang w:eastAsia="uk-UA"/>
              </w:rPr>
            </w:pPr>
            <w:r w:rsidRPr="00062714">
              <w:rPr>
                <w:lang w:eastAsia="uk-UA"/>
              </w:rPr>
              <w:t>Власне енергоспоживання (звичайний режим)</w:t>
            </w:r>
          </w:p>
        </w:tc>
        <w:tc>
          <w:tcPr>
            <w:tcW w:w="3971" w:type="dxa"/>
            <w:tcBorders>
              <w:top w:val="nil"/>
              <w:left w:val="nil"/>
              <w:bottom w:val="single" w:sz="4" w:space="0" w:color="auto"/>
              <w:right w:val="single" w:sz="4" w:space="0" w:color="auto"/>
            </w:tcBorders>
            <w:shd w:val="clear" w:color="auto" w:fill="auto"/>
            <w:vAlign w:val="center"/>
            <w:hideMark/>
          </w:tcPr>
          <w:p w14:paraId="7F8E897F" w14:textId="77777777" w:rsidR="00062714" w:rsidRPr="00062714" w:rsidRDefault="00062714" w:rsidP="0040393E">
            <w:pPr>
              <w:pStyle w:val="120"/>
              <w:rPr>
                <w:lang w:eastAsia="uk-UA"/>
              </w:rPr>
            </w:pPr>
            <w:r w:rsidRPr="00062714">
              <w:rPr>
                <w:lang w:eastAsia="uk-UA"/>
              </w:rPr>
              <w:t>&lt;10 мА</w:t>
            </w:r>
          </w:p>
        </w:tc>
        <w:tc>
          <w:tcPr>
            <w:tcW w:w="3423" w:type="dxa"/>
            <w:tcBorders>
              <w:top w:val="nil"/>
              <w:left w:val="nil"/>
              <w:bottom w:val="single" w:sz="4" w:space="0" w:color="auto"/>
              <w:right w:val="single" w:sz="8" w:space="0" w:color="auto"/>
            </w:tcBorders>
            <w:shd w:val="clear" w:color="auto" w:fill="auto"/>
            <w:vAlign w:val="center"/>
            <w:hideMark/>
          </w:tcPr>
          <w:p w14:paraId="1A3DD9C8" w14:textId="77777777" w:rsidR="00062714" w:rsidRPr="00062714" w:rsidRDefault="00062714" w:rsidP="0040393E">
            <w:pPr>
              <w:pStyle w:val="120"/>
              <w:rPr>
                <w:lang w:eastAsia="uk-UA"/>
              </w:rPr>
            </w:pPr>
            <w:r w:rsidRPr="00062714">
              <w:rPr>
                <w:lang w:eastAsia="uk-UA"/>
              </w:rPr>
              <w:t>&lt;150 мкА</w:t>
            </w:r>
          </w:p>
        </w:tc>
      </w:tr>
      <w:tr w:rsidR="00062714" w:rsidRPr="00062714" w14:paraId="2C740C42" w14:textId="77777777" w:rsidTr="00C103D0">
        <w:trPr>
          <w:trHeight w:val="1164"/>
        </w:trPr>
        <w:tc>
          <w:tcPr>
            <w:tcW w:w="2709" w:type="dxa"/>
            <w:tcBorders>
              <w:top w:val="nil"/>
              <w:left w:val="single" w:sz="8" w:space="0" w:color="auto"/>
              <w:bottom w:val="single" w:sz="4" w:space="0" w:color="auto"/>
              <w:right w:val="single" w:sz="4" w:space="0" w:color="auto"/>
            </w:tcBorders>
            <w:shd w:val="clear" w:color="auto" w:fill="auto"/>
            <w:vAlign w:val="center"/>
            <w:hideMark/>
          </w:tcPr>
          <w:p w14:paraId="79888AE6" w14:textId="77777777" w:rsidR="00062714" w:rsidRPr="00062714" w:rsidRDefault="00062714" w:rsidP="0040393E">
            <w:pPr>
              <w:pStyle w:val="120"/>
              <w:rPr>
                <w:lang w:eastAsia="uk-UA"/>
              </w:rPr>
            </w:pPr>
            <w:r w:rsidRPr="00062714">
              <w:rPr>
                <w:lang w:eastAsia="uk-UA"/>
              </w:rPr>
              <w:t>Власне енергоспоживання (економний режим зі втратою швидкодії)</w:t>
            </w:r>
          </w:p>
        </w:tc>
        <w:tc>
          <w:tcPr>
            <w:tcW w:w="3971" w:type="dxa"/>
            <w:tcBorders>
              <w:top w:val="nil"/>
              <w:left w:val="nil"/>
              <w:bottom w:val="single" w:sz="4" w:space="0" w:color="auto"/>
              <w:right w:val="single" w:sz="4" w:space="0" w:color="auto"/>
            </w:tcBorders>
            <w:shd w:val="clear" w:color="auto" w:fill="auto"/>
            <w:vAlign w:val="center"/>
            <w:hideMark/>
          </w:tcPr>
          <w:p w14:paraId="0645A1DA" w14:textId="77777777" w:rsidR="00062714" w:rsidRPr="00062714" w:rsidRDefault="00062714" w:rsidP="0040393E">
            <w:pPr>
              <w:pStyle w:val="120"/>
              <w:rPr>
                <w:lang w:eastAsia="uk-UA"/>
              </w:rPr>
            </w:pPr>
            <w:r w:rsidRPr="00062714">
              <w:rPr>
                <w:lang w:eastAsia="uk-UA"/>
              </w:rPr>
              <w:t>&lt;1 мА</w:t>
            </w:r>
          </w:p>
        </w:tc>
        <w:tc>
          <w:tcPr>
            <w:tcW w:w="3423" w:type="dxa"/>
            <w:tcBorders>
              <w:top w:val="nil"/>
              <w:left w:val="nil"/>
              <w:bottom w:val="single" w:sz="4" w:space="0" w:color="auto"/>
              <w:right w:val="single" w:sz="8" w:space="0" w:color="auto"/>
            </w:tcBorders>
            <w:shd w:val="clear" w:color="auto" w:fill="auto"/>
            <w:vAlign w:val="center"/>
            <w:hideMark/>
          </w:tcPr>
          <w:p w14:paraId="385EEB42" w14:textId="77777777" w:rsidR="00062714" w:rsidRPr="00062714" w:rsidRDefault="00062714" w:rsidP="0040393E">
            <w:pPr>
              <w:pStyle w:val="120"/>
              <w:rPr>
                <w:lang w:eastAsia="uk-UA"/>
              </w:rPr>
            </w:pPr>
            <w:r w:rsidRPr="00062714">
              <w:rPr>
                <w:lang w:eastAsia="uk-UA"/>
              </w:rPr>
              <w:t>&lt;50 мкА</w:t>
            </w:r>
          </w:p>
        </w:tc>
      </w:tr>
      <w:tr w:rsidR="00062714" w:rsidRPr="00062714" w14:paraId="047DFFC8" w14:textId="77777777" w:rsidTr="00C103D0">
        <w:trPr>
          <w:trHeight w:val="671"/>
        </w:trPr>
        <w:tc>
          <w:tcPr>
            <w:tcW w:w="2709" w:type="dxa"/>
            <w:tcBorders>
              <w:top w:val="nil"/>
              <w:left w:val="single" w:sz="8" w:space="0" w:color="auto"/>
              <w:bottom w:val="single" w:sz="4" w:space="0" w:color="auto"/>
              <w:right w:val="single" w:sz="4" w:space="0" w:color="auto"/>
            </w:tcBorders>
            <w:shd w:val="clear" w:color="auto" w:fill="auto"/>
            <w:vAlign w:val="center"/>
            <w:hideMark/>
          </w:tcPr>
          <w:p w14:paraId="7B070C2D" w14:textId="77777777" w:rsidR="00062714" w:rsidRPr="00062714" w:rsidRDefault="00062714" w:rsidP="0040393E">
            <w:pPr>
              <w:pStyle w:val="120"/>
              <w:rPr>
                <w:lang w:eastAsia="uk-UA"/>
              </w:rPr>
            </w:pPr>
            <w:r w:rsidRPr="00062714">
              <w:rPr>
                <w:lang w:eastAsia="uk-UA"/>
              </w:rPr>
              <w:t>Захист батареї по напрузі/струму</w:t>
            </w:r>
          </w:p>
        </w:tc>
        <w:tc>
          <w:tcPr>
            <w:tcW w:w="3971" w:type="dxa"/>
            <w:tcBorders>
              <w:top w:val="nil"/>
              <w:left w:val="nil"/>
              <w:bottom w:val="single" w:sz="4" w:space="0" w:color="auto"/>
              <w:right w:val="single" w:sz="4" w:space="0" w:color="auto"/>
            </w:tcBorders>
            <w:shd w:val="clear" w:color="auto" w:fill="auto"/>
            <w:vAlign w:val="center"/>
            <w:hideMark/>
          </w:tcPr>
          <w:p w14:paraId="586B1022" w14:textId="77777777" w:rsidR="00062714" w:rsidRPr="00062714" w:rsidRDefault="00062714" w:rsidP="0040393E">
            <w:pPr>
              <w:pStyle w:val="120"/>
              <w:rPr>
                <w:lang w:eastAsia="uk-UA"/>
              </w:rPr>
            </w:pPr>
            <w:r w:rsidRPr="00062714">
              <w:rPr>
                <w:lang w:eastAsia="uk-UA"/>
              </w:rPr>
              <w:t>реалізація можлива</w:t>
            </w:r>
          </w:p>
        </w:tc>
        <w:tc>
          <w:tcPr>
            <w:tcW w:w="3423" w:type="dxa"/>
            <w:tcBorders>
              <w:top w:val="nil"/>
              <w:left w:val="nil"/>
              <w:bottom w:val="single" w:sz="4" w:space="0" w:color="auto"/>
              <w:right w:val="single" w:sz="8" w:space="0" w:color="auto"/>
            </w:tcBorders>
            <w:shd w:val="clear" w:color="auto" w:fill="auto"/>
            <w:vAlign w:val="center"/>
            <w:hideMark/>
          </w:tcPr>
          <w:p w14:paraId="1E56D6E0" w14:textId="77777777" w:rsidR="00062714" w:rsidRPr="00062714" w:rsidRDefault="00062714" w:rsidP="0040393E">
            <w:pPr>
              <w:pStyle w:val="120"/>
              <w:rPr>
                <w:lang w:eastAsia="uk-UA"/>
              </w:rPr>
            </w:pPr>
            <w:r w:rsidRPr="00062714">
              <w:rPr>
                <w:lang w:eastAsia="uk-UA"/>
              </w:rPr>
              <w:t xml:space="preserve"> +/+</w:t>
            </w:r>
          </w:p>
        </w:tc>
      </w:tr>
      <w:tr w:rsidR="00062714" w:rsidRPr="00062714" w14:paraId="26D7DA8C" w14:textId="77777777" w:rsidTr="00C103D0">
        <w:trPr>
          <w:trHeight w:val="613"/>
        </w:trPr>
        <w:tc>
          <w:tcPr>
            <w:tcW w:w="2709" w:type="dxa"/>
            <w:tcBorders>
              <w:top w:val="nil"/>
              <w:left w:val="single" w:sz="8" w:space="0" w:color="auto"/>
              <w:bottom w:val="single" w:sz="4" w:space="0" w:color="auto"/>
              <w:right w:val="single" w:sz="4" w:space="0" w:color="auto"/>
            </w:tcBorders>
            <w:shd w:val="clear" w:color="auto" w:fill="auto"/>
            <w:vAlign w:val="center"/>
            <w:hideMark/>
          </w:tcPr>
          <w:p w14:paraId="70CA5C2B" w14:textId="77777777" w:rsidR="00062714" w:rsidRPr="00062714" w:rsidRDefault="00062714" w:rsidP="0040393E">
            <w:pPr>
              <w:pStyle w:val="120"/>
              <w:rPr>
                <w:lang w:eastAsia="uk-UA"/>
              </w:rPr>
            </w:pPr>
            <w:r w:rsidRPr="00062714">
              <w:rPr>
                <w:lang w:eastAsia="uk-UA"/>
              </w:rPr>
              <w:t>Режим пропуску імпульсів</w:t>
            </w:r>
          </w:p>
        </w:tc>
        <w:tc>
          <w:tcPr>
            <w:tcW w:w="3971" w:type="dxa"/>
            <w:tcBorders>
              <w:top w:val="nil"/>
              <w:left w:val="nil"/>
              <w:bottom w:val="single" w:sz="4" w:space="0" w:color="auto"/>
              <w:right w:val="single" w:sz="4" w:space="0" w:color="auto"/>
            </w:tcBorders>
            <w:shd w:val="clear" w:color="auto" w:fill="auto"/>
            <w:vAlign w:val="center"/>
            <w:hideMark/>
          </w:tcPr>
          <w:p w14:paraId="1E3EC686" w14:textId="77777777" w:rsidR="00062714" w:rsidRPr="00062714" w:rsidRDefault="00062714" w:rsidP="0040393E">
            <w:pPr>
              <w:pStyle w:val="120"/>
              <w:rPr>
                <w:lang w:eastAsia="uk-UA"/>
              </w:rPr>
            </w:pPr>
            <w:r w:rsidRPr="00062714">
              <w:rPr>
                <w:lang w:eastAsia="uk-UA"/>
              </w:rPr>
              <w:t>реалізація можлива</w:t>
            </w:r>
          </w:p>
        </w:tc>
        <w:tc>
          <w:tcPr>
            <w:tcW w:w="3423" w:type="dxa"/>
            <w:tcBorders>
              <w:top w:val="nil"/>
              <w:left w:val="nil"/>
              <w:bottom w:val="single" w:sz="4" w:space="0" w:color="auto"/>
              <w:right w:val="single" w:sz="8" w:space="0" w:color="auto"/>
            </w:tcBorders>
            <w:shd w:val="clear" w:color="auto" w:fill="auto"/>
            <w:vAlign w:val="center"/>
            <w:hideMark/>
          </w:tcPr>
          <w:p w14:paraId="6952C18B" w14:textId="77777777" w:rsidR="00062714" w:rsidRPr="00062714" w:rsidRDefault="00062714" w:rsidP="0040393E">
            <w:pPr>
              <w:pStyle w:val="120"/>
              <w:rPr>
                <w:lang w:eastAsia="uk-UA"/>
              </w:rPr>
            </w:pPr>
            <w:r w:rsidRPr="00062714">
              <w:rPr>
                <w:lang w:eastAsia="uk-UA"/>
              </w:rPr>
              <w:t>+</w:t>
            </w:r>
          </w:p>
        </w:tc>
      </w:tr>
      <w:tr w:rsidR="00062714" w:rsidRPr="00062714" w14:paraId="109BB1E5" w14:textId="77777777" w:rsidTr="0040393E">
        <w:trPr>
          <w:trHeight w:val="629"/>
        </w:trPr>
        <w:tc>
          <w:tcPr>
            <w:tcW w:w="2709" w:type="dxa"/>
            <w:tcBorders>
              <w:top w:val="nil"/>
              <w:left w:val="single" w:sz="8" w:space="0" w:color="auto"/>
              <w:bottom w:val="single" w:sz="4" w:space="0" w:color="auto"/>
              <w:right w:val="single" w:sz="4" w:space="0" w:color="auto"/>
            </w:tcBorders>
            <w:shd w:val="clear" w:color="auto" w:fill="auto"/>
            <w:vAlign w:val="center"/>
            <w:hideMark/>
          </w:tcPr>
          <w:p w14:paraId="41E7F9A9" w14:textId="77777777" w:rsidR="00062714" w:rsidRPr="00062714" w:rsidRDefault="00062714" w:rsidP="0040393E">
            <w:pPr>
              <w:pStyle w:val="120"/>
              <w:rPr>
                <w:lang w:eastAsia="uk-UA"/>
              </w:rPr>
            </w:pPr>
            <w:r w:rsidRPr="00062714">
              <w:rPr>
                <w:lang w:eastAsia="uk-UA"/>
              </w:rPr>
              <w:t>Обмін даними</w:t>
            </w:r>
          </w:p>
        </w:tc>
        <w:tc>
          <w:tcPr>
            <w:tcW w:w="3971" w:type="dxa"/>
            <w:tcBorders>
              <w:top w:val="nil"/>
              <w:left w:val="nil"/>
              <w:bottom w:val="single" w:sz="4" w:space="0" w:color="auto"/>
              <w:right w:val="single" w:sz="4" w:space="0" w:color="auto"/>
            </w:tcBorders>
            <w:shd w:val="clear" w:color="auto" w:fill="auto"/>
            <w:vAlign w:val="center"/>
            <w:hideMark/>
          </w:tcPr>
          <w:p w14:paraId="7B61A933" w14:textId="77777777" w:rsidR="00062714" w:rsidRPr="00062714" w:rsidRDefault="00062714" w:rsidP="0040393E">
            <w:pPr>
              <w:pStyle w:val="120"/>
              <w:rPr>
                <w:lang w:eastAsia="uk-UA"/>
              </w:rPr>
            </w:pPr>
            <w:r w:rsidRPr="00062714">
              <w:rPr>
                <w:lang w:eastAsia="uk-UA"/>
              </w:rPr>
              <w:t>UART, SPI, і т.д.; повністю налаштовується</w:t>
            </w:r>
          </w:p>
        </w:tc>
        <w:tc>
          <w:tcPr>
            <w:tcW w:w="3423" w:type="dxa"/>
            <w:tcBorders>
              <w:top w:val="nil"/>
              <w:left w:val="nil"/>
              <w:bottom w:val="single" w:sz="4" w:space="0" w:color="auto"/>
              <w:right w:val="single" w:sz="8" w:space="0" w:color="auto"/>
            </w:tcBorders>
            <w:shd w:val="clear" w:color="auto" w:fill="auto"/>
            <w:vAlign w:val="center"/>
            <w:hideMark/>
          </w:tcPr>
          <w:p w14:paraId="6CA4FD70" w14:textId="77777777" w:rsidR="00062714" w:rsidRPr="00062714" w:rsidRDefault="00062714" w:rsidP="0040393E">
            <w:pPr>
              <w:pStyle w:val="120"/>
              <w:rPr>
                <w:lang w:eastAsia="uk-UA"/>
              </w:rPr>
            </w:pPr>
            <w:r w:rsidRPr="00062714">
              <w:rPr>
                <w:lang w:eastAsia="uk-UA"/>
              </w:rPr>
              <w:t>SPI (досить рідко)</w:t>
            </w:r>
          </w:p>
        </w:tc>
      </w:tr>
      <w:tr w:rsidR="00062714" w:rsidRPr="00062714" w14:paraId="65CF961D" w14:textId="77777777" w:rsidTr="0040393E">
        <w:trPr>
          <w:trHeight w:val="667"/>
        </w:trPr>
        <w:tc>
          <w:tcPr>
            <w:tcW w:w="2709" w:type="dxa"/>
            <w:tcBorders>
              <w:top w:val="nil"/>
              <w:left w:val="single" w:sz="8" w:space="0" w:color="auto"/>
              <w:bottom w:val="single" w:sz="4" w:space="0" w:color="auto"/>
              <w:right w:val="single" w:sz="4" w:space="0" w:color="auto"/>
            </w:tcBorders>
            <w:shd w:val="clear" w:color="auto" w:fill="auto"/>
            <w:vAlign w:val="center"/>
            <w:hideMark/>
          </w:tcPr>
          <w:p w14:paraId="40044993" w14:textId="77777777" w:rsidR="00062714" w:rsidRPr="00062714" w:rsidRDefault="00062714" w:rsidP="0040393E">
            <w:pPr>
              <w:pStyle w:val="120"/>
              <w:rPr>
                <w:lang w:eastAsia="uk-UA"/>
              </w:rPr>
            </w:pPr>
            <w:r w:rsidRPr="00062714">
              <w:rPr>
                <w:lang w:eastAsia="uk-UA"/>
              </w:rPr>
              <w:t>Виконання системою інших функцій</w:t>
            </w:r>
          </w:p>
        </w:tc>
        <w:tc>
          <w:tcPr>
            <w:tcW w:w="3971" w:type="dxa"/>
            <w:tcBorders>
              <w:top w:val="nil"/>
              <w:left w:val="nil"/>
              <w:bottom w:val="single" w:sz="4" w:space="0" w:color="auto"/>
              <w:right w:val="single" w:sz="4" w:space="0" w:color="auto"/>
            </w:tcBorders>
            <w:shd w:val="clear" w:color="auto" w:fill="auto"/>
            <w:vAlign w:val="center"/>
            <w:hideMark/>
          </w:tcPr>
          <w:p w14:paraId="7F876CC2" w14:textId="77777777" w:rsidR="00062714" w:rsidRPr="00062714" w:rsidRDefault="00062714" w:rsidP="0040393E">
            <w:pPr>
              <w:pStyle w:val="120"/>
              <w:rPr>
                <w:lang w:eastAsia="uk-UA"/>
              </w:rPr>
            </w:pPr>
            <w:r w:rsidRPr="00062714">
              <w:rPr>
                <w:lang w:eastAsia="uk-UA"/>
              </w:rPr>
              <w:t>+</w:t>
            </w:r>
          </w:p>
        </w:tc>
        <w:tc>
          <w:tcPr>
            <w:tcW w:w="3423" w:type="dxa"/>
            <w:tcBorders>
              <w:top w:val="nil"/>
              <w:left w:val="nil"/>
              <w:bottom w:val="single" w:sz="4" w:space="0" w:color="auto"/>
              <w:right w:val="single" w:sz="8" w:space="0" w:color="auto"/>
            </w:tcBorders>
            <w:shd w:val="clear" w:color="auto" w:fill="auto"/>
            <w:vAlign w:val="center"/>
            <w:hideMark/>
          </w:tcPr>
          <w:p w14:paraId="09643EF3" w14:textId="77777777" w:rsidR="00062714" w:rsidRPr="00062714" w:rsidRDefault="00062714" w:rsidP="0040393E">
            <w:pPr>
              <w:pStyle w:val="120"/>
              <w:rPr>
                <w:lang w:eastAsia="uk-UA"/>
              </w:rPr>
            </w:pPr>
            <w:r w:rsidRPr="00062714">
              <w:rPr>
                <w:lang w:eastAsia="uk-UA"/>
              </w:rPr>
              <w:t>-</w:t>
            </w:r>
          </w:p>
        </w:tc>
      </w:tr>
      <w:tr w:rsidR="00062714" w:rsidRPr="00062714" w14:paraId="0402891C" w14:textId="77777777" w:rsidTr="00C103D0">
        <w:trPr>
          <w:trHeight w:val="867"/>
        </w:trPr>
        <w:tc>
          <w:tcPr>
            <w:tcW w:w="2709" w:type="dxa"/>
            <w:tcBorders>
              <w:top w:val="nil"/>
              <w:left w:val="single" w:sz="8" w:space="0" w:color="auto"/>
              <w:bottom w:val="single" w:sz="4" w:space="0" w:color="auto"/>
              <w:right w:val="single" w:sz="4" w:space="0" w:color="auto"/>
            </w:tcBorders>
            <w:shd w:val="clear" w:color="auto" w:fill="auto"/>
            <w:vAlign w:val="center"/>
            <w:hideMark/>
          </w:tcPr>
          <w:p w14:paraId="67BECC52" w14:textId="77777777" w:rsidR="00062714" w:rsidRPr="00062714" w:rsidRDefault="00062714" w:rsidP="0040393E">
            <w:pPr>
              <w:pStyle w:val="120"/>
              <w:rPr>
                <w:lang w:eastAsia="uk-UA"/>
              </w:rPr>
            </w:pPr>
            <w:r w:rsidRPr="00062714">
              <w:rPr>
                <w:lang w:eastAsia="uk-UA"/>
              </w:rPr>
              <w:t>Можливість одною ІМС контролювати кілька СБ</w:t>
            </w:r>
          </w:p>
        </w:tc>
        <w:tc>
          <w:tcPr>
            <w:tcW w:w="3971" w:type="dxa"/>
            <w:tcBorders>
              <w:top w:val="nil"/>
              <w:left w:val="nil"/>
              <w:bottom w:val="single" w:sz="4" w:space="0" w:color="auto"/>
              <w:right w:val="single" w:sz="4" w:space="0" w:color="auto"/>
            </w:tcBorders>
            <w:shd w:val="clear" w:color="auto" w:fill="auto"/>
            <w:vAlign w:val="center"/>
            <w:hideMark/>
          </w:tcPr>
          <w:p w14:paraId="1DB15450" w14:textId="77777777" w:rsidR="00062714" w:rsidRPr="00062714" w:rsidRDefault="00062714" w:rsidP="0040393E">
            <w:pPr>
              <w:pStyle w:val="120"/>
              <w:rPr>
                <w:lang w:eastAsia="uk-UA"/>
              </w:rPr>
            </w:pPr>
            <w:r w:rsidRPr="00062714">
              <w:rPr>
                <w:lang w:eastAsia="uk-UA"/>
              </w:rPr>
              <w:t>+</w:t>
            </w:r>
          </w:p>
        </w:tc>
        <w:tc>
          <w:tcPr>
            <w:tcW w:w="3423" w:type="dxa"/>
            <w:tcBorders>
              <w:top w:val="nil"/>
              <w:left w:val="nil"/>
              <w:bottom w:val="single" w:sz="4" w:space="0" w:color="auto"/>
              <w:right w:val="single" w:sz="8" w:space="0" w:color="auto"/>
            </w:tcBorders>
            <w:shd w:val="clear" w:color="auto" w:fill="auto"/>
            <w:vAlign w:val="center"/>
            <w:hideMark/>
          </w:tcPr>
          <w:p w14:paraId="36FC3178" w14:textId="77777777" w:rsidR="00062714" w:rsidRPr="00062714" w:rsidRDefault="00062714" w:rsidP="0040393E">
            <w:pPr>
              <w:pStyle w:val="120"/>
              <w:rPr>
                <w:lang w:eastAsia="uk-UA"/>
              </w:rPr>
            </w:pPr>
            <w:r w:rsidRPr="00062714">
              <w:rPr>
                <w:lang w:eastAsia="uk-UA"/>
              </w:rPr>
              <w:t>Дуже рідко</w:t>
            </w:r>
          </w:p>
        </w:tc>
      </w:tr>
      <w:tr w:rsidR="00062714" w:rsidRPr="00062714" w14:paraId="22DC1979" w14:textId="77777777" w:rsidTr="00C103D0">
        <w:trPr>
          <w:trHeight w:val="625"/>
        </w:trPr>
        <w:tc>
          <w:tcPr>
            <w:tcW w:w="2709" w:type="dxa"/>
            <w:tcBorders>
              <w:top w:val="nil"/>
              <w:left w:val="single" w:sz="8" w:space="0" w:color="auto"/>
              <w:bottom w:val="single" w:sz="4" w:space="0" w:color="auto"/>
              <w:right w:val="single" w:sz="4" w:space="0" w:color="auto"/>
            </w:tcBorders>
            <w:shd w:val="clear" w:color="auto" w:fill="auto"/>
            <w:vAlign w:val="center"/>
            <w:hideMark/>
          </w:tcPr>
          <w:p w14:paraId="7052B9B5" w14:textId="77777777" w:rsidR="00062714" w:rsidRPr="00062714" w:rsidRDefault="00062714" w:rsidP="0040393E">
            <w:pPr>
              <w:pStyle w:val="120"/>
              <w:rPr>
                <w:lang w:eastAsia="uk-UA"/>
              </w:rPr>
            </w:pPr>
            <w:r w:rsidRPr="00062714">
              <w:rPr>
                <w:lang w:eastAsia="uk-UA"/>
              </w:rPr>
              <w:t xml:space="preserve">Живлення </w:t>
            </w:r>
          </w:p>
        </w:tc>
        <w:tc>
          <w:tcPr>
            <w:tcW w:w="3971" w:type="dxa"/>
            <w:tcBorders>
              <w:top w:val="nil"/>
              <w:left w:val="nil"/>
              <w:bottom w:val="single" w:sz="4" w:space="0" w:color="auto"/>
              <w:right w:val="single" w:sz="4" w:space="0" w:color="auto"/>
            </w:tcBorders>
            <w:shd w:val="clear" w:color="auto" w:fill="auto"/>
            <w:vAlign w:val="center"/>
            <w:hideMark/>
          </w:tcPr>
          <w:p w14:paraId="30AB39FC" w14:textId="77777777" w:rsidR="00062714" w:rsidRPr="00062714" w:rsidRDefault="00062714" w:rsidP="0040393E">
            <w:pPr>
              <w:pStyle w:val="120"/>
              <w:rPr>
                <w:lang w:eastAsia="uk-UA"/>
              </w:rPr>
            </w:pPr>
            <w:r w:rsidRPr="00062714">
              <w:rPr>
                <w:lang w:eastAsia="uk-UA"/>
              </w:rPr>
              <w:t>Потрібне стабілізоване джерело живлення</w:t>
            </w:r>
          </w:p>
        </w:tc>
        <w:tc>
          <w:tcPr>
            <w:tcW w:w="3423" w:type="dxa"/>
            <w:tcBorders>
              <w:top w:val="nil"/>
              <w:left w:val="nil"/>
              <w:bottom w:val="single" w:sz="4" w:space="0" w:color="auto"/>
              <w:right w:val="single" w:sz="8" w:space="0" w:color="auto"/>
            </w:tcBorders>
            <w:shd w:val="clear" w:color="auto" w:fill="auto"/>
            <w:vAlign w:val="center"/>
            <w:hideMark/>
          </w:tcPr>
          <w:p w14:paraId="33DC3B4F" w14:textId="77777777" w:rsidR="00062714" w:rsidRPr="00062714" w:rsidRDefault="00062714" w:rsidP="0040393E">
            <w:pPr>
              <w:pStyle w:val="120"/>
              <w:rPr>
                <w:lang w:eastAsia="uk-UA"/>
              </w:rPr>
            </w:pPr>
            <w:r w:rsidRPr="00062714">
              <w:rPr>
                <w:lang w:eastAsia="uk-UA"/>
              </w:rPr>
              <w:t>Як правило, безпосередньо від СБ</w:t>
            </w:r>
          </w:p>
        </w:tc>
      </w:tr>
      <w:tr w:rsidR="00062714" w:rsidRPr="00062714" w14:paraId="34166F79" w14:textId="77777777" w:rsidTr="00C103D0">
        <w:trPr>
          <w:trHeight w:val="1725"/>
        </w:trPr>
        <w:tc>
          <w:tcPr>
            <w:tcW w:w="2709" w:type="dxa"/>
            <w:tcBorders>
              <w:top w:val="nil"/>
              <w:left w:val="single" w:sz="8" w:space="0" w:color="auto"/>
              <w:bottom w:val="single" w:sz="4" w:space="0" w:color="auto"/>
              <w:right w:val="single" w:sz="4" w:space="0" w:color="auto"/>
            </w:tcBorders>
            <w:shd w:val="clear" w:color="auto" w:fill="auto"/>
            <w:vAlign w:val="center"/>
            <w:hideMark/>
          </w:tcPr>
          <w:p w14:paraId="70C9ED47" w14:textId="77777777" w:rsidR="00062714" w:rsidRPr="00062714" w:rsidRDefault="00062714" w:rsidP="0040393E">
            <w:pPr>
              <w:pStyle w:val="120"/>
              <w:rPr>
                <w:lang w:eastAsia="uk-UA"/>
              </w:rPr>
            </w:pPr>
            <w:r w:rsidRPr="00062714">
              <w:rPr>
                <w:lang w:eastAsia="uk-UA"/>
              </w:rPr>
              <w:t>Надійність</w:t>
            </w:r>
          </w:p>
        </w:tc>
        <w:tc>
          <w:tcPr>
            <w:tcW w:w="3971" w:type="dxa"/>
            <w:tcBorders>
              <w:top w:val="nil"/>
              <w:left w:val="nil"/>
              <w:bottom w:val="single" w:sz="4" w:space="0" w:color="auto"/>
              <w:right w:val="single" w:sz="4" w:space="0" w:color="auto"/>
            </w:tcBorders>
            <w:shd w:val="clear" w:color="auto" w:fill="auto"/>
            <w:vAlign w:val="center"/>
            <w:hideMark/>
          </w:tcPr>
          <w:p w14:paraId="0DA0B116" w14:textId="77777777" w:rsidR="00062714" w:rsidRPr="00062714" w:rsidRDefault="00062714" w:rsidP="0040393E">
            <w:pPr>
              <w:pStyle w:val="120"/>
              <w:rPr>
                <w:lang w:eastAsia="uk-UA"/>
              </w:rPr>
            </w:pPr>
            <w:r w:rsidRPr="00062714">
              <w:rPr>
                <w:lang w:eastAsia="uk-UA"/>
              </w:rPr>
              <w:t>Може зависнути, щоб цього уникнути необхідний watchdog таймер, бажано зовнішній; при дуже сильній е/м заваді, або радіаційному опроміненні може "злетіти" прошивка.</w:t>
            </w:r>
          </w:p>
        </w:tc>
        <w:tc>
          <w:tcPr>
            <w:tcW w:w="3423" w:type="dxa"/>
            <w:tcBorders>
              <w:top w:val="nil"/>
              <w:left w:val="nil"/>
              <w:bottom w:val="single" w:sz="4" w:space="0" w:color="auto"/>
              <w:right w:val="single" w:sz="8" w:space="0" w:color="auto"/>
            </w:tcBorders>
            <w:shd w:val="clear" w:color="auto" w:fill="auto"/>
            <w:vAlign w:val="center"/>
            <w:hideMark/>
          </w:tcPr>
          <w:p w14:paraId="68B648DF" w14:textId="77777777" w:rsidR="00062714" w:rsidRPr="00062714" w:rsidRDefault="00062714" w:rsidP="0040393E">
            <w:pPr>
              <w:pStyle w:val="120"/>
              <w:rPr>
                <w:lang w:eastAsia="uk-UA"/>
              </w:rPr>
            </w:pPr>
            <w:r w:rsidRPr="00062714">
              <w:rPr>
                <w:lang w:eastAsia="uk-UA"/>
              </w:rPr>
              <w:t>При будь-якому збої, що не пошкоджує компоненти, знову вийде на робочий режим</w:t>
            </w:r>
          </w:p>
        </w:tc>
      </w:tr>
      <w:tr w:rsidR="00062714" w:rsidRPr="00062714" w14:paraId="0CAC5498" w14:textId="77777777" w:rsidTr="0040393E">
        <w:trPr>
          <w:trHeight w:val="721"/>
        </w:trPr>
        <w:tc>
          <w:tcPr>
            <w:tcW w:w="2709" w:type="dxa"/>
            <w:tcBorders>
              <w:top w:val="nil"/>
              <w:left w:val="single" w:sz="8" w:space="0" w:color="auto"/>
              <w:bottom w:val="single" w:sz="4" w:space="0" w:color="auto"/>
              <w:right w:val="single" w:sz="4" w:space="0" w:color="auto"/>
            </w:tcBorders>
            <w:shd w:val="clear" w:color="auto" w:fill="auto"/>
            <w:vAlign w:val="center"/>
            <w:hideMark/>
          </w:tcPr>
          <w:p w14:paraId="5BBF5457" w14:textId="77777777" w:rsidR="00062714" w:rsidRPr="00062714" w:rsidRDefault="00062714" w:rsidP="0040393E">
            <w:pPr>
              <w:pStyle w:val="120"/>
              <w:rPr>
                <w:lang w:eastAsia="uk-UA"/>
              </w:rPr>
            </w:pPr>
            <w:r w:rsidRPr="00062714">
              <w:rPr>
                <w:lang w:eastAsia="uk-UA"/>
              </w:rPr>
              <w:t>Можливість контролю заряду АКБ</w:t>
            </w:r>
          </w:p>
        </w:tc>
        <w:tc>
          <w:tcPr>
            <w:tcW w:w="3971" w:type="dxa"/>
            <w:tcBorders>
              <w:top w:val="nil"/>
              <w:left w:val="nil"/>
              <w:bottom w:val="single" w:sz="4" w:space="0" w:color="auto"/>
              <w:right w:val="single" w:sz="4" w:space="0" w:color="auto"/>
            </w:tcBorders>
            <w:shd w:val="clear" w:color="auto" w:fill="auto"/>
            <w:vAlign w:val="center"/>
            <w:hideMark/>
          </w:tcPr>
          <w:p w14:paraId="56137036" w14:textId="77777777" w:rsidR="00062714" w:rsidRPr="00062714" w:rsidRDefault="00062714" w:rsidP="0040393E">
            <w:pPr>
              <w:pStyle w:val="120"/>
              <w:rPr>
                <w:lang w:eastAsia="uk-UA"/>
              </w:rPr>
            </w:pPr>
            <w:r w:rsidRPr="00062714">
              <w:rPr>
                <w:lang w:eastAsia="uk-UA"/>
              </w:rPr>
              <w:t>+</w:t>
            </w:r>
          </w:p>
        </w:tc>
        <w:tc>
          <w:tcPr>
            <w:tcW w:w="3423" w:type="dxa"/>
            <w:tcBorders>
              <w:top w:val="nil"/>
              <w:left w:val="nil"/>
              <w:bottom w:val="single" w:sz="4" w:space="0" w:color="auto"/>
              <w:right w:val="single" w:sz="8" w:space="0" w:color="auto"/>
            </w:tcBorders>
            <w:shd w:val="clear" w:color="auto" w:fill="auto"/>
            <w:vAlign w:val="center"/>
            <w:hideMark/>
          </w:tcPr>
          <w:p w14:paraId="42C4A2F4" w14:textId="77777777" w:rsidR="00062714" w:rsidRPr="00062714" w:rsidRDefault="00062714" w:rsidP="0040393E">
            <w:pPr>
              <w:pStyle w:val="120"/>
              <w:rPr>
                <w:lang w:eastAsia="uk-UA"/>
              </w:rPr>
            </w:pPr>
            <w:r w:rsidRPr="00062714">
              <w:rPr>
                <w:lang w:eastAsia="uk-UA"/>
              </w:rPr>
              <w:t>Як правило, обмежена</w:t>
            </w:r>
          </w:p>
        </w:tc>
      </w:tr>
      <w:tr w:rsidR="00062714" w:rsidRPr="00062714" w14:paraId="2E7A9474" w14:textId="77777777" w:rsidTr="0040393E">
        <w:trPr>
          <w:trHeight w:val="1978"/>
        </w:trPr>
        <w:tc>
          <w:tcPr>
            <w:tcW w:w="2709" w:type="dxa"/>
            <w:tcBorders>
              <w:top w:val="nil"/>
              <w:left w:val="single" w:sz="8" w:space="0" w:color="auto"/>
              <w:bottom w:val="single" w:sz="8" w:space="0" w:color="auto"/>
              <w:right w:val="single" w:sz="4" w:space="0" w:color="auto"/>
            </w:tcBorders>
            <w:shd w:val="clear" w:color="auto" w:fill="auto"/>
            <w:vAlign w:val="center"/>
            <w:hideMark/>
          </w:tcPr>
          <w:p w14:paraId="4A35F88D" w14:textId="77777777" w:rsidR="00062714" w:rsidRPr="00062714" w:rsidRDefault="00062714" w:rsidP="0040393E">
            <w:pPr>
              <w:pStyle w:val="120"/>
              <w:rPr>
                <w:lang w:eastAsia="uk-UA"/>
              </w:rPr>
            </w:pPr>
            <w:r w:rsidRPr="00062714">
              <w:rPr>
                <w:lang w:eastAsia="uk-UA"/>
              </w:rPr>
              <w:t>Зовнішні компоненти</w:t>
            </w:r>
          </w:p>
        </w:tc>
        <w:tc>
          <w:tcPr>
            <w:tcW w:w="3971" w:type="dxa"/>
            <w:tcBorders>
              <w:top w:val="nil"/>
              <w:left w:val="nil"/>
              <w:bottom w:val="single" w:sz="8" w:space="0" w:color="auto"/>
              <w:right w:val="single" w:sz="4" w:space="0" w:color="auto"/>
            </w:tcBorders>
            <w:shd w:val="clear" w:color="auto" w:fill="auto"/>
            <w:vAlign w:val="center"/>
            <w:hideMark/>
          </w:tcPr>
          <w:p w14:paraId="138D0EF2" w14:textId="77777777" w:rsidR="00062714" w:rsidRPr="00062714" w:rsidRDefault="00062714" w:rsidP="0040393E">
            <w:pPr>
              <w:pStyle w:val="120"/>
              <w:rPr>
                <w:lang w:eastAsia="uk-UA"/>
              </w:rPr>
            </w:pPr>
            <w:r w:rsidRPr="00062714">
              <w:rPr>
                <w:lang w:eastAsia="uk-UA"/>
              </w:rPr>
              <w:t>Уся силова частина, підсилювачі показів струму, інколи АЦП и т.д.</w:t>
            </w:r>
          </w:p>
        </w:tc>
        <w:tc>
          <w:tcPr>
            <w:tcW w:w="3423" w:type="dxa"/>
            <w:tcBorders>
              <w:top w:val="nil"/>
              <w:left w:val="nil"/>
              <w:bottom w:val="single" w:sz="8" w:space="0" w:color="auto"/>
              <w:right w:val="single" w:sz="8" w:space="0" w:color="auto"/>
            </w:tcBorders>
            <w:shd w:val="clear" w:color="auto" w:fill="auto"/>
            <w:vAlign w:val="center"/>
            <w:hideMark/>
          </w:tcPr>
          <w:p w14:paraId="25830599" w14:textId="77777777" w:rsidR="00062714" w:rsidRPr="00062714" w:rsidRDefault="00062714" w:rsidP="0040393E">
            <w:pPr>
              <w:pStyle w:val="120"/>
              <w:rPr>
                <w:lang w:eastAsia="uk-UA"/>
              </w:rPr>
            </w:pPr>
            <w:r w:rsidRPr="00062714">
              <w:rPr>
                <w:lang w:eastAsia="uk-UA"/>
              </w:rPr>
              <w:t>Інколи до повної інтеграції всіх компонентів в один корпус; в основному зовнішні тільки дросель та конденсатори фільтру</w:t>
            </w:r>
          </w:p>
        </w:tc>
      </w:tr>
    </w:tbl>
    <w:p w14:paraId="57856A15" w14:textId="77777777" w:rsidR="00130DA5" w:rsidRDefault="00130DA5">
      <w:pPr>
        <w:spacing w:line="240" w:lineRule="auto"/>
        <w:ind w:firstLine="0"/>
        <w:jc w:val="left"/>
        <w:rPr>
          <w:highlight w:val="lightGray"/>
        </w:rPr>
      </w:pPr>
      <w:r>
        <w:rPr>
          <w:highlight w:val="lightGray"/>
        </w:rPr>
        <w:br w:type="page"/>
      </w:r>
    </w:p>
    <w:p w14:paraId="2F9DDFC3" w14:textId="28762565" w:rsidR="00062714" w:rsidRPr="00062714" w:rsidRDefault="00062714" w:rsidP="00130DA5">
      <w:pPr>
        <w:pStyle w:val="a5"/>
      </w:pPr>
      <w:r w:rsidRPr="00062714">
        <w:lastRenderedPageBreak/>
        <w:t>Акумуляторні батареї</w:t>
      </w:r>
    </w:p>
    <w:p w14:paraId="569E0977" w14:textId="77777777" w:rsidR="00062714" w:rsidRPr="00062714" w:rsidRDefault="00062714" w:rsidP="00801840">
      <w:r w:rsidRPr="00062714">
        <w:t>Для визначення типу АКБ необхідна інформація про:</w:t>
      </w:r>
    </w:p>
    <w:p w14:paraId="07DDFAF7" w14:textId="77777777" w:rsidR="00062714" w:rsidRPr="00062714" w:rsidRDefault="00062714" w:rsidP="00C103D0">
      <w:pPr>
        <w:pStyle w:val="a"/>
      </w:pPr>
      <w:r w:rsidRPr="00062714">
        <w:t>температуру при експлуатації;</w:t>
      </w:r>
    </w:p>
    <w:p w14:paraId="69F19C50" w14:textId="77777777" w:rsidR="00062714" w:rsidRPr="00062714" w:rsidRDefault="00062714" w:rsidP="00C103D0">
      <w:pPr>
        <w:pStyle w:val="a"/>
      </w:pPr>
      <w:r w:rsidRPr="00062714">
        <w:t>пікові й оптимальні струми навантаження</w:t>
      </w:r>
      <w:r w:rsidRPr="00062714">
        <w:rPr>
          <w:lang w:val="ru-RU"/>
        </w:rPr>
        <w:t xml:space="preserve"> </w:t>
      </w:r>
      <w:r w:rsidRPr="00062714">
        <w:t>[</w:t>
      </w:r>
      <w:r w:rsidRPr="00062714">
        <w:rPr>
          <w:lang w:val="ru-RU"/>
        </w:rPr>
        <w:t>44-46</w:t>
      </w:r>
      <w:r w:rsidRPr="00062714">
        <w:t>].</w:t>
      </w:r>
    </w:p>
    <w:p w14:paraId="750686F2" w14:textId="77777777" w:rsidR="00062714" w:rsidRPr="00062714" w:rsidRDefault="00062714" w:rsidP="00801840">
      <w:r w:rsidRPr="00062714">
        <w:t>Для визначення ємності АКБ необхідно:</w:t>
      </w:r>
    </w:p>
    <w:p w14:paraId="1673E29C" w14:textId="77777777" w:rsidR="00062714" w:rsidRPr="00062714" w:rsidRDefault="00062714" w:rsidP="00C103D0">
      <w:pPr>
        <w:pStyle w:val="a"/>
      </w:pPr>
      <w:r w:rsidRPr="00062714">
        <w:t>сумістити найбільш енергоспоживчий з можливих режимів з тіньовою ділянкою, тобто визначити максимально можливе енергоспоживання, при проходженні КА максимальної за часом тіньової ділянки;</w:t>
      </w:r>
    </w:p>
    <w:p w14:paraId="76C93556" w14:textId="77777777" w:rsidR="00062714" w:rsidRPr="00062714" w:rsidRDefault="00062714" w:rsidP="00C103D0">
      <w:pPr>
        <w:pStyle w:val="a"/>
      </w:pPr>
      <w:r w:rsidRPr="00062714">
        <w:t>знати строк технічної експлуатації, що повинен проробити КА, і залежно від нього вибрати глибину розряду АКБ за графіком залежності кількості циклів заряду/розряду АБ від глибини розряду АКБ [47-50];</w:t>
      </w:r>
    </w:p>
    <w:p w14:paraId="20102D10" w14:textId="77777777" w:rsidR="00062714" w:rsidRPr="00062714" w:rsidRDefault="00062714" w:rsidP="00C103D0">
      <w:pPr>
        <w:pStyle w:val="a"/>
      </w:pPr>
      <w:r w:rsidRPr="00062714">
        <w:t>знати ККД АКБ [</w:t>
      </w:r>
      <w:r w:rsidRPr="00062714">
        <w:rPr>
          <w:lang w:val="ru-RU"/>
        </w:rPr>
        <w:t>51</w:t>
      </w:r>
      <w:r w:rsidRPr="00062714">
        <w:t xml:space="preserve">, </w:t>
      </w:r>
      <w:r w:rsidRPr="00062714">
        <w:rPr>
          <w:lang w:val="ru-RU"/>
        </w:rPr>
        <w:t>52</w:t>
      </w:r>
      <w:r w:rsidRPr="00062714">
        <w:t>];</w:t>
      </w:r>
    </w:p>
    <w:p w14:paraId="279D8C5D" w14:textId="77777777" w:rsidR="00062714" w:rsidRPr="00062714" w:rsidRDefault="00062714" w:rsidP="00C103D0">
      <w:pPr>
        <w:pStyle w:val="a"/>
      </w:pPr>
      <w:r w:rsidRPr="00062714">
        <w:t>знати ККД електроніки заряду</w:t>
      </w:r>
      <w:r w:rsidRPr="00062714">
        <w:rPr>
          <w:lang w:val="ru-RU"/>
        </w:rPr>
        <w:t xml:space="preserve"> [53, 54]</w:t>
      </w:r>
      <w:r w:rsidRPr="00062714">
        <w:t>;</w:t>
      </w:r>
    </w:p>
    <w:p w14:paraId="621EA58C" w14:textId="77777777" w:rsidR="00062714" w:rsidRPr="00062714" w:rsidRDefault="00062714" w:rsidP="00C103D0">
      <w:pPr>
        <w:pStyle w:val="a"/>
      </w:pPr>
      <w:r w:rsidRPr="00062714">
        <w:t>знати мінімальну напругу на елементі АКБ;</w:t>
      </w:r>
    </w:p>
    <w:p w14:paraId="4CC1DCED" w14:textId="77777777" w:rsidR="00062714" w:rsidRPr="00062714" w:rsidRDefault="00062714" w:rsidP="00C103D0">
      <w:pPr>
        <w:pStyle w:val="a"/>
      </w:pPr>
      <w:r w:rsidRPr="00062714">
        <w:t>знати кількість елементів, що входять до складу АКБ.</w:t>
      </w:r>
    </w:p>
    <w:p w14:paraId="44454D9C" w14:textId="77777777" w:rsidR="00062714" w:rsidRPr="00062714" w:rsidRDefault="00062714" w:rsidP="00935B85">
      <w:pPr>
        <w:pStyle w:val="affff5"/>
        <w:rPr>
          <w:lang w:eastAsia="uk-UA"/>
        </w:rPr>
      </w:pPr>
      <w:r w:rsidRPr="00062714">
        <w:rPr>
          <w:lang w:eastAsia="uk-UA"/>
        </w:rPr>
        <w:t>В таблиці 1.3 наведене порівняння різних типів АКБ, що можуть бути використані в малих супутниках.</w:t>
      </w:r>
    </w:p>
    <w:p w14:paraId="31BF2786" w14:textId="77777777" w:rsidR="00062714" w:rsidRPr="00062714" w:rsidRDefault="00062714" w:rsidP="00935B85">
      <w:pPr>
        <w:pStyle w:val="affff5"/>
      </w:pPr>
      <w:r w:rsidRPr="00062714">
        <w:t xml:space="preserve">Аналіз наявний типів акумуляторів [55, 56] показав, що для мікросупутників доцільно використовувати один з двох типів акумуляторів: нікель-кадмієві [57-59], або літієві [60, 61]. Вибір на користь останніх був зроблений внаслідок того, що вони мають більшу робочу напругу, велику щільність енергії і характеризуються відсутністю ефекту пам'яті. </w:t>
      </w:r>
    </w:p>
    <w:p w14:paraId="0D5C0EF5" w14:textId="77777777" w:rsidR="00062714" w:rsidRPr="00062714" w:rsidRDefault="00062714" w:rsidP="00801840">
      <w:pPr>
        <w:rPr>
          <w:lang w:eastAsia="uk-UA"/>
        </w:rPr>
      </w:pPr>
      <w:r w:rsidRPr="00062714">
        <w:rPr>
          <w:lang w:eastAsia="uk-UA"/>
        </w:rPr>
        <w:br w:type="page"/>
      </w:r>
    </w:p>
    <w:p w14:paraId="4FA7B35C" w14:textId="6F98ADB4" w:rsidR="00935B85" w:rsidRDefault="00935B85" w:rsidP="00935B85">
      <w:pPr>
        <w:pStyle w:val="affff2"/>
        <w:jc w:val="right"/>
        <w:rPr>
          <w:lang w:eastAsia="uk-UA"/>
        </w:rPr>
      </w:pPr>
      <w:r>
        <w:rPr>
          <w:lang w:eastAsia="uk-UA"/>
        </w:rPr>
        <w:lastRenderedPageBreak/>
        <w:t>Таблиця 1.3</w:t>
      </w:r>
    </w:p>
    <w:p w14:paraId="1FB6873A" w14:textId="77777777" w:rsidR="00062714" w:rsidRPr="00062714" w:rsidRDefault="00062714" w:rsidP="00935B85">
      <w:pPr>
        <w:pStyle w:val="affff2"/>
        <w:jc w:val="center"/>
        <w:rPr>
          <w:lang w:val="ru-RU" w:eastAsia="uk-UA"/>
        </w:rPr>
      </w:pPr>
      <w:r w:rsidRPr="00062714">
        <w:rPr>
          <w:lang w:eastAsia="uk-UA"/>
        </w:rPr>
        <w:t>Порівняння основних типів акумуляторних батарей</w:t>
      </w:r>
    </w:p>
    <w:tbl>
      <w:tblPr>
        <w:tblStyle w:val="1d"/>
        <w:tblW w:w="9918" w:type="dxa"/>
        <w:jc w:val="center"/>
        <w:tblLayout w:type="fixed"/>
        <w:tblLook w:val="04A0" w:firstRow="1" w:lastRow="0" w:firstColumn="1" w:lastColumn="0" w:noHBand="0" w:noVBand="1"/>
      </w:tblPr>
      <w:tblGrid>
        <w:gridCol w:w="1295"/>
        <w:gridCol w:w="969"/>
        <w:gridCol w:w="1483"/>
        <w:gridCol w:w="1033"/>
        <w:gridCol w:w="992"/>
        <w:gridCol w:w="993"/>
        <w:gridCol w:w="992"/>
        <w:gridCol w:w="850"/>
        <w:gridCol w:w="1311"/>
      </w:tblGrid>
      <w:tr w:rsidR="00062714" w:rsidRPr="00062714" w14:paraId="5DA61123" w14:textId="77777777" w:rsidTr="00935B85">
        <w:trPr>
          <w:cantSplit/>
          <w:trHeight w:val="4333"/>
          <w:jc w:val="center"/>
        </w:trPr>
        <w:tc>
          <w:tcPr>
            <w:tcW w:w="1295" w:type="dxa"/>
            <w:textDirection w:val="btLr"/>
            <w:vAlign w:val="center"/>
          </w:tcPr>
          <w:p w14:paraId="386E74B8" w14:textId="77777777" w:rsidR="00062714" w:rsidRPr="00062714" w:rsidRDefault="00062714" w:rsidP="0040393E">
            <w:pPr>
              <w:pStyle w:val="140"/>
              <w:spacing w:line="276" w:lineRule="auto"/>
            </w:pPr>
            <w:r w:rsidRPr="00062714">
              <w:t>Тип</w:t>
            </w:r>
          </w:p>
        </w:tc>
        <w:tc>
          <w:tcPr>
            <w:tcW w:w="969" w:type="dxa"/>
            <w:textDirection w:val="btLr"/>
            <w:vAlign w:val="center"/>
          </w:tcPr>
          <w:p w14:paraId="0080769D" w14:textId="77777777" w:rsidR="00062714" w:rsidRPr="00062714" w:rsidRDefault="00062714" w:rsidP="0040393E">
            <w:pPr>
              <w:pStyle w:val="140"/>
              <w:spacing w:line="276" w:lineRule="auto"/>
            </w:pPr>
            <w:r w:rsidRPr="00062714">
              <w:t>Номінальна напруга елементу, Вольт</w:t>
            </w:r>
          </w:p>
        </w:tc>
        <w:tc>
          <w:tcPr>
            <w:tcW w:w="1483" w:type="dxa"/>
            <w:textDirection w:val="btLr"/>
            <w:vAlign w:val="center"/>
          </w:tcPr>
          <w:p w14:paraId="5B530840" w14:textId="77777777" w:rsidR="00062714" w:rsidRPr="00062714" w:rsidRDefault="00062714" w:rsidP="0040393E">
            <w:pPr>
              <w:pStyle w:val="140"/>
              <w:spacing w:line="276" w:lineRule="auto"/>
            </w:pPr>
            <w:r w:rsidRPr="00062714">
              <w:t>Щільність енергії (накопичена енергія/вага, Wh/kg)</w:t>
            </w:r>
          </w:p>
        </w:tc>
        <w:tc>
          <w:tcPr>
            <w:tcW w:w="1033" w:type="dxa"/>
            <w:textDirection w:val="btLr"/>
            <w:vAlign w:val="center"/>
          </w:tcPr>
          <w:p w14:paraId="1B706754" w14:textId="77777777" w:rsidR="00062714" w:rsidRPr="00062714" w:rsidRDefault="00062714" w:rsidP="0040393E">
            <w:pPr>
              <w:pStyle w:val="140"/>
              <w:spacing w:line="276" w:lineRule="auto"/>
            </w:pPr>
            <w:r w:rsidRPr="00062714">
              <w:t>Ефективність заряду/розрядки у відсотках</w:t>
            </w:r>
          </w:p>
        </w:tc>
        <w:tc>
          <w:tcPr>
            <w:tcW w:w="992" w:type="dxa"/>
            <w:textDirection w:val="btLr"/>
            <w:vAlign w:val="center"/>
          </w:tcPr>
          <w:p w14:paraId="4238CBEB" w14:textId="77777777" w:rsidR="00062714" w:rsidRPr="00062714" w:rsidRDefault="00062714" w:rsidP="0040393E">
            <w:pPr>
              <w:pStyle w:val="140"/>
              <w:spacing w:line="276" w:lineRule="auto"/>
            </w:pPr>
            <w:r w:rsidRPr="00062714">
              <w:t>Безпечна для працездатності акумулятора глибина розряду</w:t>
            </w:r>
          </w:p>
        </w:tc>
        <w:tc>
          <w:tcPr>
            <w:tcW w:w="993" w:type="dxa"/>
            <w:textDirection w:val="btLr"/>
            <w:vAlign w:val="center"/>
          </w:tcPr>
          <w:p w14:paraId="17F3DE60" w14:textId="77777777" w:rsidR="00062714" w:rsidRPr="00062714" w:rsidRDefault="00062714" w:rsidP="0040393E">
            <w:pPr>
              <w:pStyle w:val="140"/>
              <w:spacing w:line="276" w:lineRule="auto"/>
            </w:pPr>
            <w:r w:rsidRPr="00062714">
              <w:t>Коефіцієнт саморозряду у відсотках на місяць</w:t>
            </w:r>
          </w:p>
        </w:tc>
        <w:tc>
          <w:tcPr>
            <w:tcW w:w="992" w:type="dxa"/>
            <w:textDirection w:val="btLr"/>
            <w:vAlign w:val="center"/>
          </w:tcPr>
          <w:p w14:paraId="01A6C0DA" w14:textId="77777777" w:rsidR="00062714" w:rsidRPr="00062714" w:rsidRDefault="00062714" w:rsidP="0040393E">
            <w:pPr>
              <w:pStyle w:val="140"/>
              <w:spacing w:line="276" w:lineRule="auto"/>
            </w:pPr>
            <w:r w:rsidRPr="00062714">
              <w:t>Кількість робочих циклів</w:t>
            </w:r>
          </w:p>
        </w:tc>
        <w:tc>
          <w:tcPr>
            <w:tcW w:w="850" w:type="dxa"/>
            <w:textDirection w:val="btLr"/>
            <w:vAlign w:val="center"/>
          </w:tcPr>
          <w:p w14:paraId="7541129B" w14:textId="77777777" w:rsidR="00062714" w:rsidRPr="00062714" w:rsidRDefault="00062714" w:rsidP="0040393E">
            <w:pPr>
              <w:pStyle w:val="140"/>
              <w:spacing w:line="276" w:lineRule="auto"/>
            </w:pPr>
            <w:r w:rsidRPr="00062714">
              <w:t>Тривалість періоду працездатності, років</w:t>
            </w:r>
          </w:p>
        </w:tc>
        <w:tc>
          <w:tcPr>
            <w:tcW w:w="1311" w:type="dxa"/>
            <w:textDirection w:val="btLr"/>
            <w:vAlign w:val="center"/>
          </w:tcPr>
          <w:p w14:paraId="5C73B2FA" w14:textId="77777777" w:rsidR="00062714" w:rsidRPr="00062714" w:rsidRDefault="00062714" w:rsidP="0040393E">
            <w:pPr>
              <w:pStyle w:val="140"/>
              <w:spacing w:line="276" w:lineRule="auto"/>
            </w:pPr>
            <w:r w:rsidRPr="00062714">
              <w:t>Вибухобезпечність при перезаряді</w:t>
            </w:r>
          </w:p>
        </w:tc>
      </w:tr>
      <w:tr w:rsidR="00062714" w:rsidRPr="00062714" w14:paraId="6629D2FE" w14:textId="77777777" w:rsidTr="00935B85">
        <w:trPr>
          <w:trHeight w:val="1546"/>
          <w:jc w:val="center"/>
        </w:trPr>
        <w:tc>
          <w:tcPr>
            <w:tcW w:w="1295" w:type="dxa"/>
            <w:vAlign w:val="center"/>
          </w:tcPr>
          <w:p w14:paraId="46EC5045" w14:textId="77777777" w:rsidR="00062714" w:rsidRPr="00062714" w:rsidRDefault="00062714" w:rsidP="0040393E">
            <w:pPr>
              <w:pStyle w:val="140"/>
              <w:spacing w:line="276" w:lineRule="auto"/>
              <w:rPr>
                <w:lang w:val="en-US"/>
              </w:rPr>
            </w:pPr>
            <w:r w:rsidRPr="00062714">
              <w:t>Лужно-кислот</w:t>
            </w:r>
            <w:r w:rsidRPr="00062714">
              <w:rPr>
                <w:lang w:val="en-US"/>
              </w:rPr>
              <w:t>-</w:t>
            </w:r>
            <w:r w:rsidRPr="00062714">
              <w:t>ний</w:t>
            </w:r>
            <w:r w:rsidRPr="00062714">
              <w:rPr>
                <w:lang w:val="en-US"/>
              </w:rPr>
              <w:t xml:space="preserve"> [</w:t>
            </w:r>
            <w:r w:rsidRPr="00062714">
              <w:t>62</w:t>
            </w:r>
            <w:r w:rsidRPr="00062714">
              <w:rPr>
                <w:lang w:val="en-US"/>
              </w:rPr>
              <w:t>]</w:t>
            </w:r>
          </w:p>
        </w:tc>
        <w:tc>
          <w:tcPr>
            <w:tcW w:w="969" w:type="dxa"/>
            <w:vAlign w:val="center"/>
          </w:tcPr>
          <w:p w14:paraId="72D037C3" w14:textId="77777777" w:rsidR="00062714" w:rsidRPr="00062714" w:rsidRDefault="00062714" w:rsidP="0040393E">
            <w:pPr>
              <w:pStyle w:val="140"/>
              <w:spacing w:line="276" w:lineRule="auto"/>
            </w:pPr>
            <w:r w:rsidRPr="00062714">
              <w:t>2.1</w:t>
            </w:r>
          </w:p>
        </w:tc>
        <w:tc>
          <w:tcPr>
            <w:tcW w:w="1483" w:type="dxa"/>
            <w:vAlign w:val="center"/>
          </w:tcPr>
          <w:p w14:paraId="38F825BB" w14:textId="77777777" w:rsidR="00062714" w:rsidRPr="00062714" w:rsidRDefault="00062714" w:rsidP="0040393E">
            <w:pPr>
              <w:pStyle w:val="140"/>
              <w:spacing w:line="276" w:lineRule="auto"/>
            </w:pPr>
            <w:r w:rsidRPr="00062714">
              <w:t>30-40</w:t>
            </w:r>
          </w:p>
        </w:tc>
        <w:tc>
          <w:tcPr>
            <w:tcW w:w="1033" w:type="dxa"/>
            <w:vAlign w:val="center"/>
          </w:tcPr>
          <w:p w14:paraId="22CC545F" w14:textId="77777777" w:rsidR="00062714" w:rsidRPr="00062714" w:rsidRDefault="00062714" w:rsidP="0040393E">
            <w:pPr>
              <w:pStyle w:val="140"/>
              <w:spacing w:line="276" w:lineRule="auto"/>
            </w:pPr>
            <w:r w:rsidRPr="00062714">
              <w:t>70-92</w:t>
            </w:r>
          </w:p>
        </w:tc>
        <w:tc>
          <w:tcPr>
            <w:tcW w:w="992" w:type="dxa"/>
            <w:vAlign w:val="center"/>
          </w:tcPr>
          <w:p w14:paraId="13CD8766" w14:textId="77777777" w:rsidR="00062714" w:rsidRPr="00062714" w:rsidRDefault="00062714" w:rsidP="0040393E">
            <w:pPr>
              <w:pStyle w:val="140"/>
              <w:spacing w:line="276" w:lineRule="auto"/>
            </w:pPr>
            <w:r w:rsidRPr="00062714">
              <w:t>10%</w:t>
            </w:r>
          </w:p>
        </w:tc>
        <w:tc>
          <w:tcPr>
            <w:tcW w:w="993" w:type="dxa"/>
            <w:vAlign w:val="center"/>
          </w:tcPr>
          <w:p w14:paraId="4ED00116" w14:textId="77777777" w:rsidR="00062714" w:rsidRPr="00062714" w:rsidRDefault="00062714" w:rsidP="0040393E">
            <w:pPr>
              <w:pStyle w:val="140"/>
              <w:spacing w:line="276" w:lineRule="auto"/>
            </w:pPr>
            <w:r w:rsidRPr="00062714">
              <w:t>3-4</w:t>
            </w:r>
          </w:p>
        </w:tc>
        <w:tc>
          <w:tcPr>
            <w:tcW w:w="992" w:type="dxa"/>
            <w:vAlign w:val="center"/>
          </w:tcPr>
          <w:p w14:paraId="1CC68934" w14:textId="77777777" w:rsidR="00062714" w:rsidRPr="00062714" w:rsidRDefault="00062714" w:rsidP="0040393E">
            <w:pPr>
              <w:pStyle w:val="140"/>
              <w:spacing w:line="276" w:lineRule="auto"/>
            </w:pPr>
            <w:r w:rsidRPr="00062714">
              <w:t>500-800</w:t>
            </w:r>
          </w:p>
        </w:tc>
        <w:tc>
          <w:tcPr>
            <w:tcW w:w="850" w:type="dxa"/>
            <w:vAlign w:val="center"/>
          </w:tcPr>
          <w:p w14:paraId="078A4C10" w14:textId="77777777" w:rsidR="00062714" w:rsidRPr="00062714" w:rsidRDefault="00062714" w:rsidP="0040393E">
            <w:pPr>
              <w:pStyle w:val="140"/>
              <w:spacing w:line="276" w:lineRule="auto"/>
            </w:pPr>
            <w:r w:rsidRPr="00062714">
              <w:t>20</w:t>
            </w:r>
          </w:p>
        </w:tc>
        <w:tc>
          <w:tcPr>
            <w:tcW w:w="1311" w:type="dxa"/>
            <w:vAlign w:val="center"/>
          </w:tcPr>
          <w:p w14:paraId="5F94AFD1" w14:textId="77777777" w:rsidR="00062714" w:rsidRPr="00062714" w:rsidRDefault="00062714" w:rsidP="0040393E">
            <w:pPr>
              <w:pStyle w:val="140"/>
              <w:spacing w:line="276" w:lineRule="auto"/>
            </w:pPr>
            <w:r w:rsidRPr="00062714">
              <w:t>-</w:t>
            </w:r>
          </w:p>
        </w:tc>
      </w:tr>
      <w:tr w:rsidR="00062714" w:rsidRPr="00062714" w14:paraId="6E0EF92D" w14:textId="77777777" w:rsidTr="00935B85">
        <w:trPr>
          <w:trHeight w:val="1076"/>
          <w:jc w:val="center"/>
        </w:trPr>
        <w:tc>
          <w:tcPr>
            <w:tcW w:w="1295" w:type="dxa"/>
            <w:vAlign w:val="center"/>
          </w:tcPr>
          <w:p w14:paraId="6D9053F4" w14:textId="77777777" w:rsidR="00062714" w:rsidRPr="00062714" w:rsidRDefault="00062714" w:rsidP="0040393E">
            <w:pPr>
              <w:pStyle w:val="140"/>
              <w:spacing w:line="276" w:lineRule="auto"/>
              <w:rPr>
                <w:lang w:val="en-US"/>
              </w:rPr>
            </w:pPr>
            <w:r w:rsidRPr="00062714">
              <w:t xml:space="preserve">Лужний </w:t>
            </w:r>
            <w:r w:rsidRPr="00062714">
              <w:rPr>
                <w:lang w:val="en-US"/>
              </w:rPr>
              <w:t>[63]</w:t>
            </w:r>
          </w:p>
        </w:tc>
        <w:tc>
          <w:tcPr>
            <w:tcW w:w="969" w:type="dxa"/>
            <w:vAlign w:val="center"/>
          </w:tcPr>
          <w:p w14:paraId="54F1B73E" w14:textId="77777777" w:rsidR="00062714" w:rsidRPr="00062714" w:rsidRDefault="00062714" w:rsidP="0040393E">
            <w:pPr>
              <w:pStyle w:val="140"/>
              <w:spacing w:line="276" w:lineRule="auto"/>
            </w:pPr>
            <w:r w:rsidRPr="00062714">
              <w:t>1.5</w:t>
            </w:r>
          </w:p>
        </w:tc>
        <w:tc>
          <w:tcPr>
            <w:tcW w:w="1483" w:type="dxa"/>
            <w:vAlign w:val="center"/>
          </w:tcPr>
          <w:p w14:paraId="580FAC40" w14:textId="77777777" w:rsidR="00062714" w:rsidRPr="00062714" w:rsidRDefault="00062714" w:rsidP="0040393E">
            <w:pPr>
              <w:pStyle w:val="140"/>
              <w:spacing w:line="276" w:lineRule="auto"/>
            </w:pPr>
            <w:r w:rsidRPr="00062714">
              <w:t>85</w:t>
            </w:r>
          </w:p>
        </w:tc>
        <w:tc>
          <w:tcPr>
            <w:tcW w:w="1033" w:type="dxa"/>
            <w:vAlign w:val="center"/>
          </w:tcPr>
          <w:p w14:paraId="6C4FEE36" w14:textId="77777777" w:rsidR="00062714" w:rsidRPr="00062714" w:rsidRDefault="00062714" w:rsidP="0040393E">
            <w:pPr>
              <w:pStyle w:val="140"/>
              <w:spacing w:line="276" w:lineRule="auto"/>
            </w:pPr>
            <w:r w:rsidRPr="00062714">
              <w:t>99.9</w:t>
            </w:r>
          </w:p>
        </w:tc>
        <w:tc>
          <w:tcPr>
            <w:tcW w:w="992" w:type="dxa"/>
            <w:vAlign w:val="center"/>
          </w:tcPr>
          <w:p w14:paraId="51727B16" w14:textId="77777777" w:rsidR="00062714" w:rsidRPr="00062714" w:rsidRDefault="00062714" w:rsidP="0040393E">
            <w:pPr>
              <w:pStyle w:val="140"/>
              <w:spacing w:line="276" w:lineRule="auto"/>
            </w:pPr>
            <w:r w:rsidRPr="00062714">
              <w:t>1%</w:t>
            </w:r>
          </w:p>
        </w:tc>
        <w:tc>
          <w:tcPr>
            <w:tcW w:w="993" w:type="dxa"/>
            <w:vAlign w:val="center"/>
          </w:tcPr>
          <w:p w14:paraId="2FE8E35E" w14:textId="77777777" w:rsidR="00062714" w:rsidRPr="00062714" w:rsidRDefault="00062714" w:rsidP="0040393E">
            <w:pPr>
              <w:pStyle w:val="140"/>
              <w:spacing w:line="276" w:lineRule="auto"/>
            </w:pPr>
            <w:r w:rsidRPr="00062714">
              <w:t>&lt;0.3</w:t>
            </w:r>
          </w:p>
        </w:tc>
        <w:tc>
          <w:tcPr>
            <w:tcW w:w="992" w:type="dxa"/>
            <w:vAlign w:val="center"/>
          </w:tcPr>
          <w:p w14:paraId="146767F7" w14:textId="77777777" w:rsidR="00062714" w:rsidRPr="00062714" w:rsidRDefault="00062714" w:rsidP="0040393E">
            <w:pPr>
              <w:pStyle w:val="140"/>
              <w:spacing w:line="276" w:lineRule="auto"/>
            </w:pPr>
            <w:r w:rsidRPr="00062714">
              <w:t>100-1000</w:t>
            </w:r>
          </w:p>
        </w:tc>
        <w:tc>
          <w:tcPr>
            <w:tcW w:w="850" w:type="dxa"/>
            <w:vAlign w:val="center"/>
          </w:tcPr>
          <w:p w14:paraId="5E0C27E6" w14:textId="77777777" w:rsidR="00062714" w:rsidRPr="00062714" w:rsidRDefault="00062714" w:rsidP="0040393E">
            <w:pPr>
              <w:pStyle w:val="140"/>
              <w:spacing w:line="276" w:lineRule="auto"/>
            </w:pPr>
            <w:r w:rsidRPr="00062714">
              <w:t>&lt;5</w:t>
            </w:r>
          </w:p>
        </w:tc>
        <w:tc>
          <w:tcPr>
            <w:tcW w:w="1311" w:type="dxa"/>
            <w:vAlign w:val="center"/>
          </w:tcPr>
          <w:p w14:paraId="1363931A" w14:textId="77777777" w:rsidR="00062714" w:rsidRPr="00062714" w:rsidRDefault="00062714" w:rsidP="0040393E">
            <w:pPr>
              <w:pStyle w:val="140"/>
              <w:spacing w:line="276" w:lineRule="auto"/>
            </w:pPr>
            <w:r w:rsidRPr="00062714">
              <w:t>+</w:t>
            </w:r>
          </w:p>
        </w:tc>
      </w:tr>
      <w:tr w:rsidR="00062714" w:rsidRPr="00062714" w14:paraId="1DC9FC15" w14:textId="77777777" w:rsidTr="00935B85">
        <w:trPr>
          <w:trHeight w:val="1111"/>
          <w:jc w:val="center"/>
        </w:trPr>
        <w:tc>
          <w:tcPr>
            <w:tcW w:w="1295" w:type="dxa"/>
            <w:vAlign w:val="center"/>
          </w:tcPr>
          <w:p w14:paraId="4F7A1E0C" w14:textId="77777777" w:rsidR="00062714" w:rsidRPr="00062714" w:rsidRDefault="00062714" w:rsidP="0040393E">
            <w:pPr>
              <w:pStyle w:val="140"/>
              <w:spacing w:line="276" w:lineRule="auto"/>
              <w:rPr>
                <w:lang w:val="en-US"/>
              </w:rPr>
            </w:pPr>
            <w:r w:rsidRPr="00062714">
              <w:t>Ni-</w:t>
            </w:r>
            <w:r w:rsidRPr="00062714">
              <w:rPr>
                <w:lang w:val="en-US"/>
              </w:rPr>
              <w:t>fe</w:t>
            </w:r>
            <w:r w:rsidRPr="00062714">
              <w:t xml:space="preserve"> </w:t>
            </w:r>
            <w:r w:rsidRPr="00062714">
              <w:rPr>
                <w:lang w:val="en-US"/>
              </w:rPr>
              <w:t>[64]</w:t>
            </w:r>
          </w:p>
        </w:tc>
        <w:tc>
          <w:tcPr>
            <w:tcW w:w="969" w:type="dxa"/>
            <w:vAlign w:val="center"/>
          </w:tcPr>
          <w:p w14:paraId="1ADF7F03" w14:textId="77777777" w:rsidR="00062714" w:rsidRPr="00062714" w:rsidRDefault="00062714" w:rsidP="0040393E">
            <w:pPr>
              <w:pStyle w:val="140"/>
              <w:spacing w:line="276" w:lineRule="auto"/>
            </w:pPr>
            <w:r w:rsidRPr="00062714">
              <w:t>1.2</w:t>
            </w:r>
          </w:p>
        </w:tc>
        <w:tc>
          <w:tcPr>
            <w:tcW w:w="1483" w:type="dxa"/>
            <w:vAlign w:val="center"/>
          </w:tcPr>
          <w:p w14:paraId="0B1868F7" w14:textId="77777777" w:rsidR="00062714" w:rsidRPr="00062714" w:rsidRDefault="00062714" w:rsidP="0040393E">
            <w:pPr>
              <w:pStyle w:val="140"/>
              <w:spacing w:line="276" w:lineRule="auto"/>
            </w:pPr>
            <w:r w:rsidRPr="00062714">
              <w:t>50</w:t>
            </w:r>
          </w:p>
        </w:tc>
        <w:tc>
          <w:tcPr>
            <w:tcW w:w="1033" w:type="dxa"/>
            <w:vAlign w:val="center"/>
          </w:tcPr>
          <w:p w14:paraId="427F7B29" w14:textId="77777777" w:rsidR="00062714" w:rsidRPr="00062714" w:rsidRDefault="00062714" w:rsidP="0040393E">
            <w:pPr>
              <w:pStyle w:val="140"/>
              <w:spacing w:line="276" w:lineRule="auto"/>
            </w:pPr>
            <w:r w:rsidRPr="00062714">
              <w:t>65</w:t>
            </w:r>
          </w:p>
        </w:tc>
        <w:tc>
          <w:tcPr>
            <w:tcW w:w="992" w:type="dxa"/>
            <w:vAlign w:val="center"/>
          </w:tcPr>
          <w:p w14:paraId="2FA4ACE9" w14:textId="77777777" w:rsidR="00062714" w:rsidRPr="00062714" w:rsidRDefault="00062714" w:rsidP="0040393E">
            <w:pPr>
              <w:pStyle w:val="140"/>
              <w:spacing w:line="276" w:lineRule="auto"/>
            </w:pPr>
            <w:r w:rsidRPr="00062714">
              <w:t>5%</w:t>
            </w:r>
          </w:p>
        </w:tc>
        <w:tc>
          <w:tcPr>
            <w:tcW w:w="993" w:type="dxa"/>
            <w:vAlign w:val="center"/>
          </w:tcPr>
          <w:p w14:paraId="5B8A3864" w14:textId="77777777" w:rsidR="00062714" w:rsidRPr="00062714" w:rsidRDefault="00062714" w:rsidP="0040393E">
            <w:pPr>
              <w:pStyle w:val="140"/>
              <w:spacing w:line="276" w:lineRule="auto"/>
            </w:pPr>
            <w:r w:rsidRPr="00062714">
              <w:t>20</w:t>
            </w:r>
          </w:p>
        </w:tc>
        <w:tc>
          <w:tcPr>
            <w:tcW w:w="992" w:type="dxa"/>
            <w:vAlign w:val="center"/>
          </w:tcPr>
          <w:p w14:paraId="60A234AF" w14:textId="77777777" w:rsidR="00062714" w:rsidRPr="00062714" w:rsidRDefault="00062714" w:rsidP="0040393E">
            <w:pPr>
              <w:pStyle w:val="140"/>
              <w:spacing w:line="276" w:lineRule="auto"/>
            </w:pPr>
            <w:r w:rsidRPr="00062714">
              <w:t>1500</w:t>
            </w:r>
          </w:p>
        </w:tc>
        <w:tc>
          <w:tcPr>
            <w:tcW w:w="850" w:type="dxa"/>
            <w:vAlign w:val="center"/>
          </w:tcPr>
          <w:p w14:paraId="49CC0E0B" w14:textId="77777777" w:rsidR="00062714" w:rsidRPr="00062714" w:rsidRDefault="00062714" w:rsidP="0040393E">
            <w:pPr>
              <w:pStyle w:val="140"/>
              <w:spacing w:line="276" w:lineRule="auto"/>
            </w:pPr>
            <w:r w:rsidRPr="00062714">
              <w:t>50</w:t>
            </w:r>
          </w:p>
        </w:tc>
        <w:tc>
          <w:tcPr>
            <w:tcW w:w="1311" w:type="dxa"/>
            <w:vAlign w:val="center"/>
          </w:tcPr>
          <w:p w14:paraId="34438820" w14:textId="77777777" w:rsidR="00062714" w:rsidRPr="00062714" w:rsidRDefault="00062714" w:rsidP="0040393E">
            <w:pPr>
              <w:pStyle w:val="140"/>
              <w:spacing w:line="276" w:lineRule="auto"/>
            </w:pPr>
            <w:r w:rsidRPr="00062714">
              <w:t>+</w:t>
            </w:r>
          </w:p>
        </w:tc>
      </w:tr>
      <w:tr w:rsidR="00062714" w:rsidRPr="00062714" w14:paraId="30D05F21" w14:textId="77777777" w:rsidTr="00935B85">
        <w:trPr>
          <w:jc w:val="center"/>
        </w:trPr>
        <w:tc>
          <w:tcPr>
            <w:tcW w:w="1295" w:type="dxa"/>
            <w:vAlign w:val="center"/>
          </w:tcPr>
          <w:p w14:paraId="68D87DE7" w14:textId="77777777" w:rsidR="00062714" w:rsidRPr="00062714" w:rsidRDefault="00062714" w:rsidP="0040393E">
            <w:pPr>
              <w:pStyle w:val="140"/>
              <w:spacing w:line="276" w:lineRule="auto"/>
              <w:rPr>
                <w:lang w:val="en-US"/>
              </w:rPr>
            </w:pPr>
            <w:r w:rsidRPr="00062714">
              <w:t>Ni-</w:t>
            </w:r>
            <w:r w:rsidRPr="00062714">
              <w:rPr>
                <w:lang w:val="en-US"/>
              </w:rPr>
              <w:t>cd</w:t>
            </w:r>
            <w:r w:rsidRPr="00062714">
              <w:t xml:space="preserve"> </w:t>
            </w:r>
            <w:r w:rsidRPr="00062714">
              <w:rPr>
                <w:lang w:val="en-US"/>
              </w:rPr>
              <w:t>[65]</w:t>
            </w:r>
          </w:p>
        </w:tc>
        <w:tc>
          <w:tcPr>
            <w:tcW w:w="969" w:type="dxa"/>
            <w:vAlign w:val="center"/>
          </w:tcPr>
          <w:p w14:paraId="546303AC" w14:textId="77777777" w:rsidR="00062714" w:rsidRPr="00062714" w:rsidRDefault="00062714" w:rsidP="0040393E">
            <w:pPr>
              <w:pStyle w:val="140"/>
              <w:spacing w:line="276" w:lineRule="auto"/>
            </w:pPr>
            <w:r w:rsidRPr="00062714">
              <w:t>1.2</w:t>
            </w:r>
          </w:p>
        </w:tc>
        <w:tc>
          <w:tcPr>
            <w:tcW w:w="1483" w:type="dxa"/>
            <w:vAlign w:val="center"/>
          </w:tcPr>
          <w:p w14:paraId="7590C7E1" w14:textId="77777777" w:rsidR="00062714" w:rsidRPr="00062714" w:rsidRDefault="00062714" w:rsidP="0040393E">
            <w:pPr>
              <w:pStyle w:val="140"/>
              <w:spacing w:line="276" w:lineRule="auto"/>
            </w:pPr>
            <w:r w:rsidRPr="00062714">
              <w:t>50</w:t>
            </w:r>
          </w:p>
        </w:tc>
        <w:tc>
          <w:tcPr>
            <w:tcW w:w="1033" w:type="dxa"/>
            <w:vAlign w:val="center"/>
          </w:tcPr>
          <w:p w14:paraId="4E51003E" w14:textId="77777777" w:rsidR="00062714" w:rsidRPr="00062714" w:rsidRDefault="00062714" w:rsidP="0040393E">
            <w:pPr>
              <w:pStyle w:val="140"/>
              <w:spacing w:line="276" w:lineRule="auto"/>
            </w:pPr>
            <w:r w:rsidRPr="00062714">
              <w:t>70-90</w:t>
            </w:r>
          </w:p>
        </w:tc>
        <w:tc>
          <w:tcPr>
            <w:tcW w:w="992" w:type="dxa"/>
            <w:vAlign w:val="center"/>
          </w:tcPr>
          <w:p w14:paraId="14832DF5" w14:textId="77777777" w:rsidR="00062714" w:rsidRPr="00062714" w:rsidRDefault="00062714" w:rsidP="0040393E">
            <w:pPr>
              <w:pStyle w:val="140"/>
              <w:spacing w:line="276" w:lineRule="auto"/>
            </w:pPr>
            <w:r w:rsidRPr="00062714">
              <w:t>1%</w:t>
            </w:r>
          </w:p>
        </w:tc>
        <w:tc>
          <w:tcPr>
            <w:tcW w:w="993" w:type="dxa"/>
            <w:vAlign w:val="center"/>
          </w:tcPr>
          <w:p w14:paraId="0786C4E8" w14:textId="77777777" w:rsidR="00062714" w:rsidRPr="00062714" w:rsidRDefault="00062714" w:rsidP="0040393E">
            <w:pPr>
              <w:pStyle w:val="140"/>
              <w:spacing w:line="276" w:lineRule="auto"/>
            </w:pPr>
            <w:r w:rsidRPr="00062714">
              <w:t>20</w:t>
            </w:r>
          </w:p>
        </w:tc>
        <w:tc>
          <w:tcPr>
            <w:tcW w:w="992" w:type="dxa"/>
            <w:vAlign w:val="center"/>
          </w:tcPr>
          <w:p w14:paraId="583CB4E6" w14:textId="77777777" w:rsidR="00062714" w:rsidRPr="00062714" w:rsidRDefault="00062714" w:rsidP="0040393E">
            <w:pPr>
              <w:pStyle w:val="140"/>
              <w:spacing w:line="276" w:lineRule="auto"/>
            </w:pPr>
            <w:r w:rsidRPr="00062714">
              <w:t>1500</w:t>
            </w:r>
          </w:p>
        </w:tc>
        <w:tc>
          <w:tcPr>
            <w:tcW w:w="850" w:type="dxa"/>
            <w:vAlign w:val="center"/>
          </w:tcPr>
          <w:p w14:paraId="2BF4B35F" w14:textId="77777777" w:rsidR="00062714" w:rsidRPr="00062714" w:rsidRDefault="00062714" w:rsidP="0040393E">
            <w:pPr>
              <w:pStyle w:val="140"/>
              <w:spacing w:line="276" w:lineRule="auto"/>
            </w:pPr>
            <w:r w:rsidRPr="00062714">
              <w:t>50</w:t>
            </w:r>
          </w:p>
        </w:tc>
        <w:tc>
          <w:tcPr>
            <w:tcW w:w="1311" w:type="dxa"/>
            <w:vAlign w:val="center"/>
          </w:tcPr>
          <w:p w14:paraId="659218DA" w14:textId="77777777" w:rsidR="00062714" w:rsidRPr="00062714" w:rsidRDefault="00062714" w:rsidP="0040393E">
            <w:pPr>
              <w:pStyle w:val="140"/>
              <w:spacing w:line="276" w:lineRule="auto"/>
            </w:pPr>
            <w:r w:rsidRPr="00062714">
              <w:t>+</w:t>
            </w:r>
          </w:p>
        </w:tc>
      </w:tr>
      <w:tr w:rsidR="00062714" w:rsidRPr="00062714" w14:paraId="649CD023" w14:textId="77777777" w:rsidTr="00935B85">
        <w:trPr>
          <w:jc w:val="center"/>
        </w:trPr>
        <w:tc>
          <w:tcPr>
            <w:tcW w:w="1295" w:type="dxa"/>
            <w:vAlign w:val="center"/>
          </w:tcPr>
          <w:p w14:paraId="44DE3919" w14:textId="77777777" w:rsidR="00062714" w:rsidRPr="00062714" w:rsidRDefault="00062714" w:rsidP="0040393E">
            <w:pPr>
              <w:pStyle w:val="140"/>
              <w:spacing w:line="276" w:lineRule="auto"/>
              <w:rPr>
                <w:lang w:val="en-US"/>
              </w:rPr>
            </w:pPr>
            <w:r w:rsidRPr="00062714">
              <w:t>Li-</w:t>
            </w:r>
            <w:r w:rsidRPr="00062714">
              <w:rPr>
                <w:lang w:val="en-US"/>
              </w:rPr>
              <w:t>ion</w:t>
            </w:r>
            <w:r w:rsidRPr="00062714">
              <w:t xml:space="preserve"> </w:t>
            </w:r>
            <w:r w:rsidRPr="00062714">
              <w:rPr>
                <w:lang w:val="en-US"/>
              </w:rPr>
              <w:t>[66]</w:t>
            </w:r>
          </w:p>
        </w:tc>
        <w:tc>
          <w:tcPr>
            <w:tcW w:w="969" w:type="dxa"/>
            <w:vAlign w:val="center"/>
          </w:tcPr>
          <w:p w14:paraId="1C415232" w14:textId="77777777" w:rsidR="00062714" w:rsidRPr="00062714" w:rsidRDefault="00062714" w:rsidP="0040393E">
            <w:pPr>
              <w:pStyle w:val="140"/>
              <w:spacing w:line="276" w:lineRule="auto"/>
            </w:pPr>
            <w:r w:rsidRPr="00062714">
              <w:t>3.6</w:t>
            </w:r>
          </w:p>
        </w:tc>
        <w:tc>
          <w:tcPr>
            <w:tcW w:w="1483" w:type="dxa"/>
            <w:vAlign w:val="center"/>
          </w:tcPr>
          <w:p w14:paraId="10FB010A" w14:textId="77777777" w:rsidR="00062714" w:rsidRPr="00062714" w:rsidRDefault="00062714" w:rsidP="0040393E">
            <w:pPr>
              <w:pStyle w:val="140"/>
              <w:spacing w:line="276" w:lineRule="auto"/>
            </w:pPr>
            <w:r w:rsidRPr="00062714">
              <w:t>60</w:t>
            </w:r>
          </w:p>
        </w:tc>
        <w:tc>
          <w:tcPr>
            <w:tcW w:w="1033" w:type="dxa"/>
            <w:vAlign w:val="center"/>
          </w:tcPr>
          <w:p w14:paraId="08638AF1" w14:textId="77777777" w:rsidR="00062714" w:rsidRPr="00062714" w:rsidRDefault="00062714" w:rsidP="0040393E">
            <w:pPr>
              <w:pStyle w:val="140"/>
              <w:spacing w:line="276" w:lineRule="auto"/>
            </w:pPr>
            <w:r w:rsidRPr="00062714">
              <w:t>99.8</w:t>
            </w:r>
          </w:p>
        </w:tc>
        <w:tc>
          <w:tcPr>
            <w:tcW w:w="992" w:type="dxa"/>
            <w:vAlign w:val="center"/>
          </w:tcPr>
          <w:p w14:paraId="6DD5FCC4" w14:textId="77777777" w:rsidR="00062714" w:rsidRPr="00062714" w:rsidRDefault="00062714" w:rsidP="0040393E">
            <w:pPr>
              <w:pStyle w:val="140"/>
              <w:spacing w:line="276" w:lineRule="auto"/>
            </w:pPr>
            <w:r w:rsidRPr="00062714">
              <w:t>15%</w:t>
            </w:r>
          </w:p>
        </w:tc>
        <w:tc>
          <w:tcPr>
            <w:tcW w:w="993" w:type="dxa"/>
            <w:vAlign w:val="center"/>
          </w:tcPr>
          <w:p w14:paraId="454ED467" w14:textId="77777777" w:rsidR="00062714" w:rsidRPr="00062714" w:rsidRDefault="00062714" w:rsidP="0040393E">
            <w:pPr>
              <w:pStyle w:val="140"/>
              <w:spacing w:line="276" w:lineRule="auto"/>
            </w:pPr>
            <w:r w:rsidRPr="00062714">
              <w:t>5-10</w:t>
            </w:r>
          </w:p>
        </w:tc>
        <w:tc>
          <w:tcPr>
            <w:tcW w:w="992" w:type="dxa"/>
            <w:vAlign w:val="center"/>
          </w:tcPr>
          <w:p w14:paraId="7C374E27" w14:textId="77777777" w:rsidR="00062714" w:rsidRPr="00062714" w:rsidRDefault="00062714" w:rsidP="0040393E">
            <w:pPr>
              <w:pStyle w:val="140"/>
              <w:spacing w:line="276" w:lineRule="auto"/>
            </w:pPr>
            <w:r w:rsidRPr="00062714">
              <w:t>1200</w:t>
            </w:r>
          </w:p>
        </w:tc>
        <w:tc>
          <w:tcPr>
            <w:tcW w:w="850" w:type="dxa"/>
            <w:vAlign w:val="center"/>
          </w:tcPr>
          <w:p w14:paraId="70BE2D18" w14:textId="77777777" w:rsidR="00062714" w:rsidRPr="00062714" w:rsidRDefault="00062714" w:rsidP="0040393E">
            <w:pPr>
              <w:pStyle w:val="140"/>
              <w:spacing w:line="276" w:lineRule="auto"/>
            </w:pPr>
            <w:r w:rsidRPr="00062714">
              <w:t>2-3</w:t>
            </w:r>
          </w:p>
        </w:tc>
        <w:tc>
          <w:tcPr>
            <w:tcW w:w="1311" w:type="dxa"/>
            <w:vAlign w:val="center"/>
          </w:tcPr>
          <w:p w14:paraId="4AD4E688" w14:textId="77777777" w:rsidR="00062714" w:rsidRPr="00062714" w:rsidRDefault="00062714" w:rsidP="0040393E">
            <w:pPr>
              <w:pStyle w:val="140"/>
              <w:spacing w:line="276" w:lineRule="auto"/>
            </w:pPr>
            <w:r w:rsidRPr="00062714">
              <w:t>-</w:t>
            </w:r>
          </w:p>
        </w:tc>
      </w:tr>
      <w:tr w:rsidR="00062714" w:rsidRPr="00062714" w14:paraId="5BE44C2A" w14:textId="77777777" w:rsidTr="00935B85">
        <w:trPr>
          <w:jc w:val="center"/>
        </w:trPr>
        <w:tc>
          <w:tcPr>
            <w:tcW w:w="1295" w:type="dxa"/>
            <w:vAlign w:val="center"/>
          </w:tcPr>
          <w:p w14:paraId="6EE9BBA8" w14:textId="77777777" w:rsidR="00062714" w:rsidRPr="00062714" w:rsidRDefault="00062714" w:rsidP="0040393E">
            <w:pPr>
              <w:pStyle w:val="140"/>
              <w:spacing w:line="276" w:lineRule="auto"/>
              <w:rPr>
                <w:lang w:val="en-US"/>
              </w:rPr>
            </w:pPr>
            <w:r w:rsidRPr="00062714">
              <w:t>Li-P</w:t>
            </w:r>
            <w:r w:rsidRPr="00062714">
              <w:rPr>
                <w:lang w:val="en-US"/>
              </w:rPr>
              <w:t>o</w:t>
            </w:r>
            <w:r w:rsidRPr="00062714">
              <w:t xml:space="preserve"> </w:t>
            </w:r>
            <w:r w:rsidRPr="00062714">
              <w:rPr>
                <w:lang w:val="en-US"/>
              </w:rPr>
              <w:t>[67]</w:t>
            </w:r>
          </w:p>
        </w:tc>
        <w:tc>
          <w:tcPr>
            <w:tcW w:w="969" w:type="dxa"/>
            <w:vAlign w:val="center"/>
          </w:tcPr>
          <w:p w14:paraId="17D12048" w14:textId="77777777" w:rsidR="00062714" w:rsidRPr="00062714" w:rsidRDefault="00062714" w:rsidP="0040393E">
            <w:pPr>
              <w:pStyle w:val="140"/>
              <w:spacing w:line="276" w:lineRule="auto"/>
            </w:pPr>
            <w:r w:rsidRPr="00062714">
              <w:t>3.7</w:t>
            </w:r>
          </w:p>
        </w:tc>
        <w:tc>
          <w:tcPr>
            <w:tcW w:w="1483" w:type="dxa"/>
            <w:vAlign w:val="center"/>
          </w:tcPr>
          <w:p w14:paraId="4CD0348F" w14:textId="77777777" w:rsidR="00062714" w:rsidRPr="00062714" w:rsidRDefault="00062714" w:rsidP="0040393E">
            <w:pPr>
              <w:pStyle w:val="140"/>
              <w:spacing w:line="276" w:lineRule="auto"/>
            </w:pPr>
            <w:r w:rsidRPr="00062714">
              <w:t>160</w:t>
            </w:r>
          </w:p>
        </w:tc>
        <w:tc>
          <w:tcPr>
            <w:tcW w:w="1033" w:type="dxa"/>
            <w:vAlign w:val="center"/>
          </w:tcPr>
          <w:p w14:paraId="6A7D39F3" w14:textId="77777777" w:rsidR="00062714" w:rsidRPr="00062714" w:rsidRDefault="00062714" w:rsidP="0040393E">
            <w:pPr>
              <w:pStyle w:val="140"/>
              <w:spacing w:line="276" w:lineRule="auto"/>
            </w:pPr>
            <w:r w:rsidRPr="00062714">
              <w:t>99.8</w:t>
            </w:r>
          </w:p>
        </w:tc>
        <w:tc>
          <w:tcPr>
            <w:tcW w:w="992" w:type="dxa"/>
            <w:vAlign w:val="center"/>
          </w:tcPr>
          <w:p w14:paraId="6124FD9C" w14:textId="77777777" w:rsidR="00062714" w:rsidRPr="00062714" w:rsidRDefault="00062714" w:rsidP="0040393E">
            <w:pPr>
              <w:pStyle w:val="140"/>
              <w:spacing w:line="276" w:lineRule="auto"/>
            </w:pPr>
            <w:r w:rsidRPr="00062714">
              <w:t>15%</w:t>
            </w:r>
          </w:p>
        </w:tc>
        <w:tc>
          <w:tcPr>
            <w:tcW w:w="993" w:type="dxa"/>
            <w:vAlign w:val="center"/>
          </w:tcPr>
          <w:p w14:paraId="63223DCF" w14:textId="77777777" w:rsidR="00062714" w:rsidRPr="00062714" w:rsidRDefault="00062714" w:rsidP="0040393E">
            <w:pPr>
              <w:pStyle w:val="140"/>
              <w:spacing w:line="276" w:lineRule="auto"/>
            </w:pPr>
            <w:r w:rsidRPr="00062714">
              <w:t>20</w:t>
            </w:r>
          </w:p>
        </w:tc>
        <w:tc>
          <w:tcPr>
            <w:tcW w:w="992" w:type="dxa"/>
            <w:vAlign w:val="center"/>
          </w:tcPr>
          <w:p w14:paraId="33AA1CDF" w14:textId="77777777" w:rsidR="00062714" w:rsidRPr="00062714" w:rsidRDefault="00062714" w:rsidP="0040393E">
            <w:pPr>
              <w:pStyle w:val="140"/>
              <w:spacing w:line="276" w:lineRule="auto"/>
            </w:pPr>
            <w:r w:rsidRPr="00062714">
              <w:t>600</w:t>
            </w:r>
          </w:p>
        </w:tc>
        <w:tc>
          <w:tcPr>
            <w:tcW w:w="850" w:type="dxa"/>
            <w:vAlign w:val="center"/>
          </w:tcPr>
          <w:p w14:paraId="2022555B" w14:textId="77777777" w:rsidR="00062714" w:rsidRPr="00062714" w:rsidRDefault="00062714" w:rsidP="0040393E">
            <w:pPr>
              <w:pStyle w:val="140"/>
              <w:spacing w:line="276" w:lineRule="auto"/>
            </w:pPr>
            <w:r w:rsidRPr="00062714">
              <w:t>2-3</w:t>
            </w:r>
          </w:p>
        </w:tc>
        <w:tc>
          <w:tcPr>
            <w:tcW w:w="1311" w:type="dxa"/>
            <w:vAlign w:val="center"/>
          </w:tcPr>
          <w:p w14:paraId="60313C54" w14:textId="77777777" w:rsidR="00062714" w:rsidRPr="00062714" w:rsidRDefault="00062714" w:rsidP="0040393E">
            <w:pPr>
              <w:pStyle w:val="140"/>
              <w:spacing w:line="276" w:lineRule="auto"/>
            </w:pPr>
            <w:r w:rsidRPr="00062714">
              <w:t>-</w:t>
            </w:r>
          </w:p>
        </w:tc>
      </w:tr>
      <w:tr w:rsidR="00062714" w:rsidRPr="00062714" w14:paraId="64EA8932" w14:textId="77777777" w:rsidTr="00935B85">
        <w:trPr>
          <w:trHeight w:val="85"/>
          <w:jc w:val="center"/>
        </w:trPr>
        <w:tc>
          <w:tcPr>
            <w:tcW w:w="1295" w:type="dxa"/>
            <w:vAlign w:val="center"/>
          </w:tcPr>
          <w:p w14:paraId="604AC571" w14:textId="77777777" w:rsidR="00062714" w:rsidRPr="00062714" w:rsidRDefault="00062714" w:rsidP="0040393E">
            <w:pPr>
              <w:pStyle w:val="140"/>
              <w:spacing w:line="276" w:lineRule="auto"/>
              <w:rPr>
                <w:lang w:val="en-US"/>
              </w:rPr>
            </w:pPr>
            <w:r w:rsidRPr="00062714">
              <w:t>LiFePO</w:t>
            </w:r>
            <w:r w:rsidRPr="00062714">
              <w:rPr>
                <w:vertAlign w:val="subscript"/>
              </w:rPr>
              <w:t xml:space="preserve">4 </w:t>
            </w:r>
            <w:r w:rsidRPr="00062714">
              <w:rPr>
                <w:lang w:val="en-US"/>
              </w:rPr>
              <w:t>[68]</w:t>
            </w:r>
          </w:p>
        </w:tc>
        <w:tc>
          <w:tcPr>
            <w:tcW w:w="969" w:type="dxa"/>
            <w:vAlign w:val="center"/>
          </w:tcPr>
          <w:p w14:paraId="2F856641" w14:textId="77777777" w:rsidR="00062714" w:rsidRPr="00062714" w:rsidRDefault="00062714" w:rsidP="0040393E">
            <w:pPr>
              <w:pStyle w:val="140"/>
              <w:spacing w:line="276" w:lineRule="auto"/>
            </w:pPr>
            <w:r w:rsidRPr="00062714">
              <w:t>3.25</w:t>
            </w:r>
          </w:p>
        </w:tc>
        <w:tc>
          <w:tcPr>
            <w:tcW w:w="1483" w:type="dxa"/>
            <w:vAlign w:val="center"/>
          </w:tcPr>
          <w:p w14:paraId="2BB09C2A" w14:textId="77777777" w:rsidR="00062714" w:rsidRPr="00062714" w:rsidRDefault="00062714" w:rsidP="0040393E">
            <w:pPr>
              <w:pStyle w:val="140"/>
              <w:spacing w:line="276" w:lineRule="auto"/>
            </w:pPr>
            <w:r w:rsidRPr="00062714">
              <w:t>130-200</w:t>
            </w:r>
          </w:p>
        </w:tc>
        <w:tc>
          <w:tcPr>
            <w:tcW w:w="1033" w:type="dxa"/>
            <w:vAlign w:val="center"/>
          </w:tcPr>
          <w:p w14:paraId="3163B4DA" w14:textId="77777777" w:rsidR="00062714" w:rsidRPr="00062714" w:rsidRDefault="00062714" w:rsidP="0040393E">
            <w:pPr>
              <w:pStyle w:val="140"/>
              <w:spacing w:line="276" w:lineRule="auto"/>
            </w:pPr>
            <w:r w:rsidRPr="00062714">
              <w:t>99.4</w:t>
            </w:r>
          </w:p>
        </w:tc>
        <w:tc>
          <w:tcPr>
            <w:tcW w:w="992" w:type="dxa"/>
            <w:vAlign w:val="center"/>
          </w:tcPr>
          <w:p w14:paraId="591DCE82" w14:textId="77777777" w:rsidR="00062714" w:rsidRPr="00062714" w:rsidRDefault="00062714" w:rsidP="0040393E">
            <w:pPr>
              <w:pStyle w:val="140"/>
              <w:spacing w:line="276" w:lineRule="auto"/>
            </w:pPr>
            <w:r w:rsidRPr="00062714">
              <w:t>10%</w:t>
            </w:r>
          </w:p>
        </w:tc>
        <w:tc>
          <w:tcPr>
            <w:tcW w:w="993" w:type="dxa"/>
            <w:vAlign w:val="center"/>
          </w:tcPr>
          <w:p w14:paraId="67883DB8" w14:textId="77777777" w:rsidR="00062714" w:rsidRPr="00062714" w:rsidRDefault="00062714" w:rsidP="0040393E">
            <w:pPr>
              <w:pStyle w:val="140"/>
              <w:spacing w:line="276" w:lineRule="auto"/>
            </w:pPr>
            <w:r w:rsidRPr="00062714">
              <w:t>3-5</w:t>
            </w:r>
          </w:p>
        </w:tc>
        <w:tc>
          <w:tcPr>
            <w:tcW w:w="992" w:type="dxa"/>
            <w:vAlign w:val="center"/>
          </w:tcPr>
          <w:p w14:paraId="70B4BCA5" w14:textId="77777777" w:rsidR="00062714" w:rsidRPr="00062714" w:rsidRDefault="00062714" w:rsidP="0040393E">
            <w:pPr>
              <w:pStyle w:val="140"/>
              <w:spacing w:line="276" w:lineRule="auto"/>
            </w:pPr>
            <w:r w:rsidRPr="00062714">
              <w:t>2000+</w:t>
            </w:r>
          </w:p>
        </w:tc>
        <w:tc>
          <w:tcPr>
            <w:tcW w:w="850" w:type="dxa"/>
            <w:vAlign w:val="center"/>
          </w:tcPr>
          <w:p w14:paraId="60B5E8FF" w14:textId="77777777" w:rsidR="00062714" w:rsidRPr="00062714" w:rsidRDefault="00062714" w:rsidP="0040393E">
            <w:pPr>
              <w:pStyle w:val="140"/>
              <w:spacing w:line="276" w:lineRule="auto"/>
            </w:pPr>
            <w:r w:rsidRPr="00062714">
              <w:t>&gt;5</w:t>
            </w:r>
          </w:p>
        </w:tc>
        <w:tc>
          <w:tcPr>
            <w:tcW w:w="1311" w:type="dxa"/>
            <w:vAlign w:val="center"/>
          </w:tcPr>
          <w:p w14:paraId="3DB85D92" w14:textId="77777777" w:rsidR="00062714" w:rsidRPr="00062714" w:rsidRDefault="00062714" w:rsidP="0040393E">
            <w:pPr>
              <w:pStyle w:val="140"/>
              <w:spacing w:line="276" w:lineRule="auto"/>
            </w:pPr>
            <w:r w:rsidRPr="00062714">
              <w:t>+</w:t>
            </w:r>
          </w:p>
        </w:tc>
      </w:tr>
    </w:tbl>
    <w:p w14:paraId="149E373B" w14:textId="77777777" w:rsidR="00062714" w:rsidRPr="00062714" w:rsidRDefault="00062714" w:rsidP="00801840"/>
    <w:p w14:paraId="14B993C6" w14:textId="77777777" w:rsidR="00062714" w:rsidRPr="00062714" w:rsidRDefault="00062714" w:rsidP="00801840">
      <w:r w:rsidRPr="00062714">
        <w:br w:type="page"/>
      </w:r>
    </w:p>
    <w:p w14:paraId="2E66D564" w14:textId="77777777" w:rsidR="00062714" w:rsidRPr="00062714" w:rsidRDefault="00062714" w:rsidP="009A67AF">
      <w:pPr>
        <w:pStyle w:val="a4"/>
      </w:pPr>
      <w:bookmarkStart w:id="6" w:name="_Toc451951314"/>
      <w:r w:rsidRPr="00062714">
        <w:lastRenderedPageBreak/>
        <w:t>Методи оцінки та максимізації запасу енергії малих супутників. Причини деградації систем</w:t>
      </w:r>
      <w:bookmarkEnd w:id="6"/>
    </w:p>
    <w:p w14:paraId="3A153B97" w14:textId="77777777" w:rsidR="00062714" w:rsidRPr="00062714" w:rsidRDefault="00062714" w:rsidP="009A1FF8">
      <w:pPr>
        <w:spacing w:line="384" w:lineRule="auto"/>
      </w:pPr>
      <w:r w:rsidRPr="00062714">
        <w:t>Досі, особливо в малих супутниках, для оцінки та максимізації запасу енергії використовувалося лише рівняння енергобалансу, а ємність акумуляторних батарей приймалася як достатньо велика для забезпечення роботи супутника протягом витка навколо Землі. Оскільки це значно спрощує розрахунки режимів супутника, даний підхід використовують у програмах моделювання супутників на орбіті та при розрахунку їх запасу енергії. Наприклад, програма Microsatellite Modeler [3] проводить розрахунок балансу енергії з урахуванням таких факторів:</w:t>
      </w:r>
    </w:p>
    <w:p w14:paraId="5B9BD6A9" w14:textId="77777777" w:rsidR="00062714" w:rsidRPr="00062714" w:rsidRDefault="00062714" w:rsidP="009A1FF8">
      <w:pPr>
        <w:pStyle w:val="a"/>
        <w:spacing w:line="384" w:lineRule="auto"/>
      </w:pPr>
      <w:r w:rsidRPr="00062714">
        <w:t>умови освітленості КА сонцем;</w:t>
      </w:r>
    </w:p>
    <w:p w14:paraId="04870430" w14:textId="77777777" w:rsidR="00062714" w:rsidRPr="00062714" w:rsidRDefault="00062714" w:rsidP="009A1FF8">
      <w:pPr>
        <w:pStyle w:val="a"/>
        <w:spacing w:line="384" w:lineRule="auto"/>
      </w:pPr>
      <w:r w:rsidRPr="00062714">
        <w:t>розміри панелей СБ, їх орієнтацію відносно КА, ККД;</w:t>
      </w:r>
    </w:p>
    <w:p w14:paraId="4AB86367" w14:textId="77777777" w:rsidR="00062714" w:rsidRPr="00062714" w:rsidRDefault="00062714" w:rsidP="009A1FF8">
      <w:pPr>
        <w:pStyle w:val="a"/>
        <w:spacing w:line="384" w:lineRule="auto"/>
      </w:pPr>
      <w:r w:rsidRPr="00062714">
        <w:t>споживання енергії системами;</w:t>
      </w:r>
    </w:p>
    <w:p w14:paraId="1ECA4894" w14:textId="77777777" w:rsidR="00062714" w:rsidRPr="00062714" w:rsidRDefault="00062714" w:rsidP="009A1FF8">
      <w:pPr>
        <w:pStyle w:val="a"/>
        <w:spacing w:line="384" w:lineRule="auto"/>
      </w:pPr>
      <w:r w:rsidRPr="00062714">
        <w:t>ємність акумуляторних батарей;</w:t>
      </w:r>
    </w:p>
    <w:p w14:paraId="514F074B" w14:textId="77777777" w:rsidR="00062714" w:rsidRPr="00062714" w:rsidRDefault="00062714" w:rsidP="009A1FF8">
      <w:pPr>
        <w:pStyle w:val="a"/>
        <w:spacing w:line="384" w:lineRule="auto"/>
      </w:pPr>
      <w:r w:rsidRPr="00062714">
        <w:t>ККД системи енергоживлення.</w:t>
      </w:r>
    </w:p>
    <w:p w14:paraId="5FD7A48E" w14:textId="77777777" w:rsidR="00062714" w:rsidRPr="00062714" w:rsidRDefault="00062714" w:rsidP="009A1FF8">
      <w:pPr>
        <w:spacing w:line="384" w:lineRule="auto"/>
      </w:pPr>
      <w:r w:rsidRPr="00062714">
        <w:t>Перераховані параметри задаються як початкові умови. На виході програмне забезпечення (ПЗ) проводить оцінку швидкості заряду і розряду акумуляторів, а також, власне залишок заряду. Є можливість пов'язати умови енергобалансу з режимами роботи КА і приймати рішення про включення і відключення тих чи інших систем на борту моделюємого КА.</w:t>
      </w:r>
    </w:p>
    <w:p w14:paraId="6ED0D365" w14:textId="77777777" w:rsidR="00062714" w:rsidRPr="00062714" w:rsidRDefault="00062714" w:rsidP="009A1FF8">
      <w:pPr>
        <w:spacing w:line="384" w:lineRule="auto"/>
        <w:rPr>
          <w:lang w:val="ru-RU"/>
        </w:rPr>
      </w:pPr>
      <w:r w:rsidRPr="00062714">
        <w:t>Здебільшого, ПЗ для моделювання поведінки супутників на орбіті [4] проводить лише розрахунок енергобалансу на борту з урахуванням конфігурації розташування панелей сонячних батарей. Проте, практично на кожному супутнику є задачі, час необхідний для виконання яких є меншим, ніж час доступний для цього</w:t>
      </w:r>
      <w:r w:rsidRPr="00062714">
        <w:rPr>
          <w:lang w:val="ru-RU"/>
        </w:rPr>
        <w:t xml:space="preserve"> (</w:t>
      </w:r>
      <w:r w:rsidRPr="00062714">
        <w:t>таблиця 1.4).</w:t>
      </w:r>
      <w:r w:rsidRPr="00062714">
        <w:rPr>
          <w:lang w:val="ru-RU"/>
        </w:rPr>
        <w:t xml:space="preserve"> </w:t>
      </w:r>
    </w:p>
    <w:p w14:paraId="5C4AB48A" w14:textId="77777777" w:rsidR="00062714" w:rsidRPr="00062714" w:rsidRDefault="00062714" w:rsidP="00801840">
      <w:pPr>
        <w:rPr>
          <w:lang w:val="ru-RU"/>
        </w:rPr>
      </w:pPr>
      <w:r w:rsidRPr="00062714">
        <w:rPr>
          <w:lang w:val="ru-RU"/>
        </w:rPr>
        <w:br w:type="page"/>
      </w:r>
    </w:p>
    <w:p w14:paraId="68EB0A4A" w14:textId="6159ABD9" w:rsidR="003A5152" w:rsidRDefault="003A5152" w:rsidP="003A5152">
      <w:pPr>
        <w:pStyle w:val="affff2"/>
        <w:jc w:val="right"/>
      </w:pPr>
      <w:r>
        <w:lastRenderedPageBreak/>
        <w:t>Таблиця 1.4</w:t>
      </w:r>
    </w:p>
    <w:p w14:paraId="38FCECDF" w14:textId="77777777" w:rsidR="00062714" w:rsidRPr="00062714" w:rsidRDefault="00062714" w:rsidP="003A5152">
      <w:pPr>
        <w:pStyle w:val="affff2"/>
        <w:jc w:val="center"/>
      </w:pPr>
      <w:r w:rsidRPr="003A5152">
        <w:t>П</w:t>
      </w:r>
      <w:r w:rsidRPr="00062714">
        <w:t>риклади часових меж роботи приладів та систем супутника</w:t>
      </w:r>
    </w:p>
    <w:tbl>
      <w:tblPr>
        <w:tblStyle w:val="1d"/>
        <w:tblW w:w="10206" w:type="dxa"/>
        <w:tblInd w:w="-5" w:type="dxa"/>
        <w:tblLook w:val="04A0" w:firstRow="1" w:lastRow="0" w:firstColumn="1" w:lastColumn="0" w:noHBand="0" w:noVBand="1"/>
      </w:tblPr>
      <w:tblGrid>
        <w:gridCol w:w="791"/>
        <w:gridCol w:w="2724"/>
        <w:gridCol w:w="1926"/>
        <w:gridCol w:w="2637"/>
        <w:gridCol w:w="2128"/>
      </w:tblGrid>
      <w:tr w:rsidR="00062714" w:rsidRPr="00130DA5" w14:paraId="0596656B" w14:textId="77777777" w:rsidTr="003B7A5F">
        <w:tc>
          <w:tcPr>
            <w:tcW w:w="791" w:type="dxa"/>
            <w:vAlign w:val="center"/>
          </w:tcPr>
          <w:p w14:paraId="5A17FF93" w14:textId="77777777" w:rsidR="00062714" w:rsidRPr="00130DA5" w:rsidRDefault="00062714" w:rsidP="00130DA5">
            <w:pPr>
              <w:pStyle w:val="140"/>
            </w:pPr>
            <w:r w:rsidRPr="00130DA5">
              <w:t>№</w:t>
            </w:r>
          </w:p>
        </w:tc>
        <w:tc>
          <w:tcPr>
            <w:tcW w:w="2724" w:type="dxa"/>
            <w:vAlign w:val="center"/>
          </w:tcPr>
          <w:p w14:paraId="65B49F10" w14:textId="77777777" w:rsidR="00062714" w:rsidRPr="00130DA5" w:rsidRDefault="00062714" w:rsidP="00130DA5">
            <w:pPr>
              <w:pStyle w:val="140"/>
            </w:pPr>
            <w:r w:rsidRPr="00130DA5">
              <w:t>Назва</w:t>
            </w:r>
          </w:p>
        </w:tc>
        <w:tc>
          <w:tcPr>
            <w:tcW w:w="1926" w:type="dxa"/>
            <w:vAlign w:val="center"/>
          </w:tcPr>
          <w:p w14:paraId="5D4721E5" w14:textId="77777777" w:rsidR="00062714" w:rsidRPr="00130DA5" w:rsidRDefault="00062714" w:rsidP="00130DA5">
            <w:pPr>
              <w:pStyle w:val="140"/>
            </w:pPr>
            <w:r w:rsidRPr="00130DA5">
              <w:t>Необхідний для виконання завдання час</w:t>
            </w:r>
          </w:p>
        </w:tc>
        <w:tc>
          <w:tcPr>
            <w:tcW w:w="2637" w:type="dxa"/>
            <w:vAlign w:val="center"/>
          </w:tcPr>
          <w:p w14:paraId="0CEC3C6A" w14:textId="77777777" w:rsidR="00062714" w:rsidRPr="00130DA5" w:rsidRDefault="00062714" w:rsidP="00130DA5">
            <w:pPr>
              <w:pStyle w:val="140"/>
            </w:pPr>
            <w:r w:rsidRPr="00130DA5">
              <w:t>Орієнтовна довжина часового інтервалу, за який має бути виконане завдання</w:t>
            </w:r>
          </w:p>
        </w:tc>
        <w:tc>
          <w:tcPr>
            <w:tcW w:w="2128" w:type="dxa"/>
            <w:vAlign w:val="center"/>
          </w:tcPr>
          <w:p w14:paraId="5DD66966" w14:textId="77777777" w:rsidR="00062714" w:rsidRPr="00130DA5" w:rsidRDefault="00062714" w:rsidP="00130DA5">
            <w:pPr>
              <w:pStyle w:val="140"/>
            </w:pPr>
            <w:r w:rsidRPr="00130DA5">
              <w:t>Може працювати без точної прив’язки до часового інтервалу</w:t>
            </w:r>
          </w:p>
        </w:tc>
      </w:tr>
      <w:tr w:rsidR="00062714" w:rsidRPr="00130DA5" w14:paraId="1AD9D6C1" w14:textId="77777777" w:rsidTr="003B7A5F">
        <w:tc>
          <w:tcPr>
            <w:tcW w:w="791" w:type="dxa"/>
            <w:vAlign w:val="center"/>
          </w:tcPr>
          <w:p w14:paraId="75BD7AE8" w14:textId="77777777" w:rsidR="00062714" w:rsidRPr="00130DA5" w:rsidRDefault="00062714" w:rsidP="00130DA5">
            <w:pPr>
              <w:pStyle w:val="140"/>
            </w:pPr>
            <w:r w:rsidRPr="00130DA5">
              <w:t>1</w:t>
            </w:r>
          </w:p>
        </w:tc>
        <w:tc>
          <w:tcPr>
            <w:tcW w:w="2724" w:type="dxa"/>
            <w:vAlign w:val="center"/>
          </w:tcPr>
          <w:p w14:paraId="0121099A" w14:textId="77777777" w:rsidR="00062714" w:rsidRPr="00130DA5" w:rsidRDefault="00062714" w:rsidP="00130DA5">
            <w:pPr>
              <w:pStyle w:val="140"/>
            </w:pPr>
            <w:r w:rsidRPr="00130DA5">
              <w:t>Система орієнтації</w:t>
            </w:r>
          </w:p>
        </w:tc>
        <w:tc>
          <w:tcPr>
            <w:tcW w:w="1926" w:type="dxa"/>
            <w:vAlign w:val="center"/>
          </w:tcPr>
          <w:p w14:paraId="6B79FB09" w14:textId="77777777" w:rsidR="00062714" w:rsidRPr="00130DA5" w:rsidRDefault="00062714" w:rsidP="00130DA5">
            <w:pPr>
              <w:pStyle w:val="140"/>
            </w:pPr>
            <w:r w:rsidRPr="00130DA5">
              <w:t>Має виконуватися в режимі реального часу</w:t>
            </w:r>
          </w:p>
        </w:tc>
        <w:tc>
          <w:tcPr>
            <w:tcW w:w="2637" w:type="dxa"/>
            <w:vAlign w:val="center"/>
          </w:tcPr>
          <w:p w14:paraId="41A07AE9" w14:textId="77777777" w:rsidR="00062714" w:rsidRPr="00130DA5" w:rsidRDefault="00062714" w:rsidP="00130DA5">
            <w:pPr>
              <w:pStyle w:val="140"/>
            </w:pPr>
            <w:r w:rsidRPr="00130DA5">
              <w:t>Має виконуватися в режимі реального часу</w:t>
            </w:r>
          </w:p>
        </w:tc>
        <w:tc>
          <w:tcPr>
            <w:tcW w:w="2128" w:type="dxa"/>
            <w:vAlign w:val="center"/>
          </w:tcPr>
          <w:p w14:paraId="44981E93" w14:textId="77777777" w:rsidR="00062714" w:rsidRPr="00130DA5" w:rsidRDefault="00062714" w:rsidP="00130DA5">
            <w:pPr>
              <w:pStyle w:val="140"/>
            </w:pPr>
            <w:r w:rsidRPr="00130DA5">
              <w:t>Ні</w:t>
            </w:r>
          </w:p>
        </w:tc>
      </w:tr>
      <w:tr w:rsidR="00062714" w:rsidRPr="00130DA5" w14:paraId="2DF73D46" w14:textId="77777777" w:rsidTr="003B7A5F">
        <w:tc>
          <w:tcPr>
            <w:tcW w:w="791" w:type="dxa"/>
            <w:vAlign w:val="center"/>
          </w:tcPr>
          <w:p w14:paraId="32106C6D" w14:textId="77777777" w:rsidR="00062714" w:rsidRPr="00130DA5" w:rsidRDefault="00062714" w:rsidP="00130DA5">
            <w:pPr>
              <w:pStyle w:val="140"/>
            </w:pPr>
            <w:r w:rsidRPr="00130DA5">
              <w:t>2</w:t>
            </w:r>
          </w:p>
        </w:tc>
        <w:tc>
          <w:tcPr>
            <w:tcW w:w="2724" w:type="dxa"/>
            <w:vAlign w:val="center"/>
          </w:tcPr>
          <w:p w14:paraId="3B1C61EC" w14:textId="77777777" w:rsidR="00062714" w:rsidRPr="00130DA5" w:rsidRDefault="00062714" w:rsidP="00130DA5">
            <w:pPr>
              <w:pStyle w:val="140"/>
            </w:pPr>
            <w:r w:rsidRPr="00130DA5">
              <w:t>Радіолінія</w:t>
            </w:r>
          </w:p>
        </w:tc>
        <w:tc>
          <w:tcPr>
            <w:tcW w:w="1926" w:type="dxa"/>
            <w:vAlign w:val="center"/>
          </w:tcPr>
          <w:p w14:paraId="4AE569C9" w14:textId="77777777" w:rsidR="00062714" w:rsidRPr="00130DA5" w:rsidRDefault="00062714" w:rsidP="00130DA5">
            <w:pPr>
              <w:pStyle w:val="140"/>
            </w:pPr>
            <w:r w:rsidRPr="00130DA5">
              <w:t>Має виконуватися в режимі реального часу</w:t>
            </w:r>
          </w:p>
        </w:tc>
        <w:tc>
          <w:tcPr>
            <w:tcW w:w="2637" w:type="dxa"/>
            <w:vAlign w:val="center"/>
          </w:tcPr>
          <w:p w14:paraId="5E180FB2" w14:textId="77777777" w:rsidR="00062714" w:rsidRPr="00130DA5" w:rsidRDefault="00062714" w:rsidP="00130DA5">
            <w:pPr>
              <w:pStyle w:val="140"/>
            </w:pPr>
            <w:r w:rsidRPr="00130DA5">
              <w:t>Має виконуватися в режимі реального часу</w:t>
            </w:r>
          </w:p>
        </w:tc>
        <w:tc>
          <w:tcPr>
            <w:tcW w:w="2128" w:type="dxa"/>
            <w:vAlign w:val="center"/>
          </w:tcPr>
          <w:p w14:paraId="5C1F0B09" w14:textId="77777777" w:rsidR="00062714" w:rsidRPr="00130DA5" w:rsidRDefault="00062714" w:rsidP="00130DA5">
            <w:pPr>
              <w:pStyle w:val="140"/>
            </w:pPr>
            <w:r w:rsidRPr="00130DA5">
              <w:t>Ні</w:t>
            </w:r>
          </w:p>
        </w:tc>
      </w:tr>
      <w:tr w:rsidR="00062714" w:rsidRPr="00130DA5" w14:paraId="1C849247" w14:textId="77777777" w:rsidTr="003B7A5F">
        <w:tc>
          <w:tcPr>
            <w:tcW w:w="791" w:type="dxa"/>
            <w:vAlign w:val="center"/>
          </w:tcPr>
          <w:p w14:paraId="00F67A94" w14:textId="77777777" w:rsidR="00062714" w:rsidRPr="00130DA5" w:rsidRDefault="00062714" w:rsidP="00130DA5">
            <w:pPr>
              <w:pStyle w:val="140"/>
            </w:pPr>
            <w:r w:rsidRPr="00130DA5">
              <w:t>3</w:t>
            </w:r>
          </w:p>
        </w:tc>
        <w:tc>
          <w:tcPr>
            <w:tcW w:w="2724" w:type="dxa"/>
            <w:vAlign w:val="center"/>
          </w:tcPr>
          <w:p w14:paraId="0AC93292" w14:textId="77777777" w:rsidR="00062714" w:rsidRPr="00130DA5" w:rsidRDefault="00062714" w:rsidP="00130DA5">
            <w:pPr>
              <w:pStyle w:val="140"/>
            </w:pPr>
            <w:r w:rsidRPr="00130DA5">
              <w:t>Центральний процесор (ЦП) – обробка сигналів від датчиків під час роботи системи орієнтації чи сеансу зв’язку</w:t>
            </w:r>
          </w:p>
        </w:tc>
        <w:tc>
          <w:tcPr>
            <w:tcW w:w="1926" w:type="dxa"/>
            <w:vAlign w:val="center"/>
          </w:tcPr>
          <w:p w14:paraId="63A5C45C" w14:textId="77777777" w:rsidR="00062714" w:rsidRPr="00130DA5" w:rsidRDefault="00062714" w:rsidP="00130DA5">
            <w:pPr>
              <w:pStyle w:val="140"/>
            </w:pPr>
            <w:r w:rsidRPr="00130DA5">
              <w:t>0.01сек</w:t>
            </w:r>
          </w:p>
        </w:tc>
        <w:tc>
          <w:tcPr>
            <w:tcW w:w="2637" w:type="dxa"/>
            <w:vAlign w:val="center"/>
          </w:tcPr>
          <w:p w14:paraId="696AE109" w14:textId="77777777" w:rsidR="00062714" w:rsidRPr="00130DA5" w:rsidRDefault="00062714" w:rsidP="00130DA5">
            <w:pPr>
              <w:pStyle w:val="140"/>
            </w:pPr>
            <w:r w:rsidRPr="00130DA5">
              <w:t>Період опитування усіх датчиків, близько 0.1сек</w:t>
            </w:r>
          </w:p>
        </w:tc>
        <w:tc>
          <w:tcPr>
            <w:tcW w:w="2128" w:type="dxa"/>
            <w:vAlign w:val="center"/>
          </w:tcPr>
          <w:p w14:paraId="44481619" w14:textId="77777777" w:rsidR="00062714" w:rsidRPr="00130DA5" w:rsidRDefault="00062714" w:rsidP="00130DA5">
            <w:pPr>
              <w:pStyle w:val="140"/>
            </w:pPr>
            <w:r w:rsidRPr="00130DA5">
              <w:t>Так</w:t>
            </w:r>
          </w:p>
        </w:tc>
      </w:tr>
      <w:tr w:rsidR="00062714" w:rsidRPr="00130DA5" w14:paraId="58FAFBB7" w14:textId="77777777" w:rsidTr="003B7A5F">
        <w:tc>
          <w:tcPr>
            <w:tcW w:w="791" w:type="dxa"/>
            <w:vAlign w:val="center"/>
          </w:tcPr>
          <w:p w14:paraId="24EC756D" w14:textId="77777777" w:rsidR="00062714" w:rsidRPr="00130DA5" w:rsidRDefault="00062714" w:rsidP="00130DA5">
            <w:pPr>
              <w:pStyle w:val="140"/>
            </w:pPr>
            <w:r w:rsidRPr="00130DA5">
              <w:t>4</w:t>
            </w:r>
          </w:p>
        </w:tc>
        <w:tc>
          <w:tcPr>
            <w:tcW w:w="2724" w:type="dxa"/>
            <w:vAlign w:val="center"/>
          </w:tcPr>
          <w:p w14:paraId="1E61A2F4" w14:textId="77777777" w:rsidR="00062714" w:rsidRPr="00130DA5" w:rsidRDefault="00062714" w:rsidP="00130DA5">
            <w:pPr>
              <w:pStyle w:val="140"/>
            </w:pPr>
            <w:r w:rsidRPr="00130DA5">
              <w:t>ЦП – обробка сигналів від датчиків в режимі очікування</w:t>
            </w:r>
          </w:p>
        </w:tc>
        <w:tc>
          <w:tcPr>
            <w:tcW w:w="1926" w:type="dxa"/>
            <w:vAlign w:val="center"/>
          </w:tcPr>
          <w:p w14:paraId="22B521A4" w14:textId="77777777" w:rsidR="00062714" w:rsidRPr="00130DA5" w:rsidRDefault="00062714" w:rsidP="00130DA5">
            <w:pPr>
              <w:pStyle w:val="140"/>
            </w:pPr>
            <w:r w:rsidRPr="00130DA5">
              <w:t>0.01сек</w:t>
            </w:r>
          </w:p>
        </w:tc>
        <w:tc>
          <w:tcPr>
            <w:tcW w:w="2637" w:type="dxa"/>
            <w:vAlign w:val="center"/>
          </w:tcPr>
          <w:p w14:paraId="19D8507F" w14:textId="77777777" w:rsidR="00062714" w:rsidRPr="00130DA5" w:rsidRDefault="00062714" w:rsidP="00130DA5">
            <w:pPr>
              <w:pStyle w:val="140"/>
            </w:pPr>
            <w:r w:rsidRPr="00130DA5">
              <w:t>Кілька хвилин</w:t>
            </w:r>
          </w:p>
        </w:tc>
        <w:tc>
          <w:tcPr>
            <w:tcW w:w="2128" w:type="dxa"/>
            <w:vAlign w:val="center"/>
          </w:tcPr>
          <w:p w14:paraId="1A94C94B" w14:textId="77777777" w:rsidR="00062714" w:rsidRPr="00130DA5" w:rsidRDefault="00062714" w:rsidP="00130DA5">
            <w:pPr>
              <w:pStyle w:val="140"/>
            </w:pPr>
            <w:r w:rsidRPr="00130DA5">
              <w:t>Так</w:t>
            </w:r>
          </w:p>
        </w:tc>
      </w:tr>
      <w:tr w:rsidR="00062714" w:rsidRPr="00130DA5" w14:paraId="4F9463AB" w14:textId="77777777" w:rsidTr="003B7A5F">
        <w:tc>
          <w:tcPr>
            <w:tcW w:w="791" w:type="dxa"/>
            <w:vAlign w:val="center"/>
          </w:tcPr>
          <w:p w14:paraId="2F978189" w14:textId="77777777" w:rsidR="00062714" w:rsidRPr="00130DA5" w:rsidRDefault="00062714" w:rsidP="00130DA5">
            <w:pPr>
              <w:pStyle w:val="140"/>
            </w:pPr>
            <w:r w:rsidRPr="00130DA5">
              <w:t>5</w:t>
            </w:r>
          </w:p>
        </w:tc>
        <w:tc>
          <w:tcPr>
            <w:tcW w:w="2724" w:type="dxa"/>
            <w:vAlign w:val="center"/>
          </w:tcPr>
          <w:p w14:paraId="62512761" w14:textId="77777777" w:rsidR="00062714" w:rsidRPr="00130DA5" w:rsidRDefault="00062714" w:rsidP="00130DA5">
            <w:pPr>
              <w:pStyle w:val="140"/>
            </w:pPr>
            <w:r w:rsidRPr="00130DA5">
              <w:t>ЦП – обробка наукових даних перед відправкою на Землю (стиснення, попередній аналіз, тощо)</w:t>
            </w:r>
          </w:p>
        </w:tc>
        <w:tc>
          <w:tcPr>
            <w:tcW w:w="1926" w:type="dxa"/>
            <w:vAlign w:val="center"/>
          </w:tcPr>
          <w:p w14:paraId="5E60A06F" w14:textId="77777777" w:rsidR="00062714" w:rsidRPr="00130DA5" w:rsidRDefault="00062714" w:rsidP="00130DA5">
            <w:pPr>
              <w:pStyle w:val="140"/>
            </w:pPr>
            <w:r w:rsidRPr="00130DA5">
              <w:t>20 хвилин</w:t>
            </w:r>
          </w:p>
        </w:tc>
        <w:tc>
          <w:tcPr>
            <w:tcW w:w="2637" w:type="dxa"/>
            <w:vAlign w:val="center"/>
          </w:tcPr>
          <w:p w14:paraId="3BF7A741" w14:textId="77777777" w:rsidR="00062714" w:rsidRPr="00130DA5" w:rsidRDefault="00062714" w:rsidP="00130DA5">
            <w:pPr>
              <w:pStyle w:val="140"/>
            </w:pPr>
            <w:r w:rsidRPr="00130DA5">
              <w:t>Час між двома сеансами радіозв’язку (від 6 годин)</w:t>
            </w:r>
          </w:p>
        </w:tc>
        <w:tc>
          <w:tcPr>
            <w:tcW w:w="2128" w:type="dxa"/>
            <w:vAlign w:val="center"/>
          </w:tcPr>
          <w:p w14:paraId="26D835CB" w14:textId="77777777" w:rsidR="00062714" w:rsidRPr="00130DA5" w:rsidRDefault="00062714" w:rsidP="00130DA5">
            <w:pPr>
              <w:pStyle w:val="140"/>
            </w:pPr>
            <w:r w:rsidRPr="00130DA5">
              <w:t>Так</w:t>
            </w:r>
          </w:p>
        </w:tc>
      </w:tr>
      <w:tr w:rsidR="00062714" w:rsidRPr="00130DA5" w14:paraId="06D644EC" w14:textId="77777777" w:rsidTr="003B7A5F">
        <w:tc>
          <w:tcPr>
            <w:tcW w:w="791" w:type="dxa"/>
            <w:vAlign w:val="center"/>
          </w:tcPr>
          <w:p w14:paraId="0AC0766F" w14:textId="77777777" w:rsidR="00062714" w:rsidRPr="00130DA5" w:rsidRDefault="00062714" w:rsidP="00130DA5">
            <w:pPr>
              <w:pStyle w:val="140"/>
            </w:pPr>
            <w:r w:rsidRPr="00130DA5">
              <w:t>6</w:t>
            </w:r>
          </w:p>
        </w:tc>
        <w:tc>
          <w:tcPr>
            <w:tcW w:w="2724" w:type="dxa"/>
            <w:vAlign w:val="center"/>
          </w:tcPr>
          <w:p w14:paraId="148C359A" w14:textId="77777777" w:rsidR="00062714" w:rsidRPr="00130DA5" w:rsidRDefault="00062714" w:rsidP="00130DA5">
            <w:pPr>
              <w:pStyle w:val="140"/>
            </w:pPr>
            <w:r w:rsidRPr="00130DA5">
              <w:t>Система живлення – обслуговування АКБ (повний розряд та заряд)</w:t>
            </w:r>
          </w:p>
        </w:tc>
        <w:tc>
          <w:tcPr>
            <w:tcW w:w="1926" w:type="dxa"/>
            <w:vAlign w:val="center"/>
          </w:tcPr>
          <w:p w14:paraId="61F10E0A" w14:textId="77777777" w:rsidR="00062714" w:rsidRPr="00130DA5" w:rsidRDefault="00062714" w:rsidP="00130DA5">
            <w:pPr>
              <w:pStyle w:val="140"/>
            </w:pPr>
            <w:r w:rsidRPr="00130DA5">
              <w:t>2 доби</w:t>
            </w:r>
          </w:p>
        </w:tc>
        <w:tc>
          <w:tcPr>
            <w:tcW w:w="2637" w:type="dxa"/>
            <w:vAlign w:val="center"/>
          </w:tcPr>
          <w:p w14:paraId="77B47F34" w14:textId="77777777" w:rsidR="00062714" w:rsidRPr="00130DA5" w:rsidRDefault="00062714" w:rsidP="00130DA5">
            <w:pPr>
              <w:pStyle w:val="140"/>
            </w:pPr>
            <w:r w:rsidRPr="00130DA5">
              <w:t>4 місяці</w:t>
            </w:r>
          </w:p>
        </w:tc>
        <w:tc>
          <w:tcPr>
            <w:tcW w:w="2128" w:type="dxa"/>
            <w:vAlign w:val="center"/>
          </w:tcPr>
          <w:p w14:paraId="6280EB78" w14:textId="77777777" w:rsidR="00062714" w:rsidRPr="00130DA5" w:rsidRDefault="00062714" w:rsidP="00130DA5">
            <w:pPr>
              <w:pStyle w:val="140"/>
            </w:pPr>
            <w:r w:rsidRPr="00130DA5">
              <w:t>Так</w:t>
            </w:r>
          </w:p>
        </w:tc>
      </w:tr>
      <w:tr w:rsidR="00062714" w:rsidRPr="00130DA5" w14:paraId="58D87911" w14:textId="77777777" w:rsidTr="003B7A5F">
        <w:tc>
          <w:tcPr>
            <w:tcW w:w="791" w:type="dxa"/>
            <w:vAlign w:val="center"/>
          </w:tcPr>
          <w:p w14:paraId="651EBB8B" w14:textId="77777777" w:rsidR="00062714" w:rsidRPr="00130DA5" w:rsidRDefault="00062714" w:rsidP="00130DA5">
            <w:pPr>
              <w:pStyle w:val="140"/>
            </w:pPr>
            <w:r w:rsidRPr="00130DA5">
              <w:t>7</w:t>
            </w:r>
          </w:p>
        </w:tc>
        <w:tc>
          <w:tcPr>
            <w:tcW w:w="2724" w:type="dxa"/>
            <w:vAlign w:val="center"/>
          </w:tcPr>
          <w:p w14:paraId="670DAAF8" w14:textId="77777777" w:rsidR="00062714" w:rsidRPr="00130DA5" w:rsidRDefault="00062714" w:rsidP="00130DA5">
            <w:pPr>
              <w:pStyle w:val="140"/>
            </w:pPr>
            <w:r w:rsidRPr="00130DA5">
              <w:t>ЦП – перевірка цілісності керуючої мікропрограми</w:t>
            </w:r>
          </w:p>
        </w:tc>
        <w:tc>
          <w:tcPr>
            <w:tcW w:w="1926" w:type="dxa"/>
            <w:vAlign w:val="center"/>
          </w:tcPr>
          <w:p w14:paraId="1264E661" w14:textId="77777777" w:rsidR="00062714" w:rsidRPr="00130DA5" w:rsidRDefault="00062714" w:rsidP="00130DA5">
            <w:pPr>
              <w:pStyle w:val="140"/>
            </w:pPr>
            <w:r w:rsidRPr="00130DA5">
              <w:t>5 сек</w:t>
            </w:r>
          </w:p>
        </w:tc>
        <w:tc>
          <w:tcPr>
            <w:tcW w:w="2637" w:type="dxa"/>
            <w:vAlign w:val="center"/>
          </w:tcPr>
          <w:p w14:paraId="43E6DB7F" w14:textId="77777777" w:rsidR="00062714" w:rsidRPr="00130DA5" w:rsidRDefault="00062714" w:rsidP="00130DA5">
            <w:pPr>
              <w:pStyle w:val="140"/>
            </w:pPr>
            <w:r w:rsidRPr="00130DA5">
              <w:t>7 днів</w:t>
            </w:r>
          </w:p>
        </w:tc>
        <w:tc>
          <w:tcPr>
            <w:tcW w:w="2128" w:type="dxa"/>
            <w:vAlign w:val="center"/>
          </w:tcPr>
          <w:p w14:paraId="0A7F8330" w14:textId="77777777" w:rsidR="00062714" w:rsidRPr="00130DA5" w:rsidRDefault="00062714" w:rsidP="00130DA5">
            <w:pPr>
              <w:pStyle w:val="140"/>
            </w:pPr>
            <w:r w:rsidRPr="00130DA5">
              <w:t>Так</w:t>
            </w:r>
          </w:p>
        </w:tc>
      </w:tr>
    </w:tbl>
    <w:p w14:paraId="03A95699" w14:textId="77777777" w:rsidR="00062714" w:rsidRPr="00062714" w:rsidRDefault="00062714" w:rsidP="009A1FF8">
      <w:pPr>
        <w:spacing w:before="240" w:line="396" w:lineRule="auto"/>
      </w:pPr>
      <w:r w:rsidRPr="00062714">
        <w:lastRenderedPageBreak/>
        <w:t xml:space="preserve">В більшості алгоритмів розрахунку [1, 2], або симуляції [3, 4, 69] циклограми роботи супутника використовується дуже приблизне прогнозування, яке, наприклад, не враховує зміну ККД приладів внаслідок використання різних режимів роботи, та не зводить максимуми енергоспоживання до моментів максимальної освітленості сонячних батарей (СБ), щоб більша частка енергії проходила з меншими втратами напряму від СБ, а не через буфер – акумуляторну батарею. Для забезпечення такої оптимізації, необхідно працювати з усіма відрізками циклограми одночасно. Це вимагає спеціальних алгоритмів, оскільки вже при 100 інтервалах в циклограмі така задача вирішуватиметься методом перебору надзвичайно довго, навіть для найменшого супутника типу </w:t>
      </w:r>
      <w:r w:rsidRPr="00062714">
        <w:rPr>
          <w:lang w:val="en-US"/>
        </w:rPr>
        <w:t>CubeSAT</w:t>
      </w:r>
      <w:r w:rsidRPr="00062714">
        <w:t>. Як показано у таблиці</w:t>
      </w:r>
      <w:r w:rsidRPr="00062714">
        <w:rPr>
          <w:lang w:val="ru-RU"/>
        </w:rPr>
        <w:t xml:space="preserve"> 1.</w:t>
      </w:r>
      <w:r w:rsidRPr="00062714">
        <w:t>5, за рахунок зміни циклограми можливою є також і мінімізація деградації систем супутника. Тому, аналогічно, є зміст розробки алгоритмів формування циклограми, які можуть бути використані для максимізації часу нормального функціонування систем і підсистем КА.</w:t>
      </w:r>
    </w:p>
    <w:p w14:paraId="126BE1C2" w14:textId="77777777" w:rsidR="00062714" w:rsidRPr="00062714" w:rsidRDefault="00062714" w:rsidP="009A1FF8">
      <w:pPr>
        <w:spacing w:line="396" w:lineRule="auto"/>
      </w:pPr>
      <w:r w:rsidRPr="00062714">
        <w:t xml:space="preserve">Вперше використання подібних алгоритмів описується у </w:t>
      </w:r>
      <w:r w:rsidRPr="00062714">
        <w:rPr>
          <w:lang w:val="ru-RU"/>
        </w:rPr>
        <w:t>[7]</w:t>
      </w:r>
      <w:r w:rsidRPr="00062714">
        <w:t xml:space="preserve"> для керування електроспоживанням наземних об’єктів за вартісним критерієм. У роботі </w:t>
      </w:r>
      <w:r w:rsidRPr="00062714">
        <w:rPr>
          <w:lang w:val="ru-RU"/>
        </w:rPr>
        <w:t xml:space="preserve">[8] </w:t>
      </w:r>
      <w:r w:rsidRPr="00062714">
        <w:t>описані методи оптимального розподілу електричної енергії та трафіку між багатьма передавачами, розташованими на космічних апаратах, проте не розглядається максимізація запасу енергії у кожному апараті окремо.</w:t>
      </w:r>
    </w:p>
    <w:p w14:paraId="4FC08F77" w14:textId="77777777" w:rsidR="00062714" w:rsidRPr="00062714" w:rsidRDefault="00062714" w:rsidP="00801840">
      <w:r w:rsidRPr="00062714">
        <w:br w:type="page"/>
      </w:r>
    </w:p>
    <w:p w14:paraId="006DA425" w14:textId="4868277A" w:rsidR="003B7A5F" w:rsidRDefault="003B7A5F" w:rsidP="003B7A5F">
      <w:pPr>
        <w:ind w:firstLine="0"/>
        <w:jc w:val="right"/>
      </w:pPr>
      <w:r>
        <w:lastRenderedPageBreak/>
        <w:t>Таблиця 1.5</w:t>
      </w:r>
    </w:p>
    <w:p w14:paraId="294CA6B7" w14:textId="77777777" w:rsidR="00062714" w:rsidRPr="00062714" w:rsidRDefault="00062714" w:rsidP="003B7A5F">
      <w:pPr>
        <w:ind w:firstLine="0"/>
        <w:jc w:val="center"/>
      </w:pPr>
      <w:r w:rsidRPr="00062714">
        <w:t>Причини деградації систем супутника та методи її зменшення</w:t>
      </w:r>
    </w:p>
    <w:tbl>
      <w:tblPr>
        <w:tblStyle w:val="1d"/>
        <w:tblW w:w="10206" w:type="dxa"/>
        <w:tblInd w:w="-5" w:type="dxa"/>
        <w:tblLayout w:type="fixed"/>
        <w:tblLook w:val="04A0" w:firstRow="1" w:lastRow="0" w:firstColumn="1" w:lastColumn="0" w:noHBand="0" w:noVBand="1"/>
      </w:tblPr>
      <w:tblGrid>
        <w:gridCol w:w="426"/>
        <w:gridCol w:w="1559"/>
        <w:gridCol w:w="1559"/>
        <w:gridCol w:w="2835"/>
        <w:gridCol w:w="3827"/>
      </w:tblGrid>
      <w:tr w:rsidR="00062714" w:rsidRPr="00062714" w14:paraId="55AA55C8" w14:textId="77777777" w:rsidTr="00506180">
        <w:trPr>
          <w:cantSplit/>
          <w:trHeight w:val="2165"/>
        </w:trPr>
        <w:tc>
          <w:tcPr>
            <w:tcW w:w="426" w:type="dxa"/>
            <w:vAlign w:val="center"/>
          </w:tcPr>
          <w:p w14:paraId="7CA49630" w14:textId="77777777" w:rsidR="00062714" w:rsidRPr="00062714" w:rsidRDefault="00062714" w:rsidP="006050F1">
            <w:pPr>
              <w:pStyle w:val="120"/>
            </w:pPr>
            <w:r w:rsidRPr="00062714">
              <w:t>№</w:t>
            </w:r>
          </w:p>
        </w:tc>
        <w:tc>
          <w:tcPr>
            <w:tcW w:w="1559" w:type="dxa"/>
            <w:vAlign w:val="center"/>
          </w:tcPr>
          <w:p w14:paraId="5122BC3A" w14:textId="77777777" w:rsidR="00062714" w:rsidRPr="00062714" w:rsidRDefault="00062714" w:rsidP="006050F1">
            <w:pPr>
              <w:pStyle w:val="120"/>
            </w:pPr>
            <w:r w:rsidRPr="00062714">
              <w:t>Назва</w:t>
            </w:r>
          </w:p>
        </w:tc>
        <w:tc>
          <w:tcPr>
            <w:tcW w:w="1559" w:type="dxa"/>
            <w:vAlign w:val="center"/>
          </w:tcPr>
          <w:p w14:paraId="3C9BE299" w14:textId="3AC9AB02" w:rsidR="00062714" w:rsidRPr="00062714" w:rsidRDefault="00062714" w:rsidP="00506180">
            <w:pPr>
              <w:pStyle w:val="120"/>
            </w:pPr>
            <w:r w:rsidRPr="00062714">
              <w:t>Орієнтовний ресурс</w:t>
            </w:r>
          </w:p>
        </w:tc>
        <w:tc>
          <w:tcPr>
            <w:tcW w:w="2835" w:type="dxa"/>
            <w:vAlign w:val="center"/>
          </w:tcPr>
          <w:p w14:paraId="4350E624" w14:textId="77777777" w:rsidR="00062714" w:rsidRPr="00062714" w:rsidRDefault="00062714" w:rsidP="006050F1">
            <w:pPr>
              <w:pStyle w:val="120"/>
            </w:pPr>
            <w:r w:rsidRPr="00062714">
              <w:t>Фактори деградації</w:t>
            </w:r>
          </w:p>
        </w:tc>
        <w:tc>
          <w:tcPr>
            <w:tcW w:w="3827" w:type="dxa"/>
            <w:vAlign w:val="center"/>
          </w:tcPr>
          <w:p w14:paraId="1199D5C3" w14:textId="77777777" w:rsidR="00062714" w:rsidRPr="00062714" w:rsidRDefault="00062714" w:rsidP="006050F1">
            <w:pPr>
              <w:pStyle w:val="120"/>
            </w:pPr>
            <w:r w:rsidRPr="00062714">
              <w:t>Доступні (з точки зору керування) методи мінімізації деградації</w:t>
            </w:r>
          </w:p>
        </w:tc>
      </w:tr>
      <w:tr w:rsidR="00062714" w:rsidRPr="00062714" w14:paraId="3FFB4595" w14:textId="77777777" w:rsidTr="00506180">
        <w:tc>
          <w:tcPr>
            <w:tcW w:w="426" w:type="dxa"/>
            <w:vAlign w:val="center"/>
          </w:tcPr>
          <w:p w14:paraId="02A9BF7D" w14:textId="77777777" w:rsidR="00062714" w:rsidRPr="00062714" w:rsidRDefault="00062714" w:rsidP="006050F1">
            <w:pPr>
              <w:pStyle w:val="120"/>
            </w:pPr>
            <w:r w:rsidRPr="00062714">
              <w:t>1</w:t>
            </w:r>
          </w:p>
        </w:tc>
        <w:tc>
          <w:tcPr>
            <w:tcW w:w="1559" w:type="dxa"/>
            <w:vAlign w:val="center"/>
          </w:tcPr>
          <w:p w14:paraId="098BDE4C" w14:textId="77777777" w:rsidR="00451763" w:rsidRDefault="00062714" w:rsidP="00451763">
            <w:pPr>
              <w:pStyle w:val="120"/>
            </w:pPr>
            <w:r w:rsidRPr="00062714">
              <w:t>Сонячні батареї</w:t>
            </w:r>
          </w:p>
          <w:p w14:paraId="4523CC1E" w14:textId="55DBCFE4" w:rsidR="00062714" w:rsidRPr="00062714" w:rsidRDefault="00062714" w:rsidP="00451763">
            <w:pPr>
              <w:pStyle w:val="120"/>
              <w:rPr>
                <w:lang w:val="en-US"/>
              </w:rPr>
            </w:pPr>
            <w:r w:rsidRPr="00062714">
              <w:rPr>
                <w:lang w:val="en-US"/>
              </w:rPr>
              <w:t>[70]</w:t>
            </w:r>
          </w:p>
        </w:tc>
        <w:tc>
          <w:tcPr>
            <w:tcW w:w="1559" w:type="dxa"/>
            <w:vAlign w:val="center"/>
          </w:tcPr>
          <w:p w14:paraId="095A6D1A" w14:textId="77777777" w:rsidR="00062714" w:rsidRPr="00062714" w:rsidRDefault="00062714" w:rsidP="006050F1">
            <w:pPr>
              <w:pStyle w:val="120"/>
            </w:pPr>
            <w:r w:rsidRPr="00062714">
              <w:t>Від 3 років</w:t>
            </w:r>
          </w:p>
        </w:tc>
        <w:tc>
          <w:tcPr>
            <w:tcW w:w="2835" w:type="dxa"/>
            <w:vAlign w:val="center"/>
          </w:tcPr>
          <w:p w14:paraId="6D182C86" w14:textId="77777777" w:rsidR="00062714" w:rsidRPr="00062714" w:rsidRDefault="00062714" w:rsidP="006050F1">
            <w:pPr>
              <w:pStyle w:val="120"/>
            </w:pPr>
            <w:r w:rsidRPr="00062714">
              <w:t>- самоплинна з часом;</w:t>
            </w:r>
          </w:p>
          <w:p w14:paraId="537105B8" w14:textId="77777777" w:rsidR="00062714" w:rsidRPr="00062714" w:rsidRDefault="00062714" w:rsidP="006050F1">
            <w:pPr>
              <w:pStyle w:val="120"/>
            </w:pPr>
            <w:r w:rsidRPr="00062714">
              <w:t>- від температури поверхні</w:t>
            </w:r>
            <w:r w:rsidRPr="00062714">
              <w:rPr>
                <w:lang w:val="ru-RU"/>
              </w:rPr>
              <w:t xml:space="preserve"> [71]</w:t>
            </w:r>
            <w:r w:rsidRPr="00062714">
              <w:t>;</w:t>
            </w:r>
          </w:p>
          <w:p w14:paraId="31F53332" w14:textId="77777777" w:rsidR="00062714" w:rsidRPr="00062714" w:rsidRDefault="00062714" w:rsidP="006050F1">
            <w:pPr>
              <w:pStyle w:val="120"/>
            </w:pPr>
            <w:r w:rsidRPr="00062714">
              <w:t>- радіаційна</w:t>
            </w:r>
          </w:p>
        </w:tc>
        <w:tc>
          <w:tcPr>
            <w:tcW w:w="3827" w:type="dxa"/>
            <w:vAlign w:val="center"/>
          </w:tcPr>
          <w:p w14:paraId="26B9C65B" w14:textId="77777777" w:rsidR="00062714" w:rsidRPr="00062714" w:rsidRDefault="00062714" w:rsidP="006050F1">
            <w:pPr>
              <w:pStyle w:val="120"/>
            </w:pPr>
            <w:r w:rsidRPr="00062714">
              <w:t>Така орієнтація супутника, щоб на СБ потрапляло менше світла, як результат - менший нагрів. В основному, метод є неприйнятним, оскільки СБ є основним джерелом енергії більшості супутників</w:t>
            </w:r>
          </w:p>
        </w:tc>
      </w:tr>
      <w:tr w:rsidR="00062714" w:rsidRPr="00062714" w14:paraId="727D1833" w14:textId="77777777" w:rsidTr="00506180">
        <w:tc>
          <w:tcPr>
            <w:tcW w:w="426" w:type="dxa"/>
            <w:vAlign w:val="center"/>
          </w:tcPr>
          <w:p w14:paraId="25A94BA2" w14:textId="77777777" w:rsidR="00062714" w:rsidRPr="00062714" w:rsidRDefault="00062714" w:rsidP="006050F1">
            <w:pPr>
              <w:pStyle w:val="120"/>
            </w:pPr>
            <w:r w:rsidRPr="00062714">
              <w:t>2</w:t>
            </w:r>
          </w:p>
        </w:tc>
        <w:tc>
          <w:tcPr>
            <w:tcW w:w="1559" w:type="dxa"/>
            <w:vAlign w:val="center"/>
          </w:tcPr>
          <w:p w14:paraId="4BC84659" w14:textId="7A540A27" w:rsidR="00451763" w:rsidRDefault="00062714" w:rsidP="00451763">
            <w:pPr>
              <w:pStyle w:val="120"/>
            </w:pPr>
            <w:r w:rsidRPr="00062714">
              <w:t>Акумулятор</w:t>
            </w:r>
            <w:r w:rsidR="00506180">
              <w:t>-</w:t>
            </w:r>
            <w:r w:rsidRPr="00062714">
              <w:t>ні</w:t>
            </w:r>
            <w:r w:rsidR="00451763">
              <w:t xml:space="preserve"> </w:t>
            </w:r>
            <w:r w:rsidRPr="00062714">
              <w:t>батареї</w:t>
            </w:r>
          </w:p>
          <w:p w14:paraId="6AC74BE8" w14:textId="6D4A8827" w:rsidR="00062714" w:rsidRPr="00062714" w:rsidRDefault="00062714" w:rsidP="00451763">
            <w:pPr>
              <w:pStyle w:val="120"/>
              <w:rPr>
                <w:lang w:val="en-US"/>
              </w:rPr>
            </w:pPr>
            <w:r w:rsidRPr="00062714">
              <w:rPr>
                <w:lang w:val="en-US"/>
              </w:rPr>
              <w:t>[55</w:t>
            </w:r>
            <w:r w:rsidRPr="00062714">
              <w:t>-</w:t>
            </w:r>
            <w:r w:rsidRPr="00062714">
              <w:rPr>
                <w:lang w:val="en-US"/>
              </w:rPr>
              <w:t>61]</w:t>
            </w:r>
          </w:p>
        </w:tc>
        <w:tc>
          <w:tcPr>
            <w:tcW w:w="1559" w:type="dxa"/>
            <w:vAlign w:val="center"/>
          </w:tcPr>
          <w:p w14:paraId="7AB7FD1D" w14:textId="77777777" w:rsidR="00062714" w:rsidRPr="00062714" w:rsidRDefault="00062714" w:rsidP="006050F1">
            <w:pPr>
              <w:pStyle w:val="120"/>
            </w:pPr>
            <w:r w:rsidRPr="00062714">
              <w:t>Від 3 місяців</w:t>
            </w:r>
          </w:p>
        </w:tc>
        <w:tc>
          <w:tcPr>
            <w:tcW w:w="2835" w:type="dxa"/>
            <w:vAlign w:val="center"/>
          </w:tcPr>
          <w:p w14:paraId="7F7628DC" w14:textId="77777777" w:rsidR="00062714" w:rsidRPr="00062714" w:rsidRDefault="00062714" w:rsidP="006050F1">
            <w:pPr>
              <w:pStyle w:val="120"/>
            </w:pPr>
            <w:r w:rsidRPr="00062714">
              <w:t>- самоплинна з часом;</w:t>
            </w:r>
          </w:p>
          <w:p w14:paraId="730A6C57" w14:textId="77777777" w:rsidR="00062714" w:rsidRPr="00062714" w:rsidRDefault="00062714" w:rsidP="006050F1">
            <w:pPr>
              <w:pStyle w:val="120"/>
            </w:pPr>
            <w:r w:rsidRPr="00062714">
              <w:t>- від температури;</w:t>
            </w:r>
          </w:p>
          <w:p w14:paraId="71EB3F83" w14:textId="77777777" w:rsidR="00062714" w:rsidRPr="00062714" w:rsidRDefault="00062714" w:rsidP="006050F1">
            <w:pPr>
              <w:pStyle w:val="120"/>
            </w:pPr>
            <w:r w:rsidRPr="00062714">
              <w:t>- від заряду;</w:t>
            </w:r>
          </w:p>
          <w:p w14:paraId="68F072CF" w14:textId="77777777" w:rsidR="00062714" w:rsidRPr="00062714" w:rsidRDefault="00062714" w:rsidP="006050F1">
            <w:pPr>
              <w:pStyle w:val="120"/>
            </w:pPr>
            <w:r w:rsidRPr="00062714">
              <w:t>- від струму заряду/розряду;</w:t>
            </w:r>
          </w:p>
          <w:p w14:paraId="6B715087" w14:textId="77777777" w:rsidR="00062714" w:rsidRPr="00062714" w:rsidRDefault="00062714" w:rsidP="006050F1">
            <w:pPr>
              <w:pStyle w:val="120"/>
            </w:pPr>
            <w:r w:rsidRPr="00062714">
              <w:t>- від кількості циклів заряду/розряду</w:t>
            </w:r>
          </w:p>
        </w:tc>
        <w:tc>
          <w:tcPr>
            <w:tcW w:w="3827" w:type="dxa"/>
            <w:vAlign w:val="center"/>
          </w:tcPr>
          <w:p w14:paraId="752B495F" w14:textId="77777777" w:rsidR="00062714" w:rsidRPr="00062714" w:rsidRDefault="00062714" w:rsidP="006050F1">
            <w:pPr>
              <w:pStyle w:val="120"/>
            </w:pPr>
            <w:r w:rsidRPr="00062714">
              <w:t>- максимально рівномірний заряд та розряд (без кидків струму);</w:t>
            </w:r>
          </w:p>
          <w:p w14:paraId="18AAA4F2" w14:textId="77777777" w:rsidR="00062714" w:rsidRPr="00062714" w:rsidRDefault="00062714" w:rsidP="006050F1">
            <w:pPr>
              <w:pStyle w:val="120"/>
            </w:pPr>
            <w:r w:rsidRPr="00062714">
              <w:t>- запобігання глибокого розряду та перезаряду;</w:t>
            </w:r>
          </w:p>
          <w:p w14:paraId="65868CE3" w14:textId="77777777" w:rsidR="00062714" w:rsidRPr="00062714" w:rsidRDefault="00062714" w:rsidP="006050F1">
            <w:pPr>
              <w:pStyle w:val="120"/>
            </w:pPr>
            <w:r w:rsidRPr="00062714">
              <w:t>- підтримка температурного режиму (штучний підігрів/охолодження);</w:t>
            </w:r>
          </w:p>
          <w:p w14:paraId="75D7CA69" w14:textId="77777777" w:rsidR="00062714" w:rsidRPr="00062714" w:rsidRDefault="00062714" w:rsidP="006050F1">
            <w:pPr>
              <w:pStyle w:val="120"/>
            </w:pPr>
            <w:r w:rsidRPr="00062714">
              <w:t>- своєчасне обслуговування (повний розряд та заряд)</w:t>
            </w:r>
          </w:p>
        </w:tc>
      </w:tr>
      <w:tr w:rsidR="00062714" w:rsidRPr="00062714" w14:paraId="1551DC8D" w14:textId="77777777" w:rsidTr="00506180">
        <w:tc>
          <w:tcPr>
            <w:tcW w:w="426" w:type="dxa"/>
            <w:vAlign w:val="center"/>
          </w:tcPr>
          <w:p w14:paraId="441658AF" w14:textId="77777777" w:rsidR="00062714" w:rsidRPr="00062714" w:rsidRDefault="00062714" w:rsidP="006050F1">
            <w:pPr>
              <w:pStyle w:val="120"/>
            </w:pPr>
            <w:r w:rsidRPr="00062714">
              <w:t>3</w:t>
            </w:r>
          </w:p>
        </w:tc>
        <w:tc>
          <w:tcPr>
            <w:tcW w:w="1559" w:type="dxa"/>
            <w:vAlign w:val="center"/>
          </w:tcPr>
          <w:p w14:paraId="28550AAA" w14:textId="77777777" w:rsidR="00062714" w:rsidRPr="00062714" w:rsidRDefault="00062714" w:rsidP="006050F1">
            <w:pPr>
              <w:pStyle w:val="120"/>
            </w:pPr>
            <w:r w:rsidRPr="00062714">
              <w:t xml:space="preserve">Хімічні одноразові батареї </w:t>
            </w:r>
          </w:p>
        </w:tc>
        <w:tc>
          <w:tcPr>
            <w:tcW w:w="1559" w:type="dxa"/>
            <w:vAlign w:val="center"/>
          </w:tcPr>
          <w:p w14:paraId="6186F479" w14:textId="77777777" w:rsidR="00062714" w:rsidRPr="00062714" w:rsidRDefault="00062714" w:rsidP="006050F1">
            <w:pPr>
              <w:pStyle w:val="120"/>
            </w:pPr>
            <w:r w:rsidRPr="00062714">
              <w:t>Від 5 років</w:t>
            </w:r>
          </w:p>
        </w:tc>
        <w:tc>
          <w:tcPr>
            <w:tcW w:w="2835" w:type="dxa"/>
            <w:vAlign w:val="center"/>
          </w:tcPr>
          <w:p w14:paraId="115DA232" w14:textId="77777777" w:rsidR="00062714" w:rsidRPr="00062714" w:rsidRDefault="00062714" w:rsidP="006050F1">
            <w:pPr>
              <w:pStyle w:val="120"/>
            </w:pPr>
            <w:r w:rsidRPr="00062714">
              <w:t>- розряд</w:t>
            </w:r>
          </w:p>
        </w:tc>
        <w:tc>
          <w:tcPr>
            <w:tcW w:w="3827" w:type="dxa"/>
            <w:vAlign w:val="center"/>
          </w:tcPr>
          <w:p w14:paraId="502422A4" w14:textId="77777777" w:rsidR="00062714" w:rsidRPr="00062714" w:rsidRDefault="00062714" w:rsidP="006050F1">
            <w:pPr>
              <w:pStyle w:val="120"/>
            </w:pPr>
            <w:r w:rsidRPr="00062714">
              <w:t>- максимальне використання енергії з відновлюваних джерел</w:t>
            </w:r>
          </w:p>
        </w:tc>
      </w:tr>
      <w:tr w:rsidR="00062714" w:rsidRPr="00062714" w14:paraId="0E5E6687" w14:textId="77777777" w:rsidTr="00506180">
        <w:tc>
          <w:tcPr>
            <w:tcW w:w="426" w:type="dxa"/>
            <w:vAlign w:val="center"/>
          </w:tcPr>
          <w:p w14:paraId="0086C114" w14:textId="77777777" w:rsidR="00062714" w:rsidRPr="00062714" w:rsidRDefault="00062714" w:rsidP="006050F1">
            <w:pPr>
              <w:pStyle w:val="120"/>
            </w:pPr>
            <w:r w:rsidRPr="00062714">
              <w:t>4</w:t>
            </w:r>
          </w:p>
        </w:tc>
        <w:tc>
          <w:tcPr>
            <w:tcW w:w="1559" w:type="dxa"/>
            <w:vAlign w:val="center"/>
          </w:tcPr>
          <w:p w14:paraId="4CA9C40D" w14:textId="4325B230" w:rsidR="00062714" w:rsidRPr="00062714" w:rsidRDefault="00062714" w:rsidP="00506180">
            <w:pPr>
              <w:pStyle w:val="120"/>
              <w:ind w:left="-108" w:right="-108"/>
              <w:rPr>
                <w:lang w:val="en-US"/>
              </w:rPr>
            </w:pPr>
            <w:r w:rsidRPr="00062714">
              <w:t xml:space="preserve">Механічні стабілізатори </w:t>
            </w:r>
            <w:r w:rsidRPr="00062714">
              <w:rPr>
                <w:lang w:val="en-US"/>
              </w:rPr>
              <w:t>[72]</w:t>
            </w:r>
          </w:p>
        </w:tc>
        <w:tc>
          <w:tcPr>
            <w:tcW w:w="1559" w:type="dxa"/>
            <w:vAlign w:val="center"/>
          </w:tcPr>
          <w:p w14:paraId="27D311E0" w14:textId="77777777" w:rsidR="00062714" w:rsidRPr="00062714" w:rsidRDefault="00062714" w:rsidP="006050F1">
            <w:pPr>
              <w:pStyle w:val="120"/>
            </w:pPr>
            <w:r w:rsidRPr="00062714">
              <w:t>Від 1 року</w:t>
            </w:r>
          </w:p>
        </w:tc>
        <w:tc>
          <w:tcPr>
            <w:tcW w:w="2835" w:type="dxa"/>
            <w:vAlign w:val="center"/>
          </w:tcPr>
          <w:p w14:paraId="67617392" w14:textId="77777777" w:rsidR="00062714" w:rsidRPr="00062714" w:rsidRDefault="00062714" w:rsidP="006050F1">
            <w:pPr>
              <w:pStyle w:val="120"/>
            </w:pPr>
            <w:r w:rsidRPr="00062714">
              <w:t>Тільки від напрацювання</w:t>
            </w:r>
          </w:p>
        </w:tc>
        <w:tc>
          <w:tcPr>
            <w:tcW w:w="3827" w:type="dxa"/>
            <w:vAlign w:val="center"/>
          </w:tcPr>
          <w:p w14:paraId="209BA6E5" w14:textId="77777777" w:rsidR="00062714" w:rsidRPr="00062714" w:rsidRDefault="00062714" w:rsidP="006050F1">
            <w:pPr>
              <w:pStyle w:val="120"/>
            </w:pPr>
            <w:r w:rsidRPr="00062714">
              <w:t>-</w:t>
            </w:r>
          </w:p>
        </w:tc>
      </w:tr>
      <w:tr w:rsidR="00062714" w:rsidRPr="00062714" w14:paraId="43CC5DC4" w14:textId="77777777" w:rsidTr="00506180">
        <w:tc>
          <w:tcPr>
            <w:tcW w:w="426" w:type="dxa"/>
            <w:vAlign w:val="center"/>
          </w:tcPr>
          <w:p w14:paraId="568FF985" w14:textId="77777777" w:rsidR="00062714" w:rsidRPr="00062714" w:rsidRDefault="00062714" w:rsidP="006050F1">
            <w:pPr>
              <w:pStyle w:val="120"/>
            </w:pPr>
            <w:r w:rsidRPr="00062714">
              <w:t>5</w:t>
            </w:r>
          </w:p>
        </w:tc>
        <w:tc>
          <w:tcPr>
            <w:tcW w:w="1559" w:type="dxa"/>
            <w:vAlign w:val="center"/>
          </w:tcPr>
          <w:p w14:paraId="6C645129" w14:textId="77777777" w:rsidR="00062714" w:rsidRPr="00062714" w:rsidRDefault="00062714" w:rsidP="006050F1">
            <w:pPr>
              <w:pStyle w:val="120"/>
              <w:rPr>
                <w:lang w:val="en-US"/>
              </w:rPr>
            </w:pPr>
            <w:r w:rsidRPr="00062714">
              <w:t xml:space="preserve">Плазмові двигуни </w:t>
            </w:r>
            <w:r w:rsidRPr="00062714">
              <w:rPr>
                <w:lang w:val="en-US"/>
              </w:rPr>
              <w:t>[73</w:t>
            </w:r>
            <w:r w:rsidRPr="00062714">
              <w:rPr>
                <w:lang w:val="en-US"/>
              </w:rPr>
              <w:noBreakHyphen/>
              <w:t>78]</w:t>
            </w:r>
          </w:p>
        </w:tc>
        <w:tc>
          <w:tcPr>
            <w:tcW w:w="1559" w:type="dxa"/>
            <w:vAlign w:val="center"/>
          </w:tcPr>
          <w:p w14:paraId="5F8A76AC" w14:textId="77777777" w:rsidR="00062714" w:rsidRPr="00062714" w:rsidRDefault="00062714" w:rsidP="006050F1">
            <w:pPr>
              <w:pStyle w:val="120"/>
            </w:pPr>
            <w:r w:rsidRPr="00062714">
              <w:t>Від 6 місяців</w:t>
            </w:r>
          </w:p>
        </w:tc>
        <w:tc>
          <w:tcPr>
            <w:tcW w:w="2835" w:type="dxa"/>
            <w:vAlign w:val="center"/>
          </w:tcPr>
          <w:p w14:paraId="5DF78A29" w14:textId="77777777" w:rsidR="00062714" w:rsidRPr="00062714" w:rsidRDefault="00062714" w:rsidP="006050F1">
            <w:pPr>
              <w:pStyle w:val="120"/>
            </w:pPr>
            <w:r w:rsidRPr="00062714">
              <w:t>Тільки від напрацювання</w:t>
            </w:r>
          </w:p>
        </w:tc>
        <w:tc>
          <w:tcPr>
            <w:tcW w:w="3827" w:type="dxa"/>
            <w:vAlign w:val="center"/>
          </w:tcPr>
          <w:p w14:paraId="7C7C3363" w14:textId="77777777" w:rsidR="00062714" w:rsidRPr="00062714" w:rsidRDefault="00062714" w:rsidP="006050F1">
            <w:pPr>
              <w:pStyle w:val="120"/>
            </w:pPr>
            <w:r w:rsidRPr="00062714">
              <w:t>-</w:t>
            </w:r>
          </w:p>
        </w:tc>
      </w:tr>
      <w:tr w:rsidR="00451763" w:rsidRPr="00062714" w14:paraId="3121EBEE" w14:textId="77777777" w:rsidTr="00506180">
        <w:tc>
          <w:tcPr>
            <w:tcW w:w="426" w:type="dxa"/>
            <w:vAlign w:val="center"/>
          </w:tcPr>
          <w:p w14:paraId="5B9FEBBE" w14:textId="77777777" w:rsidR="00451763" w:rsidRPr="00062714" w:rsidRDefault="00451763" w:rsidP="006E36FB">
            <w:pPr>
              <w:pStyle w:val="120"/>
            </w:pPr>
            <w:r w:rsidRPr="00062714">
              <w:t>6</w:t>
            </w:r>
          </w:p>
        </w:tc>
        <w:tc>
          <w:tcPr>
            <w:tcW w:w="1559" w:type="dxa"/>
            <w:vAlign w:val="center"/>
          </w:tcPr>
          <w:p w14:paraId="1F4CE992" w14:textId="77777777" w:rsidR="00451763" w:rsidRDefault="00451763" w:rsidP="006E36FB">
            <w:pPr>
              <w:pStyle w:val="120"/>
            </w:pPr>
            <w:r w:rsidRPr="00062714">
              <w:t>Іоністори</w:t>
            </w:r>
          </w:p>
          <w:p w14:paraId="2123C472" w14:textId="64A93E4F" w:rsidR="00451763" w:rsidRPr="00062714" w:rsidRDefault="00451763" w:rsidP="006E36FB">
            <w:pPr>
              <w:pStyle w:val="120"/>
              <w:rPr>
                <w:lang w:val="en-US"/>
              </w:rPr>
            </w:pPr>
            <w:r w:rsidRPr="00062714">
              <w:t xml:space="preserve"> </w:t>
            </w:r>
            <w:r w:rsidRPr="00062714">
              <w:rPr>
                <w:lang w:val="en-US"/>
              </w:rPr>
              <w:t>[79-82]</w:t>
            </w:r>
          </w:p>
        </w:tc>
        <w:tc>
          <w:tcPr>
            <w:tcW w:w="1559" w:type="dxa"/>
            <w:vAlign w:val="center"/>
          </w:tcPr>
          <w:p w14:paraId="74341CE2" w14:textId="77777777" w:rsidR="00451763" w:rsidRPr="00062714" w:rsidRDefault="00451763" w:rsidP="006E36FB">
            <w:pPr>
              <w:pStyle w:val="120"/>
            </w:pPr>
            <w:r w:rsidRPr="00062714">
              <w:t>Від 2 років</w:t>
            </w:r>
          </w:p>
        </w:tc>
        <w:tc>
          <w:tcPr>
            <w:tcW w:w="2835" w:type="dxa"/>
            <w:vAlign w:val="center"/>
          </w:tcPr>
          <w:p w14:paraId="0E44F148" w14:textId="77777777" w:rsidR="00451763" w:rsidRPr="00062714" w:rsidRDefault="00451763" w:rsidP="006E36FB">
            <w:pPr>
              <w:pStyle w:val="120"/>
            </w:pPr>
            <w:r w:rsidRPr="00062714">
              <w:t>- самоплинна з часом;</w:t>
            </w:r>
          </w:p>
          <w:p w14:paraId="05E90F48" w14:textId="77777777" w:rsidR="00451763" w:rsidRPr="00062714" w:rsidRDefault="00451763" w:rsidP="006E36FB">
            <w:pPr>
              <w:pStyle w:val="120"/>
            </w:pPr>
            <w:r w:rsidRPr="00062714">
              <w:t>- від температури;</w:t>
            </w:r>
          </w:p>
          <w:p w14:paraId="58FBF281" w14:textId="77777777" w:rsidR="00451763" w:rsidRPr="00062714" w:rsidRDefault="00451763" w:rsidP="006E36FB">
            <w:pPr>
              <w:pStyle w:val="120"/>
            </w:pPr>
            <w:r w:rsidRPr="00062714">
              <w:t>- від напруги;</w:t>
            </w:r>
          </w:p>
          <w:p w14:paraId="5493254A" w14:textId="77777777" w:rsidR="00451763" w:rsidRPr="00062714" w:rsidRDefault="00451763" w:rsidP="006E36FB">
            <w:pPr>
              <w:pStyle w:val="120"/>
            </w:pPr>
            <w:r w:rsidRPr="00062714">
              <w:t>- від кількості циклів заряду/розряду;</w:t>
            </w:r>
          </w:p>
          <w:p w14:paraId="2C0A6D56" w14:textId="77777777" w:rsidR="00451763" w:rsidRPr="00062714" w:rsidRDefault="00451763" w:rsidP="006E36FB">
            <w:pPr>
              <w:pStyle w:val="120"/>
            </w:pPr>
            <w:r w:rsidRPr="00062714">
              <w:t>- від струму заряду/розряду</w:t>
            </w:r>
          </w:p>
        </w:tc>
        <w:tc>
          <w:tcPr>
            <w:tcW w:w="3827" w:type="dxa"/>
            <w:vAlign w:val="center"/>
          </w:tcPr>
          <w:p w14:paraId="271153D6" w14:textId="77777777" w:rsidR="00451763" w:rsidRPr="00062714" w:rsidRDefault="00451763" w:rsidP="006E36FB">
            <w:pPr>
              <w:pStyle w:val="120"/>
            </w:pPr>
            <w:r w:rsidRPr="00062714">
              <w:t>- максимально рівномірний заряд та розряд (без кидків струму);</w:t>
            </w:r>
          </w:p>
          <w:p w14:paraId="5EC9F92E" w14:textId="77777777" w:rsidR="00451763" w:rsidRPr="00062714" w:rsidRDefault="00451763" w:rsidP="006E36FB">
            <w:pPr>
              <w:pStyle w:val="120"/>
            </w:pPr>
            <w:r w:rsidRPr="00062714">
              <w:t>- підтримка температурного режиму (штучний підігрів/охолодження);</w:t>
            </w:r>
          </w:p>
          <w:p w14:paraId="05693BA5" w14:textId="77777777" w:rsidR="00451763" w:rsidRPr="00062714" w:rsidRDefault="00451763" w:rsidP="006E36FB">
            <w:pPr>
              <w:pStyle w:val="120"/>
            </w:pPr>
            <w:r w:rsidRPr="00062714">
              <w:t>- підтримка максимально низької напруги</w:t>
            </w:r>
          </w:p>
        </w:tc>
      </w:tr>
      <w:tr w:rsidR="00451763" w:rsidRPr="00062714" w14:paraId="36CD3BFF" w14:textId="77777777" w:rsidTr="00506180">
        <w:tc>
          <w:tcPr>
            <w:tcW w:w="426" w:type="dxa"/>
            <w:vAlign w:val="center"/>
          </w:tcPr>
          <w:p w14:paraId="7D64CBC5" w14:textId="77777777" w:rsidR="00451763" w:rsidRPr="00062714" w:rsidRDefault="00451763" w:rsidP="006E36FB">
            <w:pPr>
              <w:pStyle w:val="120"/>
            </w:pPr>
            <w:r w:rsidRPr="00062714">
              <w:t>7</w:t>
            </w:r>
          </w:p>
        </w:tc>
        <w:tc>
          <w:tcPr>
            <w:tcW w:w="1559" w:type="dxa"/>
            <w:vAlign w:val="center"/>
          </w:tcPr>
          <w:p w14:paraId="1EEA3B41" w14:textId="77777777" w:rsidR="00451763" w:rsidRPr="00062714" w:rsidRDefault="00451763" w:rsidP="006E36FB">
            <w:pPr>
              <w:pStyle w:val="120"/>
              <w:rPr>
                <w:lang w:val="en-US"/>
              </w:rPr>
            </w:pPr>
            <w:r w:rsidRPr="00062714">
              <w:t xml:space="preserve">Електроніка </w:t>
            </w:r>
            <w:r w:rsidRPr="00062714">
              <w:rPr>
                <w:lang w:val="en-US"/>
              </w:rPr>
              <w:t>[83-85]</w:t>
            </w:r>
          </w:p>
        </w:tc>
        <w:tc>
          <w:tcPr>
            <w:tcW w:w="1559" w:type="dxa"/>
            <w:vAlign w:val="center"/>
          </w:tcPr>
          <w:p w14:paraId="1AEFFBAA" w14:textId="77777777" w:rsidR="00451763" w:rsidRPr="00062714" w:rsidRDefault="00451763" w:rsidP="006E36FB">
            <w:pPr>
              <w:pStyle w:val="120"/>
            </w:pPr>
            <w:r w:rsidRPr="00062714">
              <w:t>Від 6 місяців</w:t>
            </w:r>
          </w:p>
        </w:tc>
        <w:tc>
          <w:tcPr>
            <w:tcW w:w="2835" w:type="dxa"/>
            <w:vAlign w:val="center"/>
          </w:tcPr>
          <w:p w14:paraId="03967470" w14:textId="77777777" w:rsidR="00451763" w:rsidRPr="00062714" w:rsidRDefault="00451763" w:rsidP="006E36FB">
            <w:pPr>
              <w:pStyle w:val="120"/>
            </w:pPr>
            <w:r w:rsidRPr="00062714">
              <w:t>- В основному, радаційні чинники, причому знеструмленння приладу значно зменшує радіаційний вплив;</w:t>
            </w:r>
          </w:p>
          <w:p w14:paraId="3DFDB1B2" w14:textId="77777777" w:rsidR="00451763" w:rsidRPr="00062714" w:rsidRDefault="00451763" w:rsidP="006E36FB">
            <w:pPr>
              <w:pStyle w:val="120"/>
            </w:pPr>
            <w:r w:rsidRPr="00062714">
              <w:t>- вплив температури;</w:t>
            </w:r>
          </w:p>
          <w:p w14:paraId="4896DEAB" w14:textId="77777777" w:rsidR="00451763" w:rsidRPr="00062714" w:rsidRDefault="00451763" w:rsidP="006E36FB">
            <w:pPr>
              <w:pStyle w:val="120"/>
            </w:pPr>
            <w:r w:rsidRPr="00062714">
              <w:t>- записи в енергонезалежну пам’ять</w:t>
            </w:r>
          </w:p>
        </w:tc>
        <w:tc>
          <w:tcPr>
            <w:tcW w:w="3827" w:type="dxa"/>
            <w:vAlign w:val="center"/>
          </w:tcPr>
          <w:p w14:paraId="5EE91A44" w14:textId="77777777" w:rsidR="00451763" w:rsidRPr="00062714" w:rsidRDefault="00451763" w:rsidP="006E36FB">
            <w:pPr>
              <w:pStyle w:val="120"/>
            </w:pPr>
            <w:r w:rsidRPr="00062714">
              <w:t>- по можливості, знеструмлення систем;</w:t>
            </w:r>
          </w:p>
          <w:p w14:paraId="2FA17BDE" w14:textId="77777777" w:rsidR="00451763" w:rsidRPr="00062714" w:rsidRDefault="00451763" w:rsidP="006E36FB">
            <w:pPr>
              <w:pStyle w:val="120"/>
            </w:pPr>
            <w:r w:rsidRPr="00062714">
              <w:t>- підтримка температурного режиму (штучний підігрів/охолодження);</w:t>
            </w:r>
          </w:p>
          <w:p w14:paraId="6119D355" w14:textId="77777777" w:rsidR="00451763" w:rsidRPr="00062714" w:rsidRDefault="00451763" w:rsidP="006E36FB">
            <w:pPr>
              <w:pStyle w:val="120"/>
            </w:pPr>
            <w:r w:rsidRPr="00062714">
              <w:t>- зменшення кількості записів у енергонезалежну пам’ять</w:t>
            </w:r>
          </w:p>
        </w:tc>
      </w:tr>
    </w:tbl>
    <w:p w14:paraId="165E9239" w14:textId="77777777" w:rsidR="00062714" w:rsidRPr="00062714" w:rsidRDefault="00062714" w:rsidP="009A67AF">
      <w:pPr>
        <w:pStyle w:val="a4"/>
      </w:pPr>
      <w:bookmarkStart w:id="7" w:name="_Toc451951315"/>
      <w:r w:rsidRPr="00062714">
        <w:lastRenderedPageBreak/>
        <w:t>Метод невизначених коефіцієнтів Лагранжа</w:t>
      </w:r>
      <w:bookmarkEnd w:id="7"/>
      <w:r w:rsidRPr="00062714">
        <w:t xml:space="preserve"> </w:t>
      </w:r>
    </w:p>
    <w:p w14:paraId="451C427D" w14:textId="77777777" w:rsidR="00062714" w:rsidRPr="00062714" w:rsidRDefault="00062714" w:rsidP="00801840">
      <w:pPr>
        <w:rPr>
          <w:lang w:val="ru-RU"/>
        </w:rPr>
      </w:pPr>
      <w:r w:rsidRPr="00062714">
        <w:t>При побудові циклограми з максимізацією якоїсь величини (напр. запасу енергії) потрібними є математичні методи знаходження умовного локального екстремуму. Найпопулярніші з них: метод золотого перерізу</w:t>
      </w:r>
      <w:r w:rsidRPr="00062714">
        <w:rPr>
          <w:lang w:val="ru-RU"/>
        </w:rPr>
        <w:t xml:space="preserve"> [86]</w:t>
      </w:r>
      <w:r w:rsidRPr="00062714">
        <w:t xml:space="preserve">, метод Ньютона (далі розвинутий в метод хорд) </w:t>
      </w:r>
      <w:r w:rsidRPr="00062714">
        <w:rPr>
          <w:lang w:val="ru-RU"/>
        </w:rPr>
        <w:t>[86]</w:t>
      </w:r>
      <w:r w:rsidRPr="00062714">
        <w:t>, метод невизначених коефіцієнтів Лагранжа (НКЛ) [8</w:t>
      </w:r>
      <w:r w:rsidRPr="00062714">
        <w:rPr>
          <w:lang w:val="ru-RU"/>
        </w:rPr>
        <w:t>7</w:t>
      </w:r>
      <w:r w:rsidRPr="00062714">
        <w:t>-</w:t>
      </w:r>
      <w:r w:rsidRPr="00062714">
        <w:rPr>
          <w:lang w:val="ru-RU"/>
        </w:rPr>
        <w:t>90</w:t>
      </w:r>
      <w:r w:rsidRPr="00062714">
        <w:t xml:space="preserve">], Симплекс-метод </w:t>
      </w:r>
      <w:r w:rsidRPr="00062714">
        <w:rPr>
          <w:lang w:val="ru-RU"/>
        </w:rPr>
        <w:t>[89]</w:t>
      </w:r>
      <w:r w:rsidRPr="00062714">
        <w:t>. Очевидно, що в таких задачах використовуються здебільшого нелінійні вирази та рівності, тому застосування широко розповсюджених методів максимізації лінійних виразів (напр. Симплекс-метод) є неможливим. Оскільки методи золотого перерізу, Ньютона та хорд є чисельними, як базовий у роботі використовується метод невизначених коефіцієнтів Лагранжа, запропонований італійським математиком Жозефом-Луї Лагранжем, який дає точний розв’язок та добре працює з виразами будь-якого порядку. Він дозволяє звести задачу на відшукання умовного екстремуму до задачі на знаходження безумовного екстремуму.</w:t>
      </w:r>
    </w:p>
    <w:p w14:paraId="682F8E93" w14:textId="1E009CF0" w:rsidR="00062714" w:rsidRPr="00062714" w:rsidRDefault="00062714" w:rsidP="00801840">
      <w:pPr>
        <w:rPr>
          <w:lang w:val="ru-RU"/>
        </w:rPr>
      </w:pPr>
      <w:r w:rsidRPr="00062714">
        <w:t xml:space="preserve">Нехай потрібно знайти екстремум функції n змінних </w:t>
      </w:r>
      <w:r w:rsidR="003D2004" w:rsidRPr="003D2004">
        <w:rPr>
          <w:position w:val="-12"/>
        </w:rPr>
        <w:object w:dxaOrig="1660" w:dyaOrig="380" w14:anchorId="7068CE99">
          <v:shape id="_x0000_i1026" type="#_x0000_t75" style="width:82.65pt;height:18.8pt" o:ole="">
            <v:imagedata r:id="rId15" o:title=""/>
          </v:shape>
          <o:OLEObject Type="Embed" ProgID="Equation.DSMT4" ShapeID="_x0000_i1026" DrawAspect="Content" ObjectID="_1525694722" r:id="rId16"/>
        </w:object>
      </w:r>
      <w:r w:rsidRPr="00062714">
        <w:t xml:space="preserve"> при s умовах</w:t>
      </w:r>
      <w:r w:rsidRPr="00062714">
        <w:rPr>
          <w:lang w:val="ru-RU"/>
        </w:rPr>
        <w:t xml:space="preserve"> </w:t>
      </w:r>
      <w:r w:rsidR="003D2004" w:rsidRPr="003D2004">
        <w:rPr>
          <w:position w:val="-12"/>
          <w:lang w:val="ru-RU"/>
        </w:rPr>
        <w:object w:dxaOrig="3519" w:dyaOrig="380" w14:anchorId="1B5101BF">
          <v:shape id="_x0000_i1027" type="#_x0000_t75" style="width:175.95pt;height:18.8pt" o:ole="">
            <v:imagedata r:id="rId17" o:title=""/>
          </v:shape>
          <o:OLEObject Type="Embed" ProgID="Equation.DSMT4" ShapeID="_x0000_i1027" DrawAspect="Content" ObjectID="_1525694723" r:id="rId18"/>
        </w:object>
      </w:r>
      <w:r w:rsidRPr="00062714">
        <w:rPr>
          <w:lang w:val="ru-RU"/>
        </w:rPr>
        <w:t>.</w:t>
      </w:r>
    </w:p>
    <w:p w14:paraId="037D7D17" w14:textId="6E5C9184" w:rsidR="00062714" w:rsidRPr="00062714" w:rsidRDefault="00062714" w:rsidP="00801840">
      <w:r w:rsidRPr="00062714">
        <w:t xml:space="preserve">Вводячи s невизначених множників Лагранжа </w:t>
      </w:r>
      <w:r w:rsidR="003D2004" w:rsidRPr="003D2004">
        <w:rPr>
          <w:position w:val="-12"/>
        </w:rPr>
        <w:object w:dxaOrig="260" w:dyaOrig="380" w14:anchorId="3F622ADF">
          <v:shape id="_x0000_i1028" type="#_x0000_t75" style="width:13.15pt;height:18.8pt" o:ole="">
            <v:imagedata r:id="rId19" o:title=""/>
          </v:shape>
          <o:OLEObject Type="Embed" ProgID="Equation.DSMT4" ShapeID="_x0000_i1028" DrawAspect="Content" ObjectID="_1525694724" r:id="rId20"/>
        </w:object>
      </w:r>
      <w:r w:rsidRPr="00062714">
        <w:t xml:space="preserve"> , будується функція Лагранжа</w:t>
      </w:r>
    </w:p>
    <w:p w14:paraId="00348D1D" w14:textId="54574DF1" w:rsidR="00062714" w:rsidRPr="00062714" w:rsidRDefault="00062714" w:rsidP="00130DA5">
      <w:pPr>
        <w:pStyle w:val="-0"/>
      </w:pPr>
      <w:r w:rsidRPr="00062714">
        <w:tab/>
      </w:r>
      <w:r w:rsidR="003D2004" w:rsidRPr="003D2004">
        <w:object w:dxaOrig="7240" w:dyaOrig="780" w14:anchorId="74C3C194">
          <v:shape id="_x0000_i1029" type="#_x0000_t75" style="width:362pt;height:39.45pt" o:ole="">
            <v:imagedata r:id="rId21" o:title=""/>
          </v:shape>
          <o:OLEObject Type="Embed" ProgID="Equation.DSMT4" ShapeID="_x0000_i1029" DrawAspect="Content" ObjectID="_1525694725" r:id="rId22"/>
        </w:object>
      </w:r>
      <w:r w:rsidRPr="00062714">
        <w:t xml:space="preserve"> </w:t>
      </w:r>
      <w:r w:rsidRPr="00062714">
        <w:tab/>
        <w:t xml:space="preserve"> </w:t>
      </w:r>
      <w:r w:rsidRPr="00062714">
        <w:fldChar w:fldCharType="begin"/>
      </w:r>
      <w:r w:rsidRPr="00062714">
        <w:instrText xml:space="preserve"> MACROBUTTON MTPlaceRef \* MERGEFORMAT </w:instrText>
      </w:r>
      <w:r w:rsidRPr="00062714">
        <w:fldChar w:fldCharType="end"/>
      </w:r>
      <w:r w:rsidR="00824BB1">
        <w:t>(1.1)</w:t>
      </w:r>
    </w:p>
    <w:p w14:paraId="7B163606" w14:textId="77777777" w:rsidR="00062714" w:rsidRPr="00062714" w:rsidRDefault="00062714" w:rsidP="00801840">
      <w:r w:rsidRPr="00062714">
        <w:t>Задача знаходження умовного оптимуму зводиться до розв'язування системи n+s рівнянь із n+s змінними:</w:t>
      </w:r>
    </w:p>
    <w:p w14:paraId="1E236FA1" w14:textId="227E5295" w:rsidR="00062714" w:rsidRPr="00062714" w:rsidRDefault="00062714" w:rsidP="00130DA5">
      <w:pPr>
        <w:pStyle w:val="-0"/>
      </w:pPr>
      <w:r w:rsidRPr="00062714">
        <w:tab/>
      </w:r>
      <w:r w:rsidR="003D2004" w:rsidRPr="003D2004">
        <w:object w:dxaOrig="6820" w:dyaOrig="1620" w14:anchorId="488B3422">
          <v:shape id="_x0000_i1030" type="#_x0000_t75" style="width:341.35pt;height:81.4pt" o:ole="">
            <v:imagedata r:id="rId23" o:title=""/>
          </v:shape>
          <o:OLEObject Type="Embed" ProgID="Equation.DSMT4" ShapeID="_x0000_i1030" DrawAspect="Content" ObjectID="_1525694726" r:id="rId24"/>
        </w:object>
      </w:r>
      <w:r w:rsidRPr="00062714">
        <w:t xml:space="preserve"> </w:t>
      </w:r>
      <w:r w:rsidRPr="00062714">
        <w:tab/>
      </w:r>
      <w:r w:rsidR="00824BB1">
        <w:t>(1.2)</w:t>
      </w:r>
    </w:p>
    <w:p w14:paraId="507E477B" w14:textId="77777777" w:rsidR="00062714" w:rsidRPr="00062714" w:rsidRDefault="00062714" w:rsidP="00801840">
      <w:r w:rsidRPr="00062714">
        <w:rPr>
          <w:u w:val="single"/>
        </w:rPr>
        <w:t>Приклад використання:</w:t>
      </w:r>
      <w:r w:rsidRPr="00062714">
        <w:t xml:space="preserve"> Знайти прямокутник із найбільшою площею при заданому периметрі p. </w:t>
      </w:r>
    </w:p>
    <w:p w14:paraId="17892B47" w14:textId="77656773" w:rsidR="00062714" w:rsidRPr="00062714" w:rsidRDefault="00062714" w:rsidP="00801840">
      <w:r w:rsidRPr="00062714">
        <w:lastRenderedPageBreak/>
        <w:t xml:space="preserve">Позначимо сторони прямокутника x та y. Потрібно знайти максимум функції S=xy при умові 2x+2y=p. Вводимо множник Лагранжа </w:t>
      </w:r>
      <w:r w:rsidR="003D2004" w:rsidRPr="003D2004">
        <w:rPr>
          <w:position w:val="-6"/>
        </w:rPr>
        <w:object w:dxaOrig="240" w:dyaOrig="300" w14:anchorId="6BC85777">
          <v:shape id="_x0000_i1031" type="#_x0000_t75" style="width:11.9pt;height:15.05pt" o:ole="">
            <v:imagedata r:id="rId25" o:title=""/>
          </v:shape>
          <o:OLEObject Type="Embed" ProgID="Equation.DSMT4" ShapeID="_x0000_i1031" DrawAspect="Content" ObjectID="_1525694727" r:id="rId26"/>
        </w:object>
      </w:r>
      <w:r w:rsidRPr="00062714">
        <w:rPr>
          <w:lang w:val="ru-RU"/>
        </w:rPr>
        <w:t xml:space="preserve"> </w:t>
      </w:r>
      <w:r w:rsidRPr="00062714">
        <w:t>і шукаємо безумовний екстремум функції:</w:t>
      </w:r>
    </w:p>
    <w:p w14:paraId="044E045C" w14:textId="27007178" w:rsidR="00062714" w:rsidRPr="00062714" w:rsidRDefault="00062714" w:rsidP="00130DA5">
      <w:pPr>
        <w:pStyle w:val="-0"/>
      </w:pPr>
      <w:r w:rsidRPr="00062714">
        <w:tab/>
      </w:r>
      <w:r w:rsidR="003D2004" w:rsidRPr="003D2004">
        <w:object w:dxaOrig="6560" w:dyaOrig="1640" w14:anchorId="1B934146">
          <v:shape id="_x0000_i1032" type="#_x0000_t75" style="width:327.35pt;height:82pt" o:ole="">
            <v:imagedata r:id="rId27" o:title=""/>
          </v:shape>
          <o:OLEObject Type="Embed" ProgID="Equation.DSMT4" ShapeID="_x0000_i1032" DrawAspect="Content" ObjectID="_1525694728" r:id="rId28"/>
        </w:object>
      </w:r>
      <w:r w:rsidRPr="00062714">
        <w:t xml:space="preserve"> </w:t>
      </w:r>
      <w:r w:rsidRPr="00062714">
        <w:tab/>
      </w:r>
      <w:r w:rsidR="00824BB1">
        <w:t>(1.3)</w:t>
      </w:r>
    </w:p>
    <w:p w14:paraId="4009EE6D" w14:textId="77777777" w:rsidR="00062714" w:rsidRPr="00062714" w:rsidRDefault="00062714" w:rsidP="00801840">
      <w:r w:rsidRPr="00062714">
        <w:t>Отже, найбільшу площу серед прямокутників із заданим периметром має квадрат.</w:t>
      </w:r>
    </w:p>
    <w:p w14:paraId="580C9D7E" w14:textId="0C181B90" w:rsidR="00062714" w:rsidRPr="00062714" w:rsidRDefault="00062714" w:rsidP="00801840">
      <w:r w:rsidRPr="00062714">
        <w:t xml:space="preserve">Розглянемо випадок, коли у обмеженнях функції </w:t>
      </w:r>
      <w:r w:rsidR="003D2004" w:rsidRPr="003D2004">
        <w:rPr>
          <w:position w:val="-12"/>
        </w:rPr>
        <w:object w:dxaOrig="1020" w:dyaOrig="360" w14:anchorId="4EAD5423">
          <v:shape id="_x0000_i1033" type="#_x0000_t75" style="width:51.35pt;height:18.15pt" o:ole="">
            <v:imagedata r:id="rId29" o:title=""/>
          </v:shape>
          <o:OLEObject Type="Embed" ProgID="Equation.DSMT4" ShapeID="_x0000_i1033" DrawAspect="Content" ObjectID="_1525694729" r:id="rId30"/>
        </w:object>
      </w:r>
      <w:r w:rsidRPr="00062714">
        <w:t xml:space="preserve">, яку треба максимізувати, є нерівність типу </w:t>
      </w:r>
      <w:r w:rsidR="003D2004" w:rsidRPr="003D2004">
        <w:rPr>
          <w:position w:val="-12"/>
        </w:rPr>
        <w:object w:dxaOrig="1180" w:dyaOrig="380" w14:anchorId="0867BB2E">
          <v:shape id="_x0000_i1034" type="#_x0000_t75" style="width:58.8pt;height:18.8pt" o:ole="">
            <v:imagedata r:id="rId31" o:title=""/>
          </v:shape>
          <o:OLEObject Type="Embed" ProgID="Equation.DSMT4" ShapeID="_x0000_i1034" DrawAspect="Content" ObjectID="_1525694730" r:id="rId32"/>
        </w:object>
      </w:r>
      <w:r w:rsidRPr="00062714">
        <w:t xml:space="preserve">. При накладанні такого обмеження максимум функції, що задовольняє обмеження, може або співпадати з одним із максимумів функції (рис. 1.3а), або лежати на межі обмеження (рис. 1.3б). </w:t>
      </w:r>
    </w:p>
    <w:p w14:paraId="7702D911" w14:textId="77777777" w:rsidR="00062714" w:rsidRPr="00062714" w:rsidRDefault="00062714" w:rsidP="00801840">
      <w:r w:rsidRPr="00062714">
        <w:rPr>
          <w:noProof/>
          <w:lang w:eastAsia="uk-UA"/>
        </w:rPr>
        <w:drawing>
          <wp:inline distT="0" distB="0" distL="0" distR="0" wp14:anchorId="353CF5DF" wp14:editId="7EB14E77">
            <wp:extent cx="6124575" cy="2085975"/>
            <wp:effectExtent l="0" t="0" r="0" b="0"/>
            <wp:docPr id="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24575" cy="2085975"/>
                    </a:xfrm>
                    <a:prstGeom prst="rect">
                      <a:avLst/>
                    </a:prstGeom>
                    <a:noFill/>
                    <a:ln>
                      <a:noFill/>
                    </a:ln>
                  </pic:spPr>
                </pic:pic>
              </a:graphicData>
            </a:graphic>
          </wp:inline>
        </w:drawing>
      </w:r>
    </w:p>
    <w:p w14:paraId="434E4967" w14:textId="77777777" w:rsidR="00062714" w:rsidRPr="00062714" w:rsidRDefault="00062714" w:rsidP="00506180">
      <w:pPr>
        <w:jc w:val="center"/>
        <w:rPr>
          <w:lang w:val="ru-RU"/>
        </w:rPr>
      </w:pPr>
      <w:r w:rsidRPr="00062714">
        <w:rPr>
          <w:lang w:val="ru-RU"/>
        </w:rPr>
        <w:t>а)</w:t>
      </w:r>
      <w:r w:rsidRPr="00062714">
        <w:rPr>
          <w:lang w:val="ru-RU"/>
        </w:rPr>
        <w:tab/>
      </w:r>
      <w:r w:rsidRPr="00062714">
        <w:rPr>
          <w:lang w:val="ru-RU"/>
        </w:rPr>
        <w:tab/>
      </w:r>
      <w:r w:rsidRPr="00062714">
        <w:rPr>
          <w:lang w:val="ru-RU"/>
        </w:rPr>
        <w:tab/>
      </w:r>
      <w:r w:rsidRPr="00062714">
        <w:rPr>
          <w:lang w:val="ru-RU"/>
        </w:rPr>
        <w:tab/>
      </w:r>
      <w:r w:rsidRPr="00062714">
        <w:rPr>
          <w:lang w:val="ru-RU"/>
        </w:rPr>
        <w:tab/>
      </w:r>
      <w:r w:rsidRPr="00062714">
        <w:rPr>
          <w:lang w:val="ru-RU"/>
        </w:rPr>
        <w:tab/>
      </w:r>
      <w:r w:rsidRPr="00062714">
        <w:rPr>
          <w:lang w:val="ru-RU"/>
        </w:rPr>
        <w:tab/>
        <w:t>б)</w:t>
      </w:r>
    </w:p>
    <w:p w14:paraId="2D62C15F" w14:textId="4F2BCABF" w:rsidR="00062714" w:rsidRPr="00062714" w:rsidRDefault="00062714" w:rsidP="00643EC1">
      <w:pPr>
        <w:pStyle w:val="11"/>
      </w:pPr>
      <w:r w:rsidRPr="00062714">
        <w:t>Приклад положень максимуму функції в залежності від обмежень</w:t>
      </w:r>
    </w:p>
    <w:p w14:paraId="40A121E5" w14:textId="77777777" w:rsidR="00062714" w:rsidRPr="00062714" w:rsidRDefault="00062714" w:rsidP="00801840">
      <w:r w:rsidRPr="00062714">
        <w:t>Алгоритм розв’язку методом НКЛ із нерівностями у якості обмежень:</w:t>
      </w:r>
    </w:p>
    <w:p w14:paraId="009E1381" w14:textId="77777777" w:rsidR="00062714" w:rsidRPr="00062714" w:rsidRDefault="00062714" w:rsidP="00FF7BD5">
      <w:pPr>
        <w:pStyle w:val="afa"/>
        <w:numPr>
          <w:ilvl w:val="0"/>
          <w:numId w:val="13"/>
        </w:numPr>
      </w:pPr>
      <w:r w:rsidRPr="00062714">
        <w:t>Розв’язати задачу методом НКЛ, відкинувши всі нерівності. Знайти локальні максимуми на всьому діапазоні;</w:t>
      </w:r>
    </w:p>
    <w:p w14:paraId="4B5EF003" w14:textId="77777777" w:rsidR="00062714" w:rsidRPr="00062714" w:rsidRDefault="00062714" w:rsidP="00FF7BD5">
      <w:pPr>
        <w:pStyle w:val="afa"/>
        <w:numPr>
          <w:ilvl w:val="0"/>
          <w:numId w:val="13"/>
        </w:numPr>
      </w:pPr>
      <w:r w:rsidRPr="00062714">
        <w:t>Із обмежень сформувати рівність, або систему рівностей, яка описуватиме контури фігури, обмеженої областю дозволених значень;</w:t>
      </w:r>
    </w:p>
    <w:p w14:paraId="142A8D1E" w14:textId="77777777" w:rsidR="00062714" w:rsidRPr="00062714" w:rsidRDefault="00062714" w:rsidP="00FF7BD5">
      <w:pPr>
        <w:pStyle w:val="afa"/>
        <w:numPr>
          <w:ilvl w:val="0"/>
          <w:numId w:val="13"/>
        </w:numPr>
      </w:pPr>
      <w:r w:rsidRPr="00062714">
        <w:lastRenderedPageBreak/>
        <w:t>Отриману рівність чи систему рівностей підставити у основну задачу в якості додаткових обмежень. Знайти максимальне значення функції, можливо додатково вирішивши новоутворену задачу методом НКЛ;</w:t>
      </w:r>
    </w:p>
    <w:p w14:paraId="3F7477AA" w14:textId="77777777" w:rsidR="00062714" w:rsidRPr="00062714" w:rsidRDefault="00062714" w:rsidP="00FF7BD5">
      <w:pPr>
        <w:pStyle w:val="afa"/>
        <w:numPr>
          <w:ilvl w:val="0"/>
          <w:numId w:val="13"/>
        </w:numPr>
      </w:pPr>
      <w:r w:rsidRPr="00062714">
        <w:t>Вибрати із розв’язків, знайдених у п.1, ті, що задовольняють всі нерівності. Вибрати розв’язок, при якому функція має максимальне значення;</w:t>
      </w:r>
    </w:p>
    <w:p w14:paraId="721F7E56" w14:textId="77777777" w:rsidR="00062714" w:rsidRPr="00062714" w:rsidRDefault="00062714" w:rsidP="00FF7BD5">
      <w:pPr>
        <w:pStyle w:val="afa"/>
        <w:numPr>
          <w:ilvl w:val="0"/>
          <w:numId w:val="13"/>
        </w:numPr>
      </w:pPr>
      <w:r w:rsidRPr="00062714">
        <w:t>Порівняти значення функції при розв’язках із п.3 та 4. Вибрати розв’язок, при якому функція має максимальне значення.</w:t>
      </w:r>
    </w:p>
    <w:p w14:paraId="3D3E9151" w14:textId="68686374" w:rsidR="00062714" w:rsidRPr="00062714" w:rsidRDefault="00062714" w:rsidP="00801840">
      <w:r w:rsidRPr="00062714">
        <w:t xml:space="preserve">Можливі випадки, в яких функція в області, дозволеній обмеженнями не має </w:t>
      </w:r>
      <w:r w:rsidR="003B0ED7">
        <w:t xml:space="preserve">локальних </w:t>
      </w:r>
      <w:r w:rsidRPr="00062714">
        <w:t xml:space="preserve">максимумів взагалі, рис. 1.4. Тоді необхідним є перебір усіх варіантів з підстановкою замість змінних констант, що визначають межі області. Вданому випадку це – підстановки </w:t>
      </w:r>
      <w:r w:rsidR="003D2004" w:rsidRPr="003D2004">
        <w:rPr>
          <w:position w:val="-12"/>
        </w:rPr>
        <w:object w:dxaOrig="680" w:dyaOrig="380" w14:anchorId="46FFAC56">
          <v:shape id="_x0000_i1035" type="#_x0000_t75" style="width:33.8pt;height:18.8pt" o:ole="">
            <v:imagedata r:id="rId34" o:title=""/>
          </v:shape>
          <o:OLEObject Type="Embed" ProgID="Equation.DSMT4" ShapeID="_x0000_i1035" DrawAspect="Content" ObjectID="_1525694731" r:id="rId35"/>
        </w:object>
      </w:r>
      <w:r w:rsidRPr="00062714">
        <w:rPr>
          <w:lang w:val="ru-RU"/>
        </w:rPr>
        <w:t xml:space="preserve"> та </w:t>
      </w:r>
      <w:r w:rsidR="003D2004" w:rsidRPr="003D2004">
        <w:rPr>
          <w:position w:val="-12"/>
          <w:lang w:val="ru-RU"/>
        </w:rPr>
        <w:object w:dxaOrig="720" w:dyaOrig="380" w14:anchorId="78445BB7">
          <v:shape id="_x0000_i1036" type="#_x0000_t75" style="width:36.3pt;height:18.8pt" o:ole="">
            <v:imagedata r:id="rId36" o:title=""/>
          </v:shape>
          <o:OLEObject Type="Embed" ProgID="Equation.DSMT4" ShapeID="_x0000_i1036" DrawAspect="Content" ObjectID="_1525694732" r:id="rId37"/>
        </w:object>
      </w:r>
      <w:r w:rsidRPr="00062714">
        <w:rPr>
          <w:lang w:val="ru-RU"/>
        </w:rPr>
        <w:t>.</w:t>
      </w:r>
    </w:p>
    <w:p w14:paraId="2459B5CE" w14:textId="77777777" w:rsidR="00062714" w:rsidRPr="00062714" w:rsidRDefault="00062714" w:rsidP="00715DC3">
      <w:pPr>
        <w:pStyle w:val="af8"/>
      </w:pPr>
      <w:r w:rsidRPr="00062714">
        <w:object w:dxaOrig="9120" w:dyaOrig="6300" w14:anchorId="3DFD397F">
          <v:shape id="_x0000_i1037" type="#_x0000_t75" style="width:236.2pt;height:164.75pt" o:ole="">
            <v:imagedata r:id="rId38" o:title=""/>
          </v:shape>
          <o:OLEObject Type="Embed" ProgID="Visio.Drawing.15" ShapeID="_x0000_i1037" DrawAspect="Content" ObjectID="_1525694733" r:id="rId39"/>
        </w:object>
      </w:r>
    </w:p>
    <w:p w14:paraId="20A07076" w14:textId="07BC517B" w:rsidR="00062714" w:rsidRPr="00062714" w:rsidRDefault="00062714" w:rsidP="00643EC1">
      <w:pPr>
        <w:pStyle w:val="11"/>
      </w:pPr>
      <w:r w:rsidRPr="00062714">
        <w:t xml:space="preserve">Приклад випадку, при якому функція в області, дозволеній обмеженнями не має </w:t>
      </w:r>
      <w:r w:rsidR="003B0ED7">
        <w:t xml:space="preserve">локальних </w:t>
      </w:r>
      <w:r w:rsidRPr="00062714">
        <w:t>максимумів</w:t>
      </w:r>
    </w:p>
    <w:p w14:paraId="4607236D" w14:textId="15B1481F" w:rsidR="00062714" w:rsidRPr="009D7936" w:rsidRDefault="00715DC3" w:rsidP="009D7936">
      <w:pPr>
        <w:pStyle w:val="affffc"/>
      </w:pPr>
      <w:bookmarkStart w:id="8" w:name="_Toc451951316"/>
      <w:r w:rsidRPr="009D7936">
        <w:t>Висновки д</w:t>
      </w:r>
      <w:r w:rsidR="00062714" w:rsidRPr="009D7936">
        <w:t>о 1 розділу:</w:t>
      </w:r>
      <w:bookmarkEnd w:id="8"/>
    </w:p>
    <w:p w14:paraId="1AE6EE28" w14:textId="585C7821" w:rsidR="00062714" w:rsidRPr="00DC47E7" w:rsidRDefault="00062714" w:rsidP="006B7F55">
      <w:pPr>
        <w:pStyle w:val="a0"/>
      </w:pPr>
      <w:r w:rsidRPr="00DC47E7">
        <w:t>Практично на всіх наносупутниках є</w:t>
      </w:r>
      <w:r w:rsidR="007F5A8B">
        <w:t>,</w:t>
      </w:r>
      <w:r w:rsidRPr="00DC47E7">
        <w:t xml:space="preserve"> як мінімум</w:t>
      </w:r>
      <w:r w:rsidR="007F5A8B">
        <w:t>,</w:t>
      </w:r>
      <w:r w:rsidRPr="00DC47E7">
        <w:t xml:space="preserve"> 6 систем, що впливають на енергобаланс: СБ, АКБ, система живлення, центральний процесор, система радіозв’язку, корисне навантаження. На деяких із цих систем є задачі, час необхідний для виконання яких є меншим, ніж час доступний для цього. Тому можливим є розрахунок таких циклограм керування наносупутниками, які </w:t>
      </w:r>
      <w:r w:rsidRPr="00DC47E7">
        <w:lastRenderedPageBreak/>
        <w:t>дозволяють оптимізувати запас енергії чи часовий ресурс супутника шляхом розрахунку його циклограми.</w:t>
      </w:r>
    </w:p>
    <w:p w14:paraId="284B3B0A" w14:textId="77777777" w:rsidR="00062714" w:rsidRPr="00062714" w:rsidRDefault="00062714" w:rsidP="006B7F55">
      <w:pPr>
        <w:pStyle w:val="a0"/>
      </w:pPr>
      <w:r w:rsidRPr="00062714">
        <w:t>Найкращими для використання у малих супутниках є літієві</w:t>
      </w:r>
      <w:r w:rsidRPr="00801840">
        <w:t xml:space="preserve"> </w:t>
      </w:r>
      <w:r w:rsidRPr="00062714">
        <w:t xml:space="preserve">АКБ. При їх підключенні до виходу перетворювача з </w:t>
      </w:r>
      <w:r w:rsidRPr="00801840">
        <w:rPr>
          <w:lang w:val="en-US"/>
        </w:rPr>
        <w:t>MPPT</w:t>
      </w:r>
      <w:r w:rsidRPr="00062714">
        <w:t xml:space="preserve">-контролером коливання напруги на них в результаті досить низького внутрішнього опору будуть незначними. Як результат, на мікро- та наносупутниках може бути використаний найпростіший із описаних </w:t>
      </w:r>
      <w:r w:rsidRPr="00801840">
        <w:rPr>
          <w:lang w:val="en-US"/>
        </w:rPr>
        <w:t>MPPT</w:t>
      </w:r>
      <w:r w:rsidRPr="00062714">
        <w:t xml:space="preserve">-алгоритмів – Perturbation &amp; Observation, а струми і напруги на вході та виході перетворювача з </w:t>
      </w:r>
      <w:r w:rsidRPr="00801840">
        <w:rPr>
          <w:lang w:val="en-US"/>
        </w:rPr>
        <w:t>MPPT</w:t>
      </w:r>
      <w:r w:rsidRPr="00062714">
        <w:t>-контролером прийматися постійними на коротких проміжках часу, що спрощує розрахунки циклограми.</w:t>
      </w:r>
    </w:p>
    <w:p w14:paraId="6924C58C" w14:textId="77777777" w:rsidR="00062714" w:rsidRPr="00062714" w:rsidRDefault="00062714" w:rsidP="006B7F55">
      <w:pPr>
        <w:pStyle w:val="a0"/>
      </w:pPr>
      <w:r w:rsidRPr="00062714">
        <w:t>Зменшення деградації деяких систем супутника можливе шляхом зміни його циклограми роботи.</w:t>
      </w:r>
    </w:p>
    <w:p w14:paraId="42BB80AC" w14:textId="77777777" w:rsidR="00062714" w:rsidRPr="00062714" w:rsidRDefault="00062714" w:rsidP="006B7F55">
      <w:pPr>
        <w:pStyle w:val="a0"/>
      </w:pPr>
      <w:r w:rsidRPr="00062714">
        <w:t xml:space="preserve">Існуючі методи та програмні комплекси дозволяють провести лише розрахунок енергобалансу на борту з урахуванням освітлення сонячних батарей, споживання енергії системами та параметрів АКБ. Не враховується зміна ККД приладів внаслідок використання різних режимів роботи, та не забезпечується відповідність максимумів енергоспоживання відносно моментів максимальної освітленості сонячних батарей. </w:t>
      </w:r>
    </w:p>
    <w:p w14:paraId="2E442725" w14:textId="7AF2919B" w:rsidR="00062714" w:rsidRDefault="00062714" w:rsidP="006B7F55">
      <w:pPr>
        <w:pStyle w:val="a0"/>
      </w:pPr>
      <w:r w:rsidRPr="00062714">
        <w:t>Існуючі методи розрахунку циклограми з максимізацією, або мінімізацією якоїсь величини (вартість, енергія, пропускна здатність каналу, тощо) не можуть бути використані для створення циклограми з максимізацією запасу енергії супутника, або мінімізацією його деградації. Тому розробка методів автоматичного створення чи коригування циклограми, що дозволяють максимізувати запас енергії, зменшити деградацію супутника, або оптимізувати циклограму за двома вищевказаними критеріями з урахуванням ступеня їх важливості є актуальною задачею, рішення якої дозволить більш ефективно використовувати енергію на супутнику та збільшити час його нормального функціонування на орбіті.</w:t>
      </w:r>
    </w:p>
    <w:p w14:paraId="2CDAD60E" w14:textId="70290C38" w:rsidR="005F3284" w:rsidRPr="00062714" w:rsidRDefault="005F3284" w:rsidP="005F3284">
      <w:pPr>
        <w:pStyle w:val="afa"/>
        <w:ind w:left="360" w:firstLine="0"/>
        <w:sectPr w:rsidR="005F3284" w:rsidRPr="00062714" w:rsidSect="00135BF0">
          <w:headerReference w:type="default" r:id="rId40"/>
          <w:pgSz w:w="11906" w:h="16838"/>
          <w:pgMar w:top="1134" w:right="567" w:bottom="1134" w:left="1134" w:header="709" w:footer="709" w:gutter="0"/>
          <w:cols w:space="708"/>
          <w:docGrid w:linePitch="360"/>
        </w:sectPr>
      </w:pPr>
    </w:p>
    <w:p w14:paraId="7C28EB87" w14:textId="614B93AE" w:rsidR="00B3110B" w:rsidRPr="00B3110B" w:rsidRDefault="00B3110B" w:rsidP="009A67AF">
      <w:pPr>
        <w:pStyle w:val="a3"/>
      </w:pPr>
      <w:r w:rsidRPr="00B3110B">
        <w:lastRenderedPageBreak/>
        <w:fldChar w:fldCharType="begin"/>
      </w:r>
      <w:r w:rsidRPr="00B3110B">
        <w:instrText xml:space="preserve"> MACROBUTTON MTEditEquationSection2 </w:instrText>
      </w:r>
      <w:bookmarkStart w:id="9" w:name="_Toc451951317"/>
      <w:r w:rsidRPr="00B3110B">
        <w:fldChar w:fldCharType="end"/>
      </w:r>
      <w:r w:rsidRPr="00B3110B">
        <w:t>ФОРМУВАННЯ РІВНЯНЬ МОДЕЛЕЙ ДЛЯ МАКСИМІЗАЦІЇ ЗАПАСУ ЕНЕРГІЇ ЧИ ЧАСОВОГО РЕСУРСУ</w:t>
      </w:r>
      <w:bookmarkEnd w:id="9"/>
      <w:r w:rsidRPr="00B3110B">
        <w:t xml:space="preserve"> </w:t>
      </w:r>
    </w:p>
    <w:p w14:paraId="6D3F20F9" w14:textId="77777777" w:rsidR="00B3110B" w:rsidRPr="00F53092" w:rsidRDefault="00B3110B" w:rsidP="009A67AF">
      <w:pPr>
        <w:pStyle w:val="a4"/>
      </w:pPr>
      <w:bookmarkStart w:id="10" w:name="_Toc451951318"/>
      <w:r w:rsidRPr="00F53092">
        <w:t>Хронологічне представлення часу життя наносупутника</w:t>
      </w:r>
      <w:bookmarkEnd w:id="10"/>
    </w:p>
    <w:p w14:paraId="29E0EA98" w14:textId="77777777" w:rsidR="00B3110B" w:rsidRPr="00B3110B" w:rsidRDefault="00B3110B" w:rsidP="00801840">
      <w:r w:rsidRPr="00B3110B">
        <w:t>Для розрахунку режимів роботи наносупутника в наземних умовах, загальний прогнозований час його експлуатації розділяється на етапи. В хронологічному порядку їх можна представити наступним чином</w:t>
      </w:r>
      <w:r w:rsidRPr="00B3110B">
        <w:rPr>
          <w:lang w:val="ru-RU"/>
        </w:rPr>
        <w:t xml:space="preserve"> [</w:t>
      </w:r>
      <w:r w:rsidRPr="00B3110B">
        <w:rPr>
          <w:lang w:val="en-US"/>
        </w:rPr>
        <w:t>91</w:t>
      </w:r>
      <w:r w:rsidRPr="00B3110B">
        <w:rPr>
          <w:lang w:val="ru-RU"/>
        </w:rPr>
        <w:t>]</w:t>
      </w:r>
      <w:r w:rsidRPr="00B3110B">
        <w:t>:</w:t>
      </w:r>
    </w:p>
    <w:p w14:paraId="34947FB1" w14:textId="77777777" w:rsidR="00B3110B" w:rsidRPr="00B3110B" w:rsidRDefault="00B3110B" w:rsidP="00FF7BD5">
      <w:pPr>
        <w:pStyle w:val="afa"/>
        <w:numPr>
          <w:ilvl w:val="0"/>
          <w:numId w:val="14"/>
        </w:numPr>
      </w:pPr>
      <w:r w:rsidRPr="00B3110B">
        <w:t>Відокремлення від ракетоносія (або іншого супутника). Наносупутник (НС) після відокремлення перебуває деякий час у вільному польоті. Як правило, споживання енергії відсутнє, за винятком випадків, коли необхідне спрацювання механізмів відокремлення, розкриття антен чи панелей з сонячними батареями на наносупутнику.</w:t>
      </w:r>
    </w:p>
    <w:p w14:paraId="3FF3852A" w14:textId="77777777" w:rsidR="00B3110B" w:rsidRPr="00B3110B" w:rsidRDefault="00B3110B" w:rsidP="00FF7BD5">
      <w:pPr>
        <w:pStyle w:val="afa"/>
        <w:numPr>
          <w:ilvl w:val="0"/>
          <w:numId w:val="14"/>
        </w:numPr>
      </w:pPr>
      <w:r w:rsidRPr="00B3110B">
        <w:t xml:space="preserve">Початковий заряд АКБ, якщо необхідно. </w:t>
      </w:r>
    </w:p>
    <w:p w14:paraId="7C486A41" w14:textId="77777777" w:rsidR="00B3110B" w:rsidRPr="00B3110B" w:rsidRDefault="00B3110B" w:rsidP="00FF7BD5">
      <w:pPr>
        <w:pStyle w:val="afa"/>
        <w:numPr>
          <w:ilvl w:val="0"/>
          <w:numId w:val="14"/>
        </w:numPr>
      </w:pPr>
      <w:r w:rsidRPr="00B3110B">
        <w:t>Орієнтація. Енергія та час цього етапу оцінюються приблизно, оскільки багато початкових параметрів, наприклад, кутова швидкість обертання НС після відокремлення, не є точно відомими.</w:t>
      </w:r>
    </w:p>
    <w:p w14:paraId="01214331" w14:textId="77777777" w:rsidR="00B3110B" w:rsidRPr="00B3110B" w:rsidRDefault="00B3110B" w:rsidP="00FF7BD5">
      <w:pPr>
        <w:pStyle w:val="afa"/>
        <w:numPr>
          <w:ilvl w:val="0"/>
          <w:numId w:val="14"/>
        </w:numPr>
      </w:pPr>
      <w:r w:rsidRPr="00B3110B">
        <w:t>Циклічний (штатний) режим, для якого і проводяться розрахунки та прогнози.</w:t>
      </w:r>
    </w:p>
    <w:p w14:paraId="741B60C6" w14:textId="77777777" w:rsidR="00B3110B" w:rsidRPr="00B3110B" w:rsidRDefault="00B3110B" w:rsidP="00FF7BD5">
      <w:pPr>
        <w:pStyle w:val="afa"/>
        <w:numPr>
          <w:ilvl w:val="0"/>
          <w:numId w:val="14"/>
        </w:numPr>
      </w:pPr>
      <w:r w:rsidRPr="00B3110B">
        <w:t>Нештатний режим. Непрогнозована необхідність витратити велику кількість енергії, або змінити конфігурацію апаратної частини, наприклад, підключення чи відключення окремих систем. Після даного етапу, як правило, наступає новий циклічний (штатний) режим.</w:t>
      </w:r>
    </w:p>
    <w:p w14:paraId="595C920D" w14:textId="77777777" w:rsidR="00B3110B" w:rsidRPr="00B3110B" w:rsidRDefault="00B3110B" w:rsidP="00FF7BD5">
      <w:pPr>
        <w:pStyle w:val="afa"/>
        <w:numPr>
          <w:ilvl w:val="0"/>
          <w:numId w:val="14"/>
        </w:numPr>
      </w:pPr>
      <w:r w:rsidRPr="00B3110B">
        <w:t>Аварійний режим (табл. 2.1). Через нестачу енергії наносупутник має неповну функціональність, або взагалі перестає працювати.</w:t>
      </w:r>
    </w:p>
    <w:p w14:paraId="4F5BE758" w14:textId="77777777" w:rsidR="00B3110B" w:rsidRPr="00B3110B" w:rsidRDefault="00B3110B" w:rsidP="00801840">
      <w:r w:rsidRPr="00B3110B">
        <w:t>Циклічних та нештатних режимів може бути кілька, залежно від типу наносупутника та його призначення.</w:t>
      </w:r>
    </w:p>
    <w:p w14:paraId="5564FB72" w14:textId="6AEB8E27" w:rsidR="00DD45C5" w:rsidRDefault="00DD45C5">
      <w:pPr>
        <w:spacing w:line="240" w:lineRule="auto"/>
        <w:ind w:firstLine="0"/>
        <w:jc w:val="left"/>
      </w:pPr>
      <w:r>
        <w:br w:type="page"/>
      </w:r>
    </w:p>
    <w:p w14:paraId="26740628" w14:textId="4C1D047F" w:rsidR="00447352" w:rsidRDefault="00447352" w:rsidP="00447352">
      <w:pPr>
        <w:ind w:firstLine="0"/>
        <w:jc w:val="right"/>
      </w:pPr>
      <w:r>
        <w:lastRenderedPageBreak/>
        <w:t>Таблиця 2.1</w:t>
      </w:r>
    </w:p>
    <w:p w14:paraId="1E0F19D6" w14:textId="77777777" w:rsidR="00B3110B" w:rsidRPr="00B3110B" w:rsidRDefault="00B3110B" w:rsidP="00506180">
      <w:pPr>
        <w:ind w:firstLine="0"/>
        <w:jc w:val="center"/>
      </w:pPr>
      <w:r w:rsidRPr="00B3110B">
        <w:t>Можливі критерії переходу зі штатного в аварійний режим</w:t>
      </w:r>
      <w:r w:rsidRPr="00B3110B">
        <w:rPr>
          <w:lang w:val="ru-RU"/>
        </w:rPr>
        <w:t xml:space="preserve"> [92]</w:t>
      </w:r>
    </w:p>
    <w:tbl>
      <w:tblPr>
        <w:tblStyle w:val="2b"/>
        <w:tblW w:w="9679" w:type="dxa"/>
        <w:jc w:val="center"/>
        <w:tblLook w:val="0000" w:firstRow="0" w:lastRow="0" w:firstColumn="0" w:lastColumn="0" w:noHBand="0" w:noVBand="0"/>
      </w:tblPr>
      <w:tblGrid>
        <w:gridCol w:w="571"/>
        <w:gridCol w:w="5423"/>
        <w:gridCol w:w="3685"/>
      </w:tblGrid>
      <w:tr w:rsidR="00B3110B" w:rsidRPr="00971B19" w14:paraId="396685FF" w14:textId="77777777" w:rsidTr="00B3110B">
        <w:trPr>
          <w:trHeight w:val="644"/>
          <w:jc w:val="center"/>
        </w:trPr>
        <w:tc>
          <w:tcPr>
            <w:tcW w:w="571" w:type="dxa"/>
            <w:vAlign w:val="center"/>
          </w:tcPr>
          <w:p w14:paraId="445EDCEA" w14:textId="77777777" w:rsidR="00B3110B" w:rsidRPr="00971B19" w:rsidRDefault="00B3110B" w:rsidP="00971B19">
            <w:pPr>
              <w:pStyle w:val="140"/>
            </w:pPr>
            <w:r w:rsidRPr="00971B19">
              <w:t>№</w:t>
            </w:r>
          </w:p>
        </w:tc>
        <w:tc>
          <w:tcPr>
            <w:tcW w:w="5423" w:type="dxa"/>
            <w:vAlign w:val="center"/>
          </w:tcPr>
          <w:p w14:paraId="064DE35D" w14:textId="77777777" w:rsidR="00B3110B" w:rsidRPr="00971B19" w:rsidRDefault="00B3110B" w:rsidP="00971B19">
            <w:pPr>
              <w:pStyle w:val="140"/>
            </w:pPr>
            <w:r w:rsidRPr="00971B19">
              <w:t>Критерій</w:t>
            </w:r>
          </w:p>
        </w:tc>
        <w:tc>
          <w:tcPr>
            <w:tcW w:w="3685" w:type="dxa"/>
            <w:shd w:val="clear" w:color="auto" w:fill="auto"/>
            <w:vAlign w:val="center"/>
          </w:tcPr>
          <w:p w14:paraId="75181EE7" w14:textId="77777777" w:rsidR="00B3110B" w:rsidRPr="00971B19" w:rsidRDefault="00B3110B" w:rsidP="00971B19">
            <w:pPr>
              <w:pStyle w:val="140"/>
            </w:pPr>
            <w:r w:rsidRPr="00971B19">
              <w:t>Наслідки</w:t>
            </w:r>
          </w:p>
        </w:tc>
      </w:tr>
      <w:tr w:rsidR="00B3110B" w:rsidRPr="00971B19" w14:paraId="5D43AD3B" w14:textId="77777777" w:rsidTr="00B3110B">
        <w:tblPrEx>
          <w:tblLook w:val="04A0" w:firstRow="1" w:lastRow="0" w:firstColumn="1" w:lastColumn="0" w:noHBand="0" w:noVBand="1"/>
        </w:tblPrEx>
        <w:trPr>
          <w:trHeight w:val="644"/>
          <w:jc w:val="center"/>
        </w:trPr>
        <w:tc>
          <w:tcPr>
            <w:tcW w:w="571" w:type="dxa"/>
            <w:shd w:val="clear" w:color="auto" w:fill="auto"/>
            <w:vAlign w:val="center"/>
          </w:tcPr>
          <w:p w14:paraId="2D2F47B4" w14:textId="77777777" w:rsidR="00B3110B" w:rsidRPr="00971B19" w:rsidRDefault="00B3110B" w:rsidP="00971B19">
            <w:pPr>
              <w:pStyle w:val="140"/>
            </w:pPr>
            <w:r w:rsidRPr="00971B19">
              <w:t>1</w:t>
            </w:r>
          </w:p>
        </w:tc>
        <w:tc>
          <w:tcPr>
            <w:tcW w:w="5423" w:type="dxa"/>
            <w:vAlign w:val="center"/>
          </w:tcPr>
          <w:p w14:paraId="09DE837C" w14:textId="77777777" w:rsidR="00B3110B" w:rsidRPr="00971B19" w:rsidRDefault="00B3110B" w:rsidP="00971B19">
            <w:pPr>
              <w:pStyle w:val="140"/>
            </w:pPr>
            <w:r w:rsidRPr="00971B19">
              <w:t>Не вистачає енергії, щоб живити системи навіть у сплячому режимі</w:t>
            </w:r>
          </w:p>
        </w:tc>
        <w:tc>
          <w:tcPr>
            <w:tcW w:w="3685" w:type="dxa"/>
            <w:shd w:val="clear" w:color="auto" w:fill="auto"/>
            <w:vAlign w:val="center"/>
          </w:tcPr>
          <w:p w14:paraId="3866DD47" w14:textId="77777777" w:rsidR="00B3110B" w:rsidRPr="00971B19" w:rsidRDefault="00B3110B" w:rsidP="00971B19">
            <w:pPr>
              <w:pStyle w:val="140"/>
            </w:pPr>
            <w:r w:rsidRPr="00971B19">
              <w:t>Повна відмова наносупутника</w:t>
            </w:r>
          </w:p>
        </w:tc>
      </w:tr>
      <w:tr w:rsidR="00B3110B" w:rsidRPr="00971B19" w14:paraId="17D774F2" w14:textId="77777777" w:rsidTr="00B3110B">
        <w:tblPrEx>
          <w:tblLook w:val="04A0" w:firstRow="1" w:lastRow="0" w:firstColumn="1" w:lastColumn="0" w:noHBand="0" w:noVBand="1"/>
        </w:tblPrEx>
        <w:trPr>
          <w:trHeight w:val="644"/>
          <w:jc w:val="center"/>
        </w:trPr>
        <w:tc>
          <w:tcPr>
            <w:tcW w:w="571" w:type="dxa"/>
            <w:shd w:val="clear" w:color="auto" w:fill="auto"/>
            <w:vAlign w:val="center"/>
          </w:tcPr>
          <w:p w14:paraId="0859925E" w14:textId="77777777" w:rsidR="00B3110B" w:rsidRPr="00971B19" w:rsidRDefault="00B3110B" w:rsidP="00971B19">
            <w:pPr>
              <w:pStyle w:val="140"/>
            </w:pPr>
            <w:r w:rsidRPr="00971B19">
              <w:t>2</w:t>
            </w:r>
          </w:p>
        </w:tc>
        <w:tc>
          <w:tcPr>
            <w:tcW w:w="5423" w:type="dxa"/>
            <w:vAlign w:val="center"/>
          </w:tcPr>
          <w:p w14:paraId="6F50E322" w14:textId="77777777" w:rsidR="00B3110B" w:rsidRPr="00971B19" w:rsidRDefault="00B3110B" w:rsidP="00971B19">
            <w:pPr>
              <w:pStyle w:val="140"/>
            </w:pPr>
            <w:r w:rsidRPr="00971B19">
              <w:t>Не вистачає енергії, щоб живити системи по заданій циклограмі</w:t>
            </w:r>
          </w:p>
        </w:tc>
        <w:tc>
          <w:tcPr>
            <w:tcW w:w="3685" w:type="dxa"/>
            <w:shd w:val="clear" w:color="auto" w:fill="auto"/>
            <w:vAlign w:val="center"/>
          </w:tcPr>
          <w:p w14:paraId="0D267808" w14:textId="77777777" w:rsidR="00B3110B" w:rsidRPr="00971B19" w:rsidRDefault="00B3110B" w:rsidP="00971B19">
            <w:pPr>
              <w:pStyle w:val="140"/>
            </w:pPr>
            <w:r w:rsidRPr="00971B19">
              <w:t>Супутник частково зберігає функціональні можливості, проте не може повною мірою виконувати свої функції</w:t>
            </w:r>
          </w:p>
        </w:tc>
      </w:tr>
      <w:tr w:rsidR="00B3110B" w:rsidRPr="00971B19" w14:paraId="3531EA37" w14:textId="77777777" w:rsidTr="00B3110B">
        <w:tblPrEx>
          <w:tblLook w:val="04A0" w:firstRow="1" w:lastRow="0" w:firstColumn="1" w:lastColumn="0" w:noHBand="0" w:noVBand="1"/>
        </w:tblPrEx>
        <w:trPr>
          <w:trHeight w:val="644"/>
          <w:jc w:val="center"/>
        </w:trPr>
        <w:tc>
          <w:tcPr>
            <w:tcW w:w="571" w:type="dxa"/>
            <w:shd w:val="clear" w:color="auto" w:fill="auto"/>
            <w:vAlign w:val="center"/>
          </w:tcPr>
          <w:p w14:paraId="3FAE1792" w14:textId="77777777" w:rsidR="00B3110B" w:rsidRPr="00971B19" w:rsidRDefault="00B3110B" w:rsidP="00971B19">
            <w:pPr>
              <w:pStyle w:val="140"/>
            </w:pPr>
            <w:r w:rsidRPr="00971B19">
              <w:t>3</w:t>
            </w:r>
          </w:p>
        </w:tc>
        <w:tc>
          <w:tcPr>
            <w:tcW w:w="5423" w:type="dxa"/>
            <w:vAlign w:val="center"/>
          </w:tcPr>
          <w:p w14:paraId="14CB0399" w14:textId="77777777" w:rsidR="00B3110B" w:rsidRPr="00971B19" w:rsidRDefault="00B3110B" w:rsidP="00971B19">
            <w:pPr>
              <w:pStyle w:val="140"/>
            </w:pPr>
            <w:r w:rsidRPr="00971B19">
              <w:t>В якийсь момент немає необхідного запасу енергії для дії, передбаченої в нештатному режимі</w:t>
            </w:r>
          </w:p>
        </w:tc>
        <w:tc>
          <w:tcPr>
            <w:tcW w:w="3685" w:type="dxa"/>
            <w:shd w:val="clear" w:color="auto" w:fill="auto"/>
            <w:vAlign w:val="center"/>
          </w:tcPr>
          <w:p w14:paraId="4B55C9F7" w14:textId="77777777" w:rsidR="00B3110B" w:rsidRPr="00971B19" w:rsidRDefault="00B3110B" w:rsidP="00971B19">
            <w:pPr>
              <w:pStyle w:val="140"/>
            </w:pPr>
            <w:r w:rsidRPr="00971B19">
              <w:t>Супутник не є готовим до нештатних режимів роботи</w:t>
            </w:r>
          </w:p>
        </w:tc>
      </w:tr>
    </w:tbl>
    <w:p w14:paraId="56F2FF85" w14:textId="77777777" w:rsidR="00B3110B" w:rsidRPr="00B3110B" w:rsidRDefault="00B3110B" w:rsidP="00801840"/>
    <w:p w14:paraId="43416C5B" w14:textId="77777777" w:rsidR="00B3110B" w:rsidRPr="00B3110B" w:rsidRDefault="00B3110B" w:rsidP="00801840">
      <w:r w:rsidRPr="00B3110B">
        <w:t>В загальному вигляді розрахунок запасу енергії та часового ресурсу в штатному циклічному режимі протягом експлуатації наносупутника відбувається наступним чином:</w:t>
      </w:r>
    </w:p>
    <w:p w14:paraId="3FE6AD22" w14:textId="77777777" w:rsidR="00B3110B" w:rsidRPr="00B3110B" w:rsidRDefault="00B3110B" w:rsidP="00FF7BD5">
      <w:pPr>
        <w:pStyle w:val="afa"/>
        <w:numPr>
          <w:ilvl w:val="0"/>
          <w:numId w:val="15"/>
        </w:numPr>
      </w:pPr>
      <w:r w:rsidRPr="00B3110B">
        <w:t xml:space="preserve">Формується список всіх допустимих режимів. </w:t>
      </w:r>
    </w:p>
    <w:p w14:paraId="0F8CD589" w14:textId="77777777" w:rsidR="00B3110B" w:rsidRPr="00B3110B" w:rsidRDefault="00B3110B" w:rsidP="00FF7BD5">
      <w:pPr>
        <w:pStyle w:val="afa"/>
        <w:numPr>
          <w:ilvl w:val="0"/>
          <w:numId w:val="15"/>
        </w:numPr>
      </w:pPr>
      <w:r w:rsidRPr="00B3110B">
        <w:t xml:space="preserve">Визначається, які прилади та в які моменти часу можуть працювати в режимі «вимкнено/увімкнено», а які можуть працювати на певний відсоток від своєї максимальної потужності, не маючи прив’язки робочого режиму до конкретного часового інтервалу (табл. </w:t>
      </w:r>
      <w:r w:rsidRPr="00801840">
        <w:rPr>
          <w:lang w:val="ru-RU"/>
        </w:rPr>
        <w:t>1</w:t>
      </w:r>
      <w:r w:rsidRPr="00B3110B">
        <w:t>.</w:t>
      </w:r>
      <w:r w:rsidRPr="00801840">
        <w:rPr>
          <w:lang w:val="ru-RU"/>
        </w:rPr>
        <w:t>2</w:t>
      </w:r>
      <w:r w:rsidRPr="00B3110B">
        <w:t>). (Наприклад, задача стиснення інформації, яка займе 10 хвилин процесорного часу, та має бути виконана протягом доби).</w:t>
      </w:r>
    </w:p>
    <w:p w14:paraId="28E896A1" w14:textId="77777777" w:rsidR="00B3110B" w:rsidRPr="00B3110B" w:rsidRDefault="00B3110B" w:rsidP="00FF7BD5">
      <w:pPr>
        <w:pStyle w:val="afa"/>
        <w:numPr>
          <w:ilvl w:val="0"/>
          <w:numId w:val="15"/>
        </w:numPr>
      </w:pPr>
      <w:r w:rsidRPr="00B3110B">
        <w:t>Визначається період загальної циклограми, тобто вибирається часовий проміжок, через який всі основні дії та режими наносупутника (зміна «сонце/тінь», сеанси радіозв’язку, вимірювання, орієнтація) будуть повторюватися.</w:t>
      </w:r>
    </w:p>
    <w:p w14:paraId="7DE75841" w14:textId="77777777" w:rsidR="00B3110B" w:rsidRPr="00B3110B" w:rsidRDefault="00B3110B" w:rsidP="00FF7BD5">
      <w:pPr>
        <w:pStyle w:val="afa"/>
        <w:numPr>
          <w:ilvl w:val="0"/>
          <w:numId w:val="15"/>
        </w:numPr>
      </w:pPr>
      <w:r w:rsidRPr="00B3110B">
        <w:t>Визначаються точки можливої зміни режиму на циклограмі, які її розбиватимуть на інтервали.</w:t>
      </w:r>
    </w:p>
    <w:p w14:paraId="2F31B78A" w14:textId="77777777" w:rsidR="00B3110B" w:rsidRPr="00B3110B" w:rsidRDefault="00B3110B" w:rsidP="00FF7BD5">
      <w:pPr>
        <w:pStyle w:val="afa"/>
        <w:numPr>
          <w:ilvl w:val="0"/>
          <w:numId w:val="15"/>
        </w:numPr>
      </w:pPr>
      <w:r w:rsidRPr="00B3110B">
        <w:t>Знаходиться оптимальна послідовність режимів на інтервалах (як критерії оптимізації використовуються запас енергії та часовий ресурс елементів наносупутника).</w:t>
      </w:r>
    </w:p>
    <w:p w14:paraId="215B01C6" w14:textId="77777777" w:rsidR="00B3110B" w:rsidRPr="00B3110B" w:rsidRDefault="00B3110B" w:rsidP="00FF7BD5">
      <w:pPr>
        <w:pStyle w:val="afa"/>
        <w:numPr>
          <w:ilvl w:val="0"/>
          <w:numId w:val="15"/>
        </w:numPr>
      </w:pPr>
      <w:r w:rsidRPr="00B3110B">
        <w:lastRenderedPageBreak/>
        <w:t>Обчислюється залишок часового ресурсу підсистем та запасу енергії після проходження циклограми.</w:t>
      </w:r>
    </w:p>
    <w:p w14:paraId="3B5FDE33" w14:textId="77777777" w:rsidR="00B3110B" w:rsidRPr="00B3110B" w:rsidRDefault="00B3110B" w:rsidP="00FF7BD5">
      <w:pPr>
        <w:pStyle w:val="afa"/>
        <w:numPr>
          <w:ilvl w:val="0"/>
          <w:numId w:val="15"/>
        </w:numPr>
      </w:pPr>
      <w:r w:rsidRPr="00B3110B">
        <w:t>Повторюється п.5. для наступної циклограми з урахуванням зміни параметрів системи електроживлення.</w:t>
      </w:r>
    </w:p>
    <w:p w14:paraId="67DC1920" w14:textId="77777777" w:rsidR="00B3110B" w:rsidRPr="00B3110B" w:rsidRDefault="00B3110B" w:rsidP="00FF7BD5">
      <w:pPr>
        <w:pStyle w:val="afa"/>
        <w:numPr>
          <w:ilvl w:val="0"/>
          <w:numId w:val="15"/>
        </w:numPr>
      </w:pPr>
      <w:r w:rsidRPr="00B3110B">
        <w:t>Знаходиться остання циклограма робочого режиму. Рахується час експлуатації наносупутника.</w:t>
      </w:r>
    </w:p>
    <w:p w14:paraId="01BCCF39" w14:textId="77777777" w:rsidR="00B3110B" w:rsidRPr="00B3110B" w:rsidRDefault="00B3110B" w:rsidP="009A67AF">
      <w:pPr>
        <w:pStyle w:val="a4"/>
      </w:pPr>
      <w:bookmarkStart w:id="11" w:name="_Toc451951319"/>
      <w:r w:rsidRPr="00B3110B">
        <w:t>Методи побудови циклограми з максимізацією запасу енергії, або мінімізацією деградації</w:t>
      </w:r>
      <w:bookmarkEnd w:id="11"/>
    </w:p>
    <w:p w14:paraId="43667514" w14:textId="77777777" w:rsidR="00B3110B" w:rsidRPr="00B3110B" w:rsidRDefault="00B3110B" w:rsidP="00801840">
      <w:r w:rsidRPr="00B3110B">
        <w:t xml:space="preserve">Як було зазначено, циклограма розбивається на інтервали (п. 4), на яких режими роботи систем та підсистем наносупутника залишаються незмінними. З однієї сторони скорочення довжини інтервалу призводитиме до збільшення точності розрахунків режимів роботи системи живлення наносупутника та перехідних процесів між ними, з іншої - буде потрібно більше обчислювальних ресурсів. Ще одним фактором, що обмежує мінімальну довжину інтервалів, є накопичення помилки, яка виникає внаслідок неточностей вимірювання параметрів НС в космічних умовах та недосконалості моделей систем і підсистем наносупутника. </w:t>
      </w:r>
    </w:p>
    <w:p w14:paraId="4CA66306" w14:textId="77777777" w:rsidR="00B3110B" w:rsidRPr="00B3110B" w:rsidRDefault="00B3110B" w:rsidP="00801840">
      <w:r w:rsidRPr="00B3110B">
        <w:t>Загальна кількість варіантів керування методом перебору (</w:t>
      </w:r>
      <w:r w:rsidRPr="00B3110B">
        <w:rPr>
          <w:i/>
        </w:rPr>
        <w:t>С</w:t>
      </w:r>
      <w:r w:rsidRPr="00B3110B">
        <w:t>) визначається наступним чином:</w:t>
      </w:r>
    </w:p>
    <w:p w14:paraId="2631B718" w14:textId="287AACDA" w:rsidR="00B3110B" w:rsidRPr="00B3110B" w:rsidRDefault="00B3110B" w:rsidP="00AE6801">
      <w:pPr>
        <w:pStyle w:val="-0"/>
      </w:pPr>
      <w:r w:rsidRPr="00B3110B">
        <w:tab/>
      </w:r>
      <w:r w:rsidR="003D2004" w:rsidRPr="003D2004">
        <w:rPr>
          <w:position w:val="-6"/>
        </w:rPr>
        <w:object w:dxaOrig="800" w:dyaOrig="360" w14:anchorId="498EEF79">
          <v:shape id="_x0000_i1038" type="#_x0000_t75" style="width:40.05pt;height:18.15pt" o:ole="">
            <v:imagedata r:id="rId41" o:title=""/>
          </v:shape>
          <o:OLEObject Type="Embed" ProgID="Equation.DSMT4" ShapeID="_x0000_i1038" DrawAspect="Content" ObjectID="_1525694734" r:id="rId42"/>
        </w:objec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1</w:instrText>
        </w:r>
      </w:fldSimple>
      <w:r w:rsidRPr="00B3110B">
        <w:instrText>)</w:instrText>
      </w:r>
      <w:r w:rsidRPr="00B3110B">
        <w:fldChar w:fldCharType="end"/>
      </w:r>
    </w:p>
    <w:p w14:paraId="5C49EC5C" w14:textId="77777777" w:rsidR="00B3110B" w:rsidRPr="00B3110B" w:rsidRDefault="00B3110B" w:rsidP="00801840">
      <w:pPr>
        <w:rPr>
          <w:lang w:val="ru-RU"/>
        </w:rPr>
      </w:pPr>
      <w:r w:rsidRPr="00B3110B">
        <w:t xml:space="preserve">де </w:t>
      </w:r>
      <w:r w:rsidRPr="00B3110B">
        <w:rPr>
          <w:i/>
          <w:lang w:val="en-US"/>
        </w:rPr>
        <w:t>n</w:t>
      </w:r>
      <w:r w:rsidRPr="00B3110B">
        <w:rPr>
          <w:i/>
        </w:rPr>
        <w:t xml:space="preserve"> </w:t>
      </w:r>
      <w:r w:rsidRPr="00B3110B">
        <w:t>- загальна кількість режимів роботи обладнання</w:t>
      </w:r>
      <w:r w:rsidRPr="00B3110B">
        <w:rPr>
          <w:lang w:val="ru-RU"/>
        </w:rPr>
        <w:t xml:space="preserve">; </w:t>
      </w:r>
    </w:p>
    <w:p w14:paraId="1AFD5AB1" w14:textId="77777777" w:rsidR="00B3110B" w:rsidRPr="00B3110B" w:rsidRDefault="00B3110B" w:rsidP="00801840">
      <w:pPr>
        <w:rPr>
          <w:lang w:val="ru-RU"/>
        </w:rPr>
      </w:pPr>
      <w:r w:rsidRPr="00B3110B">
        <w:rPr>
          <w:i/>
          <w:lang w:val="en-US"/>
        </w:rPr>
        <w:t>L</w:t>
      </w:r>
      <w:r w:rsidRPr="00B3110B">
        <w:rPr>
          <w:lang w:val="ru-RU"/>
        </w:rPr>
        <w:t xml:space="preserve"> - кількість інтервалів у циклограмі.</w:t>
      </w:r>
    </w:p>
    <w:p w14:paraId="048D06E8" w14:textId="69723581" w:rsidR="00B3110B" w:rsidRPr="00B3110B" w:rsidRDefault="00B3110B" w:rsidP="00801840">
      <w:r w:rsidRPr="00B3110B">
        <w:t xml:space="preserve">Розглянемо випадок найпростішого наносупутника, що складається з сонячної батареї (режим роботи заданий наперед), акумуляторної батареї (2 режими роботи: заряд та розряд), двох споживачів (по одному режиму роботи), та </w:t>
      </w:r>
      <w:r w:rsidRPr="00B3110B">
        <w:rPr>
          <w:lang w:val="en-US"/>
        </w:rPr>
        <w:t>l</w:t>
      </w:r>
      <w:r w:rsidRPr="00B3110B">
        <w:t>=100 інтервалів в циклограмі. Тоді, з урахуванням (</w:t>
      </w:r>
      <w:r w:rsidR="005D3C3B">
        <w:t>2.</w:t>
      </w:r>
      <w:r w:rsidRPr="00B3110B">
        <w:t xml:space="preserve">1) кількість варіантів керування складатиме </w:t>
      </w:r>
      <w:r w:rsidRPr="00B3110B">
        <w:rPr>
          <w:i/>
        </w:rPr>
        <w:t>С=</w:t>
      </w:r>
      <w:r w:rsidRPr="00B3110B">
        <w:rPr>
          <w:i/>
          <w:lang w:val="en-US"/>
        </w:rPr>
        <w:t>n</w:t>
      </w:r>
      <w:r w:rsidRPr="00B3110B">
        <w:rPr>
          <w:i/>
          <w:vertAlign w:val="superscript"/>
          <w:lang w:val="en-US"/>
        </w:rPr>
        <w:t>L</w:t>
      </w:r>
      <w:r w:rsidRPr="00B3110B">
        <w:t>=4</w:t>
      </w:r>
      <w:r w:rsidRPr="00B3110B">
        <w:rPr>
          <w:vertAlign w:val="superscript"/>
        </w:rPr>
        <w:t>100</w:t>
      </w:r>
      <w:r w:rsidRPr="00B3110B">
        <w:t>=1.6*10</w:t>
      </w:r>
      <w:r w:rsidRPr="00B3110B">
        <w:rPr>
          <w:vertAlign w:val="superscript"/>
        </w:rPr>
        <w:t>60</w:t>
      </w:r>
      <w:r w:rsidRPr="00B3110B">
        <w:t xml:space="preserve">. При затраті 1нс процесорного часу на обчислення одного варіанту керування загальний час розрахунку складе </w:t>
      </w:r>
      <w:r w:rsidR="003D2004" w:rsidRPr="003D2004">
        <w:rPr>
          <w:position w:val="-12"/>
        </w:rPr>
        <w:object w:dxaOrig="5380" w:dyaOrig="420" w14:anchorId="6089F291">
          <v:shape id="_x0000_i1039" type="#_x0000_t75" style="width:269.25pt;height:20.65pt" o:ole="">
            <v:imagedata r:id="rId43" o:title=""/>
          </v:shape>
          <o:OLEObject Type="Embed" ProgID="Equation.DSMT4" ShapeID="_x0000_i1039" DrawAspect="Content" ObjectID="_1525694735" r:id="rId44"/>
        </w:object>
      </w:r>
      <w:r w:rsidRPr="00B3110B">
        <w:t>, що є неприпустимим навіть для сучасної комп’ютерної техніки. Тому, доцільним є використання спеціальних алгоритмів побудови циклограми, замість методу перебору.</w:t>
      </w:r>
    </w:p>
    <w:p w14:paraId="314E9426" w14:textId="10425F6C" w:rsidR="00B3110B" w:rsidRPr="00B3110B" w:rsidRDefault="00B3110B" w:rsidP="009A67AF">
      <w:pPr>
        <w:pStyle w:val="a5"/>
      </w:pPr>
      <w:r w:rsidRPr="00B3110B">
        <w:t>Розрахунок циклограми роботи наносупутника. Загальний опис рівнянь і нерівностей для максимізації запасу енергії та часового ресурсу</w:t>
      </w:r>
    </w:p>
    <w:p w14:paraId="2E96538B" w14:textId="77777777" w:rsidR="00B3110B" w:rsidRPr="00B3110B" w:rsidRDefault="00B3110B" w:rsidP="00801840">
      <w:r w:rsidRPr="00B3110B">
        <w:t>В загальному випадку, коли апаратна частина наносупутника (склад та споживання підсистем, ємність АКБ та ін.) є визначеною</w:t>
      </w:r>
      <w:r w:rsidRPr="00B3110B">
        <w:rPr>
          <w:lang w:val="ru-RU"/>
        </w:rPr>
        <w:t xml:space="preserve"> (табл. 2.2, 2.3)</w:t>
      </w:r>
      <w:r w:rsidRPr="00B3110B">
        <w:t>, можливим є проведення розрахунку циклограми роботи НС, використовуючи кілька критеріїв максимізації: запас енергії системи (E) та часовий ресурс (R). Можливі циклограми, для прикладу з довжиною відрізку циклограми ∆L=1год., та часом циклограми в 1 добу представлені на рис. 2.1</w:t>
      </w:r>
      <w:r w:rsidRPr="00B3110B">
        <w:noBreakHyphen/>
        <w:t>2.4.</w:t>
      </w:r>
    </w:p>
    <w:p w14:paraId="580FB7E3" w14:textId="77777777" w:rsidR="00B3110B" w:rsidRPr="00B3110B" w:rsidRDefault="00B3110B" w:rsidP="00801840">
      <w:r w:rsidRPr="00B3110B">
        <w:t xml:space="preserve">Під часовим ресурсом R розуміється відношення залишкового часу роботи приладу чи системи до його загального часу роботи за деяких попередньо заданих умов експлуатації, або залишкової ємності до загальної для хімічних одноразових батарей. </w:t>
      </w:r>
    </w:p>
    <w:p w14:paraId="6E0E68BD" w14:textId="77777777" w:rsidR="00B3110B" w:rsidRPr="00B3110B" w:rsidRDefault="00B3110B" w:rsidP="00801840">
      <w:r w:rsidRPr="00B3110B">
        <w:t>В рівнянні максимізації запасу енергії приймають участь такі складові:</w:t>
      </w:r>
    </w:p>
    <w:p w14:paraId="39D4FC5E" w14:textId="77777777" w:rsidR="00B3110B" w:rsidRPr="00B3110B" w:rsidRDefault="00B3110B" w:rsidP="00FF7BD5">
      <w:pPr>
        <w:pStyle w:val="afa"/>
        <w:numPr>
          <w:ilvl w:val="0"/>
          <w:numId w:val="12"/>
        </w:numPr>
      </w:pPr>
      <w:r w:rsidRPr="00B3110B">
        <w:t>Енергія, яку отримує споживач з урахуванням ККД (зі знаком «+»), при умові, що останній є змінним, хоча б на одному інтервалі роботи. В ККД входять також такі фактори, як вплив температури, кут повороту сонячних батарей, тощо. Якщо він є незмінним, пункт можна не враховувати, оскільки ця енергія буде константою, що ніяк не вплине на рівняння максимізації.</w:t>
      </w:r>
    </w:p>
    <w:p w14:paraId="3AE27698" w14:textId="77777777" w:rsidR="00B3110B" w:rsidRPr="00B3110B" w:rsidRDefault="00B3110B" w:rsidP="00FF7BD5">
      <w:pPr>
        <w:pStyle w:val="afa"/>
        <w:numPr>
          <w:ilvl w:val="0"/>
          <w:numId w:val="12"/>
        </w:numPr>
      </w:pPr>
      <w:r w:rsidRPr="00B3110B">
        <w:t>Енергія, яку втрачає акумуляторна батарея при розряді (зі знаком «-»).</w:t>
      </w:r>
    </w:p>
    <w:p w14:paraId="1CEC73E5" w14:textId="0DC69099" w:rsidR="009A1FF8" w:rsidRDefault="00B3110B" w:rsidP="00FF7BD5">
      <w:pPr>
        <w:pStyle w:val="afa"/>
        <w:numPr>
          <w:ilvl w:val="0"/>
          <w:numId w:val="12"/>
        </w:numPr>
      </w:pPr>
      <w:r w:rsidRPr="00B3110B">
        <w:t>Енергія, яка перетворюється в хімічну при заряді акумуляторної батареї (зі знаком «+»).</w:t>
      </w:r>
    </w:p>
    <w:p w14:paraId="7DDFCCF3" w14:textId="3AA6DB6D" w:rsidR="00B3110B" w:rsidRPr="00B3110B" w:rsidRDefault="009A1FF8" w:rsidP="009A1FF8">
      <w:pPr>
        <w:spacing w:line="240" w:lineRule="auto"/>
        <w:ind w:firstLine="0"/>
        <w:jc w:val="left"/>
      </w:pPr>
      <w:r>
        <w:br w:type="page"/>
      </w:r>
    </w:p>
    <w:p w14:paraId="6F042824" w14:textId="3D0BD1DF" w:rsidR="00447352" w:rsidRDefault="00447352" w:rsidP="00447352">
      <w:pPr>
        <w:ind w:firstLine="0"/>
        <w:jc w:val="right"/>
      </w:pPr>
      <w:r>
        <w:lastRenderedPageBreak/>
        <w:t>Таблиця 2.2</w:t>
      </w:r>
    </w:p>
    <w:p w14:paraId="3626E764" w14:textId="77777777" w:rsidR="00B3110B" w:rsidRPr="00B3110B" w:rsidRDefault="00B3110B" w:rsidP="00447352">
      <w:pPr>
        <w:ind w:firstLine="0"/>
        <w:jc w:val="center"/>
      </w:pPr>
      <w:r w:rsidRPr="00B3110B">
        <w:t>Класифікація активності джерел та споживачів енергії на наносупутнику</w:t>
      </w:r>
    </w:p>
    <w:tbl>
      <w:tblPr>
        <w:tblStyle w:val="2b"/>
        <w:tblW w:w="9889" w:type="dxa"/>
        <w:tblLook w:val="04A0" w:firstRow="1" w:lastRow="0" w:firstColumn="1" w:lastColumn="0" w:noHBand="0" w:noVBand="1"/>
      </w:tblPr>
      <w:tblGrid>
        <w:gridCol w:w="534"/>
        <w:gridCol w:w="1890"/>
        <w:gridCol w:w="2787"/>
        <w:gridCol w:w="4678"/>
      </w:tblGrid>
      <w:tr w:rsidR="00B3110B" w:rsidRPr="00B3110B" w14:paraId="79DEC9B1" w14:textId="77777777" w:rsidTr="00B3110B">
        <w:tc>
          <w:tcPr>
            <w:tcW w:w="534" w:type="dxa"/>
            <w:vAlign w:val="center"/>
          </w:tcPr>
          <w:p w14:paraId="0D87C0F2" w14:textId="77777777" w:rsidR="00B3110B" w:rsidRPr="00B3110B" w:rsidRDefault="00B3110B" w:rsidP="006050F1">
            <w:pPr>
              <w:pStyle w:val="120"/>
            </w:pPr>
            <w:r w:rsidRPr="00B3110B">
              <w:t>№</w:t>
            </w:r>
          </w:p>
        </w:tc>
        <w:tc>
          <w:tcPr>
            <w:tcW w:w="1890" w:type="dxa"/>
            <w:vAlign w:val="center"/>
          </w:tcPr>
          <w:p w14:paraId="2C01C0AF" w14:textId="77777777" w:rsidR="00B3110B" w:rsidRPr="00B3110B" w:rsidRDefault="00B3110B" w:rsidP="006050F1">
            <w:pPr>
              <w:pStyle w:val="120"/>
            </w:pPr>
            <w:r w:rsidRPr="00B3110B">
              <w:t>Назва</w:t>
            </w:r>
          </w:p>
        </w:tc>
        <w:tc>
          <w:tcPr>
            <w:tcW w:w="2787" w:type="dxa"/>
            <w:vAlign w:val="center"/>
          </w:tcPr>
          <w:p w14:paraId="5A49B8F6" w14:textId="77777777" w:rsidR="00B3110B" w:rsidRPr="00B3110B" w:rsidRDefault="00B3110B" w:rsidP="006050F1">
            <w:pPr>
              <w:pStyle w:val="120"/>
            </w:pPr>
            <w:r w:rsidRPr="00B3110B">
              <w:t>Опис</w:t>
            </w:r>
          </w:p>
        </w:tc>
        <w:tc>
          <w:tcPr>
            <w:tcW w:w="4678" w:type="dxa"/>
            <w:vAlign w:val="center"/>
          </w:tcPr>
          <w:p w14:paraId="5949A8D5" w14:textId="77777777" w:rsidR="00B3110B" w:rsidRPr="00B3110B" w:rsidRDefault="00B3110B" w:rsidP="006050F1">
            <w:pPr>
              <w:pStyle w:val="120"/>
            </w:pPr>
            <w:r w:rsidRPr="00B3110B">
              <w:t xml:space="preserve">Значення коефіцієнтів, що описують стан </w:t>
            </w:r>
          </w:p>
        </w:tc>
      </w:tr>
      <w:tr w:rsidR="00B3110B" w:rsidRPr="00B3110B" w14:paraId="2A346349" w14:textId="77777777" w:rsidTr="00B3110B">
        <w:tc>
          <w:tcPr>
            <w:tcW w:w="534" w:type="dxa"/>
            <w:vAlign w:val="center"/>
          </w:tcPr>
          <w:p w14:paraId="72EC9517" w14:textId="77777777" w:rsidR="00B3110B" w:rsidRPr="00B3110B" w:rsidRDefault="00B3110B" w:rsidP="006050F1">
            <w:pPr>
              <w:pStyle w:val="120"/>
            </w:pPr>
            <w:r w:rsidRPr="00B3110B">
              <w:t>1</w:t>
            </w:r>
          </w:p>
        </w:tc>
        <w:tc>
          <w:tcPr>
            <w:tcW w:w="1890" w:type="dxa"/>
            <w:vAlign w:val="center"/>
          </w:tcPr>
          <w:p w14:paraId="7920950E" w14:textId="77777777" w:rsidR="00B3110B" w:rsidRPr="00B3110B" w:rsidRDefault="00B3110B" w:rsidP="006050F1">
            <w:pPr>
              <w:pStyle w:val="120"/>
            </w:pPr>
            <w:r w:rsidRPr="00B3110B">
              <w:t>Первинні джерела (рис. 2.1)</w:t>
            </w:r>
          </w:p>
        </w:tc>
        <w:tc>
          <w:tcPr>
            <w:tcW w:w="2787" w:type="dxa"/>
            <w:vAlign w:val="center"/>
          </w:tcPr>
          <w:p w14:paraId="7203241B" w14:textId="77777777" w:rsidR="00B3110B" w:rsidRPr="00B3110B" w:rsidRDefault="00B3110B" w:rsidP="006050F1">
            <w:pPr>
              <w:pStyle w:val="120"/>
            </w:pPr>
            <w:r w:rsidRPr="00B3110B">
              <w:t>Умовно невичерпні, джерела, які віддають енергію лише в чітко визначені проміжки часу, наприклад СБ</w:t>
            </w:r>
          </w:p>
        </w:tc>
        <w:tc>
          <w:tcPr>
            <w:tcW w:w="4678" w:type="dxa"/>
            <w:vAlign w:val="center"/>
          </w:tcPr>
          <w:p w14:paraId="7D8D20E8" w14:textId="77777777" w:rsidR="00B3110B" w:rsidRPr="00B3110B" w:rsidRDefault="00B3110B" w:rsidP="006050F1">
            <w:pPr>
              <w:pStyle w:val="120"/>
            </w:pPr>
            <w:r w:rsidRPr="00B3110B">
              <w:t>Лежать в діапазоні [0;1], 0 – не використовується, 1 – використовується на повну потужність. Оскільки такі джерела як правило є невичерпними, то приймається а=1, поки не настане ситуація надлишку енергії, напр. повний заряд АКБ</w:t>
            </w:r>
          </w:p>
        </w:tc>
      </w:tr>
      <w:tr w:rsidR="00B3110B" w:rsidRPr="00B3110B" w14:paraId="322CB4AB" w14:textId="77777777" w:rsidTr="00B3110B">
        <w:tc>
          <w:tcPr>
            <w:tcW w:w="534" w:type="dxa"/>
            <w:vAlign w:val="center"/>
          </w:tcPr>
          <w:p w14:paraId="36D1BCDD" w14:textId="77777777" w:rsidR="00B3110B" w:rsidRPr="00B3110B" w:rsidRDefault="00B3110B" w:rsidP="006050F1">
            <w:pPr>
              <w:pStyle w:val="120"/>
            </w:pPr>
            <w:r w:rsidRPr="00B3110B">
              <w:t>2</w:t>
            </w:r>
          </w:p>
        </w:tc>
        <w:tc>
          <w:tcPr>
            <w:tcW w:w="1890" w:type="dxa"/>
            <w:vAlign w:val="center"/>
          </w:tcPr>
          <w:p w14:paraId="27473FDB" w14:textId="77777777" w:rsidR="00B3110B" w:rsidRPr="00B3110B" w:rsidRDefault="00B3110B" w:rsidP="006050F1">
            <w:pPr>
              <w:pStyle w:val="120"/>
            </w:pPr>
            <w:r w:rsidRPr="00B3110B">
              <w:t>Джерела (рис. 2.1)</w:t>
            </w:r>
          </w:p>
        </w:tc>
        <w:tc>
          <w:tcPr>
            <w:tcW w:w="2787" w:type="dxa"/>
            <w:vAlign w:val="center"/>
          </w:tcPr>
          <w:p w14:paraId="736978AA" w14:textId="77777777" w:rsidR="00B3110B" w:rsidRPr="00B3110B" w:rsidRDefault="00B3110B" w:rsidP="006050F1">
            <w:pPr>
              <w:pStyle w:val="120"/>
            </w:pPr>
            <w:r w:rsidRPr="00B3110B">
              <w:t>Джерела, які можуть віддавати енергію в будь-який момент, наприклад хімічні джерела струму</w:t>
            </w:r>
          </w:p>
        </w:tc>
        <w:tc>
          <w:tcPr>
            <w:tcW w:w="4678" w:type="dxa"/>
            <w:vAlign w:val="center"/>
          </w:tcPr>
          <w:p w14:paraId="3047163B" w14:textId="77777777" w:rsidR="00B3110B" w:rsidRPr="00B3110B" w:rsidRDefault="00B3110B" w:rsidP="006050F1">
            <w:pPr>
              <w:pStyle w:val="120"/>
            </w:pPr>
            <w:r w:rsidRPr="00B3110B">
              <w:t>Лежать в діапазоні [0;1], 0 – не використовується, 1 – використовується на повну потужність. Одночасно є множниками Лагранжа у рівнянні максимізації.</w:t>
            </w:r>
          </w:p>
        </w:tc>
      </w:tr>
      <w:tr w:rsidR="00B3110B" w:rsidRPr="00B3110B" w14:paraId="540EDBF6" w14:textId="77777777" w:rsidTr="00B3110B">
        <w:tc>
          <w:tcPr>
            <w:tcW w:w="534" w:type="dxa"/>
            <w:vAlign w:val="center"/>
          </w:tcPr>
          <w:p w14:paraId="781BD8C9" w14:textId="77777777" w:rsidR="00B3110B" w:rsidRPr="00B3110B" w:rsidRDefault="00B3110B" w:rsidP="006050F1">
            <w:pPr>
              <w:pStyle w:val="120"/>
            </w:pPr>
            <w:r w:rsidRPr="00B3110B">
              <w:t>3</w:t>
            </w:r>
          </w:p>
        </w:tc>
        <w:tc>
          <w:tcPr>
            <w:tcW w:w="1890" w:type="dxa"/>
            <w:vAlign w:val="center"/>
          </w:tcPr>
          <w:p w14:paraId="5F58A0F6" w14:textId="77777777" w:rsidR="00B3110B" w:rsidRPr="00B3110B" w:rsidRDefault="00B3110B" w:rsidP="006050F1">
            <w:pPr>
              <w:pStyle w:val="120"/>
            </w:pPr>
            <w:r w:rsidRPr="00B3110B">
              <w:t>Фіксовані навантаження (рис. 2.1)</w:t>
            </w:r>
          </w:p>
        </w:tc>
        <w:tc>
          <w:tcPr>
            <w:tcW w:w="2787" w:type="dxa"/>
            <w:vAlign w:val="center"/>
          </w:tcPr>
          <w:p w14:paraId="6623E6A4" w14:textId="77777777" w:rsidR="00B3110B" w:rsidRPr="00B3110B" w:rsidRDefault="00B3110B" w:rsidP="006050F1">
            <w:pPr>
              <w:pStyle w:val="120"/>
            </w:pPr>
            <w:r w:rsidRPr="00B3110B">
              <w:t>Навантаження, інтервали роботи яких є жорстко заданими</w:t>
            </w:r>
          </w:p>
        </w:tc>
        <w:tc>
          <w:tcPr>
            <w:tcW w:w="4678" w:type="dxa"/>
            <w:vAlign w:val="center"/>
          </w:tcPr>
          <w:p w14:paraId="0A54034A" w14:textId="77777777" w:rsidR="00B3110B" w:rsidRPr="00B3110B" w:rsidRDefault="00B3110B" w:rsidP="006050F1">
            <w:pPr>
              <w:pStyle w:val="120"/>
            </w:pPr>
            <w:r w:rsidRPr="00B3110B">
              <w:t>а=1 (увімкнено), або а=0 (вимкнено). Задані наперед.</w:t>
            </w:r>
          </w:p>
        </w:tc>
      </w:tr>
      <w:tr w:rsidR="00B3110B" w:rsidRPr="00B3110B" w14:paraId="486755EA" w14:textId="77777777" w:rsidTr="00B3110B">
        <w:tc>
          <w:tcPr>
            <w:tcW w:w="534" w:type="dxa"/>
            <w:vAlign w:val="center"/>
          </w:tcPr>
          <w:p w14:paraId="59196167" w14:textId="77777777" w:rsidR="00B3110B" w:rsidRPr="00B3110B" w:rsidRDefault="00B3110B" w:rsidP="006050F1">
            <w:pPr>
              <w:pStyle w:val="120"/>
            </w:pPr>
            <w:r w:rsidRPr="00B3110B">
              <w:t>4</w:t>
            </w:r>
          </w:p>
        </w:tc>
        <w:tc>
          <w:tcPr>
            <w:tcW w:w="1890" w:type="dxa"/>
            <w:vAlign w:val="center"/>
          </w:tcPr>
          <w:p w14:paraId="3DBAA1FB" w14:textId="77777777" w:rsidR="00B3110B" w:rsidRPr="00B3110B" w:rsidRDefault="00B3110B" w:rsidP="006050F1">
            <w:pPr>
              <w:pStyle w:val="120"/>
            </w:pPr>
            <w:r w:rsidRPr="00B3110B">
              <w:t>Змінні навантаження (рис. 2.1, табл</w:t>
            </w:r>
            <w:r w:rsidRPr="00B3110B">
              <w:rPr>
                <w:lang w:val="ru-RU"/>
              </w:rPr>
              <w:t>. 2.</w:t>
            </w:r>
            <w:r w:rsidRPr="00B3110B">
              <w:rPr>
                <w:lang w:val="en-US"/>
              </w:rPr>
              <w:t>4</w:t>
            </w:r>
            <w:r w:rsidRPr="00B3110B">
              <w:t xml:space="preserve">) </w:t>
            </w:r>
          </w:p>
        </w:tc>
        <w:tc>
          <w:tcPr>
            <w:tcW w:w="2787" w:type="dxa"/>
            <w:vAlign w:val="center"/>
          </w:tcPr>
          <w:p w14:paraId="3BE4F3CC" w14:textId="77777777" w:rsidR="00B3110B" w:rsidRPr="00B3110B" w:rsidRDefault="00B3110B" w:rsidP="006050F1">
            <w:pPr>
              <w:pStyle w:val="120"/>
            </w:pPr>
            <w:r w:rsidRPr="00B3110B">
              <w:t>Не мають прив’язки до конкретного інтервалу; час, необхідний для виконання роботи є меншим, ніж час доступний для цього.</w:t>
            </w:r>
          </w:p>
        </w:tc>
        <w:tc>
          <w:tcPr>
            <w:tcW w:w="4678" w:type="dxa"/>
            <w:vAlign w:val="center"/>
          </w:tcPr>
          <w:p w14:paraId="5969BC3D" w14:textId="77777777" w:rsidR="00B3110B" w:rsidRPr="00B3110B" w:rsidRDefault="00B3110B" w:rsidP="006050F1">
            <w:pPr>
              <w:pStyle w:val="120"/>
            </w:pPr>
            <w:r w:rsidRPr="00B3110B">
              <w:t>В загальному випадку лежать в діапазоні [0;1], 0 – не використовується, 1 – використовується на повну потужність. Одночасно є множниками Лагранжа у рівнянні максимізації.</w:t>
            </w:r>
          </w:p>
        </w:tc>
      </w:tr>
    </w:tbl>
    <w:p w14:paraId="244B6B7E" w14:textId="18813388" w:rsidR="00B3110B" w:rsidRPr="00B3110B" w:rsidRDefault="00B3110B" w:rsidP="009A1FF8">
      <w:pPr>
        <w:spacing w:before="240"/>
      </w:pPr>
      <w:r w:rsidRPr="00B3110B">
        <w:t>Енергії в п. 2 і 3 не є рівними, оскільки кожна АКБ має ККД заряду і розряду менший 1. За умови постійного відбору максимальної потужності та нерухомості наносупутника відносно сонця, енергія, яку віддають невичерпні джерела, наприклад, сонячні батареї, у рівнянні максимізації не враховується.</w:t>
      </w:r>
    </w:p>
    <w:p w14:paraId="190DBC4D" w14:textId="3EFD9297" w:rsidR="00447352" w:rsidRDefault="00447352" w:rsidP="00447352">
      <w:pPr>
        <w:ind w:firstLine="0"/>
        <w:jc w:val="right"/>
      </w:pPr>
      <w:r>
        <w:t>Таблиця 2.3</w:t>
      </w:r>
    </w:p>
    <w:p w14:paraId="7C677DD6" w14:textId="77777777" w:rsidR="00B3110B" w:rsidRPr="00B3110B" w:rsidRDefault="00B3110B" w:rsidP="00447352">
      <w:pPr>
        <w:ind w:firstLine="0"/>
        <w:jc w:val="center"/>
      </w:pPr>
      <w:r w:rsidRPr="00B3110B">
        <w:t>Класифікація змінних навантажень наносупутника</w:t>
      </w:r>
    </w:p>
    <w:tbl>
      <w:tblPr>
        <w:tblStyle w:val="2b"/>
        <w:tblW w:w="9889" w:type="dxa"/>
        <w:tblLook w:val="04A0" w:firstRow="1" w:lastRow="0" w:firstColumn="1" w:lastColumn="0" w:noHBand="0" w:noVBand="1"/>
      </w:tblPr>
      <w:tblGrid>
        <w:gridCol w:w="534"/>
        <w:gridCol w:w="5103"/>
        <w:gridCol w:w="4252"/>
      </w:tblGrid>
      <w:tr w:rsidR="00B3110B" w:rsidRPr="00B3110B" w14:paraId="258879F7" w14:textId="77777777" w:rsidTr="00B3110B">
        <w:tc>
          <w:tcPr>
            <w:tcW w:w="534" w:type="dxa"/>
            <w:vAlign w:val="center"/>
          </w:tcPr>
          <w:p w14:paraId="29537C5F" w14:textId="77777777" w:rsidR="00B3110B" w:rsidRPr="00B3110B" w:rsidRDefault="00B3110B" w:rsidP="009A1FF8">
            <w:pPr>
              <w:pStyle w:val="120"/>
            </w:pPr>
            <w:r w:rsidRPr="00B3110B">
              <w:t>№</w:t>
            </w:r>
          </w:p>
        </w:tc>
        <w:tc>
          <w:tcPr>
            <w:tcW w:w="5103" w:type="dxa"/>
            <w:vAlign w:val="center"/>
          </w:tcPr>
          <w:p w14:paraId="02D70548" w14:textId="77777777" w:rsidR="00B3110B" w:rsidRPr="00B3110B" w:rsidRDefault="00B3110B" w:rsidP="009A1FF8">
            <w:pPr>
              <w:pStyle w:val="120"/>
            </w:pPr>
            <w:r w:rsidRPr="00B3110B">
              <w:t>Ознака</w:t>
            </w:r>
          </w:p>
        </w:tc>
        <w:tc>
          <w:tcPr>
            <w:tcW w:w="4252" w:type="dxa"/>
            <w:vAlign w:val="center"/>
          </w:tcPr>
          <w:p w14:paraId="0DF25A8D" w14:textId="77777777" w:rsidR="00B3110B" w:rsidRPr="00B3110B" w:rsidRDefault="00B3110B" w:rsidP="009A1FF8">
            <w:pPr>
              <w:pStyle w:val="120"/>
            </w:pPr>
            <w:r w:rsidRPr="00B3110B">
              <w:t xml:space="preserve">Результат </w:t>
            </w:r>
          </w:p>
        </w:tc>
      </w:tr>
      <w:tr w:rsidR="00B3110B" w:rsidRPr="00B3110B" w14:paraId="38973519" w14:textId="77777777" w:rsidTr="00B3110B">
        <w:tc>
          <w:tcPr>
            <w:tcW w:w="534" w:type="dxa"/>
            <w:vAlign w:val="center"/>
          </w:tcPr>
          <w:p w14:paraId="7FBBBFAF" w14:textId="77777777" w:rsidR="00B3110B" w:rsidRPr="00B3110B" w:rsidRDefault="00B3110B" w:rsidP="009A1FF8">
            <w:pPr>
              <w:pStyle w:val="120"/>
            </w:pPr>
            <w:r w:rsidRPr="00B3110B">
              <w:t>1</w:t>
            </w:r>
          </w:p>
        </w:tc>
        <w:tc>
          <w:tcPr>
            <w:tcW w:w="5103" w:type="dxa"/>
            <w:vAlign w:val="center"/>
          </w:tcPr>
          <w:p w14:paraId="60B59D4D" w14:textId="77777777" w:rsidR="00B3110B" w:rsidRPr="00B3110B" w:rsidRDefault="00B3110B" w:rsidP="009A1FF8">
            <w:pPr>
              <w:pStyle w:val="120"/>
            </w:pPr>
            <w:r w:rsidRPr="00B3110B">
              <w:t>Час роботи може бути поділений на кілька окремих інтервалів (рис. 2.2)</w:t>
            </w:r>
          </w:p>
        </w:tc>
        <w:tc>
          <w:tcPr>
            <w:tcW w:w="4252" w:type="dxa"/>
            <w:vAlign w:val="center"/>
          </w:tcPr>
          <w:p w14:paraId="32606F36" w14:textId="77777777" w:rsidR="00B3110B" w:rsidRPr="00B3110B" w:rsidRDefault="00B3110B" w:rsidP="009A1FF8">
            <w:pPr>
              <w:pStyle w:val="120"/>
            </w:pPr>
            <w:r w:rsidRPr="00B3110B">
              <w:t>Для кожного інтервалу використовується окремий коефіцієнт a</w:t>
            </w:r>
            <w:r w:rsidRPr="00B3110B">
              <w:rPr>
                <w:vertAlign w:val="subscript"/>
              </w:rPr>
              <w:t>і</w:t>
            </w:r>
            <w:r w:rsidRPr="00B3110B">
              <w:t>=[0;1]. Їх сукупність визначає розподіл навантаження по інтервалах.</w:t>
            </w:r>
          </w:p>
        </w:tc>
      </w:tr>
      <w:tr w:rsidR="00B3110B" w:rsidRPr="00B3110B" w14:paraId="22B1CE94" w14:textId="77777777" w:rsidTr="00B3110B">
        <w:tc>
          <w:tcPr>
            <w:tcW w:w="534" w:type="dxa"/>
            <w:vAlign w:val="center"/>
          </w:tcPr>
          <w:p w14:paraId="1BDCC8B1" w14:textId="77777777" w:rsidR="00B3110B" w:rsidRPr="00B3110B" w:rsidRDefault="00B3110B" w:rsidP="009A1FF8">
            <w:pPr>
              <w:pStyle w:val="120"/>
            </w:pPr>
            <w:r w:rsidRPr="00B3110B">
              <w:t>2</w:t>
            </w:r>
          </w:p>
        </w:tc>
        <w:tc>
          <w:tcPr>
            <w:tcW w:w="5103" w:type="dxa"/>
            <w:vAlign w:val="center"/>
          </w:tcPr>
          <w:p w14:paraId="000BE228" w14:textId="77777777" w:rsidR="00B3110B" w:rsidRPr="00B3110B" w:rsidRDefault="00B3110B" w:rsidP="009A1FF8">
            <w:pPr>
              <w:pStyle w:val="120"/>
            </w:pPr>
            <w:r w:rsidRPr="00B3110B">
              <w:t>Є інтервали, на яких навантаження може працювати на певний відсоток від своєї максимальної потужності (рис. 2.3)</w:t>
            </w:r>
          </w:p>
        </w:tc>
        <w:tc>
          <w:tcPr>
            <w:tcW w:w="4252" w:type="dxa"/>
            <w:vAlign w:val="center"/>
          </w:tcPr>
          <w:p w14:paraId="62EFC051" w14:textId="77777777" w:rsidR="00B3110B" w:rsidRPr="00B3110B" w:rsidRDefault="00B3110B" w:rsidP="009A1FF8">
            <w:pPr>
              <w:pStyle w:val="120"/>
            </w:pPr>
            <w:r w:rsidRPr="00B3110B">
              <w:t>a</w:t>
            </w:r>
            <w:r w:rsidRPr="00B3110B">
              <w:rPr>
                <w:vertAlign w:val="subscript"/>
              </w:rPr>
              <w:t>і</w:t>
            </w:r>
            <w:r w:rsidRPr="00B3110B">
              <w:t>=[0;1], в протилежному випадку а</w:t>
            </w:r>
            <w:r w:rsidRPr="00B3110B">
              <w:rPr>
                <w:vertAlign w:val="subscript"/>
              </w:rPr>
              <w:t>і</w:t>
            </w:r>
            <w:r w:rsidRPr="00B3110B">
              <w:t>=0, або а</w:t>
            </w:r>
            <w:r w:rsidRPr="00B3110B">
              <w:rPr>
                <w:vertAlign w:val="subscript"/>
              </w:rPr>
              <w:t>і</w:t>
            </w:r>
            <w:r w:rsidRPr="00B3110B">
              <w:t>=1.</w:t>
            </w:r>
          </w:p>
        </w:tc>
      </w:tr>
      <w:tr w:rsidR="00B3110B" w:rsidRPr="00B3110B" w14:paraId="74798A5A" w14:textId="77777777" w:rsidTr="00B3110B">
        <w:tc>
          <w:tcPr>
            <w:tcW w:w="534" w:type="dxa"/>
            <w:vAlign w:val="center"/>
          </w:tcPr>
          <w:p w14:paraId="1A4EBB24" w14:textId="77777777" w:rsidR="00B3110B" w:rsidRPr="00B3110B" w:rsidRDefault="00B3110B" w:rsidP="009A1FF8">
            <w:pPr>
              <w:pStyle w:val="120"/>
            </w:pPr>
            <w:r w:rsidRPr="00B3110B">
              <w:t>3</w:t>
            </w:r>
          </w:p>
        </w:tc>
        <w:tc>
          <w:tcPr>
            <w:tcW w:w="5103" w:type="dxa"/>
            <w:vAlign w:val="center"/>
          </w:tcPr>
          <w:p w14:paraId="596E1078" w14:textId="77777777" w:rsidR="00B3110B" w:rsidRPr="00B3110B" w:rsidRDefault="00B3110B" w:rsidP="009A1FF8">
            <w:pPr>
              <w:pStyle w:val="120"/>
            </w:pPr>
            <w:r w:rsidRPr="00B3110B">
              <w:t>Робота навантаження протягом деякого інтервалу є чітко заданою. Вона лише може бути зсунута в часі. Приклад: обслуговування АКБ в процесі якого їх необхідно розрядити певним струмом за певний час. (рис. 2.4)</w:t>
            </w:r>
          </w:p>
        </w:tc>
        <w:tc>
          <w:tcPr>
            <w:tcW w:w="4252" w:type="dxa"/>
            <w:vAlign w:val="center"/>
          </w:tcPr>
          <w:p w14:paraId="6E7AB4DE" w14:textId="77777777" w:rsidR="00B3110B" w:rsidRPr="00B3110B" w:rsidRDefault="00B3110B" w:rsidP="009A1FF8">
            <w:pPr>
              <w:pStyle w:val="120"/>
            </w:pPr>
            <w:r w:rsidRPr="00B3110B">
              <w:t>а=0, або а=1. Достатнім є знаходження номеру інтервалу початку роботи.</w:t>
            </w:r>
          </w:p>
        </w:tc>
      </w:tr>
    </w:tbl>
    <w:p w14:paraId="75BD9980" w14:textId="77777777" w:rsidR="00B3110B" w:rsidRPr="00B3110B" w:rsidRDefault="00B3110B" w:rsidP="00801840"/>
    <w:p w14:paraId="05B6B89E" w14:textId="6E550F40" w:rsidR="00B3110B" w:rsidRPr="00B3110B" w:rsidRDefault="00B6492E" w:rsidP="00467ED6">
      <w:pPr>
        <w:pStyle w:val="af8"/>
        <w:rPr>
          <w:sz w:val="2"/>
        </w:rPr>
      </w:pPr>
      <w:r w:rsidRPr="00B3110B">
        <w:object w:dxaOrig="18405" w:dyaOrig="6300" w14:anchorId="76E06CC9">
          <v:shape id="_x0000_i1040" type="#_x0000_t75" style="width:461.05pt;height:159.7pt" o:ole="">
            <v:imagedata r:id="rId45" o:title=""/>
          </v:shape>
          <o:OLEObject Type="Embed" ProgID="Visio.Drawing.11" ShapeID="_x0000_i1040" DrawAspect="Content" ObjectID="_1525694736" r:id="rId46"/>
        </w:object>
      </w:r>
    </w:p>
    <w:p w14:paraId="4DD53547" w14:textId="77777777" w:rsidR="00B3110B" w:rsidRPr="00B3110B" w:rsidRDefault="00B3110B" w:rsidP="00643EC1">
      <w:pPr>
        <w:pStyle w:val="20"/>
      </w:pPr>
      <w:r w:rsidRPr="00B3110B">
        <w:t>Опис часових інтервалів роботи систем та пристроїв на циклограмі</w:t>
      </w:r>
    </w:p>
    <w:p w14:paraId="0769C142" w14:textId="6F82E5F6" w:rsidR="00B3110B" w:rsidRPr="00B3110B" w:rsidRDefault="00B6492E" w:rsidP="00467ED6">
      <w:pPr>
        <w:pStyle w:val="af8"/>
      </w:pPr>
      <w:r w:rsidRPr="00B3110B">
        <w:object w:dxaOrig="16215" w:dyaOrig="6300" w14:anchorId="1ABA61BE">
          <v:shape id="_x0000_i1041" type="#_x0000_t75" style="width:431.3pt;height:166.65pt" o:ole="">
            <v:imagedata r:id="rId47" o:title=""/>
          </v:shape>
          <o:OLEObject Type="Embed" ProgID="Visio.Drawing.11" ShapeID="_x0000_i1041" DrawAspect="Content" ObjectID="_1525694737" r:id="rId48"/>
        </w:object>
      </w:r>
    </w:p>
    <w:p w14:paraId="7F27B9FE" w14:textId="10DF3AFD" w:rsidR="00B3110B" w:rsidRPr="00B3110B" w:rsidRDefault="00B3110B" w:rsidP="00643EC1">
      <w:pPr>
        <w:pStyle w:val="20"/>
      </w:pPr>
      <w:r w:rsidRPr="00B3110B">
        <w:t>Приклад циклограми, на якій час роботи змінних навантажень може бути поділений на кілька окремих інтервалів</w:t>
      </w:r>
    </w:p>
    <w:p w14:paraId="32174E3E" w14:textId="67F55434" w:rsidR="00B3110B" w:rsidRPr="00B3110B" w:rsidRDefault="00B6492E" w:rsidP="00467ED6">
      <w:pPr>
        <w:pStyle w:val="af8"/>
      </w:pPr>
      <w:r w:rsidRPr="00B3110B">
        <w:object w:dxaOrig="16215" w:dyaOrig="6300" w14:anchorId="7B448046">
          <v:shape id="_x0000_i1042" type="#_x0000_t75" style="width:415.9pt;height:161.6pt" o:ole="">
            <v:imagedata r:id="rId49" o:title=""/>
          </v:shape>
          <o:OLEObject Type="Embed" ProgID="Visio.Drawing.11" ShapeID="_x0000_i1042" DrawAspect="Content" ObjectID="_1525694738" r:id="rId50"/>
        </w:object>
      </w:r>
    </w:p>
    <w:p w14:paraId="43217BDC" w14:textId="067FD2E3" w:rsidR="00B3110B" w:rsidRPr="00B3110B" w:rsidRDefault="00B3110B" w:rsidP="00643EC1">
      <w:pPr>
        <w:pStyle w:val="20"/>
      </w:pPr>
      <w:r w:rsidRPr="00B3110B">
        <w:t>Приклад циклограми, на якій змінне навантаження може працювати на певний відсоток від своєї максимальної потужності</w:t>
      </w:r>
    </w:p>
    <w:p w14:paraId="769990DE" w14:textId="77777777" w:rsidR="00B3110B" w:rsidRPr="00B3110B" w:rsidRDefault="00B3110B" w:rsidP="00467ED6">
      <w:pPr>
        <w:pStyle w:val="af8"/>
      </w:pPr>
      <w:r w:rsidRPr="00B3110B">
        <w:lastRenderedPageBreak/>
        <w:tab/>
      </w:r>
      <w:r w:rsidRPr="00B3110B">
        <w:object w:dxaOrig="16155" w:dyaOrig="7995" w14:anchorId="0DF9FDDC">
          <v:shape id="_x0000_i1043" type="#_x0000_t75" style="width:481.4pt;height:238.65pt" o:ole="">
            <v:imagedata r:id="rId51" o:title=""/>
          </v:shape>
          <o:OLEObject Type="Embed" ProgID="Visio.Drawing.11" ShapeID="_x0000_i1043" DrawAspect="Content" ObjectID="_1525694739" r:id="rId52"/>
        </w:object>
      </w:r>
    </w:p>
    <w:p w14:paraId="7C578EB4" w14:textId="70C9F952" w:rsidR="00B3110B" w:rsidRPr="00643EC1" w:rsidRDefault="00B3110B" w:rsidP="00643EC1">
      <w:pPr>
        <w:pStyle w:val="20"/>
      </w:pPr>
      <w:r w:rsidRPr="00643EC1">
        <w:t>Приклад циклограми, на якій робота змінних навантажень протягом деякого інтервалу є чітко заданою та лише може бути зсунута в часі</w:t>
      </w:r>
    </w:p>
    <w:p w14:paraId="460A8B8C" w14:textId="61BAACF2" w:rsidR="00B3110B" w:rsidRPr="00B3110B" w:rsidRDefault="00B3110B" w:rsidP="00801840">
      <w:r w:rsidRPr="00B3110B">
        <w:t>Розв’язувати поставлену задачу доцільно методом невизначених коефіцієнтів Лагранжа [87, 88] (НКЛ) по одному з двох критеріїв: максимізації часового ресурсу (запас енергії використовується як одне з обмежень), або максимізації запасу енергії (як одне з обмежень використовується часовий ресурс</w:t>
      </w:r>
      <w:r w:rsidR="00D9748A">
        <w:t>). Основне рівняння має вигляд:</w:t>
      </w:r>
    </w:p>
    <w:p w14:paraId="1D9852F4" w14:textId="46A39AA0" w:rsidR="00B3110B" w:rsidRPr="00457B3A" w:rsidRDefault="00D9748A" w:rsidP="00AE6801">
      <w:pPr>
        <w:pStyle w:val="-0"/>
        <w:rPr>
          <w:lang w:val="uk-UA"/>
        </w:rPr>
      </w:pPr>
      <w:r w:rsidRPr="00457B3A">
        <w:rPr>
          <w:lang w:val="uk-UA"/>
        </w:rPr>
        <w:tab/>
      </w:r>
      <w:r w:rsidR="003D2004" w:rsidRPr="003D2004">
        <w:rPr>
          <w:position w:val="-12"/>
        </w:rPr>
        <w:object w:dxaOrig="6399" w:dyaOrig="380" w14:anchorId="2DFC0C50">
          <v:shape id="_x0000_i1044" type="#_x0000_t75" style="width:319.95pt;height:18.8pt" o:ole="">
            <v:imagedata r:id="rId53" o:title=""/>
          </v:shape>
          <o:OLEObject Type="Embed" ProgID="Equation.DSMT4" ShapeID="_x0000_i1044" DrawAspect="Content" ObjectID="_1525694740" r:id="rId54"/>
        </w:object>
      </w:r>
      <w:r w:rsidRPr="00457B3A">
        <w:rPr>
          <w:lang w:val="uk-UA"/>
        </w:rPr>
        <w:t xml:space="preserve"> </w:t>
      </w:r>
      <w:r w:rsidRPr="00457B3A">
        <w:rPr>
          <w:lang w:val="uk-UA"/>
        </w:rPr>
        <w:tab/>
      </w:r>
      <w:r w:rsidR="00B3110B" w:rsidRPr="00B3110B">
        <w:fldChar w:fldCharType="begin"/>
      </w:r>
      <w:r w:rsidR="00B3110B" w:rsidRPr="00457B3A">
        <w:rPr>
          <w:lang w:val="uk-UA"/>
        </w:rPr>
        <w:instrText xml:space="preserve"> </w:instrText>
      </w:r>
      <w:r w:rsidR="00B3110B" w:rsidRPr="00B3110B">
        <w:instrText>MACROBUTTON</w:instrText>
      </w:r>
      <w:r w:rsidR="00B3110B" w:rsidRPr="00457B3A">
        <w:rPr>
          <w:lang w:val="uk-UA"/>
        </w:rPr>
        <w:instrText xml:space="preserve"> </w:instrText>
      </w:r>
      <w:r w:rsidR="00B3110B" w:rsidRPr="00B3110B">
        <w:instrText>MTPlaceRef</w:instrText>
      </w:r>
      <w:r w:rsidR="00B3110B" w:rsidRPr="00457B3A">
        <w:rPr>
          <w:lang w:val="uk-UA"/>
        </w:rPr>
        <w:instrText xml:space="preserve"> \* </w:instrText>
      </w:r>
      <w:r w:rsidR="00B3110B" w:rsidRPr="00B3110B">
        <w:instrText>MERGEFORMAT</w:instrText>
      </w:r>
      <w:r w:rsidR="00B3110B" w:rsidRPr="00457B3A">
        <w:rPr>
          <w:lang w:val="uk-UA"/>
        </w:rPr>
        <w:instrText xml:space="preserve"> </w:instrText>
      </w:r>
      <w:r w:rsidR="00B3110B" w:rsidRPr="00B3110B">
        <w:fldChar w:fldCharType="begin"/>
      </w:r>
      <w:r w:rsidR="00B3110B" w:rsidRPr="00457B3A">
        <w:rPr>
          <w:lang w:val="uk-UA"/>
        </w:rPr>
        <w:instrText xml:space="preserve"> </w:instrText>
      </w:r>
      <w:r w:rsidR="00B3110B" w:rsidRPr="00B3110B">
        <w:instrText>SEQ</w:instrText>
      </w:r>
      <w:r w:rsidR="00B3110B" w:rsidRPr="00457B3A">
        <w:rPr>
          <w:lang w:val="uk-UA"/>
        </w:rPr>
        <w:instrText xml:space="preserve"> </w:instrText>
      </w:r>
      <w:r w:rsidR="00B3110B" w:rsidRPr="00B3110B">
        <w:instrText>MTEqn</w:instrText>
      </w:r>
      <w:r w:rsidR="00B3110B" w:rsidRPr="00457B3A">
        <w:rPr>
          <w:lang w:val="uk-UA"/>
        </w:rPr>
        <w:instrText xml:space="preserve"> \</w:instrText>
      </w:r>
      <w:r w:rsidR="00B3110B" w:rsidRPr="00B3110B">
        <w:instrText>h</w:instrText>
      </w:r>
      <w:r w:rsidR="00B3110B" w:rsidRPr="00457B3A">
        <w:rPr>
          <w:lang w:val="uk-UA"/>
        </w:rPr>
        <w:instrText xml:space="preserve"> \* </w:instrText>
      </w:r>
      <w:r w:rsidR="00B3110B" w:rsidRPr="00B3110B">
        <w:instrText>MERGEFORMAT</w:instrText>
      </w:r>
      <w:r w:rsidR="00B3110B" w:rsidRPr="00457B3A">
        <w:rPr>
          <w:lang w:val="uk-UA"/>
        </w:rPr>
        <w:instrText xml:space="preserve"> </w:instrText>
      </w:r>
      <w:r w:rsidR="00B3110B" w:rsidRPr="00B3110B">
        <w:fldChar w:fldCharType="end"/>
      </w:r>
      <w:r w:rsidR="00B3110B" w:rsidRPr="00457B3A">
        <w:rPr>
          <w:lang w:val="uk-UA"/>
        </w:rPr>
        <w:instrText>(2.</w:instrText>
      </w:r>
      <w:r w:rsidR="0090675C">
        <w:fldChar w:fldCharType="begin"/>
      </w:r>
      <w:r w:rsidR="0090675C" w:rsidRPr="00457B3A">
        <w:rPr>
          <w:lang w:val="uk-UA"/>
        </w:rPr>
        <w:instrText xml:space="preserve"> </w:instrText>
      </w:r>
      <w:r w:rsidR="0090675C">
        <w:instrText>SEQ</w:instrText>
      </w:r>
      <w:r w:rsidR="0090675C" w:rsidRPr="00457B3A">
        <w:rPr>
          <w:lang w:val="uk-UA"/>
        </w:rPr>
        <w:instrText xml:space="preserve"> </w:instrText>
      </w:r>
      <w:r w:rsidR="0090675C">
        <w:instrText>MTEqn</w:instrText>
      </w:r>
      <w:r w:rsidR="0090675C" w:rsidRPr="00457B3A">
        <w:rPr>
          <w:lang w:val="uk-UA"/>
        </w:rPr>
        <w:instrText xml:space="preserve"> \</w:instrText>
      </w:r>
      <w:r w:rsidR="0090675C">
        <w:instrText>c</w:instrText>
      </w:r>
      <w:r w:rsidR="0090675C" w:rsidRPr="00457B3A">
        <w:rPr>
          <w:lang w:val="uk-UA"/>
        </w:rPr>
        <w:instrText xml:space="preserve"> \* </w:instrText>
      </w:r>
      <w:r w:rsidR="0090675C">
        <w:instrText>Arabic</w:instrText>
      </w:r>
      <w:r w:rsidR="0090675C" w:rsidRPr="00457B3A">
        <w:rPr>
          <w:lang w:val="uk-UA"/>
        </w:rPr>
        <w:instrText xml:space="preserve"> \* </w:instrText>
      </w:r>
      <w:r w:rsidR="0090675C">
        <w:instrText>MERGEFORMAT</w:instrText>
      </w:r>
      <w:r w:rsidR="0090675C" w:rsidRPr="00457B3A">
        <w:rPr>
          <w:lang w:val="uk-UA"/>
        </w:rPr>
        <w:instrText xml:space="preserve"> </w:instrText>
      </w:r>
      <w:r w:rsidR="0090675C">
        <w:fldChar w:fldCharType="separate"/>
      </w:r>
      <w:r w:rsidR="003B0EA1" w:rsidRPr="003B0EA1">
        <w:rPr>
          <w:noProof/>
          <w:lang w:val="uk-UA"/>
        </w:rPr>
        <w:instrText>2</w:instrText>
      </w:r>
      <w:r w:rsidR="0090675C">
        <w:rPr>
          <w:noProof/>
        </w:rPr>
        <w:fldChar w:fldCharType="end"/>
      </w:r>
      <w:r w:rsidR="00B3110B" w:rsidRPr="00457B3A">
        <w:rPr>
          <w:lang w:val="uk-UA"/>
        </w:rPr>
        <w:instrText>)</w:instrText>
      </w:r>
      <w:r w:rsidR="00B3110B" w:rsidRPr="00B3110B">
        <w:fldChar w:fldCharType="end"/>
      </w:r>
    </w:p>
    <w:p w14:paraId="77B30CFD" w14:textId="77777777" w:rsidR="00B3110B" w:rsidRPr="00B3110B" w:rsidRDefault="00B3110B" w:rsidP="00801840">
      <w:r w:rsidRPr="00B3110B">
        <w:t xml:space="preserve">де </w:t>
      </w:r>
      <w:r w:rsidRPr="00B3110B">
        <w:rPr>
          <w:i/>
        </w:rPr>
        <w:t>a</w:t>
      </w:r>
      <w:r w:rsidRPr="00B3110B">
        <w:rPr>
          <w:vertAlign w:val="subscript"/>
        </w:rPr>
        <w:t>1…</w:t>
      </w:r>
      <w:r w:rsidRPr="00B3110B">
        <w:t xml:space="preserve"> </w:t>
      </w:r>
      <w:r w:rsidRPr="00B3110B">
        <w:rPr>
          <w:i/>
        </w:rPr>
        <w:t>a</w:t>
      </w:r>
      <w:r w:rsidRPr="00B3110B">
        <w:rPr>
          <w:vertAlign w:val="subscript"/>
        </w:rPr>
        <w:t xml:space="preserve">n </w:t>
      </w:r>
      <w:r w:rsidRPr="00B3110B">
        <w:t>– невідомі коефіцієнти, які показують, увімкнений чи вимкнений прилад;</w:t>
      </w:r>
    </w:p>
    <w:p w14:paraId="2B064883" w14:textId="77777777" w:rsidR="00B3110B" w:rsidRPr="00B3110B" w:rsidRDefault="00B3110B" w:rsidP="00801840">
      <w:r w:rsidRPr="00B3110B">
        <w:t xml:space="preserve"> </w:t>
      </w:r>
      <w:r w:rsidRPr="00B3110B">
        <w:rPr>
          <w:i/>
        </w:rPr>
        <w:t>f</w:t>
      </w:r>
      <w:r w:rsidRPr="00B3110B">
        <w:rPr>
          <w:vertAlign w:val="subscript"/>
        </w:rPr>
        <w:t>1…</w:t>
      </w:r>
      <w:r w:rsidRPr="00B3110B">
        <w:t xml:space="preserve"> </w:t>
      </w:r>
      <w:r w:rsidRPr="00B3110B">
        <w:rPr>
          <w:i/>
        </w:rPr>
        <w:t>f</w:t>
      </w:r>
      <w:r w:rsidRPr="00B3110B">
        <w:rPr>
          <w:vertAlign w:val="subscript"/>
        </w:rPr>
        <w:t xml:space="preserve">n </w:t>
      </w:r>
      <w:r w:rsidRPr="00B3110B">
        <w:t xml:space="preserve">– функції, за допомогою яких обчислюється енергія для кожного приладу чи системи супутника. Причому, для деяких з них (наприклад АКБ) використовується окрема функція на заряд і окрема на розряд; </w:t>
      </w:r>
    </w:p>
    <w:p w14:paraId="2B189425" w14:textId="3C0107B0" w:rsidR="00B3110B" w:rsidRPr="00B3110B" w:rsidRDefault="003D2004" w:rsidP="00801840">
      <w:r w:rsidRPr="003D2004">
        <w:rPr>
          <w:position w:val="-12"/>
        </w:rPr>
        <w:object w:dxaOrig="900" w:dyaOrig="380" w14:anchorId="625E10BE">
          <v:shape id="_x0000_i1045" type="#_x0000_t75" style="width:45.1pt;height:18.8pt" o:ole="">
            <v:imagedata r:id="rId55" o:title=""/>
          </v:shape>
          <o:OLEObject Type="Embed" ProgID="Equation.DSMT4" ShapeID="_x0000_i1045" DrawAspect="Content" ObjectID="_1525694741" r:id="rId56"/>
        </w:object>
      </w:r>
      <w:r w:rsidR="00B3110B" w:rsidRPr="00B3110B">
        <w:t>– фактори зовнішнього впливу, такі як температура, освітленість СБ, початковий заряд батарей, тощо.</w:t>
      </w:r>
    </w:p>
    <w:p w14:paraId="28307363" w14:textId="77777777" w:rsidR="00B3110B" w:rsidRPr="00B3110B" w:rsidRDefault="00B3110B" w:rsidP="00801840">
      <w:r w:rsidRPr="00B3110B">
        <w:t xml:space="preserve"> Використовуються такі обмеження:</w:t>
      </w:r>
    </w:p>
    <w:p w14:paraId="65C75E3A" w14:textId="77777777" w:rsidR="00B3110B" w:rsidRPr="00B3110B" w:rsidRDefault="00B3110B" w:rsidP="00FF7BD5">
      <w:pPr>
        <w:pStyle w:val="afa"/>
        <w:numPr>
          <w:ilvl w:val="0"/>
          <w:numId w:val="16"/>
        </w:numPr>
      </w:pPr>
      <w:r w:rsidRPr="00B3110B">
        <w:lastRenderedPageBreak/>
        <w:t xml:space="preserve">E ≥const, або R ≥сonst – обмеження по запасу енергії, або часовому ресурсу в залежності від критерію максимізації (відповідно, </w:t>
      </w:r>
      <w:r w:rsidRPr="00801840">
        <w:rPr>
          <w:lang w:val="en-US"/>
        </w:rPr>
        <w:t>E</w:t>
      </w:r>
      <w:r w:rsidRPr="00B3110B">
        <w:t xml:space="preserve"> – запас енергії, </w:t>
      </w:r>
      <w:r w:rsidRPr="00801840">
        <w:rPr>
          <w:lang w:val="en-US"/>
        </w:rPr>
        <w:t>R</w:t>
      </w:r>
      <w:r w:rsidRPr="00B3110B">
        <w:t xml:space="preserve"> – часовий ресурс) </w:t>
      </w:r>
    </w:p>
    <w:p w14:paraId="2C76B8EE" w14:textId="77777777" w:rsidR="00B3110B" w:rsidRPr="00B3110B" w:rsidRDefault="00B3110B" w:rsidP="00FF7BD5">
      <w:pPr>
        <w:pStyle w:val="afa"/>
        <w:numPr>
          <w:ilvl w:val="0"/>
          <w:numId w:val="16"/>
        </w:numPr>
      </w:pPr>
      <w:r w:rsidRPr="00B3110B">
        <w:t xml:space="preserve">Умова балансу потужностей: </w:t>
      </w:r>
      <w:r w:rsidRPr="00801840">
        <w:rPr>
          <w:rFonts w:ascii="Arial" w:hAnsi="Arial" w:cs="Arial"/>
          <w:sz w:val="26"/>
          <w:szCs w:val="26"/>
        </w:rPr>
        <w:t>Σ</w:t>
      </w:r>
      <w:r w:rsidRPr="00B3110B">
        <w:t>Р=0</w:t>
      </w:r>
    </w:p>
    <w:p w14:paraId="61A13E7A" w14:textId="77777777" w:rsidR="00B3110B" w:rsidRPr="00B3110B" w:rsidRDefault="00B3110B" w:rsidP="00FF7BD5">
      <w:pPr>
        <w:pStyle w:val="afa"/>
        <w:numPr>
          <w:ilvl w:val="0"/>
          <w:numId w:val="16"/>
        </w:numPr>
      </w:pPr>
      <w:r w:rsidRPr="00B3110B">
        <w:t>Коефіцієнти, що описують стан завжди є більшими 0: a</w:t>
      </w:r>
      <w:r w:rsidRPr="00801840">
        <w:rPr>
          <w:vertAlign w:val="subscript"/>
        </w:rPr>
        <w:t>1…</w:t>
      </w:r>
      <w:r w:rsidRPr="00B3110B">
        <w:t xml:space="preserve"> a</w:t>
      </w:r>
      <w:r w:rsidRPr="00801840">
        <w:rPr>
          <w:vertAlign w:val="subscript"/>
        </w:rPr>
        <w:t>n</w:t>
      </w:r>
      <w:r w:rsidRPr="00B3110B">
        <w:t>≥0</w:t>
      </w:r>
    </w:p>
    <w:p w14:paraId="01E6BB1F" w14:textId="77777777" w:rsidR="00B3110B" w:rsidRPr="00B3110B" w:rsidRDefault="00B3110B" w:rsidP="00FF7BD5">
      <w:pPr>
        <w:pStyle w:val="afa"/>
        <w:numPr>
          <w:ilvl w:val="0"/>
          <w:numId w:val="16"/>
        </w:numPr>
      </w:pPr>
      <w:r w:rsidRPr="00B3110B">
        <w:t>Деякі з коефіцієнтів мають «верхнє» обмеження, тобто a&lt;const.</w:t>
      </w:r>
    </w:p>
    <w:p w14:paraId="0BA53DDA" w14:textId="77777777" w:rsidR="00B3110B" w:rsidRPr="00B3110B" w:rsidRDefault="00B3110B" w:rsidP="00FF7BD5">
      <w:pPr>
        <w:pStyle w:val="afa"/>
        <w:numPr>
          <w:ilvl w:val="0"/>
          <w:numId w:val="16"/>
        </w:numPr>
      </w:pPr>
      <w:r w:rsidRPr="00B3110B">
        <w:t>Температурні «верхнє» та «нижнє» обмеження.</w:t>
      </w:r>
    </w:p>
    <w:p w14:paraId="5D428067" w14:textId="77777777" w:rsidR="00B3110B" w:rsidRPr="00B3110B" w:rsidRDefault="00B3110B" w:rsidP="00FF7BD5">
      <w:pPr>
        <w:pStyle w:val="afa"/>
        <w:numPr>
          <w:ilvl w:val="0"/>
          <w:numId w:val="16"/>
        </w:numPr>
      </w:pPr>
      <w:r w:rsidRPr="00B3110B">
        <w:t>Інші обмеження, які диктує специфіка конкретного наносупутника.</w:t>
      </w:r>
    </w:p>
    <w:p w14:paraId="5B44E6B1" w14:textId="20ED82AC" w:rsidR="00B3110B" w:rsidRPr="00B3110B" w:rsidRDefault="00B3110B" w:rsidP="009A67AF">
      <w:pPr>
        <w:pStyle w:val="a5"/>
      </w:pPr>
      <w:r w:rsidRPr="00B3110B">
        <w:t>Складання системи рівнянь та нерівностей для максимізації запасу енергії</w:t>
      </w:r>
    </w:p>
    <w:p w14:paraId="7D530BCF" w14:textId="77777777" w:rsidR="00B3110B" w:rsidRPr="00B3110B" w:rsidRDefault="00B3110B" w:rsidP="00801840">
      <w:r w:rsidRPr="00B3110B">
        <w:t>Надалі будуть використовуватися такі позначення:</w:t>
      </w:r>
    </w:p>
    <w:p w14:paraId="75F8F989" w14:textId="2C9BE56F" w:rsidR="00B3110B" w:rsidRPr="00B3110B" w:rsidRDefault="003D2004" w:rsidP="00801840">
      <w:r w:rsidRPr="003D2004">
        <w:rPr>
          <w:position w:val="-162"/>
        </w:rPr>
        <w:object w:dxaOrig="5760" w:dyaOrig="3379" w14:anchorId="519C0FD8">
          <v:shape id="_x0000_i1046" type="#_x0000_t75" style="width:4in;height:169.1pt" o:ole="">
            <v:imagedata r:id="rId57" o:title=""/>
          </v:shape>
          <o:OLEObject Type="Embed" ProgID="Equation.DSMT4" ShapeID="_x0000_i1046" DrawAspect="Content" ObjectID="_1525694742" r:id="rId58"/>
        </w:object>
      </w:r>
    </w:p>
    <w:p w14:paraId="6B89E7FD" w14:textId="77777777" w:rsidR="00B3110B" w:rsidRPr="00B3110B" w:rsidRDefault="00B3110B" w:rsidP="00801840">
      <w:r w:rsidRPr="00B3110B">
        <w:t xml:space="preserve">Індекс </w:t>
      </w:r>
      <w:r w:rsidRPr="00B3110B">
        <w:rPr>
          <w:b/>
          <w:lang w:val="en-US"/>
        </w:rPr>
        <w:t>i</w:t>
      </w:r>
      <w:r w:rsidRPr="00B3110B">
        <w:rPr>
          <w:lang w:val="ru-RU"/>
        </w:rPr>
        <w:t xml:space="preserve"> – </w:t>
      </w:r>
      <w:r w:rsidRPr="00B3110B">
        <w:t>вказує на конкретний інтервал використання змінної.</w:t>
      </w:r>
    </w:p>
    <w:p w14:paraId="2495D26B" w14:textId="77777777" w:rsidR="00B3110B" w:rsidRPr="00B3110B" w:rsidRDefault="00B3110B" w:rsidP="00801840">
      <w:r w:rsidRPr="00B3110B">
        <w:t>Проведемо максимізацію загального запасу енергії після проходження повної циклограми. Ця енергія складається із суми енергій на кожному із інтервалів циклограми. В загальному вигляді рівняння максимізації енергії на одному інтервалі має наступний вигляд:</w:t>
      </w:r>
    </w:p>
    <w:p w14:paraId="22B60FF1" w14:textId="04FD3892" w:rsidR="00B3110B" w:rsidRPr="00B3110B" w:rsidRDefault="009C498D" w:rsidP="00AE6801">
      <w:pPr>
        <w:pStyle w:val="-0"/>
      </w:pPr>
      <w:r>
        <w:tab/>
      </w:r>
      <w:r w:rsidR="003D2004" w:rsidRPr="003D2004">
        <w:rPr>
          <w:position w:val="-12"/>
        </w:rPr>
        <w:object w:dxaOrig="2260" w:dyaOrig="380" w14:anchorId="31332335">
          <v:shape id="_x0000_i1047" type="#_x0000_t75" style="width:112.65pt;height:18.8pt" o:ole="">
            <v:imagedata r:id="rId59" o:title=""/>
          </v:shape>
          <o:OLEObject Type="Embed" ProgID="Equation.DSMT4" ShapeID="_x0000_i1047" DrawAspect="Content" ObjectID="_1525694743" r:id="rId60"/>
        </w:object>
      </w:r>
      <w:r w:rsidR="00B3110B" w:rsidRPr="00B3110B">
        <w:t xml:space="preserve"> </w:t>
      </w:r>
      <w:r w:rsidR="00B3110B" w:rsidRPr="00B3110B">
        <w:tab/>
      </w:r>
      <w:r w:rsidR="00B3110B" w:rsidRPr="00B3110B">
        <w:fldChar w:fldCharType="begin"/>
      </w:r>
      <w:r w:rsidR="00B3110B" w:rsidRPr="00B3110B">
        <w:instrText xml:space="preserve"> MACROBUTTON MTPlaceRef \* MERGEFORMAT </w:instrText>
      </w:r>
      <w:r w:rsidR="00B3110B" w:rsidRPr="00B3110B">
        <w:fldChar w:fldCharType="begin"/>
      </w:r>
      <w:r w:rsidR="00B3110B" w:rsidRPr="00B3110B">
        <w:instrText xml:space="preserve"> SEQ MTEqn \h \* MERGEFORMAT </w:instrText>
      </w:r>
      <w:r w:rsidR="00B3110B" w:rsidRPr="00B3110B">
        <w:fldChar w:fldCharType="end"/>
      </w:r>
      <w:r w:rsidR="00B3110B" w:rsidRPr="00B3110B">
        <w:instrText>(2.</w:instrText>
      </w:r>
      <w:fldSimple w:instr=" SEQ MTEqn \c \* Arabic \* MERGEFORMAT ">
        <w:r w:rsidR="003B0EA1">
          <w:rPr>
            <w:noProof/>
          </w:rPr>
          <w:instrText>3</w:instrText>
        </w:r>
      </w:fldSimple>
      <w:r w:rsidR="00B3110B" w:rsidRPr="00B3110B">
        <w:instrText>)</w:instrText>
      </w:r>
      <w:r w:rsidR="00B3110B" w:rsidRPr="00B3110B">
        <w:fldChar w:fldCharType="end"/>
      </w:r>
    </w:p>
    <w:p w14:paraId="3D8E4573" w14:textId="77777777" w:rsidR="00B3110B" w:rsidRPr="00B3110B" w:rsidRDefault="00B3110B" w:rsidP="00801840">
      <w:r w:rsidRPr="00B3110B">
        <w:t>Складемо рівняння задачі максимізації запасу енергії, поступово їх ускладнюючи, розглядаючи все більш глобальні випадки:</w:t>
      </w:r>
    </w:p>
    <w:p w14:paraId="160B2FC3" w14:textId="77777777" w:rsidR="00B3110B" w:rsidRPr="00B3110B" w:rsidRDefault="00B3110B" w:rsidP="00FF7BD5">
      <w:pPr>
        <w:pStyle w:val="afa"/>
        <w:numPr>
          <w:ilvl w:val="0"/>
          <w:numId w:val="17"/>
        </w:numPr>
      </w:pPr>
      <w:r w:rsidRPr="00B3110B">
        <w:t>Один інтервал, одне джерело, одне змінне навантаження</w:t>
      </w:r>
    </w:p>
    <w:p w14:paraId="4633FD4B" w14:textId="6CB07812" w:rsidR="00B3110B" w:rsidRPr="00B3110B" w:rsidRDefault="00B3110B" w:rsidP="00AE6801">
      <w:pPr>
        <w:pStyle w:val="-0"/>
      </w:pPr>
      <w:r w:rsidRPr="00B3110B">
        <w:lastRenderedPageBreak/>
        <w:tab/>
      </w:r>
      <w:r w:rsidR="003D2004" w:rsidRPr="003D2004">
        <w:rPr>
          <w:position w:val="-98"/>
        </w:rPr>
        <w:object w:dxaOrig="3159" w:dyaOrig="2100" w14:anchorId="4B1D5C50">
          <v:shape id="_x0000_i1048" type="#_x0000_t75" style="width:157.8pt;height:104.6pt" o:ole="">
            <v:imagedata r:id="rId61" o:title=""/>
          </v:shape>
          <o:OLEObject Type="Embed" ProgID="Equation.DSMT4" ShapeID="_x0000_i1048" DrawAspect="Content" ObjectID="_1525694744" r:id="rId62"/>
        </w:objec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4</w:instrText>
        </w:r>
      </w:fldSimple>
      <w:r w:rsidRPr="00B3110B">
        <w:instrText>)</w:instrText>
      </w:r>
      <w:r w:rsidRPr="00B3110B">
        <w:fldChar w:fldCharType="end"/>
      </w:r>
    </w:p>
    <w:p w14:paraId="5388FB97" w14:textId="51BE8808" w:rsidR="00B3110B" w:rsidRPr="00B3110B" w:rsidRDefault="00B3110B" w:rsidP="00801840">
      <w:r w:rsidRPr="00B3110B">
        <w:t xml:space="preserve">Вираз </w:t>
      </w:r>
      <w:r w:rsidRPr="00B3110B">
        <w:rPr>
          <w:lang w:val="ru-RU"/>
        </w:rPr>
        <w:t>{</w:t>
      </w:r>
      <w:r w:rsidRPr="00B3110B">
        <w:t>1</w:t>
      </w:r>
      <w:r w:rsidRPr="00B3110B">
        <w:rPr>
          <w:lang w:val="ru-RU"/>
        </w:rPr>
        <w:t xml:space="preserve">} </w:t>
      </w:r>
      <w:r w:rsidRPr="00B3110B">
        <w:t xml:space="preserve">у (2.4) – це (2.3) з врахуванням ККД джерела. Обмеження {2} – умова балансу потужностей. Втрачаючи потужність </w:t>
      </w:r>
      <w:r w:rsidR="003D2004" w:rsidRPr="003D2004">
        <w:rPr>
          <w:position w:val="-12"/>
        </w:rPr>
        <w:object w:dxaOrig="320" w:dyaOrig="380" w14:anchorId="65B2C6B0">
          <v:shape id="_x0000_i1049" type="#_x0000_t75" style="width:16.3pt;height:18.8pt" o:ole="">
            <v:imagedata r:id="rId63" o:title=""/>
          </v:shape>
          <o:OLEObject Type="Embed" ProgID="Equation.DSMT4" ShapeID="_x0000_i1049" DrawAspect="Content" ObjectID="_1525694745" r:id="rId64"/>
        </w:object>
      </w:r>
      <w:r w:rsidRPr="00B3110B">
        <w:t xml:space="preserve">, джерело віддає </w:t>
      </w:r>
      <w:r w:rsidR="003D2004" w:rsidRPr="003D2004">
        <w:rPr>
          <w:position w:val="-12"/>
        </w:rPr>
        <w:object w:dxaOrig="560" w:dyaOrig="380" w14:anchorId="5B96C24D">
          <v:shape id="_x0000_i1050" type="#_x0000_t75" style="width:28.15pt;height:18.8pt" o:ole="">
            <v:imagedata r:id="rId65" o:title=""/>
          </v:shape>
          <o:OLEObject Type="Embed" ProgID="Equation.DSMT4" ShapeID="_x0000_i1050" DrawAspect="Content" ObjectID="_1525694746" r:id="rId66"/>
        </w:object>
      </w:r>
      <w:r w:rsidRPr="00B3110B">
        <w:t xml:space="preserve">, навантаження, потребуючи потужності </w:t>
      </w:r>
      <w:r w:rsidR="003D2004" w:rsidRPr="003D2004">
        <w:rPr>
          <w:position w:val="-12"/>
        </w:rPr>
        <w:object w:dxaOrig="340" w:dyaOrig="380" w14:anchorId="7DCE5067">
          <v:shape id="_x0000_i1051" type="#_x0000_t75" style="width:16.9pt;height:18.8pt" o:ole="">
            <v:imagedata r:id="rId67" o:title=""/>
          </v:shape>
          <o:OLEObject Type="Embed" ProgID="Equation.DSMT4" ShapeID="_x0000_i1051" DrawAspect="Content" ObjectID="_1525694747" r:id="rId68"/>
        </w:object>
      </w:r>
      <w:r w:rsidRPr="00B3110B">
        <w:t xml:space="preserve">, споживає </w:t>
      </w:r>
      <w:r w:rsidR="003D2004" w:rsidRPr="003D2004">
        <w:rPr>
          <w:position w:val="-34"/>
        </w:rPr>
        <w:object w:dxaOrig="400" w:dyaOrig="780" w14:anchorId="533EB739">
          <v:shape id="_x0000_i1052" type="#_x0000_t75" style="width:20.05pt;height:39.45pt" o:ole="">
            <v:imagedata r:id="rId69" o:title=""/>
          </v:shape>
          <o:OLEObject Type="Embed" ProgID="Equation.DSMT4" ShapeID="_x0000_i1052" DrawAspect="Content" ObjectID="_1525694748" r:id="rId70"/>
        </w:object>
      </w:r>
      <w:r w:rsidRPr="00B3110B">
        <w:t>. Обмеження {3} вказує, що зменшення ресурсу не має перевищувати якесь фіксоване значення.</w:t>
      </w:r>
    </w:p>
    <w:p w14:paraId="4928A56C" w14:textId="77777777" w:rsidR="00B3110B" w:rsidRPr="00B3110B" w:rsidRDefault="00B3110B" w:rsidP="00FF7BD5">
      <w:pPr>
        <w:pStyle w:val="afa"/>
        <w:numPr>
          <w:ilvl w:val="0"/>
          <w:numId w:val="17"/>
        </w:numPr>
      </w:pPr>
      <w:r w:rsidRPr="00B3110B">
        <w:t xml:space="preserve">Один інтервал, </w:t>
      </w:r>
      <w:r w:rsidRPr="00801840">
        <w:rPr>
          <w:lang w:val="en-US"/>
        </w:rPr>
        <w:t>W</w:t>
      </w:r>
      <w:r w:rsidRPr="00B3110B">
        <w:t xml:space="preserve"> джерел, 1 змінне навантаження</w:t>
      </w:r>
    </w:p>
    <w:p w14:paraId="375F0AB5" w14:textId="215C8B67" w:rsidR="00B3110B" w:rsidRPr="00B3110B" w:rsidRDefault="003D2004" w:rsidP="00801840">
      <w:r w:rsidRPr="003D2004">
        <w:rPr>
          <w:position w:val="-12"/>
        </w:rPr>
        <w:object w:dxaOrig="360" w:dyaOrig="380" w14:anchorId="2C2FDC49">
          <v:shape id="_x0000_i1053" type="#_x0000_t75" style="width:18.15pt;height:18.8pt" o:ole="">
            <v:imagedata r:id="rId71" o:title=""/>
          </v:shape>
          <o:OLEObject Type="Embed" ProgID="Equation.DSMT4" ShapeID="_x0000_i1053" DrawAspect="Content" ObjectID="_1525694749" r:id="rId72"/>
        </w:object>
      </w:r>
      <w:r w:rsidR="00B3110B" w:rsidRPr="00B3110B">
        <w:rPr>
          <w:lang w:val="ru-RU"/>
        </w:rPr>
        <w:t xml:space="preserve"> - </w:t>
      </w:r>
      <w:r w:rsidR="00B3110B" w:rsidRPr="00B3110B">
        <w:t xml:space="preserve">коефіцієнт використання </w:t>
      </w:r>
      <w:r w:rsidR="00B3110B" w:rsidRPr="00B3110B">
        <w:rPr>
          <w:lang w:val="en-US"/>
        </w:rPr>
        <w:t>w</w:t>
      </w:r>
      <w:r w:rsidR="00B3110B" w:rsidRPr="00B3110B">
        <w:t>-го джерела. Може приймати значення в діапазоні [0;1].</w:t>
      </w:r>
    </w:p>
    <w:p w14:paraId="542A9FDD" w14:textId="0D473D3D" w:rsidR="00B3110B" w:rsidRPr="00B3110B" w:rsidRDefault="00B3110B" w:rsidP="00AE6801">
      <w:pPr>
        <w:pStyle w:val="-0"/>
      </w:pPr>
      <w:r w:rsidRPr="00B3110B">
        <w:tab/>
      </w:r>
      <w:r w:rsidR="003D2004" w:rsidRPr="003D2004">
        <w:rPr>
          <w:position w:val="-138"/>
        </w:rPr>
        <w:object w:dxaOrig="3540" w:dyaOrig="2900" w14:anchorId="017E768D">
          <v:shape id="_x0000_i1054" type="#_x0000_t75" style="width:176.45pt;height:145.3pt" o:ole="">
            <v:imagedata r:id="rId73" o:title=""/>
          </v:shape>
          <o:OLEObject Type="Embed" ProgID="Equation.DSMT4" ShapeID="_x0000_i1054" DrawAspect="Content" ObjectID="_1525694750" r:id="rId74"/>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5</w:instrText>
        </w:r>
      </w:fldSimple>
      <w:r w:rsidRPr="00B3110B">
        <w:instrText>)</w:instrText>
      </w:r>
      <w:r w:rsidRPr="00B3110B">
        <w:fldChar w:fldCharType="end"/>
      </w:r>
    </w:p>
    <w:p w14:paraId="0243C086" w14:textId="77777777" w:rsidR="00B3110B" w:rsidRPr="00801840" w:rsidRDefault="00B3110B" w:rsidP="00FF7BD5">
      <w:pPr>
        <w:pStyle w:val="afa"/>
        <w:numPr>
          <w:ilvl w:val="0"/>
          <w:numId w:val="17"/>
        </w:numPr>
        <w:rPr>
          <w:lang w:val="ru-RU"/>
        </w:rPr>
      </w:pPr>
      <w:r w:rsidRPr="00801840">
        <w:rPr>
          <w:lang w:val="en-US"/>
        </w:rPr>
        <w:t>I</w:t>
      </w:r>
      <w:r w:rsidRPr="00B3110B">
        <w:t xml:space="preserve"> інтервалів, </w:t>
      </w:r>
      <w:r w:rsidRPr="00801840">
        <w:rPr>
          <w:lang w:val="en-US"/>
        </w:rPr>
        <w:t>W</w:t>
      </w:r>
      <w:r w:rsidRPr="00B3110B">
        <w:t xml:space="preserve"> джерел, 1 змінне навантаження</w:t>
      </w:r>
      <w:r w:rsidRPr="00801840">
        <w:rPr>
          <w:lang w:val="ru-RU"/>
        </w:rPr>
        <w:t>.</w:t>
      </w:r>
    </w:p>
    <w:p w14:paraId="7C3D82FB" w14:textId="115CB113" w:rsidR="00B3110B" w:rsidRPr="00B3110B" w:rsidRDefault="003D2004" w:rsidP="00801840">
      <w:r w:rsidRPr="003D2004">
        <w:rPr>
          <w:position w:val="-12"/>
        </w:rPr>
        <w:object w:dxaOrig="240" w:dyaOrig="380" w14:anchorId="2D3BA7A0">
          <v:shape id="_x0000_i1055" type="#_x0000_t75" style="width:11.9pt;height:18.8pt" o:ole="">
            <v:imagedata r:id="rId75" o:title=""/>
          </v:shape>
          <o:OLEObject Type="Embed" ProgID="Equation.DSMT4" ShapeID="_x0000_i1055" DrawAspect="Content" ObjectID="_1525694751" r:id="rId76"/>
        </w:object>
      </w:r>
      <w:r w:rsidR="00B3110B" w:rsidRPr="00B3110B">
        <w:t xml:space="preserve"> - коефіцієнт, що показує, на яку частку від своєї максимальної потужності працює споживач на даному інтервалі. Може приймати значення в діапазоні [0;1].</w:t>
      </w:r>
    </w:p>
    <w:p w14:paraId="5ED6E121" w14:textId="424E797F" w:rsidR="00B3110B" w:rsidRPr="00B3110B" w:rsidRDefault="00AC487B" w:rsidP="00AE6801">
      <w:pPr>
        <w:pStyle w:val="-0"/>
      </w:pPr>
      <w:r>
        <w:lastRenderedPageBreak/>
        <w:tab/>
      </w:r>
      <w:r w:rsidR="003D2004" w:rsidRPr="003D2004">
        <w:rPr>
          <w:position w:val="-206"/>
        </w:rPr>
        <w:object w:dxaOrig="4840" w:dyaOrig="4260" w14:anchorId="1EA2CB45">
          <v:shape id="_x0000_i1056" type="#_x0000_t75" style="width:241.75pt;height:212.8pt" o:ole="">
            <v:imagedata r:id="rId77" o:title=""/>
          </v:shape>
          <o:OLEObject Type="Embed" ProgID="Equation.DSMT4" ShapeID="_x0000_i1056" DrawAspect="Content" ObjectID="_1525694752" r:id="rId78"/>
        </w:object>
      </w:r>
      <w:r w:rsidR="00B3110B" w:rsidRPr="00B3110B">
        <w:t xml:space="preserve"> </w:t>
      </w:r>
      <w:r w:rsidR="00B3110B" w:rsidRPr="00B3110B">
        <w:tab/>
      </w:r>
      <w:r w:rsidR="00B3110B" w:rsidRPr="00B3110B">
        <w:fldChar w:fldCharType="begin"/>
      </w:r>
      <w:r w:rsidR="00B3110B" w:rsidRPr="00B3110B">
        <w:instrText xml:space="preserve"> MACROBUTTON MTPlaceRef \* MERGEFORMAT </w:instrText>
      </w:r>
      <w:r w:rsidR="00B3110B" w:rsidRPr="00B3110B">
        <w:fldChar w:fldCharType="begin"/>
      </w:r>
      <w:r w:rsidR="00B3110B" w:rsidRPr="00B3110B">
        <w:instrText xml:space="preserve"> SEQ MTEqn \h \* MERGEFORMAT </w:instrText>
      </w:r>
      <w:r w:rsidR="00B3110B" w:rsidRPr="00B3110B">
        <w:fldChar w:fldCharType="end"/>
      </w:r>
      <w:r w:rsidR="00B3110B" w:rsidRPr="00B3110B">
        <w:instrText>(2.</w:instrText>
      </w:r>
      <w:fldSimple w:instr=" SEQ MTEqn \c \* Arabic \* MERGEFORMAT ">
        <w:r w:rsidR="003B0EA1">
          <w:rPr>
            <w:noProof/>
          </w:rPr>
          <w:instrText>6</w:instrText>
        </w:r>
      </w:fldSimple>
      <w:r w:rsidR="00B3110B" w:rsidRPr="00B3110B">
        <w:instrText>)</w:instrText>
      </w:r>
      <w:r w:rsidR="00B3110B" w:rsidRPr="00B3110B">
        <w:fldChar w:fldCharType="end"/>
      </w:r>
    </w:p>
    <w:p w14:paraId="748788D3" w14:textId="79938A71" w:rsidR="00B3110B" w:rsidRPr="00B3110B" w:rsidRDefault="00B3110B" w:rsidP="00801840">
      <w:r w:rsidRPr="00B3110B">
        <w:t xml:space="preserve">Обмеження </w:t>
      </w:r>
      <w:r w:rsidRPr="00B3110B">
        <w:rPr>
          <w:lang w:val="ru-RU"/>
        </w:rPr>
        <w:t>{</w:t>
      </w:r>
      <w:r w:rsidRPr="00B3110B">
        <w:t>2</w:t>
      </w:r>
      <w:r w:rsidRPr="00B3110B">
        <w:rPr>
          <w:lang w:val="ru-RU"/>
        </w:rPr>
        <w:t xml:space="preserve">} </w:t>
      </w:r>
      <w:r w:rsidRPr="00B3110B">
        <w:t xml:space="preserve">у (2.6) означає, що баланс потужностей має збігатися на кожному інтервалі. Отримується по одному такому рівнянню на інтервал. Обмеження {3} вказує, що зрештою має виконатися деяке завдання, що потребує фіксованої кількості енергії (підігрів платформи, сеанс радіозв’язку, орієнтація, тощо). Обмеження </w:t>
      </w:r>
      <w:r w:rsidRPr="00B3110B">
        <w:rPr>
          <w:lang w:val="ru-RU"/>
        </w:rPr>
        <w:t>{</w:t>
      </w:r>
      <w:r w:rsidRPr="00B3110B">
        <w:t>4</w:t>
      </w:r>
      <w:r w:rsidRPr="00B3110B">
        <w:rPr>
          <w:lang w:val="ru-RU"/>
        </w:rPr>
        <w:t xml:space="preserve">} </w:t>
      </w:r>
      <w:r w:rsidRPr="00B3110B">
        <w:t xml:space="preserve">означає, що сумарне зменшення ресурсу джерел чи навантажень за циклограму має бути меншим за деяке значення. Доданки з рівнянь та нерівностей, описаних у (2.6) використовуються у якості функцій </w:t>
      </w:r>
      <w:r w:rsidRPr="00B3110B">
        <w:rPr>
          <w:i/>
        </w:rPr>
        <w:t>f</w:t>
      </w:r>
      <w:r w:rsidRPr="00B3110B">
        <w:rPr>
          <w:vertAlign w:val="subscript"/>
        </w:rPr>
        <w:t>1…</w:t>
      </w:r>
      <w:r w:rsidRPr="00B3110B">
        <w:t xml:space="preserve"> </w:t>
      </w:r>
      <w:r w:rsidRPr="00B3110B">
        <w:rPr>
          <w:i/>
        </w:rPr>
        <w:t>f</w:t>
      </w:r>
      <w:r w:rsidRPr="00B3110B">
        <w:rPr>
          <w:vertAlign w:val="subscript"/>
        </w:rPr>
        <w:t xml:space="preserve">n </w:t>
      </w:r>
      <w:r w:rsidRPr="00B3110B">
        <w:t xml:space="preserve">в (2.2), а параметри, що показують ступінь активності джерел чи навантажень, тобто </w:t>
      </w:r>
      <w:r w:rsidR="003D2004" w:rsidRPr="003D2004">
        <w:rPr>
          <w:position w:val="-4"/>
        </w:rPr>
        <w:object w:dxaOrig="240" w:dyaOrig="279" w14:anchorId="4817A5AD">
          <v:shape id="_x0000_i1057" type="#_x0000_t75" style="width:11.9pt;height:13.75pt" o:ole="">
            <v:imagedata r:id="rId79" o:title=""/>
          </v:shape>
          <o:OLEObject Type="Embed" ProgID="Equation.DSMT4" ShapeID="_x0000_i1057" DrawAspect="Content" ObjectID="_1525694753" r:id="rId80"/>
        </w:object>
      </w:r>
      <w:r w:rsidRPr="00B3110B">
        <w:t xml:space="preserve"> або </w:t>
      </w:r>
      <w:r w:rsidR="003D2004" w:rsidRPr="003D2004">
        <w:rPr>
          <w:position w:val="-12"/>
        </w:rPr>
        <w:object w:dxaOrig="360" w:dyaOrig="380" w14:anchorId="286B2309">
          <v:shape id="_x0000_i1058" type="#_x0000_t75" style="width:18.15pt;height:18.8pt" o:ole="">
            <v:imagedata r:id="rId81" o:title=""/>
          </v:shape>
          <o:OLEObject Type="Embed" ProgID="Equation.DSMT4" ShapeID="_x0000_i1058" DrawAspect="Content" ObjectID="_1525694754" r:id="rId82"/>
        </w:object>
      </w:r>
      <w:r w:rsidRPr="00B3110B">
        <w:t xml:space="preserve"> - у яскості коефіцієнтів </w:t>
      </w:r>
      <w:r w:rsidRPr="00B3110B">
        <w:rPr>
          <w:i/>
        </w:rPr>
        <w:t>a</w:t>
      </w:r>
      <w:r w:rsidRPr="00B3110B">
        <w:rPr>
          <w:vertAlign w:val="subscript"/>
        </w:rPr>
        <w:t>1…</w:t>
      </w:r>
      <w:r w:rsidRPr="00B3110B">
        <w:t xml:space="preserve"> </w:t>
      </w:r>
      <w:r w:rsidRPr="00B3110B">
        <w:rPr>
          <w:i/>
        </w:rPr>
        <w:t>a</w:t>
      </w:r>
      <w:r w:rsidRPr="00B3110B">
        <w:rPr>
          <w:vertAlign w:val="subscript"/>
        </w:rPr>
        <w:t xml:space="preserve">n </w:t>
      </w:r>
      <w:r w:rsidRPr="00B3110B">
        <w:t xml:space="preserve">. </w:t>
      </w:r>
    </w:p>
    <w:p w14:paraId="0E98FEB1" w14:textId="77777777" w:rsidR="00B3110B" w:rsidRPr="00801840" w:rsidRDefault="00B3110B" w:rsidP="00FF7BD5">
      <w:pPr>
        <w:pStyle w:val="afa"/>
        <w:numPr>
          <w:ilvl w:val="0"/>
          <w:numId w:val="17"/>
        </w:numPr>
        <w:rPr>
          <w:lang w:val="ru-RU"/>
        </w:rPr>
      </w:pPr>
      <w:r w:rsidRPr="00801840">
        <w:rPr>
          <w:lang w:val="en-US"/>
        </w:rPr>
        <w:t>I</w:t>
      </w:r>
      <w:r w:rsidRPr="00B3110B">
        <w:t xml:space="preserve"> інтервалів, </w:t>
      </w:r>
      <w:r w:rsidRPr="00801840">
        <w:rPr>
          <w:lang w:val="en-US"/>
        </w:rPr>
        <w:t>W</w:t>
      </w:r>
      <w:r w:rsidRPr="00B3110B">
        <w:t xml:space="preserve"> джерел, 1 змінне навантаження, 1 статичне навантаження</w:t>
      </w:r>
      <w:r w:rsidRPr="00801840">
        <w:rPr>
          <w:lang w:val="ru-RU"/>
        </w:rPr>
        <w:t>.</w:t>
      </w:r>
    </w:p>
    <w:p w14:paraId="1E6F7F7B" w14:textId="77777777" w:rsidR="00B3110B" w:rsidRPr="00B3110B" w:rsidRDefault="00B3110B" w:rsidP="00801840">
      <w:r w:rsidRPr="00B3110B">
        <w:t>ON</w:t>
      </w:r>
      <w:r w:rsidRPr="00B3110B">
        <w:rPr>
          <w:b/>
          <w:vertAlign w:val="subscript"/>
        </w:rPr>
        <w:t>i</w:t>
      </w:r>
      <w:r w:rsidRPr="00B3110B">
        <w:t xml:space="preserve"> – функція показує, чи увімкнене на даному інтервалі статичне навантаження. Може мати значення 0, або 1.</w:t>
      </w:r>
    </w:p>
    <w:p w14:paraId="367A477C" w14:textId="06BE4226" w:rsidR="00B3110B" w:rsidRPr="00B3110B" w:rsidRDefault="00B3110B" w:rsidP="00671B87">
      <w:pPr>
        <w:ind w:left="567" w:firstLine="0"/>
      </w:pPr>
      <w:r w:rsidRPr="00B3110B">
        <w:t>P</w:t>
      </w:r>
      <w:r w:rsidRPr="00B3110B">
        <w:rPr>
          <w:vertAlign w:val="subscript"/>
        </w:rPr>
        <w:t>c</w:t>
      </w:r>
      <w:r w:rsidRPr="00B3110B">
        <w:rPr>
          <w:b/>
          <w:vertAlign w:val="subscript"/>
        </w:rPr>
        <w:t>i</w:t>
      </w:r>
      <w:r w:rsidRPr="00B3110B">
        <w:t xml:space="preserve"> – потужність статичного навантаження на даному інтервалі</w:t>
      </w:r>
      <w:r w:rsidR="00671B87" w:rsidRPr="003D2004">
        <w:rPr>
          <w:position w:val="-34"/>
        </w:rPr>
        <w:object w:dxaOrig="6540" w:dyaOrig="820" w14:anchorId="2A05F865">
          <v:shape id="_x0000_i1059" type="#_x0000_t75" style="width:326.65pt;height:40.7pt" o:ole="">
            <v:imagedata r:id="rId83" o:title=""/>
          </v:shape>
          <o:OLEObject Type="Embed" ProgID="Equation.DSMT4" ShapeID="_x0000_i1059" DrawAspect="Content" ObjectID="_1525694755" r:id="rId84"/>
        </w:object>
      </w:r>
    </w:p>
    <w:p w14:paraId="0C152390" w14:textId="4127178E" w:rsidR="00B3110B" w:rsidRPr="00B3110B" w:rsidRDefault="00B3110B" w:rsidP="00AE6801">
      <w:pPr>
        <w:pStyle w:val="-0"/>
      </w:pPr>
      <w:r w:rsidRPr="00B3110B">
        <w:lastRenderedPageBreak/>
        <w:tab/>
      </w:r>
      <w:r w:rsidR="003D2004" w:rsidRPr="003D2004">
        <w:rPr>
          <w:position w:val="-244"/>
        </w:rPr>
        <w:object w:dxaOrig="5420" w:dyaOrig="5020" w14:anchorId="1B92EAA5">
          <v:shape id="_x0000_i1060" type="#_x0000_t75" style="width:270.45pt;height:251pt" o:ole="">
            <v:imagedata r:id="rId85" o:title=""/>
          </v:shape>
          <o:OLEObject Type="Embed" ProgID="Equation.DSMT4" ShapeID="_x0000_i1060" DrawAspect="Content" ObjectID="_1525694756" r:id="rId86"/>
        </w:objec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7</w:instrText>
        </w:r>
      </w:fldSimple>
      <w:r w:rsidRPr="00B3110B">
        <w:instrText>)</w:instrText>
      </w:r>
      <w:r w:rsidRPr="00B3110B">
        <w:fldChar w:fldCharType="end"/>
      </w:r>
    </w:p>
    <w:p w14:paraId="2201F1AE" w14:textId="77777777" w:rsidR="00B3110B" w:rsidRPr="00B3110B" w:rsidRDefault="00B3110B" w:rsidP="00FF7BD5">
      <w:pPr>
        <w:pStyle w:val="afa"/>
        <w:numPr>
          <w:ilvl w:val="0"/>
          <w:numId w:val="17"/>
        </w:numPr>
      </w:pPr>
      <w:r w:rsidRPr="00801840">
        <w:rPr>
          <w:lang w:val="en-US"/>
        </w:rPr>
        <w:t>I</w:t>
      </w:r>
      <w:r w:rsidRPr="00B3110B">
        <w:t xml:space="preserve"> інтервалів, </w:t>
      </w:r>
      <w:r w:rsidRPr="00801840">
        <w:rPr>
          <w:lang w:val="en-US"/>
        </w:rPr>
        <w:t>W</w:t>
      </w:r>
      <w:r w:rsidRPr="00B3110B">
        <w:t xml:space="preserve"> джерел, 1 первинне джерело, 1 змінне навантаження, 1 статичне навантаження</w:t>
      </w:r>
    </w:p>
    <w:p w14:paraId="3FA153B0" w14:textId="77777777" w:rsidR="00B3110B" w:rsidRPr="00B3110B" w:rsidRDefault="00B3110B" w:rsidP="00801840">
      <w:r w:rsidRPr="00B3110B">
        <w:t>G[i] – функція показує, чи увімкнене на даному інтервалі первинне джерело. Може мати значення 0, або 1.</w:t>
      </w:r>
    </w:p>
    <w:p w14:paraId="2B14589C" w14:textId="77777777" w:rsidR="00B3110B" w:rsidRPr="00B3110B" w:rsidRDefault="00B3110B" w:rsidP="00801840">
      <w:r w:rsidRPr="00B3110B">
        <w:t>P</w:t>
      </w:r>
      <w:r w:rsidRPr="00B3110B">
        <w:rPr>
          <w:vertAlign w:val="subscript"/>
        </w:rPr>
        <w:t>сд</w:t>
      </w:r>
      <w:r w:rsidRPr="00B3110B">
        <w:t xml:space="preserve">[i] – потужність первинного джерела на даному інтервалі. </w:t>
      </w:r>
      <w:r w:rsidRPr="00B3110B">
        <w:tab/>
      </w:r>
    </w:p>
    <w:p w14:paraId="46983210" w14:textId="6C83AC5E" w:rsidR="00B3110B" w:rsidRPr="00B3110B" w:rsidRDefault="00B3110B" w:rsidP="00AE6801">
      <w:pPr>
        <w:pStyle w:val="-0"/>
      </w:pPr>
      <w:r w:rsidRPr="00B3110B">
        <w:tab/>
      </w:r>
      <w:r w:rsidR="003D2004" w:rsidRPr="003D2004">
        <w:rPr>
          <w:position w:val="-34"/>
        </w:rPr>
        <w:object w:dxaOrig="6340" w:dyaOrig="5940" w14:anchorId="34515BE1">
          <v:shape id="_x0000_i1061" type="#_x0000_t75" style="width:316.7pt;height:297.3pt" o:ole="">
            <v:imagedata r:id="rId87" o:title=""/>
          </v:shape>
          <o:OLEObject Type="Embed" ProgID="Equation.DSMT4" ShapeID="_x0000_i1061" DrawAspect="Content" ObjectID="_1525694757" r:id="rId88"/>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8</w:instrText>
        </w:r>
      </w:fldSimple>
      <w:r w:rsidRPr="00B3110B">
        <w:instrText>)</w:instrText>
      </w:r>
      <w:r w:rsidRPr="00B3110B">
        <w:fldChar w:fldCharType="end"/>
      </w:r>
    </w:p>
    <w:p w14:paraId="57C55E09" w14:textId="77777777" w:rsidR="00B3110B" w:rsidRPr="00B3110B" w:rsidRDefault="00B3110B" w:rsidP="00801840">
      <w:r w:rsidRPr="00B3110B">
        <w:t xml:space="preserve">По суті, дана модель описує більшість наносупутників у нормальному режимі роботи, оскільки в них є лише одне невичерпне джерело (сонячна батарея), максимум </w:t>
      </w:r>
      <w:r w:rsidRPr="00B3110B">
        <w:lastRenderedPageBreak/>
        <w:t>одне змінне навантаження (процесор з довготривалими задачами), а всі статичні навантаження можуть бути зведені в об’єднане навантаження. Проте, наприклад, під час активної роботи системи стабілізації, для них може бути необхідним використання складнішої моделі з п. 6.</w:t>
      </w:r>
    </w:p>
    <w:p w14:paraId="49B57163" w14:textId="77777777" w:rsidR="00B3110B" w:rsidRPr="00B3110B" w:rsidRDefault="00B3110B" w:rsidP="00FF7BD5">
      <w:pPr>
        <w:pStyle w:val="afa"/>
        <w:numPr>
          <w:ilvl w:val="0"/>
          <w:numId w:val="17"/>
        </w:numPr>
      </w:pPr>
      <w:r w:rsidRPr="00B3110B">
        <w:t xml:space="preserve">і інтервалів, </w:t>
      </w:r>
      <w:r w:rsidRPr="00801840">
        <w:rPr>
          <w:lang w:val="en-US"/>
        </w:rPr>
        <w:t>W</w:t>
      </w:r>
      <w:r w:rsidRPr="00B3110B">
        <w:t xml:space="preserve"> джерел, </w:t>
      </w:r>
      <w:r w:rsidRPr="00801840">
        <w:rPr>
          <w:lang w:val="en-US"/>
        </w:rPr>
        <w:t>M</w:t>
      </w:r>
      <w:r w:rsidRPr="00B3110B">
        <w:t xml:space="preserve"> первинних джерел, </w:t>
      </w:r>
      <w:r w:rsidRPr="00801840">
        <w:rPr>
          <w:lang w:val="en-US"/>
        </w:rPr>
        <w:t>K</w:t>
      </w:r>
      <w:r w:rsidRPr="00B3110B">
        <w:t xml:space="preserve"> змінних навантажень, </w:t>
      </w:r>
      <w:r w:rsidRPr="00801840">
        <w:rPr>
          <w:lang w:val="en-US"/>
        </w:rPr>
        <w:t>H</w:t>
      </w:r>
      <w:r w:rsidRPr="00B3110B">
        <w:t xml:space="preserve"> статичних навантажень</w:t>
      </w:r>
      <w:r w:rsidRPr="00B3110B">
        <w:tab/>
      </w:r>
      <w:r w:rsidRPr="00B3110B">
        <w:tab/>
      </w:r>
    </w:p>
    <w:p w14:paraId="50CBAEF1" w14:textId="0A60ED75" w:rsidR="00B3110B" w:rsidRPr="00B3110B" w:rsidRDefault="00B3110B" w:rsidP="00AE6801">
      <w:pPr>
        <w:pStyle w:val="-0"/>
      </w:pPr>
      <w:r w:rsidRPr="00B3110B">
        <w:tab/>
      </w:r>
      <w:r w:rsidR="00946753" w:rsidRPr="00946753">
        <w:rPr>
          <w:position w:val="-44"/>
        </w:rPr>
        <w:object w:dxaOrig="8260" w:dyaOrig="6140" w14:anchorId="5FDAF76F">
          <v:shape id="_x0000_i1062" type="#_x0000_t75" style="width:413pt;height:306.7pt" o:ole="">
            <v:imagedata r:id="rId89" o:title=""/>
          </v:shape>
          <o:OLEObject Type="Embed" ProgID="Equation.DSMT4" ShapeID="_x0000_i1062" DrawAspect="Content" ObjectID="_1525694758" r:id="rId90"/>
        </w:objec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9</w:instrText>
        </w:r>
      </w:fldSimple>
      <w:r w:rsidRPr="00B3110B">
        <w:instrText>)</w:instrText>
      </w:r>
      <w:r w:rsidRPr="00B3110B">
        <w:fldChar w:fldCharType="end"/>
      </w:r>
    </w:p>
    <w:p w14:paraId="3103346F" w14:textId="54FAB72B" w:rsidR="00B3110B" w:rsidRPr="00B3110B" w:rsidRDefault="00B3110B" w:rsidP="00801840">
      <w:r w:rsidRPr="00B3110B">
        <w:t xml:space="preserve">Варто зазначити, що величини </w:t>
      </w:r>
      <w:r w:rsidR="003D2004" w:rsidRPr="003D2004">
        <w:rPr>
          <w:position w:val="-14"/>
        </w:rPr>
        <w:object w:dxaOrig="1200" w:dyaOrig="400" w14:anchorId="62EE6838">
          <v:shape id="_x0000_i1063" type="#_x0000_t75" style="width:60.1pt;height:20.05pt" o:ole="">
            <v:imagedata r:id="rId91" o:title=""/>
          </v:shape>
          <o:OLEObject Type="Embed" ProgID="Equation.DSMT4" ShapeID="_x0000_i1063" DrawAspect="Content" ObjectID="_1525694759" r:id="rId92"/>
        </w:object>
      </w:r>
      <w:r w:rsidRPr="00B3110B">
        <w:t xml:space="preserve">можуть бути використані безпосередньо як коефіцієнти Лагранжа у рівнянні максимізації. У разі такого ж використання </w:t>
      </w:r>
      <w:r w:rsidR="003D2004" w:rsidRPr="003D2004">
        <w:rPr>
          <w:position w:val="-14"/>
        </w:rPr>
        <w:object w:dxaOrig="1579" w:dyaOrig="400" w14:anchorId="69DCD96B">
          <v:shape id="_x0000_i1064" type="#_x0000_t75" style="width:78.85pt;height:20.05pt" o:ole="">
            <v:imagedata r:id="rId93" o:title=""/>
          </v:shape>
          <o:OLEObject Type="Embed" ProgID="Equation.DSMT4" ShapeID="_x0000_i1064" DrawAspect="Content" ObjectID="_1525694760" r:id="rId94"/>
        </w:object>
      </w:r>
      <w:r w:rsidRPr="00B3110B">
        <w:t xml:space="preserve"> необхідно вводити додаткові обмеження:</w:t>
      </w:r>
      <w:r w:rsidRPr="00B3110B">
        <w:tab/>
      </w:r>
    </w:p>
    <w:p w14:paraId="62FF5AD7" w14:textId="1C0495A0" w:rsidR="00B3110B" w:rsidRPr="00457B3A" w:rsidRDefault="00B3110B" w:rsidP="00AE6801">
      <w:pPr>
        <w:pStyle w:val="-0"/>
        <w:rPr>
          <w:lang w:val="uk-UA"/>
        </w:rPr>
      </w:pPr>
      <w:r w:rsidRPr="00457B3A">
        <w:rPr>
          <w:lang w:val="uk-UA"/>
        </w:rPr>
        <w:tab/>
      </w:r>
      <w:r w:rsidR="003D2004" w:rsidRPr="003D2004">
        <w:rPr>
          <w:position w:val="-38"/>
        </w:rPr>
        <w:object w:dxaOrig="2900" w:dyaOrig="900" w14:anchorId="2DA9CFA1">
          <v:shape id="_x0000_i1065" type="#_x0000_t75" style="width:145.3pt;height:45.1pt" o:ole="">
            <v:imagedata r:id="rId95" o:title=""/>
          </v:shape>
          <o:OLEObject Type="Embed" ProgID="Equation.DSMT4" ShapeID="_x0000_i1065" DrawAspect="Content" ObjectID="_1525694761" r:id="rId96"/>
        </w:object>
      </w:r>
      <w:r w:rsidRPr="00457B3A">
        <w:rPr>
          <w:lang w:val="uk-UA"/>
        </w:rPr>
        <w:t xml:space="preserve"> </w:t>
      </w:r>
      <w:r w:rsidRPr="00457B3A">
        <w:rPr>
          <w:lang w:val="uk-UA"/>
        </w:rPr>
        <w:tab/>
      </w:r>
      <w:r w:rsidRPr="00B3110B">
        <w:fldChar w:fldCharType="begin"/>
      </w:r>
      <w:r w:rsidRPr="00457B3A">
        <w:rPr>
          <w:lang w:val="uk-UA"/>
        </w:rPr>
        <w:instrText xml:space="preserve"> </w:instrText>
      </w:r>
      <w:r w:rsidRPr="00B3110B">
        <w:instrText>MACROBUTTON</w:instrText>
      </w:r>
      <w:r w:rsidRPr="00457B3A">
        <w:rPr>
          <w:lang w:val="uk-UA"/>
        </w:rPr>
        <w:instrText xml:space="preserve"> </w:instrText>
      </w:r>
      <w:r w:rsidRPr="00B3110B">
        <w:instrText>MTPlaceRef</w:instrText>
      </w:r>
      <w:r w:rsidRPr="00457B3A">
        <w:rPr>
          <w:lang w:val="uk-UA"/>
        </w:rPr>
        <w:instrText xml:space="preserve"> \* </w:instrText>
      </w:r>
      <w:r w:rsidRPr="00B3110B">
        <w:instrText>MERGEFORMAT</w:instrText>
      </w:r>
      <w:r w:rsidRPr="00457B3A">
        <w:rPr>
          <w:lang w:val="uk-UA"/>
        </w:rPr>
        <w:instrText xml:space="preserve"> </w:instrText>
      </w:r>
      <w:r w:rsidRPr="00B3110B">
        <w:fldChar w:fldCharType="begin"/>
      </w:r>
      <w:r w:rsidRPr="00457B3A">
        <w:rPr>
          <w:lang w:val="uk-UA"/>
        </w:rPr>
        <w:instrText xml:space="preserve"> </w:instrText>
      </w:r>
      <w:r w:rsidRPr="00B3110B">
        <w:instrText>SEQ</w:instrText>
      </w:r>
      <w:r w:rsidRPr="00457B3A">
        <w:rPr>
          <w:lang w:val="uk-UA"/>
        </w:rPr>
        <w:instrText xml:space="preserve"> </w:instrText>
      </w:r>
      <w:r w:rsidRPr="00B3110B">
        <w:instrText>MTEqn</w:instrText>
      </w:r>
      <w:r w:rsidRPr="00457B3A">
        <w:rPr>
          <w:lang w:val="uk-UA"/>
        </w:rPr>
        <w:instrText xml:space="preserve"> \</w:instrText>
      </w:r>
      <w:r w:rsidRPr="00B3110B">
        <w:instrText>h</w:instrText>
      </w:r>
      <w:r w:rsidRPr="00457B3A">
        <w:rPr>
          <w:lang w:val="uk-UA"/>
        </w:rPr>
        <w:instrText xml:space="preserve"> \* </w:instrText>
      </w:r>
      <w:r w:rsidRPr="00B3110B">
        <w:instrText>MERGEFORMAT</w:instrText>
      </w:r>
      <w:r w:rsidRPr="00457B3A">
        <w:rPr>
          <w:lang w:val="uk-UA"/>
        </w:rPr>
        <w:instrText xml:space="preserve"> </w:instrText>
      </w:r>
      <w:r w:rsidRPr="00B3110B">
        <w:fldChar w:fldCharType="end"/>
      </w:r>
      <w:r w:rsidRPr="00457B3A">
        <w:rPr>
          <w:lang w:val="uk-UA"/>
        </w:rPr>
        <w:instrText>(2.</w:instrText>
      </w:r>
      <w:r w:rsidR="0090675C">
        <w:fldChar w:fldCharType="begin"/>
      </w:r>
      <w:r w:rsidR="0090675C" w:rsidRPr="00457B3A">
        <w:rPr>
          <w:lang w:val="uk-UA"/>
        </w:rPr>
        <w:instrText xml:space="preserve"> </w:instrText>
      </w:r>
      <w:r w:rsidR="0090675C">
        <w:instrText>SEQ</w:instrText>
      </w:r>
      <w:r w:rsidR="0090675C" w:rsidRPr="00457B3A">
        <w:rPr>
          <w:lang w:val="uk-UA"/>
        </w:rPr>
        <w:instrText xml:space="preserve"> </w:instrText>
      </w:r>
      <w:r w:rsidR="0090675C">
        <w:instrText>MTEqn</w:instrText>
      </w:r>
      <w:r w:rsidR="0090675C" w:rsidRPr="00457B3A">
        <w:rPr>
          <w:lang w:val="uk-UA"/>
        </w:rPr>
        <w:instrText xml:space="preserve"> \</w:instrText>
      </w:r>
      <w:r w:rsidR="0090675C">
        <w:instrText>c</w:instrText>
      </w:r>
      <w:r w:rsidR="0090675C" w:rsidRPr="00457B3A">
        <w:rPr>
          <w:lang w:val="uk-UA"/>
        </w:rPr>
        <w:instrText xml:space="preserve"> \* </w:instrText>
      </w:r>
      <w:r w:rsidR="0090675C">
        <w:instrText>Arabic</w:instrText>
      </w:r>
      <w:r w:rsidR="0090675C" w:rsidRPr="00457B3A">
        <w:rPr>
          <w:lang w:val="uk-UA"/>
        </w:rPr>
        <w:instrText xml:space="preserve"> \* </w:instrText>
      </w:r>
      <w:r w:rsidR="0090675C">
        <w:instrText>MERGEFORMAT</w:instrText>
      </w:r>
      <w:r w:rsidR="0090675C" w:rsidRPr="00457B3A">
        <w:rPr>
          <w:lang w:val="uk-UA"/>
        </w:rPr>
        <w:instrText xml:space="preserve"> </w:instrText>
      </w:r>
      <w:r w:rsidR="0090675C">
        <w:fldChar w:fldCharType="separate"/>
      </w:r>
      <w:r w:rsidR="003B0EA1" w:rsidRPr="003B0EA1">
        <w:rPr>
          <w:noProof/>
          <w:lang w:val="uk-UA"/>
        </w:rPr>
        <w:instrText>10</w:instrText>
      </w:r>
      <w:r w:rsidR="0090675C">
        <w:rPr>
          <w:noProof/>
        </w:rPr>
        <w:fldChar w:fldCharType="end"/>
      </w:r>
      <w:r w:rsidRPr="00457B3A">
        <w:rPr>
          <w:lang w:val="uk-UA"/>
        </w:rPr>
        <w:instrText>)</w:instrText>
      </w:r>
      <w:r w:rsidRPr="00B3110B">
        <w:fldChar w:fldCharType="end"/>
      </w:r>
    </w:p>
    <w:p w14:paraId="1624B19E" w14:textId="62348724" w:rsidR="00B3110B" w:rsidRPr="00B3110B" w:rsidRDefault="00B3110B" w:rsidP="00801840">
      <w:r w:rsidRPr="00B3110B">
        <w:t>Зрештою, невідомими у рівняннях є коефіцієнти, які вказують на ступінь активності джерел та навантажень на кожному з інтервалів, а також залежні лише від них зменшення ресурсу (</w:t>
      </w:r>
      <w:r w:rsidR="003D2004" w:rsidRPr="003D2004">
        <w:rPr>
          <w:position w:val="-12"/>
        </w:rPr>
        <w:object w:dxaOrig="2240" w:dyaOrig="380" w14:anchorId="7900B8F9">
          <v:shape id="_x0000_i1066" type="#_x0000_t75" style="width:112pt;height:18.8pt" o:ole="">
            <v:imagedata r:id="rId97" o:title=""/>
          </v:shape>
          <o:OLEObject Type="Embed" ProgID="Equation.DSMT4" ShapeID="_x0000_i1066" DrawAspect="Content" ObjectID="_1525694762" r:id="rId98"/>
        </w:object>
      </w:r>
      <w:r w:rsidRPr="00B3110B">
        <w:t>) та ККД (</w:t>
      </w:r>
      <w:r w:rsidR="003D2004" w:rsidRPr="003D2004">
        <w:rPr>
          <w:position w:val="-12"/>
        </w:rPr>
        <w:object w:dxaOrig="639" w:dyaOrig="380" w14:anchorId="44C5F285">
          <v:shape id="_x0000_i1067" type="#_x0000_t75" style="width:31.95pt;height:18.8pt" o:ole="">
            <v:imagedata r:id="rId99" o:title=""/>
          </v:shape>
          <o:OLEObject Type="Embed" ProgID="Equation.DSMT4" ShapeID="_x0000_i1067" DrawAspect="Content" ObjectID="_1525694763" r:id="rId100"/>
        </w:object>
      </w:r>
      <w:r w:rsidRPr="00B3110B">
        <w:t>).</w:t>
      </w:r>
    </w:p>
    <w:p w14:paraId="18BEAE2D" w14:textId="06E57753" w:rsidR="00B3110B" w:rsidRPr="00B3110B" w:rsidRDefault="00B3110B" w:rsidP="009A67AF">
      <w:pPr>
        <w:pStyle w:val="a5"/>
      </w:pPr>
      <w:r w:rsidRPr="00B3110B">
        <w:t>Складання системи рівнянь та нерівностей для мінімізації деградіції систем, що входять до складу наносупутника</w:t>
      </w:r>
    </w:p>
    <w:p w14:paraId="662CBB87" w14:textId="77777777" w:rsidR="00B3110B" w:rsidRPr="00B3110B" w:rsidRDefault="00B3110B" w:rsidP="00801840">
      <w:r w:rsidRPr="00B3110B">
        <w:lastRenderedPageBreak/>
        <w:t>Під поняттям часового ресурсу (R) надалі будемо розуміти відношення залишкового часу роботи приладу чи системи до загального часу його роботи за деяких попередньо заданих умов експлуатації.</w:t>
      </w:r>
    </w:p>
    <w:p w14:paraId="5D23194F" w14:textId="77777777" w:rsidR="00B3110B" w:rsidRPr="00B3110B" w:rsidRDefault="00B3110B" w:rsidP="00801840">
      <w:r w:rsidRPr="00B3110B">
        <w:t xml:space="preserve">Першим кроком до складення рівнянь максимізації часового ресурсу є аналіз причин та швидкості деградації приладів та систем наносупутника, табл.1.3. Другим, враховуючи орієнтовний час експлуатації наносупутника, визначення систем, часовий ресурс яких бажано максимізовувати. Наприклад, для НС, що має пропрацювати рік, нема змісту максимізовувати час життя СБ. Для більшості наносупутників об’єкти максимізації часового ресурсу - це АКБ та електроніка. Третій крок – визначення методів мінімізації деградації, які може забезпечити система керування. </w:t>
      </w:r>
    </w:p>
    <w:p w14:paraId="268EE1CA" w14:textId="77777777" w:rsidR="00B3110B" w:rsidRPr="00B3110B" w:rsidRDefault="00B3110B" w:rsidP="00801840">
      <w:r w:rsidRPr="00B3110B">
        <w:t>Оскільки ресурс супутника в основному визначається найменшим ресурсом будь-якої із систем, рівняння максимізації матиме наступний вигляд:</w:t>
      </w:r>
    </w:p>
    <w:p w14:paraId="5278C00C" w14:textId="0D5E3D76" w:rsidR="00B3110B" w:rsidRPr="00946753" w:rsidRDefault="00B3110B" w:rsidP="00AE6801">
      <w:pPr>
        <w:pStyle w:val="-0"/>
      </w:pPr>
      <w:r w:rsidRPr="00946753">
        <w:tab/>
      </w:r>
      <w:r w:rsidR="003D2004" w:rsidRPr="00946753">
        <w:object w:dxaOrig="2680" w:dyaOrig="380" w14:anchorId="01D5B2E9">
          <v:shape id="_x0000_i1068" type="#_x0000_t75" style="width:134pt;height:18.8pt" o:ole="">
            <v:imagedata r:id="rId101" o:title=""/>
          </v:shape>
          <o:OLEObject Type="Embed" ProgID="Equation.DSMT4" ShapeID="_x0000_i1068" DrawAspect="Content" ObjectID="_1525694764" r:id="rId102"/>
        </w:object>
      </w:r>
      <w:r w:rsidRPr="00946753">
        <w:t xml:space="preserve"> </w:t>
      </w:r>
      <w:r w:rsidRPr="00946753">
        <w:tab/>
      </w:r>
      <w:r w:rsidRPr="00946753">
        <w:fldChar w:fldCharType="begin"/>
      </w:r>
      <w:r w:rsidRPr="00946753">
        <w:instrText xml:space="preserve"> MACROBUTTON MTPlaceRef \* MERGEFORMAT </w:instrText>
      </w:r>
      <w:r w:rsidRPr="00946753">
        <w:fldChar w:fldCharType="begin"/>
      </w:r>
      <w:r w:rsidRPr="00946753">
        <w:instrText xml:space="preserve"> SEQ MTEqn \h \* MERGEFORMAT </w:instrText>
      </w:r>
      <w:r w:rsidRPr="00946753">
        <w:fldChar w:fldCharType="end"/>
      </w:r>
      <w:r w:rsidRPr="00946753">
        <w:instrText>(2.</w:instrText>
      </w:r>
      <w:fldSimple w:instr=" SEQ MTEqn \c \* Arabic \* MERGEFORMAT ">
        <w:r w:rsidR="003B0EA1">
          <w:rPr>
            <w:noProof/>
          </w:rPr>
          <w:instrText>11</w:instrText>
        </w:r>
      </w:fldSimple>
      <w:r w:rsidRPr="00946753">
        <w:instrText>)</w:instrText>
      </w:r>
      <w:r w:rsidRPr="00946753">
        <w:fldChar w:fldCharType="end"/>
      </w:r>
    </w:p>
    <w:p w14:paraId="7D6C7901" w14:textId="6AA0D53F" w:rsidR="00B3110B" w:rsidRPr="00B3110B" w:rsidRDefault="00B3110B" w:rsidP="00801840">
      <w:r w:rsidRPr="00B3110B">
        <w:t xml:space="preserve"> де </w:t>
      </w:r>
      <w:r w:rsidR="003D2004" w:rsidRPr="003D2004">
        <w:rPr>
          <w:position w:val="-12"/>
        </w:rPr>
        <w:object w:dxaOrig="1140" w:dyaOrig="380" w14:anchorId="7330D1E5">
          <v:shape id="_x0000_i1069" type="#_x0000_t75" style="width:56.95pt;height:18.8pt" o:ole="">
            <v:imagedata r:id="rId103" o:title=""/>
          </v:shape>
          <o:OLEObject Type="Embed" ProgID="Equation.DSMT4" ShapeID="_x0000_i1069" DrawAspect="Content" ObjectID="_1525694765" r:id="rId104"/>
        </w:object>
      </w:r>
      <w:r w:rsidRPr="00B3110B">
        <w:t xml:space="preserve"> - функції для обчислення часового ресурсу кожної з систем. У випадку, коли система, часовий ресурс якої треба максимізовувати, одна, рівняння максимізації набуває вигляду </w:t>
      </w:r>
      <w:r w:rsidR="003D2004" w:rsidRPr="003D2004">
        <w:rPr>
          <w:position w:val="-6"/>
        </w:rPr>
        <w:object w:dxaOrig="1140" w:dyaOrig="300" w14:anchorId="64A2F12A">
          <v:shape id="_x0000_i1070" type="#_x0000_t75" style="width:56.95pt;height:15.05pt" o:ole="">
            <v:imagedata r:id="rId105" o:title=""/>
          </v:shape>
          <o:OLEObject Type="Embed" ProgID="Equation.DSMT4" ShapeID="_x0000_i1070" DrawAspect="Content" ObjectID="_1525694766" r:id="rId106"/>
        </w:object>
      </w:r>
      <w:r w:rsidRPr="00B3110B">
        <w:rPr>
          <w:position w:val="-6"/>
        </w:rPr>
        <w:t>.</w:t>
      </w:r>
      <w:r w:rsidRPr="00B3110B">
        <w:t xml:space="preserve"> З додаванням обмежуючих умов воно вирішується методом НКЛ, як і у випадку максимізації запасу енергії.</w:t>
      </w:r>
    </w:p>
    <w:p w14:paraId="456B03BD" w14:textId="77777777" w:rsidR="00B3110B" w:rsidRPr="00B3110B" w:rsidRDefault="00B3110B" w:rsidP="00801840">
      <w:r w:rsidRPr="00B3110B">
        <w:t>Для кожної з підсистем</w:t>
      </w:r>
      <w:r w:rsidRPr="00B3110B">
        <w:rPr>
          <w:lang w:val="ru-RU"/>
        </w:rPr>
        <w:t xml:space="preserve"> </w:t>
      </w:r>
      <w:r w:rsidRPr="00B3110B">
        <w:t>зменшення часового ресурсу складається із самоплинного зменшення часового ресурсу з часом, та зменшенням внаслідок роботи:</w:t>
      </w:r>
    </w:p>
    <w:p w14:paraId="357B448D" w14:textId="46D2161C" w:rsidR="00B3110B" w:rsidRPr="00B3110B" w:rsidRDefault="00986E0B" w:rsidP="00AE6801">
      <w:pPr>
        <w:pStyle w:val="-0"/>
      </w:pPr>
      <w:r>
        <w:tab/>
      </w:r>
      <w:r w:rsidR="003D2004" w:rsidRPr="003D2004">
        <w:rPr>
          <w:position w:val="-32"/>
        </w:rPr>
        <w:object w:dxaOrig="3480" w:dyaOrig="780" w14:anchorId="2DAF2B86">
          <v:shape id="_x0000_i1071" type="#_x0000_t75" style="width:174pt;height:39.45pt" o:ole="">
            <v:imagedata r:id="rId107" o:title=""/>
          </v:shape>
          <o:OLEObject Type="Embed" ProgID="Equation.DSMT4" ShapeID="_x0000_i1071" DrawAspect="Content" ObjectID="_1525694767" r:id="rId108"/>
        </w:object>
      </w:r>
      <w:r w:rsidR="00B3110B" w:rsidRPr="00B3110B">
        <w:t xml:space="preserve"> </w:t>
      </w:r>
      <w:r w:rsidR="00B3110B" w:rsidRPr="00B3110B">
        <w:tab/>
      </w:r>
      <w:r w:rsidR="00B3110B" w:rsidRPr="00B3110B">
        <w:fldChar w:fldCharType="begin"/>
      </w:r>
      <w:r w:rsidR="00B3110B" w:rsidRPr="00B3110B">
        <w:instrText xml:space="preserve"> MACROBUTTON MTPlaceRef \* MERGEFORMAT </w:instrText>
      </w:r>
      <w:r w:rsidR="00B3110B" w:rsidRPr="00B3110B">
        <w:fldChar w:fldCharType="begin"/>
      </w:r>
      <w:r w:rsidR="00B3110B" w:rsidRPr="00B3110B">
        <w:instrText xml:space="preserve"> SEQ MTEqn \h \* MERGEFORMAT </w:instrText>
      </w:r>
      <w:r w:rsidR="00B3110B" w:rsidRPr="00B3110B">
        <w:fldChar w:fldCharType="end"/>
      </w:r>
      <w:r w:rsidR="00B3110B" w:rsidRPr="00B3110B">
        <w:instrText>(2.</w:instrText>
      </w:r>
      <w:fldSimple w:instr=" SEQ MTEqn \c \* Arabic \* MERGEFORMAT ">
        <w:r w:rsidR="003B0EA1">
          <w:rPr>
            <w:noProof/>
          </w:rPr>
          <w:instrText>12</w:instrText>
        </w:r>
      </w:fldSimple>
      <w:r w:rsidR="00B3110B" w:rsidRPr="00B3110B">
        <w:instrText>)</w:instrText>
      </w:r>
      <w:r w:rsidR="00B3110B" w:rsidRPr="00B3110B">
        <w:fldChar w:fldCharType="end"/>
      </w:r>
    </w:p>
    <w:p w14:paraId="5501955C" w14:textId="6821DF2D" w:rsidR="00B3110B" w:rsidRPr="00B3110B" w:rsidRDefault="00B3110B" w:rsidP="00801840">
      <w:pPr>
        <w:rPr>
          <w:lang w:val="ru-RU"/>
        </w:rPr>
      </w:pPr>
      <w:r w:rsidRPr="00B3110B">
        <w:t xml:space="preserve">де </w:t>
      </w:r>
      <w:r w:rsidR="003D2004" w:rsidRPr="003D2004">
        <w:rPr>
          <w:position w:val="-12"/>
        </w:rPr>
        <w:object w:dxaOrig="499" w:dyaOrig="380" w14:anchorId="472D5D3A">
          <v:shape id="_x0000_i1072" type="#_x0000_t75" style="width:24.4pt;height:18.8pt" o:ole="">
            <v:imagedata r:id="rId109" o:title=""/>
          </v:shape>
          <o:OLEObject Type="Embed" ProgID="Equation.DSMT4" ShapeID="_x0000_i1072" DrawAspect="Content" ObjectID="_1525694768" r:id="rId110"/>
        </w:object>
      </w:r>
      <w:r w:rsidRPr="00B3110B">
        <w:t xml:space="preserve"> – самоплинне зменшення часового ресурсу підсистеми з часом</w:t>
      </w:r>
      <w:r w:rsidRPr="00B3110B">
        <w:rPr>
          <w:lang w:val="ru-RU"/>
        </w:rPr>
        <w:t>;</w:t>
      </w:r>
    </w:p>
    <w:p w14:paraId="38CBD6D8" w14:textId="6765E567" w:rsidR="00B3110B" w:rsidRPr="00B3110B" w:rsidRDefault="003D2004" w:rsidP="00801840">
      <w:r w:rsidRPr="003D2004">
        <w:rPr>
          <w:position w:val="-12"/>
        </w:rPr>
        <w:object w:dxaOrig="460" w:dyaOrig="380" w14:anchorId="7605DFBA">
          <v:shape id="_x0000_i1073" type="#_x0000_t75" style="width:23.15pt;height:18.8pt" o:ole="">
            <v:imagedata r:id="rId111" o:title=""/>
          </v:shape>
          <o:OLEObject Type="Embed" ProgID="Equation.DSMT4" ShapeID="_x0000_i1073" DrawAspect="Content" ObjectID="_1525694769" r:id="rId112"/>
        </w:object>
      </w:r>
      <w:r w:rsidR="00B3110B" w:rsidRPr="00B3110B">
        <w:t xml:space="preserve"> – функція зменшення часового ресурсу підсистеми внаслідок роботи;</w:t>
      </w:r>
    </w:p>
    <w:p w14:paraId="7EFDEFEF" w14:textId="408C8DFB" w:rsidR="00B3110B" w:rsidRPr="00B3110B" w:rsidRDefault="003D2004" w:rsidP="00801840">
      <w:r w:rsidRPr="003D2004">
        <w:rPr>
          <w:position w:val="-12"/>
        </w:rPr>
        <w:object w:dxaOrig="260" w:dyaOrig="380" w14:anchorId="162C2230">
          <v:shape id="_x0000_i1074" type="#_x0000_t75" style="width:13.15pt;height:18.8pt" o:ole="">
            <v:imagedata r:id="rId113" o:title=""/>
          </v:shape>
          <o:OLEObject Type="Embed" ProgID="Equation.DSMT4" ShapeID="_x0000_i1074" DrawAspect="Content" ObjectID="_1525694770" r:id="rId114"/>
        </w:object>
      </w:r>
      <w:r w:rsidR="00B3110B" w:rsidRPr="00B3110B">
        <w:t xml:space="preserve"> – коефіцієнти, що показують на який відсоток від своєї потужності працює підсистема. Може приймати значення в діапазоні [0;1]. Їх і треба знайти;</w:t>
      </w:r>
    </w:p>
    <w:p w14:paraId="6EEAB15C" w14:textId="77777777" w:rsidR="00B3110B" w:rsidRPr="00B3110B" w:rsidRDefault="00B3110B" w:rsidP="00801840">
      <w:r w:rsidRPr="00B3110B">
        <w:t>і – номер інтервалу в циклограмі;</w:t>
      </w:r>
    </w:p>
    <w:p w14:paraId="3CA31B45" w14:textId="45ED1D23" w:rsidR="00B3110B" w:rsidRPr="00B3110B" w:rsidRDefault="003D2004" w:rsidP="00801840">
      <w:pPr>
        <w:rPr>
          <w:vertAlign w:val="subscript"/>
        </w:rPr>
      </w:pPr>
      <w:r w:rsidRPr="003D2004">
        <w:rPr>
          <w:position w:val="-12"/>
        </w:rPr>
        <w:object w:dxaOrig="859" w:dyaOrig="380" w14:anchorId="194B87FA">
          <v:shape id="_x0000_i1075" type="#_x0000_t75" style="width:43.2pt;height:18.8pt" o:ole="">
            <v:imagedata r:id="rId115" o:title=""/>
          </v:shape>
          <o:OLEObject Type="Embed" ProgID="Equation.DSMT4" ShapeID="_x0000_i1075" DrawAspect="Content" ObjectID="_1525694771" r:id="rId116"/>
        </w:object>
      </w:r>
      <w:r w:rsidR="00B3110B" w:rsidRPr="00B3110B">
        <w:t>– інші параметри, від яких залежить часовий ресурс: напруга, струм, температура тощо. Оскільки всі вони можуть бути однозначно отримані з їх початкових значень на момент початку циклограми, та коефіцієнтів «а</w:t>
      </w:r>
      <w:r w:rsidR="00B3110B" w:rsidRPr="00B3110B">
        <w:rPr>
          <w:vertAlign w:val="subscript"/>
        </w:rPr>
        <w:t>i</w:t>
      </w:r>
      <w:r w:rsidR="00B3110B" w:rsidRPr="00B3110B">
        <w:t>» на попередніх (і-1, і-2,…) інтервалах, коректним є і такий запис:</w:t>
      </w:r>
      <w:r w:rsidR="00B3110B" w:rsidRPr="00B3110B">
        <w:rPr>
          <w:vertAlign w:val="subscript"/>
        </w:rPr>
        <w:tab/>
      </w:r>
    </w:p>
    <w:p w14:paraId="585A01DA" w14:textId="3C6F7523" w:rsidR="00B3110B" w:rsidRPr="00B3110B" w:rsidRDefault="00B3110B" w:rsidP="00AE6801">
      <w:pPr>
        <w:pStyle w:val="-0"/>
      </w:pPr>
      <w:r w:rsidRPr="00B3110B">
        <w:tab/>
      </w:r>
      <w:r w:rsidR="003D2004" w:rsidRPr="003D2004">
        <w:rPr>
          <w:position w:val="-32"/>
        </w:rPr>
        <w:object w:dxaOrig="4080" w:dyaOrig="780" w14:anchorId="47876B3F">
          <v:shape id="_x0000_i1076" type="#_x0000_t75" style="width:204pt;height:39.45pt" o:ole="">
            <v:imagedata r:id="rId117" o:title=""/>
          </v:shape>
          <o:OLEObject Type="Embed" ProgID="Equation.DSMT4" ShapeID="_x0000_i1076" DrawAspect="Content" ObjectID="_1525694772" r:id="rId118"/>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13</w:instrText>
        </w:r>
      </w:fldSimple>
      <w:r w:rsidRPr="00B3110B">
        <w:instrText>)</w:instrText>
      </w:r>
      <w:r w:rsidRPr="00B3110B">
        <w:fldChar w:fldCharType="end"/>
      </w:r>
    </w:p>
    <w:p w14:paraId="1005F598" w14:textId="77777777" w:rsidR="00B3110B" w:rsidRPr="00B3110B" w:rsidRDefault="00B3110B" w:rsidP="00801840">
      <w:r w:rsidRPr="00B3110B">
        <w:t>Враховуючи те, що підсистема на супутнику не одна:</w:t>
      </w:r>
      <w:r w:rsidRPr="00B3110B">
        <w:tab/>
      </w:r>
      <w:r w:rsidRPr="00B3110B">
        <w:tab/>
      </w:r>
    </w:p>
    <w:p w14:paraId="4FAB8330" w14:textId="625DDACF" w:rsidR="00B3110B" w:rsidRPr="00B3110B" w:rsidRDefault="00B3110B" w:rsidP="00AE6801">
      <w:pPr>
        <w:pStyle w:val="-0"/>
      </w:pPr>
      <w:r w:rsidRPr="00B3110B">
        <w:tab/>
      </w:r>
      <w:r w:rsidR="003D2004" w:rsidRPr="003D2004">
        <w:rPr>
          <w:position w:val="-36"/>
        </w:rPr>
        <w:object w:dxaOrig="4920" w:dyaOrig="900" w14:anchorId="42F4E93B">
          <v:shape id="_x0000_i1077" type="#_x0000_t75" style="width:246pt;height:45.1pt" o:ole="">
            <v:imagedata r:id="rId119" o:title=""/>
          </v:shape>
          <o:OLEObject Type="Embed" ProgID="Equation.DSMT4" ShapeID="_x0000_i1077" DrawAspect="Content" ObjectID="_1525694773" r:id="rId120"/>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14</w:instrText>
        </w:r>
      </w:fldSimple>
      <w:r w:rsidRPr="00B3110B">
        <w:instrText>)</w:instrText>
      </w:r>
      <w:r w:rsidRPr="00B3110B">
        <w:fldChar w:fldCharType="end"/>
      </w:r>
    </w:p>
    <w:p w14:paraId="01D4A068" w14:textId="77777777" w:rsidR="00B3110B" w:rsidRPr="00B3110B" w:rsidRDefault="00B3110B" w:rsidP="00801840">
      <w:r w:rsidRPr="00B3110B">
        <w:t>де n – номер підсистеми.</w:t>
      </w:r>
    </w:p>
    <w:p w14:paraId="551A72B2" w14:textId="6A6E7F0C" w:rsidR="00B3110B" w:rsidRPr="00B3110B" w:rsidRDefault="00B3110B" w:rsidP="00801840">
      <w:r w:rsidRPr="00B3110B">
        <w:t xml:space="preserve">В загальному випадку кількість коефіцієнтів складатиме </w:t>
      </w:r>
      <w:r w:rsidR="003D2004" w:rsidRPr="003D2004">
        <w:rPr>
          <w:position w:val="-6"/>
        </w:rPr>
        <w:object w:dxaOrig="540" w:dyaOrig="300" w14:anchorId="6F339464">
          <v:shape id="_x0000_i1078" type="#_x0000_t75" style="width:26.9pt;height:15.05pt" o:ole="">
            <v:imagedata r:id="rId121" o:title=""/>
          </v:shape>
          <o:OLEObject Type="Embed" ProgID="Equation.DSMT4" ShapeID="_x0000_i1078" DrawAspect="Content" ObjectID="_1525694774" r:id="rId122"/>
        </w:object>
      </w:r>
      <w:r w:rsidRPr="00B3110B">
        <w:t>.</w:t>
      </w:r>
    </w:p>
    <w:p w14:paraId="72AF0A5A" w14:textId="77777777" w:rsidR="00B3110B" w:rsidRPr="00B3110B" w:rsidRDefault="00B3110B" w:rsidP="00801840">
      <w:r w:rsidRPr="00B3110B">
        <w:t>Обмеження до рівняння максимізації часового ресурсу в загальному випадку є аналогічними таким в рівнянні максимізації запасу енергії. Для ситуації, описаної в (2.9) вони матимуть наступний вигляд:</w:t>
      </w:r>
      <w:r w:rsidRPr="00B3110B">
        <w:tab/>
      </w:r>
    </w:p>
    <w:p w14:paraId="402D20EC" w14:textId="582BA5CB" w:rsidR="00B3110B" w:rsidRPr="00B3110B" w:rsidRDefault="00B3110B" w:rsidP="00AE6801">
      <w:pPr>
        <w:pStyle w:val="-0"/>
      </w:pPr>
      <w:r w:rsidRPr="00B3110B">
        <w:tab/>
      </w:r>
      <w:r w:rsidR="003D2004" w:rsidRPr="003D2004">
        <w:rPr>
          <w:position w:val="-132"/>
        </w:rPr>
        <w:object w:dxaOrig="7160" w:dyaOrig="2780" w14:anchorId="3B9D1051">
          <v:shape id="_x0000_i1079" type="#_x0000_t75" style="width:358pt;height:139pt" o:ole="">
            <v:imagedata r:id="rId123" o:title=""/>
          </v:shape>
          <o:OLEObject Type="Embed" ProgID="Equation.DSMT4" ShapeID="_x0000_i1079" DrawAspect="Content" ObjectID="_1525694775" r:id="rId124"/>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15</w:instrText>
        </w:r>
      </w:fldSimple>
      <w:r w:rsidRPr="00B3110B">
        <w:instrText>)</w:instrText>
      </w:r>
      <w:r w:rsidRPr="00B3110B">
        <w:fldChar w:fldCharType="end"/>
      </w:r>
    </w:p>
    <w:p w14:paraId="1E54CBE3" w14:textId="702D32B0" w:rsidR="00DD45C5" w:rsidRDefault="00B3110B" w:rsidP="00801840">
      <w:r w:rsidRPr="00B3110B">
        <w:t xml:space="preserve">Новою є лише нерівність </w:t>
      </w:r>
      <w:r w:rsidR="003D2004" w:rsidRPr="003D2004">
        <w:rPr>
          <w:position w:val="-34"/>
        </w:rPr>
        <w:object w:dxaOrig="4819" w:dyaOrig="820" w14:anchorId="29905675">
          <v:shape id="_x0000_i1080" type="#_x0000_t75" style="width:240.45pt;height:40.7pt" o:ole="">
            <v:imagedata r:id="rId125" o:title=""/>
          </v:shape>
          <o:OLEObject Type="Embed" ProgID="Equation.DSMT4" ShapeID="_x0000_i1080" DrawAspect="Content" ObjectID="_1525694776" r:id="rId126"/>
        </w:object>
      </w:r>
      <w:r w:rsidRPr="00B3110B">
        <w:t>, введений для того, щоб після проходження однієї циклограми загальний запас енергії в супутнику не зменшувався, або зменшувався не більше ніж на якесь наперед задане значення.</w:t>
      </w:r>
      <w:r w:rsidR="003D2004" w:rsidRPr="003D2004">
        <w:rPr>
          <w:position w:val="-34"/>
        </w:rPr>
        <w:object w:dxaOrig="2340" w:dyaOrig="820" w14:anchorId="3F988A0F">
          <v:shape id="_x0000_i1081" type="#_x0000_t75" style="width:117.1pt;height:40.7pt" o:ole="">
            <v:imagedata r:id="rId127" o:title=""/>
          </v:shape>
          <o:OLEObject Type="Embed" ProgID="Equation.DSMT4" ShapeID="_x0000_i1081" DrawAspect="Content" ObjectID="_1525694777" r:id="rId128"/>
        </w:object>
      </w:r>
      <w:r w:rsidRPr="00B3110B">
        <w:t xml:space="preserve"> - запас енергії джерел, </w:t>
      </w:r>
      <w:r w:rsidR="003D2004" w:rsidRPr="003D2004">
        <w:rPr>
          <w:position w:val="-34"/>
        </w:rPr>
        <w:object w:dxaOrig="2000" w:dyaOrig="820" w14:anchorId="71DC998F">
          <v:shape id="_x0000_i1082" type="#_x0000_t75" style="width:100.2pt;height:40.7pt" o:ole="">
            <v:imagedata r:id="rId129" o:title=""/>
          </v:shape>
          <o:OLEObject Type="Embed" ProgID="Equation.DSMT4" ShapeID="_x0000_i1082" DrawAspect="Content" ObjectID="_1525694778" r:id="rId130"/>
        </w:object>
      </w:r>
      <w:r w:rsidRPr="00B3110B">
        <w:t xml:space="preserve"> - запас енергії первинних джерел.</w:t>
      </w:r>
    </w:p>
    <w:p w14:paraId="10FE8D84" w14:textId="77777777" w:rsidR="00DD45C5" w:rsidRDefault="00DD45C5">
      <w:pPr>
        <w:spacing w:line="240" w:lineRule="auto"/>
        <w:ind w:firstLine="0"/>
        <w:jc w:val="left"/>
      </w:pPr>
      <w:r>
        <w:br w:type="page"/>
      </w:r>
    </w:p>
    <w:p w14:paraId="361E8840" w14:textId="767AEA4C" w:rsidR="00B3110B" w:rsidRPr="00B3110B" w:rsidRDefault="00B3110B" w:rsidP="009A67AF">
      <w:pPr>
        <w:pStyle w:val="a5"/>
      </w:pPr>
      <w:r w:rsidRPr="00B3110B">
        <w:lastRenderedPageBreak/>
        <w:t>Мінімізація деградації кількох систем одночасно</w:t>
      </w:r>
    </w:p>
    <w:p w14:paraId="4C5DCF59" w14:textId="679C05E3" w:rsidR="00B3110B" w:rsidRPr="00B3110B" w:rsidRDefault="00B3110B" w:rsidP="00801840">
      <w:r w:rsidRPr="00B3110B">
        <w:t xml:space="preserve">У випадку максимізації часового ресурсу лише одної системи, з рівняння максимізації може бути виключений доданок </w:t>
      </w:r>
      <w:r w:rsidR="003D2004" w:rsidRPr="003D2004">
        <w:rPr>
          <w:position w:val="-12"/>
        </w:rPr>
        <w:object w:dxaOrig="499" w:dyaOrig="380" w14:anchorId="5AA3EB87">
          <v:shape id="_x0000_i1083" type="#_x0000_t75" style="width:24.4pt;height:18.8pt" o:ole="">
            <v:imagedata r:id="rId131" o:title=""/>
          </v:shape>
          <o:OLEObject Type="Embed" ProgID="Equation.DSMT4" ShapeID="_x0000_i1083" DrawAspect="Content" ObjectID="_1525694779" r:id="rId132"/>
        </w:object>
      </w:r>
      <w:r w:rsidRPr="00B3110B">
        <w:t xml:space="preserve">, оскільки його значення не залежить ні від яких величин, окрім довжини часового проміжку (який є відомим </w:t>
      </w:r>
      <w:r w:rsidRPr="00B3110B">
        <w:noBreakHyphen/>
        <w:t xml:space="preserve"> довжина циклограми). В цьому випадку рівняння максимізації часового ресурсу матиме такий вигляд: </w:t>
      </w:r>
    </w:p>
    <w:p w14:paraId="45E869D7" w14:textId="3DD7D5AD" w:rsidR="00B3110B" w:rsidRPr="00C87D39" w:rsidRDefault="00B3110B" w:rsidP="00AE6801">
      <w:pPr>
        <w:pStyle w:val="-0"/>
      </w:pPr>
      <w:r w:rsidRPr="00C87D39">
        <w:tab/>
      </w:r>
      <w:r w:rsidR="003D2004" w:rsidRPr="00C87D39">
        <w:object w:dxaOrig="4640" w:dyaOrig="780" w14:anchorId="0052A52F">
          <v:shape id="_x0000_i1084" type="#_x0000_t75" style="width:232.25pt;height:39.45pt" o:ole="">
            <v:imagedata r:id="rId133" o:title=""/>
          </v:shape>
          <o:OLEObject Type="Embed" ProgID="Equation.DSMT4" ShapeID="_x0000_i1084" DrawAspect="Content" ObjectID="_1525694780" r:id="rId134"/>
        </w:object>
      </w:r>
      <w:r w:rsidRPr="00C87D39">
        <w:t xml:space="preserve"> </w:t>
      </w:r>
      <w:r w:rsidRPr="00C87D39">
        <w:tab/>
      </w:r>
      <w:r w:rsidRPr="00C87D39">
        <w:fldChar w:fldCharType="begin"/>
      </w:r>
      <w:r w:rsidRPr="00C87D39">
        <w:instrText xml:space="preserve"> MACROBUTTON MTPlaceRef \* MERGEFORMAT </w:instrText>
      </w:r>
      <w:r w:rsidRPr="00C87D39">
        <w:fldChar w:fldCharType="begin"/>
      </w:r>
      <w:r w:rsidRPr="00C87D39">
        <w:instrText xml:space="preserve"> SEQ MTEqn \h \* MERGEFORMAT </w:instrText>
      </w:r>
      <w:r w:rsidRPr="00C87D39">
        <w:fldChar w:fldCharType="end"/>
      </w:r>
      <w:r w:rsidRPr="00C87D39">
        <w:instrText>(2.</w:instrText>
      </w:r>
      <w:fldSimple w:instr=" SEQ MTEqn \c \* Arabic \* MERGEFORMAT ">
        <w:r w:rsidR="003B0EA1">
          <w:rPr>
            <w:noProof/>
          </w:rPr>
          <w:instrText>16</w:instrText>
        </w:r>
      </w:fldSimple>
      <w:r w:rsidRPr="00C87D39">
        <w:instrText>)</w:instrText>
      </w:r>
      <w:r w:rsidRPr="00C87D39">
        <w:fldChar w:fldCharType="end"/>
      </w:r>
    </w:p>
    <w:p w14:paraId="00313527" w14:textId="77777777" w:rsidR="00B3110B" w:rsidRPr="00B3110B" w:rsidRDefault="00B3110B" w:rsidP="00801840">
      <w:r w:rsidRPr="00B3110B">
        <w:t>Таке рівняння із системою обмежень вирішується методом НКЛ.</w:t>
      </w:r>
    </w:p>
    <w:p w14:paraId="7AD0B6B0" w14:textId="77777777" w:rsidR="00B3110B" w:rsidRPr="00B3110B" w:rsidRDefault="00B3110B" w:rsidP="00801840">
      <w:r w:rsidRPr="00B3110B">
        <w:t>У випадку максимізації часового ресурсу кількох підсистем, рівняння максимізації матиме такий вигляд:</w:t>
      </w:r>
    </w:p>
    <w:p w14:paraId="33FD6D82" w14:textId="77777777" w:rsidR="00B3110B" w:rsidRPr="00B3110B" w:rsidRDefault="00B3110B" w:rsidP="00801840">
      <w:r w:rsidRPr="00B3110B">
        <w:tab/>
      </w:r>
    </w:p>
    <w:p w14:paraId="1C5EE7ED" w14:textId="477E0BB9" w:rsidR="00B3110B" w:rsidRPr="00B3110B" w:rsidRDefault="00B3110B" w:rsidP="00AE6801">
      <w:pPr>
        <w:pStyle w:val="-0"/>
      </w:pPr>
      <w:r w:rsidRPr="00B3110B">
        <w:tab/>
      </w:r>
      <w:r w:rsidR="003D2004" w:rsidRPr="003D2004">
        <w:rPr>
          <w:position w:val="-42"/>
        </w:rPr>
        <w:object w:dxaOrig="6800" w:dyaOrig="980" w14:anchorId="26796E9D">
          <v:shape id="_x0000_i1085" type="#_x0000_t75" style="width:340pt;height:48.85pt" o:ole="">
            <v:imagedata r:id="rId135" o:title=""/>
          </v:shape>
          <o:OLEObject Type="Embed" ProgID="Equation.DSMT4" ShapeID="_x0000_i1085" DrawAspect="Content" ObjectID="_1525694781" r:id="rId136"/>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17</w:instrText>
        </w:r>
      </w:fldSimple>
      <w:r w:rsidRPr="00B3110B">
        <w:instrText>)</w:instrText>
      </w:r>
      <w:r w:rsidRPr="00B3110B">
        <w:fldChar w:fldCharType="end"/>
      </w:r>
    </w:p>
    <w:p w14:paraId="7FF41E73" w14:textId="77777777" w:rsidR="00B3110B" w:rsidRPr="00B3110B" w:rsidRDefault="00B3110B" w:rsidP="00801840">
      <w:r w:rsidRPr="00B3110B">
        <w:t xml:space="preserve">де </w:t>
      </w:r>
      <w:r w:rsidRPr="00B3110B">
        <w:rPr>
          <w:lang w:val="en-US"/>
        </w:rPr>
        <w:t>f</w:t>
      </w:r>
      <w:r w:rsidRPr="00B3110B">
        <w:rPr>
          <w:lang w:val="ru-RU"/>
        </w:rPr>
        <w:t xml:space="preserve"> – </w:t>
      </w:r>
      <w:r w:rsidRPr="00B3110B">
        <w:t>номер підсистеми.</w:t>
      </w:r>
    </w:p>
    <w:p w14:paraId="53411A30" w14:textId="4534AB01" w:rsidR="00B3110B" w:rsidRPr="00B3110B" w:rsidRDefault="00B3110B" w:rsidP="00801840">
      <w:r w:rsidRPr="00B3110B">
        <w:t xml:space="preserve">Щоб знайти розв’язки такого рівняння, розглянемо випадок, в якому функція </w:t>
      </w:r>
      <w:r w:rsidR="003D2004" w:rsidRPr="003D2004">
        <w:rPr>
          <w:position w:val="-4"/>
        </w:rPr>
        <w:object w:dxaOrig="420" w:dyaOrig="279" w14:anchorId="54D97881">
          <v:shape id="_x0000_i1086" type="#_x0000_t75" style="width:20.65pt;height:13.75pt" o:ole="">
            <v:imagedata r:id="rId137" o:title=""/>
          </v:shape>
          <o:OLEObject Type="Embed" ProgID="Equation.DSMT4" ShapeID="_x0000_i1086" DrawAspect="Content" ObjectID="_1525694782" r:id="rId138"/>
        </w:object>
      </w:r>
      <w:r w:rsidRPr="00B3110B">
        <w:t xml:space="preserve"> залежить лише від одного параметру </w:t>
      </w:r>
      <w:r w:rsidR="003D2004" w:rsidRPr="003D2004">
        <w:rPr>
          <w:position w:val="-6"/>
        </w:rPr>
        <w:object w:dxaOrig="220" w:dyaOrig="240" w14:anchorId="2C968F0C">
          <v:shape id="_x0000_i1087" type="#_x0000_t75" style="width:10.65pt;height:11.9pt" o:ole="">
            <v:imagedata r:id="rId139" o:title=""/>
          </v:shape>
          <o:OLEObject Type="Embed" ProgID="Equation.DSMT4" ShapeID="_x0000_i1087" DrawAspect="Content" ObjectID="_1525694783" r:id="rId140"/>
        </w:object>
      </w:r>
      <w:r w:rsidRPr="00B3110B">
        <w:t xml:space="preserve">. Для двох підсистем розв’язок рівняння </w:t>
      </w:r>
      <w:r w:rsidR="003D2004" w:rsidRPr="003D2004">
        <w:rPr>
          <w:position w:val="-12"/>
        </w:rPr>
        <w:object w:dxaOrig="2060" w:dyaOrig="380" w14:anchorId="1A8EE058">
          <v:shape id="_x0000_i1088" type="#_x0000_t75" style="width:103.3pt;height:18.8pt" o:ole="">
            <v:imagedata r:id="rId141" o:title=""/>
          </v:shape>
          <o:OLEObject Type="Embed" ProgID="Equation.DSMT4" ShapeID="_x0000_i1088" DrawAspect="Content" ObjectID="_1525694784" r:id="rId142"/>
        </w:object>
      </w:r>
      <w:r w:rsidRPr="00B3110B">
        <w:t>може бути графічно представлений лише двома варіантами:</w:t>
      </w:r>
    </w:p>
    <w:p w14:paraId="03967962" w14:textId="70970485" w:rsidR="00B3110B" w:rsidRPr="00B3110B" w:rsidRDefault="00B3110B" w:rsidP="00801840">
      <w:pPr>
        <w:rPr>
          <w:lang w:val="ru-RU"/>
        </w:rPr>
      </w:pPr>
      <w:r w:rsidRPr="00B3110B">
        <w:t>А) він знаходиться у точці максимуму однієї з функцій</w:t>
      </w:r>
      <w:r w:rsidRPr="00B3110B">
        <w:rPr>
          <w:lang w:val="ru-RU"/>
        </w:rPr>
        <w:t xml:space="preserve"> (рис. 2.5а)</w:t>
      </w:r>
      <w:r w:rsidR="003D75C9">
        <w:rPr>
          <w:lang w:val="ru-RU"/>
        </w:rPr>
        <w:t>;</w:t>
      </w:r>
    </w:p>
    <w:p w14:paraId="3EBB6531" w14:textId="6C9558A0" w:rsidR="00B3110B" w:rsidRPr="00B3110B" w:rsidRDefault="00B3110B" w:rsidP="00801840">
      <w:pPr>
        <w:rPr>
          <w:lang w:val="ru-RU"/>
        </w:rPr>
      </w:pPr>
      <w:r w:rsidRPr="00B3110B">
        <w:t>Б) він знаходиться в точці перетину функцій</w:t>
      </w:r>
      <w:r w:rsidRPr="00B3110B">
        <w:rPr>
          <w:lang w:val="ru-RU"/>
        </w:rPr>
        <w:t xml:space="preserve"> (рис. 2.5б)</w:t>
      </w:r>
      <w:r w:rsidR="003D75C9">
        <w:rPr>
          <w:lang w:val="ru-RU"/>
        </w:rPr>
        <w:t>.</w:t>
      </w:r>
    </w:p>
    <w:p w14:paraId="2C2A7C9A" w14:textId="0E554D27" w:rsidR="00B3110B" w:rsidRPr="00B3110B" w:rsidRDefault="00B3110B" w:rsidP="00801840">
      <w:r w:rsidRPr="00B3110B">
        <w:t>В першому випадку достатньо знайти всі групи коефіцієнтів</w:t>
      </w:r>
      <w:r w:rsidR="003D2004" w:rsidRPr="003D2004">
        <w:rPr>
          <w:position w:val="-14"/>
        </w:rPr>
        <w:object w:dxaOrig="400" w:dyaOrig="400" w14:anchorId="1DD28577">
          <v:shape id="_x0000_i1089" type="#_x0000_t75" style="width:20.05pt;height:20.05pt" o:ole="">
            <v:imagedata r:id="rId143" o:title=""/>
          </v:shape>
          <o:OLEObject Type="Embed" ProgID="Equation.DSMT4" ShapeID="_x0000_i1089" DrawAspect="Content" ObjectID="_1525694785" r:id="rId144"/>
        </w:object>
      </w:r>
      <w:r w:rsidRPr="00B3110B">
        <w:t>, які визначають всі максимуми усіх функцій. Для кожної функції вони знаходяться окремо, за рівнянням максимізації</w:t>
      </w:r>
    </w:p>
    <w:p w14:paraId="74FAEC25" w14:textId="09AEA39A" w:rsidR="00B3110B" w:rsidRPr="00B3110B" w:rsidRDefault="00B3110B" w:rsidP="00AE6801">
      <w:pPr>
        <w:pStyle w:val="-0"/>
      </w:pPr>
      <w:r w:rsidRPr="006E36FB">
        <w:rPr>
          <w:lang w:val="uk-UA"/>
        </w:rPr>
        <w:tab/>
      </w:r>
      <w:r w:rsidR="003D2004" w:rsidRPr="003D2004">
        <w:rPr>
          <w:position w:val="-32"/>
        </w:rPr>
        <w:object w:dxaOrig="4640" w:dyaOrig="780" w14:anchorId="276D778C">
          <v:shape id="_x0000_i1090" type="#_x0000_t75" style="width:232.25pt;height:39.45pt" o:ole="">
            <v:imagedata r:id="rId145" o:title=""/>
          </v:shape>
          <o:OLEObject Type="Embed" ProgID="Equation.DSMT4" ShapeID="_x0000_i1090" DrawAspect="Content" ObjectID="_1525694786" r:id="rId146"/>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18</w:instrText>
        </w:r>
      </w:fldSimple>
      <w:r w:rsidRPr="00B3110B">
        <w:instrText>)</w:instrText>
      </w:r>
      <w:r w:rsidRPr="00B3110B">
        <w:fldChar w:fldCharType="end"/>
      </w:r>
    </w:p>
    <w:p w14:paraId="4579E152" w14:textId="77777777" w:rsidR="00DD45C5" w:rsidRPr="00B3110B" w:rsidRDefault="00DD45C5" w:rsidP="00DD45C5">
      <w:pPr>
        <w:pStyle w:val="af8"/>
      </w:pPr>
      <w:r w:rsidRPr="00B3110B">
        <w:object w:dxaOrig="8220" w:dyaOrig="5535" w14:anchorId="6387487F">
          <v:shape id="_x0000_i1091" type="#_x0000_t75" style="width:219.9pt;height:145.85pt" o:ole="">
            <v:imagedata r:id="rId147" o:title=""/>
          </v:shape>
          <o:OLEObject Type="Embed" ProgID="Visio.Drawing.15" ShapeID="_x0000_i1091" DrawAspect="Content" ObjectID="_1525694787" r:id="rId148"/>
        </w:object>
      </w:r>
      <w:r w:rsidRPr="00B3110B">
        <w:object w:dxaOrig="8220" w:dyaOrig="5535" w14:anchorId="57F52ED7">
          <v:shape id="_x0000_i1092" type="#_x0000_t75" style="width:208.4pt;height:140.3pt" o:ole="">
            <v:imagedata r:id="rId149" o:title=""/>
          </v:shape>
          <o:OLEObject Type="Embed" ProgID="Visio.Drawing.15" ShapeID="_x0000_i1092" DrawAspect="Content" ObjectID="_1525694788" r:id="rId150"/>
        </w:object>
      </w:r>
    </w:p>
    <w:p w14:paraId="6FC5D337" w14:textId="4CD2E468" w:rsidR="00DD45C5" w:rsidRPr="00B3110B" w:rsidRDefault="00DD45C5" w:rsidP="00DD45C5">
      <w:pPr>
        <w:jc w:val="center"/>
        <w:rPr>
          <w:lang w:val="ru-RU"/>
        </w:rPr>
      </w:pPr>
      <w:r w:rsidRPr="00B3110B">
        <w:rPr>
          <w:lang w:val="ru-RU"/>
        </w:rPr>
        <w:t>а)</w:t>
      </w:r>
      <w:r w:rsidRPr="00B3110B">
        <w:rPr>
          <w:lang w:val="ru-RU"/>
        </w:rPr>
        <w:tab/>
      </w:r>
      <w:r w:rsidRPr="00B3110B">
        <w:rPr>
          <w:lang w:val="ru-RU"/>
        </w:rPr>
        <w:tab/>
      </w:r>
      <w:r w:rsidRPr="00B3110B">
        <w:rPr>
          <w:lang w:val="ru-RU"/>
        </w:rPr>
        <w:tab/>
      </w:r>
      <w:r w:rsidRPr="00B3110B">
        <w:rPr>
          <w:lang w:val="ru-RU"/>
        </w:rPr>
        <w:tab/>
      </w:r>
      <w:r w:rsidRPr="00B3110B">
        <w:rPr>
          <w:lang w:val="ru-RU"/>
        </w:rPr>
        <w:tab/>
      </w:r>
      <w:r w:rsidRPr="00B3110B">
        <w:rPr>
          <w:lang w:val="ru-RU"/>
        </w:rPr>
        <w:tab/>
        <w:t>б)</w:t>
      </w:r>
    </w:p>
    <w:p w14:paraId="1344C950" w14:textId="77777777" w:rsidR="00DD45C5" w:rsidRPr="00B3110B" w:rsidRDefault="00DD45C5" w:rsidP="00DD45C5">
      <w:pPr>
        <w:pStyle w:val="20"/>
      </w:pPr>
      <w:r w:rsidRPr="00B3110B">
        <w:t xml:space="preserve">Графічне представлення функції </w:t>
      </w:r>
      <w:r w:rsidRPr="003D2004">
        <w:rPr>
          <w:position w:val="-12"/>
        </w:rPr>
        <w:object w:dxaOrig="2060" w:dyaOrig="380" w14:anchorId="7412CDDC">
          <v:shape id="_x0000_i1093" type="#_x0000_t75" style="width:103.3pt;height:18.8pt" o:ole="">
            <v:imagedata r:id="rId151" o:title=""/>
          </v:shape>
          <o:OLEObject Type="Embed" ProgID="Equation.DSMT4" ShapeID="_x0000_i1093" DrawAspect="Content" ObjectID="_1525694789" r:id="rId152"/>
        </w:object>
      </w:r>
      <w:r w:rsidRPr="00B3110B">
        <w:t xml:space="preserve">при різних функціях </w:t>
      </w:r>
      <w:r w:rsidRPr="003D2004">
        <w:rPr>
          <w:position w:val="-12"/>
        </w:rPr>
        <w:object w:dxaOrig="840" w:dyaOrig="380" w14:anchorId="1070765F">
          <v:shape id="_x0000_i1094" type="#_x0000_t75" style="width:41.95pt;height:18.8pt" o:ole="">
            <v:imagedata r:id="rId153" o:title=""/>
          </v:shape>
          <o:OLEObject Type="Embed" ProgID="Equation.DSMT4" ShapeID="_x0000_i1094" DrawAspect="Content" ObjectID="_1525694790" r:id="rId154"/>
        </w:object>
      </w:r>
    </w:p>
    <w:p w14:paraId="59423D3A" w14:textId="77777777" w:rsidR="00B3110B" w:rsidRPr="00B3110B" w:rsidRDefault="00B3110B" w:rsidP="00801840">
      <w:r w:rsidRPr="00B3110B">
        <w:t xml:space="preserve">В другому випадку кожні з функцій беруться попарно та прирівнюються одна до одної: </w:t>
      </w:r>
    </w:p>
    <w:p w14:paraId="5D33C897" w14:textId="77777777" w:rsidR="00B3110B" w:rsidRPr="00B3110B" w:rsidRDefault="00B3110B" w:rsidP="00801840">
      <w:r w:rsidRPr="00B3110B">
        <w:tab/>
      </w:r>
      <w:r w:rsidRPr="00B3110B">
        <w:tab/>
      </w:r>
    </w:p>
    <w:p w14:paraId="26A31FA0" w14:textId="6B223DDD" w:rsidR="00B3110B" w:rsidRPr="00B3110B" w:rsidRDefault="00B3110B" w:rsidP="0054722B">
      <w:pPr>
        <w:pStyle w:val="-0"/>
      </w:pPr>
      <w:r w:rsidRPr="00B3110B">
        <w:tab/>
      </w:r>
      <w:r w:rsidR="003D2004" w:rsidRPr="003D2004">
        <w:rPr>
          <w:position w:val="-116"/>
        </w:rPr>
        <w:object w:dxaOrig="5100" w:dyaOrig="2460" w14:anchorId="2267D759">
          <v:shape id="_x0000_i1095" type="#_x0000_t75" style="width:255.5pt;height:122.75pt" o:ole="">
            <v:imagedata r:id="rId155" o:title=""/>
          </v:shape>
          <o:OLEObject Type="Embed" ProgID="Equation.DSMT4" ShapeID="_x0000_i1095" DrawAspect="Content" ObjectID="_1525694791" r:id="rId156"/>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19</w:instrText>
        </w:r>
      </w:fldSimple>
      <w:r w:rsidRPr="00B3110B">
        <w:instrText>)</w:instrText>
      </w:r>
      <w:r w:rsidRPr="00B3110B">
        <w:fldChar w:fldCharType="end"/>
      </w:r>
    </w:p>
    <w:p w14:paraId="5B00FDA3" w14:textId="77777777" w:rsidR="00B3110B" w:rsidRPr="00B3110B" w:rsidRDefault="00B3110B" w:rsidP="00801840">
      <w:r w:rsidRPr="00B3110B">
        <w:t xml:space="preserve">Утворене рівняння використовується як обмеження з функціями </w:t>
      </w:r>
      <w:r w:rsidRPr="00B3110B">
        <w:tab/>
      </w:r>
    </w:p>
    <w:p w14:paraId="500F3F1D" w14:textId="2D958A32" w:rsidR="00B3110B" w:rsidRPr="00B3110B" w:rsidRDefault="00B3110B" w:rsidP="0054722B">
      <w:pPr>
        <w:pStyle w:val="-0"/>
      </w:pPr>
      <w:r w:rsidRPr="00B3110B">
        <w:tab/>
      </w:r>
      <w:r w:rsidR="003D2004" w:rsidRPr="003D2004">
        <w:rPr>
          <w:position w:val="-32"/>
        </w:rPr>
        <w:object w:dxaOrig="5620" w:dyaOrig="780" w14:anchorId="0676FC99">
          <v:shape id="_x0000_i1096" type="#_x0000_t75" style="width:281pt;height:39.45pt" o:ole="">
            <v:imagedata r:id="rId157" o:title=""/>
          </v:shape>
          <o:OLEObject Type="Embed" ProgID="Equation.DSMT4" ShapeID="_x0000_i1096" DrawAspect="Content" ObjectID="_1525694792" r:id="rId158"/>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20</w:instrText>
        </w:r>
      </w:fldSimple>
      <w:r w:rsidRPr="00B3110B">
        <w:instrText>)</w:instrText>
      </w:r>
      <w:r w:rsidRPr="00B3110B">
        <w:fldChar w:fldCharType="end"/>
      </w:r>
    </w:p>
    <w:p w14:paraId="73F520C3" w14:textId="79D3A328" w:rsidR="00B3110B" w:rsidRPr="00B3110B" w:rsidRDefault="00B3110B" w:rsidP="0054722B">
      <w:pPr>
        <w:pStyle w:val="-0"/>
      </w:pPr>
      <w:r w:rsidRPr="00B3110B">
        <w:tab/>
      </w:r>
      <w:r w:rsidR="003D2004" w:rsidRPr="003D2004">
        <w:rPr>
          <w:position w:val="-32"/>
        </w:rPr>
        <w:object w:dxaOrig="5539" w:dyaOrig="780" w14:anchorId="614D2FD0">
          <v:shape id="_x0000_i1097" type="#_x0000_t75" style="width:276.65pt;height:39.45pt" o:ole="">
            <v:imagedata r:id="rId159" o:title=""/>
          </v:shape>
          <o:OLEObject Type="Embed" ProgID="Equation.DSMT4" ShapeID="_x0000_i1097" DrawAspect="Content" ObjectID="_1525694793" r:id="rId160"/>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21</w:instrText>
        </w:r>
      </w:fldSimple>
      <w:r w:rsidRPr="00B3110B">
        <w:instrText>)</w:instrText>
      </w:r>
      <w:r w:rsidRPr="00B3110B">
        <w:fldChar w:fldCharType="end"/>
      </w:r>
    </w:p>
    <w:p w14:paraId="1DF6C1E4" w14:textId="77777777" w:rsidR="00B3110B" w:rsidRPr="00B3110B" w:rsidRDefault="00B3110B" w:rsidP="00801840">
      <w:r w:rsidRPr="00B3110B">
        <w:t>Кожна з груп коефіцієнтів, отриманих у випадках (2.</w:t>
      </w:r>
      <w:r w:rsidRPr="00B3110B">
        <w:rPr>
          <w:lang w:val="ru-RU"/>
        </w:rPr>
        <w:t>18</w:t>
      </w:r>
      <w:r w:rsidRPr="00B3110B">
        <w:t>), (2.</w:t>
      </w:r>
      <w:r w:rsidRPr="00B3110B">
        <w:rPr>
          <w:lang w:val="ru-RU"/>
        </w:rPr>
        <w:t>20</w:t>
      </w:r>
      <w:r w:rsidRPr="00B3110B">
        <w:t>) і (2.</w:t>
      </w:r>
      <w:r w:rsidRPr="00B3110B">
        <w:rPr>
          <w:lang w:val="ru-RU"/>
        </w:rPr>
        <w:t>21</w:t>
      </w:r>
      <w:r w:rsidRPr="00B3110B">
        <w:t xml:space="preserve">) підставляється у рівняння </w:t>
      </w:r>
      <w:r w:rsidRPr="00B3110B">
        <w:rPr>
          <w:lang w:val="ru-RU"/>
        </w:rPr>
        <w:t>(2.17)</w:t>
      </w:r>
      <w:r w:rsidRPr="00B3110B">
        <w:t xml:space="preserve"> та обчислюється результат. Група коефіцієнтів, що дає максимальне значення, і є розв’язком.</w:t>
      </w:r>
    </w:p>
    <w:p w14:paraId="1E7914C8" w14:textId="77777777" w:rsidR="00B3110B" w:rsidRPr="00B3110B" w:rsidRDefault="00B3110B" w:rsidP="009A67AF">
      <w:pPr>
        <w:pStyle w:val="a4"/>
      </w:pPr>
      <w:bookmarkStart w:id="12" w:name="_Toc451951320"/>
      <w:r w:rsidRPr="00B3110B">
        <w:lastRenderedPageBreak/>
        <w:t>Оптимізація циклограми за критеріями запасу енергії та часового ресурсу</w:t>
      </w:r>
      <w:bookmarkEnd w:id="12"/>
    </w:p>
    <w:p w14:paraId="261F050A" w14:textId="15A95CB8" w:rsidR="00B3110B" w:rsidRPr="00B3110B" w:rsidRDefault="00B3110B" w:rsidP="00801840">
      <w:r w:rsidRPr="00B3110B">
        <w:t xml:space="preserve">В загальному випадку, після розв’язання задач максимізації запасу енергії та часовому ресурсу отримуються два розв’язки, що задовольняють вимогам отримання максимальних значень за обома критеріями. Один з них для максимізації запасу енергії, інший - часового ресурсу. Вони описують два крайні випадки керування, між якими визначається точка оптимуму. Для цього введемо вагові коефіцієнти для максимізації запасу енергії </w:t>
      </w:r>
      <w:r w:rsidR="003D2004" w:rsidRPr="003D2004">
        <w:rPr>
          <w:position w:val="-12"/>
        </w:rPr>
        <w:object w:dxaOrig="360" w:dyaOrig="380" w14:anchorId="20860250">
          <v:shape id="_x0000_i1098" type="#_x0000_t75" style="width:18.15pt;height:18.8pt" o:ole="">
            <v:imagedata r:id="rId161" o:title=""/>
          </v:shape>
          <o:OLEObject Type="Embed" ProgID="Equation.DSMT4" ShapeID="_x0000_i1098" DrawAspect="Content" ObjectID="_1525694794" r:id="rId162"/>
        </w:object>
      </w:r>
      <w:r w:rsidRPr="00B3110B">
        <w:t>, та часового ресурсу</w:t>
      </w:r>
      <w:r w:rsidR="003D2004" w:rsidRPr="003D2004">
        <w:rPr>
          <w:position w:val="-12"/>
        </w:rPr>
        <w:object w:dxaOrig="360" w:dyaOrig="380" w14:anchorId="09AFA0A1">
          <v:shape id="_x0000_i1099" type="#_x0000_t75" style="width:18.15pt;height:18.8pt" o:ole="">
            <v:imagedata r:id="rId163" o:title=""/>
          </v:shape>
          <o:OLEObject Type="Embed" ProgID="Equation.DSMT4" ShapeID="_x0000_i1099" DrawAspect="Content" ObjectID="_1525694795" r:id="rId164"/>
        </w:object>
      </w:r>
      <w:r w:rsidRPr="00B3110B">
        <w:t>. Вони мають відповідати наступним критеріям:</w:t>
      </w:r>
      <w:r w:rsidRPr="00B3110B">
        <w:tab/>
      </w:r>
    </w:p>
    <w:p w14:paraId="0F1115F2" w14:textId="1E2DB83C" w:rsidR="00B3110B" w:rsidRPr="00B3110B" w:rsidRDefault="00B3110B" w:rsidP="0054722B">
      <w:pPr>
        <w:pStyle w:val="-0"/>
      </w:pPr>
      <w:r w:rsidRPr="00B3110B">
        <w:tab/>
      </w:r>
      <w:r w:rsidR="003D2004" w:rsidRPr="003D2004">
        <w:rPr>
          <w:position w:val="-58"/>
        </w:rPr>
        <w:object w:dxaOrig="1460" w:dyaOrig="1300" w14:anchorId="1492BA2E">
          <v:shape id="_x0000_i1100" type="#_x0000_t75" style="width:73.2pt;height:65.15pt" o:ole="">
            <v:imagedata r:id="rId165" o:title=""/>
          </v:shape>
          <o:OLEObject Type="Embed" ProgID="Equation.DSMT4" ShapeID="_x0000_i1100" DrawAspect="Content" ObjectID="_1525694796" r:id="rId166"/>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22</w:instrText>
        </w:r>
      </w:fldSimple>
      <w:r w:rsidRPr="00B3110B">
        <w:instrText>)</w:instrText>
      </w:r>
      <w:r w:rsidRPr="00B3110B">
        <w:fldChar w:fldCharType="end"/>
      </w:r>
    </w:p>
    <w:p w14:paraId="1D839911" w14:textId="7D54D6D3" w:rsidR="00B3110B" w:rsidRPr="00B3110B" w:rsidRDefault="00B3110B" w:rsidP="00801840">
      <w:r w:rsidRPr="00B3110B">
        <w:t xml:space="preserve"> При </w:t>
      </w:r>
      <w:r w:rsidR="003D2004" w:rsidRPr="003D2004">
        <w:rPr>
          <w:position w:val="-12"/>
        </w:rPr>
        <w:object w:dxaOrig="859" w:dyaOrig="380" w14:anchorId="65038067">
          <v:shape id="_x0000_i1101" type="#_x0000_t75" style="width:43.2pt;height:18.8pt" o:ole="">
            <v:imagedata r:id="rId167" o:title=""/>
          </v:shape>
          <o:OLEObject Type="Embed" ProgID="Equation.DSMT4" ShapeID="_x0000_i1101" DrawAspect="Content" ObjectID="_1525694797" r:id="rId168"/>
        </w:object>
      </w:r>
      <w:r w:rsidRPr="00B3110B">
        <w:t xml:space="preserve"> буде вибраний варіант керування з максимізацією запасу енергії, при </w:t>
      </w:r>
      <w:r w:rsidR="003D2004" w:rsidRPr="003D2004">
        <w:rPr>
          <w:position w:val="-12"/>
        </w:rPr>
        <w:object w:dxaOrig="900" w:dyaOrig="380" w14:anchorId="1A0917EE">
          <v:shape id="_x0000_i1102" type="#_x0000_t75" style="width:45.1pt;height:18.8pt" o:ole="">
            <v:imagedata r:id="rId169" o:title=""/>
          </v:shape>
          <o:OLEObject Type="Embed" ProgID="Equation.DSMT4" ShapeID="_x0000_i1102" DrawAspect="Content" ObjectID="_1525694798" r:id="rId170"/>
        </w:object>
      </w:r>
      <w:r w:rsidRPr="00B3110B">
        <w:t xml:space="preserve"> – з максимізацією часового ресурсу. Також обчислюються кінцеві запас енергії та часовий ресурс для кожного з крайніх варіантів керування, відповідно </w:t>
      </w:r>
      <w:r w:rsidRPr="00B3110B">
        <w:rPr>
          <w:i/>
        </w:rPr>
        <w:t>E</w:t>
      </w:r>
      <w:r w:rsidRPr="00B3110B">
        <w:rPr>
          <w:i/>
          <w:vertAlign w:val="subscript"/>
        </w:rPr>
        <w:t>E</w:t>
      </w:r>
      <w:r w:rsidRPr="00B3110B">
        <w:rPr>
          <w:vertAlign w:val="subscript"/>
        </w:rPr>
        <w:t xml:space="preserve"> </w:t>
      </w:r>
      <w:r w:rsidRPr="00B3110B">
        <w:t xml:space="preserve">та </w:t>
      </w:r>
      <w:r w:rsidRPr="00B3110B">
        <w:rPr>
          <w:i/>
        </w:rPr>
        <w:t>R</w:t>
      </w:r>
      <w:r w:rsidRPr="00B3110B">
        <w:rPr>
          <w:i/>
          <w:vertAlign w:val="subscript"/>
        </w:rPr>
        <w:t>E</w:t>
      </w:r>
      <w:r w:rsidRPr="00B3110B">
        <w:t xml:space="preserve"> для максимального по запасу енергії, </w:t>
      </w:r>
      <w:r w:rsidRPr="00B3110B">
        <w:rPr>
          <w:i/>
        </w:rPr>
        <w:t>E</w:t>
      </w:r>
      <w:r w:rsidRPr="00B3110B">
        <w:rPr>
          <w:i/>
          <w:vertAlign w:val="subscript"/>
        </w:rPr>
        <w:t>R</w:t>
      </w:r>
      <w:r w:rsidRPr="00B3110B">
        <w:rPr>
          <w:vertAlign w:val="subscript"/>
        </w:rPr>
        <w:t xml:space="preserve"> </w:t>
      </w:r>
      <w:r w:rsidRPr="00B3110B">
        <w:t xml:space="preserve">та </w:t>
      </w:r>
      <w:r w:rsidRPr="00B3110B">
        <w:rPr>
          <w:i/>
        </w:rPr>
        <w:t>R</w:t>
      </w:r>
      <w:r w:rsidRPr="00B3110B">
        <w:rPr>
          <w:i/>
          <w:vertAlign w:val="subscript"/>
        </w:rPr>
        <w:t>R</w:t>
      </w:r>
      <w:r w:rsidRPr="00B3110B">
        <w:t xml:space="preserve"> – по часовому ресурсу. Цільова функція задачі оптимізації матиме такий вигляд:</w:t>
      </w:r>
    </w:p>
    <w:p w14:paraId="5C93E4D6" w14:textId="13A4874B" w:rsidR="00B3110B" w:rsidRPr="00457B3A" w:rsidRDefault="00B3110B" w:rsidP="0054722B">
      <w:pPr>
        <w:pStyle w:val="-0"/>
        <w:rPr>
          <w:lang w:val="uk-UA"/>
        </w:rPr>
      </w:pPr>
      <w:r w:rsidRPr="00457B3A">
        <w:rPr>
          <w:lang w:val="uk-UA"/>
        </w:rPr>
        <w:tab/>
      </w:r>
      <w:r w:rsidR="003D2004" w:rsidRPr="003D2004">
        <w:rPr>
          <w:position w:val="-34"/>
        </w:rPr>
        <w:object w:dxaOrig="2200" w:dyaOrig="780" w14:anchorId="0E060094">
          <v:shape id="_x0000_i1103" type="#_x0000_t75" style="width:110.2pt;height:39.45pt" o:ole="">
            <v:imagedata r:id="rId171" o:title=""/>
          </v:shape>
          <o:OLEObject Type="Embed" ProgID="Equation.DSMT4" ShapeID="_x0000_i1103" DrawAspect="Content" ObjectID="_1525694799" r:id="rId172"/>
        </w:object>
      </w:r>
      <w:r w:rsidRPr="00457B3A">
        <w:rPr>
          <w:lang w:val="uk-UA"/>
        </w:rPr>
        <w:t xml:space="preserve"> </w:t>
      </w:r>
      <w:r w:rsidRPr="00457B3A">
        <w:rPr>
          <w:lang w:val="uk-UA"/>
        </w:rPr>
        <w:tab/>
      </w:r>
      <w:r w:rsidRPr="00C87D39">
        <w:rPr>
          <w:rStyle w:val="-1"/>
        </w:rPr>
        <w:fldChar w:fldCharType="begin"/>
      </w:r>
      <w:r w:rsidRPr="00457B3A">
        <w:rPr>
          <w:rStyle w:val="-1"/>
          <w:lang w:val="uk-UA"/>
        </w:rPr>
        <w:instrText xml:space="preserve"> </w:instrText>
      </w:r>
      <w:r w:rsidRPr="00C87D39">
        <w:rPr>
          <w:rStyle w:val="-1"/>
        </w:rPr>
        <w:instrText>MACROBUTTON</w:instrText>
      </w:r>
      <w:r w:rsidRPr="00457B3A">
        <w:rPr>
          <w:rStyle w:val="-1"/>
          <w:lang w:val="uk-UA"/>
        </w:rPr>
        <w:instrText xml:space="preserve"> </w:instrText>
      </w:r>
      <w:r w:rsidRPr="00C87D39">
        <w:rPr>
          <w:rStyle w:val="-1"/>
        </w:rPr>
        <w:instrText>MTPlaceRef</w:instrText>
      </w:r>
      <w:r w:rsidRPr="00457B3A">
        <w:rPr>
          <w:rStyle w:val="-1"/>
          <w:lang w:val="uk-UA"/>
        </w:rPr>
        <w:instrText xml:space="preserve"> \* </w:instrText>
      </w:r>
      <w:r w:rsidRPr="00C87D39">
        <w:rPr>
          <w:rStyle w:val="-1"/>
        </w:rPr>
        <w:instrText>MERGEFORMAT</w:instrText>
      </w:r>
      <w:r w:rsidRPr="00457B3A">
        <w:rPr>
          <w:rStyle w:val="-1"/>
          <w:lang w:val="uk-UA"/>
        </w:rPr>
        <w:instrText xml:space="preserve"> </w:instrText>
      </w:r>
      <w:r w:rsidRPr="00C87D39">
        <w:rPr>
          <w:rStyle w:val="-1"/>
        </w:rPr>
        <w:fldChar w:fldCharType="begin"/>
      </w:r>
      <w:r w:rsidRPr="00457B3A">
        <w:rPr>
          <w:rStyle w:val="-1"/>
          <w:lang w:val="uk-UA"/>
        </w:rPr>
        <w:instrText xml:space="preserve"> </w:instrText>
      </w:r>
      <w:r w:rsidRPr="00C87D39">
        <w:rPr>
          <w:rStyle w:val="-1"/>
        </w:rPr>
        <w:instrText>SEQ</w:instrText>
      </w:r>
      <w:r w:rsidRPr="00457B3A">
        <w:rPr>
          <w:rStyle w:val="-1"/>
          <w:lang w:val="uk-UA"/>
        </w:rPr>
        <w:instrText xml:space="preserve"> </w:instrText>
      </w:r>
      <w:r w:rsidRPr="00C87D39">
        <w:rPr>
          <w:rStyle w:val="-1"/>
        </w:rPr>
        <w:instrText>MTEqn</w:instrText>
      </w:r>
      <w:r w:rsidRPr="00457B3A">
        <w:rPr>
          <w:rStyle w:val="-1"/>
          <w:lang w:val="uk-UA"/>
        </w:rPr>
        <w:instrText xml:space="preserve"> \</w:instrText>
      </w:r>
      <w:r w:rsidRPr="00C87D39">
        <w:rPr>
          <w:rStyle w:val="-1"/>
        </w:rPr>
        <w:instrText>h</w:instrText>
      </w:r>
      <w:r w:rsidRPr="00457B3A">
        <w:rPr>
          <w:rStyle w:val="-1"/>
          <w:lang w:val="uk-UA"/>
        </w:rPr>
        <w:instrText xml:space="preserve"> \* </w:instrText>
      </w:r>
      <w:r w:rsidRPr="00C87D39">
        <w:rPr>
          <w:rStyle w:val="-1"/>
        </w:rPr>
        <w:instrText>MERGEFORMAT</w:instrText>
      </w:r>
      <w:r w:rsidRPr="00457B3A">
        <w:rPr>
          <w:rStyle w:val="-1"/>
          <w:lang w:val="uk-UA"/>
        </w:rPr>
        <w:instrText xml:space="preserve"> </w:instrText>
      </w:r>
      <w:r w:rsidRPr="00C87D39">
        <w:rPr>
          <w:rStyle w:val="-1"/>
        </w:rPr>
        <w:fldChar w:fldCharType="end"/>
      </w:r>
      <w:r w:rsidRPr="00457B3A">
        <w:rPr>
          <w:rStyle w:val="-1"/>
          <w:lang w:val="uk-UA"/>
        </w:rPr>
        <w:instrText>(2.</w:instrText>
      </w:r>
      <w:r w:rsidR="008E7D31" w:rsidRPr="00C87D39">
        <w:rPr>
          <w:rStyle w:val="-1"/>
        </w:rPr>
        <w:fldChar w:fldCharType="begin"/>
      </w:r>
      <w:r w:rsidR="008E7D31" w:rsidRPr="00457B3A">
        <w:rPr>
          <w:rStyle w:val="-1"/>
          <w:lang w:val="uk-UA"/>
        </w:rPr>
        <w:instrText xml:space="preserve"> </w:instrText>
      </w:r>
      <w:r w:rsidR="008E7D31" w:rsidRPr="00C87D39">
        <w:rPr>
          <w:rStyle w:val="-1"/>
        </w:rPr>
        <w:instrText>SEQ</w:instrText>
      </w:r>
      <w:r w:rsidR="008E7D31" w:rsidRPr="00457B3A">
        <w:rPr>
          <w:rStyle w:val="-1"/>
          <w:lang w:val="uk-UA"/>
        </w:rPr>
        <w:instrText xml:space="preserve"> </w:instrText>
      </w:r>
      <w:r w:rsidR="008E7D31" w:rsidRPr="00C87D39">
        <w:rPr>
          <w:rStyle w:val="-1"/>
        </w:rPr>
        <w:instrText>MTEqn</w:instrText>
      </w:r>
      <w:r w:rsidR="008E7D31" w:rsidRPr="00457B3A">
        <w:rPr>
          <w:rStyle w:val="-1"/>
          <w:lang w:val="uk-UA"/>
        </w:rPr>
        <w:instrText xml:space="preserve"> \</w:instrText>
      </w:r>
      <w:r w:rsidR="008E7D31" w:rsidRPr="00C87D39">
        <w:rPr>
          <w:rStyle w:val="-1"/>
        </w:rPr>
        <w:instrText>c</w:instrText>
      </w:r>
      <w:r w:rsidR="008E7D31" w:rsidRPr="00457B3A">
        <w:rPr>
          <w:rStyle w:val="-1"/>
          <w:lang w:val="uk-UA"/>
        </w:rPr>
        <w:instrText xml:space="preserve"> \* </w:instrText>
      </w:r>
      <w:r w:rsidR="008E7D31" w:rsidRPr="00C87D39">
        <w:rPr>
          <w:rStyle w:val="-1"/>
        </w:rPr>
        <w:instrText>Arabic</w:instrText>
      </w:r>
      <w:r w:rsidR="008E7D31" w:rsidRPr="00457B3A">
        <w:rPr>
          <w:rStyle w:val="-1"/>
          <w:lang w:val="uk-UA"/>
        </w:rPr>
        <w:instrText xml:space="preserve"> \* </w:instrText>
      </w:r>
      <w:r w:rsidR="008E7D31" w:rsidRPr="00C87D39">
        <w:rPr>
          <w:rStyle w:val="-1"/>
        </w:rPr>
        <w:instrText>MERGEFORMAT</w:instrText>
      </w:r>
      <w:r w:rsidR="008E7D31" w:rsidRPr="00457B3A">
        <w:rPr>
          <w:rStyle w:val="-1"/>
          <w:lang w:val="uk-UA"/>
        </w:rPr>
        <w:instrText xml:space="preserve"> </w:instrText>
      </w:r>
      <w:r w:rsidR="008E7D31" w:rsidRPr="00C87D39">
        <w:rPr>
          <w:rStyle w:val="-1"/>
        </w:rPr>
        <w:fldChar w:fldCharType="separate"/>
      </w:r>
      <w:r w:rsidR="003B0EA1" w:rsidRPr="003B0EA1">
        <w:rPr>
          <w:rStyle w:val="-1"/>
          <w:noProof/>
          <w:lang w:val="uk-UA"/>
        </w:rPr>
        <w:instrText>23</w:instrText>
      </w:r>
      <w:r w:rsidR="008E7D31" w:rsidRPr="00C87D39">
        <w:rPr>
          <w:rStyle w:val="-1"/>
        </w:rPr>
        <w:fldChar w:fldCharType="end"/>
      </w:r>
      <w:r w:rsidRPr="00457B3A">
        <w:rPr>
          <w:rStyle w:val="-1"/>
          <w:lang w:val="uk-UA"/>
        </w:rPr>
        <w:instrText>)</w:instrText>
      </w:r>
      <w:r w:rsidRPr="00C87D39">
        <w:rPr>
          <w:rStyle w:val="-1"/>
        </w:rPr>
        <w:fldChar w:fldCharType="end"/>
      </w:r>
    </w:p>
    <w:p w14:paraId="30BEC068" w14:textId="292C9C14" w:rsidR="00B3110B" w:rsidRPr="00B3110B" w:rsidRDefault="00B3110B" w:rsidP="00801840">
      <w:r w:rsidRPr="00B3110B">
        <w:t xml:space="preserve">з критерієм пошуку </w:t>
      </w:r>
      <w:r w:rsidR="003D2004" w:rsidRPr="003D2004">
        <w:rPr>
          <w:position w:val="-12"/>
        </w:rPr>
        <w:object w:dxaOrig="1140" w:dyaOrig="360" w14:anchorId="5A23A4D9">
          <v:shape id="_x0000_i1104" type="#_x0000_t75" style="width:56.95pt;height:18.15pt" o:ole="">
            <v:imagedata r:id="rId173" o:title=""/>
          </v:shape>
          <o:OLEObject Type="Embed" ProgID="Equation.DSMT4" ShapeID="_x0000_i1104" DrawAspect="Content" ObjectID="_1525694800" r:id="rId174"/>
        </w:object>
      </w:r>
      <w:r w:rsidRPr="00B3110B">
        <w:t xml:space="preserve">, де </w:t>
      </w:r>
      <w:r w:rsidRPr="00B3110B">
        <w:rPr>
          <w:i/>
        </w:rPr>
        <w:t>E</w:t>
      </w:r>
      <w:r w:rsidRPr="00B3110B">
        <w:t xml:space="preserve"> та </w:t>
      </w:r>
      <w:r w:rsidRPr="00B3110B">
        <w:rPr>
          <w:i/>
        </w:rPr>
        <w:t>R</w:t>
      </w:r>
      <w:r w:rsidRPr="00B3110B">
        <w:t xml:space="preserve"> – результуючі запас енергії та часовий ресурс.</w:t>
      </w:r>
    </w:p>
    <w:p w14:paraId="20E82761" w14:textId="300FEE22" w:rsidR="00B3110B" w:rsidRPr="00B3110B" w:rsidRDefault="00B3110B" w:rsidP="00801840">
      <w:r w:rsidRPr="00B3110B">
        <w:t xml:space="preserve">В загальному випадку, </w:t>
      </w:r>
      <w:r w:rsidRPr="00B3110B">
        <w:rPr>
          <w:i/>
        </w:rPr>
        <w:t>E</w:t>
      </w:r>
      <w:r w:rsidRPr="00B3110B">
        <w:rPr>
          <w:i/>
          <w:vertAlign w:val="subscript"/>
        </w:rPr>
        <w:t>E</w:t>
      </w:r>
      <w:r w:rsidRPr="00B3110B">
        <w:rPr>
          <w:i/>
        </w:rPr>
        <w:t>≥E</w:t>
      </w:r>
      <w:r w:rsidRPr="00B3110B">
        <w:rPr>
          <w:i/>
          <w:vertAlign w:val="subscript"/>
        </w:rPr>
        <w:t>R</w:t>
      </w:r>
      <w:r w:rsidRPr="00B3110B">
        <w:t xml:space="preserve"> та </w:t>
      </w:r>
      <w:r w:rsidRPr="00B3110B">
        <w:rPr>
          <w:i/>
        </w:rPr>
        <w:t>R</w:t>
      </w:r>
      <w:r w:rsidRPr="00B3110B">
        <w:rPr>
          <w:i/>
          <w:vertAlign w:val="subscript"/>
        </w:rPr>
        <w:t>R</w:t>
      </w:r>
      <w:r w:rsidRPr="00B3110B">
        <w:rPr>
          <w:i/>
        </w:rPr>
        <w:t>≥R</w:t>
      </w:r>
      <w:r w:rsidRPr="00B3110B">
        <w:rPr>
          <w:i/>
          <w:vertAlign w:val="subscript"/>
        </w:rPr>
        <w:t>E</w:t>
      </w:r>
      <w:r w:rsidRPr="00B3110B">
        <w:t xml:space="preserve">. Якщо вони приблизно рівні, подальша оптимізація не має змісту, оскільки результати за алгоритмами з максимізацією запасу енергії та часового ресурсу співпадають, вибраним може бути будь-який з них. В іншому випадку потрібно знайти таку сукупність режимів роботи, щоб </w:t>
      </w:r>
      <w:r w:rsidR="003D2004" w:rsidRPr="003D2004">
        <w:rPr>
          <w:position w:val="-34"/>
        </w:rPr>
        <w:object w:dxaOrig="1380" w:dyaOrig="780" w14:anchorId="1B06B23D">
          <v:shape id="_x0000_i1105" type="#_x0000_t75" style="width:68.85pt;height:39.45pt" o:ole="">
            <v:imagedata r:id="rId175" o:title=""/>
          </v:shape>
          <o:OLEObject Type="Embed" ProgID="Equation.DSMT4" ShapeID="_x0000_i1105" DrawAspect="Content" ObjectID="_1525694801" r:id="rId176"/>
        </w:object>
      </w:r>
      <w:r w:rsidRPr="00B3110B">
        <w:t>. Це можна зробити, використавши ПІД-регулятор [</w:t>
      </w:r>
      <w:r w:rsidRPr="00B3110B">
        <w:rPr>
          <w:lang w:val="ru-RU"/>
        </w:rPr>
        <w:t>93-95</w:t>
      </w:r>
      <w:r w:rsidRPr="00B3110B">
        <w:t xml:space="preserve">]. Для цього перетворимо </w:t>
      </w:r>
      <w:r w:rsidRPr="00B3110B">
        <w:lastRenderedPageBreak/>
        <w:t xml:space="preserve">вираз до вигляду </w:t>
      </w:r>
      <w:r w:rsidR="003D2004" w:rsidRPr="003D2004">
        <w:rPr>
          <w:position w:val="-34"/>
        </w:rPr>
        <w:object w:dxaOrig="1280" w:dyaOrig="780" w14:anchorId="3B464F96">
          <v:shape id="_x0000_i1106" type="#_x0000_t75" style="width:63.85pt;height:39.45pt" o:ole="">
            <v:imagedata r:id="rId177" o:title=""/>
          </v:shape>
          <o:OLEObject Type="Embed" ProgID="Equation.DSMT4" ShapeID="_x0000_i1106" DrawAspect="Content" ObjectID="_1525694802" r:id="rId178"/>
        </w:object>
      </w:r>
      <w:r w:rsidRPr="00B3110B">
        <w:t xml:space="preserve">. Оскільки </w:t>
      </w:r>
      <w:r w:rsidR="003D2004" w:rsidRPr="003D2004">
        <w:rPr>
          <w:position w:val="-12"/>
        </w:rPr>
        <w:object w:dxaOrig="1180" w:dyaOrig="380" w14:anchorId="3400D527">
          <v:shape id="_x0000_i1107" type="#_x0000_t75" style="width:58.8pt;height:18.8pt" o:ole="">
            <v:imagedata r:id="rId179" o:title=""/>
          </v:shape>
          <o:OLEObject Type="Embed" ProgID="Equation.DSMT4" ShapeID="_x0000_i1107" DrawAspect="Content" ObjectID="_1525694803" r:id="rId180"/>
        </w:object>
      </w:r>
      <w:r w:rsidRPr="00B3110B">
        <w:t xml:space="preserve"> є незмінними, </w:t>
      </w:r>
      <w:r w:rsidR="003D2004" w:rsidRPr="003D2004">
        <w:rPr>
          <w:position w:val="-34"/>
        </w:rPr>
        <w:object w:dxaOrig="1660" w:dyaOrig="780" w14:anchorId="72A20A98">
          <v:shape id="_x0000_i1108" type="#_x0000_t75" style="width:82.65pt;height:39.45pt" o:ole="">
            <v:imagedata r:id="rId181" o:title=""/>
          </v:shape>
          <o:OLEObject Type="Embed" ProgID="Equation.DSMT4" ShapeID="_x0000_i1108" DrawAspect="Content" ObjectID="_1525694804" r:id="rId182"/>
        </w:object>
      </w:r>
      <w:r w:rsidRPr="00B3110B">
        <w:t xml:space="preserve">. Відношення </w:t>
      </w:r>
      <w:r w:rsidR="003D2004" w:rsidRPr="003D2004">
        <w:rPr>
          <w:position w:val="-26"/>
        </w:rPr>
        <w:object w:dxaOrig="320" w:dyaOrig="700" w14:anchorId="42D8C06C">
          <v:shape id="_x0000_i1109" type="#_x0000_t75" style="width:16.3pt;height:35.05pt" o:ole="">
            <v:imagedata r:id="rId183" o:title=""/>
          </v:shape>
          <o:OLEObject Type="Embed" ProgID="Equation.DSMT4" ShapeID="_x0000_i1109" DrawAspect="Content" ObjectID="_1525694805" r:id="rId184"/>
        </w:object>
      </w:r>
      <w:r w:rsidRPr="00B3110B">
        <w:t xml:space="preserve"> використовується як сигнал зворотнього зв’язку для регулятора, </w:t>
      </w:r>
      <w:r w:rsidR="003D2004" w:rsidRPr="003D2004">
        <w:rPr>
          <w:position w:val="-34"/>
        </w:rPr>
        <w:object w:dxaOrig="780" w:dyaOrig="780" w14:anchorId="30DF9A59">
          <v:shape id="_x0000_i1110" type="#_x0000_t75" style="width:39.45pt;height:39.45pt" o:ole="">
            <v:imagedata r:id="rId185" o:title=""/>
          </v:shape>
          <o:OLEObject Type="Embed" ProgID="Equation.DSMT4" ShapeID="_x0000_i1110" DrawAspect="Content" ObjectID="_1525694806" r:id="rId186"/>
        </w:object>
      </w:r>
      <w:r w:rsidRPr="00B3110B">
        <w:t xml:space="preserve">– як уставка. Результатом дії регулятора після кожного повного, а інколи і часткового проходження циклограми є число, на основі якого вирішується, за котрим алгоритмом пройти наступну циклограму, або її частину. Іншим варіантом є використання сигналу ПІД регулятора, як обмеження в системі рівнянь Лагранжа, тобто </w:t>
      </w:r>
    </w:p>
    <w:p w14:paraId="053B86AA" w14:textId="4D0A274D" w:rsidR="00B3110B" w:rsidRPr="00B3110B" w:rsidRDefault="00B3110B" w:rsidP="0054722B">
      <w:pPr>
        <w:pStyle w:val="-0"/>
      </w:pPr>
      <w:r w:rsidRPr="00B3110B">
        <w:tab/>
      </w:r>
      <w:r w:rsidR="003D2004" w:rsidRPr="003D2004">
        <w:rPr>
          <w:position w:val="-56"/>
        </w:rPr>
        <w:object w:dxaOrig="2700" w:dyaOrig="1260" w14:anchorId="45A7D714">
          <v:shape id="_x0000_i1111" type="#_x0000_t75" style="width:134.6pt;height:62.6pt" o:ole="">
            <v:imagedata r:id="rId187" o:title=""/>
          </v:shape>
          <o:OLEObject Type="Embed" ProgID="Equation.DSMT4" ShapeID="_x0000_i1111" DrawAspect="Content" ObjectID="_1525694807" r:id="rId188"/>
        </w:objec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24</w:instrText>
        </w:r>
      </w:fldSimple>
      <w:r w:rsidRPr="00B3110B">
        <w:instrText>)</w:instrText>
      </w:r>
      <w:r w:rsidRPr="00B3110B">
        <w:fldChar w:fldCharType="end"/>
      </w:r>
    </w:p>
    <w:p w14:paraId="57A9D3BD" w14:textId="77777777" w:rsidR="00B3110B" w:rsidRPr="00B3110B" w:rsidRDefault="00B3110B" w:rsidP="00801840">
      <w:r w:rsidRPr="00B3110B">
        <w:t>для випадку максимізації запасу енергії, або</w:t>
      </w:r>
    </w:p>
    <w:p w14:paraId="292CEB67" w14:textId="5DEBCC4F" w:rsidR="00B3110B" w:rsidRPr="00B3110B" w:rsidRDefault="00B3110B" w:rsidP="0054722B">
      <w:pPr>
        <w:pStyle w:val="-0"/>
      </w:pPr>
      <w:r w:rsidRPr="00B3110B">
        <w:tab/>
      </w:r>
      <w:r w:rsidR="003D2004" w:rsidRPr="003D2004">
        <w:rPr>
          <w:position w:val="-56"/>
        </w:rPr>
        <w:object w:dxaOrig="2720" w:dyaOrig="1260" w14:anchorId="0649DD09">
          <v:shape id="_x0000_i1112" type="#_x0000_t75" style="width:135.85pt;height:62.6pt" o:ole="">
            <v:imagedata r:id="rId189" o:title=""/>
          </v:shape>
          <o:OLEObject Type="Embed" ProgID="Equation.DSMT4" ShapeID="_x0000_i1112" DrawAspect="Content" ObjectID="_1525694808" r:id="rId190"/>
        </w:objec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25</w:instrText>
        </w:r>
      </w:fldSimple>
      <w:r w:rsidRPr="00B3110B">
        <w:instrText>)</w:instrText>
      </w:r>
      <w:r w:rsidRPr="00B3110B">
        <w:fldChar w:fldCharType="end"/>
      </w:r>
    </w:p>
    <w:p w14:paraId="3B4F9DEB" w14:textId="30968A72" w:rsidR="00B3110B" w:rsidRPr="00B3110B" w:rsidRDefault="00B3110B" w:rsidP="00801840">
      <w:r w:rsidRPr="00B3110B">
        <w:t xml:space="preserve">для випадку максимізації часового ресурсу. При цьому припускається, що </w:t>
      </w:r>
      <w:r w:rsidR="003D2004" w:rsidRPr="003D2004">
        <w:rPr>
          <w:position w:val="-34"/>
        </w:rPr>
        <w:object w:dxaOrig="1800" w:dyaOrig="780" w14:anchorId="329C39EA">
          <v:shape id="_x0000_i1113" type="#_x0000_t75" style="width:90.2pt;height:39.45pt" o:ole="">
            <v:imagedata r:id="rId191" o:title=""/>
          </v:shape>
          <o:OLEObject Type="Embed" ProgID="Equation.DSMT4" ShapeID="_x0000_i1113" DrawAspect="Content" ObjectID="_1525694809" r:id="rId192"/>
        </w:object>
      </w:r>
      <w:r w:rsidRPr="00B3110B">
        <w:t>змінюється в діапазоні [0;1]</w:t>
      </w:r>
    </w:p>
    <w:p w14:paraId="786A0F7E" w14:textId="77777777" w:rsidR="00B3110B" w:rsidRPr="00B3110B" w:rsidRDefault="00B3110B" w:rsidP="00801840">
      <w:r w:rsidRPr="00B3110B">
        <w:t>Проведемо оцінку коефіцієнтів регулятора для наступного його запису:</w:t>
      </w:r>
    </w:p>
    <w:p w14:paraId="17E14DC9" w14:textId="4092EB22" w:rsidR="00B3110B" w:rsidRPr="00B3110B" w:rsidRDefault="00B3110B" w:rsidP="0054722B">
      <w:pPr>
        <w:pStyle w:val="-0"/>
      </w:pPr>
      <w:r w:rsidRPr="00B3110B">
        <w:tab/>
      </w:r>
      <w:r w:rsidR="003D2004" w:rsidRPr="003D2004">
        <w:rPr>
          <w:position w:val="-36"/>
        </w:rPr>
        <w:object w:dxaOrig="5300" w:dyaOrig="859" w14:anchorId="2AD9C75A">
          <v:shape id="_x0000_i1114" type="#_x0000_t75" style="width:264.75pt;height:43.2pt" o:ole="">
            <v:imagedata r:id="rId193" o:title=""/>
          </v:shape>
          <o:OLEObject Type="Embed" ProgID="Equation.DSMT4" ShapeID="_x0000_i1114" DrawAspect="Content" ObjectID="_1525694810" r:id="rId194"/>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26</w:instrText>
        </w:r>
      </w:fldSimple>
      <w:r w:rsidRPr="00B3110B">
        <w:instrText>)</w:instrText>
      </w:r>
      <w:r w:rsidRPr="00B3110B">
        <w:fldChar w:fldCharType="end"/>
      </w:r>
    </w:p>
    <w:p w14:paraId="6B642840" w14:textId="589A5083" w:rsidR="00301DDA" w:rsidRDefault="00B3110B" w:rsidP="00801840">
      <w:r w:rsidRPr="00B3110B">
        <w:t xml:space="preserve">де </w:t>
      </w:r>
      <w:r w:rsidRPr="00B3110B">
        <w:rPr>
          <w:i/>
        </w:rPr>
        <w:t>u(t)</w:t>
      </w:r>
      <w:r w:rsidR="00301DDA">
        <w:t xml:space="preserve"> – сигнал регулятора;</w:t>
      </w:r>
    </w:p>
    <w:p w14:paraId="3971D8FC" w14:textId="31520021" w:rsidR="00B3110B" w:rsidRPr="00B3110B" w:rsidRDefault="003D2004" w:rsidP="00801840">
      <w:r w:rsidRPr="003D2004">
        <w:rPr>
          <w:position w:val="-12"/>
        </w:rPr>
        <w:object w:dxaOrig="1260" w:dyaOrig="380" w14:anchorId="2AB28C57">
          <v:shape id="_x0000_i1115" type="#_x0000_t75" style="width:62.6pt;height:18.8pt" o:ole="">
            <v:imagedata r:id="rId195" o:title=""/>
          </v:shape>
          <o:OLEObject Type="Embed" ProgID="Equation.DSMT4" ShapeID="_x0000_i1115" DrawAspect="Content" ObjectID="_1525694811" r:id="rId196"/>
        </w:object>
      </w:r>
      <w:r w:rsidR="00B3110B" w:rsidRPr="00B3110B">
        <w:t>- пропорційний, інтегральний та диференційний коефіцієнти.</w:t>
      </w:r>
    </w:p>
    <w:p w14:paraId="5F9E0187" w14:textId="77777777" w:rsidR="00B3110B" w:rsidRPr="00B3110B" w:rsidRDefault="00B3110B" w:rsidP="00801840">
      <w:r w:rsidRPr="00B3110B">
        <w:t xml:space="preserve">У якості розузгодження, або відхилення сигналу від норми приймається: </w:t>
      </w:r>
    </w:p>
    <w:p w14:paraId="4BAD8AE8" w14:textId="5F0B07BC" w:rsidR="00B3110B" w:rsidRPr="00B3110B" w:rsidRDefault="00B3110B" w:rsidP="0054722B">
      <w:pPr>
        <w:pStyle w:val="-0"/>
      </w:pPr>
      <w:r w:rsidRPr="00B3110B">
        <w:tab/>
      </w:r>
      <w:r w:rsidR="003D2004" w:rsidRPr="003D2004">
        <w:rPr>
          <w:position w:val="-34"/>
        </w:rPr>
        <w:object w:dxaOrig="2240" w:dyaOrig="780" w14:anchorId="7203F69D">
          <v:shape id="_x0000_i1116" type="#_x0000_t75" style="width:112pt;height:39.45pt" o:ole="">
            <v:imagedata r:id="rId197" o:title=""/>
          </v:shape>
          <o:OLEObject Type="Embed" ProgID="Equation.DSMT4" ShapeID="_x0000_i1116" DrawAspect="Content" ObjectID="_1525694812" r:id="rId198"/>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27</w:instrText>
        </w:r>
      </w:fldSimple>
      <w:r w:rsidRPr="00B3110B">
        <w:instrText>)</w:instrText>
      </w:r>
      <w:r w:rsidRPr="00B3110B">
        <w:fldChar w:fldCharType="end"/>
      </w:r>
    </w:p>
    <w:p w14:paraId="5BB6D194" w14:textId="7297CC91" w:rsidR="00B3110B" w:rsidRPr="00B3110B" w:rsidRDefault="00B3110B" w:rsidP="00801840">
      <w:r w:rsidRPr="00B3110B">
        <w:t xml:space="preserve">Оцінимо порядок пропорційного коефіцієнту ПІД регулятора </w:t>
      </w:r>
      <w:r w:rsidR="003D2004" w:rsidRPr="003D2004">
        <w:rPr>
          <w:position w:val="-12"/>
        </w:rPr>
        <w:object w:dxaOrig="400" w:dyaOrig="380" w14:anchorId="0CB1382E">
          <v:shape id="_x0000_i1117" type="#_x0000_t75" style="width:20.05pt;height:18.8pt" o:ole="">
            <v:imagedata r:id="rId199" o:title=""/>
          </v:shape>
          <o:OLEObject Type="Embed" ProgID="Equation.DSMT4" ShapeID="_x0000_i1117" DrawAspect="Content" ObjectID="_1525694813" r:id="rId200"/>
        </w:object>
      </w:r>
      <w:r w:rsidRPr="00B3110B">
        <w:t>, шляхом прирівнювання сигналу регулятора при крайньому розузгодженні до 1:</w:t>
      </w:r>
    </w:p>
    <w:p w14:paraId="0F92F8CE" w14:textId="4294A6EA" w:rsidR="00B3110B" w:rsidRPr="00B3110B" w:rsidRDefault="00B3110B" w:rsidP="0054722B">
      <w:pPr>
        <w:pStyle w:val="-0"/>
      </w:pPr>
      <w:r w:rsidRPr="00B3110B">
        <w:lastRenderedPageBreak/>
        <w:tab/>
      </w:r>
      <w:r w:rsidR="003D2004" w:rsidRPr="003D2004">
        <w:rPr>
          <w:position w:val="-28"/>
        </w:rPr>
        <w:object w:dxaOrig="2540" w:dyaOrig="1100" w14:anchorId="2734EB21">
          <v:shape id="_x0000_i1118" type="#_x0000_t75" style="width:126.5pt;height:54.45pt" o:ole="">
            <v:imagedata r:id="rId201" o:title=""/>
          </v:shape>
          <o:OLEObject Type="Embed" ProgID="Equation.DSMT4" ShapeID="_x0000_i1118" DrawAspect="Content" ObjectID="_1525694814" r:id="rId202"/>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28</w:instrText>
        </w:r>
      </w:fldSimple>
      <w:r w:rsidRPr="00B3110B">
        <w:instrText>)</w:instrText>
      </w:r>
      <w:r w:rsidRPr="00B3110B">
        <w:fldChar w:fldCharType="end"/>
      </w:r>
    </w:p>
    <w:p w14:paraId="145FA8BE" w14:textId="0DC49825" w:rsidR="00B3110B" w:rsidRPr="00B3110B" w:rsidRDefault="00B3110B" w:rsidP="0054722B">
      <w:pPr>
        <w:pStyle w:val="-0"/>
      </w:pPr>
      <w:r w:rsidRPr="00B3110B">
        <w:tab/>
      </w:r>
      <w:r w:rsidR="003D2004" w:rsidRPr="003D2004">
        <w:rPr>
          <w:position w:val="-68"/>
        </w:rPr>
        <w:object w:dxaOrig="1800" w:dyaOrig="1120" w14:anchorId="44A285B7">
          <v:shape id="_x0000_i1119" type="#_x0000_t75" style="width:90.2pt;height:55.7pt" o:ole="">
            <v:imagedata r:id="rId203" o:title=""/>
          </v:shape>
          <o:OLEObject Type="Embed" ProgID="Equation.DSMT4" ShapeID="_x0000_i1119" DrawAspect="Content" ObjectID="_1525694815" r:id="rId204"/>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29</w:instrText>
        </w:r>
      </w:fldSimple>
      <w:r w:rsidRPr="00B3110B">
        <w:instrText>)</w:instrText>
      </w:r>
      <w:r w:rsidRPr="00B3110B">
        <w:fldChar w:fldCharType="end"/>
      </w:r>
    </w:p>
    <w:p w14:paraId="34D93374" w14:textId="330FA5F4" w:rsidR="00B3110B" w:rsidRPr="00B3110B" w:rsidRDefault="00B3110B" w:rsidP="00801840">
      <w:r w:rsidRPr="00B3110B">
        <w:t xml:space="preserve">де k – узгоджуючий коефіцієнт, який необхідний, щоб </w:t>
      </w:r>
      <w:r w:rsidR="003D2004" w:rsidRPr="003D2004">
        <w:rPr>
          <w:position w:val="-12"/>
        </w:rPr>
        <w:object w:dxaOrig="1260" w:dyaOrig="360" w14:anchorId="12E01571">
          <v:shape id="_x0000_i1120" type="#_x0000_t75" style="width:62.6pt;height:18.15pt" o:ole="">
            <v:imagedata r:id="rId205" o:title=""/>
          </v:shape>
          <o:OLEObject Type="Embed" ProgID="Equation.DSMT4" ShapeID="_x0000_i1120" DrawAspect="Content" ObjectID="_1525694816" r:id="rId206"/>
        </w:object>
      </w:r>
    </w:p>
    <w:p w14:paraId="0B97A5FC" w14:textId="49BC41AA" w:rsidR="00B3110B" w:rsidRPr="00B3110B" w:rsidRDefault="00B3110B" w:rsidP="00801840">
      <w:r w:rsidRPr="00B3110B">
        <w:t xml:space="preserve">Оцінимо порядок інтегрального коефіцієнту ПІД регулятора </w:t>
      </w:r>
      <w:r w:rsidR="003D2004" w:rsidRPr="003D2004">
        <w:rPr>
          <w:position w:val="-12"/>
        </w:rPr>
        <w:object w:dxaOrig="360" w:dyaOrig="380" w14:anchorId="1186FF0D">
          <v:shape id="_x0000_i1121" type="#_x0000_t75" style="width:18.15pt;height:18.8pt" o:ole="">
            <v:imagedata r:id="rId207" o:title=""/>
          </v:shape>
          <o:OLEObject Type="Embed" ProgID="Equation.DSMT4" ShapeID="_x0000_i1121" DrawAspect="Content" ObjectID="_1525694817" r:id="rId208"/>
        </w:object>
      </w:r>
      <w:r w:rsidRPr="00B3110B">
        <w:t xml:space="preserve">. Для цього виразимо максимальне збільшення інтегральної складової за один крок, довжина якого </w:t>
      </w:r>
      <w:r w:rsidRPr="00B3110B">
        <w:rPr>
          <w:lang w:val="en-US"/>
        </w:rPr>
        <w:t>L</w:t>
      </w:r>
      <w:r w:rsidRPr="00B3110B">
        <w:t>:</w:t>
      </w:r>
    </w:p>
    <w:p w14:paraId="53C77AE7" w14:textId="5CF67569" w:rsidR="00B3110B" w:rsidRPr="0054722B" w:rsidRDefault="00B3110B" w:rsidP="0054722B">
      <w:pPr>
        <w:pStyle w:val="-0"/>
      </w:pPr>
      <w:r w:rsidRPr="0054722B">
        <w:tab/>
      </w:r>
      <w:r w:rsidR="003D2004" w:rsidRPr="0054722B">
        <w:object w:dxaOrig="2600" w:dyaOrig="1100" w14:anchorId="6BB2FE7C">
          <v:shape id="_x0000_i1122" type="#_x0000_t75" style="width:130.25pt;height:54.45pt" o:ole="">
            <v:imagedata r:id="rId209" o:title=""/>
          </v:shape>
          <o:OLEObject Type="Embed" ProgID="Equation.DSMT4" ShapeID="_x0000_i1122" DrawAspect="Content" ObjectID="_1525694818" r:id="rId210"/>
        </w:object>
      </w:r>
      <w:r w:rsidRPr="0054722B">
        <w:t xml:space="preserve"> </w:t>
      </w:r>
      <w:r w:rsidRPr="0054722B">
        <w:tab/>
      </w:r>
      <w:r w:rsidRPr="0054722B">
        <w:fldChar w:fldCharType="begin"/>
      </w:r>
      <w:r w:rsidRPr="0054722B">
        <w:instrText xml:space="preserve"> MACROBUTTON MTPlaceRef \* MERGEFORMAT </w:instrText>
      </w:r>
      <w:r w:rsidRPr="0054722B">
        <w:fldChar w:fldCharType="begin"/>
      </w:r>
      <w:r w:rsidRPr="0054722B">
        <w:instrText xml:space="preserve"> SEQ MTEqn \h \* MERGEFORMAT </w:instrText>
      </w:r>
      <w:r w:rsidRPr="0054722B">
        <w:fldChar w:fldCharType="end"/>
      </w:r>
      <w:r w:rsidRPr="0054722B">
        <w:instrText>(2.</w:instrText>
      </w:r>
      <w:fldSimple w:instr=" SEQ MTEqn \c \* Arabic \* MERGEFORMAT ">
        <w:r w:rsidR="003B0EA1">
          <w:rPr>
            <w:noProof/>
          </w:rPr>
          <w:instrText>30</w:instrText>
        </w:r>
      </w:fldSimple>
      <w:r w:rsidRPr="0054722B">
        <w:instrText>)</w:instrText>
      </w:r>
      <w:r w:rsidRPr="0054722B">
        <w:fldChar w:fldCharType="end"/>
      </w:r>
    </w:p>
    <w:p w14:paraId="26C2DF43" w14:textId="77777777" w:rsidR="00B3110B" w:rsidRPr="00B3110B" w:rsidRDefault="00B3110B" w:rsidP="00801840">
      <w:r w:rsidRPr="00B3110B">
        <w:t>Та прирівняємо сигнал регулятора до 1:</w:t>
      </w:r>
    </w:p>
    <w:p w14:paraId="1CFBE409" w14:textId="32552C9C" w:rsidR="00B3110B" w:rsidRPr="00B3110B" w:rsidRDefault="00B3110B" w:rsidP="0054722B">
      <w:pPr>
        <w:pStyle w:val="-0"/>
      </w:pPr>
      <w:r w:rsidRPr="00B3110B">
        <w:tab/>
      </w:r>
      <w:r w:rsidR="003D2004" w:rsidRPr="003D2004">
        <w:rPr>
          <w:position w:val="-94"/>
        </w:rPr>
        <w:object w:dxaOrig="5940" w:dyaOrig="2020" w14:anchorId="6E42FC93">
          <v:shape id="_x0000_i1123" type="#_x0000_t75" style="width:297.3pt;height:100.8pt" o:ole="">
            <v:imagedata r:id="rId211" o:title=""/>
          </v:shape>
          <o:OLEObject Type="Embed" ProgID="Equation.DSMT4" ShapeID="_x0000_i1123" DrawAspect="Content" ObjectID="_1525694819" r:id="rId212"/>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31</w:instrText>
        </w:r>
      </w:fldSimple>
      <w:r w:rsidRPr="00B3110B">
        <w:instrText>)</w:instrText>
      </w:r>
      <w:r w:rsidRPr="00B3110B">
        <w:fldChar w:fldCharType="end"/>
      </w:r>
    </w:p>
    <w:p w14:paraId="0667E6D1" w14:textId="77777777" w:rsidR="00B3110B" w:rsidRPr="00B3110B" w:rsidRDefault="00B3110B" w:rsidP="00801840">
      <w:r w:rsidRPr="00B3110B">
        <w:t>Оцінити ж диференційний коефіцієнт, на основі вище представлених даних неможливо, внаслідок відсутності інформації про перехідний процес.</w:t>
      </w:r>
    </w:p>
    <w:p w14:paraId="5B0EA695" w14:textId="77777777" w:rsidR="00B3110B" w:rsidRPr="00B3110B" w:rsidRDefault="00B3110B" w:rsidP="00801840">
      <w:r w:rsidRPr="00B3110B">
        <w:t xml:space="preserve">Іншим варіантом, замість використання ПІД-регулятора, є зведення систем, які використовувалися для знаходження найкращого алгоритму керування (НАК) для запасу енергії (2.9) та часового ресурсу (2.15) в одну. </w:t>
      </w:r>
    </w:p>
    <w:p w14:paraId="5C1986FB" w14:textId="77777777" w:rsidR="00B3110B" w:rsidRPr="00B3110B" w:rsidRDefault="00B3110B" w:rsidP="00801840">
      <w:r w:rsidRPr="00B3110B">
        <w:t>Розглянемо вихідні системи:</w:t>
      </w:r>
    </w:p>
    <w:p w14:paraId="5A5C37C1" w14:textId="3EE379E4" w:rsidR="00B3110B" w:rsidRPr="00B3110B" w:rsidRDefault="00B3110B" w:rsidP="00AE6801">
      <w:pPr>
        <w:pStyle w:val="-0"/>
      </w:pPr>
      <w:r w:rsidRPr="00B3110B">
        <w:lastRenderedPageBreak/>
        <w:tab/>
      </w:r>
      <w:r w:rsidR="003D2004" w:rsidRPr="003D2004">
        <w:rPr>
          <w:position w:val="-24"/>
        </w:rPr>
        <w:object w:dxaOrig="10280" w:dyaOrig="5740" w14:anchorId="7168D492">
          <v:shape id="_x0000_i1124" type="#_x0000_t75" style="width:514pt;height:286.7pt" o:ole="">
            <v:imagedata r:id="rId213" o:title=""/>
          </v:shape>
          <o:OLEObject Type="Embed" ProgID="Equation.DSMT4" ShapeID="_x0000_i1124" DrawAspect="Content" ObjectID="_1525694820" r:id="rId214"/>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32</w:instrText>
        </w:r>
      </w:fldSimple>
      <w:r w:rsidRPr="00B3110B">
        <w:instrText>)</w:instrText>
      </w:r>
      <w:r w:rsidRPr="00B3110B">
        <w:fldChar w:fldCharType="end"/>
      </w:r>
    </w:p>
    <w:p w14:paraId="1ED3C886" w14:textId="7A5E5ED9" w:rsidR="00B3110B" w:rsidRPr="00B3110B" w:rsidRDefault="00B3110B" w:rsidP="00801840">
      <w:r w:rsidRPr="00B3110B">
        <w:t xml:space="preserve">де </w:t>
      </w:r>
      <w:r w:rsidR="003D2004" w:rsidRPr="003D2004">
        <w:rPr>
          <w:position w:val="-12"/>
        </w:rPr>
        <w:object w:dxaOrig="1240" w:dyaOrig="380" w14:anchorId="3D79AFA0">
          <v:shape id="_x0000_i1125" type="#_x0000_t75" style="width:62pt;height:18.8pt" o:ole="">
            <v:imagedata r:id="rId215" o:title=""/>
          </v:shape>
          <o:OLEObject Type="Embed" ProgID="Equation.DSMT4" ShapeID="_x0000_i1125" DrawAspect="Content" ObjectID="_1525694821" r:id="rId216"/>
        </w:object>
      </w:r>
      <w:r w:rsidRPr="00B3110B">
        <w:t xml:space="preserve">та </w:t>
      </w:r>
      <w:r w:rsidR="003D2004" w:rsidRPr="003D2004">
        <w:rPr>
          <w:position w:val="-12"/>
        </w:rPr>
        <w:object w:dxaOrig="1219" w:dyaOrig="380" w14:anchorId="4F387FC2">
          <v:shape id="_x0000_i1126" type="#_x0000_t75" style="width:60.75pt;height:18.8pt" o:ole="">
            <v:imagedata r:id="rId217" o:title=""/>
          </v:shape>
          <o:OLEObject Type="Embed" ProgID="Equation.DSMT4" ShapeID="_x0000_i1126" DrawAspect="Content" ObjectID="_1525694822" r:id="rId218"/>
        </w:object>
      </w:r>
      <w:r w:rsidRPr="00B3110B">
        <w:t xml:space="preserve"> - вирази, які треба максимізувати відповідно для запасу енергії та часового ресурсу. Випадок максимізації часового ресурсу потребує більшої кількості обчислень, оскільки потрібно перебрати кілька підсистем, розв’язавши по одній системі для кожної з них, тому надалі його система рівнянь буде використана як база для системи рівнянь оптимізації. Остання має наступний вигляд:</w:t>
      </w:r>
    </w:p>
    <w:p w14:paraId="3DC07540" w14:textId="7FCF7324" w:rsidR="00B3110B" w:rsidRPr="00B3110B" w:rsidRDefault="00B3110B" w:rsidP="00AE6801">
      <w:pPr>
        <w:pStyle w:val="-0"/>
      </w:pPr>
      <w:r w:rsidRPr="00B3110B">
        <w:tab/>
      </w:r>
      <w:r w:rsidR="003D2004" w:rsidRPr="003D2004">
        <w:rPr>
          <w:position w:val="-206"/>
        </w:rPr>
        <w:object w:dxaOrig="7160" w:dyaOrig="4260" w14:anchorId="078A46DC">
          <v:shape id="_x0000_i1127" type="#_x0000_t75" style="width:358pt;height:212.8pt" o:ole="">
            <v:imagedata r:id="rId219" o:title=""/>
          </v:shape>
          <o:OLEObject Type="Embed" ProgID="Equation.DSMT4" ShapeID="_x0000_i1127" DrawAspect="Content" ObjectID="_1525694823" r:id="rId220"/>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33</w:instrText>
        </w:r>
      </w:fldSimple>
      <w:r w:rsidRPr="00B3110B">
        <w:instrText>)</w:instrText>
      </w:r>
      <w:r w:rsidRPr="00B3110B">
        <w:fldChar w:fldCharType="end"/>
      </w:r>
    </w:p>
    <w:p w14:paraId="1B5EF769" w14:textId="726EED0A" w:rsidR="00B3110B" w:rsidRPr="00B3110B" w:rsidRDefault="00B3110B" w:rsidP="00801840">
      <w:r w:rsidRPr="00B3110B">
        <w:lastRenderedPageBreak/>
        <w:t xml:space="preserve">де </w:t>
      </w:r>
      <w:r w:rsidR="003D2004" w:rsidRPr="003D2004">
        <w:rPr>
          <w:position w:val="-4"/>
        </w:rPr>
        <w:object w:dxaOrig="880" w:dyaOrig="279" w14:anchorId="200B1095">
          <v:shape id="_x0000_i1128" type="#_x0000_t75" style="width:43.85pt;height:13.75pt" o:ole="">
            <v:imagedata r:id="rId221" o:title=""/>
          </v:shape>
          <o:OLEObject Type="Embed" ProgID="Equation.DSMT4" ShapeID="_x0000_i1128" DrawAspect="Content" ObjectID="_1525694824" r:id="rId222"/>
        </w:object>
      </w:r>
      <w:r w:rsidRPr="00B3110B">
        <w:t>- загальний вигляд обмежень щодо зміни часового ресурсу. Оскільки ресурс супутника обмежується ресурсом підсистеми, у якій останній є мінімальним, а ресурс же інших систем часто відрізняється на порядки, здебільшого нема змісту підставляти в рівняння оптимізації усі обмеження щодо зміни часового ресурсу, а достатньо виділити лише найбільш актуальні. Те ж стосується і задачі максимізації запасу енергії: для спрощення рівнянь-обмежень достатньо один раз розв’язати задачу максимізації часового ресурсу та виходячи з результатів розв’язку використовувати не всі обмеження щодо зміни часового ресурсу.</w:t>
      </w:r>
    </w:p>
    <w:p w14:paraId="254644D9" w14:textId="77777777" w:rsidR="00B3110B" w:rsidRPr="00B3110B" w:rsidRDefault="00B3110B" w:rsidP="009A67AF">
      <w:pPr>
        <w:pStyle w:val="a4"/>
      </w:pPr>
      <w:bookmarkStart w:id="13" w:name="_Toc451951321"/>
      <w:r w:rsidRPr="00B3110B">
        <w:t>Приклад використання розробленого методу максимізації запасу енергії</w:t>
      </w:r>
      <w:bookmarkEnd w:id="13"/>
    </w:p>
    <w:p w14:paraId="13CBFA2C" w14:textId="77777777" w:rsidR="00B3110B" w:rsidRPr="00B3110B" w:rsidRDefault="00B3110B" w:rsidP="00801840">
      <w:r w:rsidRPr="00B3110B">
        <w:t>Розглянемо спрощену модель наносупутника, що складається з сонячної батареї, акумуляторної батареї, модуля радіозв’язку, центрального процесора та системи орієнтації. Нехай його циклограма має 5 інтервалів. СБ освітлена лише на перших трьох із них, причому, внаслідок нагріву її потужність зменшується. Відповідно, на першому інтервалі вона складає 1</w:t>
      </w:r>
      <w:r w:rsidRPr="00B3110B">
        <w:rPr>
          <w:lang w:val="ru-RU"/>
        </w:rPr>
        <w:t>.4</w:t>
      </w:r>
      <w:r w:rsidRPr="00B3110B">
        <w:t xml:space="preserve">Вт, на другому – </w:t>
      </w:r>
      <w:r w:rsidRPr="00B3110B">
        <w:rPr>
          <w:lang w:val="ru-RU"/>
        </w:rPr>
        <w:t>1</w:t>
      </w:r>
      <w:r w:rsidRPr="00B3110B">
        <w:t>.</w:t>
      </w:r>
      <w:r w:rsidRPr="00B3110B">
        <w:rPr>
          <w:lang w:val="ru-RU"/>
        </w:rPr>
        <w:t>2</w:t>
      </w:r>
      <w:r w:rsidRPr="00B3110B">
        <w:t xml:space="preserve">Вт, на третьому – </w:t>
      </w:r>
      <w:r w:rsidRPr="00B3110B">
        <w:rPr>
          <w:lang w:val="ru-RU"/>
        </w:rPr>
        <w:t>1</w:t>
      </w:r>
      <w:r w:rsidRPr="00B3110B">
        <w:t xml:space="preserve">Вт, на четвертому та п’ятому – 0. Модуль радіозв’язку працює лише на першому інтервалі, споживаючи 1.4Вт. ЦП та система орієнтації можуть працювати на будь-якому з інтервалів на будь-який відсоток від своєї потужності, проте сумарно ЦП має пропрацювати 0.2 інтервали (наприклад один інтервал з потужністю 20%), а система орієнтації – </w:t>
      </w:r>
      <w:r w:rsidRPr="00B3110B">
        <w:rPr>
          <w:lang w:val="ru-RU"/>
        </w:rPr>
        <w:t>1</w:t>
      </w:r>
      <w:r w:rsidRPr="00B3110B">
        <w:t>. Споживання ЦП та системи орієнтації по 1Вт.</w:t>
      </w:r>
    </w:p>
    <w:p w14:paraId="13492C73" w14:textId="024802B1" w:rsidR="00B3110B" w:rsidRPr="00B3110B" w:rsidRDefault="00B3110B" w:rsidP="00801840">
      <w:r w:rsidRPr="00B3110B">
        <w:t xml:space="preserve">Джерелом втрат у даній, ідеалізованій системі є заряд та розряд АКБ. При потужності заряду </w:t>
      </w:r>
      <w:r w:rsidR="003D2004" w:rsidRPr="003D2004">
        <w:rPr>
          <w:position w:val="-16"/>
        </w:rPr>
        <w:object w:dxaOrig="1359" w:dyaOrig="420" w14:anchorId="672A98F1">
          <v:shape id="_x0000_i1129" type="#_x0000_t75" style="width:67.6pt;height:20.65pt" o:ole="">
            <v:imagedata r:id="rId223" o:title=""/>
          </v:shape>
          <o:OLEObject Type="Embed" ProgID="Equation.DSMT4" ShapeID="_x0000_i1129" DrawAspect="Content" ObjectID="_1525694825" r:id="rId224"/>
        </w:object>
      </w:r>
      <w:r w:rsidRPr="00B3110B">
        <w:t xml:space="preserve"> втрати при заряді на кожному з інтервалів складуть </w:t>
      </w:r>
      <w:r w:rsidR="003D2004" w:rsidRPr="003D2004">
        <w:rPr>
          <w:position w:val="-16"/>
        </w:rPr>
        <w:object w:dxaOrig="2100" w:dyaOrig="460" w14:anchorId="6DD0706F">
          <v:shape id="_x0000_i1130" type="#_x0000_t75" style="width:104.6pt;height:23.15pt" o:ole="">
            <v:imagedata r:id="rId225" o:title=""/>
          </v:shape>
          <o:OLEObject Type="Embed" ProgID="Equation.DSMT4" ShapeID="_x0000_i1130" DrawAspect="Content" ObjectID="_1525694826" r:id="rId226"/>
        </w:object>
      </w:r>
      <w:r w:rsidRPr="00B3110B">
        <w:t xml:space="preserve">, при </w:t>
      </w:r>
      <w:r w:rsidR="003D2004" w:rsidRPr="003D2004">
        <w:rPr>
          <w:position w:val="-16"/>
        </w:rPr>
        <w:object w:dxaOrig="1359" w:dyaOrig="420" w14:anchorId="3DB93D25">
          <v:shape id="_x0000_i1131" type="#_x0000_t75" style="width:67.6pt;height:20.65pt" o:ole="">
            <v:imagedata r:id="rId227" o:title=""/>
          </v:shape>
          <o:OLEObject Type="Embed" ProgID="Equation.DSMT4" ShapeID="_x0000_i1131" DrawAspect="Content" ObjectID="_1525694827" r:id="rId228"/>
        </w:object>
      </w:r>
      <w:r w:rsidRPr="00B3110B">
        <w:t xml:space="preserve">, вони є близькі 0. Втрати при розряді (потужність </w:t>
      </w:r>
      <w:r w:rsidR="003D2004" w:rsidRPr="003D2004">
        <w:rPr>
          <w:position w:val="-16"/>
        </w:rPr>
        <w:object w:dxaOrig="440" w:dyaOrig="460" w14:anchorId="73BD0212">
          <v:shape id="_x0000_i1132" type="#_x0000_t75" style="width:21.9pt;height:23.15pt" o:ole="">
            <v:imagedata r:id="rId229" o:title=""/>
          </v:shape>
          <o:OLEObject Type="Embed" ProgID="Equation.DSMT4" ShapeID="_x0000_i1132" DrawAspect="Content" ObjectID="_1525694828" r:id="rId230"/>
        </w:object>
      </w:r>
      <w:r w:rsidRPr="00B3110B">
        <w:t xml:space="preserve">) складуть </w:t>
      </w:r>
      <w:r w:rsidR="003D2004" w:rsidRPr="003D2004">
        <w:rPr>
          <w:position w:val="-16"/>
        </w:rPr>
        <w:object w:dxaOrig="940" w:dyaOrig="460" w14:anchorId="4A3DC74E">
          <v:shape id="_x0000_i1133" type="#_x0000_t75" style="width:46.95pt;height:23.15pt" o:ole="">
            <v:imagedata r:id="rId231" o:title=""/>
          </v:shape>
          <o:OLEObject Type="Embed" ProgID="Equation.DSMT4" ShapeID="_x0000_i1133" DrawAspect="Content" ObjectID="_1525694829" r:id="rId232"/>
        </w:object>
      </w:r>
      <w:r w:rsidRPr="00B3110B">
        <w:t xml:space="preserve">. </w:t>
      </w:r>
      <w:r w:rsidR="003D2004" w:rsidRPr="003D2004">
        <w:rPr>
          <w:position w:val="-16"/>
        </w:rPr>
        <w:object w:dxaOrig="340" w:dyaOrig="420" w14:anchorId="3622A2C0">
          <v:shape id="_x0000_i1134" type="#_x0000_t75" style="width:16.9pt;height:20.65pt" o:ole="">
            <v:imagedata r:id="rId233" o:title=""/>
          </v:shape>
          <o:OLEObject Type="Embed" ProgID="Equation.DSMT4" ShapeID="_x0000_i1134" DrawAspect="Content" ObjectID="_1525694830" r:id="rId234"/>
        </w:object>
      </w:r>
      <w:r w:rsidRPr="00B3110B">
        <w:t xml:space="preserve"> та </w:t>
      </w:r>
      <w:r w:rsidR="003D2004" w:rsidRPr="003D2004">
        <w:rPr>
          <w:position w:val="-16"/>
        </w:rPr>
        <w:object w:dxaOrig="360" w:dyaOrig="420" w14:anchorId="42494CB1">
          <v:shape id="_x0000_i1135" type="#_x0000_t75" style="width:18.15pt;height:20.65pt" o:ole="">
            <v:imagedata r:id="rId235" o:title=""/>
          </v:shape>
          <o:OLEObject Type="Embed" ProgID="Equation.DSMT4" ShapeID="_x0000_i1135" DrawAspect="Content" ObjectID="_1525694831" r:id="rId236"/>
        </w:object>
      </w:r>
      <w:r w:rsidRPr="00B3110B">
        <w:t xml:space="preserve"> - відповідно потужності заряду та розряду на кожному з інтервалів, </w:t>
      </w:r>
      <w:r w:rsidR="003D2004" w:rsidRPr="003D2004">
        <w:rPr>
          <w:position w:val="-16"/>
        </w:rPr>
        <w:object w:dxaOrig="1680" w:dyaOrig="420" w14:anchorId="30271036">
          <v:shape id="_x0000_i1136" type="#_x0000_t75" style="width:83.9pt;height:20.65pt" o:ole="">
            <v:imagedata r:id="rId237" o:title=""/>
          </v:shape>
          <o:OLEObject Type="Embed" ProgID="Equation.DSMT4" ShapeID="_x0000_i1136" DrawAspect="Content" ObjectID="_1525694832" r:id="rId238"/>
        </w:object>
      </w:r>
      <w:r w:rsidRPr="00B3110B">
        <w:t xml:space="preserve">. Оскільки заряд та розряд АКБ не можуть проходити одночасно, при </w:t>
      </w:r>
      <w:r w:rsidR="003D2004" w:rsidRPr="003D2004">
        <w:rPr>
          <w:position w:val="-16"/>
        </w:rPr>
        <w:object w:dxaOrig="780" w:dyaOrig="420" w14:anchorId="4287ABDD">
          <v:shape id="_x0000_i1137" type="#_x0000_t75" style="width:39.45pt;height:20.65pt" o:ole="">
            <v:imagedata r:id="rId239" o:title=""/>
          </v:shape>
          <o:OLEObject Type="Embed" ProgID="Equation.DSMT4" ShapeID="_x0000_i1137" DrawAspect="Content" ObjectID="_1525694833" r:id="rId240"/>
        </w:object>
      </w:r>
      <w:r w:rsidRPr="00B3110B">
        <w:t> </w:t>
      </w:r>
      <w:r w:rsidR="003D2004" w:rsidRPr="003D2004">
        <w:rPr>
          <w:position w:val="-16"/>
        </w:rPr>
        <w:object w:dxaOrig="780" w:dyaOrig="420" w14:anchorId="35067290">
          <v:shape id="_x0000_i1138" type="#_x0000_t75" style="width:39.45pt;height:20.65pt" o:ole="">
            <v:imagedata r:id="rId241" o:title=""/>
          </v:shape>
          <o:OLEObject Type="Embed" ProgID="Equation.DSMT4" ShapeID="_x0000_i1138" DrawAspect="Content" ObjectID="_1525694834" r:id="rId242"/>
        </w:object>
      </w:r>
      <w:r w:rsidRPr="00B3110B">
        <w:t xml:space="preserve"> і навпаки.</w:t>
      </w:r>
    </w:p>
    <w:p w14:paraId="793AEFAC" w14:textId="77777777" w:rsidR="00B3110B" w:rsidRPr="00B3110B" w:rsidRDefault="00B3110B" w:rsidP="00801840">
      <w:r w:rsidRPr="00B3110B">
        <w:lastRenderedPageBreak/>
        <w:t>Використовуються наступні позначення:</w:t>
      </w:r>
    </w:p>
    <w:p w14:paraId="650986A7" w14:textId="7A970D2B" w:rsidR="00B3110B" w:rsidRPr="00B3110B" w:rsidRDefault="003D2004" w:rsidP="00801840">
      <w:r w:rsidRPr="003D2004">
        <w:rPr>
          <w:position w:val="-12"/>
        </w:rPr>
        <w:object w:dxaOrig="460" w:dyaOrig="380" w14:anchorId="7E11D6E0">
          <v:shape id="_x0000_i1139" type="#_x0000_t75" style="width:23.15pt;height:18.8pt" o:ole="">
            <v:imagedata r:id="rId243" o:title=""/>
          </v:shape>
          <o:OLEObject Type="Embed" ProgID="Equation.DSMT4" ShapeID="_x0000_i1139" DrawAspect="Content" ObjectID="_1525694835" r:id="rId244"/>
        </w:object>
      </w:r>
      <w:r w:rsidR="00B3110B" w:rsidRPr="00B3110B">
        <w:t>,</w:t>
      </w:r>
      <w:r w:rsidRPr="003D2004">
        <w:rPr>
          <w:position w:val="-12"/>
        </w:rPr>
        <w:object w:dxaOrig="460" w:dyaOrig="380" w14:anchorId="1F890B17">
          <v:shape id="_x0000_i1140" type="#_x0000_t75" style="width:23.15pt;height:18.8pt" o:ole="">
            <v:imagedata r:id="rId245" o:title=""/>
          </v:shape>
          <o:OLEObject Type="Embed" ProgID="Equation.DSMT4" ShapeID="_x0000_i1140" DrawAspect="Content" ObjectID="_1525694836" r:id="rId246"/>
        </w:object>
      </w:r>
      <w:r w:rsidR="00B3110B" w:rsidRPr="00B3110B">
        <w:rPr>
          <w:lang w:val="ru-RU"/>
        </w:rPr>
        <w:t xml:space="preserve"> - </w:t>
      </w:r>
      <w:r w:rsidR="00B3110B" w:rsidRPr="00B3110B">
        <w:t>потужності модуля радіозв’язку та системи орієнтації на кожному з інтервалів;</w:t>
      </w:r>
    </w:p>
    <w:p w14:paraId="397FA789" w14:textId="77777777" w:rsidR="00B3110B" w:rsidRPr="00B3110B" w:rsidRDefault="00B3110B" w:rsidP="00801840">
      <w:r w:rsidRPr="00B3110B">
        <w:t>Позначення коефіцієнтів, які показують, на яку частину від своєї максимальної потужності працюють підсистеми та АКБ на кожному з інтервалів є наступними:</w:t>
      </w:r>
    </w:p>
    <w:p w14:paraId="714AF7B3" w14:textId="1CF3CA14" w:rsidR="00B3110B" w:rsidRPr="00B3110B" w:rsidRDefault="003D2004" w:rsidP="00801840">
      <w:r w:rsidRPr="003D2004">
        <w:rPr>
          <w:position w:val="-12"/>
        </w:rPr>
        <w:object w:dxaOrig="460" w:dyaOrig="380" w14:anchorId="1E23235C">
          <v:shape id="_x0000_i1141" type="#_x0000_t75" style="width:23.15pt;height:18.8pt" o:ole="">
            <v:imagedata r:id="rId247" o:title=""/>
          </v:shape>
          <o:OLEObject Type="Embed" ProgID="Equation.DSMT4" ShapeID="_x0000_i1141" DrawAspect="Content" ObjectID="_1525694837" r:id="rId248"/>
        </w:object>
      </w:r>
      <w:r w:rsidR="00B3110B" w:rsidRPr="00B3110B">
        <w:t xml:space="preserve"> - сонячні батареї;</w:t>
      </w:r>
    </w:p>
    <w:p w14:paraId="640D926C" w14:textId="621043DC" w:rsidR="00B3110B" w:rsidRPr="00B3110B" w:rsidRDefault="003D2004" w:rsidP="00801840">
      <w:r w:rsidRPr="003D2004">
        <w:rPr>
          <w:position w:val="-12"/>
        </w:rPr>
        <w:object w:dxaOrig="460" w:dyaOrig="380" w14:anchorId="2EAAB1D7">
          <v:shape id="_x0000_i1142" type="#_x0000_t75" style="width:23.15pt;height:18.8pt" o:ole="">
            <v:imagedata r:id="rId249" o:title=""/>
          </v:shape>
          <o:OLEObject Type="Embed" ProgID="Equation.DSMT4" ShapeID="_x0000_i1142" DrawAspect="Content" ObjectID="_1525694838" r:id="rId250"/>
        </w:object>
      </w:r>
      <w:r w:rsidR="00B3110B" w:rsidRPr="00B3110B">
        <w:t xml:space="preserve"> - модуль радіозв’язку;</w:t>
      </w:r>
    </w:p>
    <w:p w14:paraId="77B737EF" w14:textId="4DAEDD93" w:rsidR="00B3110B" w:rsidRPr="00B3110B" w:rsidRDefault="003D2004" w:rsidP="00801840">
      <w:r w:rsidRPr="003D2004">
        <w:rPr>
          <w:position w:val="-12"/>
        </w:rPr>
        <w:object w:dxaOrig="420" w:dyaOrig="380" w14:anchorId="46FBA030">
          <v:shape id="_x0000_i1143" type="#_x0000_t75" style="width:20.65pt;height:18.8pt" o:ole="">
            <v:imagedata r:id="rId251" o:title=""/>
          </v:shape>
          <o:OLEObject Type="Embed" ProgID="Equation.DSMT4" ShapeID="_x0000_i1143" DrawAspect="Content" ObjectID="_1525694839" r:id="rId252"/>
        </w:object>
      </w:r>
      <w:r w:rsidR="00B3110B" w:rsidRPr="00B3110B">
        <w:t xml:space="preserve"> - центральний процесор;</w:t>
      </w:r>
    </w:p>
    <w:p w14:paraId="4AE9D1F2" w14:textId="7E4E7322" w:rsidR="00B3110B" w:rsidRPr="00B3110B" w:rsidRDefault="003D2004" w:rsidP="00801840">
      <w:r w:rsidRPr="003D2004">
        <w:rPr>
          <w:position w:val="-12"/>
        </w:rPr>
        <w:object w:dxaOrig="499" w:dyaOrig="380" w14:anchorId="5DBEE000">
          <v:shape id="_x0000_i1144" type="#_x0000_t75" style="width:24.4pt;height:18.8pt" o:ole="">
            <v:imagedata r:id="rId253" o:title=""/>
          </v:shape>
          <o:OLEObject Type="Embed" ProgID="Equation.DSMT4" ShapeID="_x0000_i1144" DrawAspect="Content" ObjectID="_1525694840" r:id="rId254"/>
        </w:object>
      </w:r>
      <w:r w:rsidR="00B3110B" w:rsidRPr="00B3110B">
        <w:t xml:space="preserve"> - система орієнтації;</w:t>
      </w:r>
    </w:p>
    <w:p w14:paraId="07281027" w14:textId="4BAA8809" w:rsidR="00B3110B" w:rsidRPr="00B3110B" w:rsidRDefault="003D2004" w:rsidP="00801840">
      <w:r w:rsidRPr="003D2004">
        <w:rPr>
          <w:position w:val="-12"/>
        </w:rPr>
        <w:object w:dxaOrig="420" w:dyaOrig="380" w14:anchorId="39102306">
          <v:shape id="_x0000_i1145" type="#_x0000_t75" style="width:20.65pt;height:18.8pt" o:ole="">
            <v:imagedata r:id="rId255" o:title=""/>
          </v:shape>
          <o:OLEObject Type="Embed" ProgID="Equation.DSMT4" ShapeID="_x0000_i1145" DrawAspect="Content" ObjectID="_1525694841" r:id="rId256"/>
        </w:object>
      </w:r>
      <w:r w:rsidR="00B3110B" w:rsidRPr="00B3110B">
        <w:t xml:space="preserve"> - заряд АКБ;</w:t>
      </w:r>
    </w:p>
    <w:p w14:paraId="2700567A" w14:textId="4D1970FA" w:rsidR="00B3110B" w:rsidRPr="00B3110B" w:rsidRDefault="003D2004" w:rsidP="00801840">
      <w:r w:rsidRPr="003D2004">
        <w:rPr>
          <w:position w:val="-12"/>
        </w:rPr>
        <w:object w:dxaOrig="460" w:dyaOrig="380" w14:anchorId="18ED24F4">
          <v:shape id="_x0000_i1146" type="#_x0000_t75" style="width:23.15pt;height:18.8pt" o:ole="">
            <v:imagedata r:id="rId257" o:title=""/>
          </v:shape>
          <o:OLEObject Type="Embed" ProgID="Equation.DSMT4" ShapeID="_x0000_i1146" DrawAspect="Content" ObjectID="_1525694842" r:id="rId258"/>
        </w:object>
      </w:r>
      <w:r w:rsidR="00B3110B" w:rsidRPr="00B3110B">
        <w:t xml:space="preserve"> - розряд АКБ.</w:t>
      </w:r>
    </w:p>
    <w:p w14:paraId="53024389" w14:textId="23AA347B" w:rsidR="00B3110B" w:rsidRPr="00B3110B" w:rsidRDefault="00B3110B" w:rsidP="00801840">
      <w:r w:rsidRPr="00B3110B">
        <w:t xml:space="preserve">Номінальна потужність АКБ, прийнята </w:t>
      </w:r>
      <w:r w:rsidR="003D2004" w:rsidRPr="003D2004">
        <w:rPr>
          <w:position w:val="-12"/>
        </w:rPr>
        <w:object w:dxaOrig="420" w:dyaOrig="380" w14:anchorId="42E6E11B">
          <v:shape id="_x0000_i1147" type="#_x0000_t75" style="width:20.65pt;height:18.8pt" o:ole="">
            <v:imagedata r:id="rId259" o:title=""/>
          </v:shape>
          <o:OLEObject Type="Embed" ProgID="Equation.DSMT4" ShapeID="_x0000_i1147" DrawAspect="Content" ObjectID="_1525694843" r:id="rId260"/>
        </w:object>
      </w:r>
      <w:r w:rsidRPr="00B3110B">
        <w:t xml:space="preserve">=2Вт; номінальна потужність ЦП прийнята </w:t>
      </w:r>
      <w:r w:rsidR="003D2004" w:rsidRPr="003D2004">
        <w:rPr>
          <w:position w:val="-12"/>
        </w:rPr>
        <w:object w:dxaOrig="279" w:dyaOrig="380" w14:anchorId="182F08A2">
          <v:shape id="_x0000_i1148" type="#_x0000_t75" style="width:13.75pt;height:18.8pt" o:ole="">
            <v:imagedata r:id="rId261" o:title=""/>
          </v:shape>
          <o:OLEObject Type="Embed" ProgID="Equation.DSMT4" ShapeID="_x0000_i1148" DrawAspect="Content" ObjectID="_1525694844" r:id="rId262"/>
        </w:object>
      </w:r>
      <w:r w:rsidRPr="00B3110B">
        <w:t>=1Вт.</w:t>
      </w:r>
    </w:p>
    <w:p w14:paraId="18E5C7F9" w14:textId="77777777" w:rsidR="00B3110B" w:rsidRPr="00B3110B" w:rsidRDefault="00B3110B" w:rsidP="00801840">
      <w:pPr>
        <w:rPr>
          <w:lang w:val="ru-RU"/>
        </w:rPr>
      </w:pPr>
      <w:r w:rsidRPr="00B3110B">
        <w:rPr>
          <w:i/>
        </w:rPr>
        <w:t>С, М</w:t>
      </w:r>
      <w:r w:rsidRPr="00B3110B">
        <w:t xml:space="preserve"> - сумарна кількість інтервалів, які мають пропрацювати ЦП та система орієнтації, (відповідно, </w:t>
      </w:r>
      <w:r w:rsidRPr="00B3110B">
        <w:rPr>
          <w:i/>
        </w:rPr>
        <w:t>С</w:t>
      </w:r>
      <w:r w:rsidRPr="00B3110B">
        <w:t>=</w:t>
      </w:r>
      <w:r w:rsidRPr="00B3110B">
        <w:rPr>
          <w:lang w:val="ru-RU"/>
        </w:rPr>
        <w:t>0.2</w:t>
      </w:r>
      <w:r w:rsidRPr="00B3110B">
        <w:t xml:space="preserve">, </w:t>
      </w:r>
      <w:r w:rsidRPr="00B3110B">
        <w:rPr>
          <w:i/>
          <w:lang w:val="en-US"/>
        </w:rPr>
        <w:t>M</w:t>
      </w:r>
      <w:r w:rsidRPr="00B3110B">
        <w:rPr>
          <w:lang w:val="ru-RU"/>
        </w:rPr>
        <w:t>=1).</w:t>
      </w:r>
    </w:p>
    <w:p w14:paraId="42354FD5" w14:textId="3483F446" w:rsidR="00B3110B" w:rsidRPr="00B3110B" w:rsidRDefault="00B3110B" w:rsidP="00801840">
      <w:r w:rsidRPr="00B3110B">
        <w:rPr>
          <w:lang w:val="ru-RU"/>
        </w:rPr>
        <w:t>Оск</w:t>
      </w:r>
      <w:r w:rsidRPr="00B3110B">
        <w:t>ільки циклограма віддачі енергії сонячною батареєю та циклограма роботи модуля радіозв’язку є відомими, їх потужності на кожному інтервалі є заданими наперед:</w:t>
      </w:r>
      <w:r w:rsidR="003D2004" w:rsidRPr="003D2004">
        <w:rPr>
          <w:position w:val="-4"/>
        </w:rPr>
        <w:object w:dxaOrig="200" w:dyaOrig="300" w14:anchorId="36DD9F88">
          <v:shape id="_x0000_i1149" type="#_x0000_t75" style="width:10pt;height:15.05pt" o:ole="">
            <v:imagedata r:id="rId263" o:title=""/>
          </v:shape>
          <o:OLEObject Type="Embed" ProgID="Equation.DSMT4" ShapeID="_x0000_i1149" DrawAspect="Content" ObjectID="_1525694845" r:id="rId264"/>
        </w:object>
      </w:r>
      <w:r w:rsidRPr="00B3110B">
        <w:t xml:space="preserve"> </w:t>
      </w:r>
    </w:p>
    <w:p w14:paraId="124476F2" w14:textId="47B532BD" w:rsidR="00B3110B" w:rsidRPr="00B3110B" w:rsidRDefault="00B3110B" w:rsidP="00AE6801">
      <w:pPr>
        <w:pStyle w:val="-0"/>
      </w:pPr>
      <w:r w:rsidRPr="00B3110B">
        <w:tab/>
      </w:r>
      <w:r w:rsidR="003D2004" w:rsidRPr="003D2004">
        <w:rPr>
          <w:position w:val="-34"/>
        </w:rPr>
        <w:object w:dxaOrig="2540" w:dyaOrig="820" w14:anchorId="02C13D48">
          <v:shape id="_x0000_i1150" type="#_x0000_t75" style="width:126.5pt;height:40.7pt" o:ole="">
            <v:imagedata r:id="rId265" o:title=""/>
          </v:shape>
          <o:OLEObject Type="Embed" ProgID="Equation.DSMT4" ShapeID="_x0000_i1150" DrawAspect="Content" ObjectID="_1525694846" r:id="rId266"/>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34</w:instrText>
        </w:r>
      </w:fldSimple>
      <w:r w:rsidRPr="00B3110B">
        <w:instrText>)</w:instrText>
      </w:r>
      <w:r w:rsidRPr="00B3110B">
        <w:fldChar w:fldCharType="end"/>
      </w:r>
    </w:p>
    <w:p w14:paraId="6793F036" w14:textId="1EEBC6EF" w:rsidR="00B3110B" w:rsidRPr="00B3110B" w:rsidRDefault="00B3110B" w:rsidP="00801840">
      <w:r w:rsidRPr="00B3110B">
        <w:t xml:space="preserve">Оскільки функція, що описує втрати при заряді є кусковою, розглядаються обидва варіанти: для </w:t>
      </w:r>
      <w:r w:rsidR="003D2004" w:rsidRPr="003D2004">
        <w:rPr>
          <w:position w:val="-16"/>
        </w:rPr>
        <w:object w:dxaOrig="2700" w:dyaOrig="460" w14:anchorId="11F1DEB0">
          <v:shape id="_x0000_i1151" type="#_x0000_t75" style="width:134.6pt;height:23.15pt" o:ole="">
            <v:imagedata r:id="rId267" o:title=""/>
          </v:shape>
          <o:OLEObject Type="Embed" ProgID="Equation.DSMT4" ShapeID="_x0000_i1151" DrawAspect="Content" ObjectID="_1525694847" r:id="rId268"/>
        </w:object>
      </w:r>
      <w:r w:rsidRPr="00B3110B">
        <w:t xml:space="preserve"> та </w:t>
      </w:r>
      <w:r w:rsidR="003D2004" w:rsidRPr="003D2004">
        <w:rPr>
          <w:position w:val="-12"/>
        </w:rPr>
        <w:object w:dxaOrig="820" w:dyaOrig="380" w14:anchorId="1423FCD1">
          <v:shape id="_x0000_i1152" type="#_x0000_t75" style="width:40.7pt;height:18.8pt" o:ole="">
            <v:imagedata r:id="rId269" o:title=""/>
          </v:shape>
          <o:OLEObject Type="Embed" ProgID="Equation.DSMT4" ShapeID="_x0000_i1152" DrawAspect="Content" ObjectID="_1525694848" r:id="rId270"/>
        </w:object>
      </w:r>
      <w:r w:rsidRPr="00B3110B">
        <w:t xml:space="preserve">, де </w:t>
      </w:r>
      <w:r w:rsidR="003D2004" w:rsidRPr="003D2004">
        <w:rPr>
          <w:position w:val="-12"/>
        </w:rPr>
        <w:object w:dxaOrig="380" w:dyaOrig="380" w14:anchorId="2222D9D8">
          <v:shape id="_x0000_i1153" type="#_x0000_t75" style="width:18.8pt;height:18.8pt" o:ole="">
            <v:imagedata r:id="rId271" o:title=""/>
          </v:shape>
          <o:OLEObject Type="Embed" ProgID="Equation.DSMT4" ShapeID="_x0000_i1153" DrawAspect="Content" ObjectID="_1525694849" r:id="rId272"/>
        </w:object>
      </w:r>
      <w:r w:rsidRPr="00B3110B">
        <w:t xml:space="preserve"> - втрати при заряді АКБ.</w:t>
      </w:r>
    </w:p>
    <w:p w14:paraId="317340B4" w14:textId="29A84894" w:rsidR="00B3110B" w:rsidRPr="00B3110B" w:rsidRDefault="00B3110B" w:rsidP="00801840">
      <w:r w:rsidRPr="00B3110B">
        <w:t xml:space="preserve">Варіант 1. </w:t>
      </w:r>
      <w:r w:rsidR="003D2004" w:rsidRPr="003D2004">
        <w:rPr>
          <w:position w:val="-16"/>
        </w:rPr>
        <w:object w:dxaOrig="2700" w:dyaOrig="460" w14:anchorId="0E02A37C">
          <v:shape id="_x0000_i1154" type="#_x0000_t75" style="width:134.6pt;height:23.15pt" o:ole="">
            <v:imagedata r:id="rId273" o:title=""/>
          </v:shape>
          <o:OLEObject Type="Embed" ProgID="Equation.DSMT4" ShapeID="_x0000_i1154" DrawAspect="Content" ObjectID="_1525694850" r:id="rId274"/>
        </w:object>
      </w:r>
      <w:r w:rsidRPr="00B3110B">
        <w:t>:</w:t>
      </w:r>
    </w:p>
    <w:p w14:paraId="2D860140" w14:textId="77777777" w:rsidR="00B3110B" w:rsidRPr="00B3110B" w:rsidRDefault="00B3110B" w:rsidP="00801840">
      <w:r w:rsidRPr="00B3110B">
        <w:t>Замість виразу максимізації запасу енергії для АКБ використовується вираз мінімізації втрат при заряді-розряді АКБ:</w:t>
      </w:r>
    </w:p>
    <w:p w14:paraId="08EAAF26" w14:textId="1D64351A" w:rsidR="00B3110B" w:rsidRPr="00B3110B" w:rsidRDefault="00B3110B" w:rsidP="00AE6801">
      <w:pPr>
        <w:pStyle w:val="-0"/>
      </w:pPr>
      <w:r w:rsidRPr="00457B3A">
        <w:rPr>
          <w:lang w:val="uk-UA"/>
        </w:rPr>
        <w:tab/>
      </w:r>
      <w:r w:rsidR="003D2004" w:rsidRPr="003D2004">
        <w:rPr>
          <w:position w:val="-32"/>
        </w:rPr>
        <w:object w:dxaOrig="4640" w:dyaOrig="780" w14:anchorId="68518ED1">
          <v:shape id="_x0000_i1155" type="#_x0000_t75" style="width:232.25pt;height:39.45pt" o:ole="">
            <v:imagedata r:id="rId275" o:title=""/>
          </v:shape>
          <o:OLEObject Type="Embed" ProgID="Equation.DSMT4" ShapeID="_x0000_i1155" DrawAspect="Content" ObjectID="_1525694851" r:id="rId276"/>
        </w:objec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35</w:instrText>
        </w:r>
      </w:fldSimple>
      <w:r w:rsidRPr="00B3110B">
        <w:instrText>)</w:instrText>
      </w:r>
      <w:r w:rsidRPr="00B3110B">
        <w:fldChar w:fldCharType="end"/>
      </w:r>
    </w:p>
    <w:p w14:paraId="2E4DEF71" w14:textId="77777777" w:rsidR="00B3110B" w:rsidRPr="00B3110B" w:rsidRDefault="00B3110B" w:rsidP="00801840">
      <w:r w:rsidRPr="00B3110B">
        <w:t>Складається рівняння енергобалансу для кожного інтервалу:</w:t>
      </w:r>
    </w:p>
    <w:p w14:paraId="7EE78316" w14:textId="51CE674A" w:rsidR="00B3110B" w:rsidRPr="00B3110B" w:rsidRDefault="00B3110B" w:rsidP="00AE6801">
      <w:pPr>
        <w:pStyle w:val="-0"/>
      </w:pPr>
      <w:r w:rsidRPr="00B3110B">
        <w:lastRenderedPageBreak/>
        <w:tab/>
      </w:r>
      <w:r w:rsidR="003D2004" w:rsidRPr="003D2004">
        <w:rPr>
          <w:position w:val="-32"/>
        </w:rPr>
        <w:object w:dxaOrig="4980" w:dyaOrig="780" w14:anchorId="656E94BE">
          <v:shape id="_x0000_i1156" type="#_x0000_t75" style="width:248.5pt;height:39.45pt" o:ole="">
            <v:imagedata r:id="rId277" o:title=""/>
          </v:shape>
          <o:OLEObject Type="Embed" ProgID="Equation.DSMT4" ShapeID="_x0000_i1156" DrawAspect="Content" ObjectID="_1525694852" r:id="rId278"/>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36</w:instrText>
        </w:r>
      </w:fldSimple>
      <w:r w:rsidRPr="00B3110B">
        <w:instrText>)</w:instrText>
      </w:r>
      <w:r w:rsidRPr="00B3110B">
        <w:fldChar w:fldCharType="end"/>
      </w:r>
    </w:p>
    <w:p w14:paraId="129CD64F" w14:textId="77777777" w:rsidR="00B3110B" w:rsidRPr="00B3110B" w:rsidRDefault="00B3110B" w:rsidP="00801840">
      <w:r w:rsidRPr="00B3110B">
        <w:t>Формуються обмеження, необхідні для виконання кожною системою своїх задач протягом необхідного часу:</w:t>
      </w:r>
    </w:p>
    <w:p w14:paraId="25D65D28" w14:textId="1A077C7B" w:rsidR="00B3110B" w:rsidRPr="00B3110B" w:rsidRDefault="00B3110B" w:rsidP="00AE6801">
      <w:pPr>
        <w:pStyle w:val="-0"/>
      </w:pPr>
      <w:r w:rsidRPr="00B3110B">
        <w:tab/>
      </w:r>
      <w:r w:rsidR="003D2004" w:rsidRPr="003D2004">
        <w:rPr>
          <w:position w:val="-74"/>
        </w:rPr>
        <w:object w:dxaOrig="1380" w:dyaOrig="1620" w14:anchorId="6298AEEC">
          <v:shape id="_x0000_i1157" type="#_x0000_t75" style="width:68.85pt;height:81.4pt" o:ole="">
            <v:imagedata r:id="rId279" o:title=""/>
          </v:shape>
          <o:OLEObject Type="Embed" ProgID="Equation.DSMT4" ShapeID="_x0000_i1157" DrawAspect="Content" ObjectID="_1525694853" r:id="rId280"/>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37</w:instrText>
        </w:r>
      </w:fldSimple>
      <w:r w:rsidRPr="00B3110B">
        <w:instrText>)</w:instrText>
      </w:r>
      <w:r w:rsidRPr="00B3110B">
        <w:fldChar w:fldCharType="end"/>
      </w:r>
    </w:p>
    <w:p w14:paraId="2BC093CF" w14:textId="77777777" w:rsidR="00B3110B" w:rsidRPr="00B3110B" w:rsidRDefault="00B3110B" w:rsidP="00801840">
      <w:r w:rsidRPr="00B3110B">
        <w:t>Загалом, система рівнянь має такий вигляд:</w:t>
      </w:r>
    </w:p>
    <w:p w14:paraId="15F34298" w14:textId="62B91FFB" w:rsidR="00B3110B" w:rsidRPr="00B3110B" w:rsidRDefault="00B3110B" w:rsidP="00AE6801">
      <w:pPr>
        <w:pStyle w:val="-0"/>
      </w:pPr>
      <w:r w:rsidRPr="00B3110B">
        <w:tab/>
      </w:r>
      <w:r w:rsidR="003D2004" w:rsidRPr="003D2004">
        <w:rPr>
          <w:position w:val="-156"/>
        </w:rPr>
        <w:object w:dxaOrig="5120" w:dyaOrig="3260" w14:anchorId="6E7180E0">
          <v:shape id="_x0000_i1158" type="#_x0000_t75" style="width:255.5pt;height:162.85pt" o:ole="">
            <v:imagedata r:id="rId281" o:title=""/>
          </v:shape>
          <o:OLEObject Type="Embed" ProgID="Equation.DSMT4" ShapeID="_x0000_i1158" DrawAspect="Content" ObjectID="_1525694854" r:id="rId282"/>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38</w:instrText>
        </w:r>
      </w:fldSimple>
      <w:r w:rsidRPr="00B3110B">
        <w:instrText>)</w:instrText>
      </w:r>
      <w:r w:rsidRPr="00B3110B">
        <w:fldChar w:fldCharType="end"/>
      </w:r>
    </w:p>
    <w:p w14:paraId="304E8541" w14:textId="77777777" w:rsidR="00B3110B" w:rsidRPr="00B3110B" w:rsidRDefault="00B3110B" w:rsidP="00801840">
      <w:r w:rsidRPr="00B3110B">
        <w:t>Складається функція Лагранжа (</w:t>
      </w:r>
      <w:r w:rsidRPr="00B3110B">
        <w:rPr>
          <w:b/>
          <w:i/>
          <w:lang w:val="en-US"/>
        </w:rPr>
        <w:t>L</w:t>
      </w:r>
      <w:r w:rsidRPr="00B3110B">
        <w:t>):</w:t>
      </w:r>
    </w:p>
    <w:p w14:paraId="4F5AE5C1" w14:textId="2C280DE7" w:rsidR="00B3110B" w:rsidRPr="00B3110B" w:rsidRDefault="00B3110B" w:rsidP="00AE6801">
      <w:pPr>
        <w:pStyle w:val="-0"/>
      </w:pPr>
      <w:r w:rsidRPr="00B3110B">
        <w:tab/>
      </w:r>
      <w:r w:rsidR="003D2004" w:rsidRPr="003D2004">
        <w:rPr>
          <w:position w:val="-74"/>
        </w:rPr>
        <w:object w:dxaOrig="10020" w:dyaOrig="1620" w14:anchorId="5E6843FF">
          <v:shape id="_x0000_i1159" type="#_x0000_t75" style="width:501pt;height:81.4pt" o:ole="">
            <v:imagedata r:id="rId283" o:title=""/>
          </v:shape>
          <o:OLEObject Type="Embed" ProgID="Equation.DSMT4" ShapeID="_x0000_i1159" DrawAspect="Content" ObjectID="_1525694855" r:id="rId284"/>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39</w:instrText>
        </w:r>
      </w:fldSimple>
      <w:r w:rsidRPr="00B3110B">
        <w:instrText>)</w:instrText>
      </w:r>
      <w:r w:rsidRPr="00B3110B">
        <w:fldChar w:fldCharType="end"/>
      </w:r>
    </w:p>
    <w:p w14:paraId="6D2D0077" w14:textId="77777777" w:rsidR="00B3110B" w:rsidRPr="00B3110B" w:rsidRDefault="00B3110B" w:rsidP="00801840">
      <w:r w:rsidRPr="00B3110B">
        <w:t>Функція Лагранжа диференціюється по всім змінним</w:t>
      </w:r>
      <w:r w:rsidRPr="00B3110B">
        <w:rPr>
          <w:lang w:val="ru-RU"/>
        </w:rPr>
        <w:t>, та вирази</w:t>
      </w:r>
      <w:r w:rsidRPr="00B3110B">
        <w:t>, отримані в результаті диференціювання прирівнюються до нуля:</w:t>
      </w:r>
    </w:p>
    <w:p w14:paraId="7277CFE3" w14:textId="4468286E" w:rsidR="00B3110B" w:rsidRPr="00B3110B" w:rsidRDefault="00B3110B" w:rsidP="00AE6801">
      <w:pPr>
        <w:pStyle w:val="-0"/>
      </w:pPr>
      <w:r w:rsidRPr="00B3110B">
        <w:lastRenderedPageBreak/>
        <w:tab/>
      </w:r>
      <w:r w:rsidR="00617227" w:rsidRPr="003D2004">
        <w:rPr>
          <w:position w:val="-32"/>
        </w:rPr>
        <w:object w:dxaOrig="6120" w:dyaOrig="5820" w14:anchorId="10A927CA">
          <v:shape id="_x0000_i1160" type="#_x0000_t75" style="width:306pt;height:291.3pt" o:ole="">
            <v:imagedata r:id="rId285" o:title=""/>
          </v:shape>
          <o:OLEObject Type="Embed" ProgID="Equation.DSMT4" ShapeID="_x0000_i1160" DrawAspect="Content" ObjectID="_1525694856" r:id="rId286"/>
        </w:objec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40</w:instrText>
        </w:r>
      </w:fldSimple>
      <w:r w:rsidRPr="00B3110B">
        <w:instrText>)</w:instrText>
      </w:r>
      <w:r w:rsidRPr="00B3110B">
        <w:fldChar w:fldCharType="end"/>
      </w:r>
    </w:p>
    <w:p w14:paraId="796F1EA3" w14:textId="77777777" w:rsidR="00B3110B" w:rsidRPr="00B3110B" w:rsidRDefault="00B3110B" w:rsidP="00801840">
      <w:r w:rsidRPr="00B3110B">
        <w:t>В результаті взаємної підстановки та спрощення виразів</w:t>
      </w:r>
      <w:r w:rsidRPr="00B3110B">
        <w:rPr>
          <w:lang w:val="ru-RU"/>
        </w:rPr>
        <w:t xml:space="preserve"> {</w:t>
      </w:r>
      <w:r w:rsidRPr="00B3110B">
        <w:t>3</w:t>
      </w:r>
      <w:r w:rsidRPr="00B3110B">
        <w:rPr>
          <w:lang w:val="ru-RU"/>
        </w:rPr>
        <w:t>}</w:t>
      </w:r>
      <w:r w:rsidRPr="00B3110B">
        <w:t xml:space="preserve"> та </w:t>
      </w:r>
      <w:r w:rsidRPr="00B3110B">
        <w:rPr>
          <w:lang w:val="ru-RU"/>
        </w:rPr>
        <w:t>{</w:t>
      </w:r>
      <w:r w:rsidRPr="00B3110B">
        <w:t>4</w:t>
      </w:r>
      <w:r w:rsidRPr="00B3110B">
        <w:rPr>
          <w:lang w:val="ru-RU"/>
        </w:rPr>
        <w:t>}</w:t>
      </w:r>
      <w:r w:rsidRPr="00B3110B">
        <w:t xml:space="preserve"> із (2.40) отримується:</w:t>
      </w:r>
    </w:p>
    <w:p w14:paraId="36F75810" w14:textId="4581C693" w:rsidR="00B3110B" w:rsidRPr="00B3110B" w:rsidRDefault="00B3110B" w:rsidP="00AE6801">
      <w:pPr>
        <w:pStyle w:val="-0"/>
      </w:pPr>
      <w:r w:rsidRPr="00B3110B">
        <w:tab/>
      </w:r>
      <w:r w:rsidR="003D2004" w:rsidRPr="003D2004">
        <w:rPr>
          <w:position w:val="-16"/>
        </w:rPr>
        <w:object w:dxaOrig="3180" w:dyaOrig="420" w14:anchorId="33E946E9">
          <v:shape id="_x0000_i1161" type="#_x0000_t75" style="width:159pt;height:20.65pt" o:ole="">
            <v:imagedata r:id="rId287" o:title=""/>
          </v:shape>
          <o:OLEObject Type="Embed" ProgID="Equation.DSMT4" ShapeID="_x0000_i1161" DrawAspect="Content" ObjectID="_1525694857" r:id="rId288"/>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41</w:instrText>
        </w:r>
      </w:fldSimple>
      <w:r w:rsidRPr="00B3110B">
        <w:instrText>)</w:instrText>
      </w:r>
      <w:r w:rsidRPr="00B3110B">
        <w:fldChar w:fldCharType="end"/>
      </w:r>
    </w:p>
    <w:p w14:paraId="49FA3999" w14:textId="55EFA9B0" w:rsidR="00B3110B" w:rsidRPr="00B3110B" w:rsidRDefault="00B3110B" w:rsidP="00801840">
      <w:r w:rsidRPr="00B3110B">
        <w:t xml:space="preserve">Враховуючи, що при </w:t>
      </w:r>
      <w:r w:rsidR="003D2004" w:rsidRPr="003D2004">
        <w:rPr>
          <w:position w:val="-16"/>
        </w:rPr>
        <w:object w:dxaOrig="780" w:dyaOrig="420" w14:anchorId="6643B5DD">
          <v:shape id="_x0000_i1162" type="#_x0000_t75" style="width:39.45pt;height:20.65pt" o:ole="">
            <v:imagedata r:id="rId289" o:title=""/>
          </v:shape>
          <o:OLEObject Type="Embed" ProgID="Equation.DSMT4" ShapeID="_x0000_i1162" DrawAspect="Content" ObjectID="_1525694858" r:id="rId290"/>
        </w:object>
      </w:r>
      <w:r w:rsidRPr="00B3110B">
        <w:t xml:space="preserve"> </w:t>
      </w:r>
      <w:r w:rsidR="003D2004" w:rsidRPr="003D2004">
        <w:rPr>
          <w:position w:val="-16"/>
        </w:rPr>
        <w:object w:dxaOrig="780" w:dyaOrig="420" w14:anchorId="4CA9D44D">
          <v:shape id="_x0000_i1163" type="#_x0000_t75" style="width:39.45pt;height:20.65pt" o:ole="">
            <v:imagedata r:id="rId291" o:title=""/>
          </v:shape>
          <o:OLEObject Type="Embed" ProgID="Equation.DSMT4" ShapeID="_x0000_i1163" DrawAspect="Content" ObjectID="_1525694859" r:id="rId292"/>
        </w:object>
      </w:r>
      <w:r w:rsidRPr="00B3110B">
        <w:t xml:space="preserve">, і </w:t>
      </w:r>
      <w:r w:rsidR="003D2004" w:rsidRPr="003D2004">
        <w:rPr>
          <w:position w:val="-16"/>
        </w:rPr>
        <w:object w:dxaOrig="780" w:dyaOrig="420" w14:anchorId="37A9B028">
          <v:shape id="_x0000_i1164" type="#_x0000_t75" style="width:39.45pt;height:20.65pt" o:ole="">
            <v:imagedata r:id="rId293" o:title=""/>
          </v:shape>
          <o:OLEObject Type="Embed" ProgID="Equation.DSMT4" ShapeID="_x0000_i1164" DrawAspect="Content" ObjectID="_1525694860" r:id="rId294"/>
        </w:object>
      </w:r>
      <w:r w:rsidRPr="00B3110B">
        <w:t xml:space="preserve"> при </w:t>
      </w:r>
      <w:r w:rsidR="003D2004" w:rsidRPr="003D2004">
        <w:rPr>
          <w:position w:val="-16"/>
        </w:rPr>
        <w:object w:dxaOrig="780" w:dyaOrig="420" w14:anchorId="2EE3D067">
          <v:shape id="_x0000_i1165" type="#_x0000_t75" style="width:39.45pt;height:20.65pt" o:ole="">
            <v:imagedata r:id="rId295" o:title=""/>
          </v:shape>
          <o:OLEObject Type="Embed" ProgID="Equation.DSMT4" ShapeID="_x0000_i1165" DrawAspect="Content" ObjectID="_1525694861" r:id="rId296"/>
        </w:object>
      </w:r>
      <w:r w:rsidRPr="00B3110B">
        <w:t>:</w:t>
      </w:r>
    </w:p>
    <w:p w14:paraId="1F808FFB" w14:textId="7DCDC4C1" w:rsidR="00B3110B" w:rsidRPr="00B3110B" w:rsidRDefault="00B3110B" w:rsidP="00AE6801">
      <w:pPr>
        <w:pStyle w:val="-0"/>
      </w:pPr>
      <w:r w:rsidRPr="00B3110B">
        <w:tab/>
      </w:r>
      <w:r w:rsidR="003D2004" w:rsidRPr="003D2004">
        <w:rPr>
          <w:position w:val="-52"/>
        </w:rPr>
        <w:object w:dxaOrig="1900" w:dyaOrig="1180" w14:anchorId="0551FE84">
          <v:shape id="_x0000_i1166" type="#_x0000_t75" style="width:95.2pt;height:58.8pt" o:ole="">
            <v:imagedata r:id="rId297" o:title=""/>
          </v:shape>
          <o:OLEObject Type="Embed" ProgID="Equation.DSMT4" ShapeID="_x0000_i1166" DrawAspect="Content" ObjectID="_1525694862" r:id="rId298"/>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42</w:instrText>
        </w:r>
      </w:fldSimple>
      <w:r w:rsidRPr="00B3110B">
        <w:instrText>)</w:instrText>
      </w:r>
      <w:r w:rsidRPr="00B3110B">
        <w:fldChar w:fldCharType="end"/>
      </w:r>
    </w:p>
    <w:p w14:paraId="22204B28" w14:textId="77777777" w:rsidR="00B3110B" w:rsidRPr="00B3110B" w:rsidRDefault="00B3110B" w:rsidP="00801840">
      <w:r w:rsidRPr="00B3110B">
        <w:t>Вирази максимізації з підстановкою у них констант розписуються наступним чином:</w:t>
      </w:r>
    </w:p>
    <w:p w14:paraId="4BEFEF22" w14:textId="2B5320F0" w:rsidR="00B3110B" w:rsidRPr="00B3110B" w:rsidRDefault="00B3110B" w:rsidP="00AE6801">
      <w:pPr>
        <w:pStyle w:val="-0"/>
      </w:pPr>
      <w:r w:rsidRPr="00B3110B">
        <w:tab/>
      </w:r>
      <w:r w:rsidR="003D2004" w:rsidRPr="003D2004">
        <w:rPr>
          <w:position w:val="-112"/>
        </w:rPr>
        <w:object w:dxaOrig="4480" w:dyaOrig="2380" w14:anchorId="38F232B3">
          <v:shape id="_x0000_i1167" type="#_x0000_t75" style="width:224.2pt;height:119pt" o:ole="">
            <v:imagedata r:id="rId299" o:title=""/>
          </v:shape>
          <o:OLEObject Type="Embed" ProgID="Equation.DSMT4" ShapeID="_x0000_i1167" DrawAspect="Content" ObjectID="_1525694863" r:id="rId300"/>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43</w:instrText>
        </w:r>
      </w:fldSimple>
      <w:r w:rsidRPr="00B3110B">
        <w:instrText>)</w:instrText>
      </w:r>
      <w:r w:rsidRPr="00B3110B">
        <w:fldChar w:fldCharType="end"/>
      </w:r>
    </w:p>
    <w:p w14:paraId="4EB5CEA2" w14:textId="6594F67F" w:rsidR="00B3110B" w:rsidRPr="00B3110B" w:rsidRDefault="00B3110B" w:rsidP="00801840">
      <w:r w:rsidRPr="00B3110B">
        <w:t xml:space="preserve"> При підстановці у (2.43) </w:t>
      </w:r>
      <w:r w:rsidR="003D2004" w:rsidRPr="003D2004">
        <w:rPr>
          <w:position w:val="-16"/>
        </w:rPr>
        <w:object w:dxaOrig="780" w:dyaOrig="420" w14:anchorId="16CADA92">
          <v:shape id="_x0000_i1168" type="#_x0000_t75" style="width:39.45pt;height:20.65pt" o:ole="">
            <v:imagedata r:id="rId301" o:title=""/>
          </v:shape>
          <o:OLEObject Type="Embed" ProgID="Equation.DSMT4" ShapeID="_x0000_i1168" DrawAspect="Content" ObjectID="_1525694864" r:id="rId302"/>
        </w:object>
      </w:r>
      <w:r w:rsidRPr="00B3110B">
        <w:t xml:space="preserve"> отримуємо:</w:t>
      </w:r>
    </w:p>
    <w:p w14:paraId="2FC4EA2E" w14:textId="59A3A948" w:rsidR="00B3110B" w:rsidRPr="00B3110B" w:rsidRDefault="00B3110B" w:rsidP="00AE6801">
      <w:pPr>
        <w:pStyle w:val="-0"/>
      </w:pPr>
      <w:r w:rsidRPr="00B3110B">
        <w:lastRenderedPageBreak/>
        <w:tab/>
      </w:r>
      <w:r w:rsidR="003D2004" w:rsidRPr="003D2004">
        <w:rPr>
          <w:position w:val="-112"/>
        </w:rPr>
        <w:object w:dxaOrig="4180" w:dyaOrig="2380" w14:anchorId="6D07C4C5">
          <v:shape id="_x0000_i1169" type="#_x0000_t75" style="width:209pt;height:119pt" o:ole="">
            <v:imagedata r:id="rId303" o:title=""/>
          </v:shape>
          <o:OLEObject Type="Embed" ProgID="Equation.DSMT4" ShapeID="_x0000_i1169" DrawAspect="Content" ObjectID="_1525694865" r:id="rId304"/>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44</w:instrText>
        </w:r>
      </w:fldSimple>
      <w:r w:rsidRPr="00B3110B">
        <w:instrText>)</w:instrText>
      </w:r>
      <w:r w:rsidRPr="00B3110B">
        <w:fldChar w:fldCharType="end"/>
      </w:r>
    </w:p>
    <w:p w14:paraId="3058AB92" w14:textId="64D92E90" w:rsidR="00B3110B" w:rsidRPr="00B3110B" w:rsidRDefault="00B3110B" w:rsidP="00801840">
      <w:r w:rsidRPr="00B3110B">
        <w:t xml:space="preserve">Оскільки </w:t>
      </w:r>
      <w:r w:rsidR="003D2004" w:rsidRPr="003D2004">
        <w:rPr>
          <w:position w:val="-16"/>
        </w:rPr>
        <w:object w:dxaOrig="2140" w:dyaOrig="420" w14:anchorId="3A80884E">
          <v:shape id="_x0000_i1170" type="#_x0000_t75" style="width:107pt;height:20.65pt" o:ole="">
            <v:imagedata r:id="rId305" o:title=""/>
          </v:shape>
          <o:OLEObject Type="Embed" ProgID="Equation.DSMT4" ShapeID="_x0000_i1170" DrawAspect="Content" ObjectID="_1525694866" r:id="rId306"/>
        </w:object>
      </w:r>
      <w:r w:rsidRPr="00B3110B">
        <w:t xml:space="preserve">, у виразах {1}, {4}, {5} (2.44) всі коефіцієнти та </w:t>
      </w:r>
      <w:r w:rsidR="003D2004" w:rsidRPr="003D2004">
        <w:rPr>
          <w:position w:val="-16"/>
        </w:rPr>
        <w:object w:dxaOrig="340" w:dyaOrig="420" w14:anchorId="08962F62">
          <v:shape id="_x0000_i1171" type="#_x0000_t75" style="width:16.9pt;height:20.65pt" o:ole="">
            <v:imagedata r:id="rId307" o:title=""/>
          </v:shape>
          <o:OLEObject Type="Embed" ProgID="Equation.DSMT4" ShapeID="_x0000_i1171" DrawAspect="Content" ObjectID="_1525694867" r:id="rId308"/>
        </w:object>
      </w:r>
      <w:r w:rsidRPr="00B3110B">
        <w:t xml:space="preserve"> є рівними 0. Згідно з методом із розділу 1.4, </w:t>
      </w:r>
      <w:r w:rsidR="003D2004" w:rsidRPr="003D2004">
        <w:rPr>
          <w:position w:val="-12"/>
        </w:rPr>
        <w:object w:dxaOrig="1219" w:dyaOrig="380" w14:anchorId="5EE522DF">
          <v:shape id="_x0000_i1172" type="#_x0000_t75" style="width:60.75pt;height:18.8pt" o:ole="">
            <v:imagedata r:id="rId309" o:title=""/>
          </v:shape>
          <o:OLEObject Type="Embed" ProgID="Equation.DSMT4" ShapeID="_x0000_i1172" DrawAspect="Content" ObjectID="_1525694868" r:id="rId310"/>
        </w:object>
      </w:r>
      <w:r w:rsidRPr="00B3110B">
        <w:t>прирівнюється до нуля штучно, та використовуються у якості констант. Лишається наступна система:</w:t>
      </w:r>
    </w:p>
    <w:p w14:paraId="54BAD71B" w14:textId="5D983036" w:rsidR="00B3110B" w:rsidRPr="00B3110B" w:rsidRDefault="00B3110B" w:rsidP="00AE6801">
      <w:pPr>
        <w:pStyle w:val="-0"/>
      </w:pPr>
      <w:r w:rsidRPr="00B3110B">
        <w:tab/>
      </w:r>
      <w:r w:rsidR="003D2004" w:rsidRPr="003D2004">
        <w:rPr>
          <w:position w:val="-122"/>
        </w:rPr>
        <w:object w:dxaOrig="3660" w:dyaOrig="2580" w14:anchorId="5F638E61">
          <v:shape id="_x0000_i1173" type="#_x0000_t75" style="width:183.35pt;height:129pt" o:ole="">
            <v:imagedata r:id="rId311" o:title=""/>
          </v:shape>
          <o:OLEObject Type="Embed" ProgID="Equation.DSMT4" ShapeID="_x0000_i1173" DrawAspect="Content" ObjectID="_1525694869" r:id="rId312"/>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45</w:instrText>
        </w:r>
      </w:fldSimple>
      <w:r w:rsidRPr="00B3110B">
        <w:instrText>)</w:instrText>
      </w:r>
      <w:r w:rsidRPr="00B3110B">
        <w:fldChar w:fldCharType="end"/>
      </w:r>
    </w:p>
    <w:p w14:paraId="1EDB0333" w14:textId="77705038" w:rsidR="00B3110B" w:rsidRPr="00B3110B" w:rsidRDefault="00B3110B" w:rsidP="00801840">
      <w:r w:rsidRPr="00B3110B">
        <w:t xml:space="preserve">Після підстановки констант </w:t>
      </w:r>
      <w:r w:rsidR="003D2004" w:rsidRPr="003D2004">
        <w:rPr>
          <w:position w:val="-12"/>
        </w:rPr>
        <w:object w:dxaOrig="660" w:dyaOrig="380" w14:anchorId="0E061558">
          <v:shape id="_x0000_i1174" type="#_x0000_t75" style="width:32.55pt;height:18.8pt" o:ole="">
            <v:imagedata r:id="rId313" o:title=""/>
          </v:shape>
          <o:OLEObject Type="Embed" ProgID="Equation.DSMT4" ShapeID="_x0000_i1174" DrawAspect="Content" ObjectID="_1525694870" r:id="rId314"/>
        </w:object>
      </w:r>
      <w:r w:rsidRPr="00B3110B">
        <w:t>:</w:t>
      </w:r>
    </w:p>
    <w:p w14:paraId="53166D94" w14:textId="66676701" w:rsidR="00B3110B" w:rsidRPr="00B3110B" w:rsidRDefault="00B3110B" w:rsidP="00AE6801">
      <w:pPr>
        <w:pStyle w:val="-0"/>
      </w:pPr>
      <w:r w:rsidRPr="00B3110B">
        <w:tab/>
      </w:r>
      <w:r w:rsidR="003D2004" w:rsidRPr="003D2004">
        <w:rPr>
          <w:position w:val="-82"/>
        </w:rPr>
        <w:object w:dxaOrig="2180" w:dyaOrig="1780" w14:anchorId="7FBCEE35">
          <v:shape id="_x0000_i1175" type="#_x0000_t75" style="width:109pt;height:88.9pt" o:ole="">
            <v:imagedata r:id="rId315" o:title=""/>
          </v:shape>
          <o:OLEObject Type="Embed" ProgID="Equation.DSMT4" ShapeID="_x0000_i1175" DrawAspect="Content" ObjectID="_1525694871" r:id="rId316"/>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46</w:instrText>
        </w:r>
      </w:fldSimple>
      <w:r w:rsidRPr="00B3110B">
        <w:instrText>)</w:instrText>
      </w:r>
      <w:r w:rsidRPr="00B3110B">
        <w:fldChar w:fldCharType="end"/>
      </w:r>
    </w:p>
    <w:p w14:paraId="1E76AD7F" w14:textId="61C43B3A" w:rsidR="00B3110B" w:rsidRPr="00B3110B" w:rsidRDefault="00B3110B" w:rsidP="00801840">
      <w:r w:rsidRPr="00B3110B">
        <w:t xml:space="preserve">При </w:t>
      </w:r>
      <w:r w:rsidR="003D2004" w:rsidRPr="003D2004">
        <w:rPr>
          <w:position w:val="-16"/>
        </w:rPr>
        <w:object w:dxaOrig="960" w:dyaOrig="420" w14:anchorId="6A901F94">
          <v:shape id="_x0000_i1176" type="#_x0000_t75" style="width:47.6pt;height:20.65pt" o:ole="">
            <v:imagedata r:id="rId317" o:title=""/>
          </v:shape>
          <o:OLEObject Type="Embed" ProgID="Equation.DSMT4" ShapeID="_x0000_i1176" DrawAspect="Content" ObjectID="_1525694872" r:id="rId318"/>
        </w:object>
      </w:r>
      <w:r w:rsidRPr="00B3110B">
        <w:t xml:space="preserve"> та враховуючи, що </w:t>
      </w:r>
      <w:r w:rsidR="003D2004" w:rsidRPr="003D2004">
        <w:rPr>
          <w:position w:val="-12"/>
        </w:rPr>
        <w:object w:dxaOrig="1040" w:dyaOrig="380" w14:anchorId="33FA06DF">
          <v:shape id="_x0000_i1177" type="#_x0000_t75" style="width:51.95pt;height:18.8pt" o:ole="">
            <v:imagedata r:id="rId319" o:title=""/>
          </v:shape>
          <o:OLEObject Type="Embed" ProgID="Equation.DSMT4" ShapeID="_x0000_i1177" DrawAspect="Content" ObjectID="_1525694873" r:id="rId320"/>
        </w:object>
      </w:r>
      <w:r w:rsidRPr="00B3110B">
        <w:t xml:space="preserve"> дана система не має розв’язків. В такому випадку використовується метод вирішення, описаний у розділі 1.4 </w:t>
      </w:r>
      <w:r w:rsidRPr="00B3110B">
        <w:noBreakHyphen/>
        <w:t xml:space="preserve"> </w:t>
      </w:r>
      <w:r w:rsidR="003D2004" w:rsidRPr="003D2004">
        <w:rPr>
          <w:position w:val="-16"/>
        </w:rPr>
        <w:object w:dxaOrig="800" w:dyaOrig="420" w14:anchorId="52EE851B">
          <v:shape id="_x0000_i1178" type="#_x0000_t75" style="width:40.05pt;height:20.65pt" o:ole="">
            <v:imagedata r:id="rId321" o:title=""/>
          </v:shape>
          <o:OLEObject Type="Embed" ProgID="Equation.DSMT4" ShapeID="_x0000_i1178" DrawAspect="Content" ObjectID="_1525694874" r:id="rId322"/>
        </w:object>
      </w:r>
      <w:r w:rsidRPr="00B3110B">
        <w:t xml:space="preserve"> почергово покладаються невідомими. Утворюються дві системи:</w:t>
      </w:r>
    </w:p>
    <w:p w14:paraId="49EA95BC" w14:textId="40713E96" w:rsidR="00B3110B" w:rsidRPr="00457B3A" w:rsidRDefault="00B3110B" w:rsidP="00AE6801">
      <w:pPr>
        <w:pStyle w:val="-0"/>
        <w:rPr>
          <w:lang w:val="uk-UA"/>
        </w:rPr>
      </w:pPr>
      <w:r w:rsidRPr="00457B3A">
        <w:rPr>
          <w:lang w:val="uk-UA"/>
        </w:rPr>
        <w:tab/>
      </w:r>
      <w:r w:rsidR="003D2004" w:rsidRPr="003D2004">
        <w:rPr>
          <w:position w:val="-80"/>
        </w:rPr>
        <w:object w:dxaOrig="1920" w:dyaOrig="1740" w14:anchorId="7261A36B">
          <v:shape id="_x0000_i1179" type="#_x0000_t75" style="width:96.4pt;height:87.1pt" o:ole="">
            <v:imagedata r:id="rId323" o:title=""/>
          </v:shape>
          <o:OLEObject Type="Embed" ProgID="Equation.DSMT4" ShapeID="_x0000_i1179" DrawAspect="Content" ObjectID="_1525694875" r:id="rId324"/>
        </w:object>
      </w:r>
      <w:r w:rsidRPr="00457B3A">
        <w:rPr>
          <w:lang w:val="uk-UA"/>
        </w:rPr>
        <w:t xml:space="preserve"> </w:t>
      </w:r>
      <w:r w:rsidRPr="00457B3A">
        <w:rPr>
          <w:lang w:val="uk-UA"/>
        </w:rPr>
        <w:tab/>
      </w:r>
      <w:r w:rsidRPr="00B3110B">
        <w:fldChar w:fldCharType="begin"/>
      </w:r>
      <w:r w:rsidRPr="00457B3A">
        <w:rPr>
          <w:lang w:val="uk-UA"/>
        </w:rPr>
        <w:instrText xml:space="preserve"> </w:instrText>
      </w:r>
      <w:r w:rsidRPr="00B3110B">
        <w:instrText>MACROBUTTON</w:instrText>
      </w:r>
      <w:r w:rsidRPr="00457B3A">
        <w:rPr>
          <w:lang w:val="uk-UA"/>
        </w:rPr>
        <w:instrText xml:space="preserve"> </w:instrText>
      </w:r>
      <w:r w:rsidRPr="00B3110B">
        <w:instrText>MTPlaceRef</w:instrText>
      </w:r>
      <w:r w:rsidRPr="00457B3A">
        <w:rPr>
          <w:lang w:val="uk-UA"/>
        </w:rPr>
        <w:instrText xml:space="preserve"> \* </w:instrText>
      </w:r>
      <w:r w:rsidRPr="00B3110B">
        <w:instrText>MERGEFORMAT</w:instrText>
      </w:r>
      <w:r w:rsidRPr="00457B3A">
        <w:rPr>
          <w:lang w:val="uk-UA"/>
        </w:rPr>
        <w:instrText xml:space="preserve"> </w:instrText>
      </w:r>
      <w:r w:rsidRPr="00B3110B">
        <w:fldChar w:fldCharType="begin"/>
      </w:r>
      <w:r w:rsidRPr="00457B3A">
        <w:rPr>
          <w:lang w:val="uk-UA"/>
        </w:rPr>
        <w:instrText xml:space="preserve"> </w:instrText>
      </w:r>
      <w:r w:rsidRPr="00B3110B">
        <w:instrText>SEQ</w:instrText>
      </w:r>
      <w:r w:rsidRPr="00457B3A">
        <w:rPr>
          <w:lang w:val="uk-UA"/>
        </w:rPr>
        <w:instrText xml:space="preserve"> </w:instrText>
      </w:r>
      <w:r w:rsidRPr="00B3110B">
        <w:instrText>MTEqn</w:instrText>
      </w:r>
      <w:r w:rsidRPr="00457B3A">
        <w:rPr>
          <w:lang w:val="uk-UA"/>
        </w:rPr>
        <w:instrText xml:space="preserve"> \</w:instrText>
      </w:r>
      <w:r w:rsidRPr="00B3110B">
        <w:instrText>h</w:instrText>
      </w:r>
      <w:r w:rsidRPr="00457B3A">
        <w:rPr>
          <w:lang w:val="uk-UA"/>
        </w:rPr>
        <w:instrText xml:space="preserve"> \* </w:instrText>
      </w:r>
      <w:r w:rsidRPr="00B3110B">
        <w:instrText>MERGEFORMAT</w:instrText>
      </w:r>
      <w:r w:rsidRPr="00457B3A">
        <w:rPr>
          <w:lang w:val="uk-UA"/>
        </w:rPr>
        <w:instrText xml:space="preserve"> </w:instrText>
      </w:r>
      <w:r w:rsidRPr="00B3110B">
        <w:fldChar w:fldCharType="end"/>
      </w:r>
      <w:r w:rsidRPr="00457B3A">
        <w:rPr>
          <w:lang w:val="uk-UA"/>
        </w:rPr>
        <w:instrText>(2.</w:instrText>
      </w:r>
      <w:r w:rsidR="0090675C">
        <w:fldChar w:fldCharType="begin"/>
      </w:r>
      <w:r w:rsidR="0090675C" w:rsidRPr="00457B3A">
        <w:rPr>
          <w:lang w:val="uk-UA"/>
        </w:rPr>
        <w:instrText xml:space="preserve"> </w:instrText>
      </w:r>
      <w:r w:rsidR="0090675C">
        <w:instrText>SEQ</w:instrText>
      </w:r>
      <w:r w:rsidR="0090675C" w:rsidRPr="00457B3A">
        <w:rPr>
          <w:lang w:val="uk-UA"/>
        </w:rPr>
        <w:instrText xml:space="preserve"> </w:instrText>
      </w:r>
      <w:r w:rsidR="0090675C">
        <w:instrText>MTEqn</w:instrText>
      </w:r>
      <w:r w:rsidR="0090675C" w:rsidRPr="00457B3A">
        <w:rPr>
          <w:lang w:val="uk-UA"/>
        </w:rPr>
        <w:instrText xml:space="preserve"> \</w:instrText>
      </w:r>
      <w:r w:rsidR="0090675C">
        <w:instrText>c</w:instrText>
      </w:r>
      <w:r w:rsidR="0090675C" w:rsidRPr="00457B3A">
        <w:rPr>
          <w:lang w:val="uk-UA"/>
        </w:rPr>
        <w:instrText xml:space="preserve"> \* </w:instrText>
      </w:r>
      <w:r w:rsidR="0090675C">
        <w:instrText>Arabic</w:instrText>
      </w:r>
      <w:r w:rsidR="0090675C" w:rsidRPr="00457B3A">
        <w:rPr>
          <w:lang w:val="uk-UA"/>
        </w:rPr>
        <w:instrText xml:space="preserve"> \* </w:instrText>
      </w:r>
      <w:r w:rsidR="0090675C">
        <w:instrText>MERGEFORMAT</w:instrText>
      </w:r>
      <w:r w:rsidR="0090675C" w:rsidRPr="00457B3A">
        <w:rPr>
          <w:lang w:val="uk-UA"/>
        </w:rPr>
        <w:instrText xml:space="preserve"> </w:instrText>
      </w:r>
      <w:r w:rsidR="0090675C">
        <w:fldChar w:fldCharType="separate"/>
      </w:r>
      <w:r w:rsidR="003B0EA1" w:rsidRPr="003B0EA1">
        <w:rPr>
          <w:noProof/>
          <w:lang w:val="uk-UA"/>
        </w:rPr>
        <w:instrText>47</w:instrText>
      </w:r>
      <w:r w:rsidR="0090675C">
        <w:rPr>
          <w:noProof/>
        </w:rPr>
        <w:fldChar w:fldCharType="end"/>
      </w:r>
      <w:r w:rsidRPr="00457B3A">
        <w:rPr>
          <w:lang w:val="uk-UA"/>
        </w:rPr>
        <w:instrText>)</w:instrText>
      </w:r>
      <w:r w:rsidRPr="00B3110B">
        <w:fldChar w:fldCharType="end"/>
      </w:r>
    </w:p>
    <w:p w14:paraId="477F3AC4" w14:textId="77777777" w:rsidR="00B3110B" w:rsidRPr="00B3110B" w:rsidRDefault="00B3110B" w:rsidP="00801840">
      <w:r w:rsidRPr="00B3110B">
        <w:t>та:</w:t>
      </w:r>
    </w:p>
    <w:p w14:paraId="76FE5980" w14:textId="7106F533" w:rsidR="00B3110B" w:rsidRPr="00457B3A" w:rsidRDefault="00B3110B" w:rsidP="00AE6801">
      <w:pPr>
        <w:pStyle w:val="-0"/>
        <w:rPr>
          <w:lang w:val="uk-UA"/>
        </w:rPr>
      </w:pPr>
      <w:r w:rsidRPr="00457B3A">
        <w:rPr>
          <w:lang w:val="uk-UA"/>
        </w:rPr>
        <w:lastRenderedPageBreak/>
        <w:tab/>
      </w:r>
      <w:r w:rsidR="003D2004" w:rsidRPr="003D2004">
        <w:rPr>
          <w:position w:val="-80"/>
        </w:rPr>
        <w:object w:dxaOrig="2180" w:dyaOrig="1740" w14:anchorId="19C16059">
          <v:shape id="_x0000_i1180" type="#_x0000_t75" style="width:109pt;height:87.1pt" o:ole="">
            <v:imagedata r:id="rId325" o:title=""/>
          </v:shape>
          <o:OLEObject Type="Embed" ProgID="Equation.DSMT4" ShapeID="_x0000_i1180" DrawAspect="Content" ObjectID="_1525694876" r:id="rId326"/>
        </w:object>
      </w:r>
      <w:r w:rsidRPr="00457B3A">
        <w:rPr>
          <w:lang w:val="uk-UA"/>
        </w:rPr>
        <w:t xml:space="preserve"> </w:t>
      </w:r>
      <w:r w:rsidRPr="00457B3A">
        <w:rPr>
          <w:lang w:val="uk-UA"/>
        </w:rPr>
        <w:tab/>
      </w:r>
      <w:r w:rsidRPr="00B3110B">
        <w:fldChar w:fldCharType="begin"/>
      </w:r>
      <w:r w:rsidRPr="00457B3A">
        <w:rPr>
          <w:lang w:val="uk-UA"/>
        </w:rPr>
        <w:instrText xml:space="preserve"> </w:instrText>
      </w:r>
      <w:r w:rsidRPr="00B3110B">
        <w:instrText>MACROBUTTON</w:instrText>
      </w:r>
      <w:r w:rsidRPr="00457B3A">
        <w:rPr>
          <w:lang w:val="uk-UA"/>
        </w:rPr>
        <w:instrText xml:space="preserve"> </w:instrText>
      </w:r>
      <w:r w:rsidRPr="00B3110B">
        <w:instrText>MTPlaceRef</w:instrText>
      </w:r>
      <w:r w:rsidRPr="00457B3A">
        <w:rPr>
          <w:lang w:val="uk-UA"/>
        </w:rPr>
        <w:instrText xml:space="preserve"> \* </w:instrText>
      </w:r>
      <w:r w:rsidRPr="00B3110B">
        <w:instrText>MERGEFORMAT</w:instrText>
      </w:r>
      <w:r w:rsidRPr="00457B3A">
        <w:rPr>
          <w:lang w:val="uk-UA"/>
        </w:rPr>
        <w:instrText xml:space="preserve"> </w:instrText>
      </w:r>
      <w:r w:rsidRPr="00B3110B">
        <w:fldChar w:fldCharType="begin"/>
      </w:r>
      <w:r w:rsidRPr="00457B3A">
        <w:rPr>
          <w:lang w:val="uk-UA"/>
        </w:rPr>
        <w:instrText xml:space="preserve"> </w:instrText>
      </w:r>
      <w:r w:rsidRPr="00B3110B">
        <w:instrText>SEQ</w:instrText>
      </w:r>
      <w:r w:rsidRPr="00457B3A">
        <w:rPr>
          <w:lang w:val="uk-UA"/>
        </w:rPr>
        <w:instrText xml:space="preserve"> </w:instrText>
      </w:r>
      <w:r w:rsidRPr="00B3110B">
        <w:instrText>MTEqn</w:instrText>
      </w:r>
      <w:r w:rsidRPr="00457B3A">
        <w:rPr>
          <w:lang w:val="uk-UA"/>
        </w:rPr>
        <w:instrText xml:space="preserve"> \</w:instrText>
      </w:r>
      <w:r w:rsidRPr="00B3110B">
        <w:instrText>h</w:instrText>
      </w:r>
      <w:r w:rsidRPr="00457B3A">
        <w:rPr>
          <w:lang w:val="uk-UA"/>
        </w:rPr>
        <w:instrText xml:space="preserve"> \* </w:instrText>
      </w:r>
      <w:r w:rsidRPr="00B3110B">
        <w:instrText>MERGEFORMAT</w:instrText>
      </w:r>
      <w:r w:rsidRPr="00457B3A">
        <w:rPr>
          <w:lang w:val="uk-UA"/>
        </w:rPr>
        <w:instrText xml:space="preserve"> </w:instrText>
      </w:r>
      <w:r w:rsidRPr="00B3110B">
        <w:fldChar w:fldCharType="end"/>
      </w:r>
      <w:r w:rsidRPr="00457B3A">
        <w:rPr>
          <w:lang w:val="uk-UA"/>
        </w:rPr>
        <w:instrText>(2.</w:instrText>
      </w:r>
      <w:r w:rsidR="0090675C">
        <w:fldChar w:fldCharType="begin"/>
      </w:r>
      <w:r w:rsidR="0090675C" w:rsidRPr="00457B3A">
        <w:rPr>
          <w:lang w:val="uk-UA"/>
        </w:rPr>
        <w:instrText xml:space="preserve"> </w:instrText>
      </w:r>
      <w:r w:rsidR="0090675C">
        <w:instrText>SEQ</w:instrText>
      </w:r>
      <w:r w:rsidR="0090675C" w:rsidRPr="00457B3A">
        <w:rPr>
          <w:lang w:val="uk-UA"/>
        </w:rPr>
        <w:instrText xml:space="preserve"> </w:instrText>
      </w:r>
      <w:r w:rsidR="0090675C">
        <w:instrText>MTEqn</w:instrText>
      </w:r>
      <w:r w:rsidR="0090675C" w:rsidRPr="00457B3A">
        <w:rPr>
          <w:lang w:val="uk-UA"/>
        </w:rPr>
        <w:instrText xml:space="preserve"> \</w:instrText>
      </w:r>
      <w:r w:rsidR="0090675C">
        <w:instrText>c</w:instrText>
      </w:r>
      <w:r w:rsidR="0090675C" w:rsidRPr="00457B3A">
        <w:rPr>
          <w:lang w:val="uk-UA"/>
        </w:rPr>
        <w:instrText xml:space="preserve"> \* </w:instrText>
      </w:r>
      <w:r w:rsidR="0090675C">
        <w:instrText>Arabic</w:instrText>
      </w:r>
      <w:r w:rsidR="0090675C" w:rsidRPr="00457B3A">
        <w:rPr>
          <w:lang w:val="uk-UA"/>
        </w:rPr>
        <w:instrText xml:space="preserve"> \* </w:instrText>
      </w:r>
      <w:r w:rsidR="0090675C">
        <w:instrText>MERGEFORMAT</w:instrText>
      </w:r>
      <w:r w:rsidR="0090675C" w:rsidRPr="00457B3A">
        <w:rPr>
          <w:lang w:val="uk-UA"/>
        </w:rPr>
        <w:instrText xml:space="preserve"> </w:instrText>
      </w:r>
      <w:r w:rsidR="0090675C">
        <w:fldChar w:fldCharType="separate"/>
      </w:r>
      <w:r w:rsidR="003B0EA1" w:rsidRPr="003B0EA1">
        <w:rPr>
          <w:noProof/>
          <w:lang w:val="uk-UA"/>
        </w:rPr>
        <w:instrText>48</w:instrText>
      </w:r>
      <w:r w:rsidR="0090675C">
        <w:rPr>
          <w:noProof/>
        </w:rPr>
        <w:fldChar w:fldCharType="end"/>
      </w:r>
      <w:r w:rsidRPr="00457B3A">
        <w:rPr>
          <w:lang w:val="uk-UA"/>
        </w:rPr>
        <w:instrText>)</w:instrText>
      </w:r>
      <w:r w:rsidRPr="00B3110B">
        <w:fldChar w:fldCharType="end"/>
      </w:r>
    </w:p>
    <w:p w14:paraId="16BC7DB6" w14:textId="245A5B28" w:rsidR="00B3110B" w:rsidRPr="00B3110B" w:rsidRDefault="00B3110B" w:rsidP="00801840">
      <w:r w:rsidRPr="00B3110B">
        <w:t xml:space="preserve">Обидві системи мають безліч розв’язків. Для кожної з них вибирається такий розв’язок, щоб значення відповідного </w:t>
      </w:r>
      <w:r w:rsidR="003D2004" w:rsidRPr="003D2004">
        <w:rPr>
          <w:position w:val="-12"/>
        </w:rPr>
        <w:object w:dxaOrig="300" w:dyaOrig="380" w14:anchorId="12AAF576">
          <v:shape id="_x0000_i1181" type="#_x0000_t75" style="width:15.05pt;height:18.8pt" o:ole="">
            <v:imagedata r:id="rId327" o:title=""/>
          </v:shape>
          <o:OLEObject Type="Embed" ProgID="Equation.DSMT4" ShapeID="_x0000_i1181" DrawAspect="Content" ObjectID="_1525694877" r:id="rId328"/>
        </w:object>
      </w:r>
      <w:r w:rsidRPr="00B3110B">
        <w:t xml:space="preserve"> (як результат і втрати) було мінімальним. Для системи (2.47):</w:t>
      </w:r>
    </w:p>
    <w:p w14:paraId="582F6C7B" w14:textId="6D6CC85C" w:rsidR="00B3110B" w:rsidRPr="00B3110B" w:rsidRDefault="00B3110B" w:rsidP="00AE6801">
      <w:pPr>
        <w:pStyle w:val="-0"/>
      </w:pPr>
      <w:r w:rsidRPr="00B3110B">
        <w:tab/>
      </w:r>
      <w:r w:rsidR="003D2004" w:rsidRPr="003D2004">
        <w:rPr>
          <w:position w:val="-78"/>
        </w:rPr>
        <w:object w:dxaOrig="3900" w:dyaOrig="1700" w14:anchorId="0360A9F5">
          <v:shape id="_x0000_i1182" type="#_x0000_t75" style="width:194.6pt;height:85.15pt" o:ole="">
            <v:imagedata r:id="rId329" o:title=""/>
          </v:shape>
          <o:OLEObject Type="Embed" ProgID="Equation.DSMT4" ShapeID="_x0000_i1182" DrawAspect="Content" ObjectID="_1525694878" r:id="rId330"/>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49</w:instrText>
        </w:r>
      </w:fldSimple>
      <w:r w:rsidRPr="00B3110B">
        <w:instrText>)</w:instrText>
      </w:r>
      <w:r w:rsidRPr="00B3110B">
        <w:fldChar w:fldCharType="end"/>
      </w:r>
    </w:p>
    <w:p w14:paraId="2E61A1D2" w14:textId="77777777" w:rsidR="00B3110B" w:rsidRPr="00B3110B" w:rsidRDefault="00B3110B" w:rsidP="00801840">
      <w:r w:rsidRPr="00B3110B">
        <w:t>Для системи (2.48):</w:t>
      </w:r>
    </w:p>
    <w:p w14:paraId="7289C7C8" w14:textId="6DB80FC3" w:rsidR="00B3110B" w:rsidRPr="00B3110B" w:rsidRDefault="00B3110B" w:rsidP="00AE6801">
      <w:pPr>
        <w:pStyle w:val="-0"/>
      </w:pPr>
      <w:r w:rsidRPr="00B3110B">
        <w:tab/>
      </w:r>
      <w:r w:rsidR="003D2004" w:rsidRPr="003D2004">
        <w:rPr>
          <w:position w:val="-78"/>
        </w:rPr>
        <w:object w:dxaOrig="3900" w:dyaOrig="1700" w14:anchorId="4BE90CDE">
          <v:shape id="_x0000_i1183" type="#_x0000_t75" style="width:194.6pt;height:85.15pt" o:ole="">
            <v:imagedata r:id="rId331" o:title=""/>
          </v:shape>
          <o:OLEObject Type="Embed" ProgID="Equation.DSMT4" ShapeID="_x0000_i1183" DrawAspect="Content" ObjectID="_1525694879" r:id="rId332"/>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50</w:instrText>
        </w:r>
      </w:fldSimple>
      <w:r w:rsidRPr="00B3110B">
        <w:instrText>)</w:instrText>
      </w:r>
      <w:r w:rsidRPr="00B3110B">
        <w:fldChar w:fldCharType="end"/>
      </w:r>
    </w:p>
    <w:p w14:paraId="2AC24356" w14:textId="77777777" w:rsidR="00B3110B" w:rsidRPr="00B3110B" w:rsidRDefault="00B3110B" w:rsidP="00801840">
      <w:r w:rsidRPr="00B3110B">
        <w:t>В обох випадках втрати енергії за один період циклограми є рівними. Вони складуть:</w:t>
      </w:r>
    </w:p>
    <w:p w14:paraId="799E017F" w14:textId="72327567" w:rsidR="00B3110B" w:rsidRPr="00457B3A" w:rsidRDefault="00B3110B" w:rsidP="00AE6801">
      <w:pPr>
        <w:pStyle w:val="-0"/>
        <w:rPr>
          <w:lang w:val="uk-UA"/>
        </w:rPr>
      </w:pPr>
      <w:r w:rsidRPr="00457B3A">
        <w:rPr>
          <w:lang w:val="uk-UA"/>
        </w:rPr>
        <w:tab/>
      </w:r>
      <w:r w:rsidR="003D2004" w:rsidRPr="003D2004">
        <w:rPr>
          <w:position w:val="-12"/>
        </w:rPr>
        <w:object w:dxaOrig="5920" w:dyaOrig="420" w14:anchorId="559EE4C7">
          <v:shape id="_x0000_i1184" type="#_x0000_t75" style="width:296.3pt;height:20.65pt" o:ole="">
            <v:imagedata r:id="rId333" o:title=""/>
          </v:shape>
          <o:OLEObject Type="Embed" ProgID="Equation.DSMT4" ShapeID="_x0000_i1184" DrawAspect="Content" ObjectID="_1525694880" r:id="rId334"/>
        </w:object>
      </w:r>
      <w:r w:rsidRPr="00457B3A">
        <w:rPr>
          <w:lang w:val="uk-UA"/>
        </w:rPr>
        <w:t xml:space="preserve"> </w:t>
      </w:r>
      <w:r w:rsidRPr="00457B3A">
        <w:rPr>
          <w:lang w:val="uk-UA"/>
        </w:rPr>
        <w:tab/>
      </w:r>
      <w:r w:rsidRPr="00B3110B">
        <w:fldChar w:fldCharType="begin"/>
      </w:r>
      <w:r w:rsidRPr="00457B3A">
        <w:rPr>
          <w:lang w:val="uk-UA"/>
        </w:rPr>
        <w:instrText xml:space="preserve"> </w:instrText>
      </w:r>
      <w:r w:rsidRPr="00B3110B">
        <w:instrText>MACROBUTTON</w:instrText>
      </w:r>
      <w:r w:rsidRPr="00457B3A">
        <w:rPr>
          <w:lang w:val="uk-UA"/>
        </w:rPr>
        <w:instrText xml:space="preserve"> </w:instrText>
      </w:r>
      <w:r w:rsidRPr="00B3110B">
        <w:instrText>MTPlaceRef</w:instrText>
      </w:r>
      <w:r w:rsidRPr="00457B3A">
        <w:rPr>
          <w:lang w:val="uk-UA"/>
        </w:rPr>
        <w:instrText xml:space="preserve"> \* </w:instrText>
      </w:r>
      <w:r w:rsidRPr="00B3110B">
        <w:instrText>MERGEFORMAT</w:instrText>
      </w:r>
      <w:r w:rsidRPr="00457B3A">
        <w:rPr>
          <w:lang w:val="uk-UA"/>
        </w:rPr>
        <w:instrText xml:space="preserve"> </w:instrText>
      </w:r>
      <w:r w:rsidRPr="00B3110B">
        <w:fldChar w:fldCharType="begin"/>
      </w:r>
      <w:r w:rsidRPr="00457B3A">
        <w:rPr>
          <w:lang w:val="uk-UA"/>
        </w:rPr>
        <w:instrText xml:space="preserve"> </w:instrText>
      </w:r>
      <w:r w:rsidRPr="00B3110B">
        <w:instrText>SEQ</w:instrText>
      </w:r>
      <w:r w:rsidRPr="00457B3A">
        <w:rPr>
          <w:lang w:val="uk-UA"/>
        </w:rPr>
        <w:instrText xml:space="preserve"> </w:instrText>
      </w:r>
      <w:r w:rsidRPr="00B3110B">
        <w:instrText>MTEqn</w:instrText>
      </w:r>
      <w:r w:rsidRPr="00457B3A">
        <w:rPr>
          <w:lang w:val="uk-UA"/>
        </w:rPr>
        <w:instrText xml:space="preserve"> \</w:instrText>
      </w:r>
      <w:r w:rsidRPr="00B3110B">
        <w:instrText>h</w:instrText>
      </w:r>
      <w:r w:rsidRPr="00457B3A">
        <w:rPr>
          <w:lang w:val="uk-UA"/>
        </w:rPr>
        <w:instrText xml:space="preserve"> \* </w:instrText>
      </w:r>
      <w:r w:rsidRPr="00B3110B">
        <w:instrText>MERGEFORMAT</w:instrText>
      </w:r>
      <w:r w:rsidRPr="00457B3A">
        <w:rPr>
          <w:lang w:val="uk-UA"/>
        </w:rPr>
        <w:instrText xml:space="preserve"> </w:instrText>
      </w:r>
      <w:r w:rsidRPr="00B3110B">
        <w:fldChar w:fldCharType="end"/>
      </w:r>
      <w:r w:rsidRPr="00457B3A">
        <w:rPr>
          <w:lang w:val="uk-UA"/>
        </w:rPr>
        <w:instrText>(2.</w:instrText>
      </w:r>
      <w:r w:rsidR="0090675C">
        <w:fldChar w:fldCharType="begin"/>
      </w:r>
      <w:r w:rsidR="0090675C" w:rsidRPr="00457B3A">
        <w:rPr>
          <w:lang w:val="uk-UA"/>
        </w:rPr>
        <w:instrText xml:space="preserve"> </w:instrText>
      </w:r>
      <w:r w:rsidR="0090675C">
        <w:instrText>SEQ</w:instrText>
      </w:r>
      <w:r w:rsidR="0090675C" w:rsidRPr="00457B3A">
        <w:rPr>
          <w:lang w:val="uk-UA"/>
        </w:rPr>
        <w:instrText xml:space="preserve"> </w:instrText>
      </w:r>
      <w:r w:rsidR="0090675C">
        <w:instrText>MTEqn</w:instrText>
      </w:r>
      <w:r w:rsidR="0090675C" w:rsidRPr="00457B3A">
        <w:rPr>
          <w:lang w:val="uk-UA"/>
        </w:rPr>
        <w:instrText xml:space="preserve"> \</w:instrText>
      </w:r>
      <w:r w:rsidR="0090675C">
        <w:instrText>c</w:instrText>
      </w:r>
      <w:r w:rsidR="0090675C" w:rsidRPr="00457B3A">
        <w:rPr>
          <w:lang w:val="uk-UA"/>
        </w:rPr>
        <w:instrText xml:space="preserve"> \* </w:instrText>
      </w:r>
      <w:r w:rsidR="0090675C">
        <w:instrText>Arabic</w:instrText>
      </w:r>
      <w:r w:rsidR="0090675C" w:rsidRPr="00457B3A">
        <w:rPr>
          <w:lang w:val="uk-UA"/>
        </w:rPr>
        <w:instrText xml:space="preserve"> \* </w:instrText>
      </w:r>
      <w:r w:rsidR="0090675C">
        <w:instrText>MERGEFORMAT</w:instrText>
      </w:r>
      <w:r w:rsidR="0090675C" w:rsidRPr="00457B3A">
        <w:rPr>
          <w:lang w:val="uk-UA"/>
        </w:rPr>
        <w:instrText xml:space="preserve"> </w:instrText>
      </w:r>
      <w:r w:rsidR="0090675C">
        <w:fldChar w:fldCharType="separate"/>
      </w:r>
      <w:r w:rsidR="003B0EA1" w:rsidRPr="003B0EA1">
        <w:rPr>
          <w:noProof/>
          <w:lang w:val="uk-UA"/>
        </w:rPr>
        <w:instrText>51</w:instrText>
      </w:r>
      <w:r w:rsidR="0090675C">
        <w:rPr>
          <w:noProof/>
        </w:rPr>
        <w:fldChar w:fldCharType="end"/>
      </w:r>
      <w:r w:rsidRPr="00457B3A">
        <w:rPr>
          <w:lang w:val="uk-UA"/>
        </w:rPr>
        <w:instrText>)</w:instrText>
      </w:r>
      <w:r w:rsidRPr="00B3110B">
        <w:fldChar w:fldCharType="end"/>
      </w:r>
    </w:p>
    <w:p w14:paraId="3DAC5B60" w14:textId="2C57A699" w:rsidR="00B3110B" w:rsidRPr="00B3110B" w:rsidRDefault="00B3110B" w:rsidP="00801840">
      <w:r w:rsidRPr="00B3110B">
        <w:t xml:space="preserve">Варіант 2. </w:t>
      </w:r>
      <w:r w:rsidR="003D2004" w:rsidRPr="003D2004">
        <w:rPr>
          <w:position w:val="-12"/>
        </w:rPr>
        <w:object w:dxaOrig="820" w:dyaOrig="380" w14:anchorId="084C8332">
          <v:shape id="_x0000_i1185" type="#_x0000_t75" style="width:40.7pt;height:18.8pt" o:ole="">
            <v:imagedata r:id="rId335" o:title=""/>
          </v:shape>
          <o:OLEObject Type="Embed" ProgID="Equation.DSMT4" ShapeID="_x0000_i1185" DrawAspect="Content" ObjectID="_1525694881" r:id="rId336"/>
        </w:object>
      </w:r>
      <w:r w:rsidRPr="00B3110B">
        <w:t>:</w:t>
      </w:r>
    </w:p>
    <w:p w14:paraId="183A3DA1" w14:textId="77777777" w:rsidR="00B3110B" w:rsidRPr="00B3110B" w:rsidRDefault="00B3110B" w:rsidP="00801840">
      <w:r w:rsidRPr="00B3110B">
        <w:t>Замість виразу максимізації для АКБ використовується вираз мінімізації втрат при заряді-розряді АКБ:</w:t>
      </w:r>
    </w:p>
    <w:p w14:paraId="0D5B1578" w14:textId="19FAE462" w:rsidR="00B3110B" w:rsidRPr="00B3110B" w:rsidRDefault="00B3110B" w:rsidP="00AE6801">
      <w:pPr>
        <w:pStyle w:val="-0"/>
      </w:pPr>
      <w:r w:rsidRPr="00457B3A">
        <w:rPr>
          <w:lang w:val="uk-UA"/>
        </w:rPr>
        <w:tab/>
      </w:r>
      <w:r w:rsidR="003D2004" w:rsidRPr="003D2004">
        <w:rPr>
          <w:position w:val="-32"/>
        </w:rPr>
        <w:object w:dxaOrig="2320" w:dyaOrig="780" w14:anchorId="35551BC5">
          <v:shape id="_x0000_i1186" type="#_x0000_t75" style="width:115.9pt;height:39.45pt" o:ole="">
            <v:imagedata r:id="rId337" o:title=""/>
          </v:shape>
          <o:OLEObject Type="Embed" ProgID="Equation.DSMT4" ShapeID="_x0000_i1186" DrawAspect="Content" ObjectID="_1525694882" r:id="rId338"/>
        </w:objec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52</w:instrText>
        </w:r>
      </w:fldSimple>
      <w:r w:rsidRPr="00B3110B">
        <w:instrText>)</w:instrText>
      </w:r>
      <w:r w:rsidRPr="00B3110B">
        <w:fldChar w:fldCharType="end"/>
      </w:r>
    </w:p>
    <w:p w14:paraId="7A53571C" w14:textId="77777777" w:rsidR="00B3110B" w:rsidRPr="00B3110B" w:rsidRDefault="00B3110B" w:rsidP="00801840">
      <w:r w:rsidRPr="00B3110B">
        <w:t>Складається рівняння енергобалансу для кожного інтервалу:</w:t>
      </w:r>
    </w:p>
    <w:p w14:paraId="6A41C80D" w14:textId="23FF2580" w:rsidR="00B3110B" w:rsidRPr="00B3110B" w:rsidRDefault="00B3110B" w:rsidP="00AE6801">
      <w:pPr>
        <w:pStyle w:val="-0"/>
      </w:pPr>
      <w:r w:rsidRPr="00B3110B">
        <w:tab/>
      </w:r>
      <w:r w:rsidR="003D2004" w:rsidRPr="003D2004">
        <w:rPr>
          <w:position w:val="-32"/>
        </w:rPr>
        <w:object w:dxaOrig="4980" w:dyaOrig="780" w14:anchorId="414EB1C3">
          <v:shape id="_x0000_i1187" type="#_x0000_t75" style="width:248.5pt;height:39.45pt" o:ole="">
            <v:imagedata r:id="rId339" o:title=""/>
          </v:shape>
          <o:OLEObject Type="Embed" ProgID="Equation.DSMT4" ShapeID="_x0000_i1187" DrawAspect="Content" ObjectID="_1525694883" r:id="rId340"/>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53</w:instrText>
        </w:r>
      </w:fldSimple>
      <w:r w:rsidRPr="00B3110B">
        <w:instrText>)</w:instrText>
      </w:r>
      <w:r w:rsidRPr="00B3110B">
        <w:fldChar w:fldCharType="end"/>
      </w:r>
    </w:p>
    <w:p w14:paraId="78A496BA" w14:textId="77777777" w:rsidR="00B3110B" w:rsidRPr="00B3110B" w:rsidRDefault="00B3110B" w:rsidP="00801840">
      <w:r w:rsidRPr="00B3110B">
        <w:t>Формуються обмеження, необхідні для виконання кожною системою своїх задач протягом необхідного часу:</w:t>
      </w:r>
    </w:p>
    <w:p w14:paraId="5D374F03" w14:textId="28A81233" w:rsidR="00B3110B" w:rsidRPr="00B3110B" w:rsidRDefault="00B3110B" w:rsidP="00AE6801">
      <w:pPr>
        <w:pStyle w:val="-0"/>
      </w:pPr>
      <w:r w:rsidRPr="00B3110B">
        <w:lastRenderedPageBreak/>
        <w:tab/>
      </w:r>
      <w:r w:rsidR="003D2004" w:rsidRPr="003D2004">
        <w:rPr>
          <w:position w:val="-74"/>
        </w:rPr>
        <w:object w:dxaOrig="1380" w:dyaOrig="1620" w14:anchorId="6497D30E">
          <v:shape id="_x0000_i1188" type="#_x0000_t75" style="width:68.85pt;height:81.4pt" o:ole="">
            <v:imagedata r:id="rId341" o:title=""/>
          </v:shape>
          <o:OLEObject Type="Embed" ProgID="Equation.DSMT4" ShapeID="_x0000_i1188" DrawAspect="Content" ObjectID="_1525694884" r:id="rId342"/>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54</w:instrText>
        </w:r>
      </w:fldSimple>
      <w:r w:rsidRPr="00B3110B">
        <w:instrText>)</w:instrText>
      </w:r>
      <w:r w:rsidRPr="00B3110B">
        <w:fldChar w:fldCharType="end"/>
      </w:r>
    </w:p>
    <w:p w14:paraId="2DDF003B" w14:textId="77777777" w:rsidR="00B3110B" w:rsidRPr="00B3110B" w:rsidRDefault="00B3110B" w:rsidP="00801840">
      <w:r w:rsidRPr="00B3110B">
        <w:t>Загалом, система рівнянь та нерівностей має такий вигляд:</w:t>
      </w:r>
    </w:p>
    <w:p w14:paraId="5F189E9D" w14:textId="78306BFF" w:rsidR="00B3110B" w:rsidRPr="00B3110B" w:rsidRDefault="00B3110B" w:rsidP="00AE6801">
      <w:pPr>
        <w:pStyle w:val="-0"/>
      </w:pPr>
      <w:r w:rsidRPr="00B3110B">
        <w:tab/>
      </w:r>
      <w:r w:rsidR="003D2004" w:rsidRPr="003D2004">
        <w:rPr>
          <w:position w:val="-156"/>
        </w:rPr>
        <w:object w:dxaOrig="5120" w:dyaOrig="3260" w14:anchorId="3B252C6C">
          <v:shape id="_x0000_i1189" type="#_x0000_t75" style="width:255.5pt;height:162.85pt" o:ole="">
            <v:imagedata r:id="rId343" o:title=""/>
          </v:shape>
          <o:OLEObject Type="Embed" ProgID="Equation.DSMT4" ShapeID="_x0000_i1189" DrawAspect="Content" ObjectID="_1525694885" r:id="rId344"/>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55</w:instrText>
        </w:r>
      </w:fldSimple>
      <w:r w:rsidRPr="00B3110B">
        <w:instrText>)</w:instrText>
      </w:r>
      <w:r w:rsidRPr="00B3110B">
        <w:fldChar w:fldCharType="end"/>
      </w:r>
    </w:p>
    <w:p w14:paraId="4E89DC4E" w14:textId="77777777" w:rsidR="00B3110B" w:rsidRPr="00B3110B" w:rsidRDefault="00B3110B" w:rsidP="00801840">
      <w:r w:rsidRPr="00B3110B">
        <w:t>Складається функція Лагранжа (</w:t>
      </w:r>
      <w:r w:rsidRPr="00B3110B">
        <w:rPr>
          <w:b/>
          <w:i/>
          <w:lang w:val="en-US"/>
        </w:rPr>
        <w:t>L</w:t>
      </w:r>
      <w:r w:rsidRPr="00B3110B">
        <w:t>):</w:t>
      </w:r>
    </w:p>
    <w:p w14:paraId="19D56C10" w14:textId="2B9CDB5E" w:rsidR="00B3110B" w:rsidRPr="00B3110B" w:rsidRDefault="00B3110B" w:rsidP="00AE6801">
      <w:pPr>
        <w:pStyle w:val="-0"/>
      </w:pPr>
      <w:r w:rsidRPr="00B3110B">
        <w:tab/>
      </w:r>
      <w:r w:rsidR="003D2004" w:rsidRPr="003D2004">
        <w:rPr>
          <w:position w:val="-74"/>
        </w:rPr>
        <w:object w:dxaOrig="7699" w:dyaOrig="1620" w14:anchorId="6AD6B075">
          <v:shape id="_x0000_i1190" type="#_x0000_t75" style="width:384.55pt;height:81.4pt" o:ole="">
            <v:imagedata r:id="rId345" o:title=""/>
          </v:shape>
          <o:OLEObject Type="Embed" ProgID="Equation.DSMT4" ShapeID="_x0000_i1190" DrawAspect="Content" ObjectID="_1525694886" r:id="rId346"/>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56</w:instrText>
        </w:r>
      </w:fldSimple>
      <w:r w:rsidRPr="00B3110B">
        <w:instrText>)</w:instrText>
      </w:r>
      <w:r w:rsidRPr="00B3110B">
        <w:fldChar w:fldCharType="end"/>
      </w:r>
    </w:p>
    <w:p w14:paraId="2B9F5F7B" w14:textId="77777777" w:rsidR="00B3110B" w:rsidRPr="00B3110B" w:rsidRDefault="00B3110B" w:rsidP="00801840">
      <w:r w:rsidRPr="00B3110B">
        <w:t>Функція Лагранжа диференціюється по всім змінним</w:t>
      </w:r>
      <w:r w:rsidRPr="00B3110B">
        <w:rPr>
          <w:lang w:val="ru-RU"/>
        </w:rPr>
        <w:t xml:space="preserve">, та </w:t>
      </w:r>
      <w:r w:rsidRPr="00B3110B">
        <w:t>вирази, отримані в результаті диференціювання прирівнюються до нуля:</w:t>
      </w:r>
    </w:p>
    <w:p w14:paraId="1C1EB7F8" w14:textId="63DE5A8F" w:rsidR="00B3110B" w:rsidRPr="00B3110B" w:rsidRDefault="00B3110B" w:rsidP="00AE6801">
      <w:pPr>
        <w:pStyle w:val="-0"/>
      </w:pPr>
      <w:r w:rsidRPr="00B3110B">
        <w:lastRenderedPageBreak/>
        <w:tab/>
      </w:r>
      <w:r w:rsidR="003D2004" w:rsidRPr="003D2004">
        <w:rPr>
          <w:position w:val="-32"/>
        </w:rPr>
        <w:object w:dxaOrig="5660" w:dyaOrig="5820" w14:anchorId="7E94C2F8">
          <v:shape id="_x0000_i1191" type="#_x0000_t75" style="width:283pt;height:291.3pt" o:ole="">
            <v:imagedata r:id="rId347" o:title=""/>
          </v:shape>
          <o:OLEObject Type="Embed" ProgID="Equation.DSMT4" ShapeID="_x0000_i1191" DrawAspect="Content" ObjectID="_1525694887" r:id="rId348"/>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57</w:instrText>
        </w:r>
      </w:fldSimple>
      <w:r w:rsidRPr="00B3110B">
        <w:instrText>)</w:instrText>
      </w:r>
      <w:r w:rsidRPr="00B3110B">
        <w:fldChar w:fldCharType="end"/>
      </w:r>
    </w:p>
    <w:p w14:paraId="6184671B" w14:textId="77777777" w:rsidR="00B3110B" w:rsidRPr="00B3110B" w:rsidRDefault="00B3110B" w:rsidP="00801840">
      <w:r w:rsidRPr="00B3110B">
        <w:t xml:space="preserve">В результаті взаємної підстановки та спрощення виразів </w:t>
      </w:r>
      <w:r w:rsidRPr="00B3110B">
        <w:rPr>
          <w:lang w:val="ru-RU"/>
        </w:rPr>
        <w:t>{</w:t>
      </w:r>
      <w:r w:rsidRPr="00B3110B">
        <w:t>3</w:t>
      </w:r>
      <w:r w:rsidRPr="00B3110B">
        <w:rPr>
          <w:lang w:val="ru-RU"/>
        </w:rPr>
        <w:t>}</w:t>
      </w:r>
      <w:r w:rsidRPr="00B3110B">
        <w:t xml:space="preserve"> та </w:t>
      </w:r>
      <w:r w:rsidRPr="00B3110B">
        <w:rPr>
          <w:lang w:val="ru-RU"/>
        </w:rPr>
        <w:t>{</w:t>
      </w:r>
      <w:r w:rsidRPr="00B3110B">
        <w:t>4</w:t>
      </w:r>
      <w:r w:rsidRPr="00B3110B">
        <w:rPr>
          <w:lang w:val="ru-RU"/>
        </w:rPr>
        <w:t>}</w:t>
      </w:r>
      <w:r w:rsidRPr="00B3110B">
        <w:t xml:space="preserve"> із (2.40) отримується:</w:t>
      </w:r>
    </w:p>
    <w:p w14:paraId="2F74519F" w14:textId="580F1262" w:rsidR="00B3110B" w:rsidRPr="00B3110B" w:rsidRDefault="00B3110B" w:rsidP="00AE6801">
      <w:pPr>
        <w:pStyle w:val="-0"/>
      </w:pPr>
      <w:r w:rsidRPr="00B3110B">
        <w:tab/>
      </w:r>
      <w:r w:rsidR="003D2004" w:rsidRPr="003D2004">
        <w:rPr>
          <w:position w:val="-38"/>
        </w:rPr>
        <w:object w:dxaOrig="1440" w:dyaOrig="900" w14:anchorId="4370997B">
          <v:shape id="_x0000_i1192" type="#_x0000_t75" style="width:1in;height:45.1pt" o:ole="">
            <v:imagedata r:id="rId349" o:title=""/>
          </v:shape>
          <o:OLEObject Type="Embed" ProgID="Equation.DSMT4" ShapeID="_x0000_i1192" DrawAspect="Content" ObjectID="_1525694888" r:id="rId350"/>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58</w:instrText>
        </w:r>
      </w:fldSimple>
      <w:r w:rsidRPr="00B3110B">
        <w:instrText>)</w:instrText>
      </w:r>
      <w:r w:rsidRPr="00B3110B">
        <w:fldChar w:fldCharType="end"/>
      </w:r>
    </w:p>
    <w:p w14:paraId="1C6C204C" w14:textId="77777777" w:rsidR="00B3110B" w:rsidRPr="00B3110B" w:rsidRDefault="00B3110B" w:rsidP="00801840">
      <w:r w:rsidRPr="00B3110B">
        <w:t>Вирази максимізації з підстановкою у них констант перетворюються наступним чином:</w:t>
      </w:r>
    </w:p>
    <w:p w14:paraId="7B1FCDC9" w14:textId="5E72F669" w:rsidR="00B3110B" w:rsidRPr="00B3110B" w:rsidRDefault="00B3110B" w:rsidP="00AE6801">
      <w:pPr>
        <w:pStyle w:val="-0"/>
      </w:pPr>
      <w:r w:rsidRPr="00B3110B">
        <w:tab/>
      </w:r>
      <w:r w:rsidR="003D2004" w:rsidRPr="003D2004">
        <w:rPr>
          <w:position w:val="-112"/>
        </w:rPr>
        <w:object w:dxaOrig="4180" w:dyaOrig="2380" w14:anchorId="494C2A29">
          <v:shape id="_x0000_i1193" type="#_x0000_t75" style="width:209pt;height:119pt" o:ole="">
            <v:imagedata r:id="rId351" o:title=""/>
          </v:shape>
          <o:OLEObject Type="Embed" ProgID="Equation.DSMT4" ShapeID="_x0000_i1193" DrawAspect="Content" ObjectID="_1525694889" r:id="rId352"/>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59</w:instrText>
        </w:r>
      </w:fldSimple>
      <w:r w:rsidRPr="00B3110B">
        <w:instrText>)</w:instrText>
      </w:r>
      <w:r w:rsidRPr="00B3110B">
        <w:fldChar w:fldCharType="end"/>
      </w:r>
    </w:p>
    <w:p w14:paraId="0E26917B" w14:textId="1BFF8F5B" w:rsidR="00B3110B" w:rsidRPr="00B3110B" w:rsidRDefault="00B3110B" w:rsidP="00801840">
      <w:r w:rsidRPr="00B3110B">
        <w:t xml:space="preserve">Оскільки </w:t>
      </w:r>
      <w:r w:rsidR="003D2004" w:rsidRPr="003D2004">
        <w:rPr>
          <w:position w:val="-16"/>
        </w:rPr>
        <w:object w:dxaOrig="2140" w:dyaOrig="420" w14:anchorId="2D1BEFF1">
          <v:shape id="_x0000_i1194" type="#_x0000_t75" style="width:107pt;height:20.65pt" o:ole="">
            <v:imagedata r:id="rId353" o:title=""/>
          </v:shape>
          <o:OLEObject Type="Embed" ProgID="Equation.DSMT4" ShapeID="_x0000_i1194" DrawAspect="Content" ObjectID="_1525694890" r:id="rId354"/>
        </w:object>
      </w:r>
      <w:r w:rsidRPr="00B3110B">
        <w:t xml:space="preserve">, у виразах </w:t>
      </w:r>
      <w:r w:rsidRPr="00B3110B">
        <w:rPr>
          <w:lang w:val="ru-RU"/>
        </w:rPr>
        <w:t>{</w:t>
      </w:r>
      <w:r w:rsidRPr="00B3110B">
        <w:t>1</w:t>
      </w:r>
      <w:r w:rsidRPr="00B3110B">
        <w:rPr>
          <w:lang w:val="ru-RU"/>
        </w:rPr>
        <w:t>}</w:t>
      </w:r>
      <w:r w:rsidRPr="00B3110B">
        <w:t xml:space="preserve">, </w:t>
      </w:r>
      <w:r w:rsidRPr="00B3110B">
        <w:rPr>
          <w:lang w:val="ru-RU"/>
        </w:rPr>
        <w:t>{</w:t>
      </w:r>
      <w:r w:rsidRPr="00B3110B">
        <w:t>4</w:t>
      </w:r>
      <w:r w:rsidRPr="00B3110B">
        <w:rPr>
          <w:lang w:val="ru-RU"/>
        </w:rPr>
        <w:t>}</w:t>
      </w:r>
      <w:r w:rsidRPr="00B3110B">
        <w:t xml:space="preserve">, </w:t>
      </w:r>
      <w:r w:rsidRPr="00B3110B">
        <w:rPr>
          <w:lang w:val="ru-RU"/>
        </w:rPr>
        <w:t>{</w:t>
      </w:r>
      <w:r w:rsidRPr="00B3110B">
        <w:t>5</w:t>
      </w:r>
      <w:r w:rsidRPr="00B3110B">
        <w:rPr>
          <w:lang w:val="ru-RU"/>
        </w:rPr>
        <w:t>} (2.59)</w:t>
      </w:r>
      <w:r w:rsidRPr="00B3110B">
        <w:t xml:space="preserve"> всі коефіцієнти є рівними 0, система (2.59) виглядатиме наступним чином:</w:t>
      </w:r>
    </w:p>
    <w:p w14:paraId="78A7E017" w14:textId="0BFF61C2" w:rsidR="00B3110B" w:rsidRPr="00B3110B" w:rsidRDefault="00B3110B" w:rsidP="00AE6801">
      <w:pPr>
        <w:pStyle w:val="-0"/>
      </w:pPr>
      <w:r w:rsidRPr="00B3110B">
        <w:lastRenderedPageBreak/>
        <w:tab/>
      </w:r>
      <w:r w:rsidR="003D2004" w:rsidRPr="003D2004">
        <w:rPr>
          <w:position w:val="-122"/>
        </w:rPr>
        <w:object w:dxaOrig="3660" w:dyaOrig="2580" w14:anchorId="601EE0D6">
          <v:shape id="_x0000_i1195" type="#_x0000_t75" style="width:183.35pt;height:129pt" o:ole="">
            <v:imagedata r:id="rId355" o:title=""/>
          </v:shape>
          <o:OLEObject Type="Embed" ProgID="Equation.DSMT4" ShapeID="_x0000_i1195" DrawAspect="Content" ObjectID="_1525694891" r:id="rId356"/>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60</w:instrText>
        </w:r>
      </w:fldSimple>
      <w:r w:rsidRPr="00B3110B">
        <w:instrText>)</w:instrText>
      </w:r>
      <w:r w:rsidRPr="00B3110B">
        <w:fldChar w:fldCharType="end"/>
      </w:r>
    </w:p>
    <w:p w14:paraId="5B4CCC56" w14:textId="225B7502" w:rsidR="00B3110B" w:rsidRPr="00B3110B" w:rsidRDefault="00B3110B" w:rsidP="00801840">
      <w:r w:rsidRPr="00B3110B">
        <w:t xml:space="preserve">Після підстановки констант </w:t>
      </w:r>
      <w:r w:rsidR="003D2004" w:rsidRPr="003D2004">
        <w:rPr>
          <w:position w:val="-12"/>
        </w:rPr>
        <w:object w:dxaOrig="660" w:dyaOrig="380" w14:anchorId="3C28C5B1">
          <v:shape id="_x0000_i1196" type="#_x0000_t75" style="width:32.55pt;height:18.8pt" o:ole="">
            <v:imagedata r:id="rId357" o:title=""/>
          </v:shape>
          <o:OLEObject Type="Embed" ProgID="Equation.DSMT4" ShapeID="_x0000_i1196" DrawAspect="Content" ObjectID="_1525694892" r:id="rId358"/>
        </w:object>
      </w:r>
      <w:r w:rsidRPr="00B3110B">
        <w:t>:</w:t>
      </w:r>
    </w:p>
    <w:p w14:paraId="2C47F45B" w14:textId="366E4CA2" w:rsidR="00B3110B" w:rsidRPr="00B3110B" w:rsidRDefault="00B3110B" w:rsidP="00AE6801">
      <w:pPr>
        <w:pStyle w:val="-0"/>
      </w:pPr>
      <w:r w:rsidRPr="00B3110B">
        <w:tab/>
      </w:r>
      <w:r w:rsidR="003D2004" w:rsidRPr="003D2004">
        <w:rPr>
          <w:position w:val="-82"/>
        </w:rPr>
        <w:object w:dxaOrig="2180" w:dyaOrig="1780" w14:anchorId="0DDFAB0D">
          <v:shape id="_x0000_i1197" type="#_x0000_t75" style="width:109pt;height:88.9pt" o:ole="">
            <v:imagedata r:id="rId359" o:title=""/>
          </v:shape>
          <o:OLEObject Type="Embed" ProgID="Equation.DSMT4" ShapeID="_x0000_i1197" DrawAspect="Content" ObjectID="_1525694893" r:id="rId360"/>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61</w:instrText>
        </w:r>
      </w:fldSimple>
      <w:r w:rsidRPr="00B3110B">
        <w:instrText>)</w:instrText>
      </w:r>
      <w:r w:rsidRPr="00B3110B">
        <w:fldChar w:fldCharType="end"/>
      </w:r>
    </w:p>
    <w:p w14:paraId="5F761D39" w14:textId="40ABA4B8" w:rsidR="00B3110B" w:rsidRPr="00B3110B" w:rsidRDefault="00B3110B" w:rsidP="00801840">
      <w:r w:rsidRPr="00B3110B">
        <w:t xml:space="preserve">Система має безліч розв’язків. З них вибирається такий, щоб значення </w:t>
      </w:r>
      <w:r w:rsidR="003D2004" w:rsidRPr="003D2004">
        <w:rPr>
          <w:position w:val="-12"/>
        </w:rPr>
        <w:object w:dxaOrig="300" w:dyaOrig="380" w14:anchorId="5130C5E6">
          <v:shape id="_x0000_i1198" type="#_x0000_t75" style="width:15.05pt;height:18.8pt" o:ole="">
            <v:imagedata r:id="rId361" o:title=""/>
          </v:shape>
          <o:OLEObject Type="Embed" ProgID="Equation.DSMT4" ShapeID="_x0000_i1198" DrawAspect="Content" ObjectID="_1525694894" r:id="rId362"/>
        </w:object>
      </w:r>
      <w:r w:rsidRPr="00B3110B">
        <w:t xml:space="preserve"> (як результат і втрати) були мінімальними:</w:t>
      </w:r>
    </w:p>
    <w:p w14:paraId="514C0F90" w14:textId="764283D1" w:rsidR="00B3110B" w:rsidRPr="00B3110B" w:rsidRDefault="00B3110B" w:rsidP="00AE6801">
      <w:pPr>
        <w:pStyle w:val="-0"/>
      </w:pPr>
      <w:r w:rsidRPr="00B3110B">
        <w:tab/>
      </w:r>
      <w:r w:rsidR="003D2004" w:rsidRPr="003D2004">
        <w:rPr>
          <w:position w:val="-78"/>
        </w:rPr>
        <w:object w:dxaOrig="3900" w:dyaOrig="1700" w14:anchorId="7C35ED2A">
          <v:shape id="_x0000_i1199" type="#_x0000_t75" style="width:194.6pt;height:85.15pt" o:ole="">
            <v:imagedata r:id="rId363" o:title=""/>
          </v:shape>
          <o:OLEObject Type="Embed" ProgID="Equation.DSMT4" ShapeID="_x0000_i1199" DrawAspect="Content" ObjectID="_1525694895" r:id="rId364"/>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62</w:instrText>
        </w:r>
      </w:fldSimple>
      <w:r w:rsidRPr="00B3110B">
        <w:instrText>)</w:instrText>
      </w:r>
      <w:r w:rsidRPr="00B3110B">
        <w:fldChar w:fldCharType="end"/>
      </w:r>
    </w:p>
    <w:p w14:paraId="6DFDEAD1" w14:textId="77777777" w:rsidR="00B3110B" w:rsidRPr="00B3110B" w:rsidRDefault="00B3110B" w:rsidP="00801840">
      <w:r w:rsidRPr="00B3110B">
        <w:t>Втрати енергії на одному періоді циклограми складуть:</w:t>
      </w:r>
    </w:p>
    <w:p w14:paraId="41263628" w14:textId="7E80874B" w:rsidR="00B3110B" w:rsidRPr="00B3110B" w:rsidRDefault="00B3110B" w:rsidP="00AE6801">
      <w:pPr>
        <w:pStyle w:val="-0"/>
      </w:pPr>
      <w:r w:rsidRPr="00B3110B">
        <w:tab/>
      </w:r>
      <w:r w:rsidR="003D2004" w:rsidRPr="003D2004">
        <w:rPr>
          <w:position w:val="-12"/>
        </w:rPr>
        <w:object w:dxaOrig="8600" w:dyaOrig="420" w14:anchorId="1447CC2E">
          <v:shape id="_x0000_i1200" type="#_x0000_t75" style="width:430pt;height:20.65pt" o:ole="">
            <v:imagedata r:id="rId365" o:title=""/>
          </v:shape>
          <o:OLEObject Type="Embed" ProgID="Equation.DSMT4" ShapeID="_x0000_i1200" DrawAspect="Content" ObjectID="_1525694896" r:id="rId366"/>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63</w:instrText>
        </w:r>
      </w:fldSimple>
      <w:r w:rsidRPr="00B3110B">
        <w:instrText>)</w:instrText>
      </w:r>
      <w:r w:rsidRPr="00B3110B">
        <w:fldChar w:fldCharType="end"/>
      </w:r>
    </w:p>
    <w:p w14:paraId="71F87B76" w14:textId="1669F768" w:rsidR="00B3110B" w:rsidRPr="00B3110B" w:rsidRDefault="00B3110B" w:rsidP="00801840">
      <w:r w:rsidRPr="00B3110B">
        <w:t>що є меншим ніж у першому випадку (2.51), (</w:t>
      </w:r>
      <w:r w:rsidR="003D2004" w:rsidRPr="003D2004">
        <w:rPr>
          <w:position w:val="-12"/>
        </w:rPr>
        <w:object w:dxaOrig="3100" w:dyaOrig="380" w14:anchorId="3A7AC3D2">
          <v:shape id="_x0000_i1201" type="#_x0000_t75" style="width:154.7pt;height:18.8pt" o:ole="">
            <v:imagedata r:id="rId367" o:title=""/>
          </v:shape>
          <o:OLEObject Type="Embed" ProgID="Equation.DSMT4" ShapeID="_x0000_i1201" DrawAspect="Content" ObjectID="_1525694897" r:id="rId368"/>
        </w:object>
      </w:r>
      <w:r w:rsidRPr="00B3110B">
        <w:t>).</w:t>
      </w:r>
    </w:p>
    <w:p w14:paraId="64A56363" w14:textId="77777777" w:rsidR="00B3110B" w:rsidRPr="00B3110B" w:rsidRDefault="00B3110B" w:rsidP="00801840">
      <w:r w:rsidRPr="00B3110B">
        <w:t>При використанні отриманих у (2.63) коефіцієнтів, енергобаланс наносупутника на кожному інтервалі показаний в таблиці 2.4.</w:t>
      </w:r>
    </w:p>
    <w:p w14:paraId="37E2C12E" w14:textId="77777777" w:rsidR="00B3110B" w:rsidRPr="00B3110B" w:rsidRDefault="00B3110B" w:rsidP="00801840">
      <w:r w:rsidRPr="00B3110B">
        <w:br w:type="page"/>
      </w:r>
    </w:p>
    <w:p w14:paraId="65B22DD0" w14:textId="7F946657" w:rsidR="00506180" w:rsidRDefault="00506180" w:rsidP="00506180">
      <w:pPr>
        <w:jc w:val="right"/>
      </w:pPr>
      <w:r>
        <w:lastRenderedPageBreak/>
        <w:t>Таблиця 2.4</w:t>
      </w:r>
    </w:p>
    <w:p w14:paraId="1119D0FD" w14:textId="77777777" w:rsidR="00B3110B" w:rsidRPr="00B3110B" w:rsidRDefault="00B3110B" w:rsidP="00506180">
      <w:pPr>
        <w:ind w:firstLine="0"/>
        <w:jc w:val="center"/>
      </w:pPr>
      <w:r w:rsidRPr="00B3110B">
        <w:t>Енергобаланс наносупутника на кожному інтервалі (використовується отримана циклограма)</w:t>
      </w:r>
    </w:p>
    <w:tbl>
      <w:tblPr>
        <w:tblStyle w:val="2b"/>
        <w:tblW w:w="0" w:type="auto"/>
        <w:jc w:val="center"/>
        <w:tblLook w:val="04A0" w:firstRow="1" w:lastRow="0" w:firstColumn="1" w:lastColumn="0" w:noHBand="0" w:noVBand="1"/>
      </w:tblPr>
      <w:tblGrid>
        <w:gridCol w:w="1599"/>
        <w:gridCol w:w="1586"/>
        <w:gridCol w:w="1647"/>
        <w:gridCol w:w="1588"/>
        <w:gridCol w:w="1618"/>
        <w:gridCol w:w="1590"/>
      </w:tblGrid>
      <w:tr w:rsidR="00B3110B" w:rsidRPr="00B3110B" w14:paraId="3FAD74D1" w14:textId="77777777" w:rsidTr="00B3110B">
        <w:trPr>
          <w:jc w:val="center"/>
        </w:trPr>
        <w:tc>
          <w:tcPr>
            <w:tcW w:w="1599" w:type="dxa"/>
          </w:tcPr>
          <w:p w14:paraId="26733422" w14:textId="77777777" w:rsidR="00B3110B" w:rsidRPr="00B3110B" w:rsidRDefault="00B3110B" w:rsidP="00467ED6">
            <w:pPr>
              <w:pStyle w:val="140"/>
            </w:pPr>
            <w:r w:rsidRPr="00B3110B">
              <w:t>Інтервал</w:t>
            </w:r>
          </w:p>
        </w:tc>
        <w:tc>
          <w:tcPr>
            <w:tcW w:w="1586" w:type="dxa"/>
          </w:tcPr>
          <w:p w14:paraId="2CA3B500" w14:textId="77777777" w:rsidR="00B3110B" w:rsidRPr="00B3110B" w:rsidRDefault="00B3110B" w:rsidP="00467ED6">
            <w:pPr>
              <w:pStyle w:val="140"/>
            </w:pPr>
            <w:r w:rsidRPr="00B3110B">
              <w:rPr>
                <w:lang w:val="ru-RU"/>
              </w:rPr>
              <w:t>СБ</w:t>
            </w:r>
          </w:p>
        </w:tc>
        <w:tc>
          <w:tcPr>
            <w:tcW w:w="1647" w:type="dxa"/>
          </w:tcPr>
          <w:p w14:paraId="1F6380C4" w14:textId="77777777" w:rsidR="00B3110B" w:rsidRPr="00B3110B" w:rsidRDefault="00B3110B" w:rsidP="00467ED6">
            <w:pPr>
              <w:pStyle w:val="140"/>
            </w:pPr>
            <w:r w:rsidRPr="00B3110B">
              <w:t>Радіоканал</w:t>
            </w:r>
          </w:p>
        </w:tc>
        <w:tc>
          <w:tcPr>
            <w:tcW w:w="1588" w:type="dxa"/>
          </w:tcPr>
          <w:p w14:paraId="474FA8C8" w14:textId="77777777" w:rsidR="00B3110B" w:rsidRPr="00B3110B" w:rsidRDefault="00B3110B" w:rsidP="00467ED6">
            <w:pPr>
              <w:pStyle w:val="140"/>
            </w:pPr>
            <w:r w:rsidRPr="00B3110B">
              <w:t>ЦП</w:t>
            </w:r>
          </w:p>
        </w:tc>
        <w:tc>
          <w:tcPr>
            <w:tcW w:w="1618" w:type="dxa"/>
          </w:tcPr>
          <w:p w14:paraId="560AE8BB" w14:textId="77777777" w:rsidR="00B3110B" w:rsidRPr="00B3110B" w:rsidRDefault="00B3110B" w:rsidP="00467ED6">
            <w:pPr>
              <w:pStyle w:val="140"/>
            </w:pPr>
            <w:r w:rsidRPr="00B3110B">
              <w:t>Орієнтація</w:t>
            </w:r>
          </w:p>
        </w:tc>
        <w:tc>
          <w:tcPr>
            <w:tcW w:w="1590" w:type="dxa"/>
          </w:tcPr>
          <w:p w14:paraId="7B8F333C" w14:textId="77777777" w:rsidR="00B3110B" w:rsidRPr="00B3110B" w:rsidRDefault="00B3110B" w:rsidP="00467ED6">
            <w:pPr>
              <w:pStyle w:val="140"/>
            </w:pPr>
            <w:r w:rsidRPr="00B3110B">
              <w:t>АКБ</w:t>
            </w:r>
          </w:p>
        </w:tc>
      </w:tr>
      <w:tr w:rsidR="00B3110B" w:rsidRPr="00B3110B" w14:paraId="52567DDA" w14:textId="77777777" w:rsidTr="00B3110B">
        <w:trPr>
          <w:jc w:val="center"/>
        </w:trPr>
        <w:tc>
          <w:tcPr>
            <w:tcW w:w="1599" w:type="dxa"/>
          </w:tcPr>
          <w:p w14:paraId="7C673EAE" w14:textId="77777777" w:rsidR="00B3110B" w:rsidRPr="00B3110B" w:rsidRDefault="00B3110B" w:rsidP="00467ED6">
            <w:pPr>
              <w:pStyle w:val="140"/>
            </w:pPr>
            <w:r w:rsidRPr="00B3110B">
              <w:t>1</w:t>
            </w:r>
          </w:p>
        </w:tc>
        <w:tc>
          <w:tcPr>
            <w:tcW w:w="1586" w:type="dxa"/>
          </w:tcPr>
          <w:p w14:paraId="1FDC815D" w14:textId="77777777" w:rsidR="00B3110B" w:rsidRPr="00B3110B" w:rsidRDefault="00B3110B" w:rsidP="00467ED6">
            <w:pPr>
              <w:pStyle w:val="140"/>
            </w:pPr>
            <w:r w:rsidRPr="00B3110B">
              <w:t>1.4</w:t>
            </w:r>
          </w:p>
        </w:tc>
        <w:tc>
          <w:tcPr>
            <w:tcW w:w="1647" w:type="dxa"/>
          </w:tcPr>
          <w:p w14:paraId="695B92D7" w14:textId="77777777" w:rsidR="00B3110B" w:rsidRPr="00B3110B" w:rsidRDefault="00B3110B" w:rsidP="00467ED6">
            <w:pPr>
              <w:pStyle w:val="140"/>
            </w:pPr>
            <w:r w:rsidRPr="00B3110B">
              <w:t>-1.4</w:t>
            </w:r>
          </w:p>
        </w:tc>
        <w:tc>
          <w:tcPr>
            <w:tcW w:w="1588" w:type="dxa"/>
          </w:tcPr>
          <w:p w14:paraId="791D3BF0" w14:textId="77777777" w:rsidR="00B3110B" w:rsidRPr="00B3110B" w:rsidRDefault="00B3110B" w:rsidP="00467ED6">
            <w:pPr>
              <w:pStyle w:val="140"/>
            </w:pPr>
            <w:r w:rsidRPr="00B3110B">
              <w:t>0</w:t>
            </w:r>
          </w:p>
        </w:tc>
        <w:tc>
          <w:tcPr>
            <w:tcW w:w="1618" w:type="dxa"/>
          </w:tcPr>
          <w:p w14:paraId="71914D5C" w14:textId="77777777" w:rsidR="00B3110B" w:rsidRPr="00B3110B" w:rsidRDefault="00B3110B" w:rsidP="00467ED6">
            <w:pPr>
              <w:pStyle w:val="140"/>
            </w:pPr>
            <w:r w:rsidRPr="00B3110B">
              <w:t>0</w:t>
            </w:r>
          </w:p>
        </w:tc>
        <w:tc>
          <w:tcPr>
            <w:tcW w:w="1590" w:type="dxa"/>
          </w:tcPr>
          <w:p w14:paraId="6E51C744" w14:textId="77777777" w:rsidR="00B3110B" w:rsidRPr="00B3110B" w:rsidRDefault="00B3110B" w:rsidP="00467ED6">
            <w:pPr>
              <w:pStyle w:val="140"/>
            </w:pPr>
            <w:r w:rsidRPr="00B3110B">
              <w:t>0</w:t>
            </w:r>
          </w:p>
        </w:tc>
      </w:tr>
      <w:tr w:rsidR="00B3110B" w:rsidRPr="00B3110B" w14:paraId="40623C07" w14:textId="77777777" w:rsidTr="00B3110B">
        <w:trPr>
          <w:jc w:val="center"/>
        </w:trPr>
        <w:tc>
          <w:tcPr>
            <w:tcW w:w="1599" w:type="dxa"/>
          </w:tcPr>
          <w:p w14:paraId="5B2701AA" w14:textId="77777777" w:rsidR="00B3110B" w:rsidRPr="00B3110B" w:rsidRDefault="00B3110B" w:rsidP="00467ED6">
            <w:pPr>
              <w:pStyle w:val="140"/>
            </w:pPr>
            <w:r w:rsidRPr="00B3110B">
              <w:t>2</w:t>
            </w:r>
          </w:p>
        </w:tc>
        <w:tc>
          <w:tcPr>
            <w:tcW w:w="1586" w:type="dxa"/>
          </w:tcPr>
          <w:p w14:paraId="0277BF10" w14:textId="77777777" w:rsidR="00B3110B" w:rsidRPr="00B3110B" w:rsidRDefault="00B3110B" w:rsidP="00467ED6">
            <w:pPr>
              <w:pStyle w:val="140"/>
            </w:pPr>
            <w:r w:rsidRPr="00B3110B">
              <w:t>1.2</w:t>
            </w:r>
          </w:p>
        </w:tc>
        <w:tc>
          <w:tcPr>
            <w:tcW w:w="1647" w:type="dxa"/>
          </w:tcPr>
          <w:p w14:paraId="46E9764B" w14:textId="77777777" w:rsidR="00B3110B" w:rsidRPr="00B3110B" w:rsidRDefault="00B3110B" w:rsidP="00467ED6">
            <w:pPr>
              <w:pStyle w:val="140"/>
            </w:pPr>
            <w:r w:rsidRPr="00B3110B">
              <w:t>0</w:t>
            </w:r>
          </w:p>
        </w:tc>
        <w:tc>
          <w:tcPr>
            <w:tcW w:w="1588" w:type="dxa"/>
          </w:tcPr>
          <w:p w14:paraId="056BFEE8" w14:textId="77777777" w:rsidR="00B3110B" w:rsidRPr="00B3110B" w:rsidRDefault="00B3110B" w:rsidP="00467ED6">
            <w:pPr>
              <w:pStyle w:val="140"/>
            </w:pPr>
            <w:r w:rsidRPr="00B3110B">
              <w:t>-0.2</w:t>
            </w:r>
          </w:p>
        </w:tc>
        <w:tc>
          <w:tcPr>
            <w:tcW w:w="1618" w:type="dxa"/>
          </w:tcPr>
          <w:p w14:paraId="1B1EC4BA" w14:textId="77777777" w:rsidR="00B3110B" w:rsidRPr="00B3110B" w:rsidRDefault="00B3110B" w:rsidP="00467ED6">
            <w:pPr>
              <w:pStyle w:val="140"/>
            </w:pPr>
            <w:r w:rsidRPr="00B3110B">
              <w:t>-0.5</w:t>
            </w:r>
          </w:p>
        </w:tc>
        <w:tc>
          <w:tcPr>
            <w:tcW w:w="1590" w:type="dxa"/>
          </w:tcPr>
          <w:p w14:paraId="066DE120" w14:textId="77777777" w:rsidR="00B3110B" w:rsidRPr="00B3110B" w:rsidRDefault="00B3110B" w:rsidP="00467ED6">
            <w:pPr>
              <w:pStyle w:val="140"/>
            </w:pPr>
            <w:r w:rsidRPr="00B3110B">
              <w:t>0.5</w:t>
            </w:r>
          </w:p>
        </w:tc>
      </w:tr>
      <w:tr w:rsidR="00B3110B" w:rsidRPr="00B3110B" w14:paraId="5E7B749D" w14:textId="77777777" w:rsidTr="00B3110B">
        <w:trPr>
          <w:jc w:val="center"/>
        </w:trPr>
        <w:tc>
          <w:tcPr>
            <w:tcW w:w="1599" w:type="dxa"/>
          </w:tcPr>
          <w:p w14:paraId="13A5A340" w14:textId="77777777" w:rsidR="00B3110B" w:rsidRPr="00B3110B" w:rsidRDefault="00B3110B" w:rsidP="00467ED6">
            <w:pPr>
              <w:pStyle w:val="140"/>
            </w:pPr>
            <w:r w:rsidRPr="00B3110B">
              <w:t>3</w:t>
            </w:r>
          </w:p>
        </w:tc>
        <w:tc>
          <w:tcPr>
            <w:tcW w:w="1586" w:type="dxa"/>
          </w:tcPr>
          <w:p w14:paraId="54748565" w14:textId="77777777" w:rsidR="00B3110B" w:rsidRPr="00B3110B" w:rsidRDefault="00B3110B" w:rsidP="00467ED6">
            <w:pPr>
              <w:pStyle w:val="140"/>
            </w:pPr>
            <w:r w:rsidRPr="00B3110B">
              <w:t>1</w:t>
            </w:r>
          </w:p>
        </w:tc>
        <w:tc>
          <w:tcPr>
            <w:tcW w:w="1647" w:type="dxa"/>
          </w:tcPr>
          <w:p w14:paraId="152E67E8" w14:textId="77777777" w:rsidR="00B3110B" w:rsidRPr="00B3110B" w:rsidRDefault="00B3110B" w:rsidP="00467ED6">
            <w:pPr>
              <w:pStyle w:val="140"/>
            </w:pPr>
            <w:r w:rsidRPr="00B3110B">
              <w:t>0</w:t>
            </w:r>
          </w:p>
        </w:tc>
        <w:tc>
          <w:tcPr>
            <w:tcW w:w="1588" w:type="dxa"/>
          </w:tcPr>
          <w:p w14:paraId="3054FE8F" w14:textId="77777777" w:rsidR="00B3110B" w:rsidRPr="00B3110B" w:rsidRDefault="00B3110B" w:rsidP="00467ED6">
            <w:pPr>
              <w:pStyle w:val="140"/>
            </w:pPr>
            <w:r w:rsidRPr="00B3110B">
              <w:t>0</w:t>
            </w:r>
          </w:p>
        </w:tc>
        <w:tc>
          <w:tcPr>
            <w:tcW w:w="1618" w:type="dxa"/>
          </w:tcPr>
          <w:p w14:paraId="47B66E2B" w14:textId="77777777" w:rsidR="00B3110B" w:rsidRPr="00B3110B" w:rsidRDefault="00B3110B" w:rsidP="00467ED6">
            <w:pPr>
              <w:pStyle w:val="140"/>
            </w:pPr>
            <w:r w:rsidRPr="00B3110B">
              <w:t>-0.5</w:t>
            </w:r>
          </w:p>
        </w:tc>
        <w:tc>
          <w:tcPr>
            <w:tcW w:w="1590" w:type="dxa"/>
          </w:tcPr>
          <w:p w14:paraId="3CAD46A1" w14:textId="77777777" w:rsidR="00B3110B" w:rsidRPr="00B3110B" w:rsidRDefault="00B3110B" w:rsidP="00467ED6">
            <w:pPr>
              <w:pStyle w:val="140"/>
            </w:pPr>
            <w:r w:rsidRPr="00B3110B">
              <w:t>0.5</w:t>
            </w:r>
          </w:p>
        </w:tc>
      </w:tr>
      <w:tr w:rsidR="00B3110B" w:rsidRPr="00B3110B" w14:paraId="634C6FAF" w14:textId="77777777" w:rsidTr="00B3110B">
        <w:trPr>
          <w:jc w:val="center"/>
        </w:trPr>
        <w:tc>
          <w:tcPr>
            <w:tcW w:w="1599" w:type="dxa"/>
          </w:tcPr>
          <w:p w14:paraId="41359AFA" w14:textId="77777777" w:rsidR="00B3110B" w:rsidRPr="00B3110B" w:rsidRDefault="00B3110B" w:rsidP="00467ED6">
            <w:pPr>
              <w:pStyle w:val="140"/>
            </w:pPr>
            <w:r w:rsidRPr="00B3110B">
              <w:t>4</w:t>
            </w:r>
          </w:p>
        </w:tc>
        <w:tc>
          <w:tcPr>
            <w:tcW w:w="1586" w:type="dxa"/>
          </w:tcPr>
          <w:p w14:paraId="408750E5" w14:textId="77777777" w:rsidR="00B3110B" w:rsidRPr="00B3110B" w:rsidRDefault="00B3110B" w:rsidP="00467ED6">
            <w:pPr>
              <w:pStyle w:val="140"/>
            </w:pPr>
            <w:r w:rsidRPr="00B3110B">
              <w:t>0</w:t>
            </w:r>
          </w:p>
        </w:tc>
        <w:tc>
          <w:tcPr>
            <w:tcW w:w="1647" w:type="dxa"/>
          </w:tcPr>
          <w:p w14:paraId="2237467F" w14:textId="77777777" w:rsidR="00B3110B" w:rsidRPr="00B3110B" w:rsidRDefault="00B3110B" w:rsidP="00467ED6">
            <w:pPr>
              <w:pStyle w:val="140"/>
            </w:pPr>
            <w:r w:rsidRPr="00B3110B">
              <w:t>0</w:t>
            </w:r>
          </w:p>
        </w:tc>
        <w:tc>
          <w:tcPr>
            <w:tcW w:w="1588" w:type="dxa"/>
          </w:tcPr>
          <w:p w14:paraId="3D983FCB" w14:textId="77777777" w:rsidR="00B3110B" w:rsidRPr="00B3110B" w:rsidRDefault="00B3110B" w:rsidP="00467ED6">
            <w:pPr>
              <w:pStyle w:val="140"/>
            </w:pPr>
            <w:r w:rsidRPr="00B3110B">
              <w:t>0</w:t>
            </w:r>
          </w:p>
        </w:tc>
        <w:tc>
          <w:tcPr>
            <w:tcW w:w="1618" w:type="dxa"/>
          </w:tcPr>
          <w:p w14:paraId="14D4176E" w14:textId="77777777" w:rsidR="00B3110B" w:rsidRPr="00B3110B" w:rsidRDefault="00B3110B" w:rsidP="00467ED6">
            <w:pPr>
              <w:pStyle w:val="140"/>
            </w:pPr>
            <w:r w:rsidRPr="00B3110B">
              <w:t>0</w:t>
            </w:r>
          </w:p>
        </w:tc>
        <w:tc>
          <w:tcPr>
            <w:tcW w:w="1590" w:type="dxa"/>
          </w:tcPr>
          <w:p w14:paraId="279391C8" w14:textId="77777777" w:rsidR="00B3110B" w:rsidRPr="00B3110B" w:rsidRDefault="00B3110B" w:rsidP="00467ED6">
            <w:pPr>
              <w:pStyle w:val="140"/>
            </w:pPr>
            <w:r w:rsidRPr="00B3110B">
              <w:t>0</w:t>
            </w:r>
          </w:p>
        </w:tc>
      </w:tr>
      <w:tr w:rsidR="00B3110B" w:rsidRPr="00B3110B" w14:paraId="566F9D40" w14:textId="77777777" w:rsidTr="00B3110B">
        <w:trPr>
          <w:jc w:val="center"/>
        </w:trPr>
        <w:tc>
          <w:tcPr>
            <w:tcW w:w="1599" w:type="dxa"/>
          </w:tcPr>
          <w:p w14:paraId="0665781A" w14:textId="77777777" w:rsidR="00B3110B" w:rsidRPr="00B3110B" w:rsidRDefault="00B3110B" w:rsidP="00467ED6">
            <w:pPr>
              <w:pStyle w:val="140"/>
            </w:pPr>
            <w:r w:rsidRPr="00B3110B">
              <w:t>5</w:t>
            </w:r>
          </w:p>
        </w:tc>
        <w:tc>
          <w:tcPr>
            <w:tcW w:w="1586" w:type="dxa"/>
          </w:tcPr>
          <w:p w14:paraId="7DBD23A8" w14:textId="77777777" w:rsidR="00B3110B" w:rsidRPr="00B3110B" w:rsidRDefault="00B3110B" w:rsidP="00467ED6">
            <w:pPr>
              <w:pStyle w:val="140"/>
            </w:pPr>
            <w:r w:rsidRPr="00B3110B">
              <w:t>0</w:t>
            </w:r>
          </w:p>
        </w:tc>
        <w:tc>
          <w:tcPr>
            <w:tcW w:w="1647" w:type="dxa"/>
          </w:tcPr>
          <w:p w14:paraId="5C0DD64C" w14:textId="77777777" w:rsidR="00B3110B" w:rsidRPr="00B3110B" w:rsidRDefault="00B3110B" w:rsidP="00467ED6">
            <w:pPr>
              <w:pStyle w:val="140"/>
            </w:pPr>
            <w:r w:rsidRPr="00B3110B">
              <w:t>0</w:t>
            </w:r>
          </w:p>
        </w:tc>
        <w:tc>
          <w:tcPr>
            <w:tcW w:w="1588" w:type="dxa"/>
          </w:tcPr>
          <w:p w14:paraId="19E2FB9A" w14:textId="77777777" w:rsidR="00B3110B" w:rsidRPr="00B3110B" w:rsidRDefault="00B3110B" w:rsidP="00467ED6">
            <w:pPr>
              <w:pStyle w:val="140"/>
            </w:pPr>
            <w:r w:rsidRPr="00B3110B">
              <w:t>0</w:t>
            </w:r>
          </w:p>
        </w:tc>
        <w:tc>
          <w:tcPr>
            <w:tcW w:w="1618" w:type="dxa"/>
          </w:tcPr>
          <w:p w14:paraId="33DAFC31" w14:textId="77777777" w:rsidR="00B3110B" w:rsidRPr="00B3110B" w:rsidRDefault="00B3110B" w:rsidP="00467ED6">
            <w:pPr>
              <w:pStyle w:val="140"/>
            </w:pPr>
            <w:r w:rsidRPr="00B3110B">
              <w:t>0</w:t>
            </w:r>
          </w:p>
        </w:tc>
        <w:tc>
          <w:tcPr>
            <w:tcW w:w="1590" w:type="dxa"/>
          </w:tcPr>
          <w:p w14:paraId="7309B4F2" w14:textId="77777777" w:rsidR="00B3110B" w:rsidRPr="00B3110B" w:rsidRDefault="00B3110B" w:rsidP="00467ED6">
            <w:pPr>
              <w:pStyle w:val="140"/>
            </w:pPr>
            <w:r w:rsidRPr="00B3110B">
              <w:t>0</w:t>
            </w:r>
          </w:p>
        </w:tc>
      </w:tr>
    </w:tbl>
    <w:p w14:paraId="12F08B7A" w14:textId="77777777" w:rsidR="00B3110B" w:rsidRPr="00B3110B" w:rsidRDefault="00B3110B" w:rsidP="00801840"/>
    <w:p w14:paraId="31237806" w14:textId="77777777" w:rsidR="00B3110B" w:rsidRDefault="00B3110B" w:rsidP="00801840">
      <w:r w:rsidRPr="00B3110B">
        <w:t>При увімкненні усіх споживачів енергії наносупутника відразу, як тільки можливо, тобто на початку циклограми, енергобаланс НС на кожному інтервалі показаний в таблиці 2.5.</w:t>
      </w:r>
    </w:p>
    <w:p w14:paraId="0C2A4AFC" w14:textId="766A26C5" w:rsidR="00BE360B" w:rsidRPr="00B3110B" w:rsidRDefault="00BE360B" w:rsidP="00BE360B">
      <w:pPr>
        <w:jc w:val="right"/>
      </w:pPr>
      <w:r>
        <w:t>Таблиця 2.5</w:t>
      </w:r>
    </w:p>
    <w:p w14:paraId="38C05A91" w14:textId="77777777" w:rsidR="00B3110B" w:rsidRPr="00B3110B" w:rsidRDefault="00B3110B" w:rsidP="00BE360B">
      <w:pPr>
        <w:ind w:firstLine="0"/>
        <w:jc w:val="center"/>
      </w:pPr>
      <w:r w:rsidRPr="00B3110B">
        <w:t>Енергобаланс наносупутника на кожному інтервалі (використовується стандартна циклограма)</w:t>
      </w:r>
    </w:p>
    <w:tbl>
      <w:tblPr>
        <w:tblStyle w:val="2b"/>
        <w:tblW w:w="0" w:type="auto"/>
        <w:jc w:val="center"/>
        <w:tblLook w:val="04A0" w:firstRow="1" w:lastRow="0" w:firstColumn="1" w:lastColumn="0" w:noHBand="0" w:noVBand="1"/>
      </w:tblPr>
      <w:tblGrid>
        <w:gridCol w:w="1599"/>
        <w:gridCol w:w="1586"/>
        <w:gridCol w:w="1647"/>
        <w:gridCol w:w="1588"/>
        <w:gridCol w:w="1618"/>
        <w:gridCol w:w="1590"/>
      </w:tblGrid>
      <w:tr w:rsidR="00B3110B" w:rsidRPr="00B3110B" w14:paraId="12BC5218" w14:textId="77777777" w:rsidTr="00B3110B">
        <w:trPr>
          <w:jc w:val="center"/>
        </w:trPr>
        <w:tc>
          <w:tcPr>
            <w:tcW w:w="1599" w:type="dxa"/>
          </w:tcPr>
          <w:p w14:paraId="465F4517" w14:textId="77777777" w:rsidR="00B3110B" w:rsidRPr="00B3110B" w:rsidRDefault="00B3110B" w:rsidP="00467ED6">
            <w:pPr>
              <w:pStyle w:val="140"/>
            </w:pPr>
            <w:r w:rsidRPr="00B3110B">
              <w:t>Інтервал</w:t>
            </w:r>
          </w:p>
        </w:tc>
        <w:tc>
          <w:tcPr>
            <w:tcW w:w="1586" w:type="dxa"/>
          </w:tcPr>
          <w:p w14:paraId="4FEA6A15" w14:textId="77777777" w:rsidR="00B3110B" w:rsidRPr="00B3110B" w:rsidRDefault="00B3110B" w:rsidP="00467ED6">
            <w:pPr>
              <w:pStyle w:val="140"/>
            </w:pPr>
            <w:r w:rsidRPr="00B3110B">
              <w:rPr>
                <w:lang w:val="ru-RU"/>
              </w:rPr>
              <w:t>СБ</w:t>
            </w:r>
          </w:p>
        </w:tc>
        <w:tc>
          <w:tcPr>
            <w:tcW w:w="1647" w:type="dxa"/>
          </w:tcPr>
          <w:p w14:paraId="6EF48297" w14:textId="77777777" w:rsidR="00B3110B" w:rsidRPr="00B3110B" w:rsidRDefault="00B3110B" w:rsidP="00467ED6">
            <w:pPr>
              <w:pStyle w:val="140"/>
            </w:pPr>
            <w:r w:rsidRPr="00B3110B">
              <w:t>Радіоканал</w:t>
            </w:r>
          </w:p>
        </w:tc>
        <w:tc>
          <w:tcPr>
            <w:tcW w:w="1588" w:type="dxa"/>
          </w:tcPr>
          <w:p w14:paraId="3542C854" w14:textId="77777777" w:rsidR="00B3110B" w:rsidRPr="00B3110B" w:rsidRDefault="00B3110B" w:rsidP="00467ED6">
            <w:pPr>
              <w:pStyle w:val="140"/>
            </w:pPr>
            <w:r w:rsidRPr="00B3110B">
              <w:t>ЦП</w:t>
            </w:r>
          </w:p>
        </w:tc>
        <w:tc>
          <w:tcPr>
            <w:tcW w:w="1618" w:type="dxa"/>
          </w:tcPr>
          <w:p w14:paraId="5E0C0087" w14:textId="77777777" w:rsidR="00B3110B" w:rsidRPr="00B3110B" w:rsidRDefault="00B3110B" w:rsidP="00467ED6">
            <w:pPr>
              <w:pStyle w:val="140"/>
            </w:pPr>
            <w:r w:rsidRPr="00B3110B">
              <w:t>Орієнтація</w:t>
            </w:r>
          </w:p>
        </w:tc>
        <w:tc>
          <w:tcPr>
            <w:tcW w:w="1590" w:type="dxa"/>
          </w:tcPr>
          <w:p w14:paraId="0D7D15DC" w14:textId="77777777" w:rsidR="00B3110B" w:rsidRPr="00B3110B" w:rsidRDefault="00B3110B" w:rsidP="00467ED6">
            <w:pPr>
              <w:pStyle w:val="140"/>
            </w:pPr>
            <w:r w:rsidRPr="00B3110B">
              <w:t>АКБ</w:t>
            </w:r>
          </w:p>
        </w:tc>
      </w:tr>
      <w:tr w:rsidR="00B3110B" w:rsidRPr="00B3110B" w14:paraId="50A301AB" w14:textId="77777777" w:rsidTr="00B3110B">
        <w:trPr>
          <w:jc w:val="center"/>
        </w:trPr>
        <w:tc>
          <w:tcPr>
            <w:tcW w:w="1599" w:type="dxa"/>
          </w:tcPr>
          <w:p w14:paraId="5DA62CE5" w14:textId="77777777" w:rsidR="00B3110B" w:rsidRPr="00B3110B" w:rsidRDefault="00B3110B" w:rsidP="00467ED6">
            <w:pPr>
              <w:pStyle w:val="140"/>
            </w:pPr>
            <w:r w:rsidRPr="00B3110B">
              <w:t>1</w:t>
            </w:r>
          </w:p>
        </w:tc>
        <w:tc>
          <w:tcPr>
            <w:tcW w:w="1586" w:type="dxa"/>
          </w:tcPr>
          <w:p w14:paraId="4B1546A6" w14:textId="77777777" w:rsidR="00B3110B" w:rsidRPr="00B3110B" w:rsidRDefault="00B3110B" w:rsidP="00467ED6">
            <w:pPr>
              <w:pStyle w:val="140"/>
            </w:pPr>
            <w:r w:rsidRPr="00B3110B">
              <w:t>1.4</w:t>
            </w:r>
          </w:p>
        </w:tc>
        <w:tc>
          <w:tcPr>
            <w:tcW w:w="1647" w:type="dxa"/>
          </w:tcPr>
          <w:p w14:paraId="0A443902" w14:textId="77777777" w:rsidR="00B3110B" w:rsidRPr="00B3110B" w:rsidRDefault="00B3110B" w:rsidP="00467ED6">
            <w:pPr>
              <w:pStyle w:val="140"/>
            </w:pPr>
            <w:r w:rsidRPr="00B3110B">
              <w:t>-1.4</w:t>
            </w:r>
          </w:p>
        </w:tc>
        <w:tc>
          <w:tcPr>
            <w:tcW w:w="1588" w:type="dxa"/>
          </w:tcPr>
          <w:p w14:paraId="764BA803" w14:textId="77777777" w:rsidR="00B3110B" w:rsidRPr="00B3110B" w:rsidRDefault="00B3110B" w:rsidP="00467ED6">
            <w:pPr>
              <w:pStyle w:val="140"/>
            </w:pPr>
            <w:r w:rsidRPr="00B3110B">
              <w:t>-0.2</w:t>
            </w:r>
          </w:p>
        </w:tc>
        <w:tc>
          <w:tcPr>
            <w:tcW w:w="1618" w:type="dxa"/>
          </w:tcPr>
          <w:p w14:paraId="4F797453" w14:textId="77777777" w:rsidR="00B3110B" w:rsidRPr="00B3110B" w:rsidRDefault="00B3110B" w:rsidP="00467ED6">
            <w:pPr>
              <w:pStyle w:val="140"/>
            </w:pPr>
            <w:r w:rsidRPr="00B3110B">
              <w:t>-1</w:t>
            </w:r>
          </w:p>
        </w:tc>
        <w:tc>
          <w:tcPr>
            <w:tcW w:w="1590" w:type="dxa"/>
          </w:tcPr>
          <w:p w14:paraId="01706A19" w14:textId="77777777" w:rsidR="00B3110B" w:rsidRPr="00B3110B" w:rsidRDefault="00B3110B" w:rsidP="00467ED6">
            <w:pPr>
              <w:pStyle w:val="140"/>
            </w:pPr>
            <w:r w:rsidRPr="00B3110B">
              <w:t>-1.2</w:t>
            </w:r>
          </w:p>
        </w:tc>
      </w:tr>
      <w:tr w:rsidR="00B3110B" w:rsidRPr="00B3110B" w14:paraId="041B905E" w14:textId="77777777" w:rsidTr="00B3110B">
        <w:trPr>
          <w:jc w:val="center"/>
        </w:trPr>
        <w:tc>
          <w:tcPr>
            <w:tcW w:w="1599" w:type="dxa"/>
          </w:tcPr>
          <w:p w14:paraId="1883ECFE" w14:textId="77777777" w:rsidR="00B3110B" w:rsidRPr="00B3110B" w:rsidRDefault="00B3110B" w:rsidP="00467ED6">
            <w:pPr>
              <w:pStyle w:val="140"/>
            </w:pPr>
            <w:r w:rsidRPr="00B3110B">
              <w:t>2</w:t>
            </w:r>
          </w:p>
        </w:tc>
        <w:tc>
          <w:tcPr>
            <w:tcW w:w="1586" w:type="dxa"/>
          </w:tcPr>
          <w:p w14:paraId="1827927C" w14:textId="77777777" w:rsidR="00B3110B" w:rsidRPr="00B3110B" w:rsidRDefault="00B3110B" w:rsidP="00467ED6">
            <w:pPr>
              <w:pStyle w:val="140"/>
              <w:rPr>
                <w:lang w:val="en-US"/>
              </w:rPr>
            </w:pPr>
            <w:r w:rsidRPr="00B3110B">
              <w:t>1.2</w:t>
            </w:r>
          </w:p>
        </w:tc>
        <w:tc>
          <w:tcPr>
            <w:tcW w:w="1647" w:type="dxa"/>
          </w:tcPr>
          <w:p w14:paraId="412B5A17" w14:textId="77777777" w:rsidR="00B3110B" w:rsidRPr="00B3110B" w:rsidRDefault="00B3110B" w:rsidP="00467ED6">
            <w:pPr>
              <w:pStyle w:val="140"/>
            </w:pPr>
            <w:r w:rsidRPr="00B3110B">
              <w:t>0</w:t>
            </w:r>
          </w:p>
        </w:tc>
        <w:tc>
          <w:tcPr>
            <w:tcW w:w="1588" w:type="dxa"/>
          </w:tcPr>
          <w:p w14:paraId="372C034A" w14:textId="77777777" w:rsidR="00B3110B" w:rsidRPr="00B3110B" w:rsidRDefault="00B3110B" w:rsidP="00467ED6">
            <w:pPr>
              <w:pStyle w:val="140"/>
            </w:pPr>
            <w:r w:rsidRPr="00B3110B">
              <w:t>0</w:t>
            </w:r>
          </w:p>
        </w:tc>
        <w:tc>
          <w:tcPr>
            <w:tcW w:w="1618" w:type="dxa"/>
          </w:tcPr>
          <w:p w14:paraId="2E870D0B" w14:textId="77777777" w:rsidR="00B3110B" w:rsidRPr="00B3110B" w:rsidRDefault="00B3110B" w:rsidP="00467ED6">
            <w:pPr>
              <w:pStyle w:val="140"/>
            </w:pPr>
            <w:r w:rsidRPr="00B3110B">
              <w:t>0</w:t>
            </w:r>
          </w:p>
        </w:tc>
        <w:tc>
          <w:tcPr>
            <w:tcW w:w="1590" w:type="dxa"/>
          </w:tcPr>
          <w:p w14:paraId="0E0C2CB3" w14:textId="77777777" w:rsidR="00B3110B" w:rsidRPr="00B3110B" w:rsidRDefault="00B3110B" w:rsidP="00467ED6">
            <w:pPr>
              <w:pStyle w:val="140"/>
              <w:rPr>
                <w:lang w:val="en-US"/>
              </w:rPr>
            </w:pPr>
            <w:r w:rsidRPr="00B3110B">
              <w:t>1.2</w:t>
            </w:r>
          </w:p>
        </w:tc>
      </w:tr>
      <w:tr w:rsidR="00B3110B" w:rsidRPr="00B3110B" w14:paraId="5897F7F7" w14:textId="77777777" w:rsidTr="00B3110B">
        <w:trPr>
          <w:jc w:val="center"/>
        </w:trPr>
        <w:tc>
          <w:tcPr>
            <w:tcW w:w="1599" w:type="dxa"/>
          </w:tcPr>
          <w:p w14:paraId="307E289C" w14:textId="77777777" w:rsidR="00B3110B" w:rsidRPr="00B3110B" w:rsidRDefault="00B3110B" w:rsidP="00467ED6">
            <w:pPr>
              <w:pStyle w:val="140"/>
            </w:pPr>
            <w:r w:rsidRPr="00B3110B">
              <w:t>3</w:t>
            </w:r>
          </w:p>
        </w:tc>
        <w:tc>
          <w:tcPr>
            <w:tcW w:w="1586" w:type="dxa"/>
          </w:tcPr>
          <w:p w14:paraId="72E8C6EE" w14:textId="77777777" w:rsidR="00B3110B" w:rsidRPr="00B3110B" w:rsidRDefault="00B3110B" w:rsidP="00467ED6">
            <w:pPr>
              <w:pStyle w:val="140"/>
            </w:pPr>
            <w:r w:rsidRPr="00B3110B">
              <w:t>1</w:t>
            </w:r>
          </w:p>
        </w:tc>
        <w:tc>
          <w:tcPr>
            <w:tcW w:w="1647" w:type="dxa"/>
          </w:tcPr>
          <w:p w14:paraId="672485A1" w14:textId="77777777" w:rsidR="00B3110B" w:rsidRPr="00B3110B" w:rsidRDefault="00B3110B" w:rsidP="00467ED6">
            <w:pPr>
              <w:pStyle w:val="140"/>
            </w:pPr>
            <w:r w:rsidRPr="00B3110B">
              <w:t>0</w:t>
            </w:r>
          </w:p>
        </w:tc>
        <w:tc>
          <w:tcPr>
            <w:tcW w:w="1588" w:type="dxa"/>
          </w:tcPr>
          <w:p w14:paraId="7F27645A" w14:textId="77777777" w:rsidR="00B3110B" w:rsidRPr="00B3110B" w:rsidRDefault="00B3110B" w:rsidP="00467ED6">
            <w:pPr>
              <w:pStyle w:val="140"/>
            </w:pPr>
            <w:r w:rsidRPr="00B3110B">
              <w:t>0</w:t>
            </w:r>
          </w:p>
        </w:tc>
        <w:tc>
          <w:tcPr>
            <w:tcW w:w="1618" w:type="dxa"/>
          </w:tcPr>
          <w:p w14:paraId="2541BBFF" w14:textId="77777777" w:rsidR="00B3110B" w:rsidRPr="00B3110B" w:rsidRDefault="00B3110B" w:rsidP="00467ED6">
            <w:pPr>
              <w:pStyle w:val="140"/>
            </w:pPr>
            <w:r w:rsidRPr="00B3110B">
              <w:t>0</w:t>
            </w:r>
          </w:p>
        </w:tc>
        <w:tc>
          <w:tcPr>
            <w:tcW w:w="1590" w:type="dxa"/>
          </w:tcPr>
          <w:p w14:paraId="65D5DD4E" w14:textId="77777777" w:rsidR="00B3110B" w:rsidRPr="00B3110B" w:rsidRDefault="00B3110B" w:rsidP="00467ED6">
            <w:pPr>
              <w:pStyle w:val="140"/>
            </w:pPr>
            <w:r w:rsidRPr="00B3110B">
              <w:t>1</w:t>
            </w:r>
          </w:p>
        </w:tc>
      </w:tr>
      <w:tr w:rsidR="00B3110B" w:rsidRPr="00B3110B" w14:paraId="3E721C49" w14:textId="77777777" w:rsidTr="00B3110B">
        <w:trPr>
          <w:jc w:val="center"/>
        </w:trPr>
        <w:tc>
          <w:tcPr>
            <w:tcW w:w="1599" w:type="dxa"/>
          </w:tcPr>
          <w:p w14:paraId="59109785" w14:textId="77777777" w:rsidR="00B3110B" w:rsidRPr="00B3110B" w:rsidRDefault="00B3110B" w:rsidP="00467ED6">
            <w:pPr>
              <w:pStyle w:val="140"/>
            </w:pPr>
            <w:r w:rsidRPr="00B3110B">
              <w:t>4</w:t>
            </w:r>
          </w:p>
        </w:tc>
        <w:tc>
          <w:tcPr>
            <w:tcW w:w="1586" w:type="dxa"/>
          </w:tcPr>
          <w:p w14:paraId="6C91AC85" w14:textId="77777777" w:rsidR="00B3110B" w:rsidRPr="00B3110B" w:rsidRDefault="00B3110B" w:rsidP="00467ED6">
            <w:pPr>
              <w:pStyle w:val="140"/>
            </w:pPr>
            <w:r w:rsidRPr="00B3110B">
              <w:t>0</w:t>
            </w:r>
          </w:p>
        </w:tc>
        <w:tc>
          <w:tcPr>
            <w:tcW w:w="1647" w:type="dxa"/>
          </w:tcPr>
          <w:p w14:paraId="2B94570A" w14:textId="77777777" w:rsidR="00B3110B" w:rsidRPr="00B3110B" w:rsidRDefault="00B3110B" w:rsidP="00467ED6">
            <w:pPr>
              <w:pStyle w:val="140"/>
            </w:pPr>
            <w:r w:rsidRPr="00B3110B">
              <w:t>0</w:t>
            </w:r>
          </w:p>
        </w:tc>
        <w:tc>
          <w:tcPr>
            <w:tcW w:w="1588" w:type="dxa"/>
          </w:tcPr>
          <w:p w14:paraId="74DBE3AF" w14:textId="77777777" w:rsidR="00B3110B" w:rsidRPr="00B3110B" w:rsidRDefault="00B3110B" w:rsidP="00467ED6">
            <w:pPr>
              <w:pStyle w:val="140"/>
            </w:pPr>
            <w:r w:rsidRPr="00B3110B">
              <w:t>0</w:t>
            </w:r>
          </w:p>
        </w:tc>
        <w:tc>
          <w:tcPr>
            <w:tcW w:w="1618" w:type="dxa"/>
          </w:tcPr>
          <w:p w14:paraId="32BAB499" w14:textId="77777777" w:rsidR="00B3110B" w:rsidRPr="00B3110B" w:rsidRDefault="00B3110B" w:rsidP="00467ED6">
            <w:pPr>
              <w:pStyle w:val="140"/>
            </w:pPr>
            <w:r w:rsidRPr="00B3110B">
              <w:t>0</w:t>
            </w:r>
          </w:p>
        </w:tc>
        <w:tc>
          <w:tcPr>
            <w:tcW w:w="1590" w:type="dxa"/>
          </w:tcPr>
          <w:p w14:paraId="3FAF2D85" w14:textId="77777777" w:rsidR="00B3110B" w:rsidRPr="00B3110B" w:rsidRDefault="00B3110B" w:rsidP="00467ED6">
            <w:pPr>
              <w:pStyle w:val="140"/>
            </w:pPr>
            <w:r w:rsidRPr="00B3110B">
              <w:t>0</w:t>
            </w:r>
          </w:p>
        </w:tc>
      </w:tr>
      <w:tr w:rsidR="00B3110B" w:rsidRPr="00B3110B" w14:paraId="1E8D55B0" w14:textId="77777777" w:rsidTr="00B3110B">
        <w:trPr>
          <w:jc w:val="center"/>
        </w:trPr>
        <w:tc>
          <w:tcPr>
            <w:tcW w:w="1599" w:type="dxa"/>
          </w:tcPr>
          <w:p w14:paraId="3AB3F59C" w14:textId="77777777" w:rsidR="00B3110B" w:rsidRPr="00B3110B" w:rsidRDefault="00B3110B" w:rsidP="00467ED6">
            <w:pPr>
              <w:pStyle w:val="140"/>
            </w:pPr>
            <w:r w:rsidRPr="00B3110B">
              <w:t>5</w:t>
            </w:r>
          </w:p>
        </w:tc>
        <w:tc>
          <w:tcPr>
            <w:tcW w:w="1586" w:type="dxa"/>
          </w:tcPr>
          <w:p w14:paraId="24E23A64" w14:textId="77777777" w:rsidR="00B3110B" w:rsidRPr="00B3110B" w:rsidRDefault="00B3110B" w:rsidP="00467ED6">
            <w:pPr>
              <w:pStyle w:val="140"/>
            </w:pPr>
            <w:r w:rsidRPr="00B3110B">
              <w:t>0</w:t>
            </w:r>
          </w:p>
        </w:tc>
        <w:tc>
          <w:tcPr>
            <w:tcW w:w="1647" w:type="dxa"/>
          </w:tcPr>
          <w:p w14:paraId="15E6C434" w14:textId="77777777" w:rsidR="00B3110B" w:rsidRPr="00B3110B" w:rsidRDefault="00B3110B" w:rsidP="00467ED6">
            <w:pPr>
              <w:pStyle w:val="140"/>
            </w:pPr>
            <w:r w:rsidRPr="00B3110B">
              <w:t>0</w:t>
            </w:r>
          </w:p>
        </w:tc>
        <w:tc>
          <w:tcPr>
            <w:tcW w:w="1588" w:type="dxa"/>
          </w:tcPr>
          <w:p w14:paraId="5101C95E" w14:textId="77777777" w:rsidR="00B3110B" w:rsidRPr="00B3110B" w:rsidRDefault="00B3110B" w:rsidP="00467ED6">
            <w:pPr>
              <w:pStyle w:val="140"/>
            </w:pPr>
            <w:r w:rsidRPr="00B3110B">
              <w:t>0</w:t>
            </w:r>
          </w:p>
        </w:tc>
        <w:tc>
          <w:tcPr>
            <w:tcW w:w="1618" w:type="dxa"/>
          </w:tcPr>
          <w:p w14:paraId="4C970A1E" w14:textId="77777777" w:rsidR="00B3110B" w:rsidRPr="00B3110B" w:rsidRDefault="00B3110B" w:rsidP="00467ED6">
            <w:pPr>
              <w:pStyle w:val="140"/>
            </w:pPr>
            <w:r w:rsidRPr="00B3110B">
              <w:t>0</w:t>
            </w:r>
          </w:p>
        </w:tc>
        <w:tc>
          <w:tcPr>
            <w:tcW w:w="1590" w:type="dxa"/>
          </w:tcPr>
          <w:p w14:paraId="596BFB1C" w14:textId="77777777" w:rsidR="00B3110B" w:rsidRPr="00B3110B" w:rsidRDefault="00B3110B" w:rsidP="00467ED6">
            <w:pPr>
              <w:pStyle w:val="140"/>
            </w:pPr>
            <w:r w:rsidRPr="00B3110B">
              <w:t>0</w:t>
            </w:r>
          </w:p>
        </w:tc>
      </w:tr>
    </w:tbl>
    <w:p w14:paraId="2F1D05B9" w14:textId="77777777" w:rsidR="00B3110B" w:rsidRPr="00B3110B" w:rsidRDefault="00B3110B" w:rsidP="00801840">
      <w:r w:rsidRPr="00B3110B">
        <w:t>Аналогічно, втрати енергії (</w:t>
      </w:r>
      <w:r w:rsidRPr="00B3110B">
        <w:rPr>
          <w:i/>
        </w:rPr>
        <w:t>А</w:t>
      </w:r>
      <w:r w:rsidRPr="00B3110B">
        <w:rPr>
          <w:i/>
          <w:vertAlign w:val="subscript"/>
          <w:lang w:val="en-US"/>
        </w:rPr>
        <w:t>L</w:t>
      </w:r>
      <w:r w:rsidRPr="00B3110B">
        <w:rPr>
          <w:i/>
          <w:vertAlign w:val="subscript"/>
        </w:rPr>
        <w:t>3</w:t>
      </w:r>
      <w:r w:rsidRPr="00B3110B">
        <w:rPr>
          <w:lang w:val="ru-RU"/>
        </w:rPr>
        <w:t xml:space="preserve">) </w:t>
      </w:r>
      <w:r w:rsidRPr="00B3110B">
        <w:t>складуть:</w:t>
      </w:r>
    </w:p>
    <w:p w14:paraId="07715A4F" w14:textId="0289EF3A" w:rsidR="00B3110B" w:rsidRPr="00B3110B" w:rsidRDefault="00B3110B" w:rsidP="00AE6801">
      <w:pPr>
        <w:pStyle w:val="-0"/>
      </w:pPr>
      <w:r w:rsidRPr="00B3110B">
        <w:tab/>
      </w:r>
      <w:r w:rsidR="003D2004" w:rsidRPr="003D2004">
        <w:rPr>
          <w:position w:val="-12"/>
        </w:rPr>
        <w:object w:dxaOrig="9220" w:dyaOrig="380" w14:anchorId="30A7D697">
          <v:shape id="_x0000_i1202" type="#_x0000_t75" style="width:461pt;height:18.8pt" o:ole="">
            <v:imagedata r:id="rId369" o:title=""/>
          </v:shape>
          <o:OLEObject Type="Embed" ProgID="Equation.DSMT4" ShapeID="_x0000_i1202" DrawAspect="Content" ObjectID="_1525694898" r:id="rId370"/>
        </w:object>
      </w:r>
      <w:r w:rsidRPr="00B3110B">
        <w:t xml:space="preserve"> </w:t>
      </w:r>
      <w:r w:rsidRPr="00B3110B">
        <w:tab/>
      </w:r>
      <w:r w:rsidRPr="00B3110B">
        <w:fldChar w:fldCharType="begin"/>
      </w:r>
      <w:r w:rsidRPr="00B3110B">
        <w:instrText xml:space="preserve"> MACROBUTTON MTPlaceRef \* MERGEFORMAT </w:instrText>
      </w:r>
      <w:r w:rsidRPr="00B3110B">
        <w:fldChar w:fldCharType="begin"/>
      </w:r>
      <w:r w:rsidRPr="00B3110B">
        <w:instrText xml:space="preserve"> SEQ MTEqn \h \* MERGEFORMAT </w:instrText>
      </w:r>
      <w:r w:rsidRPr="00B3110B">
        <w:fldChar w:fldCharType="end"/>
      </w:r>
      <w:r w:rsidRPr="00B3110B">
        <w:instrText>(2.</w:instrText>
      </w:r>
      <w:fldSimple w:instr=" SEQ MTEqn \c \* Arabic \* MERGEFORMAT ">
        <w:r w:rsidR="003B0EA1">
          <w:rPr>
            <w:noProof/>
          </w:rPr>
          <w:instrText>64</w:instrText>
        </w:r>
      </w:fldSimple>
      <w:r w:rsidRPr="00B3110B">
        <w:instrText>)</w:instrText>
      </w:r>
      <w:r w:rsidRPr="00B3110B">
        <w:fldChar w:fldCharType="end"/>
      </w:r>
    </w:p>
    <w:p w14:paraId="22A242D8" w14:textId="7A7E2686" w:rsidR="003D75C9" w:rsidRDefault="00B3110B" w:rsidP="00801840">
      <w:r w:rsidRPr="00B3110B">
        <w:t xml:space="preserve">Оскільки даний приклад є простим, очевидно, що циклограма отримана у другому випадку забезпечує проходження мінімальної кількості енергії через АКБ і тому призводить до найменших втрат енергії, що і є доказом правильності роботи розробленого методу. Оскільки </w:t>
      </w:r>
      <w:r w:rsidRPr="00B3110B">
        <w:rPr>
          <w:i/>
          <w:lang w:val="en-US"/>
        </w:rPr>
        <w:t>A</w:t>
      </w:r>
      <w:r w:rsidRPr="00B3110B">
        <w:rPr>
          <w:i/>
          <w:vertAlign w:val="subscript"/>
          <w:lang w:val="en-US"/>
        </w:rPr>
        <w:t>L</w:t>
      </w:r>
      <w:r w:rsidRPr="00B3110B">
        <w:rPr>
          <w:i/>
          <w:vertAlign w:val="subscript"/>
        </w:rPr>
        <w:t>2</w:t>
      </w:r>
      <w:r w:rsidRPr="00B3110B">
        <w:rPr>
          <w:i/>
        </w:rPr>
        <w:t xml:space="preserve"> </w:t>
      </w:r>
      <w:r w:rsidRPr="00B3110B">
        <w:t xml:space="preserve">є меншим </w:t>
      </w:r>
      <w:r w:rsidRPr="00B3110B">
        <w:rPr>
          <w:i/>
          <w:lang w:val="en-US"/>
        </w:rPr>
        <w:t>A</w:t>
      </w:r>
      <w:r w:rsidRPr="00B3110B">
        <w:rPr>
          <w:i/>
          <w:vertAlign w:val="subscript"/>
          <w:lang w:val="en-US"/>
        </w:rPr>
        <w:t>L</w:t>
      </w:r>
      <w:r w:rsidRPr="00B3110B">
        <w:rPr>
          <w:i/>
          <w:vertAlign w:val="subscript"/>
        </w:rPr>
        <w:t xml:space="preserve">3 </w:t>
      </w:r>
      <w:r w:rsidRPr="00B3110B">
        <w:t>(</w:t>
      </w:r>
      <w:r w:rsidR="003D2004" w:rsidRPr="003D2004">
        <w:rPr>
          <w:position w:val="-12"/>
        </w:rPr>
        <w:object w:dxaOrig="3000" w:dyaOrig="380" w14:anchorId="14B1FC50">
          <v:shape id="_x0000_i1203" type="#_x0000_t75" style="width:149.7pt;height:18.8pt" o:ole="">
            <v:imagedata r:id="rId371" o:title=""/>
          </v:shape>
          <o:OLEObject Type="Embed" ProgID="Equation.DSMT4" ShapeID="_x0000_i1203" DrawAspect="Content" ObjectID="_1525694899" r:id="rId372"/>
        </w:object>
      </w:r>
      <w:r w:rsidRPr="00B3110B">
        <w:t xml:space="preserve">), розроблений метод формування циклограми дозволяє збільшити запас енергії наносупутника за рахунок зменшення втрат під час заряду-розряду АКБ. </w:t>
      </w:r>
    </w:p>
    <w:p w14:paraId="5498E1D5" w14:textId="77777777" w:rsidR="003D75C9" w:rsidRDefault="003D75C9">
      <w:pPr>
        <w:spacing w:line="240" w:lineRule="auto"/>
        <w:ind w:firstLine="0"/>
        <w:jc w:val="left"/>
      </w:pPr>
      <w:r>
        <w:br w:type="page"/>
      </w:r>
    </w:p>
    <w:p w14:paraId="45EB3082" w14:textId="6C1A9873" w:rsidR="00B3110B" w:rsidRPr="00B3110B" w:rsidRDefault="00B3110B" w:rsidP="009D7936">
      <w:pPr>
        <w:pStyle w:val="affffc"/>
      </w:pPr>
      <w:bookmarkStart w:id="14" w:name="_Toc451951322"/>
      <w:r w:rsidRPr="00B3110B">
        <w:lastRenderedPageBreak/>
        <w:t xml:space="preserve">Висновки </w:t>
      </w:r>
      <w:r w:rsidR="00FF31DF">
        <w:t>д</w:t>
      </w:r>
      <w:r w:rsidRPr="00B3110B">
        <w:t>о 2 розділу:</w:t>
      </w:r>
      <w:bookmarkEnd w:id="14"/>
    </w:p>
    <w:p w14:paraId="6AB0D579" w14:textId="77777777" w:rsidR="00B3110B" w:rsidRPr="006B7F55" w:rsidRDefault="00B3110B" w:rsidP="00467FEC">
      <w:pPr>
        <w:pStyle w:val="a0"/>
        <w:numPr>
          <w:ilvl w:val="0"/>
          <w:numId w:val="42"/>
        </w:numPr>
        <w:spacing w:line="336" w:lineRule="auto"/>
        <w:ind w:left="714" w:hanging="357"/>
      </w:pPr>
      <w:r w:rsidRPr="006B7F55">
        <w:t>Розроблено метод формування системи нерівностей та рівнянь які дозволяють максимізувати запас енергії чи часовий ресурс наносупутника шляхом розрахунку, результатом якого є знаходження коефіцієнтів, що описують алгоритм ввімкнення систем наносупутника.</w:t>
      </w:r>
    </w:p>
    <w:p w14:paraId="1CFA7287" w14:textId="77777777" w:rsidR="00B3110B" w:rsidRPr="006B7F55" w:rsidRDefault="00B3110B" w:rsidP="003D75C9">
      <w:pPr>
        <w:pStyle w:val="a0"/>
        <w:spacing w:line="336" w:lineRule="auto"/>
        <w:ind w:left="714" w:hanging="357"/>
      </w:pPr>
      <w:r w:rsidRPr="006B7F55">
        <w:t>Проведено адаптацію розроблених нерівностей та рівнянь до методу невизначених коефіцієнтів Лагранжа (НКЛ) та показано, як використовувати метод НКЛ із нерівностями у якості обмежень. Описано алгоритми спрощення та вирішення системи для випадків максимізації запасу енергії, або часового ресурсу.</w:t>
      </w:r>
    </w:p>
    <w:p w14:paraId="4F086A47" w14:textId="77777777" w:rsidR="00B3110B" w:rsidRPr="006B7F55" w:rsidRDefault="00B3110B" w:rsidP="003D75C9">
      <w:pPr>
        <w:pStyle w:val="a0"/>
        <w:spacing w:line="336" w:lineRule="auto"/>
        <w:ind w:left="714" w:hanging="357"/>
      </w:pPr>
      <w:r w:rsidRPr="006B7F55">
        <w:t>Наведено приклад розрахунку циклограми наносупутника за допомогою розробленого методу максимізації запасу енергії.</w:t>
      </w:r>
    </w:p>
    <w:p w14:paraId="10E1F957" w14:textId="77777777" w:rsidR="00B3110B" w:rsidRPr="006B7F55" w:rsidRDefault="00B3110B" w:rsidP="003D75C9">
      <w:pPr>
        <w:pStyle w:val="a0"/>
        <w:spacing w:line="336" w:lineRule="auto"/>
        <w:ind w:left="714" w:hanging="357"/>
      </w:pPr>
      <w:r w:rsidRPr="006B7F55">
        <w:t>Розроблено алгоритм формування і вирішення системи нерівностей та рівнянь для випадку максимізації часового ресурсу одночасно кількох систем супутника.</w:t>
      </w:r>
    </w:p>
    <w:p w14:paraId="48274663" w14:textId="77777777" w:rsidR="00B3110B" w:rsidRPr="006B7F55" w:rsidRDefault="00B3110B" w:rsidP="003D75C9">
      <w:pPr>
        <w:pStyle w:val="a0"/>
        <w:spacing w:line="336" w:lineRule="auto"/>
        <w:ind w:left="714" w:hanging="357"/>
      </w:pPr>
      <w:r w:rsidRPr="006B7F55">
        <w:t>Розроблено два методи оптимізації циклограми за критеріями максимумів запасу енергії та часового ресурсу: на основі ПІД-регулятора, та на основі зведення систем рівнянь та нерівностей для запасу енергії та часового ресурсу в одну. Метод зведення є ефективнішим методу на основі ПІД-регулятора, оскільки дозволяє отримати оптимізовану циклограму відразу, без проміжних кроків, необхідних для виходу ПІД-регулятора на установлений режим.</w:t>
      </w:r>
    </w:p>
    <w:p w14:paraId="25C41E41" w14:textId="77777777" w:rsidR="00B3110B" w:rsidRPr="006B7F55" w:rsidRDefault="00B3110B" w:rsidP="003D75C9">
      <w:pPr>
        <w:pStyle w:val="a0"/>
        <w:spacing w:line="336" w:lineRule="auto"/>
        <w:ind w:left="714" w:hanging="357"/>
      </w:pPr>
      <w:r w:rsidRPr="006B7F55">
        <w:t>Оскільки ресурс супутника обмежується ресурсом підсистеми, у якій останній є мінімальним, а ресурс же інших систем часто відрізняється на порядки, здебільшого нема змісту підставляти в рівняння оптимізації усі обмеження щодо зміни часового ресурсу, а достатньо виділити лише найбільш актуальні. Те ж стосується і задачі максимізації запасу енергії: для спрощення рівнянь-обмежень достатньо один раз розв’язати задачу максимізації часового ресурсу та виходячи з результатів розв’язку використовувати не всі обмеження щодо зміни часового ресурсу;</w:t>
      </w:r>
    </w:p>
    <w:p w14:paraId="6FC978BB" w14:textId="77777777" w:rsidR="00B3110B" w:rsidRPr="006B7F55" w:rsidRDefault="00B3110B" w:rsidP="003D75C9">
      <w:pPr>
        <w:pStyle w:val="a0"/>
        <w:spacing w:line="336" w:lineRule="auto"/>
        <w:ind w:left="714" w:hanging="357"/>
      </w:pPr>
      <w:r w:rsidRPr="006B7F55">
        <w:t>Основні наукові результати по другому розділу опубліковані в [10, 12, 13].</w:t>
      </w:r>
    </w:p>
    <w:p w14:paraId="792C5747" w14:textId="50549BC0" w:rsidR="005F3284" w:rsidRPr="00062714" w:rsidRDefault="005F3284" w:rsidP="005F3284">
      <w:pPr>
        <w:pStyle w:val="afa"/>
        <w:ind w:left="720" w:firstLine="0"/>
        <w:sectPr w:rsidR="005F3284" w:rsidRPr="00062714" w:rsidSect="009D7936">
          <w:headerReference w:type="default" r:id="rId373"/>
          <w:pgSz w:w="11906" w:h="16838"/>
          <w:pgMar w:top="1134" w:right="567" w:bottom="1134" w:left="1134" w:header="709" w:footer="709" w:gutter="0"/>
          <w:cols w:space="708"/>
          <w:docGrid w:linePitch="360"/>
        </w:sectPr>
      </w:pPr>
    </w:p>
    <w:p w14:paraId="701B1501" w14:textId="78E1737D" w:rsidR="002916DE" w:rsidRPr="00EA277A" w:rsidRDefault="002916DE" w:rsidP="00EA277A">
      <w:pPr>
        <w:pStyle w:val="a3"/>
      </w:pPr>
      <w:bookmarkStart w:id="15" w:name="_Toc451951323"/>
      <w:r w:rsidRPr="00EA277A">
        <w:lastRenderedPageBreak/>
        <w:t>МОДЕЛІ ДЛЯ ОПИСУ ПРИЛАДІВ ТА СИСТЕМ НАНОСУПУТНИКА. ШВИДКІСТЬ ОБЧИСЛЕННЯ ЦИКЛОГРАМИ</w:t>
      </w:r>
      <w:bookmarkEnd w:id="15"/>
    </w:p>
    <w:p w14:paraId="1C53E1E7" w14:textId="77777777" w:rsidR="00EA277A" w:rsidRDefault="00EA277A" w:rsidP="00EA277A">
      <w:pPr>
        <w:spacing w:line="240" w:lineRule="auto"/>
      </w:pPr>
    </w:p>
    <w:p w14:paraId="590E0DA5" w14:textId="77777777" w:rsidR="00EA277A" w:rsidRDefault="00EA277A" w:rsidP="00801840"/>
    <w:p w14:paraId="0F3B2F7B" w14:textId="77777777" w:rsidR="002916DE" w:rsidRPr="002916DE" w:rsidRDefault="002916DE" w:rsidP="00801840">
      <w:r w:rsidRPr="002916DE">
        <w:t>Розглянемо систему рівнянь (2.9), вона ж – (3.1) та проведемо оцінку часу її спрощення та розв’язку з використанням нижче описаних моделей.</w:t>
      </w:r>
    </w:p>
    <w:p w14:paraId="6C993AED" w14:textId="57AE9EC9" w:rsidR="002916DE" w:rsidRPr="000A278C" w:rsidRDefault="002916DE" w:rsidP="00AE6801">
      <w:pPr>
        <w:pStyle w:val="-0"/>
      </w:pPr>
      <w:r w:rsidRPr="002916DE">
        <w:tab/>
      </w:r>
      <w:r w:rsidR="00491535" w:rsidRPr="003D2004">
        <w:rPr>
          <w:position w:val="-44"/>
        </w:rPr>
        <w:object w:dxaOrig="8779" w:dyaOrig="6140" w14:anchorId="573043C8">
          <v:shape id="_x0000_i1204" type="#_x0000_t75" style="width:438.95pt;height:306.7pt" o:ole="">
            <v:imagedata r:id="rId374" o:title=""/>
          </v:shape>
          <o:OLEObject Type="Embed" ProgID="Equation.DSMT4" ShapeID="_x0000_i1204" DrawAspect="Content" ObjectID="_1525694900" r:id="rId375"/>
        </w:object>
      </w:r>
      <w:r w:rsidRPr="002916DE">
        <w:tab/>
      </w:r>
      <w:r w:rsidR="000A278C">
        <w:rPr>
          <w:lang w:val="uk-UA"/>
        </w:rPr>
        <w:t>(3</w:t>
      </w:r>
      <w:r w:rsidR="000A278C">
        <w:t>.1)</w:t>
      </w:r>
    </w:p>
    <w:p w14:paraId="4D768D9C" w14:textId="77777777" w:rsidR="002916DE" w:rsidRPr="002916DE" w:rsidRDefault="002916DE" w:rsidP="009A67AF">
      <w:pPr>
        <w:pStyle w:val="a4"/>
      </w:pPr>
      <w:bookmarkStart w:id="16" w:name="_Toc451951324"/>
      <w:r w:rsidRPr="002916DE">
        <w:t>Моделі для опису приладів та систем</w:t>
      </w:r>
      <w:bookmarkEnd w:id="16"/>
      <w:r w:rsidRPr="002916DE">
        <w:t xml:space="preserve"> </w:t>
      </w:r>
    </w:p>
    <w:p w14:paraId="582368B8" w14:textId="4425053A" w:rsidR="002916DE" w:rsidRPr="002916DE" w:rsidRDefault="002916DE" w:rsidP="009A67AF">
      <w:pPr>
        <w:pStyle w:val="a5"/>
      </w:pPr>
      <w:r w:rsidRPr="002916DE">
        <w:t>Максимізація запасу енергії, нелінійна модель</w:t>
      </w:r>
    </w:p>
    <w:p w14:paraId="61754CE2" w14:textId="4E80C1C9" w:rsidR="002916DE" w:rsidRPr="002916DE" w:rsidRDefault="002916DE" w:rsidP="00801840">
      <w:r w:rsidRPr="002916DE">
        <w:t xml:space="preserve">Функції, що описують прилади та системи супутника на даному інтервалі, представлені, залежними від фізичних параметрів з минулої ітерації та довжини даного інтервалу </w:t>
      </w:r>
      <w:r w:rsidR="003D2004" w:rsidRPr="003D2004">
        <w:rPr>
          <w:position w:val="-12"/>
        </w:rPr>
        <w:object w:dxaOrig="520" w:dyaOrig="380" w14:anchorId="55477CE8">
          <v:shape id="_x0000_i1205" type="#_x0000_t75" style="width:25.65pt;height:18.8pt" o:ole="">
            <v:imagedata r:id="rId376" o:title=""/>
          </v:shape>
          <o:OLEObject Type="Embed" ProgID="Equation.DSMT4" ShapeID="_x0000_i1205" DrawAspect="Content" ObjectID="_1525694901" r:id="rId377"/>
        </w:object>
      </w:r>
      <w:r w:rsidRPr="002916DE">
        <w:t>:</w:t>
      </w:r>
    </w:p>
    <w:p w14:paraId="6C136579" w14:textId="56433F18" w:rsidR="002916DE" w:rsidRPr="002916DE" w:rsidRDefault="002916DE" w:rsidP="00AE6801">
      <w:pPr>
        <w:pStyle w:val="-0"/>
      </w:pPr>
      <w:r w:rsidRPr="002916DE">
        <w:tab/>
      </w:r>
      <w:r w:rsidR="003D2004" w:rsidRPr="003D2004">
        <w:rPr>
          <w:position w:val="-12"/>
        </w:rPr>
        <w:object w:dxaOrig="3200" w:dyaOrig="380" w14:anchorId="1C51ECFE">
          <v:shape id="_x0000_i1206" type="#_x0000_t75" style="width:160.3pt;height:18.8pt" o:ole="">
            <v:imagedata r:id="rId378" o:title=""/>
          </v:shape>
          <o:OLEObject Type="Embed" ProgID="Equation.DSMT4" ShapeID="_x0000_i1206" DrawAspect="Content" ObjectID="_1525694902" r:id="rId379"/>
        </w:object>
      </w:r>
      <w:r w:rsidRPr="002916DE">
        <w:t xml:space="preserve"> </w:t>
      </w:r>
      <w:r w:rsidRPr="002916DE">
        <w:tab/>
        <w:t xml:space="preserve"> </w:t>
      </w:r>
      <w:r w:rsidRPr="002916DE">
        <w:fldChar w:fldCharType="begin"/>
      </w:r>
      <w:r w:rsidRPr="002916DE">
        <w:instrText xml:space="preserve"> MACROBUTTON MTPlaceRef \* MERGEFORMAT </w:instrText>
      </w:r>
      <w:r w:rsidRPr="002916DE">
        <w:fldChar w:fldCharType="end"/>
      </w:r>
      <w:r w:rsidR="000A278C">
        <w:rPr>
          <w:lang w:val="uk-UA"/>
        </w:rPr>
        <w:t>(3</w:t>
      </w:r>
      <w:r w:rsidR="000A278C">
        <w:t>.2)</w:t>
      </w:r>
    </w:p>
    <w:p w14:paraId="3F28B7F6" w14:textId="21DBABEC" w:rsidR="002916DE" w:rsidRPr="002916DE" w:rsidRDefault="002916DE" w:rsidP="00801840">
      <w:r w:rsidRPr="002916DE">
        <w:lastRenderedPageBreak/>
        <w:tab/>
        <w:t xml:space="preserve">Враховуючи той факт, що значення струмів, напруг, температур та ін. на початку циклограми (першому інтервалі) є відомими, можливим є і їх обчислення на наступних інтервалах через коефіцієнти </w:t>
      </w:r>
      <w:r w:rsidR="003D2004" w:rsidRPr="003D2004">
        <w:rPr>
          <w:position w:val="-14"/>
        </w:rPr>
        <w:object w:dxaOrig="400" w:dyaOrig="400" w14:anchorId="1926B6BB">
          <v:shape id="_x0000_i1207" type="#_x0000_t75" style="width:20.05pt;height:20.05pt" o:ole="">
            <v:imagedata r:id="rId380" o:title=""/>
          </v:shape>
          <o:OLEObject Type="Embed" ProgID="Equation.DSMT4" ShapeID="_x0000_i1207" DrawAspect="Content" ObjectID="_1525694903" r:id="rId381"/>
        </w:object>
      </w:r>
      <w:r w:rsidRPr="002916DE">
        <w:t>. В такому разі:</w:t>
      </w:r>
    </w:p>
    <w:p w14:paraId="18262C84" w14:textId="57A6614F" w:rsidR="002916DE" w:rsidRPr="002916DE" w:rsidRDefault="002916DE" w:rsidP="00AE6801">
      <w:pPr>
        <w:pStyle w:val="-0"/>
      </w:pPr>
      <w:r w:rsidRPr="002916DE">
        <w:tab/>
      </w:r>
      <w:r w:rsidR="003D2004" w:rsidRPr="003D2004">
        <w:rPr>
          <w:position w:val="-12"/>
        </w:rPr>
        <w:object w:dxaOrig="4060" w:dyaOrig="380" w14:anchorId="1CCE717C">
          <v:shape id="_x0000_i1208" type="#_x0000_t75" style="width:202.8pt;height:18.8pt" o:ole="">
            <v:imagedata r:id="rId382" o:title=""/>
          </v:shape>
          <o:OLEObject Type="Embed" ProgID="Equation.DSMT4" ShapeID="_x0000_i1208" DrawAspect="Content" ObjectID="_1525694904" r:id="rId383"/>
        </w:object>
      </w:r>
      <w:r w:rsidRPr="002916DE">
        <w:tab/>
      </w:r>
      <w:r w:rsidR="000A278C">
        <w:rPr>
          <w:lang w:val="uk-UA"/>
        </w:rPr>
        <w:t>(3</w:t>
      </w:r>
      <w:r w:rsidR="000A278C">
        <w:t>.3)</w:t>
      </w:r>
    </w:p>
    <w:p w14:paraId="0B8676C2" w14:textId="117C3E4D" w:rsidR="002916DE" w:rsidRPr="002916DE" w:rsidRDefault="002916DE" w:rsidP="00801840">
      <w:r w:rsidRPr="002916DE">
        <w:t>Спрощення функцій</w:t>
      </w:r>
      <w:r w:rsidR="003D2004" w:rsidRPr="003D2004">
        <w:rPr>
          <w:position w:val="-12"/>
        </w:rPr>
        <w:object w:dxaOrig="279" w:dyaOrig="380" w14:anchorId="126DA75E">
          <v:shape id="_x0000_i1209" type="#_x0000_t75" style="width:13.75pt;height:18.8pt" o:ole="">
            <v:imagedata r:id="rId384" o:title=""/>
          </v:shape>
          <o:OLEObject Type="Embed" ProgID="Equation.DSMT4" ShapeID="_x0000_i1209" DrawAspect="Content" ObjectID="_1525694905" r:id="rId385"/>
        </w:object>
      </w:r>
      <w:r w:rsidRPr="002916DE">
        <w:t xml:space="preserve"> проходить наступним чином. Нехай є </w:t>
      </w:r>
      <w:r w:rsidRPr="002916DE">
        <w:rPr>
          <w:lang w:val="en-US"/>
        </w:rPr>
        <w:t>Z</w:t>
      </w:r>
      <w:r w:rsidRPr="002916DE">
        <w:t xml:space="preserve"> початкових значень величин (струмів, напруг, температур, освітленості і т.д.), та І інтервалів циклограми. Тоді функція </w:t>
      </w:r>
      <w:r w:rsidR="003D2004" w:rsidRPr="003D2004">
        <w:rPr>
          <w:position w:val="-12"/>
        </w:rPr>
        <w:object w:dxaOrig="279" w:dyaOrig="380" w14:anchorId="4E8B5475">
          <v:shape id="_x0000_i1210" type="#_x0000_t75" style="width:13.75pt;height:18.8pt" o:ole="">
            <v:imagedata r:id="rId386" o:title=""/>
          </v:shape>
          <o:OLEObject Type="Embed" ProgID="Equation.DSMT4" ShapeID="_x0000_i1210" DrawAspect="Content" ObjectID="_1525694906" r:id="rId387"/>
        </w:object>
      </w:r>
      <w:r w:rsidRPr="002916DE">
        <w:t xml:space="preserve"> степені </w:t>
      </w:r>
      <w:r w:rsidRPr="002916DE">
        <w:rPr>
          <w:lang w:val="en-US"/>
        </w:rPr>
        <w:t>D</w:t>
      </w:r>
      <w:r w:rsidRPr="002916DE">
        <w:t xml:space="preserve"> (</w:t>
      </w:r>
      <w:r w:rsidRPr="002916DE">
        <w:rPr>
          <w:lang w:val="en-US"/>
        </w:rPr>
        <w:t>D</w:t>
      </w:r>
      <w:r w:rsidRPr="002916DE">
        <w:t>=1</w:t>
      </w:r>
      <w:r w:rsidRPr="002916DE">
        <w:rPr>
          <w:lang w:val="en-US"/>
        </w:rPr>
        <w:t> </w:t>
      </w:r>
      <w:r w:rsidRPr="002916DE">
        <w:t xml:space="preserve">для лінійного випадку) матиме максимум </w:t>
      </w:r>
      <w:r w:rsidR="003D2004" w:rsidRPr="003D2004">
        <w:rPr>
          <w:position w:val="-6"/>
        </w:rPr>
        <w:object w:dxaOrig="1140" w:dyaOrig="360" w14:anchorId="24D871FE">
          <v:shape id="_x0000_i1211" type="#_x0000_t75" style="width:56.95pt;height:18.15pt" o:ole="">
            <v:imagedata r:id="rId388" o:title=""/>
          </v:shape>
          <o:OLEObject Type="Embed" ProgID="Equation.DSMT4" ShapeID="_x0000_i1211" DrawAspect="Content" ObjectID="_1525694907" r:id="rId389"/>
        </w:object>
      </w:r>
      <w:r w:rsidRPr="002916DE">
        <w:t>доданків. Загальна ж кількість доданків у рівняннях {1} та {2} (3.1) складатиме по</w:t>
      </w:r>
    </w:p>
    <w:p w14:paraId="4086A9CC" w14:textId="2008549B" w:rsidR="002916DE" w:rsidRPr="000A278C" w:rsidRDefault="002916DE" w:rsidP="00AE6801">
      <w:pPr>
        <w:pStyle w:val="-0"/>
        <w:rPr>
          <w:lang w:val="uk-UA"/>
        </w:rPr>
      </w:pPr>
      <w:r w:rsidRPr="006E36FB">
        <w:rPr>
          <w:lang w:val="uk-UA"/>
        </w:rPr>
        <w:tab/>
      </w:r>
      <w:r w:rsidR="003D2004" w:rsidRPr="003D2004">
        <w:rPr>
          <w:position w:val="-38"/>
        </w:rPr>
        <w:object w:dxaOrig="6780" w:dyaOrig="940" w14:anchorId="44C9F1B9">
          <v:shape id="_x0000_i1212" type="#_x0000_t75" style="width:338.65pt;height:46.95pt" o:ole="">
            <v:imagedata r:id="rId390" o:title=""/>
          </v:shape>
          <o:OLEObject Type="Embed" ProgID="Equation.DSMT4" ShapeID="_x0000_i1212" DrawAspect="Content" ObjectID="_1525694908" r:id="rId391"/>
        </w:object>
      </w:r>
      <w:r w:rsidRPr="000A278C">
        <w:rPr>
          <w:lang w:val="uk-UA"/>
        </w:rPr>
        <w:tab/>
      </w:r>
      <w:r w:rsidR="000A278C">
        <w:rPr>
          <w:lang w:val="uk-UA"/>
        </w:rPr>
        <w:t>(3</w:t>
      </w:r>
      <w:r w:rsidR="000A278C" w:rsidRPr="000A278C">
        <w:rPr>
          <w:lang w:val="uk-UA"/>
        </w:rPr>
        <w:t>.4)</w:t>
      </w:r>
    </w:p>
    <w:p w14:paraId="092CCF3B" w14:textId="77777777" w:rsidR="002916DE" w:rsidRPr="002916DE" w:rsidRDefault="002916DE" w:rsidP="00801840">
      <w:r w:rsidRPr="002916DE">
        <w:t xml:space="preserve">де </w:t>
      </w:r>
      <w:r w:rsidRPr="002916DE">
        <w:rPr>
          <w:i/>
          <w:lang w:val="en-US"/>
        </w:rPr>
        <w:t>N</w:t>
      </w:r>
      <w:r w:rsidRPr="002916DE">
        <w:rPr>
          <w:i/>
        </w:rPr>
        <w:t>=</w:t>
      </w:r>
      <w:r w:rsidRPr="002916DE">
        <w:rPr>
          <w:i/>
          <w:lang w:val="en-US"/>
        </w:rPr>
        <w:t>K</w:t>
      </w:r>
      <w:r w:rsidRPr="002916DE">
        <w:rPr>
          <w:i/>
        </w:rPr>
        <w:t>+</w:t>
      </w:r>
      <w:r w:rsidRPr="002916DE">
        <w:rPr>
          <w:i/>
          <w:lang w:val="en-US"/>
        </w:rPr>
        <w:t>H</w:t>
      </w:r>
      <w:r w:rsidRPr="002916DE">
        <w:rPr>
          <w:i/>
        </w:rPr>
        <w:t>+</w:t>
      </w:r>
      <w:r w:rsidRPr="002916DE">
        <w:rPr>
          <w:i/>
          <w:lang w:val="en-US"/>
        </w:rPr>
        <w:t>M</w:t>
      </w:r>
      <w:r w:rsidRPr="002916DE">
        <w:rPr>
          <w:i/>
        </w:rPr>
        <w:t>+</w:t>
      </w:r>
      <w:r w:rsidRPr="002916DE">
        <w:rPr>
          <w:i/>
          <w:lang w:val="en-US"/>
        </w:rPr>
        <w:t>W</w:t>
      </w:r>
      <w:r w:rsidRPr="002916DE">
        <w:t xml:space="preserve"> – кількість систем та приладів у супутнику</w:t>
      </w:r>
    </w:p>
    <w:p w14:paraId="1716AEED" w14:textId="0FB0D8CA" w:rsidR="002916DE" w:rsidRPr="002916DE" w:rsidRDefault="002916DE" w:rsidP="00801840">
      <w:r w:rsidRPr="002916DE">
        <w:t xml:space="preserve">Рівняння </w:t>
      </w:r>
      <w:r w:rsidRPr="002916DE">
        <w:rPr>
          <w:lang w:val="ru-RU"/>
        </w:rPr>
        <w:t>{</w:t>
      </w:r>
      <w:r w:rsidRPr="002916DE">
        <w:t>1</w:t>
      </w:r>
      <w:r w:rsidRPr="002916DE">
        <w:rPr>
          <w:lang w:val="ru-RU"/>
        </w:rPr>
        <w:t>}</w:t>
      </w:r>
      <w:r w:rsidRPr="002916DE">
        <w:t xml:space="preserve"> та </w:t>
      </w:r>
      <w:r w:rsidRPr="002916DE">
        <w:rPr>
          <w:lang w:val="ru-RU"/>
        </w:rPr>
        <w:t>{</w:t>
      </w:r>
      <w:r w:rsidRPr="002916DE">
        <w:t>2</w:t>
      </w:r>
      <w:r w:rsidRPr="002916DE">
        <w:rPr>
          <w:lang w:val="ru-RU"/>
        </w:rPr>
        <w:t xml:space="preserve">} (3.1) </w:t>
      </w:r>
      <w:r w:rsidRPr="002916DE">
        <w:t xml:space="preserve">спростяться, до максимум </w:t>
      </w:r>
      <w:r w:rsidR="003D2004" w:rsidRPr="003D2004">
        <w:rPr>
          <w:position w:val="-12"/>
        </w:rPr>
        <w:object w:dxaOrig="1680" w:dyaOrig="420" w14:anchorId="466E5850">
          <v:shape id="_x0000_i1213" type="#_x0000_t75" style="width:83.9pt;height:20.65pt" o:ole="">
            <v:imagedata r:id="rId392" o:title=""/>
          </v:shape>
          <o:OLEObject Type="Embed" ProgID="Equation.DSMT4" ShapeID="_x0000_i1213" DrawAspect="Content" ObjectID="_1525694909" r:id="rId393"/>
        </w:object>
      </w:r>
      <w:r w:rsidRPr="002916DE">
        <w:t xml:space="preserve"> доданків у кожному.</w:t>
      </w:r>
    </w:p>
    <w:p w14:paraId="5C417F2E" w14:textId="77777777" w:rsidR="002916DE" w:rsidRPr="002916DE" w:rsidRDefault="002916DE" w:rsidP="00801840">
      <w:r w:rsidRPr="002916DE">
        <w:t xml:space="preserve">У випадку, якщо деякі з початкових величин виявляться однаковими для кількох приладів чи систем (напр. напруга у паралельно з’єднаних батареях), кількість доданків зменшиться до </w:t>
      </w:r>
    </w:p>
    <w:p w14:paraId="57B8F3AE" w14:textId="3E364952" w:rsidR="002916DE" w:rsidRPr="002916DE" w:rsidRDefault="002916DE" w:rsidP="00AE6801">
      <w:pPr>
        <w:pStyle w:val="-0"/>
      </w:pPr>
      <w:r w:rsidRPr="002916DE">
        <w:tab/>
      </w:r>
      <w:r w:rsidR="003D2004" w:rsidRPr="003D2004">
        <w:rPr>
          <w:position w:val="-12"/>
        </w:rPr>
        <w:object w:dxaOrig="2160" w:dyaOrig="420" w14:anchorId="29BB4F31">
          <v:shape id="_x0000_i1214" type="#_x0000_t75" style="width:108.3pt;height:20.65pt" o:ole="">
            <v:imagedata r:id="rId394" o:title=""/>
          </v:shape>
          <o:OLEObject Type="Embed" ProgID="Equation.DSMT4" ShapeID="_x0000_i1214" DrawAspect="Content" ObjectID="_1525694910" r:id="rId395"/>
        </w:object>
      </w:r>
      <w:r w:rsidRPr="002916DE">
        <w:tab/>
      </w:r>
      <w:r w:rsidR="000A278C">
        <w:rPr>
          <w:lang w:val="uk-UA"/>
        </w:rPr>
        <w:t>(3</w:t>
      </w:r>
      <w:r w:rsidR="000A278C">
        <w:t>.5)</w:t>
      </w:r>
    </w:p>
    <w:p w14:paraId="6D695098" w14:textId="45D46FF7" w:rsidR="002916DE" w:rsidRPr="002916DE" w:rsidRDefault="002916DE" w:rsidP="00801840">
      <w:r w:rsidRPr="002916DE">
        <w:t xml:space="preserve">де </w:t>
      </w:r>
      <w:r w:rsidR="003D2004" w:rsidRPr="003D2004">
        <w:rPr>
          <w:position w:val="-10"/>
        </w:rPr>
        <w:object w:dxaOrig="1200" w:dyaOrig="340" w14:anchorId="4437318D">
          <v:shape id="_x0000_i1215" type="#_x0000_t75" style="width:60.1pt;height:16.9pt" o:ole="">
            <v:imagedata r:id="rId396" o:title=""/>
          </v:shape>
          <o:OLEObject Type="Embed" ProgID="Equation.DSMT4" ShapeID="_x0000_i1215" DrawAspect="Content" ObjectID="_1525694911" r:id="rId397"/>
        </w:object>
      </w:r>
      <w:r w:rsidRPr="002916DE">
        <w:t xml:space="preserve">, </w:t>
      </w:r>
      <w:r w:rsidR="003D2004" w:rsidRPr="003D2004">
        <w:rPr>
          <w:position w:val="-6"/>
        </w:rPr>
        <w:object w:dxaOrig="279" w:dyaOrig="300" w14:anchorId="2EE86735">
          <v:shape id="_x0000_i1216" type="#_x0000_t75" style="width:13.75pt;height:15.05pt" o:ole="">
            <v:imagedata r:id="rId398" o:title=""/>
          </v:shape>
          <o:OLEObject Type="Embed" ProgID="Equation.DSMT4" ShapeID="_x0000_i1216" DrawAspect="Content" ObjectID="_1525694912" r:id="rId399"/>
        </w:object>
      </w:r>
      <w:r w:rsidRPr="002916DE">
        <w:t>- кількість початкових параметрів-дублікатів.</w:t>
      </w:r>
    </w:p>
    <w:p w14:paraId="7C45D71E" w14:textId="77777777" w:rsidR="002916DE" w:rsidRPr="002916DE" w:rsidRDefault="002916DE" w:rsidP="00801840">
      <w:r w:rsidRPr="002916DE">
        <w:t>Загалом, функція Лагранжа матиме такий вигляд:</w:t>
      </w:r>
    </w:p>
    <w:p w14:paraId="1E5A9C80" w14:textId="1BF1BE7D" w:rsidR="002916DE" w:rsidRPr="002916DE" w:rsidRDefault="002916DE" w:rsidP="00AE6801">
      <w:pPr>
        <w:pStyle w:val="-0"/>
      </w:pPr>
      <w:r w:rsidRPr="002916DE">
        <w:tab/>
      </w:r>
      <w:r w:rsidR="003D2004" w:rsidRPr="003D2004">
        <w:rPr>
          <w:position w:val="-32"/>
        </w:rPr>
        <w:object w:dxaOrig="5260" w:dyaOrig="780" w14:anchorId="1C88A7E3">
          <v:shape id="_x0000_i1217" type="#_x0000_t75" style="width:263pt;height:39.45pt" o:ole="">
            <v:imagedata r:id="rId400" o:title=""/>
          </v:shape>
          <o:OLEObject Type="Embed" ProgID="Equation.DSMT4" ShapeID="_x0000_i1217" DrawAspect="Content" ObjectID="_1525694913" r:id="rId401"/>
        </w:object>
      </w:r>
      <w:r w:rsidRPr="002916DE">
        <w:tab/>
      </w:r>
      <w:r w:rsidR="000A278C">
        <w:rPr>
          <w:lang w:val="uk-UA"/>
        </w:rPr>
        <w:t>(3</w:t>
      </w:r>
      <w:r w:rsidR="000A278C">
        <w:t>.6)</w:t>
      </w:r>
    </w:p>
    <w:p w14:paraId="1532A50E" w14:textId="1169A98A" w:rsidR="002916DE" w:rsidRPr="002916DE" w:rsidRDefault="002916DE" w:rsidP="00801840">
      <w:r w:rsidRPr="002916DE">
        <w:t xml:space="preserve">де </w:t>
      </w:r>
      <w:r w:rsidRPr="002916DE">
        <w:rPr>
          <w:i/>
          <w:lang w:val="en-US"/>
        </w:rPr>
        <w:t>N</w:t>
      </w:r>
      <w:r w:rsidRPr="002916DE">
        <w:rPr>
          <w:lang w:val="ru-RU"/>
        </w:rPr>
        <w:t>–</w:t>
      </w:r>
      <w:r w:rsidRPr="002916DE">
        <w:t xml:space="preserve"> кількість приладів та систем;</w:t>
      </w:r>
    </w:p>
    <w:p w14:paraId="52F2D9A9" w14:textId="1D99CC9B" w:rsidR="002916DE" w:rsidRPr="002916DE" w:rsidRDefault="003D2004" w:rsidP="00801840">
      <w:r w:rsidRPr="003D2004">
        <w:rPr>
          <w:position w:val="-12"/>
        </w:rPr>
        <w:object w:dxaOrig="960" w:dyaOrig="380" w14:anchorId="0632D6F9">
          <v:shape id="_x0000_i1218" type="#_x0000_t75" style="width:47.6pt;height:18.8pt" o:ole="">
            <v:imagedata r:id="rId402" o:title=""/>
          </v:shape>
          <o:OLEObject Type="Embed" ProgID="Equation.DSMT4" ShapeID="_x0000_i1218" DrawAspect="Content" ObjectID="_1525694914" r:id="rId403"/>
        </w:object>
      </w:r>
      <w:r w:rsidR="002916DE" w:rsidRPr="002916DE">
        <w:t xml:space="preserve"> - коефіцієнти Лагранжа.</w:t>
      </w:r>
    </w:p>
    <w:p w14:paraId="4994FE7D" w14:textId="18003B86" w:rsidR="002916DE" w:rsidRPr="002916DE" w:rsidRDefault="002916DE" w:rsidP="00801840">
      <w:r w:rsidRPr="002916DE">
        <w:t xml:space="preserve">Враховуючи, що {1} та {2} (3.1) містять </w:t>
      </w:r>
      <w:r w:rsidR="003D2004" w:rsidRPr="003D2004">
        <w:rPr>
          <w:position w:val="-12"/>
        </w:rPr>
        <w:object w:dxaOrig="1680" w:dyaOrig="420" w14:anchorId="00427BB9">
          <v:shape id="_x0000_i1219" type="#_x0000_t75" style="width:83.9pt;height:20.65pt" o:ole="">
            <v:imagedata r:id="rId404" o:title=""/>
          </v:shape>
          <o:OLEObject Type="Embed" ProgID="Equation.DSMT4" ShapeID="_x0000_i1219" DrawAspect="Content" ObjectID="_1525694915" r:id="rId405"/>
        </w:object>
      </w:r>
      <w:r w:rsidRPr="002916DE">
        <w:t xml:space="preserve"> доданків, {3} (3.1) - </w:t>
      </w:r>
      <w:r w:rsidR="003D2004" w:rsidRPr="003D2004">
        <w:rPr>
          <w:position w:val="-12"/>
        </w:rPr>
        <w:object w:dxaOrig="1600" w:dyaOrig="420" w14:anchorId="412489C7">
          <v:shape id="_x0000_i1220" type="#_x0000_t75" style="width:80.15pt;height:20.65pt" o:ole="">
            <v:imagedata r:id="rId406" o:title=""/>
          </v:shape>
          <o:OLEObject Type="Embed" ProgID="Equation.DSMT4" ShapeID="_x0000_i1220" DrawAspect="Content" ObjectID="_1525694916" r:id="rId407"/>
        </w:object>
      </w:r>
      <w:r w:rsidRPr="002916DE">
        <w:t xml:space="preserve"> доданків, та </w:t>
      </w:r>
      <w:r w:rsidR="003D2004" w:rsidRPr="003D2004">
        <w:rPr>
          <w:position w:val="-12"/>
        </w:rPr>
        <w:object w:dxaOrig="960" w:dyaOrig="380" w14:anchorId="277480D5">
          <v:shape id="_x0000_i1221" type="#_x0000_t75" style="width:47.6pt;height:18.8pt" o:ole="">
            <v:imagedata r:id="rId408" o:title=""/>
          </v:shape>
          <o:OLEObject Type="Embed" ProgID="Equation.DSMT4" ShapeID="_x0000_i1221" DrawAspect="Content" ObjectID="_1525694917" r:id="rId409"/>
        </w:object>
      </w:r>
      <w:r w:rsidRPr="002916DE">
        <w:t xml:space="preserve"> - різні змінні, функція Лагранжа не може бути спрощена, а кількість доданків у ній складе </w:t>
      </w:r>
    </w:p>
    <w:p w14:paraId="73F3CFEF" w14:textId="74A7EDE9" w:rsidR="002916DE" w:rsidRPr="002916DE" w:rsidRDefault="002916DE" w:rsidP="00AE6801">
      <w:pPr>
        <w:pStyle w:val="-0"/>
      </w:pPr>
      <w:r w:rsidRPr="00457B3A">
        <w:rPr>
          <w:lang w:val="uk-UA"/>
        </w:rPr>
        <w:tab/>
      </w:r>
      <w:r w:rsidR="003D2004" w:rsidRPr="003D2004">
        <w:rPr>
          <w:position w:val="-12"/>
        </w:rPr>
        <w:object w:dxaOrig="4220" w:dyaOrig="420" w14:anchorId="2EC33116">
          <v:shape id="_x0000_i1222" type="#_x0000_t75" style="width:211pt;height:20.65pt" o:ole="">
            <v:imagedata r:id="rId410" o:title=""/>
          </v:shape>
          <o:OLEObject Type="Embed" ProgID="Equation.DSMT4" ShapeID="_x0000_i1222" DrawAspect="Content" ObjectID="_1525694918" r:id="rId411"/>
        </w:object>
      </w:r>
      <w:r w:rsidRPr="002916DE">
        <w:tab/>
      </w:r>
      <w:r w:rsidR="000A278C">
        <w:rPr>
          <w:lang w:val="uk-UA"/>
        </w:rPr>
        <w:t>(3</w:t>
      </w:r>
      <w:r w:rsidR="000A278C">
        <w:t>.7)</w:t>
      </w:r>
    </w:p>
    <w:p w14:paraId="6B7CEB73" w14:textId="77777777" w:rsidR="002916DE" w:rsidRPr="002916DE" w:rsidRDefault="002916DE" w:rsidP="00801840">
      <w:r w:rsidRPr="002916DE">
        <w:lastRenderedPageBreak/>
        <w:t>У ній будуть міститися наступні змінні:</w:t>
      </w:r>
    </w:p>
    <w:p w14:paraId="32617CB6" w14:textId="3CDFD9A9" w:rsidR="002916DE" w:rsidRPr="002916DE" w:rsidRDefault="003D2004" w:rsidP="00FF7BD5">
      <w:pPr>
        <w:pStyle w:val="afa"/>
        <w:numPr>
          <w:ilvl w:val="0"/>
          <w:numId w:val="18"/>
        </w:numPr>
      </w:pPr>
      <w:r w:rsidRPr="003D2004">
        <w:rPr>
          <w:position w:val="-14"/>
        </w:rPr>
        <w:object w:dxaOrig="460" w:dyaOrig="400" w14:anchorId="3E731E66">
          <v:shape id="_x0000_i1223" type="#_x0000_t75" style="width:23.15pt;height:20.05pt" o:ole="">
            <v:imagedata r:id="rId412" o:title=""/>
          </v:shape>
          <o:OLEObject Type="Embed" ProgID="Equation.DSMT4" ShapeID="_x0000_i1223" DrawAspect="Content" ObjectID="_1525694919" r:id="rId413"/>
        </w:object>
      </w:r>
      <w:r w:rsidR="002916DE" w:rsidRPr="00801840">
        <w:rPr>
          <w:lang w:val="en-US"/>
        </w:rPr>
        <w:t xml:space="preserve"> - </w:t>
      </w:r>
      <w:r w:rsidRPr="003D2004">
        <w:rPr>
          <w:position w:val="-6"/>
          <w:lang w:val="en-US"/>
        </w:rPr>
        <w:object w:dxaOrig="400" w:dyaOrig="300" w14:anchorId="6E7D4882">
          <v:shape id="_x0000_i1224" type="#_x0000_t75" style="width:20.05pt;height:15.05pt" o:ole="">
            <v:imagedata r:id="rId414" o:title=""/>
          </v:shape>
          <o:OLEObject Type="Embed" ProgID="Equation.DSMT4" ShapeID="_x0000_i1224" DrawAspect="Content" ObjectID="_1525694920" r:id="rId415"/>
        </w:object>
      </w:r>
      <w:r w:rsidR="002916DE" w:rsidRPr="002916DE">
        <w:t xml:space="preserve"> змінних;</w:t>
      </w:r>
    </w:p>
    <w:p w14:paraId="60FA152D" w14:textId="5C3246D4" w:rsidR="002916DE" w:rsidRPr="002916DE" w:rsidRDefault="003D2004" w:rsidP="00FF7BD5">
      <w:pPr>
        <w:pStyle w:val="afa"/>
        <w:numPr>
          <w:ilvl w:val="0"/>
          <w:numId w:val="18"/>
        </w:numPr>
      </w:pPr>
      <w:r w:rsidRPr="003D2004">
        <w:rPr>
          <w:position w:val="-12"/>
        </w:rPr>
        <w:object w:dxaOrig="260" w:dyaOrig="380" w14:anchorId="509D3BFA">
          <v:shape id="_x0000_i1225" type="#_x0000_t75" style="width:13.15pt;height:18.8pt" o:ole="">
            <v:imagedata r:id="rId416" o:title=""/>
          </v:shape>
          <o:OLEObject Type="Embed" ProgID="Equation.DSMT4" ShapeID="_x0000_i1225" DrawAspect="Content" ObjectID="_1525694921" r:id="rId417"/>
        </w:object>
      </w:r>
      <w:r w:rsidR="002916DE" w:rsidRPr="002916DE">
        <w:t xml:space="preserve"> - І змінних;</w:t>
      </w:r>
    </w:p>
    <w:p w14:paraId="750B4EFD" w14:textId="07A47918" w:rsidR="002916DE" w:rsidRPr="002916DE" w:rsidRDefault="003D2004" w:rsidP="00FF7BD5">
      <w:pPr>
        <w:pStyle w:val="afa"/>
        <w:numPr>
          <w:ilvl w:val="0"/>
          <w:numId w:val="18"/>
        </w:numPr>
      </w:pPr>
      <w:r w:rsidRPr="003D2004">
        <w:rPr>
          <w:position w:val="-12"/>
        </w:rPr>
        <w:object w:dxaOrig="300" w:dyaOrig="380" w14:anchorId="6773E44F">
          <v:shape id="_x0000_i1226" type="#_x0000_t75" style="width:15.05pt;height:18.8pt" o:ole="">
            <v:imagedata r:id="rId418" o:title=""/>
          </v:shape>
          <o:OLEObject Type="Embed" ProgID="Equation.DSMT4" ShapeID="_x0000_i1226" DrawAspect="Content" ObjectID="_1525694922" r:id="rId419"/>
        </w:object>
      </w:r>
      <w:r w:rsidR="002916DE" w:rsidRPr="002916DE">
        <w:t xml:space="preserve"> - К змінних;</w:t>
      </w:r>
    </w:p>
    <w:p w14:paraId="4DE2327A" w14:textId="156A8823" w:rsidR="002916DE" w:rsidRPr="002916DE" w:rsidRDefault="003D2004" w:rsidP="00FF7BD5">
      <w:pPr>
        <w:pStyle w:val="afa"/>
        <w:numPr>
          <w:ilvl w:val="0"/>
          <w:numId w:val="18"/>
        </w:numPr>
      </w:pPr>
      <w:r w:rsidRPr="003D2004">
        <w:rPr>
          <w:position w:val="-12"/>
        </w:rPr>
        <w:object w:dxaOrig="300" w:dyaOrig="380" w14:anchorId="69A97BAD">
          <v:shape id="_x0000_i1227" type="#_x0000_t75" style="width:15.05pt;height:18.8pt" o:ole="">
            <v:imagedata r:id="rId420" o:title=""/>
          </v:shape>
          <o:OLEObject Type="Embed" ProgID="Equation.DSMT4" ShapeID="_x0000_i1227" DrawAspect="Content" ObjectID="_1525694923" r:id="rId421"/>
        </w:object>
      </w:r>
      <w:r w:rsidR="002916DE" w:rsidRPr="002916DE">
        <w:t xml:space="preserve"> - </w:t>
      </w:r>
      <w:r w:rsidR="002916DE" w:rsidRPr="00801840">
        <w:rPr>
          <w:lang w:val="en-US"/>
        </w:rPr>
        <w:t xml:space="preserve">N </w:t>
      </w:r>
      <w:r w:rsidR="002916DE" w:rsidRPr="002916DE">
        <w:t>змінних.</w:t>
      </w:r>
    </w:p>
    <w:p w14:paraId="79B741D1" w14:textId="77599FD8" w:rsidR="002916DE" w:rsidRPr="002916DE" w:rsidRDefault="002916DE" w:rsidP="00801840">
      <w:r w:rsidRPr="002916DE">
        <w:t>Загальна кількість змінних:</w:t>
      </w:r>
      <w:r w:rsidR="003D2004" w:rsidRPr="003D2004">
        <w:rPr>
          <w:position w:val="-6"/>
        </w:rPr>
        <w:object w:dxaOrig="1780" w:dyaOrig="300" w14:anchorId="39D7B0E6">
          <v:shape id="_x0000_i1228" type="#_x0000_t75" style="width:88.9pt;height:15.05pt" o:ole="">
            <v:imagedata r:id="rId422" o:title=""/>
          </v:shape>
          <o:OLEObject Type="Embed" ProgID="Equation.DSMT4" ShapeID="_x0000_i1228" DrawAspect="Content" ObjectID="_1525694924" r:id="rId423"/>
        </w:object>
      </w:r>
    </w:p>
    <w:p w14:paraId="0664E46B" w14:textId="74734455" w:rsidR="002916DE" w:rsidRPr="002916DE" w:rsidRDefault="002916DE" w:rsidP="00801840">
      <w:r w:rsidRPr="002916DE">
        <w:t xml:space="preserve">Внаслідок диференціювання по </w:t>
      </w:r>
      <w:r w:rsidR="003D2004" w:rsidRPr="003D2004">
        <w:rPr>
          <w:position w:val="-14"/>
        </w:rPr>
        <w:object w:dxaOrig="460" w:dyaOrig="400" w14:anchorId="4B1C91A7">
          <v:shape id="_x0000_i1229" type="#_x0000_t75" style="width:23.15pt;height:20.05pt" o:ole="">
            <v:imagedata r:id="rId424" o:title=""/>
          </v:shape>
          <o:OLEObject Type="Embed" ProgID="Equation.DSMT4" ShapeID="_x0000_i1229" DrawAspect="Content" ObjectID="_1525694925" r:id="rId425"/>
        </w:object>
      </w:r>
      <w:r w:rsidRPr="002916DE">
        <w:t xml:space="preserve"> отримується </w:t>
      </w:r>
      <w:r w:rsidR="003D2004" w:rsidRPr="003D2004">
        <w:rPr>
          <w:position w:val="-6"/>
        </w:rPr>
        <w:object w:dxaOrig="400" w:dyaOrig="300" w14:anchorId="38C48803">
          <v:shape id="_x0000_i1230" type="#_x0000_t75" style="width:20.05pt;height:15.05pt" o:ole="">
            <v:imagedata r:id="rId426" o:title=""/>
          </v:shape>
          <o:OLEObject Type="Embed" ProgID="Equation.DSMT4" ShapeID="_x0000_i1230" DrawAspect="Content" ObjectID="_1525694926" r:id="rId427"/>
        </w:object>
      </w:r>
      <w:r w:rsidRPr="002916DE">
        <w:t xml:space="preserve"> рівнянь з максимум </w:t>
      </w:r>
      <w:r w:rsidR="003D2004" w:rsidRPr="003D2004">
        <w:rPr>
          <w:position w:val="-12"/>
        </w:rPr>
        <w:object w:dxaOrig="2180" w:dyaOrig="420" w14:anchorId="5F011CEE">
          <v:shape id="_x0000_i1231" type="#_x0000_t75" style="width:109pt;height:20.65pt" o:ole="">
            <v:imagedata r:id="rId428" o:title=""/>
          </v:shape>
          <o:OLEObject Type="Embed" ProgID="Equation.DSMT4" ShapeID="_x0000_i1231" DrawAspect="Content" ObjectID="_1525694927" r:id="rId429"/>
        </w:object>
      </w:r>
      <w:r w:rsidRPr="002916DE">
        <w:t xml:space="preserve">доданками, внаслідок диференціювання по </w:t>
      </w:r>
      <w:r w:rsidR="003D2004" w:rsidRPr="003D2004">
        <w:rPr>
          <w:position w:val="-12"/>
        </w:rPr>
        <w:object w:dxaOrig="960" w:dyaOrig="380" w14:anchorId="17F6B24A">
          <v:shape id="_x0000_i1232" type="#_x0000_t75" style="width:47.6pt;height:18.8pt" o:ole="">
            <v:imagedata r:id="rId430" o:title=""/>
          </v:shape>
          <o:OLEObject Type="Embed" ProgID="Equation.DSMT4" ShapeID="_x0000_i1232" DrawAspect="Content" ObjectID="_1525694928" r:id="rId431"/>
        </w:object>
      </w:r>
      <w:r w:rsidRPr="002916DE">
        <w:t xml:space="preserve">отримується відповідно по </w:t>
      </w:r>
      <w:r w:rsidR="003D2004" w:rsidRPr="003D2004">
        <w:rPr>
          <w:position w:val="-10"/>
        </w:rPr>
        <w:object w:dxaOrig="859" w:dyaOrig="340" w14:anchorId="207624A6">
          <v:shape id="_x0000_i1233" type="#_x0000_t75" style="width:43.2pt;height:16.9pt" o:ole="">
            <v:imagedata r:id="rId432" o:title=""/>
          </v:shape>
          <o:OLEObject Type="Embed" ProgID="Equation.DSMT4" ShapeID="_x0000_i1233" DrawAspect="Content" ObjectID="_1525694929" r:id="rId433"/>
        </w:object>
      </w:r>
      <w:r w:rsidRPr="002916DE">
        <w:t xml:space="preserve"> рівнянь з максимум </w:t>
      </w:r>
      <w:r w:rsidR="003D2004" w:rsidRPr="003D2004">
        <w:rPr>
          <w:position w:val="-4"/>
        </w:rPr>
        <w:object w:dxaOrig="499" w:dyaOrig="340" w14:anchorId="70116960">
          <v:shape id="_x0000_i1234" type="#_x0000_t75" style="width:24.4pt;height:16.9pt" o:ole="">
            <v:imagedata r:id="rId434" o:title=""/>
          </v:shape>
          <o:OLEObject Type="Embed" ProgID="Equation.DSMT4" ShapeID="_x0000_i1234" DrawAspect="Content" ObjectID="_1525694930" r:id="rId435"/>
        </w:object>
      </w:r>
      <w:r w:rsidRPr="002916DE">
        <w:t>доданками в кожному. Загалом,</w:t>
      </w:r>
      <w:r w:rsidRPr="002916DE">
        <w:rPr>
          <w:lang w:val="ru-RU"/>
        </w:rPr>
        <w:t xml:space="preserve"> </w:t>
      </w:r>
      <w:r w:rsidRPr="002916DE">
        <w:t xml:space="preserve">система складатиметься з </w:t>
      </w:r>
      <w:r w:rsidR="003D2004" w:rsidRPr="003D2004">
        <w:rPr>
          <w:position w:val="-6"/>
        </w:rPr>
        <w:object w:dxaOrig="1780" w:dyaOrig="300" w14:anchorId="13A1934E">
          <v:shape id="_x0000_i1235" type="#_x0000_t75" style="width:88.9pt;height:15.05pt" o:ole="">
            <v:imagedata r:id="rId436" o:title=""/>
          </v:shape>
          <o:OLEObject Type="Embed" ProgID="Equation.DSMT4" ShapeID="_x0000_i1235" DrawAspect="Content" ObjectID="_1525694931" r:id="rId437"/>
        </w:object>
      </w:r>
      <w:r w:rsidRPr="002916DE">
        <w:t xml:space="preserve"> рівнянь. </w:t>
      </w:r>
    </w:p>
    <w:p w14:paraId="679B8927" w14:textId="6084DEB8" w:rsidR="002916DE" w:rsidRPr="002916DE" w:rsidRDefault="002916DE" w:rsidP="009A67AF">
      <w:pPr>
        <w:pStyle w:val="a5"/>
      </w:pPr>
      <w:r w:rsidRPr="002916DE">
        <w:t>Максимізація запасу енергії, кусково-нелінійна модель</w:t>
      </w:r>
    </w:p>
    <w:p w14:paraId="54E9846B" w14:textId="77777777" w:rsidR="002916DE" w:rsidRPr="002916DE" w:rsidRDefault="002916DE" w:rsidP="00801840">
      <w:r w:rsidRPr="002916DE">
        <w:t>При використанні кусково-нелінійної моделі, всі функції, що описують прилади та системи супутника на інтервалі циклограми, розбиваються на, в загальному випадку, Q фрагментів, причому кожному інтервалу відповідатиме своя власна функція. В такому випадку алгоритм розв’язку є наступним:</w:t>
      </w:r>
    </w:p>
    <w:p w14:paraId="1D89E240" w14:textId="0BA9A062" w:rsidR="002916DE" w:rsidRPr="002916DE" w:rsidRDefault="002916DE" w:rsidP="00FF7BD5">
      <w:pPr>
        <w:pStyle w:val="afa"/>
        <w:numPr>
          <w:ilvl w:val="0"/>
          <w:numId w:val="19"/>
        </w:numPr>
      </w:pPr>
      <w:r w:rsidRPr="002916DE">
        <w:t>Кожна з функцій окремо підставляється у рівняння Лагранжа. Отримана задача розв’язується як і в попередньому випадку. При використанні кількох кусочно заданих функцій підставляються усі їх можливі комбінації (</w:t>
      </w:r>
      <w:r w:rsidR="003D2004" w:rsidRPr="003D2004">
        <w:rPr>
          <w:position w:val="-12"/>
        </w:rPr>
        <w:object w:dxaOrig="1820" w:dyaOrig="380" w14:anchorId="45AB51DE">
          <v:shape id="_x0000_i1236" type="#_x0000_t75" style="width:90.8pt;height:18.8pt" o:ole="">
            <v:imagedata r:id="rId438" o:title=""/>
          </v:shape>
          <o:OLEObject Type="Embed" ProgID="Equation.DSMT4" ShapeID="_x0000_i1236" DrawAspect="Content" ObjectID="_1525694932" r:id="rId439"/>
        </w:object>
      </w:r>
      <w:r w:rsidRPr="002916DE">
        <w:t xml:space="preserve">, де С – кількість комбінацій, а </w:t>
      </w:r>
      <w:r w:rsidR="003D2004" w:rsidRPr="003D2004">
        <w:rPr>
          <w:position w:val="-12"/>
        </w:rPr>
        <w:object w:dxaOrig="800" w:dyaOrig="380" w14:anchorId="66919AA8">
          <v:shape id="_x0000_i1237" type="#_x0000_t75" style="width:40.05pt;height:18.8pt" o:ole="">
            <v:imagedata r:id="rId440" o:title=""/>
          </v:shape>
          <o:OLEObject Type="Embed" ProgID="Equation.DSMT4" ShapeID="_x0000_i1237" DrawAspect="Content" ObjectID="_1525694933" r:id="rId441"/>
        </w:object>
      </w:r>
      <w:r w:rsidRPr="002916DE">
        <w:t xml:space="preserve"> - кількість фрагментів для кожної з функцій).</w:t>
      </w:r>
    </w:p>
    <w:p w14:paraId="4DB981DF" w14:textId="77777777" w:rsidR="002916DE" w:rsidRPr="002916DE" w:rsidRDefault="002916DE" w:rsidP="00FF7BD5">
      <w:pPr>
        <w:pStyle w:val="afa"/>
        <w:numPr>
          <w:ilvl w:val="0"/>
          <w:numId w:val="19"/>
        </w:numPr>
      </w:pPr>
      <w:r w:rsidRPr="002916DE">
        <w:t xml:space="preserve">Визначаються, які з отриманих розв’язків задовольняють обмеженням, при яких використовується фрагмент. </w:t>
      </w:r>
    </w:p>
    <w:p w14:paraId="60B832EF" w14:textId="77777777" w:rsidR="002916DE" w:rsidRPr="002916DE" w:rsidRDefault="002916DE" w:rsidP="00FF7BD5">
      <w:pPr>
        <w:pStyle w:val="afa"/>
        <w:numPr>
          <w:ilvl w:val="0"/>
          <w:numId w:val="19"/>
        </w:numPr>
      </w:pPr>
      <w:r w:rsidRPr="002916DE">
        <w:t>З відфільтрованих у п.2 розв’язків вибирається максимум.</w:t>
      </w:r>
    </w:p>
    <w:p w14:paraId="1586DC62" w14:textId="77777777" w:rsidR="002916DE" w:rsidRPr="002916DE" w:rsidRDefault="002916DE" w:rsidP="00FF7BD5">
      <w:pPr>
        <w:pStyle w:val="afa"/>
        <w:numPr>
          <w:ilvl w:val="0"/>
          <w:numId w:val="19"/>
        </w:numPr>
      </w:pPr>
      <w:r w:rsidRPr="002916DE">
        <w:t>У функцію максимізації підставляються значення точок переходу між фрагментами. Для кожної точки, або всіх комбінацій точок (у випадку кількох кускових функцій) обчислюються значення функції максимізації.</w:t>
      </w:r>
    </w:p>
    <w:p w14:paraId="71C1621B" w14:textId="77777777" w:rsidR="002916DE" w:rsidRPr="002916DE" w:rsidRDefault="002916DE" w:rsidP="00FF7BD5">
      <w:pPr>
        <w:pStyle w:val="afa"/>
        <w:numPr>
          <w:ilvl w:val="0"/>
          <w:numId w:val="19"/>
        </w:numPr>
      </w:pPr>
      <w:r w:rsidRPr="002916DE">
        <w:t>З отриманих у п.4 значень вибирається максимум.</w:t>
      </w:r>
    </w:p>
    <w:p w14:paraId="22DDA317" w14:textId="77777777" w:rsidR="002916DE" w:rsidRPr="002916DE" w:rsidRDefault="002916DE" w:rsidP="00FF7BD5">
      <w:pPr>
        <w:pStyle w:val="afa"/>
        <w:numPr>
          <w:ilvl w:val="0"/>
          <w:numId w:val="19"/>
        </w:numPr>
      </w:pPr>
      <w:r w:rsidRPr="002916DE">
        <w:t xml:space="preserve">Порівнюються результати п. 3 та 5. У випадку, коли максимум лежить на неперервній ділянці функцій (значення з п. 3 найбільше), задача розв’язана. </w:t>
      </w:r>
    </w:p>
    <w:p w14:paraId="2BC677CF" w14:textId="77777777" w:rsidR="002916DE" w:rsidRPr="002916DE" w:rsidRDefault="002916DE" w:rsidP="00FF7BD5">
      <w:pPr>
        <w:pStyle w:val="afa"/>
        <w:numPr>
          <w:ilvl w:val="0"/>
          <w:numId w:val="19"/>
        </w:numPr>
      </w:pPr>
      <w:r w:rsidRPr="002916DE">
        <w:lastRenderedPageBreak/>
        <w:t>Якщо найбільше значення отримане саме в п. 5 (тобто в точці переходу на інший фрагмент), можливо доцільним є уточнити модель таким чином, щоб значення отримане в п.5 було в межах неперервної ділянки усіх функцій. Це можна реалізувати додавши як мінімум один фрагмент до функцій у «місце» отримане в п.5, або змінивши принцип їх розбивки на фрагменти. Хоча, у випадку приблизних розрахунків, або розрахунків лише для оцінки результату точність може бути достатньою.</w:t>
      </w:r>
    </w:p>
    <w:p w14:paraId="77EEFA7E" w14:textId="5D076CAB" w:rsidR="002916DE" w:rsidRPr="002916DE" w:rsidRDefault="002916DE" w:rsidP="00801840">
      <w:r w:rsidRPr="002916DE">
        <w:t xml:space="preserve">Загалом, при використанні кускових функцій, кількість розрахунків збільшується в </w:t>
      </w:r>
      <w:r w:rsidR="003D2004" w:rsidRPr="003D2004">
        <w:rPr>
          <w:position w:val="-16"/>
        </w:rPr>
        <w:object w:dxaOrig="1939" w:dyaOrig="420" w14:anchorId="0CA34810">
          <v:shape id="_x0000_i1238" type="#_x0000_t75" style="width:96.35pt;height:20.65pt" o:ole="">
            <v:imagedata r:id="rId442" o:title=""/>
          </v:shape>
          <o:OLEObject Type="Embed" ProgID="Equation.DSMT4" ShapeID="_x0000_i1238" DrawAspect="Content" ObjectID="_1525694934" r:id="rId443"/>
        </w:object>
      </w:r>
      <w:r w:rsidRPr="002916DE">
        <w:t xml:space="preserve"> разів. Проте, навіть при невеликій циклограмі, введення кускових функцій, як правило є вигідним за рахунок можливості зменшення порядку рівнянь. При подальшому збільшенні числа фрагментів та використанні функцій порядку </w:t>
      </w:r>
      <w:r w:rsidRPr="002916DE">
        <w:rPr>
          <w:lang w:val="en-US"/>
        </w:rPr>
        <w:t>D</w:t>
      </w:r>
      <w:r w:rsidRPr="002916DE">
        <w:t>=1 система взагалі стає лінійною. Це значно спрощує її розв'язок, дозволяючи окрім методу невизначених коефіцієнтів Лагранжа використовувати методи, призначенні для розв’язку лінійних задач з обмеженнями</w:t>
      </w:r>
      <w:r w:rsidRPr="002916DE">
        <w:rPr>
          <w:lang w:val="ru-RU"/>
        </w:rPr>
        <w:t xml:space="preserve"> [89, 96]</w:t>
      </w:r>
      <w:r w:rsidRPr="002916DE">
        <w:t>.</w:t>
      </w:r>
    </w:p>
    <w:p w14:paraId="260C99C1" w14:textId="6461312D" w:rsidR="002916DE" w:rsidRPr="002916DE" w:rsidRDefault="002916DE" w:rsidP="009A67AF">
      <w:pPr>
        <w:pStyle w:val="a5"/>
      </w:pPr>
      <w:r w:rsidRPr="002916DE">
        <w:t>Максимізація запасу енергії, кусково-нелінійна n-мірна модель з дискретним представленням</w:t>
      </w:r>
    </w:p>
    <w:p w14:paraId="4C733CD5" w14:textId="3670D85E" w:rsidR="002916DE" w:rsidRPr="002916DE" w:rsidRDefault="002916DE" w:rsidP="00801840">
      <w:r w:rsidRPr="002916DE">
        <w:t xml:space="preserve">Дана модель є розвитком попередньої за умови нульового порядку рівнянь. Таким чином, всі моделі, що описують прилади та системи, будуть представлені кусочними рівняннями вигляду </w:t>
      </w:r>
      <w:r w:rsidR="003D2004" w:rsidRPr="003D2004">
        <w:rPr>
          <w:position w:val="-12"/>
        </w:rPr>
        <w:object w:dxaOrig="1120" w:dyaOrig="320" w14:anchorId="585F74F3">
          <v:shape id="_x0000_i1239" type="#_x0000_t75" style="width:55.7pt;height:16.3pt" o:ole="">
            <v:imagedata r:id="rId444" o:title=""/>
          </v:shape>
          <o:OLEObject Type="Embed" ProgID="Equation.DSMT4" ShapeID="_x0000_i1239" DrawAspect="Content" ObjectID="_1525694935" r:id="rId445"/>
        </w:object>
      </w:r>
      <w:r w:rsidRPr="002916DE">
        <w:t>. Внаслідок цього моделі будуть дискретними та представленими у вигляді n-мірних матриць. З однієї сторони, це значно спрощує побудову та розв’язання систем рівнянь, з іншої – значно збільшує їх кількість.</w:t>
      </w:r>
    </w:p>
    <w:p w14:paraId="7BF1884C" w14:textId="77777777" w:rsidR="002916DE" w:rsidRPr="002916DE" w:rsidRDefault="002916DE" w:rsidP="00801840">
      <w:r w:rsidRPr="002916DE">
        <w:br w:type="page"/>
      </w:r>
    </w:p>
    <w:p w14:paraId="7C06D267" w14:textId="7FA8809B" w:rsidR="002916DE" w:rsidRPr="002916DE" w:rsidRDefault="002916DE" w:rsidP="009A67AF">
      <w:pPr>
        <w:pStyle w:val="a5"/>
      </w:pPr>
      <w:r w:rsidRPr="002916DE">
        <w:lastRenderedPageBreak/>
        <w:t xml:space="preserve">Максимізація часового ресурсу, нелінійна модель </w:t>
      </w:r>
    </w:p>
    <w:p w14:paraId="2CC2B0EE" w14:textId="4284068E" w:rsidR="002916DE" w:rsidRPr="002916DE" w:rsidRDefault="002916DE" w:rsidP="00AE6801">
      <w:pPr>
        <w:pStyle w:val="-0"/>
      </w:pPr>
      <w:r w:rsidRPr="002916DE">
        <w:tab/>
      </w:r>
      <w:r w:rsidR="00491535" w:rsidRPr="003D2004">
        <w:rPr>
          <w:position w:val="-174"/>
        </w:rPr>
        <w:object w:dxaOrig="7720" w:dyaOrig="3620" w14:anchorId="472FC212">
          <v:shape id="_x0000_i1240" type="#_x0000_t75" style="width:385.6pt;height:181pt" o:ole="">
            <v:imagedata r:id="rId446" o:title=""/>
          </v:shape>
          <o:OLEObject Type="Embed" ProgID="Equation.DSMT4" ShapeID="_x0000_i1240" DrawAspect="Content" ObjectID="_1525694936" r:id="rId447"/>
        </w:object>
      </w:r>
      <w:r w:rsidRPr="002916DE">
        <w:tab/>
      </w:r>
      <w:r w:rsidR="000A278C">
        <w:rPr>
          <w:lang w:val="uk-UA"/>
        </w:rPr>
        <w:t>(3</w:t>
      </w:r>
      <w:r w:rsidR="000A278C">
        <w:t>.8)</w:t>
      </w:r>
    </w:p>
    <w:p w14:paraId="440A6983" w14:textId="62D0D833" w:rsidR="002916DE" w:rsidRPr="002916DE" w:rsidRDefault="002916DE" w:rsidP="00801840">
      <w:r w:rsidRPr="002916DE">
        <w:t xml:space="preserve">Як і у випадку максимізації запасу енергії (п. 3.1.1), функції </w:t>
      </w:r>
      <w:r w:rsidR="003D2004" w:rsidRPr="003D2004">
        <w:rPr>
          <w:position w:val="-12"/>
        </w:rPr>
        <w:object w:dxaOrig="460" w:dyaOrig="380" w14:anchorId="167352F3">
          <v:shape id="_x0000_i1241" type="#_x0000_t75" style="width:23.15pt;height:18.8pt" o:ole="">
            <v:imagedata r:id="rId448" o:title=""/>
          </v:shape>
          <o:OLEObject Type="Embed" ProgID="Equation.DSMT4" ShapeID="_x0000_i1241" DrawAspect="Content" ObjectID="_1525694937" r:id="rId449"/>
        </w:object>
      </w:r>
      <w:r w:rsidRPr="002916DE">
        <w:t xml:space="preserve"> задаються лише за допомогою коефіцієнтів </w:t>
      </w:r>
      <w:r w:rsidR="003D2004" w:rsidRPr="003D2004">
        <w:rPr>
          <w:position w:val="-14"/>
        </w:rPr>
        <w:object w:dxaOrig="400" w:dyaOrig="400" w14:anchorId="6D81B137">
          <v:shape id="_x0000_i1242" type="#_x0000_t75" style="width:20.05pt;height:20.05pt" o:ole="">
            <v:imagedata r:id="rId450" o:title=""/>
          </v:shape>
          <o:OLEObject Type="Embed" ProgID="Equation.DSMT4" ShapeID="_x0000_i1242" DrawAspect="Content" ObjectID="_1525694938" r:id="rId451"/>
        </w:object>
      </w:r>
      <w:r w:rsidRPr="002916DE">
        <w:t xml:space="preserve">, які показують, працює система, чи ні, та початкових значень величин (струми, напруги, температури, освітленості і т.д.). Аналогічно використовуються </w:t>
      </w:r>
      <w:r w:rsidRPr="002916DE">
        <w:rPr>
          <w:lang w:val="en-US"/>
        </w:rPr>
        <w:t>N</w:t>
      </w:r>
      <w:r w:rsidRPr="002916DE">
        <w:rPr>
          <w:lang w:val="ru-RU"/>
        </w:rPr>
        <w:t xml:space="preserve"> </w:t>
      </w:r>
      <w:r w:rsidRPr="002916DE">
        <w:t>приладів та І інтервалів циклограми. Тому оцінки спрощення та розв’язку моделі проводиться аналогічно п.3.1.1. В результаті отримуються:</w:t>
      </w:r>
    </w:p>
    <w:p w14:paraId="5E7E9244" w14:textId="1BDCD6BF" w:rsidR="002916DE" w:rsidRPr="002916DE" w:rsidRDefault="002916DE" w:rsidP="00FF7BD5">
      <w:pPr>
        <w:pStyle w:val="afa"/>
        <w:numPr>
          <w:ilvl w:val="0"/>
          <w:numId w:val="20"/>
        </w:numPr>
      </w:pPr>
      <w:r w:rsidRPr="002916DE">
        <w:t xml:space="preserve">Функція </w:t>
      </w:r>
      <w:r w:rsidR="003D2004" w:rsidRPr="003D2004">
        <w:rPr>
          <w:position w:val="-12"/>
        </w:rPr>
        <w:object w:dxaOrig="460" w:dyaOrig="380" w14:anchorId="313AC36F">
          <v:shape id="_x0000_i1243" type="#_x0000_t75" style="width:23.15pt;height:18.8pt" o:ole="">
            <v:imagedata r:id="rId452" o:title=""/>
          </v:shape>
          <o:OLEObject Type="Embed" ProgID="Equation.DSMT4" ShapeID="_x0000_i1243" DrawAspect="Content" ObjectID="_1525694939" r:id="rId453"/>
        </w:object>
      </w:r>
      <w:r w:rsidRPr="002916DE">
        <w:t xml:space="preserve"> має максимум </w:t>
      </w:r>
      <w:r w:rsidR="003D2004" w:rsidRPr="003D2004">
        <w:rPr>
          <w:position w:val="-6"/>
        </w:rPr>
        <w:object w:dxaOrig="1140" w:dyaOrig="360" w14:anchorId="76567379">
          <v:shape id="_x0000_i1244" type="#_x0000_t75" style="width:56.95pt;height:18.15pt" o:ole="">
            <v:imagedata r:id="rId454" o:title=""/>
          </v:shape>
          <o:OLEObject Type="Embed" ProgID="Equation.DSMT4" ShapeID="_x0000_i1244" DrawAspect="Content" ObjectID="_1525694940" r:id="rId455"/>
        </w:object>
      </w:r>
      <w:r w:rsidRPr="002916DE">
        <w:t xml:space="preserve"> доданків;</w:t>
      </w:r>
    </w:p>
    <w:p w14:paraId="38BE2613" w14:textId="7CBC888D" w:rsidR="002916DE" w:rsidRPr="002916DE" w:rsidRDefault="002916DE" w:rsidP="00FF7BD5">
      <w:pPr>
        <w:pStyle w:val="afa"/>
        <w:numPr>
          <w:ilvl w:val="0"/>
          <w:numId w:val="20"/>
        </w:numPr>
      </w:pPr>
      <w:r w:rsidRPr="002916DE">
        <w:t xml:space="preserve">Загальна кількість доданків у рівняннях </w:t>
      </w:r>
      <w:r w:rsidRPr="00801840">
        <w:rPr>
          <w:lang w:val="ru-RU"/>
        </w:rPr>
        <w:t>{</w:t>
      </w:r>
      <w:r w:rsidRPr="002916DE">
        <w:t>1</w:t>
      </w:r>
      <w:r w:rsidRPr="00801840">
        <w:rPr>
          <w:lang w:val="ru-RU"/>
        </w:rPr>
        <w:t>}</w:t>
      </w:r>
      <w:r w:rsidRPr="002916DE">
        <w:t xml:space="preserve"> та </w:t>
      </w:r>
      <w:r w:rsidRPr="00801840">
        <w:rPr>
          <w:lang w:val="ru-RU"/>
        </w:rPr>
        <w:t>{</w:t>
      </w:r>
      <w:r w:rsidRPr="002916DE">
        <w:t>2</w:t>
      </w:r>
      <w:r w:rsidRPr="00801840">
        <w:rPr>
          <w:lang w:val="ru-RU"/>
        </w:rPr>
        <w:t xml:space="preserve">} (3.8) </w:t>
      </w:r>
      <w:r w:rsidRPr="002916DE">
        <w:t xml:space="preserve">складатиме по </w:t>
      </w:r>
      <w:r w:rsidR="003D2004" w:rsidRPr="003D2004">
        <w:rPr>
          <w:position w:val="-26"/>
        </w:rPr>
        <w:object w:dxaOrig="2520" w:dyaOrig="740" w14:anchorId="110127D9">
          <v:shape id="_x0000_i1245" type="#_x0000_t75" style="width:126.5pt;height:36.95pt" o:ole="">
            <v:imagedata r:id="rId456" o:title=""/>
          </v:shape>
          <o:OLEObject Type="Embed" ProgID="Equation.DSMT4" ShapeID="_x0000_i1245" DrawAspect="Content" ObjectID="_1525694941" r:id="rId457"/>
        </w:object>
      </w:r>
      <w:r w:rsidRPr="002916DE">
        <w:t>;</w:t>
      </w:r>
    </w:p>
    <w:p w14:paraId="71C78BE7" w14:textId="260A7A0C" w:rsidR="002916DE" w:rsidRPr="002916DE" w:rsidRDefault="002916DE" w:rsidP="00FF7BD5">
      <w:pPr>
        <w:pStyle w:val="afa"/>
        <w:numPr>
          <w:ilvl w:val="0"/>
          <w:numId w:val="20"/>
        </w:numPr>
      </w:pPr>
      <w:r w:rsidRPr="002916DE">
        <w:t xml:space="preserve">Рівняння </w:t>
      </w:r>
      <w:r w:rsidRPr="00801840">
        <w:rPr>
          <w:lang w:val="ru-RU"/>
        </w:rPr>
        <w:t>{</w:t>
      </w:r>
      <w:r w:rsidRPr="002916DE">
        <w:t>1</w:t>
      </w:r>
      <w:r w:rsidRPr="00801840">
        <w:rPr>
          <w:lang w:val="ru-RU"/>
        </w:rPr>
        <w:t>}</w:t>
      </w:r>
      <w:r w:rsidRPr="002916DE">
        <w:t xml:space="preserve"> та </w:t>
      </w:r>
      <w:r w:rsidRPr="00801840">
        <w:rPr>
          <w:lang w:val="ru-RU"/>
        </w:rPr>
        <w:t>{</w:t>
      </w:r>
      <w:r w:rsidRPr="002916DE">
        <w:t>2</w:t>
      </w:r>
      <w:r w:rsidRPr="00801840">
        <w:rPr>
          <w:lang w:val="ru-RU"/>
        </w:rPr>
        <w:t xml:space="preserve">} (3.8) </w:t>
      </w:r>
      <w:r w:rsidRPr="002916DE">
        <w:t xml:space="preserve">спростяться до максимум </w:t>
      </w:r>
      <w:r w:rsidR="003D2004" w:rsidRPr="003D2004">
        <w:rPr>
          <w:position w:val="-12"/>
        </w:rPr>
        <w:object w:dxaOrig="1680" w:dyaOrig="420" w14:anchorId="439A9278">
          <v:shape id="_x0000_i1246" type="#_x0000_t75" style="width:83.9pt;height:20.65pt" o:ole="">
            <v:imagedata r:id="rId458" o:title=""/>
          </v:shape>
          <o:OLEObject Type="Embed" ProgID="Equation.DSMT4" ShapeID="_x0000_i1246" DrawAspect="Content" ObjectID="_1525694942" r:id="rId459"/>
        </w:object>
      </w:r>
      <w:r w:rsidRPr="002916DE">
        <w:t xml:space="preserve"> доданків у кожному.</w:t>
      </w:r>
    </w:p>
    <w:p w14:paraId="0F4F176E" w14:textId="77777777" w:rsidR="002916DE" w:rsidRPr="002916DE" w:rsidRDefault="002916DE" w:rsidP="00801840">
      <w:r w:rsidRPr="002916DE">
        <w:t>Загалом, функція Лагранжа матиме такий вигляд:</w:t>
      </w:r>
    </w:p>
    <w:p w14:paraId="684289D6" w14:textId="3C78CDF2" w:rsidR="002916DE" w:rsidRPr="002916DE" w:rsidRDefault="002916DE" w:rsidP="00AE6801">
      <w:pPr>
        <w:pStyle w:val="-0"/>
      </w:pPr>
      <w:r w:rsidRPr="002916DE">
        <w:tab/>
      </w:r>
      <w:r w:rsidR="003D2004" w:rsidRPr="003D2004">
        <w:rPr>
          <w:position w:val="-32"/>
        </w:rPr>
        <w:object w:dxaOrig="4980" w:dyaOrig="780" w14:anchorId="3F9D3734">
          <v:shape id="_x0000_i1247" type="#_x0000_t75" style="width:248.5pt;height:39.45pt" o:ole="">
            <v:imagedata r:id="rId460" o:title=""/>
          </v:shape>
          <o:OLEObject Type="Embed" ProgID="Equation.DSMT4" ShapeID="_x0000_i1247" DrawAspect="Content" ObjectID="_1525694943" r:id="rId461"/>
        </w:object>
      </w:r>
      <w:r w:rsidRPr="002916DE">
        <w:tab/>
      </w:r>
      <w:r w:rsidR="000A278C">
        <w:rPr>
          <w:lang w:val="uk-UA"/>
        </w:rPr>
        <w:t>(3</w:t>
      </w:r>
      <w:r w:rsidR="000A278C">
        <w:t>.9)</w:t>
      </w:r>
    </w:p>
    <w:p w14:paraId="5BAEBD65" w14:textId="77777777" w:rsidR="002916DE" w:rsidRPr="002916DE" w:rsidRDefault="002916DE" w:rsidP="00801840">
      <w:r w:rsidRPr="002916DE">
        <w:t xml:space="preserve">де </w:t>
      </w:r>
      <w:r w:rsidRPr="002916DE">
        <w:rPr>
          <w:i/>
          <w:lang w:val="en-US"/>
        </w:rPr>
        <w:t>n</w:t>
      </w:r>
      <w:r w:rsidRPr="002916DE">
        <w:t xml:space="preserve"> </w:t>
      </w:r>
      <w:r w:rsidRPr="002916DE">
        <w:rPr>
          <w:lang w:val="ru-RU"/>
        </w:rPr>
        <w:t>–</w:t>
      </w:r>
      <w:r w:rsidRPr="002916DE">
        <w:t xml:space="preserve"> кількість приладів та систем;</w:t>
      </w:r>
    </w:p>
    <w:p w14:paraId="59A49FAF" w14:textId="619EB80F" w:rsidR="002916DE" w:rsidRPr="002916DE" w:rsidRDefault="002916DE" w:rsidP="00801840">
      <w:r w:rsidRPr="002916DE">
        <w:t xml:space="preserve"> </w:t>
      </w:r>
      <w:r w:rsidR="003D2004" w:rsidRPr="003D2004">
        <w:rPr>
          <w:position w:val="-12"/>
        </w:rPr>
        <w:object w:dxaOrig="960" w:dyaOrig="380" w14:anchorId="0014380D">
          <v:shape id="_x0000_i1248" type="#_x0000_t75" style="width:47.6pt;height:18.8pt" o:ole="">
            <v:imagedata r:id="rId462" o:title=""/>
          </v:shape>
          <o:OLEObject Type="Embed" ProgID="Equation.DSMT4" ShapeID="_x0000_i1248" DrawAspect="Content" ObjectID="_1525694944" r:id="rId463"/>
        </w:object>
      </w:r>
      <w:r w:rsidRPr="002916DE">
        <w:t xml:space="preserve"> - коефіцієнти Лагранжа.</w:t>
      </w:r>
    </w:p>
    <w:p w14:paraId="1B8EEE2B" w14:textId="0C502D05" w:rsidR="002916DE" w:rsidRPr="002916DE" w:rsidRDefault="002916DE" w:rsidP="00801840">
      <w:r w:rsidRPr="002916DE">
        <w:t xml:space="preserve">Враховуючи, що {1} та {2} (3.8) містять </w:t>
      </w:r>
      <w:r w:rsidR="003D2004" w:rsidRPr="003D2004">
        <w:rPr>
          <w:position w:val="-12"/>
        </w:rPr>
        <w:object w:dxaOrig="1680" w:dyaOrig="420" w14:anchorId="276B8B05">
          <v:shape id="_x0000_i1249" type="#_x0000_t75" style="width:83.9pt;height:20.65pt" o:ole="">
            <v:imagedata r:id="rId464" o:title=""/>
          </v:shape>
          <o:OLEObject Type="Embed" ProgID="Equation.DSMT4" ShapeID="_x0000_i1249" DrawAspect="Content" ObjectID="_1525694945" r:id="rId465"/>
        </w:object>
      </w:r>
      <w:r w:rsidRPr="002916DE">
        <w:t xml:space="preserve"> доданків, {3} (3.8) - </w:t>
      </w:r>
      <w:r w:rsidR="003D2004" w:rsidRPr="003D2004">
        <w:rPr>
          <w:position w:val="-12"/>
        </w:rPr>
        <w:object w:dxaOrig="1600" w:dyaOrig="420" w14:anchorId="687C7796">
          <v:shape id="_x0000_i1250" type="#_x0000_t75" style="width:80.15pt;height:20.65pt" o:ole="">
            <v:imagedata r:id="rId466" o:title=""/>
          </v:shape>
          <o:OLEObject Type="Embed" ProgID="Equation.DSMT4" ShapeID="_x0000_i1250" DrawAspect="Content" ObjectID="_1525694946" r:id="rId467"/>
        </w:object>
      </w:r>
      <w:r w:rsidRPr="002916DE">
        <w:t xml:space="preserve"> доданків, та </w:t>
      </w:r>
      <w:r w:rsidR="003D2004" w:rsidRPr="003D2004">
        <w:rPr>
          <w:position w:val="-12"/>
        </w:rPr>
        <w:object w:dxaOrig="960" w:dyaOrig="380" w14:anchorId="1C37E7DC">
          <v:shape id="_x0000_i1251" type="#_x0000_t75" style="width:47.6pt;height:18.8pt" o:ole="">
            <v:imagedata r:id="rId468" o:title=""/>
          </v:shape>
          <o:OLEObject Type="Embed" ProgID="Equation.DSMT4" ShapeID="_x0000_i1251" DrawAspect="Content" ObjectID="_1525694947" r:id="rId469"/>
        </w:object>
      </w:r>
      <w:r w:rsidRPr="002916DE">
        <w:t xml:space="preserve"> - різні змінні, функція Лагранжа не може бути спрощена, а кількість доданків у ній складе </w:t>
      </w:r>
    </w:p>
    <w:p w14:paraId="5553A92F" w14:textId="7A4D01A9" w:rsidR="002916DE" w:rsidRPr="002916DE" w:rsidRDefault="002916DE" w:rsidP="00AE6801">
      <w:pPr>
        <w:pStyle w:val="-0"/>
      </w:pPr>
      <w:r w:rsidRPr="00457B3A">
        <w:rPr>
          <w:lang w:val="uk-UA"/>
        </w:rPr>
        <w:tab/>
      </w:r>
      <w:r w:rsidR="003D2004" w:rsidRPr="003D2004">
        <w:rPr>
          <w:position w:val="-12"/>
        </w:rPr>
        <w:object w:dxaOrig="4740" w:dyaOrig="420" w14:anchorId="64ABB316">
          <v:shape id="_x0000_i1252" type="#_x0000_t75" style="width:237.25pt;height:20.65pt" o:ole="">
            <v:imagedata r:id="rId470" o:title=""/>
          </v:shape>
          <o:OLEObject Type="Embed" ProgID="Equation.DSMT4" ShapeID="_x0000_i1252" DrawAspect="Content" ObjectID="_1525694948" r:id="rId471"/>
        </w:object>
      </w:r>
      <w:r w:rsidRPr="002916DE">
        <w:tab/>
      </w:r>
      <w:r w:rsidR="000A278C">
        <w:rPr>
          <w:lang w:val="uk-UA"/>
        </w:rPr>
        <w:t>(3</w:t>
      </w:r>
      <w:r w:rsidR="000A278C">
        <w:t>.10)</w:t>
      </w:r>
    </w:p>
    <w:p w14:paraId="058E4772" w14:textId="77777777" w:rsidR="002916DE" w:rsidRPr="002916DE" w:rsidRDefault="002916DE" w:rsidP="00801840">
      <w:r w:rsidRPr="002916DE">
        <w:lastRenderedPageBreak/>
        <w:t>У ній будуть міститися наступні змінні:</w:t>
      </w:r>
    </w:p>
    <w:p w14:paraId="3E578BF3" w14:textId="1419438B" w:rsidR="002916DE" w:rsidRPr="002916DE" w:rsidRDefault="003D2004" w:rsidP="00FF7BD5">
      <w:pPr>
        <w:pStyle w:val="afa"/>
        <w:numPr>
          <w:ilvl w:val="0"/>
          <w:numId w:val="18"/>
        </w:numPr>
      </w:pPr>
      <w:r w:rsidRPr="003D2004">
        <w:rPr>
          <w:position w:val="-14"/>
        </w:rPr>
        <w:object w:dxaOrig="460" w:dyaOrig="400" w14:anchorId="31A94E91">
          <v:shape id="_x0000_i1253" type="#_x0000_t75" style="width:23.15pt;height:20.05pt" o:ole="">
            <v:imagedata r:id="rId472" o:title=""/>
          </v:shape>
          <o:OLEObject Type="Embed" ProgID="Equation.DSMT4" ShapeID="_x0000_i1253" DrawAspect="Content" ObjectID="_1525694949" r:id="rId473"/>
        </w:object>
      </w:r>
      <w:r w:rsidR="002916DE" w:rsidRPr="00801840">
        <w:rPr>
          <w:lang w:val="en-US"/>
        </w:rPr>
        <w:t xml:space="preserve"> - </w:t>
      </w:r>
      <w:r w:rsidRPr="003D2004">
        <w:rPr>
          <w:position w:val="-6"/>
          <w:lang w:val="en-US"/>
        </w:rPr>
        <w:object w:dxaOrig="400" w:dyaOrig="300" w14:anchorId="1021AA81">
          <v:shape id="_x0000_i1254" type="#_x0000_t75" style="width:20.05pt;height:15.05pt" o:ole="">
            <v:imagedata r:id="rId474" o:title=""/>
          </v:shape>
          <o:OLEObject Type="Embed" ProgID="Equation.DSMT4" ShapeID="_x0000_i1254" DrawAspect="Content" ObjectID="_1525694950" r:id="rId475"/>
        </w:object>
      </w:r>
      <w:r w:rsidR="002916DE" w:rsidRPr="002916DE">
        <w:t xml:space="preserve"> змінних;</w:t>
      </w:r>
    </w:p>
    <w:p w14:paraId="3FA0B135" w14:textId="07C43CFE" w:rsidR="002916DE" w:rsidRPr="002916DE" w:rsidRDefault="003D2004" w:rsidP="00FF7BD5">
      <w:pPr>
        <w:pStyle w:val="afa"/>
        <w:numPr>
          <w:ilvl w:val="0"/>
          <w:numId w:val="18"/>
        </w:numPr>
      </w:pPr>
      <w:r w:rsidRPr="003D2004">
        <w:rPr>
          <w:position w:val="-12"/>
        </w:rPr>
        <w:object w:dxaOrig="260" w:dyaOrig="380" w14:anchorId="685D4755">
          <v:shape id="_x0000_i1255" type="#_x0000_t75" style="width:13.15pt;height:18.8pt" o:ole="">
            <v:imagedata r:id="rId476" o:title=""/>
          </v:shape>
          <o:OLEObject Type="Embed" ProgID="Equation.DSMT4" ShapeID="_x0000_i1255" DrawAspect="Content" ObjectID="_1525694951" r:id="rId477"/>
        </w:object>
      </w:r>
      <w:r w:rsidR="002916DE" w:rsidRPr="002916DE">
        <w:t xml:space="preserve"> - </w:t>
      </w:r>
      <w:r w:rsidR="002916DE" w:rsidRPr="00801840">
        <w:rPr>
          <w:i/>
        </w:rPr>
        <w:t>І</w:t>
      </w:r>
      <w:r w:rsidR="002916DE" w:rsidRPr="002916DE">
        <w:t xml:space="preserve"> змінних;</w:t>
      </w:r>
    </w:p>
    <w:p w14:paraId="12BB267B" w14:textId="211E879D" w:rsidR="002916DE" w:rsidRPr="002916DE" w:rsidRDefault="003D2004" w:rsidP="00FF7BD5">
      <w:pPr>
        <w:pStyle w:val="afa"/>
        <w:numPr>
          <w:ilvl w:val="0"/>
          <w:numId w:val="18"/>
        </w:numPr>
      </w:pPr>
      <w:r w:rsidRPr="003D2004">
        <w:rPr>
          <w:position w:val="-12"/>
        </w:rPr>
        <w:object w:dxaOrig="300" w:dyaOrig="380" w14:anchorId="2BCF8F6E">
          <v:shape id="_x0000_i1256" type="#_x0000_t75" style="width:15.05pt;height:18.8pt" o:ole="">
            <v:imagedata r:id="rId478" o:title=""/>
          </v:shape>
          <o:OLEObject Type="Embed" ProgID="Equation.DSMT4" ShapeID="_x0000_i1256" DrawAspect="Content" ObjectID="_1525694952" r:id="rId479"/>
        </w:object>
      </w:r>
      <w:r w:rsidR="002916DE" w:rsidRPr="002916DE">
        <w:t xml:space="preserve"> - </w:t>
      </w:r>
      <w:r w:rsidR="002916DE" w:rsidRPr="00801840">
        <w:rPr>
          <w:i/>
        </w:rPr>
        <w:t>К</w:t>
      </w:r>
      <w:r w:rsidR="002916DE" w:rsidRPr="002916DE">
        <w:t xml:space="preserve"> змінних;</w:t>
      </w:r>
    </w:p>
    <w:p w14:paraId="30C00990" w14:textId="4AB6DAA1" w:rsidR="002916DE" w:rsidRPr="002916DE" w:rsidRDefault="003D2004" w:rsidP="00FF7BD5">
      <w:pPr>
        <w:pStyle w:val="afa"/>
        <w:numPr>
          <w:ilvl w:val="0"/>
          <w:numId w:val="18"/>
        </w:numPr>
      </w:pPr>
      <w:r w:rsidRPr="003D2004">
        <w:rPr>
          <w:position w:val="-12"/>
        </w:rPr>
        <w:object w:dxaOrig="300" w:dyaOrig="380" w14:anchorId="0F0582B7">
          <v:shape id="_x0000_i1257" type="#_x0000_t75" style="width:15.05pt;height:18.8pt" o:ole="">
            <v:imagedata r:id="rId480" o:title=""/>
          </v:shape>
          <o:OLEObject Type="Embed" ProgID="Equation.DSMT4" ShapeID="_x0000_i1257" DrawAspect="Content" ObjectID="_1525694953" r:id="rId481"/>
        </w:object>
      </w:r>
      <w:r w:rsidR="002916DE" w:rsidRPr="002916DE">
        <w:t xml:space="preserve"> - </w:t>
      </w:r>
      <w:r w:rsidR="002916DE" w:rsidRPr="00801840">
        <w:rPr>
          <w:i/>
          <w:lang w:val="en-US"/>
        </w:rPr>
        <w:t>M+W</w:t>
      </w:r>
      <w:r w:rsidR="002916DE" w:rsidRPr="002916DE">
        <w:t xml:space="preserve"> змінних.</w:t>
      </w:r>
    </w:p>
    <w:p w14:paraId="523B9AB9" w14:textId="2E58A7D1" w:rsidR="002916DE" w:rsidRPr="002916DE" w:rsidRDefault="002916DE" w:rsidP="00801840">
      <w:r w:rsidRPr="002916DE">
        <w:t>Загальна кількість змінних:</w:t>
      </w:r>
      <w:r w:rsidR="003D2004" w:rsidRPr="003D2004">
        <w:rPr>
          <w:position w:val="-6"/>
        </w:rPr>
        <w:object w:dxaOrig="2340" w:dyaOrig="300" w14:anchorId="3F07FBFD">
          <v:shape id="_x0000_i1258" type="#_x0000_t75" style="width:117.1pt;height:15.05pt" o:ole="">
            <v:imagedata r:id="rId482" o:title=""/>
          </v:shape>
          <o:OLEObject Type="Embed" ProgID="Equation.DSMT4" ShapeID="_x0000_i1258" DrawAspect="Content" ObjectID="_1525694954" r:id="rId483"/>
        </w:object>
      </w:r>
    </w:p>
    <w:p w14:paraId="53AB9B00" w14:textId="762FE981" w:rsidR="002916DE" w:rsidRPr="002916DE" w:rsidRDefault="002916DE" w:rsidP="00801840">
      <w:r w:rsidRPr="002916DE">
        <w:t xml:space="preserve">Внаслідок диференціювання по </w:t>
      </w:r>
      <w:r w:rsidR="003D2004" w:rsidRPr="003D2004">
        <w:rPr>
          <w:position w:val="-14"/>
        </w:rPr>
        <w:object w:dxaOrig="460" w:dyaOrig="400" w14:anchorId="419656A0">
          <v:shape id="_x0000_i1259" type="#_x0000_t75" style="width:23.15pt;height:20.05pt" o:ole="">
            <v:imagedata r:id="rId484" o:title=""/>
          </v:shape>
          <o:OLEObject Type="Embed" ProgID="Equation.DSMT4" ShapeID="_x0000_i1259" DrawAspect="Content" ObjectID="_1525694955" r:id="rId485"/>
        </w:object>
      </w:r>
      <w:r w:rsidRPr="002916DE">
        <w:t xml:space="preserve"> отримується </w:t>
      </w:r>
      <w:r w:rsidR="003D2004" w:rsidRPr="003D2004">
        <w:rPr>
          <w:position w:val="-6"/>
        </w:rPr>
        <w:object w:dxaOrig="400" w:dyaOrig="300" w14:anchorId="0943C67D">
          <v:shape id="_x0000_i1260" type="#_x0000_t75" style="width:20.05pt;height:15.05pt" o:ole="">
            <v:imagedata r:id="rId486" o:title=""/>
          </v:shape>
          <o:OLEObject Type="Embed" ProgID="Equation.DSMT4" ShapeID="_x0000_i1260" DrawAspect="Content" ObjectID="_1525694956" r:id="rId487"/>
        </w:object>
      </w:r>
      <w:r w:rsidRPr="002916DE">
        <w:t xml:space="preserve"> рівнянь з максимум </w:t>
      </w:r>
      <w:r w:rsidR="003D2004" w:rsidRPr="003D2004">
        <w:rPr>
          <w:position w:val="-12"/>
        </w:rPr>
        <w:object w:dxaOrig="2740" w:dyaOrig="420" w14:anchorId="7F48A0F0">
          <v:shape id="_x0000_i1261" type="#_x0000_t75" style="width:137.15pt;height:20.65pt" o:ole="">
            <v:imagedata r:id="rId488" o:title=""/>
          </v:shape>
          <o:OLEObject Type="Embed" ProgID="Equation.DSMT4" ShapeID="_x0000_i1261" DrawAspect="Content" ObjectID="_1525694957" r:id="rId489"/>
        </w:object>
      </w:r>
      <w:r w:rsidRPr="002916DE">
        <w:t xml:space="preserve">доданками, внаслідок диференціювання по </w:t>
      </w:r>
      <w:r w:rsidR="003D2004" w:rsidRPr="003D2004">
        <w:rPr>
          <w:position w:val="-12"/>
        </w:rPr>
        <w:object w:dxaOrig="960" w:dyaOrig="380" w14:anchorId="78988624">
          <v:shape id="_x0000_i1262" type="#_x0000_t75" style="width:47.6pt;height:18.8pt" o:ole="">
            <v:imagedata r:id="rId490" o:title=""/>
          </v:shape>
          <o:OLEObject Type="Embed" ProgID="Equation.DSMT4" ShapeID="_x0000_i1262" DrawAspect="Content" ObjectID="_1525694958" r:id="rId491"/>
        </w:object>
      </w:r>
      <w:r w:rsidRPr="002916DE">
        <w:t xml:space="preserve"> отримується відповідно по </w:t>
      </w:r>
      <w:r w:rsidR="003D2004" w:rsidRPr="003D2004">
        <w:rPr>
          <w:position w:val="-12"/>
        </w:rPr>
        <w:object w:dxaOrig="1520" w:dyaOrig="360" w14:anchorId="591D4ED1">
          <v:shape id="_x0000_i1263" type="#_x0000_t75" style="width:75.75pt;height:18.15pt" o:ole="">
            <v:imagedata r:id="rId492" o:title=""/>
          </v:shape>
          <o:OLEObject Type="Embed" ProgID="Equation.DSMT4" ShapeID="_x0000_i1263" DrawAspect="Content" ObjectID="_1525694959" r:id="rId493"/>
        </w:object>
      </w:r>
      <w:r w:rsidRPr="002916DE">
        <w:t xml:space="preserve"> рівнянь з максимум </w:t>
      </w:r>
      <w:r w:rsidR="003D2004" w:rsidRPr="003D2004">
        <w:rPr>
          <w:position w:val="-4"/>
        </w:rPr>
        <w:object w:dxaOrig="499" w:dyaOrig="340" w14:anchorId="6599BDB3">
          <v:shape id="_x0000_i1264" type="#_x0000_t75" style="width:24.4pt;height:16.9pt" o:ole="">
            <v:imagedata r:id="rId494" o:title=""/>
          </v:shape>
          <o:OLEObject Type="Embed" ProgID="Equation.DSMT4" ShapeID="_x0000_i1264" DrawAspect="Content" ObjectID="_1525694960" r:id="rId495"/>
        </w:object>
      </w:r>
      <w:r w:rsidRPr="002916DE">
        <w:t xml:space="preserve">доданків у кожному. Загалом, система складатиметься з </w:t>
      </w:r>
      <w:r w:rsidR="003D2004" w:rsidRPr="003D2004">
        <w:rPr>
          <w:position w:val="-6"/>
        </w:rPr>
        <w:object w:dxaOrig="2340" w:dyaOrig="300" w14:anchorId="43A4334D">
          <v:shape id="_x0000_i1265" type="#_x0000_t75" style="width:117.1pt;height:15.05pt" o:ole="">
            <v:imagedata r:id="rId496" o:title=""/>
          </v:shape>
          <o:OLEObject Type="Embed" ProgID="Equation.DSMT4" ShapeID="_x0000_i1265" DrawAspect="Content" ObjectID="_1525694961" r:id="rId497"/>
        </w:object>
      </w:r>
      <w:r w:rsidRPr="002916DE">
        <w:t xml:space="preserve"> рівнянь. </w:t>
      </w:r>
    </w:p>
    <w:p w14:paraId="79662923" w14:textId="77777777" w:rsidR="002916DE" w:rsidRPr="002916DE" w:rsidRDefault="002916DE" w:rsidP="00801840">
      <w:r w:rsidRPr="002916DE">
        <w:t xml:space="preserve">Як будо зазначено раніше, у випадку максимізації часового ресурсу кількох приладів, вище приведена система вирішується для кожного з них окремо, після чого всі вони беруться попарно та їх функції прирівнюються одна до одної. Утворене рівняння використовується як обмеження у завданні з максимізацією кожною із цих двох функцій. </w:t>
      </w:r>
    </w:p>
    <w:p w14:paraId="5F451142" w14:textId="1A95ACE2" w:rsidR="002916DE" w:rsidRPr="002916DE" w:rsidRDefault="002916DE" w:rsidP="00AE6801">
      <w:pPr>
        <w:pStyle w:val="-0"/>
      </w:pPr>
      <w:r w:rsidRPr="00457B3A">
        <w:rPr>
          <w:lang w:val="uk-UA"/>
        </w:rPr>
        <w:tab/>
      </w:r>
      <w:r w:rsidR="00491535" w:rsidRPr="003D2004">
        <w:rPr>
          <w:position w:val="-254"/>
        </w:rPr>
        <w:object w:dxaOrig="7720" w:dyaOrig="5220" w14:anchorId="49FA7F1F">
          <v:shape id="_x0000_i1266" type="#_x0000_t75" style="width:385.6pt;height:261pt" o:ole="">
            <v:imagedata r:id="rId498" o:title=""/>
          </v:shape>
          <o:OLEObject Type="Embed" ProgID="Equation.DSMT4" ShapeID="_x0000_i1266" DrawAspect="Content" ObjectID="_1525694962" r:id="rId499"/>
        </w:object>
      </w:r>
      <w:r w:rsidRPr="002916DE">
        <w:tab/>
      </w:r>
      <w:r w:rsidR="000A278C">
        <w:rPr>
          <w:lang w:val="uk-UA"/>
        </w:rPr>
        <w:t>(3</w:t>
      </w:r>
      <w:r w:rsidR="000A278C">
        <w:t>.11)</w:t>
      </w:r>
    </w:p>
    <w:p w14:paraId="77B40064" w14:textId="77777777" w:rsidR="002916DE" w:rsidRPr="002916DE" w:rsidRDefault="002916DE" w:rsidP="00801840">
      <w:r w:rsidRPr="002916DE">
        <w:t>В даному випадку функція Лагранжа набуває такого вигляду:</w:t>
      </w:r>
    </w:p>
    <w:p w14:paraId="4F80005A" w14:textId="1989D3A8" w:rsidR="002916DE" w:rsidRPr="002916DE" w:rsidRDefault="002916DE" w:rsidP="00AE6801">
      <w:pPr>
        <w:pStyle w:val="-0"/>
      </w:pPr>
      <w:r w:rsidRPr="002916DE">
        <w:tab/>
      </w:r>
      <w:r w:rsidR="003D2004" w:rsidRPr="003D2004">
        <w:rPr>
          <w:position w:val="-32"/>
        </w:rPr>
        <w:object w:dxaOrig="5740" w:dyaOrig="780" w14:anchorId="3DD0FF28">
          <v:shape id="_x0000_i1267" type="#_x0000_t75" style="width:286.7pt;height:39.45pt" o:ole="">
            <v:imagedata r:id="rId500" o:title=""/>
          </v:shape>
          <o:OLEObject Type="Embed" ProgID="Equation.DSMT4" ShapeID="_x0000_i1267" DrawAspect="Content" ObjectID="_1525694963" r:id="rId501"/>
        </w:object>
      </w:r>
      <w:r w:rsidRPr="002916DE">
        <w:tab/>
      </w:r>
      <w:r w:rsidR="000A278C">
        <w:rPr>
          <w:lang w:val="uk-UA"/>
        </w:rPr>
        <w:t>(3</w:t>
      </w:r>
      <w:r w:rsidR="000A278C">
        <w:t>.12)</w:t>
      </w:r>
    </w:p>
    <w:p w14:paraId="7C9A58A1" w14:textId="77777777" w:rsidR="002916DE" w:rsidRPr="002916DE" w:rsidRDefault="002916DE" w:rsidP="00801840">
      <w:r w:rsidRPr="002916DE">
        <w:lastRenderedPageBreak/>
        <w:t xml:space="preserve">де </w:t>
      </w:r>
      <w:r w:rsidRPr="002916DE">
        <w:rPr>
          <w:i/>
          <w:lang w:val="en-US"/>
        </w:rPr>
        <w:t>n</w:t>
      </w:r>
      <w:r w:rsidRPr="002916DE">
        <w:rPr>
          <w:lang w:val="ru-RU"/>
        </w:rPr>
        <w:t xml:space="preserve"> –</w:t>
      </w:r>
      <w:r w:rsidRPr="002916DE">
        <w:t xml:space="preserve"> кількість приладів та систем;</w:t>
      </w:r>
    </w:p>
    <w:p w14:paraId="484713D2" w14:textId="18645E17" w:rsidR="002916DE" w:rsidRPr="002916DE" w:rsidRDefault="002916DE" w:rsidP="00801840">
      <w:r w:rsidRPr="002916DE">
        <w:t xml:space="preserve"> </w:t>
      </w:r>
      <w:r w:rsidR="003D2004" w:rsidRPr="003D2004">
        <w:rPr>
          <w:position w:val="-12"/>
        </w:rPr>
        <w:object w:dxaOrig="1260" w:dyaOrig="380" w14:anchorId="33FD9A24">
          <v:shape id="_x0000_i1268" type="#_x0000_t75" style="width:62.6pt;height:18.8pt" o:ole="">
            <v:imagedata r:id="rId502" o:title=""/>
          </v:shape>
          <o:OLEObject Type="Embed" ProgID="Equation.DSMT4" ShapeID="_x0000_i1268" DrawAspect="Content" ObjectID="_1525694964" r:id="rId503"/>
        </w:object>
      </w:r>
      <w:r w:rsidRPr="002916DE">
        <w:t xml:space="preserve"> - коефіцієнти Лагранжа.</w:t>
      </w:r>
    </w:p>
    <w:p w14:paraId="69D03887" w14:textId="7385CE1D" w:rsidR="002916DE" w:rsidRPr="002916DE" w:rsidRDefault="002916DE" w:rsidP="00801840">
      <w:r w:rsidRPr="002916DE">
        <w:t xml:space="preserve">Враховуючи, що {1} та {2} (3.11) містять </w:t>
      </w:r>
      <w:r w:rsidR="003D2004" w:rsidRPr="003D2004">
        <w:rPr>
          <w:position w:val="-12"/>
        </w:rPr>
        <w:object w:dxaOrig="1680" w:dyaOrig="420" w14:anchorId="0EA36582">
          <v:shape id="_x0000_i1269" type="#_x0000_t75" style="width:83.9pt;height:20.65pt" o:ole="">
            <v:imagedata r:id="rId504" o:title=""/>
          </v:shape>
          <o:OLEObject Type="Embed" ProgID="Equation.DSMT4" ShapeID="_x0000_i1269" DrawAspect="Content" ObjectID="_1525694965" r:id="rId505"/>
        </w:object>
      </w:r>
      <w:r w:rsidRPr="002916DE">
        <w:t xml:space="preserve"> доданків, {3} (3.11) - </w:t>
      </w:r>
      <w:r w:rsidR="003D2004" w:rsidRPr="003D2004">
        <w:rPr>
          <w:position w:val="-12"/>
        </w:rPr>
        <w:object w:dxaOrig="1680" w:dyaOrig="420" w14:anchorId="2597632D">
          <v:shape id="_x0000_i1270" type="#_x0000_t75" style="width:83.9pt;height:20.65pt" o:ole="">
            <v:imagedata r:id="rId506" o:title=""/>
          </v:shape>
          <o:OLEObject Type="Embed" ProgID="Equation.DSMT4" ShapeID="_x0000_i1270" DrawAspect="Content" ObjectID="_1525694966" r:id="rId507"/>
        </w:object>
      </w:r>
      <w:r w:rsidRPr="002916DE">
        <w:t xml:space="preserve"> доданків, та </w:t>
      </w:r>
      <w:r w:rsidR="003D2004" w:rsidRPr="003D2004">
        <w:rPr>
          <w:position w:val="-12"/>
        </w:rPr>
        <w:object w:dxaOrig="960" w:dyaOrig="380" w14:anchorId="4FD547C8">
          <v:shape id="_x0000_i1271" type="#_x0000_t75" style="width:47.6pt;height:18.8pt" o:ole="">
            <v:imagedata r:id="rId508" o:title=""/>
          </v:shape>
          <o:OLEObject Type="Embed" ProgID="Equation.DSMT4" ShapeID="_x0000_i1271" DrawAspect="Content" ObjectID="_1525694967" r:id="rId509"/>
        </w:object>
      </w:r>
      <w:r w:rsidRPr="002916DE">
        <w:t xml:space="preserve"> - різні змінні, функція Лагранжа не може бути спрощена, а кількість доданків у ній складе </w:t>
      </w:r>
    </w:p>
    <w:p w14:paraId="741579B1" w14:textId="6F37E624" w:rsidR="002916DE" w:rsidRPr="002916DE" w:rsidRDefault="002916DE" w:rsidP="00AE6801">
      <w:pPr>
        <w:pStyle w:val="-0"/>
      </w:pPr>
      <w:r w:rsidRPr="00457B3A">
        <w:rPr>
          <w:lang w:val="uk-UA"/>
        </w:rPr>
        <w:tab/>
      </w:r>
      <w:r w:rsidR="003D2004" w:rsidRPr="003D2004">
        <w:rPr>
          <w:position w:val="-12"/>
        </w:rPr>
        <w:object w:dxaOrig="5319" w:dyaOrig="420" w14:anchorId="7ED3264F">
          <v:shape id="_x0000_i1272" type="#_x0000_t75" style="width:266.2pt;height:20.65pt" o:ole="">
            <v:imagedata r:id="rId510" o:title=""/>
          </v:shape>
          <o:OLEObject Type="Embed" ProgID="Equation.DSMT4" ShapeID="_x0000_i1272" DrawAspect="Content" ObjectID="_1525694968" r:id="rId511"/>
        </w:object>
      </w:r>
      <w:r w:rsidRPr="002916DE">
        <w:tab/>
      </w:r>
      <w:r w:rsidR="000A278C">
        <w:rPr>
          <w:lang w:val="uk-UA"/>
        </w:rPr>
        <w:t>(3</w:t>
      </w:r>
      <w:r w:rsidR="000A278C">
        <w:t>.13)</w:t>
      </w:r>
    </w:p>
    <w:p w14:paraId="76EA75A8" w14:textId="77777777" w:rsidR="002916DE" w:rsidRPr="002916DE" w:rsidRDefault="002916DE" w:rsidP="00801840">
      <w:r w:rsidRPr="002916DE">
        <w:t>У ній будуть міститися наступні змінні:</w:t>
      </w:r>
    </w:p>
    <w:p w14:paraId="1BB09FB3" w14:textId="494CC06C" w:rsidR="002916DE" w:rsidRPr="002916DE" w:rsidRDefault="003D2004" w:rsidP="00FF7BD5">
      <w:pPr>
        <w:pStyle w:val="afa"/>
        <w:numPr>
          <w:ilvl w:val="0"/>
          <w:numId w:val="21"/>
        </w:numPr>
      </w:pPr>
      <w:r w:rsidRPr="003D2004">
        <w:rPr>
          <w:position w:val="-14"/>
        </w:rPr>
        <w:object w:dxaOrig="460" w:dyaOrig="400" w14:anchorId="5369905D">
          <v:shape id="_x0000_i1273" type="#_x0000_t75" style="width:23.15pt;height:20.05pt" o:ole="">
            <v:imagedata r:id="rId512" o:title=""/>
          </v:shape>
          <o:OLEObject Type="Embed" ProgID="Equation.DSMT4" ShapeID="_x0000_i1273" DrawAspect="Content" ObjectID="_1525694969" r:id="rId513"/>
        </w:object>
      </w:r>
      <w:r w:rsidR="002916DE" w:rsidRPr="00801840">
        <w:rPr>
          <w:lang w:val="en-US"/>
        </w:rPr>
        <w:t xml:space="preserve"> - </w:t>
      </w:r>
      <w:r w:rsidRPr="003D2004">
        <w:rPr>
          <w:position w:val="-6"/>
          <w:lang w:val="en-US"/>
        </w:rPr>
        <w:object w:dxaOrig="400" w:dyaOrig="300" w14:anchorId="510CA6B7">
          <v:shape id="_x0000_i1274" type="#_x0000_t75" style="width:20.05pt;height:15.05pt" o:ole="">
            <v:imagedata r:id="rId514" o:title=""/>
          </v:shape>
          <o:OLEObject Type="Embed" ProgID="Equation.DSMT4" ShapeID="_x0000_i1274" DrawAspect="Content" ObjectID="_1525694970" r:id="rId515"/>
        </w:object>
      </w:r>
      <w:r w:rsidR="002916DE" w:rsidRPr="002916DE">
        <w:t xml:space="preserve"> змінних;</w:t>
      </w:r>
    </w:p>
    <w:p w14:paraId="61EB5EA2" w14:textId="2CDC2A86" w:rsidR="002916DE" w:rsidRPr="002916DE" w:rsidRDefault="003D2004" w:rsidP="00FF7BD5">
      <w:pPr>
        <w:pStyle w:val="afa"/>
        <w:numPr>
          <w:ilvl w:val="0"/>
          <w:numId w:val="21"/>
        </w:numPr>
      </w:pPr>
      <w:r w:rsidRPr="003D2004">
        <w:rPr>
          <w:position w:val="-12"/>
        </w:rPr>
        <w:object w:dxaOrig="260" w:dyaOrig="380" w14:anchorId="6D1F535D">
          <v:shape id="_x0000_i1275" type="#_x0000_t75" style="width:13.15pt;height:18.8pt" o:ole="">
            <v:imagedata r:id="rId516" o:title=""/>
          </v:shape>
          <o:OLEObject Type="Embed" ProgID="Equation.DSMT4" ShapeID="_x0000_i1275" DrawAspect="Content" ObjectID="_1525694971" r:id="rId517"/>
        </w:object>
      </w:r>
      <w:r w:rsidR="002916DE" w:rsidRPr="002916DE">
        <w:t xml:space="preserve"> - І змінних;</w:t>
      </w:r>
    </w:p>
    <w:p w14:paraId="1D9A4711" w14:textId="55B0D479" w:rsidR="002916DE" w:rsidRPr="002916DE" w:rsidRDefault="003D2004" w:rsidP="00FF7BD5">
      <w:pPr>
        <w:pStyle w:val="afa"/>
        <w:numPr>
          <w:ilvl w:val="0"/>
          <w:numId w:val="21"/>
        </w:numPr>
      </w:pPr>
      <w:r w:rsidRPr="003D2004">
        <w:rPr>
          <w:position w:val="-12"/>
        </w:rPr>
        <w:object w:dxaOrig="300" w:dyaOrig="380" w14:anchorId="48955EA0">
          <v:shape id="_x0000_i1276" type="#_x0000_t75" style="width:15.05pt;height:18.8pt" o:ole="">
            <v:imagedata r:id="rId518" o:title=""/>
          </v:shape>
          <o:OLEObject Type="Embed" ProgID="Equation.DSMT4" ShapeID="_x0000_i1276" DrawAspect="Content" ObjectID="_1525694972" r:id="rId519"/>
        </w:object>
      </w:r>
      <w:r w:rsidR="002916DE" w:rsidRPr="002916DE">
        <w:t xml:space="preserve"> - К змінних;</w:t>
      </w:r>
    </w:p>
    <w:p w14:paraId="42A52553" w14:textId="632AC534" w:rsidR="002916DE" w:rsidRPr="002916DE" w:rsidRDefault="003D2004" w:rsidP="00FF7BD5">
      <w:pPr>
        <w:pStyle w:val="afa"/>
        <w:numPr>
          <w:ilvl w:val="0"/>
          <w:numId w:val="21"/>
        </w:numPr>
      </w:pPr>
      <w:r w:rsidRPr="003D2004">
        <w:rPr>
          <w:position w:val="-12"/>
        </w:rPr>
        <w:object w:dxaOrig="300" w:dyaOrig="380" w14:anchorId="7DEE4F39">
          <v:shape id="_x0000_i1277" type="#_x0000_t75" style="width:15.05pt;height:18.8pt" o:ole="">
            <v:imagedata r:id="rId520" o:title=""/>
          </v:shape>
          <o:OLEObject Type="Embed" ProgID="Equation.DSMT4" ShapeID="_x0000_i1277" DrawAspect="Content" ObjectID="_1525694973" r:id="rId521"/>
        </w:object>
      </w:r>
      <w:r w:rsidR="002916DE" w:rsidRPr="002916DE">
        <w:t xml:space="preserve"> - </w:t>
      </w:r>
      <w:r w:rsidR="002916DE" w:rsidRPr="00801840">
        <w:rPr>
          <w:lang w:val="en-US"/>
        </w:rPr>
        <w:t>M+W</w:t>
      </w:r>
      <w:r w:rsidR="002916DE" w:rsidRPr="002916DE">
        <w:t xml:space="preserve"> змінних;</w:t>
      </w:r>
    </w:p>
    <w:p w14:paraId="5495CC4D" w14:textId="32D24488" w:rsidR="002916DE" w:rsidRPr="002916DE" w:rsidRDefault="003D2004" w:rsidP="00FF7BD5">
      <w:pPr>
        <w:pStyle w:val="afa"/>
        <w:numPr>
          <w:ilvl w:val="0"/>
          <w:numId w:val="21"/>
        </w:numPr>
      </w:pPr>
      <w:r w:rsidRPr="003D2004">
        <w:rPr>
          <w:position w:val="-12"/>
        </w:rPr>
        <w:object w:dxaOrig="300" w:dyaOrig="380" w14:anchorId="1067CC07">
          <v:shape id="_x0000_i1278" type="#_x0000_t75" style="width:15.05pt;height:18.8pt" o:ole="">
            <v:imagedata r:id="rId522" o:title=""/>
          </v:shape>
          <o:OLEObject Type="Embed" ProgID="Equation.DSMT4" ShapeID="_x0000_i1278" DrawAspect="Content" ObjectID="_1525694974" r:id="rId523"/>
        </w:object>
      </w:r>
      <w:r w:rsidR="002916DE" w:rsidRPr="002916DE">
        <w:t>- 1 змінна.</w:t>
      </w:r>
    </w:p>
    <w:p w14:paraId="11CB7613" w14:textId="3E5BBB88" w:rsidR="002916DE" w:rsidRPr="002916DE" w:rsidRDefault="002916DE" w:rsidP="00801840">
      <w:r w:rsidRPr="002916DE">
        <w:t>Загальна кількість змінних:</w:t>
      </w:r>
      <w:r w:rsidR="003D2004" w:rsidRPr="003D2004">
        <w:rPr>
          <w:position w:val="-6"/>
        </w:rPr>
        <w:object w:dxaOrig="2680" w:dyaOrig="300" w14:anchorId="618659FF">
          <v:shape id="_x0000_i1279" type="#_x0000_t75" style="width:134pt;height:15.05pt" o:ole="">
            <v:imagedata r:id="rId524" o:title=""/>
          </v:shape>
          <o:OLEObject Type="Embed" ProgID="Equation.DSMT4" ShapeID="_x0000_i1279" DrawAspect="Content" ObjectID="_1525694975" r:id="rId525"/>
        </w:object>
      </w:r>
    </w:p>
    <w:p w14:paraId="457D710C" w14:textId="146B7D87" w:rsidR="002916DE" w:rsidRPr="002916DE" w:rsidRDefault="002916DE" w:rsidP="00801840">
      <w:r w:rsidRPr="002916DE">
        <w:t xml:space="preserve">Внаслідок диференціювання по </w:t>
      </w:r>
      <w:r w:rsidR="003D2004" w:rsidRPr="003D2004">
        <w:rPr>
          <w:position w:val="-14"/>
        </w:rPr>
        <w:object w:dxaOrig="460" w:dyaOrig="400" w14:anchorId="76D49BC0">
          <v:shape id="_x0000_i1280" type="#_x0000_t75" style="width:23.15pt;height:20.05pt" o:ole="">
            <v:imagedata r:id="rId526" o:title=""/>
          </v:shape>
          <o:OLEObject Type="Embed" ProgID="Equation.DSMT4" ShapeID="_x0000_i1280" DrawAspect="Content" ObjectID="_1525694976" r:id="rId527"/>
        </w:object>
      </w:r>
      <w:r w:rsidRPr="002916DE">
        <w:t xml:space="preserve"> отримується </w:t>
      </w:r>
      <w:r w:rsidR="003D2004" w:rsidRPr="003D2004">
        <w:rPr>
          <w:position w:val="-6"/>
        </w:rPr>
        <w:object w:dxaOrig="400" w:dyaOrig="300" w14:anchorId="4C9A7626">
          <v:shape id="_x0000_i1281" type="#_x0000_t75" style="width:20.05pt;height:15.05pt" o:ole="">
            <v:imagedata r:id="rId528" o:title=""/>
          </v:shape>
          <o:OLEObject Type="Embed" ProgID="Equation.DSMT4" ShapeID="_x0000_i1281" DrawAspect="Content" ObjectID="_1525694977" r:id="rId529"/>
        </w:object>
      </w:r>
      <w:r w:rsidRPr="002916DE">
        <w:t xml:space="preserve"> рівнянь з максимум </w:t>
      </w:r>
      <w:r w:rsidR="003D2004" w:rsidRPr="003D2004">
        <w:rPr>
          <w:position w:val="-12"/>
        </w:rPr>
        <w:object w:dxaOrig="3100" w:dyaOrig="420" w14:anchorId="0C2C8296">
          <v:shape id="_x0000_i1282" type="#_x0000_t75" style="width:154.7pt;height:20.65pt" o:ole="">
            <v:imagedata r:id="rId530" o:title=""/>
          </v:shape>
          <o:OLEObject Type="Embed" ProgID="Equation.DSMT4" ShapeID="_x0000_i1282" DrawAspect="Content" ObjectID="_1525694978" r:id="rId531"/>
        </w:object>
      </w:r>
      <w:r w:rsidRPr="002916DE">
        <w:t xml:space="preserve"> доданками, внаслідок диференціювання по </w:t>
      </w:r>
      <w:r w:rsidR="003D2004" w:rsidRPr="003D2004">
        <w:rPr>
          <w:position w:val="-12"/>
        </w:rPr>
        <w:object w:dxaOrig="960" w:dyaOrig="380" w14:anchorId="4574E39E">
          <v:shape id="_x0000_i1283" type="#_x0000_t75" style="width:47.6pt;height:18.8pt" o:ole="">
            <v:imagedata r:id="rId532" o:title=""/>
          </v:shape>
          <o:OLEObject Type="Embed" ProgID="Equation.DSMT4" ShapeID="_x0000_i1283" DrawAspect="Content" ObjectID="_1525694979" r:id="rId533"/>
        </w:object>
      </w:r>
      <w:r w:rsidRPr="002916DE">
        <w:t xml:space="preserve"> отримується відповідно по </w:t>
      </w:r>
      <w:r w:rsidR="003D2004" w:rsidRPr="003D2004">
        <w:rPr>
          <w:position w:val="-12"/>
        </w:rPr>
        <w:object w:dxaOrig="1520" w:dyaOrig="360" w14:anchorId="01287DED">
          <v:shape id="_x0000_i1284" type="#_x0000_t75" style="width:75.75pt;height:18.15pt" o:ole="">
            <v:imagedata r:id="rId534" o:title=""/>
          </v:shape>
          <o:OLEObject Type="Embed" ProgID="Equation.DSMT4" ShapeID="_x0000_i1284" DrawAspect="Content" ObjectID="_1525694980" r:id="rId535"/>
        </w:object>
      </w:r>
      <w:r w:rsidRPr="002916DE">
        <w:t xml:space="preserve"> рівнянь з максимум </w:t>
      </w:r>
      <w:r w:rsidR="003D2004" w:rsidRPr="003D2004">
        <w:rPr>
          <w:position w:val="-4"/>
        </w:rPr>
        <w:object w:dxaOrig="499" w:dyaOrig="340" w14:anchorId="4E7A7585">
          <v:shape id="_x0000_i1285" type="#_x0000_t75" style="width:24.4pt;height:16.9pt" o:ole="">
            <v:imagedata r:id="rId536" o:title=""/>
          </v:shape>
          <o:OLEObject Type="Embed" ProgID="Equation.DSMT4" ShapeID="_x0000_i1285" DrawAspect="Content" ObjectID="_1525694981" r:id="rId537"/>
        </w:object>
      </w:r>
      <w:r w:rsidRPr="002916DE">
        <w:t xml:space="preserve"> рівнянь в кожному, по </w:t>
      </w:r>
      <w:r w:rsidR="003D2004" w:rsidRPr="003D2004">
        <w:rPr>
          <w:position w:val="-6"/>
        </w:rPr>
        <w:object w:dxaOrig="240" w:dyaOrig="300" w14:anchorId="3EC94CCD">
          <v:shape id="_x0000_i1286" type="#_x0000_t75" style="width:11.9pt;height:15.05pt" o:ole="">
            <v:imagedata r:id="rId538" o:title=""/>
          </v:shape>
          <o:OLEObject Type="Embed" ProgID="Equation.DSMT4" ShapeID="_x0000_i1286" DrawAspect="Content" ObjectID="_1525694982" r:id="rId539"/>
        </w:object>
      </w:r>
      <w:r w:rsidRPr="002916DE">
        <w:t xml:space="preserve"> - одне рівняння. Загалом, система складатиметься з </w:t>
      </w:r>
      <w:r w:rsidR="003D2004" w:rsidRPr="003D2004">
        <w:rPr>
          <w:position w:val="-6"/>
        </w:rPr>
        <w:object w:dxaOrig="2680" w:dyaOrig="300" w14:anchorId="685351AC">
          <v:shape id="_x0000_i1287" type="#_x0000_t75" style="width:134pt;height:15.05pt" o:ole="">
            <v:imagedata r:id="rId540" o:title=""/>
          </v:shape>
          <o:OLEObject Type="Embed" ProgID="Equation.DSMT4" ShapeID="_x0000_i1287" DrawAspect="Content" ObjectID="_1525694983" r:id="rId541"/>
        </w:object>
      </w:r>
      <w:r w:rsidRPr="002916DE">
        <w:t xml:space="preserve"> рівнянь. </w:t>
      </w:r>
    </w:p>
    <w:p w14:paraId="7866B166" w14:textId="77777777" w:rsidR="002916DE" w:rsidRPr="002916DE" w:rsidRDefault="002916DE" w:rsidP="00801840">
      <w:r w:rsidRPr="002916DE">
        <w:t>На кожну пару приладів, часовий ресурс яких необхідно максимізувати, систему потрібно вирішити двічі. Загальна кількість вирішених систем складе:</w:t>
      </w:r>
    </w:p>
    <w:p w14:paraId="16B0804E" w14:textId="4D9B263E" w:rsidR="002916DE" w:rsidRPr="002916DE" w:rsidRDefault="002916DE" w:rsidP="00AE6801">
      <w:pPr>
        <w:pStyle w:val="-0"/>
      </w:pPr>
      <w:r w:rsidRPr="002916DE">
        <w:tab/>
      </w:r>
      <w:r w:rsidR="003D2004" w:rsidRPr="003D2004">
        <w:rPr>
          <w:position w:val="-56"/>
        </w:rPr>
        <w:object w:dxaOrig="5820" w:dyaOrig="1260" w14:anchorId="1815CE16">
          <v:shape id="_x0000_i1288" type="#_x0000_t75" style="width:291.3pt;height:62.6pt" o:ole="">
            <v:imagedata r:id="rId542" o:title=""/>
          </v:shape>
          <o:OLEObject Type="Embed" ProgID="Equation.DSMT4" ShapeID="_x0000_i1288" DrawAspect="Content" ObjectID="_1525694984" r:id="rId543"/>
        </w:object>
      </w:r>
      <w:r w:rsidRPr="002916DE">
        <w:tab/>
      </w:r>
      <w:r w:rsidR="000A278C">
        <w:rPr>
          <w:lang w:val="uk-UA"/>
        </w:rPr>
        <w:t>(3</w:t>
      </w:r>
      <w:r w:rsidR="000A278C">
        <w:t>.14)</w:t>
      </w:r>
    </w:p>
    <w:p w14:paraId="0C36F9B2" w14:textId="77777777" w:rsidR="002916DE" w:rsidRPr="002916DE" w:rsidRDefault="002916DE" w:rsidP="00801840">
      <w:pPr>
        <w:rPr>
          <w:lang w:val="ru-RU"/>
        </w:rPr>
      </w:pPr>
      <w:r w:rsidRPr="002916DE">
        <w:t xml:space="preserve">де </w:t>
      </w:r>
      <w:r w:rsidRPr="002916DE">
        <w:rPr>
          <w:i/>
        </w:rPr>
        <w:t>N</w:t>
      </w:r>
      <w:r w:rsidRPr="002916DE">
        <w:t xml:space="preserve"> – кількість приладів, часовий ресурс яких потрібно максимізувати.</w:t>
      </w:r>
    </w:p>
    <w:p w14:paraId="3415CE79" w14:textId="7E5AC4C6" w:rsidR="002916DE" w:rsidRPr="002916DE" w:rsidRDefault="002916DE" w:rsidP="009A67AF">
      <w:pPr>
        <w:pStyle w:val="a5"/>
      </w:pPr>
      <w:r w:rsidRPr="002916DE">
        <w:t>Максимізація часового ресурсу, кусково-нелінійна модель</w:t>
      </w:r>
    </w:p>
    <w:p w14:paraId="439EC343" w14:textId="686DB875" w:rsidR="002916DE" w:rsidRPr="002916DE" w:rsidRDefault="002916DE" w:rsidP="00801840">
      <w:r w:rsidRPr="002916DE">
        <w:t xml:space="preserve">Загалом, для випадку з максимізацією часового ресурсу одного приладу, модифікація є аналогічною п.2, а кількість розрахунків збільшується в </w:t>
      </w:r>
      <w:r w:rsidR="003D2004" w:rsidRPr="003D2004">
        <w:rPr>
          <w:position w:val="-16"/>
        </w:rPr>
        <w:object w:dxaOrig="1939" w:dyaOrig="420" w14:anchorId="44DA5055">
          <v:shape id="_x0000_i1289" type="#_x0000_t75" style="width:96.35pt;height:20.65pt" o:ole="">
            <v:imagedata r:id="rId544" o:title=""/>
          </v:shape>
          <o:OLEObject Type="Embed" ProgID="Equation.DSMT4" ShapeID="_x0000_i1289" DrawAspect="Content" ObjectID="_1525694985" r:id="rId545"/>
        </w:object>
      </w:r>
      <w:r w:rsidRPr="002916DE">
        <w:t xml:space="preserve"> разів. Можлива неточність моделі визначається за тими ж критеріями. Задачу методом НКЛ потрібно вирішити </w:t>
      </w:r>
      <w:r w:rsidR="003D2004" w:rsidRPr="003D2004">
        <w:rPr>
          <w:position w:val="-16"/>
        </w:rPr>
        <w:object w:dxaOrig="1240" w:dyaOrig="420" w14:anchorId="68B2ED56">
          <v:shape id="_x0000_i1290" type="#_x0000_t75" style="width:62pt;height:20.65pt" o:ole="">
            <v:imagedata r:id="rId546" o:title=""/>
          </v:shape>
          <o:OLEObject Type="Embed" ProgID="Equation.DSMT4" ShapeID="_x0000_i1290" DrawAspect="Content" ObjectID="_1525694986" r:id="rId547"/>
        </w:object>
      </w:r>
      <w:r w:rsidRPr="002916DE">
        <w:t xml:space="preserve"> разів.</w:t>
      </w:r>
    </w:p>
    <w:p w14:paraId="3CB5A9DF" w14:textId="77777777" w:rsidR="002916DE" w:rsidRPr="002916DE" w:rsidRDefault="002916DE" w:rsidP="009A67AF">
      <w:pPr>
        <w:pStyle w:val="a4"/>
      </w:pPr>
      <w:bookmarkStart w:id="17" w:name="_Toc451951325"/>
      <w:r w:rsidRPr="002916DE">
        <w:t>Оцінка часу розрахунку циклограм</w:t>
      </w:r>
      <w:bookmarkEnd w:id="17"/>
    </w:p>
    <w:p w14:paraId="209F4B04" w14:textId="7D66277A" w:rsidR="002916DE" w:rsidRPr="002916DE" w:rsidRDefault="002916DE" w:rsidP="005939CB">
      <w:r w:rsidRPr="002916DE">
        <w:t>В табл.</w:t>
      </w:r>
      <w:r w:rsidRPr="002916DE">
        <w:rPr>
          <w:lang w:val="ru-RU"/>
        </w:rPr>
        <w:t xml:space="preserve"> 3.1</w:t>
      </w:r>
      <w:r w:rsidRPr="002916DE">
        <w:t xml:space="preserve"> наведені формули обчислення кількості доданків для спрощення та кількості обчислень при розв’язанні системи, в табл.</w:t>
      </w:r>
      <w:r w:rsidRPr="002916DE">
        <w:rPr>
          <w:lang w:val="ru-RU"/>
        </w:rPr>
        <w:t xml:space="preserve"> 3.2</w:t>
      </w:r>
      <w:r w:rsidRPr="002916DE">
        <w:t xml:space="preserve"> – час, необхідний для цього, а також об’єм оперативної пам’яті, яка буде використана. Умовно прийнято, що при збільшенні ступеню рівнянь на 1, час їх аналітичного вирішення збільшуватиметься в </w:t>
      </w:r>
      <w:r w:rsidRPr="002916DE">
        <w:rPr>
          <w:lang w:val="en-US"/>
        </w:rPr>
        <w:t>S</w:t>
      </w:r>
      <w:r w:rsidRPr="002916DE">
        <w:rPr>
          <w:vertAlign w:val="superscript"/>
        </w:rPr>
        <w:t>2</w:t>
      </w:r>
      <w:r w:rsidRPr="002916DE">
        <w:t xml:space="preserve"> разів (</w:t>
      </w:r>
      <w:r w:rsidRPr="002916DE">
        <w:rPr>
          <w:lang w:val="en-US"/>
        </w:rPr>
        <w:t>S</w:t>
      </w:r>
      <w:r w:rsidRPr="002916DE">
        <w:t xml:space="preserve"> – кількість змінних). </w:t>
      </w:r>
    </w:p>
    <w:p w14:paraId="6577E007" w14:textId="57C8D949" w:rsidR="0016728D" w:rsidRDefault="0016728D" w:rsidP="0016728D">
      <w:pPr>
        <w:jc w:val="right"/>
      </w:pPr>
      <w:r>
        <w:t>Таблиця 3.1</w:t>
      </w:r>
    </w:p>
    <w:p w14:paraId="1A0DA735" w14:textId="77777777" w:rsidR="002916DE" w:rsidRPr="002916DE" w:rsidRDefault="002916DE" w:rsidP="0016728D">
      <w:pPr>
        <w:jc w:val="center"/>
      </w:pPr>
      <w:r w:rsidRPr="002916DE">
        <w:t>Формули обчислення кількості доданків для спрощення та кількості обчислень при розв’язанні системи.</w:t>
      </w:r>
    </w:p>
    <w:tbl>
      <w:tblPr>
        <w:tblStyle w:val="38"/>
        <w:tblW w:w="0" w:type="auto"/>
        <w:tblLayout w:type="fixed"/>
        <w:tblLook w:val="04A0" w:firstRow="1" w:lastRow="0" w:firstColumn="1" w:lastColumn="0" w:noHBand="0" w:noVBand="1"/>
      </w:tblPr>
      <w:tblGrid>
        <w:gridCol w:w="1696"/>
        <w:gridCol w:w="4023"/>
        <w:gridCol w:w="4476"/>
      </w:tblGrid>
      <w:tr w:rsidR="002916DE" w:rsidRPr="002916DE" w14:paraId="0A228852" w14:textId="77777777" w:rsidTr="005939CB">
        <w:trPr>
          <w:trHeight w:val="873"/>
        </w:trPr>
        <w:tc>
          <w:tcPr>
            <w:tcW w:w="1696" w:type="dxa"/>
            <w:vAlign w:val="center"/>
          </w:tcPr>
          <w:p w14:paraId="18D44C10" w14:textId="77777777" w:rsidR="002916DE" w:rsidRPr="002916DE" w:rsidRDefault="002916DE" w:rsidP="006050F1">
            <w:pPr>
              <w:pStyle w:val="120"/>
            </w:pPr>
          </w:p>
        </w:tc>
        <w:tc>
          <w:tcPr>
            <w:tcW w:w="4023" w:type="dxa"/>
            <w:vAlign w:val="center"/>
          </w:tcPr>
          <w:p w14:paraId="2376B0F2" w14:textId="77777777" w:rsidR="002916DE" w:rsidRPr="002916DE" w:rsidRDefault="002916DE" w:rsidP="006050F1">
            <w:pPr>
              <w:pStyle w:val="120"/>
            </w:pPr>
            <w:r w:rsidRPr="002916DE">
              <w:t>Максимізація запасу енергії</w:t>
            </w:r>
          </w:p>
        </w:tc>
        <w:tc>
          <w:tcPr>
            <w:tcW w:w="4476" w:type="dxa"/>
            <w:vAlign w:val="center"/>
          </w:tcPr>
          <w:p w14:paraId="1B6EF10F" w14:textId="77777777" w:rsidR="002916DE" w:rsidRPr="002916DE" w:rsidRDefault="002916DE" w:rsidP="006050F1">
            <w:pPr>
              <w:pStyle w:val="120"/>
            </w:pPr>
            <w:r w:rsidRPr="002916DE">
              <w:t>Максимізація часового ресурсу</w:t>
            </w:r>
          </w:p>
        </w:tc>
      </w:tr>
      <w:tr w:rsidR="002916DE" w:rsidRPr="002916DE" w14:paraId="5A755383" w14:textId="77777777" w:rsidTr="005939CB">
        <w:tc>
          <w:tcPr>
            <w:tcW w:w="1696" w:type="dxa"/>
            <w:vAlign w:val="center"/>
          </w:tcPr>
          <w:p w14:paraId="69D46A48" w14:textId="77777777" w:rsidR="002916DE" w:rsidRPr="002916DE" w:rsidRDefault="002916DE" w:rsidP="006050F1">
            <w:pPr>
              <w:pStyle w:val="120"/>
            </w:pPr>
            <w:r w:rsidRPr="002916DE">
              <w:t>Кількість доданків до спрощення</w:t>
            </w:r>
          </w:p>
        </w:tc>
        <w:tc>
          <w:tcPr>
            <w:tcW w:w="4023" w:type="dxa"/>
            <w:vAlign w:val="center"/>
          </w:tcPr>
          <w:p w14:paraId="14FE4AB7" w14:textId="2BAFD287" w:rsidR="002916DE" w:rsidRPr="002916DE" w:rsidRDefault="0059388C" w:rsidP="006050F1">
            <w:pPr>
              <w:pStyle w:val="120"/>
            </w:pPr>
            <w:r w:rsidRPr="0059388C">
              <w:object w:dxaOrig="2420" w:dyaOrig="859" w14:anchorId="2E7AC5E9">
                <v:shape id="_x0000_i1291" type="#_x0000_t75" style="width:120.9pt;height:43.2pt" o:ole="">
                  <v:imagedata r:id="rId548" o:title=""/>
                </v:shape>
                <o:OLEObject Type="Embed" ProgID="Equation.DSMT4" ShapeID="_x0000_i1291" DrawAspect="Content" ObjectID="_1525694987" r:id="rId549"/>
              </w:object>
            </w:r>
          </w:p>
        </w:tc>
        <w:tc>
          <w:tcPr>
            <w:tcW w:w="4476" w:type="dxa"/>
            <w:vAlign w:val="center"/>
          </w:tcPr>
          <w:p w14:paraId="7A84F9F0" w14:textId="025823D2" w:rsidR="002916DE" w:rsidRPr="002916DE" w:rsidRDefault="0059388C" w:rsidP="006050F1">
            <w:pPr>
              <w:pStyle w:val="120"/>
            </w:pPr>
            <w:r w:rsidRPr="0059388C">
              <w:object w:dxaOrig="2420" w:dyaOrig="859" w14:anchorId="1398A87B">
                <v:shape id="_x0000_i1292" type="#_x0000_t75" style="width:120.9pt;height:43.2pt" o:ole="">
                  <v:imagedata r:id="rId550" o:title=""/>
                </v:shape>
                <o:OLEObject Type="Embed" ProgID="Equation.DSMT4" ShapeID="_x0000_i1292" DrawAspect="Content" ObjectID="_1525694988" r:id="rId551"/>
              </w:object>
            </w:r>
          </w:p>
        </w:tc>
      </w:tr>
      <w:tr w:rsidR="002916DE" w:rsidRPr="002916DE" w14:paraId="42030A09" w14:textId="77777777" w:rsidTr="005939CB">
        <w:tc>
          <w:tcPr>
            <w:tcW w:w="1696" w:type="dxa"/>
            <w:vAlign w:val="center"/>
          </w:tcPr>
          <w:p w14:paraId="6211B502" w14:textId="77777777" w:rsidR="002916DE" w:rsidRPr="002916DE" w:rsidRDefault="002916DE" w:rsidP="006050F1">
            <w:pPr>
              <w:pStyle w:val="120"/>
            </w:pPr>
            <w:r w:rsidRPr="002916DE">
              <w:t>Кількість доданків у функції Лагранжа</w:t>
            </w:r>
          </w:p>
        </w:tc>
        <w:tc>
          <w:tcPr>
            <w:tcW w:w="4023" w:type="dxa"/>
            <w:vAlign w:val="center"/>
          </w:tcPr>
          <w:p w14:paraId="5C5A078F" w14:textId="631A0EEA" w:rsidR="002916DE" w:rsidRPr="002916DE" w:rsidRDefault="003D2004" w:rsidP="006050F1">
            <w:pPr>
              <w:pStyle w:val="120"/>
            </w:pPr>
            <w:r w:rsidRPr="003D2004">
              <w:object w:dxaOrig="3660" w:dyaOrig="420" w14:anchorId="38A25A5C">
                <v:shape id="_x0000_i1293" type="#_x0000_t75" style="width:183.35pt;height:20.65pt" o:ole="">
                  <v:imagedata r:id="rId552" o:title=""/>
                </v:shape>
                <o:OLEObject Type="Embed" ProgID="Equation.DSMT4" ShapeID="_x0000_i1293" DrawAspect="Content" ObjectID="_1525694989" r:id="rId553"/>
              </w:object>
            </w:r>
          </w:p>
        </w:tc>
        <w:tc>
          <w:tcPr>
            <w:tcW w:w="4476" w:type="dxa"/>
            <w:vAlign w:val="center"/>
          </w:tcPr>
          <w:p w14:paraId="04E0E021" w14:textId="5131F20D" w:rsidR="002916DE" w:rsidRPr="002916DE" w:rsidRDefault="003D2004" w:rsidP="006050F1">
            <w:pPr>
              <w:pStyle w:val="120"/>
            </w:pPr>
            <w:r w:rsidRPr="003D2004">
              <w:object w:dxaOrig="4340" w:dyaOrig="420" w14:anchorId="6F990AC4">
                <v:shape id="_x0000_i1294" type="#_x0000_t75" style="width:217.2pt;height:20.65pt" o:ole="">
                  <v:imagedata r:id="rId554" o:title=""/>
                </v:shape>
                <o:OLEObject Type="Embed" ProgID="Equation.DSMT4" ShapeID="_x0000_i1294" DrawAspect="Content" ObjectID="_1525694990" r:id="rId555"/>
              </w:object>
            </w:r>
          </w:p>
        </w:tc>
      </w:tr>
      <w:tr w:rsidR="002916DE" w:rsidRPr="002916DE" w14:paraId="62B1F75B" w14:textId="77777777" w:rsidTr="005939CB">
        <w:tc>
          <w:tcPr>
            <w:tcW w:w="1696" w:type="dxa"/>
            <w:vAlign w:val="center"/>
          </w:tcPr>
          <w:p w14:paraId="09A4D004" w14:textId="77777777" w:rsidR="002916DE" w:rsidRPr="002916DE" w:rsidRDefault="002916DE" w:rsidP="006050F1">
            <w:pPr>
              <w:pStyle w:val="120"/>
            </w:pPr>
            <w:r w:rsidRPr="002916DE">
              <w:t>Загальна кількість змінних</w:t>
            </w:r>
          </w:p>
        </w:tc>
        <w:tc>
          <w:tcPr>
            <w:tcW w:w="4023" w:type="dxa"/>
            <w:vAlign w:val="center"/>
          </w:tcPr>
          <w:p w14:paraId="12CCEDA4" w14:textId="65304424" w:rsidR="002916DE" w:rsidRPr="002916DE" w:rsidRDefault="003D2004" w:rsidP="006050F1">
            <w:pPr>
              <w:pStyle w:val="120"/>
            </w:pPr>
            <w:r w:rsidRPr="003D2004">
              <w:object w:dxaOrig="1780" w:dyaOrig="300" w14:anchorId="0108E726">
                <v:shape id="_x0000_i1295" type="#_x0000_t75" style="width:88.9pt;height:15.05pt" o:ole="">
                  <v:imagedata r:id="rId556" o:title=""/>
                </v:shape>
                <o:OLEObject Type="Embed" ProgID="Equation.DSMT4" ShapeID="_x0000_i1295" DrawAspect="Content" ObjectID="_1525694991" r:id="rId557"/>
              </w:object>
            </w:r>
          </w:p>
        </w:tc>
        <w:tc>
          <w:tcPr>
            <w:tcW w:w="4476" w:type="dxa"/>
            <w:vAlign w:val="center"/>
          </w:tcPr>
          <w:p w14:paraId="5AC56B4B" w14:textId="12B194ED" w:rsidR="002916DE" w:rsidRPr="002916DE" w:rsidRDefault="003D2004" w:rsidP="006050F1">
            <w:pPr>
              <w:pStyle w:val="120"/>
            </w:pPr>
            <w:r w:rsidRPr="003D2004">
              <w:object w:dxaOrig="2340" w:dyaOrig="300" w14:anchorId="168CF5E7">
                <v:shape id="_x0000_i1296" type="#_x0000_t75" style="width:117.1pt;height:15.05pt" o:ole="">
                  <v:imagedata r:id="rId558" o:title=""/>
                </v:shape>
                <o:OLEObject Type="Embed" ProgID="Equation.DSMT4" ShapeID="_x0000_i1296" DrawAspect="Content" ObjectID="_1525694992" r:id="rId559"/>
              </w:object>
            </w:r>
          </w:p>
        </w:tc>
      </w:tr>
      <w:tr w:rsidR="002916DE" w:rsidRPr="002916DE" w14:paraId="1C0F5DEF" w14:textId="77777777" w:rsidTr="005939CB">
        <w:tc>
          <w:tcPr>
            <w:tcW w:w="1696" w:type="dxa"/>
            <w:vAlign w:val="center"/>
          </w:tcPr>
          <w:p w14:paraId="606B5977" w14:textId="77777777" w:rsidR="002916DE" w:rsidRPr="002916DE" w:rsidRDefault="002916DE" w:rsidP="006050F1">
            <w:pPr>
              <w:pStyle w:val="120"/>
            </w:pPr>
            <w:r w:rsidRPr="002916DE">
              <w:t>Кількість рівнянь після застосування методу НКЛ</w:t>
            </w:r>
          </w:p>
        </w:tc>
        <w:tc>
          <w:tcPr>
            <w:tcW w:w="4023" w:type="dxa"/>
            <w:vAlign w:val="center"/>
          </w:tcPr>
          <w:p w14:paraId="11540A4B" w14:textId="060BA0F7" w:rsidR="002916DE" w:rsidRPr="002916DE" w:rsidRDefault="003D2004" w:rsidP="006050F1">
            <w:pPr>
              <w:pStyle w:val="120"/>
            </w:pPr>
            <w:r w:rsidRPr="003D2004">
              <w:object w:dxaOrig="1780" w:dyaOrig="300" w14:anchorId="6E9E3EE9">
                <v:shape id="_x0000_i1297" type="#_x0000_t75" style="width:88.9pt;height:15.05pt" o:ole="">
                  <v:imagedata r:id="rId560" o:title=""/>
                </v:shape>
                <o:OLEObject Type="Embed" ProgID="Equation.DSMT4" ShapeID="_x0000_i1297" DrawAspect="Content" ObjectID="_1525694993" r:id="rId561"/>
              </w:object>
            </w:r>
          </w:p>
        </w:tc>
        <w:tc>
          <w:tcPr>
            <w:tcW w:w="4476" w:type="dxa"/>
            <w:vAlign w:val="center"/>
          </w:tcPr>
          <w:p w14:paraId="601B8D7A" w14:textId="1E8F4AB9" w:rsidR="002916DE" w:rsidRPr="002916DE" w:rsidRDefault="003D2004" w:rsidP="006050F1">
            <w:pPr>
              <w:pStyle w:val="120"/>
            </w:pPr>
            <w:r w:rsidRPr="003D2004">
              <w:object w:dxaOrig="2340" w:dyaOrig="300" w14:anchorId="7E286D2E">
                <v:shape id="_x0000_i1298" type="#_x0000_t75" style="width:117.1pt;height:15.05pt" o:ole="">
                  <v:imagedata r:id="rId562" o:title=""/>
                </v:shape>
                <o:OLEObject Type="Embed" ProgID="Equation.DSMT4" ShapeID="_x0000_i1298" DrawAspect="Content" ObjectID="_1525694994" r:id="rId563"/>
              </w:object>
            </w:r>
          </w:p>
        </w:tc>
      </w:tr>
      <w:tr w:rsidR="002916DE" w:rsidRPr="002916DE" w14:paraId="7D6A5AE5" w14:textId="77777777" w:rsidTr="005939CB">
        <w:tc>
          <w:tcPr>
            <w:tcW w:w="1696" w:type="dxa"/>
            <w:vAlign w:val="center"/>
          </w:tcPr>
          <w:p w14:paraId="149360C9" w14:textId="77777777" w:rsidR="002916DE" w:rsidRPr="002916DE" w:rsidRDefault="002916DE" w:rsidP="006050F1">
            <w:pPr>
              <w:pStyle w:val="120"/>
            </w:pPr>
            <w:r w:rsidRPr="002916DE">
              <w:t>Кількість знаходжень максимуму методом НКЛ</w:t>
            </w:r>
          </w:p>
        </w:tc>
        <w:tc>
          <w:tcPr>
            <w:tcW w:w="4023" w:type="dxa"/>
            <w:vAlign w:val="center"/>
          </w:tcPr>
          <w:p w14:paraId="74F4B304" w14:textId="335C5F13" w:rsidR="002916DE" w:rsidRPr="002916DE" w:rsidRDefault="005939CB" w:rsidP="006050F1">
            <w:pPr>
              <w:pStyle w:val="120"/>
            </w:pPr>
            <w:r w:rsidRPr="005939CB">
              <w:rPr>
                <w:position w:val="-36"/>
              </w:rPr>
              <w:object w:dxaOrig="3480" w:dyaOrig="859" w14:anchorId="25B5BD03">
                <v:shape id="_x0000_i1299" type="#_x0000_t75" style="width:174pt;height:43.2pt" o:ole="">
                  <v:imagedata r:id="rId564" o:title=""/>
                </v:shape>
                <o:OLEObject Type="Embed" ProgID="Equation.DSMT4" ShapeID="_x0000_i1299" DrawAspect="Content" ObjectID="_1525694995" r:id="rId565"/>
              </w:object>
            </w:r>
          </w:p>
        </w:tc>
        <w:tc>
          <w:tcPr>
            <w:tcW w:w="4476" w:type="dxa"/>
            <w:vAlign w:val="center"/>
          </w:tcPr>
          <w:p w14:paraId="6A84A2E7" w14:textId="4DAC9DBC" w:rsidR="002916DE" w:rsidRPr="002916DE" w:rsidRDefault="003D2004" w:rsidP="006050F1">
            <w:pPr>
              <w:pStyle w:val="120"/>
            </w:pPr>
            <w:r w:rsidRPr="003D2004">
              <w:object w:dxaOrig="4160" w:dyaOrig="2680" w14:anchorId="41F3BDFF">
                <v:shape id="_x0000_i1300" type="#_x0000_t75" style="width:207.8pt;height:134pt" o:ole="">
                  <v:imagedata r:id="rId566" o:title=""/>
                </v:shape>
                <o:OLEObject Type="Embed" ProgID="Equation.DSMT4" ShapeID="_x0000_i1300" DrawAspect="Content" ObjectID="_1525694996" r:id="rId567"/>
              </w:object>
            </w:r>
          </w:p>
        </w:tc>
      </w:tr>
    </w:tbl>
    <w:p w14:paraId="0571CB6F" w14:textId="77777777" w:rsidR="005939CB" w:rsidRPr="002916DE" w:rsidRDefault="005939CB" w:rsidP="005939CB">
      <w:pPr>
        <w:spacing w:before="240"/>
      </w:pPr>
      <w:r w:rsidRPr="002916DE">
        <w:lastRenderedPageBreak/>
        <w:t>Введені додаткові позначення:</w:t>
      </w:r>
    </w:p>
    <w:p w14:paraId="799613E6" w14:textId="77777777" w:rsidR="005939CB" w:rsidRPr="002916DE" w:rsidRDefault="005939CB" w:rsidP="005939CB">
      <w:r w:rsidRPr="003D2004">
        <w:rPr>
          <w:position w:val="-12"/>
        </w:rPr>
        <w:object w:dxaOrig="279" w:dyaOrig="380" w14:anchorId="53057E29">
          <v:shape id="_x0000_i1301" type="#_x0000_t75" style="width:13.75pt;height:18.8pt" o:ole="">
            <v:imagedata r:id="rId568" o:title=""/>
          </v:shape>
          <o:OLEObject Type="Embed" ProgID="Equation.DSMT4" ShapeID="_x0000_i1301" DrawAspect="Content" ObjectID="_1525694997" r:id="rId569"/>
        </w:object>
      </w:r>
      <w:r w:rsidRPr="002916DE">
        <w:t>- час спрощення одного доданку;</w:t>
      </w:r>
    </w:p>
    <w:p w14:paraId="0D864FB3" w14:textId="77777777" w:rsidR="005939CB" w:rsidRPr="002916DE" w:rsidRDefault="005939CB" w:rsidP="005939CB">
      <w:r w:rsidRPr="003D2004">
        <w:rPr>
          <w:position w:val="-16"/>
        </w:rPr>
        <w:object w:dxaOrig="300" w:dyaOrig="420" w14:anchorId="14C5DB11">
          <v:shape id="_x0000_i1302" type="#_x0000_t75" style="width:15.05pt;height:20.65pt" o:ole="">
            <v:imagedata r:id="rId570" o:title=""/>
          </v:shape>
          <o:OLEObject Type="Embed" ProgID="Equation.DSMT4" ShapeID="_x0000_i1302" DrawAspect="Content" ObjectID="_1525694998" r:id="rId571"/>
        </w:object>
      </w:r>
      <w:r w:rsidRPr="002916DE">
        <w:t xml:space="preserve"> - константа часу, що визначається функціями, які входять до рівнянь та методами їх розв’язку;</w:t>
      </w:r>
    </w:p>
    <w:p w14:paraId="74AC444A" w14:textId="77777777" w:rsidR="005939CB" w:rsidRPr="002916DE" w:rsidRDefault="005939CB" w:rsidP="005939CB">
      <w:r w:rsidRPr="002916DE">
        <w:rPr>
          <w:lang w:val="en-US"/>
        </w:rPr>
        <w:t>s</w:t>
      </w:r>
      <w:r w:rsidRPr="002916DE">
        <w:t xml:space="preserve"> </w:t>
      </w:r>
      <w:r w:rsidRPr="002916DE">
        <w:rPr>
          <w:lang w:val="ru-RU"/>
        </w:rPr>
        <w:t xml:space="preserve">- </w:t>
      </w:r>
      <w:r w:rsidRPr="002916DE">
        <w:t xml:space="preserve">кількість </w:t>
      </w:r>
      <w:r w:rsidRPr="008B35DB">
        <w:t>пам`яті для</w:t>
      </w:r>
      <w:r w:rsidRPr="002916DE">
        <w:t xml:space="preserve"> зберігання одного значення.</w:t>
      </w:r>
    </w:p>
    <w:p w14:paraId="4BD36360" w14:textId="61CA3391" w:rsidR="0016728D" w:rsidRDefault="0016728D" w:rsidP="0016728D">
      <w:pPr>
        <w:spacing w:before="240"/>
        <w:jc w:val="right"/>
      </w:pPr>
      <w:r>
        <w:t>Таблиця 3.2</w:t>
      </w:r>
    </w:p>
    <w:p w14:paraId="742E015E" w14:textId="77777777" w:rsidR="002916DE" w:rsidRPr="002916DE" w:rsidRDefault="002916DE" w:rsidP="0016728D">
      <w:pPr>
        <w:ind w:firstLine="0"/>
        <w:jc w:val="center"/>
      </w:pPr>
      <w:r w:rsidRPr="002916DE">
        <w:t>Формули, що визначають час, необхідний для спрощення та розв’язання системи.</w:t>
      </w:r>
    </w:p>
    <w:tbl>
      <w:tblPr>
        <w:tblStyle w:val="38"/>
        <w:tblW w:w="0" w:type="auto"/>
        <w:tblLayout w:type="fixed"/>
        <w:tblLook w:val="04A0" w:firstRow="1" w:lastRow="0" w:firstColumn="1" w:lastColumn="0" w:noHBand="0" w:noVBand="1"/>
      </w:tblPr>
      <w:tblGrid>
        <w:gridCol w:w="1980"/>
        <w:gridCol w:w="3827"/>
        <w:gridCol w:w="4388"/>
      </w:tblGrid>
      <w:tr w:rsidR="002916DE" w:rsidRPr="002916DE" w14:paraId="4FB26A15" w14:textId="77777777" w:rsidTr="00977D7C">
        <w:tc>
          <w:tcPr>
            <w:tcW w:w="1980" w:type="dxa"/>
            <w:vAlign w:val="center"/>
          </w:tcPr>
          <w:p w14:paraId="23F76EDB" w14:textId="77777777" w:rsidR="002916DE" w:rsidRPr="002916DE" w:rsidRDefault="002916DE" w:rsidP="00977D7C">
            <w:pPr>
              <w:pStyle w:val="140"/>
            </w:pPr>
          </w:p>
        </w:tc>
        <w:tc>
          <w:tcPr>
            <w:tcW w:w="3827" w:type="dxa"/>
            <w:vAlign w:val="center"/>
          </w:tcPr>
          <w:p w14:paraId="66649D33" w14:textId="77777777" w:rsidR="002916DE" w:rsidRPr="002916DE" w:rsidRDefault="002916DE" w:rsidP="00977D7C">
            <w:pPr>
              <w:pStyle w:val="140"/>
            </w:pPr>
            <w:r w:rsidRPr="002916DE">
              <w:t>Максимізація запасу енергії</w:t>
            </w:r>
          </w:p>
        </w:tc>
        <w:tc>
          <w:tcPr>
            <w:tcW w:w="4388" w:type="dxa"/>
            <w:vAlign w:val="center"/>
          </w:tcPr>
          <w:p w14:paraId="3CEF9EF8" w14:textId="77777777" w:rsidR="002916DE" w:rsidRPr="002916DE" w:rsidRDefault="002916DE" w:rsidP="00977D7C">
            <w:pPr>
              <w:pStyle w:val="140"/>
            </w:pPr>
            <w:r w:rsidRPr="002916DE">
              <w:t>Максимізація часового ресурсу</w:t>
            </w:r>
          </w:p>
        </w:tc>
      </w:tr>
      <w:tr w:rsidR="002916DE" w:rsidRPr="002916DE" w14:paraId="243DA28F" w14:textId="77777777" w:rsidTr="00977D7C">
        <w:tc>
          <w:tcPr>
            <w:tcW w:w="1980" w:type="dxa"/>
            <w:vAlign w:val="center"/>
          </w:tcPr>
          <w:p w14:paraId="0A9C873E" w14:textId="77777777" w:rsidR="002916DE" w:rsidRPr="002916DE" w:rsidRDefault="002916DE" w:rsidP="00977D7C">
            <w:pPr>
              <w:pStyle w:val="140"/>
            </w:pPr>
            <w:r w:rsidRPr="002916DE">
              <w:t>Час спрощення функцій</w:t>
            </w:r>
          </w:p>
        </w:tc>
        <w:tc>
          <w:tcPr>
            <w:tcW w:w="3827" w:type="dxa"/>
            <w:vAlign w:val="center"/>
          </w:tcPr>
          <w:p w14:paraId="31FD004F" w14:textId="34D0F542" w:rsidR="002916DE" w:rsidRPr="002916DE" w:rsidRDefault="0059388C" w:rsidP="00977D7C">
            <w:pPr>
              <w:pStyle w:val="140"/>
            </w:pPr>
            <w:r w:rsidRPr="0059388C">
              <w:object w:dxaOrig="2420" w:dyaOrig="859" w14:anchorId="0F426971">
                <v:shape id="_x0000_i1303" type="#_x0000_t75" style="width:120.9pt;height:43.2pt" o:ole="">
                  <v:imagedata r:id="rId572" o:title=""/>
                </v:shape>
                <o:OLEObject Type="Embed" ProgID="Equation.DSMT4" ShapeID="_x0000_i1303" DrawAspect="Content" ObjectID="_1525694999" r:id="rId573"/>
              </w:object>
            </w:r>
          </w:p>
        </w:tc>
        <w:tc>
          <w:tcPr>
            <w:tcW w:w="4388" w:type="dxa"/>
            <w:vAlign w:val="center"/>
          </w:tcPr>
          <w:p w14:paraId="5201A5AC" w14:textId="508230FE" w:rsidR="002916DE" w:rsidRPr="002916DE" w:rsidRDefault="0059388C" w:rsidP="00977D7C">
            <w:pPr>
              <w:pStyle w:val="140"/>
            </w:pPr>
            <w:r w:rsidRPr="0059388C">
              <w:object w:dxaOrig="2420" w:dyaOrig="859" w14:anchorId="7A318937">
                <v:shape id="_x0000_i1304" type="#_x0000_t75" style="width:120.9pt;height:43.2pt" o:ole="">
                  <v:imagedata r:id="rId574" o:title=""/>
                </v:shape>
                <o:OLEObject Type="Embed" ProgID="Equation.DSMT4" ShapeID="_x0000_i1304" DrawAspect="Content" ObjectID="_1525695000" r:id="rId575"/>
              </w:object>
            </w:r>
          </w:p>
        </w:tc>
      </w:tr>
      <w:tr w:rsidR="002916DE" w:rsidRPr="002916DE" w14:paraId="0C74B734" w14:textId="77777777" w:rsidTr="00977D7C">
        <w:tc>
          <w:tcPr>
            <w:tcW w:w="1980" w:type="dxa"/>
            <w:vAlign w:val="center"/>
          </w:tcPr>
          <w:p w14:paraId="6B921114" w14:textId="77777777" w:rsidR="002916DE" w:rsidRPr="002916DE" w:rsidRDefault="002916DE" w:rsidP="00977D7C">
            <w:pPr>
              <w:pStyle w:val="140"/>
            </w:pPr>
            <w:r w:rsidRPr="002916DE">
              <w:t>Час спрощення функції Лагранжа</w:t>
            </w:r>
          </w:p>
        </w:tc>
        <w:tc>
          <w:tcPr>
            <w:tcW w:w="3827" w:type="dxa"/>
            <w:vAlign w:val="center"/>
          </w:tcPr>
          <w:p w14:paraId="5DA610E5" w14:textId="2735035D" w:rsidR="002916DE" w:rsidRPr="002916DE" w:rsidRDefault="00977D7C" w:rsidP="00977D7C">
            <w:pPr>
              <w:pStyle w:val="140"/>
            </w:pPr>
            <w:r w:rsidRPr="00977D7C">
              <w:rPr>
                <w:position w:val="-36"/>
              </w:rPr>
              <w:object w:dxaOrig="2560" w:dyaOrig="859" w14:anchorId="23CC512A">
                <v:shape id="_x0000_i1305" type="#_x0000_t75" style="width:127.75pt;height:42.55pt" o:ole="">
                  <v:imagedata r:id="rId576" o:title=""/>
                </v:shape>
                <o:OLEObject Type="Embed" ProgID="Equation.DSMT4" ShapeID="_x0000_i1305" DrawAspect="Content" ObjectID="_1525695001" r:id="rId577"/>
              </w:object>
            </w:r>
          </w:p>
        </w:tc>
        <w:tc>
          <w:tcPr>
            <w:tcW w:w="4388" w:type="dxa"/>
            <w:vAlign w:val="center"/>
          </w:tcPr>
          <w:p w14:paraId="46E2F8EF" w14:textId="400606AE" w:rsidR="002916DE" w:rsidRPr="002916DE" w:rsidRDefault="00977D7C" w:rsidP="00977D7C">
            <w:pPr>
              <w:pStyle w:val="140"/>
            </w:pPr>
            <w:r w:rsidRPr="00977D7C">
              <w:rPr>
                <w:position w:val="-36"/>
              </w:rPr>
              <w:object w:dxaOrig="3180" w:dyaOrig="859" w14:anchorId="0717DCFA">
                <v:shape id="_x0000_i1306" type="#_x0000_t75" style="width:159pt;height:42.55pt" o:ole="">
                  <v:imagedata r:id="rId578" o:title=""/>
                </v:shape>
                <o:OLEObject Type="Embed" ProgID="Equation.DSMT4" ShapeID="_x0000_i1306" DrawAspect="Content" ObjectID="_1525695002" r:id="rId579"/>
              </w:object>
            </w:r>
          </w:p>
        </w:tc>
      </w:tr>
      <w:tr w:rsidR="002916DE" w:rsidRPr="002916DE" w14:paraId="6A18EA1A" w14:textId="77777777" w:rsidTr="00977D7C">
        <w:tc>
          <w:tcPr>
            <w:tcW w:w="1980" w:type="dxa"/>
            <w:vAlign w:val="center"/>
          </w:tcPr>
          <w:p w14:paraId="74A4F937" w14:textId="77777777" w:rsidR="002916DE" w:rsidRPr="002916DE" w:rsidRDefault="002916DE" w:rsidP="00977D7C">
            <w:pPr>
              <w:pStyle w:val="140"/>
            </w:pPr>
            <w:r w:rsidRPr="002916DE">
              <w:t>Час розв’язку рівнянь утворених методом НКЛ</w:t>
            </w:r>
          </w:p>
        </w:tc>
        <w:tc>
          <w:tcPr>
            <w:tcW w:w="3827" w:type="dxa"/>
            <w:vAlign w:val="center"/>
          </w:tcPr>
          <w:p w14:paraId="77F99D13" w14:textId="60DB7328" w:rsidR="002916DE" w:rsidRPr="002916DE" w:rsidRDefault="003D2004" w:rsidP="00977D7C">
            <w:pPr>
              <w:pStyle w:val="140"/>
            </w:pPr>
            <w:r w:rsidRPr="003D2004">
              <w:object w:dxaOrig="2460" w:dyaOrig="460" w14:anchorId="0CDDF150">
                <v:shape id="_x0000_i1307" type="#_x0000_t75" style="width:122.75pt;height:23.15pt" o:ole="">
                  <v:imagedata r:id="rId580" o:title=""/>
                </v:shape>
                <o:OLEObject Type="Embed" ProgID="Equation.DSMT4" ShapeID="_x0000_i1307" DrawAspect="Content" ObjectID="_1525695003" r:id="rId581"/>
              </w:object>
            </w:r>
          </w:p>
        </w:tc>
        <w:tc>
          <w:tcPr>
            <w:tcW w:w="4388" w:type="dxa"/>
            <w:vAlign w:val="center"/>
          </w:tcPr>
          <w:p w14:paraId="3E0BE9E6" w14:textId="086A6CA3" w:rsidR="002916DE" w:rsidRPr="002916DE" w:rsidRDefault="003D2004" w:rsidP="00977D7C">
            <w:pPr>
              <w:pStyle w:val="140"/>
            </w:pPr>
            <w:r w:rsidRPr="003D2004">
              <w:object w:dxaOrig="3019" w:dyaOrig="460" w14:anchorId="0274EC28">
                <v:shape id="_x0000_i1308" type="#_x0000_t75" style="width:150.95pt;height:23.15pt" o:ole="">
                  <v:imagedata r:id="rId582" o:title=""/>
                </v:shape>
                <o:OLEObject Type="Embed" ProgID="Equation.DSMT4" ShapeID="_x0000_i1308" DrawAspect="Content" ObjectID="_1525695004" r:id="rId583"/>
              </w:object>
            </w:r>
          </w:p>
        </w:tc>
      </w:tr>
      <w:tr w:rsidR="002916DE" w:rsidRPr="002916DE" w14:paraId="01EE21A5" w14:textId="77777777" w:rsidTr="00977D7C">
        <w:tc>
          <w:tcPr>
            <w:tcW w:w="1980" w:type="dxa"/>
            <w:vAlign w:val="center"/>
          </w:tcPr>
          <w:p w14:paraId="58D9E792" w14:textId="77777777" w:rsidR="002916DE" w:rsidRPr="002916DE" w:rsidRDefault="002916DE" w:rsidP="00977D7C">
            <w:pPr>
              <w:pStyle w:val="140"/>
            </w:pPr>
            <w:r w:rsidRPr="002916DE">
              <w:t>Загальний час знаходження одного максимуму методом НКЛ</w:t>
            </w:r>
          </w:p>
        </w:tc>
        <w:tc>
          <w:tcPr>
            <w:tcW w:w="3827" w:type="dxa"/>
            <w:vAlign w:val="center"/>
          </w:tcPr>
          <w:p w14:paraId="3A95BD1B" w14:textId="3DCF8A2D" w:rsidR="002916DE" w:rsidRPr="002916DE" w:rsidRDefault="005939CB" w:rsidP="00977D7C">
            <w:pPr>
              <w:pStyle w:val="140"/>
            </w:pPr>
            <w:r w:rsidRPr="005939CB">
              <w:rPr>
                <w:position w:val="-62"/>
              </w:rPr>
              <w:object w:dxaOrig="3560" w:dyaOrig="1820" w14:anchorId="547617FF">
                <v:shape id="_x0000_i1309" type="#_x0000_t75" style="width:177.8pt;height:90.8pt" o:ole="">
                  <v:imagedata r:id="rId584" o:title=""/>
                </v:shape>
                <o:OLEObject Type="Embed" ProgID="Equation.DSMT4" ShapeID="_x0000_i1309" DrawAspect="Content" ObjectID="_1525695005" r:id="rId585"/>
              </w:object>
            </w:r>
          </w:p>
        </w:tc>
        <w:tc>
          <w:tcPr>
            <w:tcW w:w="4388" w:type="dxa"/>
            <w:vAlign w:val="center"/>
          </w:tcPr>
          <w:p w14:paraId="1D849252" w14:textId="04E0D81B" w:rsidR="002916DE" w:rsidRPr="002916DE" w:rsidRDefault="00977D7C" w:rsidP="00977D7C">
            <w:pPr>
              <w:pStyle w:val="140"/>
            </w:pPr>
            <w:r w:rsidRPr="00977D7C">
              <w:rPr>
                <w:position w:val="-62"/>
              </w:rPr>
              <w:object w:dxaOrig="4239" w:dyaOrig="1820" w14:anchorId="54C4EE4A">
                <v:shape id="_x0000_i1310" type="#_x0000_t75" style="width:212.15pt;height:90.8pt" o:ole="">
                  <v:imagedata r:id="rId586" o:title=""/>
                </v:shape>
                <o:OLEObject Type="Embed" ProgID="Equation.DSMT4" ShapeID="_x0000_i1310" DrawAspect="Content" ObjectID="_1525695006" r:id="rId587"/>
              </w:object>
            </w:r>
          </w:p>
        </w:tc>
      </w:tr>
      <w:tr w:rsidR="005939CB" w:rsidRPr="002916DE" w14:paraId="7C43B2BB" w14:textId="77777777" w:rsidTr="00977D7C">
        <w:tc>
          <w:tcPr>
            <w:tcW w:w="1980" w:type="dxa"/>
            <w:vAlign w:val="center"/>
          </w:tcPr>
          <w:p w14:paraId="7F7CFF8D" w14:textId="77777777" w:rsidR="005939CB" w:rsidRPr="002916DE" w:rsidRDefault="005939CB" w:rsidP="00977D7C">
            <w:pPr>
              <w:pStyle w:val="140"/>
            </w:pPr>
            <w:r w:rsidRPr="002916DE">
              <w:t>Кратність знаходження одного максимуму методом НКЛ</w:t>
            </w:r>
          </w:p>
        </w:tc>
        <w:tc>
          <w:tcPr>
            <w:tcW w:w="3827" w:type="dxa"/>
            <w:vAlign w:val="center"/>
          </w:tcPr>
          <w:p w14:paraId="7964C399" w14:textId="77777777" w:rsidR="005939CB" w:rsidRPr="002916DE" w:rsidRDefault="00977D7C" w:rsidP="00977D7C">
            <w:pPr>
              <w:pStyle w:val="140"/>
            </w:pPr>
            <w:r w:rsidRPr="00977D7C">
              <w:rPr>
                <w:position w:val="-36"/>
              </w:rPr>
              <w:object w:dxaOrig="3480" w:dyaOrig="859" w14:anchorId="7D5463A4">
                <v:shape id="_x0000_i1311" type="#_x0000_t75" style="width:174pt;height:43.2pt" o:ole="">
                  <v:imagedata r:id="rId588" o:title=""/>
                </v:shape>
                <o:OLEObject Type="Embed" ProgID="Equation.DSMT4" ShapeID="_x0000_i1311" DrawAspect="Content" ObjectID="_1525695007" r:id="rId589"/>
              </w:object>
            </w:r>
          </w:p>
        </w:tc>
        <w:tc>
          <w:tcPr>
            <w:tcW w:w="4388" w:type="dxa"/>
            <w:vAlign w:val="center"/>
          </w:tcPr>
          <w:p w14:paraId="29B0BCB2" w14:textId="77777777" w:rsidR="005939CB" w:rsidRPr="002916DE" w:rsidRDefault="005939CB" w:rsidP="00977D7C">
            <w:pPr>
              <w:pStyle w:val="140"/>
            </w:pPr>
            <w:r w:rsidRPr="003D2004">
              <w:object w:dxaOrig="4160" w:dyaOrig="2680" w14:anchorId="297F76ED">
                <v:shape id="_x0000_i1312" type="#_x0000_t75" style="width:207.8pt;height:134pt" o:ole="">
                  <v:imagedata r:id="rId590" o:title=""/>
                </v:shape>
                <o:OLEObject Type="Embed" ProgID="Equation.DSMT4" ShapeID="_x0000_i1312" DrawAspect="Content" ObjectID="_1525695008" r:id="rId591"/>
              </w:object>
            </w:r>
          </w:p>
        </w:tc>
      </w:tr>
      <w:tr w:rsidR="005939CB" w:rsidRPr="002916DE" w14:paraId="682D3057" w14:textId="77777777" w:rsidTr="00977D7C">
        <w:tc>
          <w:tcPr>
            <w:tcW w:w="1980" w:type="dxa"/>
            <w:vAlign w:val="center"/>
          </w:tcPr>
          <w:p w14:paraId="4C2CA75E" w14:textId="77777777" w:rsidR="005939CB" w:rsidRPr="002916DE" w:rsidRDefault="005939CB" w:rsidP="00977D7C">
            <w:pPr>
              <w:pStyle w:val="140"/>
            </w:pPr>
            <w:r w:rsidRPr="002916DE">
              <w:t>Використання пам’яті для зберігання системи</w:t>
            </w:r>
          </w:p>
        </w:tc>
        <w:tc>
          <w:tcPr>
            <w:tcW w:w="3827" w:type="dxa"/>
            <w:vAlign w:val="center"/>
          </w:tcPr>
          <w:p w14:paraId="681DAFAA" w14:textId="77777777" w:rsidR="005939CB" w:rsidRPr="002916DE" w:rsidRDefault="005939CB" w:rsidP="00977D7C">
            <w:pPr>
              <w:pStyle w:val="140"/>
              <w:rPr>
                <w:lang w:val="en-US"/>
              </w:rPr>
            </w:pPr>
            <w:r w:rsidRPr="003D2004">
              <w:object w:dxaOrig="2600" w:dyaOrig="420" w14:anchorId="1A022EC0">
                <v:shape id="_x0000_i1313" type="#_x0000_t75" style="width:130.25pt;height:20.65pt" o:ole="">
                  <v:imagedata r:id="rId592" o:title=""/>
                </v:shape>
                <o:OLEObject Type="Embed" ProgID="Equation.DSMT4" ShapeID="_x0000_i1313" DrawAspect="Content" ObjectID="_1525695009" r:id="rId593"/>
              </w:object>
            </w:r>
          </w:p>
        </w:tc>
        <w:tc>
          <w:tcPr>
            <w:tcW w:w="4388" w:type="dxa"/>
            <w:vAlign w:val="center"/>
          </w:tcPr>
          <w:p w14:paraId="55E909E3" w14:textId="77777777" w:rsidR="005939CB" w:rsidRPr="002916DE" w:rsidRDefault="005939CB" w:rsidP="00977D7C">
            <w:pPr>
              <w:pStyle w:val="140"/>
            </w:pPr>
            <w:r w:rsidRPr="003D2004">
              <w:object w:dxaOrig="3159" w:dyaOrig="420" w14:anchorId="60C84E9E">
                <v:shape id="_x0000_i1314" type="#_x0000_t75" style="width:157.8pt;height:20.65pt" o:ole="">
                  <v:imagedata r:id="rId594" o:title=""/>
                </v:shape>
                <o:OLEObject Type="Embed" ProgID="Equation.DSMT4" ShapeID="_x0000_i1314" DrawAspect="Content" ObjectID="_1525695010" r:id="rId595"/>
              </w:object>
            </w:r>
          </w:p>
        </w:tc>
      </w:tr>
    </w:tbl>
    <w:p w14:paraId="3B0E77AC" w14:textId="77777777" w:rsidR="005939CB" w:rsidRDefault="005939CB">
      <w:pPr>
        <w:spacing w:line="240" w:lineRule="auto"/>
        <w:ind w:firstLine="0"/>
        <w:jc w:val="left"/>
      </w:pPr>
      <w:r>
        <w:br w:type="page"/>
      </w:r>
    </w:p>
    <w:p w14:paraId="6CB5A7A7" w14:textId="5AC10CA2" w:rsidR="002916DE" w:rsidRPr="002916DE" w:rsidRDefault="002916DE" w:rsidP="00801840">
      <w:r w:rsidRPr="002916DE">
        <w:lastRenderedPageBreak/>
        <w:t>Проведемо оцінку часу обчислення для мікросупутника з використанням типового сучасного ПК. Параметри обчислення наведені в табл. 3.3, результат – в табл. 3.4.</w:t>
      </w:r>
    </w:p>
    <w:p w14:paraId="25292841" w14:textId="36FA12A4" w:rsidR="0016728D" w:rsidRDefault="0016728D" w:rsidP="0016728D">
      <w:pPr>
        <w:jc w:val="right"/>
      </w:pPr>
      <w:r>
        <w:t>Таблиця 3.3</w:t>
      </w:r>
    </w:p>
    <w:p w14:paraId="0FED9972" w14:textId="77777777" w:rsidR="002916DE" w:rsidRPr="002916DE" w:rsidRDefault="002916DE" w:rsidP="0016728D">
      <w:pPr>
        <w:ind w:firstLine="0"/>
        <w:jc w:val="center"/>
      </w:pPr>
      <w:r w:rsidRPr="002916DE">
        <w:t>Значення величин, які взяті для обчислення</w:t>
      </w:r>
    </w:p>
    <w:tbl>
      <w:tblPr>
        <w:tblStyle w:val="38"/>
        <w:tblW w:w="10212" w:type="dxa"/>
        <w:jc w:val="center"/>
        <w:tblLayout w:type="fixed"/>
        <w:tblLook w:val="04A0" w:firstRow="1" w:lastRow="0" w:firstColumn="1" w:lastColumn="0" w:noHBand="0" w:noVBand="1"/>
      </w:tblPr>
      <w:tblGrid>
        <w:gridCol w:w="562"/>
        <w:gridCol w:w="1337"/>
        <w:gridCol w:w="942"/>
        <w:gridCol w:w="664"/>
        <w:gridCol w:w="803"/>
        <w:gridCol w:w="803"/>
        <w:gridCol w:w="802"/>
        <w:gridCol w:w="897"/>
        <w:gridCol w:w="709"/>
        <w:gridCol w:w="803"/>
        <w:gridCol w:w="803"/>
        <w:gridCol w:w="1087"/>
      </w:tblGrid>
      <w:tr w:rsidR="002916DE" w:rsidRPr="002916DE" w14:paraId="4E915D9E" w14:textId="77777777" w:rsidTr="00982260">
        <w:trPr>
          <w:jc w:val="center"/>
        </w:trPr>
        <w:tc>
          <w:tcPr>
            <w:tcW w:w="562" w:type="dxa"/>
            <w:vAlign w:val="center"/>
          </w:tcPr>
          <w:p w14:paraId="292473EC" w14:textId="77777777" w:rsidR="002916DE" w:rsidRPr="002916DE" w:rsidRDefault="002916DE" w:rsidP="00982260">
            <w:pPr>
              <w:pStyle w:val="140"/>
              <w:spacing w:line="276" w:lineRule="auto"/>
            </w:pPr>
            <w:r w:rsidRPr="002916DE">
              <w:t>№</w:t>
            </w:r>
          </w:p>
        </w:tc>
        <w:tc>
          <w:tcPr>
            <w:tcW w:w="1337" w:type="dxa"/>
            <w:vAlign w:val="center"/>
          </w:tcPr>
          <w:p w14:paraId="767FDF7A" w14:textId="1B347197" w:rsidR="002916DE" w:rsidRPr="002916DE" w:rsidRDefault="003D2004" w:rsidP="00982260">
            <w:pPr>
              <w:pStyle w:val="140"/>
              <w:spacing w:line="276" w:lineRule="auto"/>
              <w:rPr>
                <w:lang w:val="en-US"/>
              </w:rPr>
            </w:pPr>
            <w:r w:rsidRPr="003D2004">
              <w:object w:dxaOrig="279" w:dyaOrig="380" w14:anchorId="12899B59">
                <v:shape id="_x0000_i1315" type="#_x0000_t75" style="width:13.75pt;height:18.8pt" o:ole="">
                  <v:imagedata r:id="rId596" o:title=""/>
                </v:shape>
                <o:OLEObject Type="Embed" ProgID="Equation.DSMT4" ShapeID="_x0000_i1315" DrawAspect="Content" ObjectID="_1525695011" r:id="rId597"/>
              </w:object>
            </w:r>
          </w:p>
        </w:tc>
        <w:tc>
          <w:tcPr>
            <w:tcW w:w="942" w:type="dxa"/>
            <w:vAlign w:val="center"/>
          </w:tcPr>
          <w:p w14:paraId="22AD34BF" w14:textId="3993AEBC" w:rsidR="002916DE" w:rsidRPr="002916DE" w:rsidRDefault="003D2004" w:rsidP="00982260">
            <w:pPr>
              <w:pStyle w:val="140"/>
              <w:spacing w:line="276" w:lineRule="auto"/>
              <w:rPr>
                <w:lang w:val="en-US"/>
              </w:rPr>
            </w:pPr>
            <w:r w:rsidRPr="003D2004">
              <w:object w:dxaOrig="300" w:dyaOrig="420" w14:anchorId="09F3FFFE">
                <v:shape id="_x0000_i1316" type="#_x0000_t75" style="width:15.05pt;height:20.65pt" o:ole="">
                  <v:imagedata r:id="rId598" o:title=""/>
                </v:shape>
                <o:OLEObject Type="Embed" ProgID="Equation.DSMT4" ShapeID="_x0000_i1316" DrawAspect="Content" ObjectID="_1525695012" r:id="rId599"/>
              </w:object>
            </w:r>
          </w:p>
        </w:tc>
        <w:tc>
          <w:tcPr>
            <w:tcW w:w="664" w:type="dxa"/>
            <w:vAlign w:val="center"/>
          </w:tcPr>
          <w:p w14:paraId="69CD4CBD" w14:textId="77777777" w:rsidR="002916DE" w:rsidRPr="002916DE" w:rsidRDefault="002916DE" w:rsidP="00982260">
            <w:pPr>
              <w:pStyle w:val="140"/>
              <w:spacing w:line="276" w:lineRule="auto"/>
              <w:rPr>
                <w:lang w:val="en-US"/>
              </w:rPr>
            </w:pPr>
            <w:r w:rsidRPr="002916DE">
              <w:rPr>
                <w:lang w:val="en-US"/>
              </w:rPr>
              <w:t>I</w:t>
            </w:r>
          </w:p>
        </w:tc>
        <w:tc>
          <w:tcPr>
            <w:tcW w:w="803" w:type="dxa"/>
            <w:vAlign w:val="center"/>
          </w:tcPr>
          <w:p w14:paraId="0405E833" w14:textId="77777777" w:rsidR="002916DE" w:rsidRPr="002916DE" w:rsidRDefault="002916DE" w:rsidP="00982260">
            <w:pPr>
              <w:pStyle w:val="140"/>
              <w:spacing w:line="276" w:lineRule="auto"/>
              <w:rPr>
                <w:lang w:val="en-US"/>
              </w:rPr>
            </w:pPr>
            <w:r w:rsidRPr="002916DE">
              <w:rPr>
                <w:lang w:val="en-US"/>
              </w:rPr>
              <w:t>D</w:t>
            </w:r>
          </w:p>
        </w:tc>
        <w:tc>
          <w:tcPr>
            <w:tcW w:w="803" w:type="dxa"/>
            <w:vAlign w:val="center"/>
          </w:tcPr>
          <w:p w14:paraId="71A99177" w14:textId="77777777" w:rsidR="002916DE" w:rsidRPr="002916DE" w:rsidRDefault="002916DE" w:rsidP="00982260">
            <w:pPr>
              <w:pStyle w:val="140"/>
              <w:spacing w:line="276" w:lineRule="auto"/>
              <w:rPr>
                <w:lang w:val="en-US"/>
              </w:rPr>
            </w:pPr>
            <w:r w:rsidRPr="002916DE">
              <w:rPr>
                <w:lang w:val="en-US"/>
              </w:rPr>
              <w:t>Q</w:t>
            </w:r>
          </w:p>
        </w:tc>
        <w:tc>
          <w:tcPr>
            <w:tcW w:w="802" w:type="dxa"/>
            <w:vAlign w:val="center"/>
          </w:tcPr>
          <w:p w14:paraId="113E7121" w14:textId="77777777" w:rsidR="002916DE" w:rsidRPr="002916DE" w:rsidRDefault="002916DE" w:rsidP="00982260">
            <w:pPr>
              <w:pStyle w:val="140"/>
              <w:spacing w:line="276" w:lineRule="auto"/>
              <w:rPr>
                <w:lang w:val="en-US"/>
              </w:rPr>
            </w:pPr>
            <w:r w:rsidRPr="002916DE">
              <w:rPr>
                <w:lang w:val="en-US"/>
              </w:rPr>
              <w:t>K</w:t>
            </w:r>
          </w:p>
        </w:tc>
        <w:tc>
          <w:tcPr>
            <w:tcW w:w="897" w:type="dxa"/>
            <w:vAlign w:val="center"/>
          </w:tcPr>
          <w:p w14:paraId="2386ABDF" w14:textId="77777777" w:rsidR="002916DE" w:rsidRPr="002916DE" w:rsidRDefault="002916DE" w:rsidP="00982260">
            <w:pPr>
              <w:pStyle w:val="140"/>
              <w:spacing w:line="276" w:lineRule="auto"/>
              <w:rPr>
                <w:lang w:val="en-US"/>
              </w:rPr>
            </w:pPr>
            <w:r w:rsidRPr="002916DE">
              <w:rPr>
                <w:lang w:val="en-US"/>
              </w:rPr>
              <w:t>M+W</w:t>
            </w:r>
          </w:p>
        </w:tc>
        <w:tc>
          <w:tcPr>
            <w:tcW w:w="709" w:type="dxa"/>
            <w:vAlign w:val="center"/>
          </w:tcPr>
          <w:p w14:paraId="007C5C4A" w14:textId="1B11B1B0" w:rsidR="002916DE" w:rsidRPr="002916DE" w:rsidRDefault="003D2004" w:rsidP="00982260">
            <w:pPr>
              <w:pStyle w:val="140"/>
              <w:spacing w:line="276" w:lineRule="auto"/>
              <w:rPr>
                <w:lang w:val="en-US"/>
              </w:rPr>
            </w:pPr>
            <w:r w:rsidRPr="003D2004">
              <w:rPr>
                <w:lang w:val="en-US"/>
              </w:rPr>
              <w:object w:dxaOrig="260" w:dyaOrig="279" w14:anchorId="26A1E746">
                <v:shape id="_x0000_i1317" type="#_x0000_t75" style="width:13.15pt;height:13.75pt" o:ole="">
                  <v:imagedata r:id="rId600" o:title=""/>
                </v:shape>
                <o:OLEObject Type="Embed" ProgID="Equation.DSMT4" ShapeID="_x0000_i1317" DrawAspect="Content" ObjectID="_1525695013" r:id="rId601"/>
              </w:object>
            </w:r>
          </w:p>
        </w:tc>
        <w:tc>
          <w:tcPr>
            <w:tcW w:w="803" w:type="dxa"/>
            <w:vAlign w:val="center"/>
          </w:tcPr>
          <w:p w14:paraId="3DED20EE" w14:textId="77777777" w:rsidR="002916DE" w:rsidRPr="002916DE" w:rsidRDefault="002916DE" w:rsidP="00982260">
            <w:pPr>
              <w:pStyle w:val="140"/>
              <w:spacing w:line="276" w:lineRule="auto"/>
              <w:rPr>
                <w:lang w:val="en-US"/>
              </w:rPr>
            </w:pPr>
            <w:r w:rsidRPr="002916DE">
              <w:rPr>
                <w:lang w:val="en-US"/>
              </w:rPr>
              <w:t>N</w:t>
            </w:r>
          </w:p>
        </w:tc>
        <w:tc>
          <w:tcPr>
            <w:tcW w:w="803" w:type="dxa"/>
            <w:vAlign w:val="center"/>
          </w:tcPr>
          <w:p w14:paraId="4D151E15" w14:textId="77777777" w:rsidR="002916DE" w:rsidRPr="002916DE" w:rsidRDefault="002916DE" w:rsidP="00982260">
            <w:pPr>
              <w:pStyle w:val="140"/>
              <w:spacing w:line="276" w:lineRule="auto"/>
              <w:rPr>
                <w:vertAlign w:val="subscript"/>
                <w:lang w:val="en-US"/>
              </w:rPr>
            </w:pPr>
            <w:r w:rsidRPr="002916DE">
              <w:rPr>
                <w:lang w:val="en-US"/>
              </w:rPr>
              <w:t>N</w:t>
            </w:r>
            <w:r w:rsidRPr="002916DE">
              <w:rPr>
                <w:vertAlign w:val="subscript"/>
                <w:lang w:val="en-US"/>
              </w:rPr>
              <w:t>S</w:t>
            </w:r>
          </w:p>
        </w:tc>
        <w:tc>
          <w:tcPr>
            <w:tcW w:w="1087" w:type="dxa"/>
            <w:vAlign w:val="center"/>
          </w:tcPr>
          <w:p w14:paraId="3E2FE5D8" w14:textId="77777777" w:rsidR="002916DE" w:rsidRPr="002916DE" w:rsidRDefault="002916DE" w:rsidP="00982260">
            <w:pPr>
              <w:pStyle w:val="140"/>
              <w:spacing w:line="276" w:lineRule="auto"/>
              <w:rPr>
                <w:vertAlign w:val="subscript"/>
                <w:lang w:val="en-US"/>
              </w:rPr>
            </w:pPr>
            <w:r w:rsidRPr="002916DE">
              <w:t>s</w:t>
            </w:r>
          </w:p>
        </w:tc>
      </w:tr>
      <w:tr w:rsidR="002916DE" w:rsidRPr="002916DE" w14:paraId="01F942C7" w14:textId="77777777" w:rsidTr="00982260">
        <w:trPr>
          <w:jc w:val="center"/>
        </w:trPr>
        <w:tc>
          <w:tcPr>
            <w:tcW w:w="562" w:type="dxa"/>
            <w:vAlign w:val="center"/>
          </w:tcPr>
          <w:p w14:paraId="39C1618C" w14:textId="77777777" w:rsidR="002916DE" w:rsidRPr="002916DE" w:rsidRDefault="002916DE" w:rsidP="00982260">
            <w:pPr>
              <w:pStyle w:val="140"/>
              <w:spacing w:line="276" w:lineRule="auto"/>
            </w:pPr>
            <w:r w:rsidRPr="002916DE">
              <w:t>1</w:t>
            </w:r>
          </w:p>
        </w:tc>
        <w:tc>
          <w:tcPr>
            <w:tcW w:w="1337" w:type="dxa"/>
            <w:vAlign w:val="center"/>
          </w:tcPr>
          <w:p w14:paraId="4AC807F5" w14:textId="65DDC834" w:rsidR="002916DE" w:rsidRPr="002916DE" w:rsidRDefault="002916DE" w:rsidP="00982260">
            <w:pPr>
              <w:pStyle w:val="140"/>
              <w:spacing w:line="276" w:lineRule="auto"/>
              <w:rPr>
                <w:lang w:val="en-US"/>
              </w:rPr>
            </w:pPr>
            <w:r w:rsidRPr="002916DE">
              <w:t>10</w:t>
            </w:r>
            <w:r w:rsidRPr="002916DE">
              <w:rPr>
                <w:lang w:val="en-US"/>
              </w:rPr>
              <w:t>0</w:t>
            </w:r>
            <w:r w:rsidR="00982260">
              <w:t xml:space="preserve"> </w:t>
            </w:r>
            <w:r w:rsidRPr="002916DE">
              <w:t>мкс</w:t>
            </w:r>
            <w:r w:rsidR="00982260">
              <w:t>.</w:t>
            </w:r>
          </w:p>
        </w:tc>
        <w:tc>
          <w:tcPr>
            <w:tcW w:w="942" w:type="dxa"/>
            <w:vAlign w:val="center"/>
          </w:tcPr>
          <w:p w14:paraId="76E62282" w14:textId="73909F2B" w:rsidR="002916DE" w:rsidRPr="002916DE" w:rsidRDefault="002916DE" w:rsidP="00982260">
            <w:pPr>
              <w:pStyle w:val="140"/>
              <w:spacing w:line="276" w:lineRule="auto"/>
              <w:rPr>
                <w:lang w:val="en-US"/>
              </w:rPr>
            </w:pPr>
            <w:r w:rsidRPr="002916DE">
              <w:t>10</w:t>
            </w:r>
            <w:r w:rsidR="00982260">
              <w:t xml:space="preserve"> </w:t>
            </w:r>
            <w:r w:rsidRPr="002916DE">
              <w:t>мс</w:t>
            </w:r>
            <w:r w:rsidR="00982260">
              <w:t>.</w:t>
            </w:r>
          </w:p>
        </w:tc>
        <w:tc>
          <w:tcPr>
            <w:tcW w:w="664" w:type="dxa"/>
            <w:vAlign w:val="center"/>
          </w:tcPr>
          <w:p w14:paraId="75C6D3A1" w14:textId="77777777" w:rsidR="002916DE" w:rsidRPr="002916DE" w:rsidRDefault="002916DE" w:rsidP="00982260">
            <w:pPr>
              <w:pStyle w:val="140"/>
              <w:spacing w:line="276" w:lineRule="auto"/>
              <w:rPr>
                <w:lang w:val="en-US"/>
              </w:rPr>
            </w:pPr>
            <w:r w:rsidRPr="002916DE">
              <w:rPr>
                <w:lang w:val="en-US"/>
              </w:rPr>
              <w:t>500</w:t>
            </w:r>
          </w:p>
        </w:tc>
        <w:tc>
          <w:tcPr>
            <w:tcW w:w="803" w:type="dxa"/>
            <w:vAlign w:val="center"/>
          </w:tcPr>
          <w:p w14:paraId="67B1B1CF" w14:textId="77777777" w:rsidR="002916DE" w:rsidRPr="002916DE" w:rsidRDefault="002916DE" w:rsidP="00982260">
            <w:pPr>
              <w:pStyle w:val="140"/>
              <w:spacing w:line="276" w:lineRule="auto"/>
              <w:rPr>
                <w:lang w:val="en-US"/>
              </w:rPr>
            </w:pPr>
            <w:r w:rsidRPr="002916DE">
              <w:rPr>
                <w:lang w:val="en-US"/>
              </w:rPr>
              <w:t>1</w:t>
            </w:r>
          </w:p>
        </w:tc>
        <w:tc>
          <w:tcPr>
            <w:tcW w:w="803" w:type="dxa"/>
            <w:vAlign w:val="center"/>
          </w:tcPr>
          <w:p w14:paraId="26FF48D0" w14:textId="77777777" w:rsidR="002916DE" w:rsidRPr="002916DE" w:rsidRDefault="002916DE" w:rsidP="00982260">
            <w:pPr>
              <w:pStyle w:val="140"/>
              <w:spacing w:line="276" w:lineRule="auto"/>
            </w:pPr>
            <w:r w:rsidRPr="002916DE">
              <w:t>4</w:t>
            </w:r>
          </w:p>
        </w:tc>
        <w:tc>
          <w:tcPr>
            <w:tcW w:w="802" w:type="dxa"/>
            <w:vAlign w:val="center"/>
          </w:tcPr>
          <w:p w14:paraId="2A991BA5" w14:textId="77777777" w:rsidR="002916DE" w:rsidRPr="002916DE" w:rsidRDefault="002916DE" w:rsidP="00982260">
            <w:pPr>
              <w:pStyle w:val="140"/>
              <w:spacing w:line="276" w:lineRule="auto"/>
              <w:rPr>
                <w:lang w:val="en-US"/>
              </w:rPr>
            </w:pPr>
            <w:r w:rsidRPr="002916DE">
              <w:rPr>
                <w:lang w:val="en-US"/>
              </w:rPr>
              <w:t>2</w:t>
            </w:r>
          </w:p>
        </w:tc>
        <w:tc>
          <w:tcPr>
            <w:tcW w:w="897" w:type="dxa"/>
            <w:vAlign w:val="center"/>
          </w:tcPr>
          <w:p w14:paraId="4EC658BD" w14:textId="77777777" w:rsidR="002916DE" w:rsidRPr="002916DE" w:rsidRDefault="002916DE" w:rsidP="00982260">
            <w:pPr>
              <w:pStyle w:val="140"/>
              <w:spacing w:line="276" w:lineRule="auto"/>
              <w:rPr>
                <w:lang w:val="en-US"/>
              </w:rPr>
            </w:pPr>
            <w:r w:rsidRPr="002916DE">
              <w:rPr>
                <w:lang w:val="en-US"/>
              </w:rPr>
              <w:t>1</w:t>
            </w:r>
          </w:p>
        </w:tc>
        <w:tc>
          <w:tcPr>
            <w:tcW w:w="709" w:type="dxa"/>
            <w:vAlign w:val="center"/>
          </w:tcPr>
          <w:p w14:paraId="2A4735A9" w14:textId="77777777" w:rsidR="002916DE" w:rsidRPr="002916DE" w:rsidRDefault="002916DE" w:rsidP="00982260">
            <w:pPr>
              <w:pStyle w:val="140"/>
              <w:spacing w:line="276" w:lineRule="auto"/>
              <w:rPr>
                <w:lang w:val="en-US"/>
              </w:rPr>
            </w:pPr>
            <w:r w:rsidRPr="002916DE">
              <w:rPr>
                <w:lang w:val="en-US"/>
              </w:rPr>
              <w:t>4</w:t>
            </w:r>
          </w:p>
        </w:tc>
        <w:tc>
          <w:tcPr>
            <w:tcW w:w="803" w:type="dxa"/>
            <w:vAlign w:val="center"/>
          </w:tcPr>
          <w:p w14:paraId="08E2568F" w14:textId="77777777" w:rsidR="002916DE" w:rsidRPr="002916DE" w:rsidRDefault="002916DE" w:rsidP="00982260">
            <w:pPr>
              <w:pStyle w:val="140"/>
              <w:spacing w:line="276" w:lineRule="auto"/>
              <w:rPr>
                <w:lang w:val="en-US"/>
              </w:rPr>
            </w:pPr>
            <w:r w:rsidRPr="002916DE">
              <w:rPr>
                <w:lang w:val="en-US"/>
              </w:rPr>
              <w:t>6</w:t>
            </w:r>
          </w:p>
        </w:tc>
        <w:tc>
          <w:tcPr>
            <w:tcW w:w="803" w:type="dxa"/>
            <w:vAlign w:val="center"/>
          </w:tcPr>
          <w:p w14:paraId="6E1F6E55" w14:textId="77777777" w:rsidR="002916DE" w:rsidRPr="002916DE" w:rsidRDefault="002916DE" w:rsidP="00982260">
            <w:pPr>
              <w:pStyle w:val="140"/>
              <w:spacing w:line="276" w:lineRule="auto"/>
              <w:rPr>
                <w:vertAlign w:val="subscript"/>
                <w:lang w:val="en-US"/>
              </w:rPr>
            </w:pPr>
            <w:r w:rsidRPr="002916DE">
              <w:rPr>
                <w:lang w:val="en-US"/>
              </w:rPr>
              <w:t>2</w:t>
            </w:r>
          </w:p>
        </w:tc>
        <w:tc>
          <w:tcPr>
            <w:tcW w:w="1087" w:type="dxa"/>
            <w:vAlign w:val="center"/>
          </w:tcPr>
          <w:p w14:paraId="46D8B089" w14:textId="77777777" w:rsidR="002916DE" w:rsidRPr="002916DE" w:rsidRDefault="002916DE" w:rsidP="00982260">
            <w:pPr>
              <w:pStyle w:val="140"/>
              <w:spacing w:line="276" w:lineRule="auto"/>
              <w:rPr>
                <w:vertAlign w:val="subscript"/>
              </w:rPr>
            </w:pPr>
            <w:r w:rsidRPr="002916DE">
              <w:rPr>
                <w:lang w:val="en-US"/>
              </w:rPr>
              <w:t>8</w:t>
            </w:r>
            <w:r w:rsidRPr="002916DE">
              <w:t xml:space="preserve"> байт</w:t>
            </w:r>
          </w:p>
        </w:tc>
      </w:tr>
      <w:tr w:rsidR="002916DE" w:rsidRPr="002916DE" w14:paraId="219C5C2E" w14:textId="77777777" w:rsidTr="00982260">
        <w:trPr>
          <w:jc w:val="center"/>
        </w:trPr>
        <w:tc>
          <w:tcPr>
            <w:tcW w:w="562" w:type="dxa"/>
            <w:vAlign w:val="center"/>
          </w:tcPr>
          <w:p w14:paraId="528378F3" w14:textId="77777777" w:rsidR="002916DE" w:rsidRPr="002916DE" w:rsidRDefault="002916DE" w:rsidP="00982260">
            <w:pPr>
              <w:pStyle w:val="140"/>
              <w:spacing w:line="276" w:lineRule="auto"/>
            </w:pPr>
            <w:r w:rsidRPr="002916DE">
              <w:t>2</w:t>
            </w:r>
          </w:p>
        </w:tc>
        <w:tc>
          <w:tcPr>
            <w:tcW w:w="1337" w:type="dxa"/>
            <w:vAlign w:val="center"/>
          </w:tcPr>
          <w:p w14:paraId="18C3E603" w14:textId="08565892" w:rsidR="002916DE" w:rsidRPr="002916DE" w:rsidRDefault="002916DE" w:rsidP="00982260">
            <w:pPr>
              <w:pStyle w:val="140"/>
              <w:spacing w:line="276" w:lineRule="auto"/>
              <w:rPr>
                <w:lang w:val="en-US"/>
              </w:rPr>
            </w:pPr>
            <w:r w:rsidRPr="002916DE">
              <w:t>10</w:t>
            </w:r>
            <w:r w:rsidRPr="002916DE">
              <w:rPr>
                <w:lang w:val="en-US"/>
              </w:rPr>
              <w:t>0</w:t>
            </w:r>
            <w:r w:rsidR="00982260">
              <w:t xml:space="preserve"> </w:t>
            </w:r>
            <w:r w:rsidRPr="002916DE">
              <w:t>мкс</w:t>
            </w:r>
            <w:r w:rsidR="00982260">
              <w:t>.</w:t>
            </w:r>
          </w:p>
        </w:tc>
        <w:tc>
          <w:tcPr>
            <w:tcW w:w="942" w:type="dxa"/>
            <w:vAlign w:val="center"/>
          </w:tcPr>
          <w:p w14:paraId="2E5BC281" w14:textId="0E37356D" w:rsidR="002916DE" w:rsidRPr="002916DE" w:rsidRDefault="002916DE" w:rsidP="00982260">
            <w:pPr>
              <w:pStyle w:val="140"/>
              <w:spacing w:line="276" w:lineRule="auto"/>
              <w:rPr>
                <w:lang w:val="en-US"/>
              </w:rPr>
            </w:pPr>
            <w:r w:rsidRPr="002916DE">
              <w:t>10</w:t>
            </w:r>
            <w:r w:rsidR="00982260">
              <w:t xml:space="preserve"> </w:t>
            </w:r>
            <w:r w:rsidRPr="002916DE">
              <w:t>мс</w:t>
            </w:r>
            <w:r w:rsidR="00982260">
              <w:t>.</w:t>
            </w:r>
          </w:p>
        </w:tc>
        <w:tc>
          <w:tcPr>
            <w:tcW w:w="664" w:type="dxa"/>
            <w:vAlign w:val="center"/>
          </w:tcPr>
          <w:p w14:paraId="1141984C" w14:textId="77777777" w:rsidR="002916DE" w:rsidRPr="002916DE" w:rsidRDefault="002916DE" w:rsidP="00982260">
            <w:pPr>
              <w:pStyle w:val="140"/>
              <w:spacing w:line="276" w:lineRule="auto"/>
              <w:rPr>
                <w:lang w:val="en-US"/>
              </w:rPr>
            </w:pPr>
            <w:r w:rsidRPr="002916DE">
              <w:t>15</w:t>
            </w:r>
            <w:r w:rsidRPr="002916DE">
              <w:rPr>
                <w:lang w:val="en-US"/>
              </w:rPr>
              <w:t>0</w:t>
            </w:r>
          </w:p>
        </w:tc>
        <w:tc>
          <w:tcPr>
            <w:tcW w:w="803" w:type="dxa"/>
            <w:vAlign w:val="center"/>
          </w:tcPr>
          <w:p w14:paraId="1C7C4F63" w14:textId="77777777" w:rsidR="002916DE" w:rsidRPr="002916DE" w:rsidRDefault="002916DE" w:rsidP="00982260">
            <w:pPr>
              <w:pStyle w:val="140"/>
              <w:spacing w:line="276" w:lineRule="auto"/>
              <w:rPr>
                <w:lang w:val="en-US"/>
              </w:rPr>
            </w:pPr>
            <w:r w:rsidRPr="002916DE">
              <w:rPr>
                <w:lang w:val="en-US"/>
              </w:rPr>
              <w:t>1</w:t>
            </w:r>
          </w:p>
        </w:tc>
        <w:tc>
          <w:tcPr>
            <w:tcW w:w="803" w:type="dxa"/>
            <w:vAlign w:val="center"/>
          </w:tcPr>
          <w:p w14:paraId="67FE5025" w14:textId="77777777" w:rsidR="002916DE" w:rsidRPr="002916DE" w:rsidRDefault="002916DE" w:rsidP="00982260">
            <w:pPr>
              <w:pStyle w:val="140"/>
              <w:spacing w:line="276" w:lineRule="auto"/>
            </w:pPr>
            <w:r w:rsidRPr="002916DE">
              <w:t>4</w:t>
            </w:r>
          </w:p>
        </w:tc>
        <w:tc>
          <w:tcPr>
            <w:tcW w:w="802" w:type="dxa"/>
            <w:vAlign w:val="center"/>
          </w:tcPr>
          <w:p w14:paraId="22558AB6" w14:textId="77777777" w:rsidR="002916DE" w:rsidRPr="002916DE" w:rsidRDefault="002916DE" w:rsidP="00982260">
            <w:pPr>
              <w:pStyle w:val="140"/>
              <w:spacing w:line="276" w:lineRule="auto"/>
              <w:rPr>
                <w:lang w:val="en-US"/>
              </w:rPr>
            </w:pPr>
            <w:r w:rsidRPr="002916DE">
              <w:rPr>
                <w:lang w:val="en-US"/>
              </w:rPr>
              <w:t>2</w:t>
            </w:r>
          </w:p>
        </w:tc>
        <w:tc>
          <w:tcPr>
            <w:tcW w:w="897" w:type="dxa"/>
            <w:vAlign w:val="center"/>
          </w:tcPr>
          <w:p w14:paraId="46B737D7" w14:textId="77777777" w:rsidR="002916DE" w:rsidRPr="002916DE" w:rsidRDefault="002916DE" w:rsidP="00982260">
            <w:pPr>
              <w:pStyle w:val="140"/>
              <w:spacing w:line="276" w:lineRule="auto"/>
              <w:rPr>
                <w:lang w:val="en-US"/>
              </w:rPr>
            </w:pPr>
            <w:r w:rsidRPr="002916DE">
              <w:rPr>
                <w:lang w:val="en-US"/>
              </w:rPr>
              <w:t>1</w:t>
            </w:r>
          </w:p>
        </w:tc>
        <w:tc>
          <w:tcPr>
            <w:tcW w:w="709" w:type="dxa"/>
            <w:vAlign w:val="center"/>
          </w:tcPr>
          <w:p w14:paraId="7DE61722" w14:textId="77777777" w:rsidR="002916DE" w:rsidRPr="002916DE" w:rsidRDefault="002916DE" w:rsidP="00982260">
            <w:pPr>
              <w:pStyle w:val="140"/>
              <w:spacing w:line="276" w:lineRule="auto"/>
              <w:rPr>
                <w:lang w:val="en-US"/>
              </w:rPr>
            </w:pPr>
            <w:r w:rsidRPr="002916DE">
              <w:rPr>
                <w:lang w:val="en-US"/>
              </w:rPr>
              <w:t>4</w:t>
            </w:r>
          </w:p>
        </w:tc>
        <w:tc>
          <w:tcPr>
            <w:tcW w:w="803" w:type="dxa"/>
            <w:vAlign w:val="center"/>
          </w:tcPr>
          <w:p w14:paraId="7F125FFE" w14:textId="77777777" w:rsidR="002916DE" w:rsidRPr="002916DE" w:rsidRDefault="002916DE" w:rsidP="00982260">
            <w:pPr>
              <w:pStyle w:val="140"/>
              <w:spacing w:line="276" w:lineRule="auto"/>
              <w:rPr>
                <w:lang w:val="en-US"/>
              </w:rPr>
            </w:pPr>
            <w:r w:rsidRPr="002916DE">
              <w:rPr>
                <w:lang w:val="en-US"/>
              </w:rPr>
              <w:t>6</w:t>
            </w:r>
          </w:p>
        </w:tc>
        <w:tc>
          <w:tcPr>
            <w:tcW w:w="803" w:type="dxa"/>
            <w:vAlign w:val="center"/>
          </w:tcPr>
          <w:p w14:paraId="7EF9A228" w14:textId="77777777" w:rsidR="002916DE" w:rsidRPr="002916DE" w:rsidRDefault="002916DE" w:rsidP="00982260">
            <w:pPr>
              <w:pStyle w:val="140"/>
              <w:spacing w:line="276" w:lineRule="auto"/>
              <w:rPr>
                <w:vertAlign w:val="subscript"/>
                <w:lang w:val="en-US"/>
              </w:rPr>
            </w:pPr>
            <w:r w:rsidRPr="002916DE">
              <w:rPr>
                <w:lang w:val="en-US"/>
              </w:rPr>
              <w:t>2</w:t>
            </w:r>
          </w:p>
        </w:tc>
        <w:tc>
          <w:tcPr>
            <w:tcW w:w="1087" w:type="dxa"/>
            <w:vAlign w:val="center"/>
          </w:tcPr>
          <w:p w14:paraId="49CEE7B8" w14:textId="77777777" w:rsidR="002916DE" w:rsidRPr="002916DE" w:rsidRDefault="002916DE" w:rsidP="00982260">
            <w:pPr>
              <w:pStyle w:val="140"/>
              <w:spacing w:line="276" w:lineRule="auto"/>
              <w:rPr>
                <w:vertAlign w:val="subscript"/>
                <w:lang w:val="en-US"/>
              </w:rPr>
            </w:pPr>
            <w:r w:rsidRPr="002916DE">
              <w:rPr>
                <w:lang w:val="en-US"/>
              </w:rPr>
              <w:t>8 байт</w:t>
            </w:r>
          </w:p>
        </w:tc>
      </w:tr>
    </w:tbl>
    <w:p w14:paraId="7B534274" w14:textId="0EEAA742" w:rsidR="00EA277A" w:rsidRDefault="00EA277A">
      <w:pPr>
        <w:spacing w:line="240" w:lineRule="auto"/>
        <w:ind w:firstLine="0"/>
        <w:jc w:val="left"/>
      </w:pPr>
    </w:p>
    <w:p w14:paraId="32A9ECEE" w14:textId="3BF327A6" w:rsidR="0016728D" w:rsidRDefault="0016728D" w:rsidP="0016728D">
      <w:pPr>
        <w:jc w:val="right"/>
      </w:pPr>
      <w:r>
        <w:t>Таблиця 3.4</w:t>
      </w:r>
    </w:p>
    <w:p w14:paraId="556369B7" w14:textId="77777777" w:rsidR="002916DE" w:rsidRPr="002916DE" w:rsidRDefault="002916DE" w:rsidP="0016728D">
      <w:pPr>
        <w:ind w:firstLine="0"/>
        <w:jc w:val="center"/>
      </w:pPr>
      <w:r w:rsidRPr="002916DE">
        <w:t>Час, необхідний для спрощення та розв’язання системи.</w:t>
      </w:r>
    </w:p>
    <w:tbl>
      <w:tblPr>
        <w:tblStyle w:val="38"/>
        <w:tblW w:w="9777" w:type="dxa"/>
        <w:tblLayout w:type="fixed"/>
        <w:tblLook w:val="04A0" w:firstRow="1" w:lastRow="0" w:firstColumn="1" w:lastColumn="0" w:noHBand="0" w:noVBand="1"/>
      </w:tblPr>
      <w:tblGrid>
        <w:gridCol w:w="4957"/>
        <w:gridCol w:w="1275"/>
        <w:gridCol w:w="1134"/>
        <w:gridCol w:w="1261"/>
        <w:gridCol w:w="1150"/>
      </w:tblGrid>
      <w:tr w:rsidR="002916DE" w:rsidRPr="002916DE" w14:paraId="561DD19A" w14:textId="77777777" w:rsidTr="002916DE">
        <w:tc>
          <w:tcPr>
            <w:tcW w:w="4957" w:type="dxa"/>
            <w:vAlign w:val="center"/>
          </w:tcPr>
          <w:p w14:paraId="61DB762F" w14:textId="77777777" w:rsidR="002916DE" w:rsidRPr="002916DE" w:rsidRDefault="002916DE" w:rsidP="00977D7C">
            <w:pPr>
              <w:pStyle w:val="140"/>
              <w:spacing w:line="276" w:lineRule="auto"/>
            </w:pPr>
          </w:p>
        </w:tc>
        <w:tc>
          <w:tcPr>
            <w:tcW w:w="2409" w:type="dxa"/>
            <w:gridSpan w:val="2"/>
          </w:tcPr>
          <w:p w14:paraId="3B51C7B6" w14:textId="77777777" w:rsidR="002916DE" w:rsidRPr="002916DE" w:rsidRDefault="002916DE" w:rsidP="00977D7C">
            <w:pPr>
              <w:pStyle w:val="140"/>
              <w:spacing w:line="276" w:lineRule="auto"/>
            </w:pPr>
            <w:r w:rsidRPr="002916DE">
              <w:t>Максимізація запасу енергії</w:t>
            </w:r>
          </w:p>
        </w:tc>
        <w:tc>
          <w:tcPr>
            <w:tcW w:w="2411" w:type="dxa"/>
            <w:gridSpan w:val="2"/>
            <w:vAlign w:val="center"/>
          </w:tcPr>
          <w:p w14:paraId="4B675467" w14:textId="77777777" w:rsidR="002916DE" w:rsidRPr="002916DE" w:rsidRDefault="002916DE" w:rsidP="00977D7C">
            <w:pPr>
              <w:pStyle w:val="140"/>
              <w:spacing w:line="276" w:lineRule="auto"/>
            </w:pPr>
            <w:r w:rsidRPr="002916DE">
              <w:t>Максимізація часового ресурсу</w:t>
            </w:r>
          </w:p>
        </w:tc>
      </w:tr>
      <w:tr w:rsidR="002916DE" w:rsidRPr="002916DE" w14:paraId="697F3CA6" w14:textId="77777777" w:rsidTr="002916DE">
        <w:tc>
          <w:tcPr>
            <w:tcW w:w="4957" w:type="dxa"/>
            <w:vAlign w:val="center"/>
          </w:tcPr>
          <w:p w14:paraId="50FEE726" w14:textId="77777777" w:rsidR="002916DE" w:rsidRPr="002916DE" w:rsidRDefault="002916DE" w:rsidP="00977D7C">
            <w:pPr>
              <w:pStyle w:val="140"/>
              <w:spacing w:line="276" w:lineRule="auto"/>
            </w:pPr>
          </w:p>
        </w:tc>
        <w:tc>
          <w:tcPr>
            <w:tcW w:w="1275" w:type="dxa"/>
          </w:tcPr>
          <w:p w14:paraId="5DF66D5A" w14:textId="77777777" w:rsidR="002916DE" w:rsidRPr="002916DE" w:rsidRDefault="002916DE" w:rsidP="00977D7C">
            <w:pPr>
              <w:pStyle w:val="140"/>
              <w:spacing w:line="276" w:lineRule="auto"/>
            </w:pPr>
            <w:r w:rsidRPr="002916DE">
              <w:t>1</w:t>
            </w:r>
          </w:p>
        </w:tc>
        <w:tc>
          <w:tcPr>
            <w:tcW w:w="1134" w:type="dxa"/>
            <w:vAlign w:val="center"/>
          </w:tcPr>
          <w:p w14:paraId="51CDF9A6" w14:textId="77777777" w:rsidR="002916DE" w:rsidRPr="002916DE" w:rsidRDefault="002916DE" w:rsidP="00977D7C">
            <w:pPr>
              <w:pStyle w:val="140"/>
              <w:spacing w:line="276" w:lineRule="auto"/>
            </w:pPr>
            <w:r w:rsidRPr="002916DE">
              <w:t>2</w:t>
            </w:r>
          </w:p>
        </w:tc>
        <w:tc>
          <w:tcPr>
            <w:tcW w:w="1261" w:type="dxa"/>
            <w:vAlign w:val="center"/>
          </w:tcPr>
          <w:p w14:paraId="65EF3AFB" w14:textId="77777777" w:rsidR="002916DE" w:rsidRPr="002916DE" w:rsidRDefault="002916DE" w:rsidP="00977D7C">
            <w:pPr>
              <w:pStyle w:val="140"/>
              <w:spacing w:line="276" w:lineRule="auto"/>
            </w:pPr>
            <w:r w:rsidRPr="002916DE">
              <w:t>1</w:t>
            </w:r>
          </w:p>
        </w:tc>
        <w:tc>
          <w:tcPr>
            <w:tcW w:w="1150" w:type="dxa"/>
          </w:tcPr>
          <w:p w14:paraId="25B69BAF" w14:textId="77777777" w:rsidR="002916DE" w:rsidRPr="002916DE" w:rsidRDefault="002916DE" w:rsidP="00977D7C">
            <w:pPr>
              <w:pStyle w:val="140"/>
              <w:spacing w:line="276" w:lineRule="auto"/>
            </w:pPr>
            <w:r w:rsidRPr="002916DE">
              <w:t>2</w:t>
            </w:r>
          </w:p>
        </w:tc>
      </w:tr>
      <w:tr w:rsidR="002916DE" w:rsidRPr="002916DE" w14:paraId="41718DC1" w14:textId="77777777" w:rsidTr="002916DE">
        <w:tc>
          <w:tcPr>
            <w:tcW w:w="4957" w:type="dxa"/>
            <w:vAlign w:val="center"/>
          </w:tcPr>
          <w:p w14:paraId="51468F5C" w14:textId="77777777" w:rsidR="002916DE" w:rsidRPr="002916DE" w:rsidRDefault="002916DE" w:rsidP="00A10FAC">
            <w:pPr>
              <w:pStyle w:val="140"/>
              <w:spacing w:line="276" w:lineRule="auto"/>
              <w:jc w:val="left"/>
            </w:pPr>
            <w:r w:rsidRPr="002916DE">
              <w:t>Час спрощення функцій у рівняннях, c</w:t>
            </w:r>
          </w:p>
        </w:tc>
        <w:tc>
          <w:tcPr>
            <w:tcW w:w="1275" w:type="dxa"/>
            <w:vAlign w:val="center"/>
          </w:tcPr>
          <w:p w14:paraId="1AF69B35" w14:textId="77777777" w:rsidR="002916DE" w:rsidRPr="002916DE" w:rsidRDefault="002916DE" w:rsidP="00977D7C">
            <w:pPr>
              <w:pStyle w:val="140"/>
              <w:spacing w:line="276" w:lineRule="auto"/>
            </w:pPr>
            <w:r w:rsidRPr="002916DE">
              <w:t>150</w:t>
            </w:r>
          </w:p>
        </w:tc>
        <w:tc>
          <w:tcPr>
            <w:tcW w:w="1134" w:type="dxa"/>
            <w:vAlign w:val="center"/>
          </w:tcPr>
          <w:p w14:paraId="01AD117B" w14:textId="77777777" w:rsidR="002916DE" w:rsidRPr="002916DE" w:rsidRDefault="002916DE" w:rsidP="00977D7C">
            <w:pPr>
              <w:pStyle w:val="140"/>
              <w:spacing w:line="276" w:lineRule="auto"/>
            </w:pPr>
            <w:r w:rsidRPr="002916DE">
              <w:t>14</w:t>
            </w:r>
          </w:p>
        </w:tc>
        <w:tc>
          <w:tcPr>
            <w:tcW w:w="1261" w:type="dxa"/>
            <w:vAlign w:val="center"/>
          </w:tcPr>
          <w:p w14:paraId="67844B43" w14:textId="77777777" w:rsidR="002916DE" w:rsidRPr="002916DE" w:rsidRDefault="002916DE" w:rsidP="00977D7C">
            <w:pPr>
              <w:pStyle w:val="140"/>
              <w:spacing w:line="276" w:lineRule="auto"/>
            </w:pPr>
            <w:r w:rsidRPr="002916DE">
              <w:t>150</w:t>
            </w:r>
          </w:p>
        </w:tc>
        <w:tc>
          <w:tcPr>
            <w:tcW w:w="1150" w:type="dxa"/>
            <w:vAlign w:val="center"/>
          </w:tcPr>
          <w:p w14:paraId="5948304B" w14:textId="77777777" w:rsidR="002916DE" w:rsidRPr="002916DE" w:rsidRDefault="002916DE" w:rsidP="00977D7C">
            <w:pPr>
              <w:pStyle w:val="140"/>
              <w:spacing w:line="276" w:lineRule="auto"/>
            </w:pPr>
            <w:r w:rsidRPr="002916DE">
              <w:t>14</w:t>
            </w:r>
          </w:p>
        </w:tc>
      </w:tr>
      <w:tr w:rsidR="002916DE" w:rsidRPr="002916DE" w14:paraId="4E4FE724" w14:textId="77777777" w:rsidTr="002916DE">
        <w:tc>
          <w:tcPr>
            <w:tcW w:w="4957" w:type="dxa"/>
            <w:vAlign w:val="center"/>
          </w:tcPr>
          <w:p w14:paraId="3C57FD28" w14:textId="77777777" w:rsidR="002916DE" w:rsidRPr="002916DE" w:rsidRDefault="002916DE" w:rsidP="00A10FAC">
            <w:pPr>
              <w:pStyle w:val="140"/>
              <w:spacing w:line="276" w:lineRule="auto"/>
              <w:jc w:val="left"/>
            </w:pPr>
            <w:r w:rsidRPr="002916DE">
              <w:t>Час спрощення функції Лагранжа, c</w:t>
            </w:r>
          </w:p>
        </w:tc>
        <w:tc>
          <w:tcPr>
            <w:tcW w:w="1275" w:type="dxa"/>
            <w:vAlign w:val="center"/>
          </w:tcPr>
          <w:p w14:paraId="1697AB6B" w14:textId="77777777" w:rsidR="002916DE" w:rsidRPr="002916DE" w:rsidRDefault="002916DE" w:rsidP="00977D7C">
            <w:pPr>
              <w:pStyle w:val="140"/>
              <w:spacing w:line="276" w:lineRule="auto"/>
            </w:pPr>
            <w:r w:rsidRPr="002916DE">
              <w:t>150</w:t>
            </w:r>
          </w:p>
        </w:tc>
        <w:tc>
          <w:tcPr>
            <w:tcW w:w="1134" w:type="dxa"/>
            <w:vAlign w:val="center"/>
          </w:tcPr>
          <w:p w14:paraId="5397F113" w14:textId="77777777" w:rsidR="002916DE" w:rsidRPr="002916DE" w:rsidRDefault="002916DE" w:rsidP="00977D7C">
            <w:pPr>
              <w:pStyle w:val="140"/>
              <w:spacing w:line="276" w:lineRule="auto"/>
            </w:pPr>
            <w:r w:rsidRPr="002916DE">
              <w:t>14</w:t>
            </w:r>
          </w:p>
        </w:tc>
        <w:tc>
          <w:tcPr>
            <w:tcW w:w="1261" w:type="dxa"/>
            <w:vAlign w:val="center"/>
          </w:tcPr>
          <w:p w14:paraId="07085181" w14:textId="77777777" w:rsidR="002916DE" w:rsidRPr="002916DE" w:rsidRDefault="002916DE" w:rsidP="00977D7C">
            <w:pPr>
              <w:pStyle w:val="140"/>
              <w:spacing w:line="276" w:lineRule="auto"/>
            </w:pPr>
            <w:r w:rsidRPr="002916DE">
              <w:t>150</w:t>
            </w:r>
          </w:p>
        </w:tc>
        <w:tc>
          <w:tcPr>
            <w:tcW w:w="1150" w:type="dxa"/>
            <w:vAlign w:val="center"/>
          </w:tcPr>
          <w:p w14:paraId="652B6F0B" w14:textId="77777777" w:rsidR="002916DE" w:rsidRPr="002916DE" w:rsidRDefault="002916DE" w:rsidP="00977D7C">
            <w:pPr>
              <w:pStyle w:val="140"/>
              <w:spacing w:line="276" w:lineRule="auto"/>
            </w:pPr>
            <w:r w:rsidRPr="002916DE">
              <w:t>14</w:t>
            </w:r>
          </w:p>
        </w:tc>
      </w:tr>
      <w:tr w:rsidR="002916DE" w:rsidRPr="002916DE" w14:paraId="775852E4" w14:textId="77777777" w:rsidTr="002916DE">
        <w:tc>
          <w:tcPr>
            <w:tcW w:w="4957" w:type="dxa"/>
            <w:vAlign w:val="center"/>
          </w:tcPr>
          <w:p w14:paraId="6A632A5D" w14:textId="77777777" w:rsidR="002916DE" w:rsidRPr="002916DE" w:rsidRDefault="002916DE" w:rsidP="00A10FAC">
            <w:pPr>
              <w:pStyle w:val="140"/>
              <w:spacing w:line="276" w:lineRule="auto"/>
              <w:jc w:val="left"/>
            </w:pPr>
            <w:r w:rsidRPr="002916DE">
              <w:t>Час розв’язку рівнянь утворених методом НКЛ, год.</w:t>
            </w:r>
          </w:p>
        </w:tc>
        <w:tc>
          <w:tcPr>
            <w:tcW w:w="1275" w:type="dxa"/>
            <w:vAlign w:val="center"/>
          </w:tcPr>
          <w:p w14:paraId="795D2D44" w14:textId="77777777" w:rsidR="002916DE" w:rsidRPr="002916DE" w:rsidRDefault="002916DE" w:rsidP="00977D7C">
            <w:pPr>
              <w:pStyle w:val="140"/>
              <w:spacing w:line="276" w:lineRule="auto"/>
            </w:pPr>
            <w:r w:rsidRPr="002916DE">
              <w:t>34</w:t>
            </w:r>
          </w:p>
        </w:tc>
        <w:tc>
          <w:tcPr>
            <w:tcW w:w="1134" w:type="dxa"/>
            <w:vAlign w:val="center"/>
          </w:tcPr>
          <w:p w14:paraId="069E70BC" w14:textId="77777777" w:rsidR="002916DE" w:rsidRPr="002916DE" w:rsidRDefault="002916DE" w:rsidP="00977D7C">
            <w:pPr>
              <w:pStyle w:val="140"/>
              <w:spacing w:line="276" w:lineRule="auto"/>
            </w:pPr>
            <w:r w:rsidRPr="002916DE">
              <w:t>3</w:t>
            </w:r>
          </w:p>
        </w:tc>
        <w:tc>
          <w:tcPr>
            <w:tcW w:w="1261" w:type="dxa"/>
            <w:vAlign w:val="center"/>
          </w:tcPr>
          <w:p w14:paraId="0757867C" w14:textId="77777777" w:rsidR="002916DE" w:rsidRPr="002916DE" w:rsidRDefault="002916DE" w:rsidP="00977D7C">
            <w:pPr>
              <w:pStyle w:val="140"/>
              <w:spacing w:line="276" w:lineRule="auto"/>
            </w:pPr>
            <w:r w:rsidRPr="002916DE">
              <w:t>34.1</w:t>
            </w:r>
          </w:p>
        </w:tc>
        <w:tc>
          <w:tcPr>
            <w:tcW w:w="1150" w:type="dxa"/>
            <w:vAlign w:val="center"/>
          </w:tcPr>
          <w:p w14:paraId="43CF00A3" w14:textId="77777777" w:rsidR="002916DE" w:rsidRPr="002916DE" w:rsidRDefault="002916DE" w:rsidP="00977D7C">
            <w:pPr>
              <w:pStyle w:val="140"/>
              <w:spacing w:line="276" w:lineRule="auto"/>
            </w:pPr>
            <w:r w:rsidRPr="002916DE">
              <w:t>3</w:t>
            </w:r>
          </w:p>
        </w:tc>
      </w:tr>
      <w:tr w:rsidR="002916DE" w:rsidRPr="002916DE" w14:paraId="1641F105" w14:textId="77777777" w:rsidTr="002916DE">
        <w:tc>
          <w:tcPr>
            <w:tcW w:w="4957" w:type="dxa"/>
            <w:vAlign w:val="center"/>
          </w:tcPr>
          <w:p w14:paraId="1270E154" w14:textId="77777777" w:rsidR="002916DE" w:rsidRPr="002916DE" w:rsidRDefault="002916DE" w:rsidP="00A10FAC">
            <w:pPr>
              <w:pStyle w:val="140"/>
              <w:spacing w:line="276" w:lineRule="auto"/>
              <w:jc w:val="left"/>
            </w:pPr>
            <w:r w:rsidRPr="002916DE">
              <w:t>Загальний час знаходження одного максимуму методом НКЛ, год.</w:t>
            </w:r>
          </w:p>
        </w:tc>
        <w:tc>
          <w:tcPr>
            <w:tcW w:w="1275" w:type="dxa"/>
            <w:vAlign w:val="center"/>
          </w:tcPr>
          <w:p w14:paraId="0F810798" w14:textId="77777777" w:rsidR="002916DE" w:rsidRPr="002916DE" w:rsidRDefault="002916DE" w:rsidP="00977D7C">
            <w:pPr>
              <w:pStyle w:val="140"/>
              <w:spacing w:line="276" w:lineRule="auto"/>
            </w:pPr>
            <w:r w:rsidRPr="002916DE">
              <w:t>34</w:t>
            </w:r>
          </w:p>
        </w:tc>
        <w:tc>
          <w:tcPr>
            <w:tcW w:w="1134" w:type="dxa"/>
            <w:vAlign w:val="center"/>
          </w:tcPr>
          <w:p w14:paraId="640D0EE9" w14:textId="77777777" w:rsidR="002916DE" w:rsidRPr="002916DE" w:rsidRDefault="002916DE" w:rsidP="00977D7C">
            <w:pPr>
              <w:pStyle w:val="140"/>
              <w:spacing w:line="276" w:lineRule="auto"/>
            </w:pPr>
            <w:r w:rsidRPr="002916DE">
              <w:t>3</w:t>
            </w:r>
          </w:p>
        </w:tc>
        <w:tc>
          <w:tcPr>
            <w:tcW w:w="1261" w:type="dxa"/>
            <w:vAlign w:val="center"/>
          </w:tcPr>
          <w:p w14:paraId="6401DF6D" w14:textId="77777777" w:rsidR="002916DE" w:rsidRPr="002916DE" w:rsidRDefault="002916DE" w:rsidP="00977D7C">
            <w:pPr>
              <w:pStyle w:val="140"/>
              <w:spacing w:line="276" w:lineRule="auto"/>
            </w:pPr>
            <w:r w:rsidRPr="002916DE">
              <w:t>34.1</w:t>
            </w:r>
          </w:p>
        </w:tc>
        <w:tc>
          <w:tcPr>
            <w:tcW w:w="1150" w:type="dxa"/>
            <w:vAlign w:val="center"/>
          </w:tcPr>
          <w:p w14:paraId="36E5502F" w14:textId="77777777" w:rsidR="002916DE" w:rsidRPr="002916DE" w:rsidRDefault="002916DE" w:rsidP="00977D7C">
            <w:pPr>
              <w:pStyle w:val="140"/>
              <w:spacing w:line="276" w:lineRule="auto"/>
            </w:pPr>
            <w:r w:rsidRPr="002916DE">
              <w:t>3</w:t>
            </w:r>
          </w:p>
        </w:tc>
      </w:tr>
      <w:tr w:rsidR="002916DE" w:rsidRPr="002916DE" w14:paraId="27E95B58" w14:textId="77777777" w:rsidTr="002916DE">
        <w:tc>
          <w:tcPr>
            <w:tcW w:w="4957" w:type="dxa"/>
            <w:vAlign w:val="center"/>
          </w:tcPr>
          <w:p w14:paraId="7AC80D67" w14:textId="1C354069" w:rsidR="002916DE" w:rsidRPr="002916DE" w:rsidRDefault="002916DE" w:rsidP="00A10FAC">
            <w:pPr>
              <w:pStyle w:val="140"/>
              <w:spacing w:line="276" w:lineRule="auto"/>
              <w:jc w:val="left"/>
            </w:pPr>
            <w:r w:rsidRPr="002916DE">
              <w:t>Використання пам’яті для зберігання системи, Мб</w:t>
            </w:r>
            <w:r w:rsidR="00761519">
              <w:t>.</w:t>
            </w:r>
          </w:p>
        </w:tc>
        <w:tc>
          <w:tcPr>
            <w:tcW w:w="1275" w:type="dxa"/>
            <w:vAlign w:val="center"/>
          </w:tcPr>
          <w:p w14:paraId="67B71849" w14:textId="77777777" w:rsidR="002916DE" w:rsidRPr="002916DE" w:rsidRDefault="002916DE" w:rsidP="00977D7C">
            <w:pPr>
              <w:pStyle w:val="140"/>
              <w:spacing w:line="276" w:lineRule="auto"/>
            </w:pPr>
            <w:r w:rsidRPr="002916DE">
              <w:t>95</w:t>
            </w:r>
          </w:p>
        </w:tc>
        <w:tc>
          <w:tcPr>
            <w:tcW w:w="1134" w:type="dxa"/>
            <w:vAlign w:val="center"/>
          </w:tcPr>
          <w:p w14:paraId="762B89B3" w14:textId="77777777" w:rsidR="002916DE" w:rsidRPr="002916DE" w:rsidRDefault="002916DE" w:rsidP="00977D7C">
            <w:pPr>
              <w:pStyle w:val="140"/>
              <w:spacing w:line="276" w:lineRule="auto"/>
            </w:pPr>
            <w:r w:rsidRPr="002916DE">
              <w:t>8.6</w:t>
            </w:r>
          </w:p>
        </w:tc>
        <w:tc>
          <w:tcPr>
            <w:tcW w:w="1261" w:type="dxa"/>
            <w:vAlign w:val="center"/>
          </w:tcPr>
          <w:p w14:paraId="7F4E886B" w14:textId="77777777" w:rsidR="002916DE" w:rsidRPr="002916DE" w:rsidRDefault="002916DE" w:rsidP="00977D7C">
            <w:pPr>
              <w:pStyle w:val="140"/>
              <w:spacing w:line="276" w:lineRule="auto"/>
            </w:pPr>
            <w:r w:rsidRPr="002916DE">
              <w:t>95.1</w:t>
            </w:r>
          </w:p>
        </w:tc>
        <w:tc>
          <w:tcPr>
            <w:tcW w:w="1150" w:type="dxa"/>
            <w:vAlign w:val="center"/>
          </w:tcPr>
          <w:p w14:paraId="02D45C66" w14:textId="77777777" w:rsidR="002916DE" w:rsidRPr="002916DE" w:rsidRDefault="002916DE" w:rsidP="00977D7C">
            <w:pPr>
              <w:pStyle w:val="140"/>
              <w:spacing w:line="276" w:lineRule="auto"/>
            </w:pPr>
            <w:r w:rsidRPr="002916DE">
              <w:t>8.6</w:t>
            </w:r>
          </w:p>
        </w:tc>
      </w:tr>
    </w:tbl>
    <w:p w14:paraId="3E6211D8" w14:textId="77777777" w:rsidR="002916DE" w:rsidRPr="002916DE" w:rsidRDefault="002916DE" w:rsidP="009A67AF">
      <w:pPr>
        <w:pStyle w:val="a4"/>
        <w:rPr>
          <w:lang w:val="ru-RU"/>
        </w:rPr>
      </w:pPr>
      <w:r w:rsidRPr="002916DE">
        <w:rPr>
          <w:lang w:val="ru-RU"/>
        </w:rPr>
        <w:t xml:space="preserve"> </w:t>
      </w:r>
      <w:bookmarkStart w:id="18" w:name="_Toc451951326"/>
      <w:r w:rsidRPr="002916DE">
        <w:t>Порівняння часу обчислень для різних типів рівнянь</w:t>
      </w:r>
      <w:bookmarkEnd w:id="18"/>
    </w:p>
    <w:p w14:paraId="535351E7" w14:textId="77777777" w:rsidR="002916DE" w:rsidRPr="002916DE" w:rsidRDefault="002916DE" w:rsidP="00801840">
      <w:r w:rsidRPr="002916DE">
        <w:t>На рис. 3.1-3.2 показана залежність часу обчислення від кількості інтервалів для випадків максимізації запасу енергії та часового ресурсу (використано величини, вказані в табл. 3.3). З графіків видно, що обчислення займають приблизно однаковий час як для лінійних рівнянь, так і для рівнянь другого порядку.</w:t>
      </w:r>
    </w:p>
    <w:p w14:paraId="3E79DADE" w14:textId="77777777" w:rsidR="002916DE" w:rsidRPr="002916DE" w:rsidRDefault="002916DE" w:rsidP="00467ED6">
      <w:pPr>
        <w:pStyle w:val="af8"/>
      </w:pPr>
      <w:r w:rsidRPr="002916DE">
        <w:lastRenderedPageBreak/>
        <mc:AlternateContent>
          <mc:Choice Requires="wpg">
            <w:drawing>
              <wp:anchor distT="0" distB="0" distL="114300" distR="114300" simplePos="0" relativeHeight="251683840" behindDoc="0" locked="0" layoutInCell="1" allowOverlap="1" wp14:anchorId="2E850C1E" wp14:editId="279D36CB">
                <wp:simplePos x="0" y="0"/>
                <wp:positionH relativeFrom="column">
                  <wp:posOffset>1887939</wp:posOffset>
                </wp:positionH>
                <wp:positionV relativeFrom="paragraph">
                  <wp:posOffset>-57206</wp:posOffset>
                </wp:positionV>
                <wp:extent cx="3307742" cy="2295939"/>
                <wp:effectExtent l="76200" t="38100" r="83185" b="85725"/>
                <wp:wrapNone/>
                <wp:docPr id="1" name="Группа 1"/>
                <wp:cNvGraphicFramePr/>
                <a:graphic xmlns:a="http://schemas.openxmlformats.org/drawingml/2006/main">
                  <a:graphicData uri="http://schemas.microsoft.com/office/word/2010/wordprocessingGroup">
                    <wpg:wgp>
                      <wpg:cNvGrpSpPr/>
                      <wpg:grpSpPr>
                        <a:xfrm>
                          <a:off x="0" y="0"/>
                          <a:ext cx="3307742" cy="2295939"/>
                          <a:chOff x="0" y="0"/>
                          <a:chExt cx="2056679" cy="1395454"/>
                        </a:xfrm>
                      </wpg:grpSpPr>
                      <wps:wsp>
                        <wps:cNvPr id="7" name="Прямая со стрелкой 7"/>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15" name="Прямая со стрелкой 15"/>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120C73FF" id="Группа 1" o:spid="_x0000_s1026" style="position:absolute;margin-left:148.65pt;margin-top:-4.5pt;width:260.45pt;height:180.8pt;z-index:251683840;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xAKqQIAABEHAAAOAAAAZHJzL2Uyb0RvYy54bWzsVUlu2zAU3RfoHQjuG8lyHMdC7CzsJJui&#10;DZC0e4aiJAIUSZCMZe/S9gBZ9AC5QjZddEB6BflG/aRkN0PRIQW6qg1QHPSn99+j9vYXlUBzZixX&#10;cox7WzFGTFKVcVmM8avTw2e7GFlHZEaEkmyMl8zi/cnTJ3u1TlmiSiUyZhA4kTat9RiXzuk0iiwt&#10;WUXsltJMwmGuTEUcLE0RZYbU4L0SURLHO1GtTKaNosxa2J21h3gS/Oc5o+5lnlvmkBhjyM2F0YTx&#10;zI/RZI+khSG65LRLgzwii4pwCUE3rmbEEXRu+ANXFadGWZW7LaqqSOU5pyzUANX04nvVHBl1rkMt&#10;RVoXegMTQHsPp0e7pS/mxwbxDHqHkSQVtKh5v7pYvWu+wv8a9TxCtS5SePHI6BN9bLqNol35ohe5&#10;qfwTykGLgO1ygy1bOERhs9+Ph8PtBCMKZ0kyGoz6oxZ9WkKLHtjR8qCzTOLBzs5w1Fr2+qPB9mDb&#10;W0brwJHPb5NOrYFJ9jtY9u/AOimJZqEH1mPQgTXcgHUFYF02X5rr1SVavWluYFi9XV00H5rPzafm&#10;pvmIhi2EwXwqO/xsagHKNXgoF1y/9j34FYzAYQ/gj2AgqTbWHTFVIT8ZY+sM4UXppkpKEIIyrXsy&#10;f25di9/awEeV6pALAfskFRLVECMZxj4cAVnmgjiYVhqIYmWBEREF6J06EzK2SvDMm3tru7RTYdCc&#10;gORAqZmqT4EEGAliHRwAM8Kva+EdU5/PjNiyNQ5HLUcc4eJAZsgtNTDUGU5kIVjnQkgflgW1d6V5&#10;ErQA+9mZypYBd2BKIIen9D9gSW/wBzSBl4OyfsYTX+cdkfX6u6CNfgvSWmp3BBOuuI1U/nMEhPC7&#10;HAn3Cty74arpvhH+Yr+9hvntL9nkGwAAAP//AwBQSwMEFAAGAAgAAAAhAKuNfaziAAAACgEAAA8A&#10;AABkcnMvZG93bnJldi54bWxMj01rwkAQhu+F/odlCr3p5gNtjNmISNuTFKqF4m1NxiSYnQ3ZNYn/&#10;vtNTexzm4X2fN9tMphUD9q6xpCCcByCQCls2VCn4Or7NEhDOayp1awkV3NHBJn98yHRa2pE+cTj4&#10;SnAIuVQrqL3vUildUaPRbm47JP5dbG+057OvZNnrkcNNK6MgWEqjG+KGWne4q7G4Hm5Gwfuox20c&#10;vg7762V3Px0XH9/7EJV6fpq2axAeJ/8Hw68+q0POTmd7o9KJVkG0eokZVTBb8SYGkjCJQJwVxIto&#10;CTLP5P8J+Q8AAAD//wMAUEsBAi0AFAAGAAgAAAAhALaDOJL+AAAA4QEAABMAAAAAAAAAAAAAAAAA&#10;AAAAAFtDb250ZW50X1R5cGVzXS54bWxQSwECLQAUAAYACAAAACEAOP0h/9YAAACUAQAACwAAAAAA&#10;AAAAAAAAAAAvAQAAX3JlbHMvLnJlbHNQSwECLQAUAAYACAAAACEAV2cQCqkCAAARBwAADgAAAAAA&#10;AAAAAAAAAAAuAgAAZHJzL2Uyb0RvYy54bWxQSwECLQAUAAYACAAAACEAq419rOIAAAAKAQAADwAA&#10;AAAAAAAAAAAAAAADBQAAZHJzL2Rvd25yZXYueG1sUEsFBgAAAAAEAAQA8wAAABIGAAAAAA==&#10;">
                <v:shapetype id="_x0000_t32" coordsize="21600,21600" o:spt="32" o:oned="t" path="m,l21600,21600e" filled="f">
                  <v:path arrowok="t" fillok="f" o:connecttype="none"/>
                  <o:lock v:ext="edit" shapetype="t"/>
                </v:shapetype>
                <v:shape id="Прямая со стрелкой 7"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ICgsQAAADaAAAADwAAAGRycy9kb3ducmV2LnhtbESPS2/CMBCE75X4D9YicamKQw9AQwwK&#10;VYFeeUhcV/Hm0cbr1DYh/fd1pUo9jmbmG022GUwrenK+saxgNk1AEBdWN1wpuJx3T0sQPiBrbC2T&#10;gm/ysFmPHjJMtb3zkfpTqESEsE9RQR1Cl0rpi5oM+qntiKNXWmcwROkqqR3eI9y08jlJ5tJgw3Gh&#10;xo5eayo+Tzej4LhMFtf24yXfHfL9l3vblnx47JWajId8BSLQEP7Df+13rWABv1fiDZD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cgKCxAAAANoAAAAPAAAAAAAAAAAA&#10;AAAAAKECAABkcnMvZG93bnJldi54bWxQSwUGAAAAAAQABAD5AAAAkgMAAAAA&#10;" strokecolor="windowText" strokeweight="1pt">
                  <v:stroke endarrow="block"/>
                </v:shape>
                <v:shape id="Прямая со стрелкой 15"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9NMEAAADbAAAADwAAAGRycy9kb3ducmV2LnhtbERPTWsCMRC9F/ofwhS81awFrV2NYkWh&#10;4GlXDz0Om9nN4mayJFHXf98IQm/zeJ+zXA+2E1fyoXWsYDLOQBBXTrfcKDgd9+9zECEia+wck4I7&#10;BVivXl+WmGt344KuZWxECuGQowITY59LGSpDFsPY9cSJq523GBP0jdQebyncdvIjy2bSYsupwWBP&#10;W0PVubxYBYdPW+/P7mvze9+dau8Kc/kujFKjt2GzABFpiP/ip/tHp/lTePySDpC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7X00wQAAANsAAAAPAAAAAAAAAAAAAAAA&#10;AKECAABkcnMvZG93bnJldi54bWxQSwUGAAAAAAQABAD5AAAAjwMAAAAA&#10;" strokecolor="windowText" strokeweight="1pt">
                  <v:stroke endarrow="block"/>
                </v:shape>
              </v:group>
            </w:pict>
          </mc:Fallback>
        </mc:AlternateContent>
      </w:r>
      <w:r w:rsidRPr="002916DE">
        <w:drawing>
          <wp:inline distT="0" distB="0" distL="0" distR="0" wp14:anchorId="3551C56E" wp14:editId="14F38CBC">
            <wp:extent cx="4120737" cy="3292739"/>
            <wp:effectExtent l="0" t="0" r="0" b="3175"/>
            <wp:docPr id="86" name="Рисунок 86" descr="C:\Users\Jenia\Pictures\1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Jenia\Pictures\185.png"/>
                    <pic:cNvPicPr>
                      <a:picLocks noChangeAspect="1" noChangeArrowheads="1"/>
                    </pic:cNvPicPr>
                  </pic:nvPicPr>
                  <pic:blipFill>
                    <a:blip r:embed="rId602">
                      <a:extLst>
                        <a:ext uri="{28A0092B-C50C-407E-A947-70E740481C1C}">
                          <a14:useLocalDpi xmlns:a14="http://schemas.microsoft.com/office/drawing/2010/main" val="0"/>
                        </a:ext>
                      </a:extLst>
                    </a:blip>
                    <a:srcRect/>
                    <a:stretch>
                      <a:fillRect/>
                    </a:stretch>
                  </pic:blipFill>
                  <pic:spPr bwMode="auto">
                    <a:xfrm>
                      <a:off x="0" y="0"/>
                      <a:ext cx="4136194" cy="3305090"/>
                    </a:xfrm>
                    <a:prstGeom prst="rect">
                      <a:avLst/>
                    </a:prstGeom>
                    <a:noFill/>
                    <a:ln>
                      <a:noFill/>
                    </a:ln>
                  </pic:spPr>
                </pic:pic>
              </a:graphicData>
            </a:graphic>
          </wp:inline>
        </w:drawing>
      </w:r>
    </w:p>
    <w:p w14:paraId="63CE4938" w14:textId="0F6310E8" w:rsidR="002916DE" w:rsidRPr="00910E3D" w:rsidRDefault="00F94617" w:rsidP="003C173B">
      <w:pPr>
        <w:pStyle w:val="3"/>
      </w:pPr>
      <w:r w:rsidRPr="002916DE">
        <w:rPr>
          <w:noProof/>
          <w:lang w:eastAsia="uk-UA"/>
        </w:rPr>
        <mc:AlternateContent>
          <mc:Choice Requires="wpg">
            <w:drawing>
              <wp:anchor distT="0" distB="0" distL="114300" distR="114300" simplePos="0" relativeHeight="251684864" behindDoc="0" locked="0" layoutInCell="1" allowOverlap="1" wp14:anchorId="06FEEDAC" wp14:editId="63C6EE54">
                <wp:simplePos x="0" y="0"/>
                <wp:positionH relativeFrom="column">
                  <wp:posOffset>2034986</wp:posOffset>
                </wp:positionH>
                <wp:positionV relativeFrom="paragraph">
                  <wp:posOffset>1352681</wp:posOffset>
                </wp:positionV>
                <wp:extent cx="3099460" cy="2161903"/>
                <wp:effectExtent l="76200" t="38100" r="62865" b="86360"/>
                <wp:wrapNone/>
                <wp:docPr id="16" name="Группа 16"/>
                <wp:cNvGraphicFramePr/>
                <a:graphic xmlns:a="http://schemas.openxmlformats.org/drawingml/2006/main">
                  <a:graphicData uri="http://schemas.microsoft.com/office/word/2010/wordprocessingGroup">
                    <wpg:wgp>
                      <wpg:cNvGrpSpPr/>
                      <wpg:grpSpPr>
                        <a:xfrm>
                          <a:off x="0" y="0"/>
                          <a:ext cx="3099460" cy="2161903"/>
                          <a:chOff x="0" y="0"/>
                          <a:chExt cx="2056679" cy="1395454"/>
                        </a:xfrm>
                      </wpg:grpSpPr>
                      <wps:wsp>
                        <wps:cNvPr id="17" name="Прямая со стрелкой 17"/>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18" name="Прямая со стрелкой 18"/>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63C3AAC0" id="Группа 16" o:spid="_x0000_s1026" style="position:absolute;margin-left:160.25pt;margin-top:106.5pt;width:244.05pt;height:170.25pt;z-index:251684864;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T/dqwIAABUHAAAOAAAAZHJzL2Uyb0RvYy54bWzsVUtu2zAQ3RfoHQjuG0l2YseC7Sycz6Zo&#10;AyTtnqEoiQBFEiRj2bu0PUAWPUCukE0X/SC9gnyjDinZzadogxToqhJA8+MZzrx5bzTeW1QCzZmx&#10;XMkJTrZijJikKuOymOA3p4cvdjGyjsiMCCXZBC+ZxXvT58/GtU5ZT5VKZMwgcCJtWusJLp3TaRRZ&#10;WrKK2C2lmYTDXJmKOFiaIsoMqcF7JaJeHA+iWplMG0WZtbC73x7iafCf54y613lumUNigiE2F0YT&#10;xjM/RtMxSQtDdMlpFwZ5QhQV4RIu3bjaJ46gc8MfuKo4Ncqq3G1RVUUqzzllIQfIJonvZXNk1LkO&#10;uRRpXegNTADtPZye7Ja+mh8bxDOo3QAjSSqoUfNxdbH60HyH9xrBNmBU6yKFvx4ZfaKPTbdRtCuf&#10;9iI3lf+FhNAioLvcoMsWDlHY7Mej0fYAikDhrJcMklHcb/GnJRTpgR0tDzrLXrwzGAxHrWXSH+1s&#10;72x7y2h9ceTj24RTa+CS/QmX/Tu4TkqiWaiC9Ris4Rpu4LoCuC6bb8316hKt3jU3MKzery6aT83X&#10;5ktz03xGybAFMTiYyQ5Bm1oAcw0fygXXb6EOgUe/A7KD8FdAkFQb646YqpCfTLB1hvCidDMlJYhB&#10;mdY9mb+0rkVwbeDjkOqQCwH7JBUS1RBMbxj76whIMxfEwbTSQBYrC4yIKEDz1JkQsVWCZ97cW9ul&#10;nQmD5gRkB2rNVH0KNMBIEOvgALgRnq6Id0x9PPvElq1xOGpZ4ggXBzJDbqmBpM5wIgvBOhdC+mtZ&#10;UHyXmqdBC7CfnalsGXAHrgR6eFL/C55AA+xk9Qie7P6ZJz7PO+xI+rugjk5Ka7HdkUxocxux/OcI&#10;COGxHAmdBXpvaDbdd8I399trmN/+mk1/AAAA//8DAFBLAwQUAAYACAAAACEAKPAaGOEAAAALAQAA&#10;DwAAAGRycy9kb3ducmV2LnhtbEyPwWrDMBBE74X+g9hCb41kGwXjWg4htD2FQpNC6W1jbWwTSzKW&#10;Yjt/X/XUHpd9zLwpN4vp2USj75xVkKwEMLK1051tFHweX59yYD6g1dg7Swpu5GFT3d+VWGg32w+a&#10;DqFhMcT6AhW0IQwF575uyaBfuYFs/J3daDDEc2y4HnGO4abnqRBrbrCzsaHFgXYt1ZfD1Sh4m3He&#10;ZsnLtL+cd7fvo3z/2iek1OPDsn0GFmgJfzD86kd1qKLTyV2t9qxXkKVCRlRBmmRxVCRyka+BnRRI&#10;mUngVcn/b6h+AAAA//8DAFBLAQItABQABgAIAAAAIQC2gziS/gAAAOEBAAATAAAAAAAAAAAAAAAA&#10;AAAAAABbQ29udGVudF9UeXBlc10ueG1sUEsBAi0AFAAGAAgAAAAhADj9If/WAAAAlAEAAAsAAAAA&#10;AAAAAAAAAAAALwEAAF9yZWxzLy5yZWxzUEsBAi0AFAAGAAgAAAAhAIyZP92rAgAAFQcAAA4AAAAA&#10;AAAAAAAAAAAALgIAAGRycy9lMm9Eb2MueG1sUEsBAi0AFAAGAAgAAAAhACjwGhjhAAAACwEAAA8A&#10;AAAAAAAAAAAAAAAABQUAAGRycy9kb3ducmV2LnhtbFBLBQYAAAAABAAEAPMAAAATBgAAAAA=&#10;">
                <v:shape id="Прямая со стрелкой 17"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PDFQsEAAADbAAAADwAAAGRycy9kb3ducmV2LnhtbERPPW/CMBDdkfofrKvUBYFThgIpBqUI&#10;Ciu0UtdTfCSB+BxsN4R/j5GQ2O7pfd5s0ZlatOR8ZVnB+zABQZxbXXGh4PdnPZiA8AFZY22ZFFzJ&#10;w2L+0pthqu2Fd9TuQyFiCPsUFZQhNKmUPi/JoB/ahjhyB+sMhghdIbXDSww3tRwlyYc0WHFsKLGh&#10;ZUn5af9vFOwmyfivPk6z9Sb7PrvV14E3/Vapt9cu+wQRqAtP8cO91XH+GO6/xAPk/A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8MVCwQAAANsAAAAPAAAAAAAAAAAAAAAA&#10;AKECAABkcnMvZG93bnJldi54bWxQSwUGAAAAAAQABAD5AAAAjwMAAAAA&#10;" strokecolor="windowText" strokeweight="1pt">
                  <v:stroke endarrow="block"/>
                </v:shape>
                <v:shape id="Прямая со стрелкой 18"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zSqsMAAADbAAAADwAAAGRycy9kb3ducmV2LnhtbESPQW/CMAyF70j7D5GRdoOUHcZWCIhN&#10;Q5rEqYwDR6txm4rGqZIA5d/Ph0m72XrP731eb0ffqxvF1AU2sJgXoIjrYDtuDZx+9rM3UCkjW+wD&#10;k4EHJdhuniZrLG24c0W3Y26VhHAq0YDLeSi1TrUjj2keBmLRmhA9Zlljq23Eu4T7Xr8Uxav22LE0&#10;OBzo01F9OV69gcPSN/tLeN+dH1+nJobKXT8qZ8zzdNytQGUa87/57/rbCr7Ayi8ygN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ns0qrDAAAA2wAAAA8AAAAAAAAAAAAA&#10;AAAAoQIAAGRycy9kb3ducmV2LnhtbFBLBQYAAAAABAAEAPkAAACRAwAAAAA=&#10;" strokecolor="windowText" strokeweight="1pt">
                  <v:stroke endarrow="block"/>
                </v:shape>
              </v:group>
            </w:pict>
          </mc:Fallback>
        </mc:AlternateContent>
      </w:r>
      <w:r w:rsidR="002916DE" w:rsidRPr="00910E3D">
        <w:t>Залежність часу обчислення від кількості інтервалів для випадків максимізації запасу енергії та часового ресурсу. Використані рівняння першого порядку.</w:t>
      </w:r>
    </w:p>
    <w:p w14:paraId="7BDBC9A0" w14:textId="69EB9FEC" w:rsidR="002916DE" w:rsidRPr="002916DE" w:rsidRDefault="002916DE" w:rsidP="00910E3D">
      <w:pPr>
        <w:pStyle w:val="af8"/>
      </w:pPr>
      <w:r w:rsidRPr="002916DE">
        <w:drawing>
          <wp:inline distT="0" distB="0" distL="0" distR="0" wp14:anchorId="35E94607" wp14:editId="5855DC9F">
            <wp:extent cx="3977260" cy="3240041"/>
            <wp:effectExtent l="0" t="0" r="4445" b="0"/>
            <wp:docPr id="87" name="Рисунок 87" descr="C:\Users\Jenia\Pictures\1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C:\Users\Jenia\Pictures\187.png"/>
                    <pic:cNvPicPr>
                      <a:picLocks noChangeAspect="1" noChangeArrowheads="1"/>
                    </pic:cNvPicPr>
                  </pic:nvPicPr>
                  <pic:blipFill>
                    <a:blip r:embed="rId603">
                      <a:extLst>
                        <a:ext uri="{28A0092B-C50C-407E-A947-70E740481C1C}">
                          <a14:useLocalDpi xmlns:a14="http://schemas.microsoft.com/office/drawing/2010/main" val="0"/>
                        </a:ext>
                      </a:extLst>
                    </a:blip>
                    <a:srcRect/>
                    <a:stretch>
                      <a:fillRect/>
                    </a:stretch>
                  </pic:blipFill>
                  <pic:spPr bwMode="auto">
                    <a:xfrm>
                      <a:off x="0" y="0"/>
                      <a:ext cx="4029733" cy="3282788"/>
                    </a:xfrm>
                    <a:prstGeom prst="rect">
                      <a:avLst/>
                    </a:prstGeom>
                    <a:noFill/>
                    <a:ln>
                      <a:noFill/>
                    </a:ln>
                  </pic:spPr>
                </pic:pic>
              </a:graphicData>
            </a:graphic>
          </wp:inline>
        </w:drawing>
      </w:r>
    </w:p>
    <w:p w14:paraId="39D2E8A0" w14:textId="77777777" w:rsidR="002916DE" w:rsidRPr="002916DE" w:rsidRDefault="002916DE" w:rsidP="003C173B">
      <w:pPr>
        <w:pStyle w:val="3"/>
      </w:pPr>
      <w:r w:rsidRPr="002916DE">
        <w:t>Залежність часу обчислення від кількості інтервалів для випадків максимізації запасу енергії та часового ресурсу. Використані рівняння другого порядку.</w:t>
      </w:r>
    </w:p>
    <w:p w14:paraId="6B33125F" w14:textId="0B9D4FBF" w:rsidR="002916DE" w:rsidRPr="002916DE" w:rsidRDefault="002916DE" w:rsidP="00801840">
      <w:r w:rsidRPr="002916DE">
        <w:lastRenderedPageBreak/>
        <w:t>Виходячи з (</w:t>
      </w:r>
      <w:r w:rsidRPr="002916DE">
        <w:rPr>
          <w:lang w:val="ru-RU"/>
        </w:rPr>
        <w:t>3.14</w:t>
      </w:r>
      <w:r w:rsidRPr="002916DE">
        <w:t xml:space="preserve">) при максимізації часового ресурсу у випадку, коли задача не одна, система має бути розв’язана </w:t>
      </w:r>
      <w:r w:rsidR="003D2004" w:rsidRPr="003D2004">
        <w:rPr>
          <w:position w:val="-12"/>
        </w:rPr>
        <w:object w:dxaOrig="360" w:dyaOrig="380" w14:anchorId="2B4DA802">
          <v:shape id="_x0000_i1318" type="#_x0000_t75" style="width:18.15pt;height:18.8pt" o:ole="">
            <v:imagedata r:id="rId604" o:title=""/>
          </v:shape>
          <o:OLEObject Type="Embed" ProgID="Equation.DSMT4" ShapeID="_x0000_i1318" DrawAspect="Content" ObjectID="_1525695014" r:id="rId605"/>
        </w:object>
      </w:r>
      <w:r w:rsidRPr="002916DE">
        <w:t xml:space="preserve"> разів. На рис. 3.3-3.4 наведена залежність часу обчислення від кількості інтервалів для випадків максимізації запасу енергії та часового ресурсу для випадку, коли кількість задач рівна 3. З графіків видно, що різниця у швидкості обчислень (близько 1 порядку) залишається однаковою як для лінійних рівнянь, так і для рівнянь другого порядку.</w:t>
      </w:r>
    </w:p>
    <w:p w14:paraId="2154B4F5" w14:textId="77777777" w:rsidR="002916DE" w:rsidRPr="002916DE" w:rsidRDefault="002916DE" w:rsidP="00910E3D">
      <w:pPr>
        <w:pStyle w:val="af8"/>
      </w:pPr>
      <w:r w:rsidRPr="002916DE">
        <mc:AlternateContent>
          <mc:Choice Requires="wpg">
            <w:drawing>
              <wp:anchor distT="0" distB="0" distL="114300" distR="114300" simplePos="0" relativeHeight="251685888" behindDoc="0" locked="0" layoutInCell="1" allowOverlap="1" wp14:anchorId="47473815" wp14:editId="123F58AB">
                <wp:simplePos x="0" y="0"/>
                <wp:positionH relativeFrom="column">
                  <wp:posOffset>1925320</wp:posOffset>
                </wp:positionH>
                <wp:positionV relativeFrom="paragraph">
                  <wp:posOffset>139700</wp:posOffset>
                </wp:positionV>
                <wp:extent cx="3338830" cy="2293506"/>
                <wp:effectExtent l="76200" t="38100" r="71120" b="88265"/>
                <wp:wrapNone/>
                <wp:docPr id="23" name="Группа 23"/>
                <wp:cNvGraphicFramePr/>
                <a:graphic xmlns:a="http://schemas.openxmlformats.org/drawingml/2006/main">
                  <a:graphicData uri="http://schemas.microsoft.com/office/word/2010/wordprocessingGroup">
                    <wpg:wgp>
                      <wpg:cNvGrpSpPr/>
                      <wpg:grpSpPr>
                        <a:xfrm>
                          <a:off x="0" y="0"/>
                          <a:ext cx="3338830" cy="2293506"/>
                          <a:chOff x="0" y="0"/>
                          <a:chExt cx="2056679" cy="1395454"/>
                        </a:xfrm>
                      </wpg:grpSpPr>
                      <wps:wsp>
                        <wps:cNvPr id="41" name="Прямая со стрелкой 41"/>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42" name="Прямая со стрелкой 42"/>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5F1EDBFD" id="Группа 23" o:spid="_x0000_s1026" style="position:absolute;margin-left:151.6pt;margin-top:11pt;width:262.9pt;height:180.6pt;z-index:251685888;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yBMpwIAABUHAAAOAAAAZHJzL2Uyb0RvYy54bWzslUtu2zAQhvcFegeC+0a2FDu2EDmLvDZF&#10;GyBp9wxFSQQokiAZy96l7QGy6AF6hWy66APpFeQbdUgpbl7oIwW6qg1QfGiGMx//obZ3FrVAc2Ys&#10;VzLDw40BRkxSlXNZZvjVycGzCUbWEZkToSTL8JJZvDN7+mS70SmLVaVEzgwCJ9Kmjc5w5ZxOo8jS&#10;itXEbijNJCwWytTEwdCUUW5IA95rEcWDwThqlMm1UZRZC7N73SKeBf9Fwah7WRSWOSQyDLG50JrQ&#10;nvo2mm2TtDREV5z2YZBHRFETLmHTtas94gg6M/yeq5pTo6wq3AZVdaSKglMWcoBshoM72RwadaZD&#10;LmXalHqNCdDe4fRot/TF/Mggnmc4TjCSpIYzat+vzlfv2m/wv0QwDYwaXabw6qHRx/rI9BNlN/Jp&#10;LwpT+yckhBaB7nJNly0cojCZJMlkksAhUFiL42kyGow7/rSCQ7pnR6v93jIejMbjrWlnOUymo83R&#10;preMrjeOfHzrcBoNWrI/cNm/w3VcEc3CKVjPoMe1OVzj+gC4Ltqv7eXqAq3etFfQrN6uztuP7Zf2&#10;c3vVfkLwcmAWHOzKnqBNLcC8xocKwfVrqKGgo5+B7BE+BIKk2lh3yFSNfCfD1hnCy8rtKimhGJTp&#10;3JP5c+s6gtcGPg6pDrgQME9SIVEDwcRbA78dgdIsBHHQrTWIxcoSIyJKqHnqTIjYKsFzb+6t7dLu&#10;CoPmBMoOqjVXzQnIACNBrIMF0Eb49Yd4y9THs0ds1RmHpU4ljnCxL3PklhpE6gwnshSsdyGk35aF&#10;iu9T8zLoAPveqcqXgTtoJcjDi/pf6CT+E53Ev9aJz/OWOobJBKojlCkQeKhkwjW3Lpb/GoFC+F2N&#10;hJsF7t5w2fTfCX+53xxD/+bXbPYdAAD//wMAUEsDBBQABgAIAAAAIQB69Wdg3wAAAAoBAAAPAAAA&#10;ZHJzL2Rvd25yZXYueG1sTI/NasMwEITvhb6D2EBvjfxDi+tYDiG0PYVCk0LpbWNtbBNLMpZiO2/f&#10;7am57TDD7DfFejadGGnwrbMK4mUEgmzldGtrBV+Ht8cMhA9oNXbOkoIreViX93cF5tpN9pPGfagF&#10;l1ifo4ImhD6X0lcNGfRL15Nl7+QGg4HlUEs94MTlppNJFD1Lg63lDw32tG2oOu8vRsH7hNMmjV/H&#10;3fm0vf4cnj6+dzEp9bCYNysQgebwH4Y/fEaHkpmO7mK1F52CNEoTjipIEt7EgSx54ePITsaOLAt5&#10;O6H8BQAA//8DAFBLAQItABQABgAIAAAAIQC2gziS/gAAAOEBAAATAAAAAAAAAAAAAAAAAAAAAABb&#10;Q29udGVudF9UeXBlc10ueG1sUEsBAi0AFAAGAAgAAAAhADj9If/WAAAAlAEAAAsAAAAAAAAAAAAA&#10;AAAALwEAAF9yZWxzLy5yZWxzUEsBAi0AFAAGAAgAAAAhACbPIEynAgAAFQcAAA4AAAAAAAAAAAAA&#10;AAAALgIAAGRycy9lMm9Eb2MueG1sUEsBAi0AFAAGAAgAAAAhAHr1Z2DfAAAACgEAAA8AAAAAAAAA&#10;AAAAAAAAAQUAAGRycy9kb3ducmV2LnhtbFBLBQYAAAAABAAEAPMAAAANBgAAAAA=&#10;">
                <v:shape id="Прямая со стрелкой 41"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XsMQAAADbAAAADwAAAGRycy9kb3ducmV2LnhtbESPQWvCQBSE70L/w/IKvUjdWERt6iqx&#10;aPWqFbw+ss8kbfZt3N3G9N+7guBxmJlvmNmiM7VoyfnKsoLhIAFBnFtdcaHg8L1+nYLwAVljbZkU&#10;/JOHxfypN8NU2wvvqN2HQkQI+xQVlCE0qZQ+L8mgH9iGOHon6wyGKF0htcNLhJtaviXJWBqsOC6U&#10;2NBnSfnv/s8o2E2TybH+ec/Wm+zr7FbLE2/6rVIvz132ASJQFx7he3urFYyGcPsSf4CcX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5tewxAAAANsAAAAPAAAAAAAAAAAA&#10;AAAAAKECAABkcnMvZG93bnJldi54bWxQSwUGAAAAAAQABAD5AAAAkgMAAAAA&#10;" strokecolor="windowText" strokeweight="1pt">
                  <v:stroke endarrow="block"/>
                </v:shape>
                <v:shape id="Прямая со стрелкой 42"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7fKXcIAAADbAAAADwAAAGRycy9kb3ducmV2LnhtbESPQWsCMRSE7wX/Q3iCt5pVpNXVKFoq&#10;CD2tevD42LzdLG5eliTq+u9NodDjMDPfMKtNb1txJx8axwom4wwEcel0w7WC82n/PgcRIrLG1jEp&#10;eFKAzXrwtsJcuwcXdD/GWiQIhxwVmBi7XMpQGrIYxq4jTl7lvMWYpK+l9vhIcNvKaZZ9SIsNpwWD&#10;HX0ZKq/Hm1Xw82mr/dUttpfn97nyrjC3XWGUGg377RJEpD7+h//aB61gNoXfL+kHyP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7fKXcIAAADbAAAADwAAAAAAAAAAAAAA&#10;AAChAgAAZHJzL2Rvd25yZXYueG1sUEsFBgAAAAAEAAQA+QAAAJADAAAAAA==&#10;" strokecolor="windowText" strokeweight="1pt">
                  <v:stroke endarrow="block"/>
                </v:shape>
              </v:group>
            </w:pict>
          </mc:Fallback>
        </mc:AlternateContent>
      </w:r>
      <w:r w:rsidRPr="002916DE">
        <w:drawing>
          <wp:inline distT="0" distB="0" distL="0" distR="0" wp14:anchorId="23396633" wp14:editId="6C127057">
            <wp:extent cx="4215870" cy="3429784"/>
            <wp:effectExtent l="0" t="0" r="0" b="0"/>
            <wp:docPr id="88" name="Рисунок 88" descr="C:\Users\Jenia\Pictures\1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C:\Users\Jenia\Pictures\188.png"/>
                    <pic:cNvPicPr>
                      <a:picLocks noChangeAspect="1" noChangeArrowheads="1"/>
                    </pic:cNvPicPr>
                  </pic:nvPicPr>
                  <pic:blipFill rotWithShape="1">
                    <a:blip r:embed="rId606">
                      <a:extLst>
                        <a:ext uri="{28A0092B-C50C-407E-A947-70E740481C1C}">
                          <a14:useLocalDpi xmlns:a14="http://schemas.microsoft.com/office/drawing/2010/main" val="0"/>
                        </a:ext>
                      </a:extLst>
                    </a:blip>
                    <a:srcRect b="4220"/>
                    <a:stretch/>
                  </pic:blipFill>
                  <pic:spPr bwMode="auto">
                    <a:xfrm>
                      <a:off x="0" y="0"/>
                      <a:ext cx="4246465" cy="3454674"/>
                    </a:xfrm>
                    <a:prstGeom prst="rect">
                      <a:avLst/>
                    </a:prstGeom>
                    <a:noFill/>
                    <a:ln>
                      <a:noFill/>
                    </a:ln>
                    <a:extLst>
                      <a:ext uri="{53640926-AAD7-44D8-BBD7-CCE9431645EC}">
                        <a14:shadowObscured xmlns:a14="http://schemas.microsoft.com/office/drawing/2010/main"/>
                      </a:ext>
                    </a:extLst>
                  </pic:spPr>
                </pic:pic>
              </a:graphicData>
            </a:graphic>
          </wp:inline>
        </w:drawing>
      </w:r>
    </w:p>
    <w:p w14:paraId="49AEEAF4" w14:textId="12DB13C5" w:rsidR="002916DE" w:rsidRDefault="002916DE" w:rsidP="003C173B">
      <w:pPr>
        <w:pStyle w:val="3"/>
      </w:pPr>
      <w:r w:rsidRPr="002916DE">
        <w:t>Залежність часу обчислення від кількості інтервалів для випадків максимізації запасу енергії та часового ресурсу для випадку, коли кількість задач рівна 3. Використані рівняння першого порядку.</w:t>
      </w:r>
    </w:p>
    <w:p w14:paraId="37A89E63" w14:textId="40D0CC3F" w:rsidR="00F94617" w:rsidRPr="002916DE" w:rsidRDefault="00F94617" w:rsidP="00F94617">
      <w:r w:rsidRPr="002916DE">
        <w:t xml:space="preserve">Як видно з табл. 3.2, загальний час знаходження одного максимуму методом НКЛ визначається, в основному, часом розв’язку рівнянь. Спрощено можна вважати, що він пропорційний: </w:t>
      </w:r>
    </w:p>
    <w:p w14:paraId="5AD0FBCD" w14:textId="437A31B7" w:rsidR="00F94617" w:rsidRPr="002916DE" w:rsidRDefault="00F94617" w:rsidP="00F94617">
      <w:pPr>
        <w:pStyle w:val="-0"/>
      </w:pPr>
      <w:r w:rsidRPr="002916DE">
        <w:tab/>
      </w:r>
      <w:r w:rsidRPr="003D2004">
        <w:rPr>
          <w:position w:val="-16"/>
        </w:rPr>
        <w:object w:dxaOrig="5160" w:dyaOrig="460" w14:anchorId="4BCDF7CF">
          <v:shape id="_x0000_i1319" type="#_x0000_t75" style="width:258pt;height:23.15pt" o:ole="">
            <v:imagedata r:id="rId607" o:title=""/>
          </v:shape>
          <o:OLEObject Type="Embed" ProgID="Equation.DSMT4" ShapeID="_x0000_i1319" DrawAspect="Content" ObjectID="_1525695015" r:id="rId608"/>
        </w:object>
      </w:r>
      <w:r w:rsidRPr="002916DE">
        <w:tab/>
      </w:r>
      <w:r w:rsidR="000A278C">
        <w:rPr>
          <w:lang w:val="uk-UA"/>
        </w:rPr>
        <w:t>(3</w:t>
      </w:r>
      <w:r w:rsidR="000A278C">
        <w:t>.15)</w:t>
      </w:r>
    </w:p>
    <w:p w14:paraId="57839115" w14:textId="77777777" w:rsidR="00F94617" w:rsidRPr="002916DE" w:rsidRDefault="00F94617" w:rsidP="00F94617">
      <w:pPr>
        <w:pStyle w:val="3"/>
        <w:numPr>
          <w:ilvl w:val="0"/>
          <w:numId w:val="0"/>
        </w:numPr>
        <w:jc w:val="both"/>
      </w:pPr>
    </w:p>
    <w:p w14:paraId="56786536" w14:textId="2538672D" w:rsidR="002916DE" w:rsidRPr="002916DE" w:rsidRDefault="00F94617" w:rsidP="00910E3D">
      <w:pPr>
        <w:pStyle w:val="af8"/>
      </w:pPr>
      <w:r w:rsidRPr="002916DE">
        <w:lastRenderedPageBreak/>
        <mc:AlternateContent>
          <mc:Choice Requires="wpg">
            <w:drawing>
              <wp:anchor distT="0" distB="0" distL="114300" distR="114300" simplePos="0" relativeHeight="251686912" behindDoc="0" locked="0" layoutInCell="1" allowOverlap="1" wp14:anchorId="1A6CB431" wp14:editId="2A65D892">
                <wp:simplePos x="0" y="0"/>
                <wp:positionH relativeFrom="column">
                  <wp:posOffset>1869913</wp:posOffset>
                </wp:positionH>
                <wp:positionV relativeFrom="paragraph">
                  <wp:posOffset>-137160</wp:posOffset>
                </wp:positionV>
                <wp:extent cx="3582537" cy="2423407"/>
                <wp:effectExtent l="76200" t="38100" r="75565" b="72390"/>
                <wp:wrapNone/>
                <wp:docPr id="52" name="Группа 52"/>
                <wp:cNvGraphicFramePr/>
                <a:graphic xmlns:a="http://schemas.openxmlformats.org/drawingml/2006/main">
                  <a:graphicData uri="http://schemas.microsoft.com/office/word/2010/wordprocessingGroup">
                    <wpg:wgp>
                      <wpg:cNvGrpSpPr/>
                      <wpg:grpSpPr>
                        <a:xfrm>
                          <a:off x="0" y="0"/>
                          <a:ext cx="3582537" cy="2423407"/>
                          <a:chOff x="0" y="0"/>
                          <a:chExt cx="2056679" cy="1395454"/>
                        </a:xfrm>
                      </wpg:grpSpPr>
                      <wps:wsp>
                        <wps:cNvPr id="53" name="Прямая со стрелкой 53"/>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54" name="Прямая со стрелкой 54"/>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32DB4198" id="Группа 52" o:spid="_x0000_s1026" style="position:absolute;margin-left:147.25pt;margin-top:-10.8pt;width:282.1pt;height:190.8pt;z-index:251686912;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YSOrgIAABUHAAAOAAAAZHJzL2Uyb0RvYy54bWzslctu1DAUhvdIvIPlPU0mmXTaqJkuetsg&#10;qNTC3nWci+TYlu1OZnYFHqALHoBX6IYFF5VXyLwRx05m6A0ERWJFInl8mXN8zuf/ODu784ajGdOm&#10;liLDo40QIyaozGtRZvjV6eGzLYyMJSInXAqW4QUzeHf69MlOq1IWyUrynGkEToRJW5XhylqVBoGh&#10;FWuI2ZCKCVgspG6IhaEug1yTFrw3PIjCcDNopc6VlpQZA7P7/SKeev9Fwah9WRSGWcQzDLFZ32rf&#10;nrk2mO6QtNREVTUdwiCPiKIhtYBN1672iSXoXNf3XDU11dLIwm5Q2QSyKGrKfA6QzSi8k82RlufK&#10;51KmbanWmADtHU6PdktfzI41qvMMJxFGgjRwRt375cXyXfcN3isE08CoVWUKfz3S6kQd62Gi7Ecu&#10;7XmhG/cLCaG5p7tY02VziyhMxslWlMQTjCisReMoHoeTnj+t4JDu2dHqYLCMwmRzc7LdW47i7WSc&#10;jJ1lsNo4cPGtw2kVaMn8wGX+DtdJRRTzp2AcgxWueI3rA+C67L52V8tLtHzTXUOzfLu86D52X7rP&#10;3XX3CSVxD9E72BMDQZMagLnChwpeq9dQQ15HvwIJOnYIHwJBUqWNPWKyQa6TYWM1qcvK7kkhoBik&#10;7t2T2XNje4IrAxeHkIc15zBPUi5QC3tEk9BtR6A0C04sdBsFYjGixIjwEmqeWu0jNpLXuTN31mZh&#10;9rhGMwJlB9Way/YUZIARJ8bCAmjDP8Mh3jJ18ewTU/XGfqlXiSU1PxA5sgsFIrW6JqLkbHDBhduW&#10;+YofUnMy6AG73pnMF547aMXLw4n6X+hk/Cc68bJ2cYHQfqITl+ctdYziLagOrzAg8FDJ+GtuXSz/&#10;NQKF8Lsa8TcL3L3+shm+E+5yvzmG/s2v2fQ7AAAA//8DAFBLAwQUAAYACAAAACEA5cXxHuMAAAAL&#10;AQAADwAAAGRycy9kb3ducmV2LnhtbEyPwU7DMBBE70j8g7VI3Fo7KQkhZFNVFXCqkGiREDc33iZR&#10;YzuK3ST9e8wJjqt5mnlbrGfdsZEG11qDEC0FMDKVVa2pET4Pr4sMmPPSKNlZQwhXcrAub28KmSs7&#10;mQ8a975mocS4XCI03vc5565qSEu3tD2ZkJ3soKUP51BzNcgplOuOx0KkXMvWhIVG9rRtqDrvLxrh&#10;bZLTZhW9jLvzaXv9PiTvX7uIEO/v5s0zME+z/4PhVz+oQxmcjvZilGMdQvz0kAQUYRFHKbBAZEn2&#10;COyIsEqFAF4W/P8P5Q8AAAD//wMAUEsBAi0AFAAGAAgAAAAhALaDOJL+AAAA4QEAABMAAAAAAAAA&#10;AAAAAAAAAAAAAFtDb250ZW50X1R5cGVzXS54bWxQSwECLQAUAAYACAAAACEAOP0h/9YAAACUAQAA&#10;CwAAAAAAAAAAAAAAAAAvAQAAX3JlbHMvLnJlbHNQSwECLQAUAAYACAAAACEAwuGEjq4CAAAVBwAA&#10;DgAAAAAAAAAAAAAAAAAuAgAAZHJzL2Uyb0RvYy54bWxQSwECLQAUAAYACAAAACEA5cXxHuMAAAAL&#10;AQAADwAAAAAAAAAAAAAAAAAIBQAAZHJzL2Rvd25yZXYueG1sUEsFBgAAAAAEAAQA8wAAABgGAAAA&#10;AA==&#10;">
                <v:shape id="Прямая со стрелкой 53"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F6gcUAAADbAAAADwAAAGRycy9kb3ducmV2LnhtbESPzW7CMBCE75X6DtZW4lKBU6oWCBiU&#10;olJ65UfiuoqXJDRep7YJ4e0xUqUeRzPzjWa26EwtWnK+sqzgZZCAIM6trrhQsN+t+mMQPiBrrC2T&#10;git5WMwfH2aYanvhDbXbUIgIYZ+igjKEJpXS5yUZ9APbEEfvaJ3BEKUrpHZ4iXBTy2GSvEuDFceF&#10;EhtalpT/bM9GwWacjA71aZKt1tnXr/v8OPL6uVWq99RlUxCBuvAf/mt/awVvr3D/En+An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aF6gcUAAADbAAAADwAAAAAAAAAA&#10;AAAAAAChAgAAZHJzL2Rvd25yZXYueG1sUEsFBgAAAAAEAAQA+QAAAJMDAAAAAA==&#10;" strokecolor="windowText" strokeweight="1pt">
                  <v:stroke endarrow="block"/>
                </v:shape>
                <v:shape id="Прямая со стрелкой 54"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thb8MAAADbAAAADwAAAGRycy9kb3ducmV2LnhtbESPQWsCMRSE74L/ITyhN80qrdbVKFoq&#10;FDyt9eDxsXm7Wdy8LEnU9d83hUKPw8x8w6y3vW3FnXxoHCuYTjIQxKXTDdcKzt+H8TuIEJE1to5J&#10;wZMCbDfDwRpz7R5c0P0Ua5EgHHJUYGLscilDachimLiOOHmV8xZjkr6W2uMjwW0rZ1k2lxYbTgsG&#10;O/owVF5PN6vguLDV4eqWu8vz81x5V5jbvjBKvYz63QpEpD7+h//aX1rB2yv8fkk/QG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7LYW/DAAAA2wAAAA8AAAAAAAAAAAAA&#10;AAAAoQIAAGRycy9kb3ducmV2LnhtbFBLBQYAAAAABAAEAPkAAACRAwAAAAA=&#10;" strokecolor="windowText" strokeweight="1pt">
                  <v:stroke endarrow="block"/>
                </v:shape>
              </v:group>
            </w:pict>
          </mc:Fallback>
        </mc:AlternateContent>
      </w:r>
      <w:r w:rsidR="002916DE" w:rsidRPr="002916DE">
        <w:drawing>
          <wp:inline distT="0" distB="0" distL="0" distR="0" wp14:anchorId="38303D9A" wp14:editId="2DB81570">
            <wp:extent cx="4438015" cy="3295572"/>
            <wp:effectExtent l="0" t="0" r="635" b="635"/>
            <wp:docPr id="89" name="Рисунок 89" descr="C:\Users\Jenia\Pictures\1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C:\Users\Jenia\Pictures\189.png"/>
                    <pic:cNvPicPr>
                      <a:picLocks noChangeAspect="1" noChangeArrowheads="1"/>
                    </pic:cNvPicPr>
                  </pic:nvPicPr>
                  <pic:blipFill rotWithShape="1">
                    <a:blip r:embed="rId609">
                      <a:extLst>
                        <a:ext uri="{28A0092B-C50C-407E-A947-70E740481C1C}">
                          <a14:useLocalDpi xmlns:a14="http://schemas.microsoft.com/office/drawing/2010/main" val="0"/>
                        </a:ext>
                      </a:extLst>
                    </a:blip>
                    <a:srcRect t="4769" b="3552"/>
                    <a:stretch/>
                  </pic:blipFill>
                  <pic:spPr bwMode="auto">
                    <a:xfrm>
                      <a:off x="0" y="0"/>
                      <a:ext cx="4455618" cy="3308644"/>
                    </a:xfrm>
                    <a:prstGeom prst="rect">
                      <a:avLst/>
                    </a:prstGeom>
                    <a:noFill/>
                    <a:ln>
                      <a:noFill/>
                    </a:ln>
                    <a:extLst>
                      <a:ext uri="{53640926-AAD7-44D8-BBD7-CCE9431645EC}">
                        <a14:shadowObscured xmlns:a14="http://schemas.microsoft.com/office/drawing/2010/main"/>
                      </a:ext>
                    </a:extLst>
                  </pic:spPr>
                </pic:pic>
              </a:graphicData>
            </a:graphic>
          </wp:inline>
        </w:drawing>
      </w:r>
    </w:p>
    <w:p w14:paraId="63CFA8E6" w14:textId="77777777" w:rsidR="002916DE" w:rsidRPr="002916DE" w:rsidRDefault="002916DE" w:rsidP="003C173B">
      <w:pPr>
        <w:pStyle w:val="3"/>
      </w:pPr>
      <w:r w:rsidRPr="002916DE">
        <w:t>Залежність часу об</w:t>
      </w:r>
      <w:r w:rsidRPr="00910E3D">
        <w:t>ч</w:t>
      </w:r>
      <w:r w:rsidRPr="002916DE">
        <w:t>ислення від кількості інтервалів для випадків максимізації запасу енергії та часового ресурсу для випадку, коли кількість задач рівна 3. Використані рівняння другого порядку.</w:t>
      </w:r>
    </w:p>
    <w:p w14:paraId="13543755" w14:textId="6E796C37" w:rsidR="00E14960" w:rsidRDefault="002916DE" w:rsidP="00E14960">
      <w:r w:rsidRPr="002916DE">
        <w:t>Як видно з рис. 3.5</w:t>
      </w:r>
      <w:r w:rsidR="007F5A8B">
        <w:t>,</w:t>
      </w:r>
      <w:r w:rsidRPr="002916DE">
        <w:t xml:space="preserve"> збільшення порядку рівнянь приводить до значного збільшення часу обчислень. Враховуючи те, що більшість функцій,</w:t>
      </w:r>
      <w:r w:rsidRPr="002916DE">
        <w:rPr>
          <w:lang w:val="ru-RU"/>
        </w:rPr>
        <w:t xml:space="preserve"> </w:t>
      </w:r>
      <w:r w:rsidRPr="002916DE">
        <w:t xml:space="preserve">котрі описують прилади та системи супутника, можна перетворити в кусково-лінійні з кількістю фрагментів до 10, може бути використана кусково-лінійна модель яка обчислюється швидше (рис. 3.6). </w:t>
      </w:r>
    </w:p>
    <w:p w14:paraId="0C938B50" w14:textId="20DB855B" w:rsidR="00E14960" w:rsidRPr="002916DE" w:rsidRDefault="00E14960" w:rsidP="00E14960">
      <w:r w:rsidRPr="002916DE">
        <w:t xml:space="preserve">Загалом, залежність часу обчислення від кількості інтервалів та числа фрагментів для лінійного випадку показана на рис. 3.7. На рис. 3.8 ця залежність суміщена із аналогічною для неперервних рівнянь другого порядку. При повертанні отриманих графіків віссю </w:t>
      </w:r>
      <w:r w:rsidRPr="002916DE">
        <w:rPr>
          <w:lang w:val="en-US"/>
        </w:rPr>
        <w:t>Z</w:t>
      </w:r>
      <w:r w:rsidRPr="002916DE">
        <w:t xml:space="preserve"> вниз (рис. 3.9), утворюється двовимірна фігура, яка графічно показує області, у яких доцільним є лінійно-кускове представлення даних чи використання функцій другого порядку. </w:t>
      </w:r>
    </w:p>
    <w:p w14:paraId="625D5CF3" w14:textId="73900447" w:rsidR="002916DE" w:rsidRPr="002916DE" w:rsidRDefault="00F94617" w:rsidP="00651896">
      <w:pPr>
        <w:pStyle w:val="af8"/>
      </w:pPr>
      <w:r w:rsidRPr="002916DE">
        <w:lastRenderedPageBreak/>
        <mc:AlternateContent>
          <mc:Choice Requires="wpg">
            <w:drawing>
              <wp:anchor distT="0" distB="0" distL="114300" distR="114300" simplePos="0" relativeHeight="251687936" behindDoc="0" locked="0" layoutInCell="1" allowOverlap="1" wp14:anchorId="0A1B3106" wp14:editId="214B36D4">
                <wp:simplePos x="0" y="0"/>
                <wp:positionH relativeFrom="column">
                  <wp:posOffset>1959316</wp:posOffset>
                </wp:positionH>
                <wp:positionV relativeFrom="paragraph">
                  <wp:posOffset>-97701</wp:posOffset>
                </wp:positionV>
                <wp:extent cx="3434316" cy="2359364"/>
                <wp:effectExtent l="76200" t="38100" r="71120" b="79375"/>
                <wp:wrapNone/>
                <wp:docPr id="55" name="Группа 55"/>
                <wp:cNvGraphicFramePr/>
                <a:graphic xmlns:a="http://schemas.openxmlformats.org/drawingml/2006/main">
                  <a:graphicData uri="http://schemas.microsoft.com/office/word/2010/wordprocessingGroup">
                    <wpg:wgp>
                      <wpg:cNvGrpSpPr/>
                      <wpg:grpSpPr>
                        <a:xfrm>
                          <a:off x="0" y="0"/>
                          <a:ext cx="3434316" cy="2359364"/>
                          <a:chOff x="0" y="0"/>
                          <a:chExt cx="2056679" cy="1395454"/>
                        </a:xfrm>
                      </wpg:grpSpPr>
                      <wps:wsp>
                        <wps:cNvPr id="56" name="Прямая со стрелкой 56"/>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57" name="Прямая со стрелкой 57"/>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7AB7EE06" id="Группа 55" o:spid="_x0000_s1026" style="position:absolute;margin-left:154.3pt;margin-top:-7.7pt;width:270.4pt;height:185.8pt;z-index:251687936;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GzXqwIAABUHAAAOAAAAZHJzL2Uyb0RvYy54bWzslUtu2zAQhvcFegeC+0Z+RHYiWM7CeWyK&#10;NkDS7hmKkghQJEEylr1L2wNk0QP0Ctl00QfSK8g36pCSnVfRoCnQVS2A5kMznPn4DzXZW1QCzZmx&#10;XMkU97d6GDFJVcZlkeI3p4cvdjCyjsiMCCVZipfM4r3p82eTWidsoEolMmYQOJE2qXWKS+d0EkWW&#10;lqwidktpJmExV6YiDoamiDJDavBeiWjQ642iWplMG0WZtTC73y7iafCf54y613lumUMixRCbC60J&#10;7Zlvo+mEJIUhuuS0C4M8IYqKcAmbblztE0fQueEPXFWcGmVV7raoqiKV55yykANk0+/dy+bIqHMd&#10;cimSutAbTID2Hqcnu6Wv5scG8SzFcYyRJBWcUfNxdbH60PyA5wrBNDCqdZHAq0dGn+hj000U7cin&#10;vchN5f8hIbQIdJcbumzhEIXJ4TY8/RFGFNYGw3h3ONpu+dMSDumBHS0POstBLx6NxrutZX+4G2/H&#10;wTJabxz5+Dbh1Bq0ZG9w2b/DdVISzcIpWM9gjQsS6XB9AlyXzffmanWJVu+aa2hW71cXzefmW/O1&#10;uW6+oHjUQgwOZrIjaBMLMNf4UC64fgs1FHT0O5CgY4/wVyBIoo11R0xVyHdSbJ0hvCjdTEkJxaBM&#10;657MX1oHxwgE1wY+DqkOuRChJoRENewxGPf8dgRKMxfEQbfSIBYrC4yIKKDmqTMhYqsEz7y5d2SX&#10;diYMmhMoO6jWTNWnIAOMBLEOFkAb4eepQAh3TH08+8SWrXFYalXiCBcHMkNuqUGkznAiC8E6F0L6&#10;bVmo+C41L4MWsO+dqWwZuINWgjy8qP+FTsZ/opPx4zrxed5RR3+4A9UxbCGti+1OyYRrblMsN0f+&#10;XyOPaiTcLHD3Bp123wl/ud8eQ//212z6EwAA//8DAFBLAwQUAAYACAAAACEAQluJHeEAAAALAQAA&#10;DwAAAGRycy9kb3ducmV2LnhtbEyPwWqDQBCG74W+wzKF3pLVJIqxriGEtqdQaFIouW10ohJ3VtyN&#10;mrfv9NTeZvg//vkm20ymFQP2rrGkIJwHIJAKWzZUKfg6vs0SEM5rKnVrCRXc0cEmf3zIdFrakT5x&#10;OPhKcAm5VCuove9SKV1Ro9Fubjskzi62N9rz2ley7PXI5aaViyCIpdEN8YVad7irsbgebkbB+6jH&#10;7TJ8HfbXy+5+OkYf3/sQlXp+mrYvIDxO/g+GX31Wh5ydzvZGpROtgmWQxIwqmIXRCgQTyWrNw5mj&#10;KF6AzDP5/4f8BwAA//8DAFBLAQItABQABgAIAAAAIQC2gziS/gAAAOEBAAATAAAAAAAAAAAAAAAA&#10;AAAAAABbQ29udGVudF9UeXBlc10ueG1sUEsBAi0AFAAGAAgAAAAhADj9If/WAAAAlAEAAAsAAAAA&#10;AAAAAAAAAAAALwEAAF9yZWxzLy5yZWxzUEsBAi0AFAAGAAgAAAAhALC4bNerAgAAFQcAAA4AAAAA&#10;AAAAAAAAAAAALgIAAGRycy9lMm9Eb2MueG1sUEsBAi0AFAAGAAgAAAAhAEJbiR3hAAAACwEAAA8A&#10;AAAAAAAAAAAAAAAABQUAAGRycy9kb3ducmV2LnhtbFBLBQYAAAAABAAEAPMAAAATBgAAAAA=&#10;">
                <v:shape id="Прямая со стрелкой 56"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bZGcUAAADbAAAADwAAAGRycy9kb3ducmV2LnhtbESPS2vDMBCE74X+B7GFXEoiJ9A8nCjB&#10;Lc3jmgfkulgb2621ciTVcf99FSjkOMzMN8xi1ZlatOR8ZVnBcJCAIM6trrhQcDqu+1MQPiBrrC2T&#10;gl/ysFo+Py0w1fbGe2oPoRARwj5FBWUITSqlz0sy6Ae2IY7exTqDIUpXSO3wFuGmlqMkGUuDFceF&#10;Ehv6KCn/PvwYBftpMjnXX7Nsvc02V/f5fuHta6tU76XL5iACdeER/m/vtIK3Mdy/xB8g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dbZGcUAAADbAAAADwAAAAAAAAAA&#10;AAAAAAChAgAAZHJzL2Rvd25yZXYueG1sUEsFBgAAAAAEAAQA+QAAAJMDAAAAAA==&#10;" strokecolor="windowText" strokeweight="1pt">
                  <v:stroke endarrow="block"/>
                </v:shape>
                <v:shape id="Прямая со стрелкой 57"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n/GMIAAADbAAAADwAAAGRycy9kb3ducmV2LnhtbESPQWsCMRSE7wX/Q3gFbzVbwWq3RlFR&#10;KHha9eDxsXm7Wdy8LEnU9d+bQsHjMDPfMPNlb1txIx8axwo+RxkI4tLphmsFp+PuYwYiRGSNrWNS&#10;8KAAy8XgbY65dncu6HaItUgQDjkqMDF2uZShNGQxjFxHnLzKeYsxSV9L7fGe4LaV4yz7khYbTgsG&#10;O9oYKi+Hq1Wwn9pqd3Hfq/Nje6q8K8x1XRilhu/96gdEpD6+wv/tX61gMoW/L+kHyM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hn/GMIAAADbAAAADwAAAAAAAAAAAAAA&#10;AAChAgAAZHJzL2Rvd25yZXYueG1sUEsFBgAAAAAEAAQA+QAAAJADAAAAAA==&#10;" strokecolor="windowText" strokeweight="1pt">
                  <v:stroke endarrow="block"/>
                </v:shape>
              </v:group>
            </w:pict>
          </mc:Fallback>
        </mc:AlternateContent>
      </w:r>
      <w:r w:rsidR="002916DE" w:rsidRPr="002916DE">
        <w:drawing>
          <wp:inline distT="0" distB="0" distL="0" distR="0" wp14:anchorId="04E011E1" wp14:editId="0AC3C943">
            <wp:extent cx="4146697" cy="3262330"/>
            <wp:effectExtent l="0" t="0" r="6350" b="0"/>
            <wp:docPr id="90" name="Рисунок 90" descr="C:\Users\Jenia\Pictures\1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C:\Users\Jenia\Pictures\140.png"/>
                    <pic:cNvPicPr>
                      <a:picLocks noChangeAspect="1" noChangeArrowheads="1"/>
                    </pic:cNvPicPr>
                  </pic:nvPicPr>
                  <pic:blipFill>
                    <a:blip r:embed="rId610">
                      <a:extLst>
                        <a:ext uri="{28A0092B-C50C-407E-A947-70E740481C1C}">
                          <a14:useLocalDpi xmlns:a14="http://schemas.microsoft.com/office/drawing/2010/main" val="0"/>
                        </a:ext>
                      </a:extLst>
                    </a:blip>
                    <a:srcRect/>
                    <a:stretch>
                      <a:fillRect/>
                    </a:stretch>
                  </pic:blipFill>
                  <pic:spPr bwMode="auto">
                    <a:xfrm>
                      <a:off x="0" y="0"/>
                      <a:ext cx="4153002" cy="3267291"/>
                    </a:xfrm>
                    <a:prstGeom prst="rect">
                      <a:avLst/>
                    </a:prstGeom>
                    <a:noFill/>
                    <a:ln>
                      <a:noFill/>
                    </a:ln>
                  </pic:spPr>
                </pic:pic>
              </a:graphicData>
            </a:graphic>
          </wp:inline>
        </w:drawing>
      </w:r>
    </w:p>
    <w:p w14:paraId="32C3C15A" w14:textId="77777777" w:rsidR="002916DE" w:rsidRPr="002916DE" w:rsidRDefault="002916DE" w:rsidP="003C173B">
      <w:pPr>
        <w:pStyle w:val="3"/>
      </w:pPr>
      <w:r w:rsidRPr="002916DE">
        <w:t>Залежності часу обчислення від кількості інтервалів для максимізації запасу енергії при використанні рівнянь першого та другого порядку. Використані неперервні функції.</w:t>
      </w:r>
    </w:p>
    <w:p w14:paraId="1ADD62D4" w14:textId="77777777" w:rsidR="002916DE" w:rsidRPr="002916DE" w:rsidRDefault="002916DE" w:rsidP="00651896">
      <w:pPr>
        <w:pStyle w:val="af8"/>
      </w:pPr>
      <w:r w:rsidRPr="002916DE">
        <mc:AlternateContent>
          <mc:Choice Requires="wpg">
            <w:drawing>
              <wp:anchor distT="0" distB="0" distL="114300" distR="114300" simplePos="0" relativeHeight="251688960" behindDoc="0" locked="0" layoutInCell="1" allowOverlap="1" wp14:anchorId="4FF1F4C5" wp14:editId="10480F19">
                <wp:simplePos x="0" y="0"/>
                <wp:positionH relativeFrom="column">
                  <wp:posOffset>1880235</wp:posOffset>
                </wp:positionH>
                <wp:positionV relativeFrom="paragraph">
                  <wp:posOffset>-152400</wp:posOffset>
                </wp:positionV>
                <wp:extent cx="3821373" cy="2327626"/>
                <wp:effectExtent l="76200" t="38100" r="84455" b="73025"/>
                <wp:wrapNone/>
                <wp:docPr id="58" name="Группа 58"/>
                <wp:cNvGraphicFramePr/>
                <a:graphic xmlns:a="http://schemas.openxmlformats.org/drawingml/2006/main">
                  <a:graphicData uri="http://schemas.microsoft.com/office/word/2010/wordprocessingGroup">
                    <wpg:wgp>
                      <wpg:cNvGrpSpPr/>
                      <wpg:grpSpPr>
                        <a:xfrm>
                          <a:off x="0" y="0"/>
                          <a:ext cx="3821373" cy="2327626"/>
                          <a:chOff x="0" y="0"/>
                          <a:chExt cx="2056679" cy="1395454"/>
                        </a:xfrm>
                      </wpg:grpSpPr>
                      <wps:wsp>
                        <wps:cNvPr id="59" name="Прямая со стрелкой 59"/>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60" name="Прямая со стрелкой 60"/>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5BD4A4A9" id="Группа 58" o:spid="_x0000_s1026" style="position:absolute;margin-left:148.05pt;margin-top:-12pt;width:300.9pt;height:183.3pt;z-index:251688960;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slprwIAABUHAAAOAAAAZHJzL2Uyb0RvYy54bWzslUtu2zAQhvcFegeC+0a2FNuJEDmLvDZF&#10;GyBp9wxFSQQokiAZy96l7QGy6AFyhWy66APpFeQbdUjJbh5FEKRAV7UBig/NcObjP9TO7rwWaMaM&#10;5UpmeLgxwIhJqnIuywy/Oz18tYWRdUTmRCjJMrxgFu9OX77YaXTKYlUpkTODwIm0aaMzXDmn0yiy&#10;tGI1sRtKMwmLhTI1cTA0ZZQb0oD3WkTxYDCOGmVybRRl1sLsfreIp8F/UTDq3haFZQ6JDENsLrQm&#10;tGe+jaY7JC0N0RWnfRjkGVHUhEvYdO1qnziCzg1/4Krm1CirCrdBVR2pouCUhRwgm+HgXjZHRp3r&#10;kEuZNqVeYwK09zg92y19Mzs2iOcZHsFJSVLDGbWflxfLT+1P+F8jmAZGjS5TePXI6BN9bPqJshv5&#10;tOeFqf0TEkLzQHexpsvmDlGYTLbiYTJJMKKwFifxZByPO/60gkN6YEerg94yHozG48l2ZzlMtkeb&#10;o01vGa02jnx863AaDVqyv3HZv8N1UhHNwilYz2CFC8LpcV0Brsv2R3u9vETLD+0NNMuPy4v2S/u9&#10;/dbetF/RaLuDGBzsyZ6gTS3AXOFDheD6PdRQ0NFjIEHHHuGfQJBUG+uOmKqR72TYOkN4Wbk9JSUU&#10;gzKdezJ7bV1HcGXg45DqkAsB8yQVEjWwRzwZ+O0IlGYhiINurUEsVpYYEVFCzVNnQsRWCZ57c29t&#10;F3ZPGDQjUHZQrblqTkEGGAliHSyANsKvP8Q7pj6efWKrzjgsdSpxhIsDmSO30CBSZziRpWC9CyH9&#10;tixUfJ+al0EH2PfOVL4I3EErQR5e1P9AJ2PA92SdwMuhth7Tic/zjjqGyRZUR9JBWhXbnZIJXtfF&#10;8l8jUAhP1Ui4WeDuDZdN/53wl/vtMfRvf82mvwAAAP//AwBQSwMEFAAGAAgAAAAhADEBJKTiAAAA&#10;CwEAAA8AAABkcnMvZG93bnJldi54bWxMj0FPg0AQhe8m/ofNmHhrF2jFgixN06inpomtifE2hSmQ&#10;srOE3QL9964nPU7my3vfy9aTbsVAvW0MKwjnAQjiwpQNVwo+j2+zFQjrkEtsDZOCG1lY5/d3Gaal&#10;GfmDhoOrhA9hm6KC2rkuldIWNWm0c9MR+9/Z9BqdP/tKlj2OPly3MgqCWGps2DfU2NG2puJyuGoF&#10;7yOOm0X4Ouwu5+3t+/i0/9qFpNTjw7R5AeFocn8w/Op7dci908lcubSiVRAlcehRBbNo6Ud5YpU8&#10;JyBOChbLKAaZZ/L/hvwHAAD//wMAUEsBAi0AFAAGAAgAAAAhALaDOJL+AAAA4QEAABMAAAAAAAAA&#10;AAAAAAAAAAAAAFtDb250ZW50X1R5cGVzXS54bWxQSwECLQAUAAYACAAAACEAOP0h/9YAAACUAQAA&#10;CwAAAAAAAAAAAAAAAAAvAQAAX3JlbHMvLnJlbHNQSwECLQAUAAYACAAAACEAjOrJaa8CAAAVBwAA&#10;DgAAAAAAAAAAAAAAAAAuAgAAZHJzL2Uyb0RvYy54bWxQSwECLQAUAAYACAAAACEAMQEkpOIAAAAL&#10;AQAADwAAAAAAAAAAAAAAAAAJBQAAZHJzL2Rvd25yZXYueG1sUEsFBgAAAAAEAAQA8wAAABgGAAAA&#10;AA==&#10;">
                <v:shape id="Прямая со стрелкой 59"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lNa8QAAADbAAAADwAAAGRycy9kb3ducmV2LnhtbESPT2vCQBTE7wW/w/KEXopuFFo1ukoq&#10;tXr1D3h9ZJ9JNPs23d3G9Nt3CwWPw8z8hlmsOlOLlpyvLCsYDRMQxLnVFRcKTsfNYArCB2SNtWVS&#10;8EMeVsve0wJTbe+8p/YQChEh7FNUUIbQpFL6vCSDfmgb4uhdrDMYonSF1A7vEW5qOU6SN2mw4rhQ&#10;YkPrkvLb4dso2E+Tybm+zrLNNvv8ch/vF96+tEo997tsDiJQFx7h//ZOK3idwd+X+APk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SU1rxAAAANsAAAAPAAAAAAAAAAAA&#10;AAAAAKECAABkcnMvZG93bnJldi54bWxQSwUGAAAAAAQABAD5AAAAkgMAAAAA&#10;" strokecolor="windowText" strokeweight="1pt">
                  <v:stroke endarrow="block"/>
                </v:shape>
                <v:shape id="Прямая со стрелкой 60"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yt0b8AAADbAAAADwAAAGRycy9kb3ducmV2LnhtbERPTYvCMBC9C/6HMII3Td2Du1ajqKwg&#10;7KnqwePQTJtiMylJ1PrvzUHY4+N9rza9bcWDfGgcK5hNMxDEpdMN1wou58PkB0SIyBpbx6TgRQE2&#10;6+Fghbl2Ty7ocYq1SCEcclRgYuxyKUNpyGKYuo44cZXzFmOCvpba4zOF21Z+ZdlcWmw4NRjsaG+o&#10;vJ3uVsHft60ON7fYXl+/l8q7wtx3hVFqPOq3SxCR+vgv/riPWsE8rU9f0g+Q6zc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5yt0b8AAADbAAAADwAAAAAAAAAAAAAAAACh&#10;AgAAZHJzL2Rvd25yZXYueG1sUEsFBgAAAAAEAAQA+QAAAI0DAAAAAA==&#10;" strokecolor="windowText" strokeweight="1pt">
                  <v:stroke endarrow="block"/>
                </v:shape>
              </v:group>
            </w:pict>
          </mc:Fallback>
        </mc:AlternateContent>
      </w:r>
      <w:r w:rsidRPr="002916DE">
        <w:drawing>
          <wp:inline distT="0" distB="0" distL="0" distR="0" wp14:anchorId="3777EA47" wp14:editId="0E63887A">
            <wp:extent cx="4559230" cy="3209925"/>
            <wp:effectExtent l="0" t="0" r="0" b="0"/>
            <wp:docPr id="91" name="Рисунок 91" descr="C:\Users\Jenia\Pictures\1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C:\Users\Jenia\Pictures\141.png"/>
                    <pic:cNvPicPr>
                      <a:picLocks noChangeAspect="1" noChangeArrowheads="1"/>
                    </pic:cNvPicPr>
                  </pic:nvPicPr>
                  <pic:blipFill>
                    <a:blip r:embed="rId611">
                      <a:extLst>
                        <a:ext uri="{28A0092B-C50C-407E-A947-70E740481C1C}">
                          <a14:useLocalDpi xmlns:a14="http://schemas.microsoft.com/office/drawing/2010/main" val="0"/>
                        </a:ext>
                      </a:extLst>
                    </a:blip>
                    <a:srcRect/>
                    <a:stretch>
                      <a:fillRect/>
                    </a:stretch>
                  </pic:blipFill>
                  <pic:spPr bwMode="auto">
                    <a:xfrm>
                      <a:off x="0" y="0"/>
                      <a:ext cx="4559230" cy="3209925"/>
                    </a:xfrm>
                    <a:prstGeom prst="rect">
                      <a:avLst/>
                    </a:prstGeom>
                    <a:noFill/>
                    <a:ln>
                      <a:noFill/>
                    </a:ln>
                  </pic:spPr>
                </pic:pic>
              </a:graphicData>
            </a:graphic>
          </wp:inline>
        </w:drawing>
      </w:r>
    </w:p>
    <w:p w14:paraId="3A251D48" w14:textId="77777777" w:rsidR="002916DE" w:rsidRPr="002916DE" w:rsidRDefault="002916DE" w:rsidP="003C173B">
      <w:pPr>
        <w:pStyle w:val="3"/>
      </w:pPr>
      <w:r w:rsidRPr="002916DE">
        <w:t>Залежності часу обчислення від кількості інтервалів для максимізації запасу енергії при використанні рівнянь першого та другого порядку. У випадку рівнянь першого порядку використані кусочні функції.</w:t>
      </w:r>
    </w:p>
    <w:p w14:paraId="2534A810" w14:textId="56AA7890" w:rsidR="002916DE" w:rsidRPr="002916DE" w:rsidRDefault="00491535" w:rsidP="00651896">
      <w:pPr>
        <w:pStyle w:val="af8"/>
      </w:pPr>
      <w:r w:rsidRPr="002916DE">
        <w:lastRenderedPageBreak/>
        <mc:AlternateContent>
          <mc:Choice Requires="wps">
            <w:drawing>
              <wp:anchor distT="0" distB="0" distL="114300" distR="114300" simplePos="0" relativeHeight="251666432" behindDoc="0" locked="0" layoutInCell="1" allowOverlap="1" wp14:anchorId="4BA45574" wp14:editId="46149447">
                <wp:simplePos x="0" y="0"/>
                <wp:positionH relativeFrom="column">
                  <wp:posOffset>3787869</wp:posOffset>
                </wp:positionH>
                <wp:positionV relativeFrom="paragraph">
                  <wp:posOffset>3117528</wp:posOffset>
                </wp:positionV>
                <wp:extent cx="2390775" cy="368300"/>
                <wp:effectExtent l="0" t="0" r="0" b="0"/>
                <wp:wrapNone/>
                <wp:docPr id="2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36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35F5AB" w14:textId="77777777" w:rsidR="00C95752" w:rsidRPr="00635040" w:rsidRDefault="00C95752" w:rsidP="00491535">
                            <w:pPr>
                              <w:pStyle w:val="afffff1"/>
                            </w:pPr>
                            <w:r w:rsidRPr="002916DE">
                              <w:t>Кількість інтервалів</w:t>
                            </w:r>
                          </w:p>
                        </w:txbxContent>
                      </wps:txbx>
                      <wps:bodyPr wrap="none">
                        <a:spAutoFit/>
                      </wps:bodyPr>
                    </wps:wsp>
                  </a:graphicData>
                </a:graphic>
              </wp:anchor>
            </w:drawing>
          </mc:Choice>
          <mc:Fallback>
            <w:pict>
              <v:rect w14:anchorId="4BA45574" id="Прямоугольник 2" o:spid="_x0000_s1027" style="position:absolute;left:0;text-align:left;margin-left:298.25pt;margin-top:245.45pt;width:188.25pt;height:29pt;z-index:2516664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INfoAIAAFoFAAAOAAAAZHJzL2Uyb0RvYy54bWysVMtu1DAU3SPxD5b3aR6TeSRqpmonEzYF&#10;KhU+wJM4E4vEjmzTTIWQkNgi8Ql8BBvEo9+Q+SOuPa9Ou0FAFlZs38c59x7f07NVU6MbKhUTPMH+&#10;iYcR5bkoGF8m+PWrzJlgpDThBakFpwm+pQqfTZ8+Oe3amAaiEnVBJYIgXMVdm+BK6zZ2XZVXtCHq&#10;RLSUw2UpZEM0bOXSLSTpIHpTu4HnjdxOyKKVIqdKwWm6ucRTG78saa5flqWiGtUJBmzartKuC7O6&#10;01MSLyVpK5ZvYZC/QNEQxiHpPlRKNEFvJXsUqmG5FEqU+iQXjSvKkuXUcgA2vveAzXVFWmq5QHFU&#10;uy+T+n9h8xc3VxKxIsHBECNOGuhR/2X9Yf25/9nfrT/2X/u7/sf6U/+r/9Z/R4EpWNeqGPyu2ytp&#10;KKv2UuRvFOJiVhG+pOdSiq6ipACYvrF3jxzMRoErWnTPRQHpyFstbO1WpWxMQKgKWtkW3e5bRFca&#10;5XAYDCJvPAaoOdwNRpOBZ3voknjn3Uqln1HRIPOTYAkSsNHJzaXSBg2JdyYmGRcZq2srg5ofHYDh&#10;5gRyg6u5MyhsV99FXjSfzCehEwajuRN6aeqcZ7PQGWX+eJgO0tks9d+bvH4YV6woKDdpdgrzwz/r&#10;4FbrG23sNaZEzQoTzkBScrmY1RLdEFB4Zj9bc7g5mLnHMGwRgMsDSn4QehdB5GSjydgJs3DoRGNv&#10;4nh+dBGNvDAK0+yY0iXj9N8poS7B0RDkZ+kcQD/g5tnvMTcSN0zDDKlZk+DJ3ojERoJzXtjWasLq&#10;zf+9Uhj4h1JAu3eNtoI1Gt1oXa8WK/tErJqNfheiuAUFdzA3EsxhsG2wt+cg5YxZlR3Mtg8AHrBN&#10;th02ZkLc31urw0ic/gYAAP//AwBQSwMEFAAGAAgAAAAhADnEzjDfAAAACwEAAA8AAABkcnMvZG93&#10;bnJldi54bWxMj0FOwzAQRfdI3MEaJDaI2pS21CFOhRBQqV1RegA3NolFPI5sJw23Z1jBcvS/3rxf&#10;bibfsdHG5AIquJsJYBbrYBw2Co4fr7drYClrNLoLaBV82wSb6vKi1IUJZ3y34yE3jCCYCq2gzbkv&#10;OE91a71Os9BbpOwzRK8znbHhJuozwX3H50KsuNcO6UOre/vc2vrrMHgFi7f57sXdiL3z46CPOx7F&#10;FvdKXV9NT4/Asp3yXxl+9UkdKnI6hQFNYp2CpVwtqUowKSQwasiHe1p3omixlsCrkv/fUP0AAAD/&#10;/wMAUEsBAi0AFAAGAAgAAAAhALaDOJL+AAAA4QEAABMAAAAAAAAAAAAAAAAAAAAAAFtDb250ZW50&#10;X1R5cGVzXS54bWxQSwECLQAUAAYACAAAACEAOP0h/9YAAACUAQAACwAAAAAAAAAAAAAAAAAvAQAA&#10;X3JlbHMvLnJlbHNQSwECLQAUAAYACAAAACEAF0CDX6ACAABaBQAADgAAAAAAAAAAAAAAAAAuAgAA&#10;ZHJzL2Uyb0RvYy54bWxQSwECLQAUAAYACAAAACEAOcTOMN8AAAALAQAADwAAAAAAAAAAAAAAAAD6&#10;BAAAZHJzL2Rvd25yZXYueG1sUEsFBgAAAAAEAAQA8wAAAAYGAAAAAA==&#10;" filled="f" stroked="f">
                <v:textbox style="mso-fit-shape-to-text:t">
                  <w:txbxContent>
                    <w:p w14:paraId="5035F5AB" w14:textId="77777777" w:rsidR="00C95752" w:rsidRPr="00635040" w:rsidRDefault="00C95752" w:rsidP="00491535">
                      <w:pPr>
                        <w:pStyle w:val="afffff1"/>
                      </w:pPr>
                      <w:r w:rsidRPr="002916DE">
                        <w:t>Кількість інтервалів</w:t>
                      </w:r>
                    </w:p>
                  </w:txbxContent>
                </v:textbox>
              </v:rect>
            </w:pict>
          </mc:Fallback>
        </mc:AlternateContent>
      </w:r>
      <w:r w:rsidRPr="002916DE">
        <mc:AlternateContent>
          <mc:Choice Requires="wps">
            <w:drawing>
              <wp:anchor distT="0" distB="0" distL="114300" distR="114300" simplePos="0" relativeHeight="251665408" behindDoc="0" locked="0" layoutInCell="1" allowOverlap="1" wp14:anchorId="298841B1" wp14:editId="138A42BE">
                <wp:simplePos x="0" y="0"/>
                <wp:positionH relativeFrom="column">
                  <wp:posOffset>1416278</wp:posOffset>
                </wp:positionH>
                <wp:positionV relativeFrom="paragraph">
                  <wp:posOffset>1803533</wp:posOffset>
                </wp:positionV>
                <wp:extent cx="2390775" cy="368300"/>
                <wp:effectExtent l="0" t="0" r="0" b="0"/>
                <wp:wrapNone/>
                <wp:docPr id="14"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36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585AC" w14:textId="77777777" w:rsidR="00C95752" w:rsidRPr="00635040" w:rsidRDefault="00C95752" w:rsidP="00491535">
                            <w:pPr>
                              <w:pStyle w:val="afffff1"/>
                            </w:pPr>
                            <w:r w:rsidRPr="002916DE">
                              <w:t>Кількість задач</w:t>
                            </w:r>
                          </w:p>
                        </w:txbxContent>
                      </wps:txbx>
                      <wps:bodyPr wrap="none">
                        <a:spAutoFit/>
                      </wps:bodyPr>
                    </wps:wsp>
                  </a:graphicData>
                </a:graphic>
              </wp:anchor>
            </w:drawing>
          </mc:Choice>
          <mc:Fallback>
            <w:pict>
              <v:rect w14:anchorId="298841B1" id="_x0000_s1028" style="position:absolute;left:0;text-align:left;margin-left:111.5pt;margin-top:142pt;width:188.25pt;height:29pt;z-index:25166540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0FsoQIAAFoFAAAOAAAAZHJzL2Uyb0RvYy54bWysVMtu1DAU3SPxD5b3aR6TeSRqpmonEzYF&#10;KhU+wJM4E4vEjmwzmQohIbFF4hP4CDaIR78h80dcex7ttBsEZGHF9n2cc+/xPT1bNzVaUamY4An2&#10;TzyMKM9Fwfgywa9fZc4EI6UJL0gtOE3wDVX4bPr0yWnXxjQQlagLKhEE4Sru2gRXWrex66q8og1R&#10;J6KlHC5LIRuiYSuXbiFJB9Gb2g08b+R2QhatFDlVCk7T7SWe2vhlSXP9siwV1ahOMGDTdpV2XZjV&#10;nZ6SeClJW7F8B4P8BYqGMA5JD6FSogl6K9mjUA3LpVCi1Ce5aFxRliynlgOw8b0HbK4r0lLLBYqj&#10;2kOZ1P8Lm79YXUnECuhdiBEnDfSo/7L5sPnc/+xvNx/7r/1t/2Pzqf/Vf+u/o8AUrGtVDH7X7ZU0&#10;lFV7KfI3CnExqwhf0nMpRVdRUgBM39i7Rw5mo8AVLbrnooB05K0WtnbrUjYmIFQFrW2Lbg4tomuN&#10;cjgMBpE3Hg8xyuFuMJoMPNtDl8R771Yq/YyKBpmfBEuQgI1OVpdKGzQk3puYZFxkrK6tDGp+dACG&#10;2xPIDa7mzqCwXX0XedF8Mp+EThiM5k7opalzns1CZ5T542E6SGez1H9v8vphXLGioNyk2SvMD/+s&#10;gzutb7Vx0JgSNStMOANJyeViVku0IqDwzH625nBzZ+Yew7BFAC4PKPlB6F0EkZONJmMnzMKhE429&#10;ieP50UU08sIoTLNjSpeM03+nhLoER8NgaLt0D/QDbp79HnMjccM0zJCaNQmeHIxIbCQ454VtrSas&#10;3v7fK4WBf1cKaPe+0VawRqNbrev1Ym2fyEH9C1HcgII7mBsJ5jDYttjbc5ByxqzKjMy3ZrsHAA/Y&#10;JtsNGzMh7u+t1d1InP4GAAD//wMAUEsDBBQABgAIAAAAIQCnBm5j4AAAAAsBAAAPAAAAZHJzL2Rv&#10;d25yZXYueG1sTI/NTsMwEITvSLyDtUhcELVxU9SGOBVC/EjtidIHcGOTWMTryHbS8PYsJ7jNaEez&#10;31Tb2fdssjG5gAruFgKYxSYYh62C48fL7RpYyhqN7gNaBd82wba+vKh0acIZ3+10yC2jEkylVtDl&#10;PJScp6azXqdFGCzS7TNErzPZ2HIT9ZnKfc+lEPfca4f0odODfeps83UYvYLiVe6e3Y3YOz+N+rjj&#10;UbzhXqnrq/nxAVi2c/4Lwy8+oUNNTKcwokmsVyDlkrZkEuuCBCVWm80K2EnBspACeF3x/xvqHwAA&#10;AP//AwBQSwECLQAUAAYACAAAACEAtoM4kv4AAADhAQAAEwAAAAAAAAAAAAAAAAAAAAAAW0NvbnRl&#10;bnRfVHlwZXNdLnhtbFBLAQItABQABgAIAAAAIQA4/SH/1gAAAJQBAAALAAAAAAAAAAAAAAAAAC8B&#10;AABfcmVscy8ucmVsc1BLAQItABQABgAIAAAAIQBY00FsoQIAAFoFAAAOAAAAAAAAAAAAAAAAAC4C&#10;AABkcnMvZTJvRG9jLnhtbFBLAQItABQABgAIAAAAIQCnBm5j4AAAAAsBAAAPAAAAAAAAAAAAAAAA&#10;APsEAABkcnMvZG93bnJldi54bWxQSwUGAAAAAAQABADzAAAACAYAAAAA&#10;" filled="f" stroked="f">
                <v:textbox style="mso-fit-shape-to-text:t">
                  <w:txbxContent>
                    <w:p w14:paraId="319585AC" w14:textId="77777777" w:rsidR="00C95752" w:rsidRPr="00635040" w:rsidRDefault="00C95752" w:rsidP="00491535">
                      <w:pPr>
                        <w:pStyle w:val="afffff1"/>
                      </w:pPr>
                      <w:r w:rsidRPr="002916DE">
                        <w:t>Кількість задач</w:t>
                      </w:r>
                    </w:p>
                  </w:txbxContent>
                </v:textbox>
              </v:rect>
            </w:pict>
          </mc:Fallback>
        </mc:AlternateContent>
      </w:r>
      <w:r w:rsidRPr="002916DE">
        <mc:AlternateContent>
          <mc:Choice Requires="wps">
            <w:drawing>
              <wp:anchor distT="0" distB="0" distL="114300" distR="114300" simplePos="0" relativeHeight="251664384" behindDoc="0" locked="0" layoutInCell="1" allowOverlap="1" wp14:anchorId="1B776C44" wp14:editId="222CE5FA">
                <wp:simplePos x="0" y="0"/>
                <wp:positionH relativeFrom="column">
                  <wp:posOffset>1092569</wp:posOffset>
                </wp:positionH>
                <wp:positionV relativeFrom="paragraph">
                  <wp:posOffset>669034</wp:posOffset>
                </wp:positionV>
                <wp:extent cx="461665" cy="1738617"/>
                <wp:effectExtent l="0" t="0" r="0" b="0"/>
                <wp:wrapNone/>
                <wp:docPr id="13" name="Прямоугольник 22"/>
                <wp:cNvGraphicFramePr/>
                <a:graphic xmlns:a="http://schemas.openxmlformats.org/drawingml/2006/main">
                  <a:graphicData uri="http://schemas.microsoft.com/office/word/2010/wordprocessingShape">
                    <wps:wsp>
                      <wps:cNvSpPr/>
                      <wps:spPr>
                        <a:xfrm>
                          <a:off x="0" y="0"/>
                          <a:ext cx="461665" cy="1738617"/>
                        </a:xfrm>
                        <a:prstGeom prst="rect">
                          <a:avLst/>
                        </a:prstGeom>
                      </wps:spPr>
                      <wps:txbx>
                        <w:txbxContent>
                          <w:p w14:paraId="6F8A8ECF" w14:textId="77777777" w:rsidR="00C95752" w:rsidRPr="00635040" w:rsidRDefault="00C95752" w:rsidP="00491535">
                            <w:pPr>
                              <w:pStyle w:val="afffff1"/>
                            </w:pPr>
                            <w:r w:rsidRPr="002916DE">
                              <w:t>Час обчислення</w:t>
                            </w:r>
                          </w:p>
                        </w:txbxContent>
                      </wps:txbx>
                      <wps:bodyPr vert="vert270" wrap="none">
                        <a:spAutoFit/>
                      </wps:bodyPr>
                    </wps:wsp>
                  </a:graphicData>
                </a:graphic>
              </wp:anchor>
            </w:drawing>
          </mc:Choice>
          <mc:Fallback>
            <w:pict>
              <v:rect w14:anchorId="1B776C44" id="Прямоугольник 22" o:spid="_x0000_s1029" style="position:absolute;left:0;text-align:left;margin-left:86.05pt;margin-top:52.7pt;width:36.35pt;height:136.9pt;z-index:2516643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QJRswEAABYDAAAOAAAAZHJzL2Uyb0RvYy54bWysUs1OGzEQvlfiHSzfyWY37QatskFICC4V&#10;RaI8gOO1s5bWP7JNdnND6rVSH6EP0UvVAs/gvBFjJwQEN8Rl7PHMfJ7vm5kdD7JDK2ad0KrG+WiM&#10;EVNUN0Ita3z9/ezwCCPniWpIpxWr8Zo5fDw/+DTrTcUK3equYRYBiHJVb2rcem+qLHO0ZZK4kTZM&#10;QZBrK4kH1y6zxpIe0GWXFeNxmfXaNsZqypyD19NtEM8TPueM+m+cO+ZRV2PozSdrk11Em81npFpa&#10;YlpBd22Qd3QhiVDw6R7qlHiCbqx4AyUFtdpp7kdUy0xzLihLHIBNPn7F5qolhiUuII4ze5ncx8HS&#10;i9WlRaKB2U0wUkTCjMLvze3mV7gLD5sf4U94CP83P8N9+Bv+oaKIivXGVVB4ZS7tznNwjfQHbmU8&#10;gRgaksrrvcps8IjC4+cyL8svGFEI5dPJUZlPI2j2XG2s8+dMSxQvNbYwxSQuWX11fpv6lAJ1sZvt&#10;//Hmh8WQ+EyeOl3oZg0cYUkBK9piCpvQw8xrrGApE7QzJzden4kEH3G2VTt4ED81uFuUON2Xfsp6&#10;Xuf5IwAAAP//AwBQSwMEFAAGAAgAAAAhAGKq/hLfAAAACwEAAA8AAABkcnMvZG93bnJldi54bWxM&#10;j01Pg0AQhu8m/ofNmHizSwFFkKUxmt6MCaCH3rbsFIj7QdhtwX/veNLbvJkn70e5W41mF5z96KyA&#10;7SYChrZzarS9gI92f/cIzAdpldTOooBv9LCrrq9KWSi32BovTegZmVhfSAFDCFPBue8GNNJv3ISW&#10;fic3GxlIzj1Xs1zI3GgeR9EDN3K0lDDICV8G7L6asxFQ77PXpWnf6jZ5/zx07SlPDjoX4vZmfX4C&#10;FnANfzD81qfqUFGnoztb5ZkmncVbQumI7lNgRMRpSmOOApIsj4FXJf+/ofoBAAD//wMAUEsBAi0A&#10;FAAGAAgAAAAhALaDOJL+AAAA4QEAABMAAAAAAAAAAAAAAAAAAAAAAFtDb250ZW50X1R5cGVzXS54&#10;bWxQSwECLQAUAAYACAAAACEAOP0h/9YAAACUAQAACwAAAAAAAAAAAAAAAAAvAQAAX3JlbHMvLnJl&#10;bHNQSwECLQAUAAYACAAAACEAuHUCUbMBAAAWAwAADgAAAAAAAAAAAAAAAAAuAgAAZHJzL2Uyb0Rv&#10;Yy54bWxQSwECLQAUAAYACAAAACEAYqr+Et8AAAALAQAADwAAAAAAAAAAAAAAAAANBAAAZHJzL2Rv&#10;d25yZXYueG1sUEsFBgAAAAAEAAQA8wAAABkFAAAAAA==&#10;" filled="f" stroked="f">
                <v:textbox style="layout-flow:vertical;mso-layout-flow-alt:bottom-to-top;mso-fit-shape-to-text:t">
                  <w:txbxContent>
                    <w:p w14:paraId="6F8A8ECF" w14:textId="77777777" w:rsidR="00C95752" w:rsidRPr="00635040" w:rsidRDefault="00C95752" w:rsidP="00491535">
                      <w:pPr>
                        <w:pStyle w:val="afffff1"/>
                      </w:pPr>
                      <w:r w:rsidRPr="002916DE">
                        <w:t>Час обчислення</w:t>
                      </w:r>
                    </w:p>
                  </w:txbxContent>
                </v:textbox>
              </v:rect>
            </w:pict>
          </mc:Fallback>
        </mc:AlternateContent>
      </w:r>
      <w:r w:rsidR="00651896" w:rsidRPr="002916DE">
        <mc:AlternateContent>
          <mc:Choice Requires="wps">
            <w:drawing>
              <wp:anchor distT="0" distB="0" distL="114300" distR="114300" simplePos="0" relativeHeight="251661312" behindDoc="0" locked="0" layoutInCell="1" allowOverlap="1" wp14:anchorId="0272ECF2" wp14:editId="154B5164">
                <wp:simplePos x="0" y="0"/>
                <wp:positionH relativeFrom="column">
                  <wp:posOffset>1040471</wp:posOffset>
                </wp:positionH>
                <wp:positionV relativeFrom="paragraph">
                  <wp:posOffset>696936</wp:posOffset>
                </wp:positionV>
                <wp:extent cx="109182" cy="2103746"/>
                <wp:effectExtent l="19050" t="38100" r="62865" b="11430"/>
                <wp:wrapNone/>
                <wp:docPr id="10" name="Прямая со стрелкой 26"/>
                <wp:cNvGraphicFramePr/>
                <a:graphic xmlns:a="http://schemas.openxmlformats.org/drawingml/2006/main">
                  <a:graphicData uri="http://schemas.microsoft.com/office/word/2010/wordprocessingShape">
                    <wps:wsp>
                      <wps:cNvCnPr/>
                      <wps:spPr>
                        <a:xfrm flipV="1">
                          <a:off x="0" y="0"/>
                          <a:ext cx="109182" cy="2103746"/>
                        </a:xfrm>
                        <a:prstGeom prst="straightConnector1">
                          <a:avLst/>
                        </a:prstGeom>
                        <a:noFill/>
                        <a:ln w="28575" cap="flat" cmpd="sng" algn="ctr">
                          <a:solidFill>
                            <a:sysClr val="windowText" lastClr="000000">
                              <a:lumMod val="95000"/>
                              <a:lumOff val="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E81315F" id="Прямая со стрелкой 26" o:spid="_x0000_s1026" type="#_x0000_t32" style="position:absolute;margin-left:81.95pt;margin-top:54.9pt;width:8.6pt;height:165.6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A64KQIAAPQDAAAOAAAAZHJzL2Uyb0RvYy54bWysU0tu2zAQ3RfoHQjua8lunTiG5Szsppt+&#10;DDTtfkJREgH+QDKWvUt7gRyhV8imi36QM0g36pByjLTdFdWC4Mxo3sy8eVyc75QkW+68MLqg41FO&#10;CdfMlELXBf1wefFsRokPoEuQRvOC7rmn58unTxatnfOJaYwsuSMIov28tQVtQrDzLPOs4Qr8yFiu&#10;MVgZpyCg6eqsdNAiupLZJM9Psta40jrDuPfoXQ9Bukz4VcVZeFdVngciC4q9hXS6dF7FM1suYF47&#10;sI1ghzbgH7pQIDQWPUKtIQC5duIvKCWYM95UYcSMykxVCcbTDDjNOP9jmvcNWJ5mQXK8PdLk/x8s&#10;e7vdOCJK3B3So0Hhjrov/U1/2/3s7vpb0n/q7vHoP/c33dfuR/e9u+++kclJZK61fo4AK71xB8vb&#10;jYs07CqnSCWF/YjAiRgclewS7/sj73wXCEPnOD8bzyaUMAxNxvnz0xcJPhtwIp51PrziRpF4KagP&#10;DkTdhJXRGlds3FADtq99wE4w8SEhJmtzIaRMm5aatFhjNj2dYjlAwVUSAl6VRQq8rikBWaOSWXCp&#10;bW+kKGN6BPJ7v5KObAHFhBosTXuJI1AiwQcM4FzpS4nyWr0x5fDv2RT9g9TQjYIc3A9ebHdATp3/&#10;VjGOsQbfDAkpNOAEEPKlLknYW9xYcAJ0LXmMIZrUsVue5H9gJK5qWE68XZlyn3aWRQulldIOzyBq&#10;97GN98ePdfkLAAD//wMAUEsDBBQABgAIAAAAIQDnwzco3wAAAAsBAAAPAAAAZHJzL2Rvd25yZXYu&#10;eG1sTI/BTsMwEETvSPyDtUjcqB2oqjaNU6GKnDgATSXEzY23SUS8DrHbBL6e7QluM9qn2ZlsM7lO&#10;nHEIrScNyUyBQKq8banWsC+LuyWIEA1Z03lCDd8YYJNfX2UmtX6kNzzvYi04hEJqNDQx9qmUoWrQ&#10;mTDzPRLfjn5wJrIdamkHM3K46+S9UgvpTEv8oTE9bhusPncnp+G1+NjT17b9aV/e3ZMqbFk8j6XW&#10;tzfT4xpExCn+wXCpz9Uh504HfyIbRMd+8bBilIVa8YYLsUwSEAcN8zkLmWfy/4b8FwAA//8DAFBL&#10;AQItABQABgAIAAAAIQC2gziS/gAAAOEBAAATAAAAAAAAAAAAAAAAAAAAAABbQ29udGVudF9UeXBl&#10;c10ueG1sUEsBAi0AFAAGAAgAAAAhADj9If/WAAAAlAEAAAsAAAAAAAAAAAAAAAAALwEAAF9yZWxz&#10;Ly5yZWxzUEsBAi0AFAAGAAgAAAAhABWQDrgpAgAA9AMAAA4AAAAAAAAAAAAAAAAALgIAAGRycy9l&#10;Mm9Eb2MueG1sUEsBAi0AFAAGAAgAAAAhAOfDNyjfAAAACwEAAA8AAAAAAAAAAAAAAAAAgwQAAGRy&#10;cy9kb3ducmV2LnhtbFBLBQYAAAAABAAEAPMAAACPBQAAAAA=&#10;" strokecolor="#0d0d0d" strokeweight="2.25pt">
                <v:stroke endarrow="block"/>
              </v:shape>
            </w:pict>
          </mc:Fallback>
        </mc:AlternateContent>
      </w:r>
      <w:r w:rsidR="00651896" w:rsidRPr="002916DE">
        <mc:AlternateContent>
          <mc:Choice Requires="wps">
            <w:drawing>
              <wp:anchor distT="0" distB="0" distL="114300" distR="114300" simplePos="0" relativeHeight="251663360" behindDoc="0" locked="0" layoutInCell="1" allowOverlap="1" wp14:anchorId="1AB48F2D" wp14:editId="2D3E13BD">
                <wp:simplePos x="0" y="0"/>
                <wp:positionH relativeFrom="column">
                  <wp:posOffset>1067767</wp:posOffset>
                </wp:positionH>
                <wp:positionV relativeFrom="paragraph">
                  <wp:posOffset>2027593</wp:posOffset>
                </wp:positionV>
                <wp:extent cx="661916" cy="756598"/>
                <wp:effectExtent l="19050" t="38100" r="43180" b="24765"/>
                <wp:wrapNone/>
                <wp:docPr id="12" name="Прямая со стрелкой 26"/>
                <wp:cNvGraphicFramePr/>
                <a:graphic xmlns:a="http://schemas.openxmlformats.org/drawingml/2006/main">
                  <a:graphicData uri="http://schemas.microsoft.com/office/word/2010/wordprocessingShape">
                    <wps:wsp>
                      <wps:cNvCnPr/>
                      <wps:spPr>
                        <a:xfrm flipV="1">
                          <a:off x="0" y="0"/>
                          <a:ext cx="661916" cy="756598"/>
                        </a:xfrm>
                        <a:prstGeom prst="straightConnector1">
                          <a:avLst/>
                        </a:prstGeom>
                        <a:noFill/>
                        <a:ln w="28575" cap="flat" cmpd="sng" algn="ctr">
                          <a:solidFill>
                            <a:sysClr val="windowText" lastClr="000000">
                              <a:lumMod val="95000"/>
                              <a:lumOff val="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F269E1C" id="Прямая со стрелкой 26" o:spid="_x0000_s1026" type="#_x0000_t32" style="position:absolute;margin-left:84.1pt;margin-top:159.65pt;width:52.1pt;height:59.5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meKAIAAPMDAAAOAAAAZHJzL2Uyb0RvYy54bWysU0tu2zAQ3RfoHQjua9kGrDiC5Szsppt+&#10;DDTtfkJREgH+QDKWvUt7gRyhV+imi7RFziDfqEPKMdJ2V9QLgpzxvJn35mlxsVOSbLnzwuiSTkZj&#10;SrhmphK6KemHq8sXc0p8AF2BNJqXdM89vVg+f7bobMGnpjWy4o4giPZFZ0vahmCLLPOs5Qr8yFiu&#10;MVkbpyDg0zVZ5aBDdCWz6XicZ51xlXWGce8xuh6SdJnw65qz8K6uPQ9ElhRnC+l06byOZ7ZcQNE4&#10;sK1gxzHgH6ZQIDQ2PUGtIQC5ceIvKCWYM97UYcSMykxdC8YTB2QzGf/B5n0LlicuKI63J5n8/4Nl&#10;b7cbR0SFu5tSokHhjvovh9vDXf+z/3q4I4dP/QMeh8+H2/5b/6P/3j/092SaR+U66wsEWOmNO768&#10;3bgow652itRS2I8InIRBqmSXdN+fdOe7QBgG83xyPskpYZg6m+Wz83lEzwaYCGedD6+4USReSuqD&#10;A9G0YWW0xg0bN7SA7WsfhsLHgliszaWQEuNQSE26kk7ns7MZdgP0Wy0h4FVZVMDrhhKQDRqZBZem&#10;9kaKKpbHar/3K+nIFtBLaMHKdFfIgBIJPmACaaVfKpQ36o2phv+ezzA+OA3D6Mch/BhFngNyovxb&#10;x0hjDb4dClJqwAkg5EtdkbC3uLDgBOhG8qNqUsdpeXL/UZG4qWE38XZtqn1aWRZf6KzU+fgVROs+&#10;feP96be6/AUAAP//AwBQSwMEFAAGAAgAAAAhAGxEE3jiAAAACwEAAA8AAABkcnMvZG93bnJldi54&#10;bWxMj8FOwzAQRO9I/IO1SNyo0yQqaYhToYqcOECbSqg3N14Si3gdYrcJfD3mBMfRPs28LTaz6dkF&#10;R6ctCVguImBIjVWaWgGHurrLgDkvScneEgr4Qgeb8vqqkLmyE+3wsvctCyXkcimg837IOXdNh0a6&#10;hR2Qwu3djkb6EMeWq1FOodz0PI6iFTdSU1jo5IDbDpuP/dkIeK2OB/rc6m/98maeokrV1fNUC3F7&#10;Mz8+APM4+z8YfvWDOpTB6WTPpBzrQ15lcUAFJMt1AiwQ8X2cAjsJSJMsBV4W/P8P5Q8AAAD//wMA&#10;UEsBAi0AFAAGAAgAAAAhALaDOJL+AAAA4QEAABMAAAAAAAAAAAAAAAAAAAAAAFtDb250ZW50X1R5&#10;cGVzXS54bWxQSwECLQAUAAYACAAAACEAOP0h/9YAAACUAQAACwAAAAAAAAAAAAAAAAAvAQAAX3Jl&#10;bHMvLnJlbHNQSwECLQAUAAYACAAAACEAvkQ5nigCAADzAwAADgAAAAAAAAAAAAAAAAAuAgAAZHJz&#10;L2Uyb0RvYy54bWxQSwECLQAUAAYACAAAACEAbEQTeOIAAAALAQAADwAAAAAAAAAAAAAAAACCBAAA&#10;ZHJzL2Rvd25yZXYueG1sUEsFBgAAAAAEAAQA8wAAAJEFAAAAAA==&#10;" strokecolor="#0d0d0d" strokeweight="2.25pt">
                <v:stroke endarrow="block"/>
              </v:shape>
            </w:pict>
          </mc:Fallback>
        </mc:AlternateContent>
      </w:r>
      <w:r w:rsidR="002916DE" w:rsidRPr="002916DE">
        <mc:AlternateContent>
          <mc:Choice Requires="wps">
            <w:drawing>
              <wp:anchor distT="0" distB="0" distL="114300" distR="114300" simplePos="0" relativeHeight="251662336" behindDoc="0" locked="0" layoutInCell="1" allowOverlap="1" wp14:anchorId="18B658A0" wp14:editId="64E0004E">
                <wp:simplePos x="0" y="0"/>
                <wp:positionH relativeFrom="column">
                  <wp:posOffset>1032510</wp:posOffset>
                </wp:positionH>
                <wp:positionV relativeFrom="paragraph">
                  <wp:posOffset>2780030</wp:posOffset>
                </wp:positionV>
                <wp:extent cx="3706854" cy="190831"/>
                <wp:effectExtent l="19050" t="19050" r="27305" b="95250"/>
                <wp:wrapNone/>
                <wp:docPr id="11" name="Прямая со стрелкой 26"/>
                <wp:cNvGraphicFramePr/>
                <a:graphic xmlns:a="http://schemas.openxmlformats.org/drawingml/2006/main">
                  <a:graphicData uri="http://schemas.microsoft.com/office/word/2010/wordprocessingShape">
                    <wps:wsp>
                      <wps:cNvCnPr/>
                      <wps:spPr>
                        <a:xfrm>
                          <a:off x="0" y="0"/>
                          <a:ext cx="3706854" cy="190831"/>
                        </a:xfrm>
                        <a:prstGeom prst="straightConnector1">
                          <a:avLst/>
                        </a:prstGeom>
                        <a:noFill/>
                        <a:ln w="28575" cap="flat" cmpd="sng" algn="ctr">
                          <a:solidFill>
                            <a:sysClr val="windowText" lastClr="000000">
                              <a:lumMod val="95000"/>
                              <a:lumOff val="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813516D" id="Прямая со стрелкой 26" o:spid="_x0000_s1026" type="#_x0000_t32" style="position:absolute;margin-left:81.3pt;margin-top:218.9pt;width:291.9pt;height:15.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ZkQIwIAAOoDAAAOAAAAZHJzL2Uyb0RvYy54bWysU0tu2zAQ3RfoHQjua0lO7TiC5Szsppt+&#10;AjQ9wISiJAIUSZCMZe/SXiBH6BW66aIf5AzSjTqkHDdtd0W1oMgZzRu+N0/L810ryZZbJ7QqaDZJ&#10;KeGK6VKouqDvry6eLShxHlQJUite0D139Hz19MmyMzmf6kbLkluCIMrlnSlo473Jk8SxhrfgJtpw&#10;hclK2xY8Hm2dlBY6RG9lMk3TedJpWxqrGXcOo5sxSVcRv6o482+rynFPZEHxbj6uNq7XYU1WS8hr&#10;C6YR7HAN+IdbtCAUNj1CbcADubHiL6hWMKudrvyE6TbRVSUYjxyQTZb+weZdA4ZHLiiOM0eZ3P+D&#10;ZW+2l5aIEmeXUaKgxRn1n4bb4a7/0X8e7sjwob/HZfg43PZf+u/9t/6+/0qm86BcZ1yOAGt1aQ8n&#10;Zy5tkGFX2Ta8kSDZRbX3R7X5zhOGwZPTdL6YPaeEYS47SxcnWQBNflUb6/xLrlsSNgV13oKoG7/W&#10;SuFgtc2i5LB95fxY+FAQWit9IaTEOORSka6g08XsdIbdAG1WSfC4bQ0Sd6qmBGSN/mXeRkinpShD&#10;eah2e7eWlmwBLYTOK3V3hRQokeA8JpBXfGKhvGlf63L89myG8dFgGEYbjuGHKPIckSPl3zoGGhtw&#10;zVgQUyOOByFfqJL4vcE5eStA1ZIfVJMq3JZH0x8UCQMaRxJ217rcx0kl4YSGip0P5g+OfXzG/eNf&#10;dPUTAAD//wMAUEsDBBQABgAIAAAAIQB0kL8w3wAAAAsBAAAPAAAAZHJzL2Rvd25yZXYueG1sTI9B&#10;T4QwEIXvJv6HZky8GLcsi0WRsllNTDyui95noQJKp0gLi//e8aTH9+bLm/fy7WJ7MZvRd440rFcR&#10;CEOVqztqNLyWT9e3IHxAqrF3ZDR8Gw/b4vwsx6x2J3ox8yE0gkPIZ6ihDWHIpPRVayz6lRsM8e3d&#10;jRYDy7GR9YgnDre9jKNISYsd8YcWB/PYmurzMFkNGG/Kt/ljWZdXD8+D+9rv8WbaaX15sezuQQSz&#10;hD8YfutzdSi409FNVHvRs1axYlRDskl5AxNpohIQR3ZUegeyyOX/DcUPAAAA//8DAFBLAQItABQA&#10;BgAIAAAAIQC2gziS/gAAAOEBAAATAAAAAAAAAAAAAAAAAAAAAABbQ29udGVudF9UeXBlc10ueG1s&#10;UEsBAi0AFAAGAAgAAAAhADj9If/WAAAAlAEAAAsAAAAAAAAAAAAAAAAALwEAAF9yZWxzLy5yZWxz&#10;UEsBAi0AFAAGAAgAAAAhAK7NmRAjAgAA6gMAAA4AAAAAAAAAAAAAAAAALgIAAGRycy9lMm9Eb2Mu&#10;eG1sUEsBAi0AFAAGAAgAAAAhAHSQvzDfAAAACwEAAA8AAAAAAAAAAAAAAAAAfQQAAGRycy9kb3du&#10;cmV2LnhtbFBLBQYAAAAABAAEAPMAAACJBQAAAAA=&#10;" strokecolor="#0d0d0d" strokeweight="2.25pt">
                <v:stroke endarrow="block"/>
              </v:shape>
            </w:pict>
          </mc:Fallback>
        </mc:AlternateContent>
      </w:r>
      <w:r w:rsidR="002916DE" w:rsidRPr="002916DE">
        <w:drawing>
          <wp:inline distT="0" distB="0" distL="0" distR="0" wp14:anchorId="119E130B" wp14:editId="784D4377">
            <wp:extent cx="5429250" cy="3154377"/>
            <wp:effectExtent l="0" t="0" r="0" b="8255"/>
            <wp:docPr id="92" name="Рисунок 92" descr="C:\Users\Jenia\Pictures\1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descr="C:\Users\Jenia\Pictures\142.png"/>
                    <pic:cNvPicPr>
                      <a:picLocks noChangeAspect="1" noChangeArrowheads="1"/>
                    </pic:cNvPicPr>
                  </pic:nvPicPr>
                  <pic:blipFill>
                    <a:blip r:embed="rId612">
                      <a:extLst>
                        <a:ext uri="{28A0092B-C50C-407E-A947-70E740481C1C}">
                          <a14:useLocalDpi xmlns:a14="http://schemas.microsoft.com/office/drawing/2010/main" val="0"/>
                        </a:ext>
                      </a:extLst>
                    </a:blip>
                    <a:srcRect/>
                    <a:stretch>
                      <a:fillRect/>
                    </a:stretch>
                  </pic:blipFill>
                  <pic:spPr bwMode="auto">
                    <a:xfrm>
                      <a:off x="0" y="0"/>
                      <a:ext cx="5429250" cy="3154377"/>
                    </a:xfrm>
                    <a:prstGeom prst="rect">
                      <a:avLst/>
                    </a:prstGeom>
                    <a:noFill/>
                    <a:ln>
                      <a:noFill/>
                    </a:ln>
                  </pic:spPr>
                </pic:pic>
              </a:graphicData>
            </a:graphic>
          </wp:inline>
        </w:drawing>
      </w:r>
    </w:p>
    <w:p w14:paraId="1C423EB4" w14:textId="77777777" w:rsidR="002916DE" w:rsidRPr="003C173B" w:rsidRDefault="002916DE" w:rsidP="003C173B">
      <w:pPr>
        <w:pStyle w:val="3"/>
      </w:pPr>
      <w:r w:rsidRPr="003C173B">
        <w:t>Залежність часу обчислення від кількості інтервалів та числа фрагментів для лінійного випадку</w:t>
      </w:r>
    </w:p>
    <w:p w14:paraId="346C3E42" w14:textId="44F3EEFF" w:rsidR="002916DE" w:rsidRPr="002916DE" w:rsidRDefault="0016728D" w:rsidP="00651896">
      <w:pPr>
        <w:pStyle w:val="af8"/>
      </w:pPr>
      <w:r w:rsidRPr="002916DE">
        <mc:AlternateContent>
          <mc:Choice Requires="wps">
            <w:drawing>
              <wp:anchor distT="0" distB="0" distL="114300" distR="114300" simplePos="0" relativeHeight="251672576" behindDoc="0" locked="0" layoutInCell="1" allowOverlap="1" wp14:anchorId="0D254760" wp14:editId="1F0D73C8">
                <wp:simplePos x="0" y="0"/>
                <wp:positionH relativeFrom="column">
                  <wp:posOffset>4638726</wp:posOffset>
                </wp:positionH>
                <wp:positionV relativeFrom="paragraph">
                  <wp:posOffset>2382469</wp:posOffset>
                </wp:positionV>
                <wp:extent cx="2390775" cy="368300"/>
                <wp:effectExtent l="0" t="0" r="0" b="0"/>
                <wp:wrapNone/>
                <wp:docPr id="36"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36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3A4BB3" w14:textId="77777777" w:rsidR="00C95752" w:rsidRPr="00635040" w:rsidRDefault="00C95752" w:rsidP="0016728D">
                            <w:pPr>
                              <w:pStyle w:val="afffff1"/>
                            </w:pPr>
                            <w:r w:rsidRPr="002916DE">
                              <w:t>Кількість інтервалів</w:t>
                            </w:r>
                          </w:p>
                        </w:txbxContent>
                      </wps:txbx>
                      <wps:bodyPr wrap="none">
                        <a:spAutoFit/>
                      </wps:bodyPr>
                    </wps:wsp>
                  </a:graphicData>
                </a:graphic>
              </wp:anchor>
            </w:drawing>
          </mc:Choice>
          <mc:Fallback>
            <w:pict>
              <v:rect w14:anchorId="0D254760" id="_x0000_s1030" style="position:absolute;left:0;text-align:left;margin-left:365.25pt;margin-top:187.6pt;width:188.25pt;height:29pt;z-index:2516725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GYSogIAAFoFAAAOAAAAZHJzL2Uyb0RvYy54bWysVMtu1DAU3SPxD5b3aR6TeSRqpmonEzYF&#10;KhU+wJM4E4vEjmwzmQohIbFF4hP4CDaIR78h80dcex7ttBsEZGHF9n2cc+/xPT1bNzVaUamY4An2&#10;TzyMKM9Fwfgywa9fZc4EI6UJL0gtOE3wDVX4bPr0yWnXxjQQlagLKhEE4Sru2gRXWrex66q8og1R&#10;J6KlHC5LIRuiYSuXbiFJB9Gb2g08b+R2QhatFDlVCk7T7SWe2vhlSXP9siwV1ahOMGDTdpV2XZjV&#10;nZ6SeClJW7F8B4P8BYqGMA5JD6FSogl6K9mjUA3LpVCi1Ce5aFxRliynlgOw8b0HbK4r0lLLBYqj&#10;2kOZ1P8Lm79YXUnEigQPRhhx0kCP+i+bD5vP/c/+dvOx/9rf9j82n/pf/bf+OwpMwbpWxeB33V5J&#10;Q1m1lyJ/oxAXs4rwJT2XUnQVJQXA9I29e+RgNgpc0aJ7LgpIR95qYWu3LmVjAkJV0Nq26ObQIrrW&#10;KIfDYBB54/EQoxzuBqPJwLM9dEm8926l0s+oaJD5SbAECdjoZHWptEFD4r2JScZFxurayqDmRwdg&#10;uD2B3OBq7gwK29V3kRfNJ/NJ6ITBaO6EXpo659ksdEaZPx6mg3Q2S/33Jq8fxhUrCspNmr3C/PDP&#10;OrjT+lYbB40pUbPChDOQlFwuZrVEKwIKz+xnaw43d2buMQxbBODygJIfhN5FEDnZaDJ2wiwcOtHY&#10;mzieH11EIy+MwjQ7pnTJOP13SqhLcDQMhrZL90A/4ObZ7zE3EjdMwwypWZPgycGIxEaCc17Y1mrC&#10;6u3/vVIY+HelgHbvG20FazS61bpeL9b2iYR79S9EcQMK7mBuJJjDYNtib89ByhmzKjMy35rtHgA8&#10;YJtsN2zMhLi/t1Z3I3H6GwAA//8DAFBLAwQUAAYACAAAACEAXdH3AuAAAAAMAQAADwAAAGRycy9k&#10;b3ducmV2LnhtbEyPy07DMBBF90j8gzVIbFBrN6EEhTgVQjykdkXbD3DjIbGIx5HtpOHvcVewHM3R&#10;ufdWm9n2bEIfjCMJq6UAhtQ4baiVcDy8LR6BhahIq94RSvjBAJv6+qpSpXZn+sRpH1uWJBRKJaGL&#10;cSg5D02HVoWlG5DS78t5q2I6fcu1V+cktz3PhHjgVhlKCZ0a8KXD5ns/Wgn379n21dyJnbHTqI5b&#10;7sUH7aS8vZmfn4BFnOMfDJf6qTrUqdPJjaQD6yUUuVgnVEJerDNgF2IlijTvlPx5ngGvK/5/RP0L&#10;AAD//wMAUEsBAi0AFAAGAAgAAAAhALaDOJL+AAAA4QEAABMAAAAAAAAAAAAAAAAAAAAAAFtDb250&#10;ZW50X1R5cGVzXS54bWxQSwECLQAUAAYACAAAACEAOP0h/9YAAACUAQAACwAAAAAAAAAAAAAAAAAv&#10;AQAAX3JlbHMvLnJlbHNQSwECLQAUAAYACAAAACEA/QRmEqICAABaBQAADgAAAAAAAAAAAAAAAAAu&#10;AgAAZHJzL2Uyb0RvYy54bWxQSwECLQAUAAYACAAAACEAXdH3AuAAAAAMAQAADwAAAAAAAAAAAAAA&#10;AAD8BAAAZHJzL2Rvd25yZXYueG1sUEsFBgAAAAAEAAQA8wAAAAkGAAAAAA==&#10;" filled="f" stroked="f">
                <v:textbox style="mso-fit-shape-to-text:t">
                  <w:txbxContent>
                    <w:p w14:paraId="4B3A4BB3" w14:textId="77777777" w:rsidR="00C95752" w:rsidRPr="00635040" w:rsidRDefault="00C95752" w:rsidP="0016728D">
                      <w:pPr>
                        <w:pStyle w:val="afffff1"/>
                      </w:pPr>
                      <w:r w:rsidRPr="002916DE">
                        <w:t>Кількість інтервалів</w:t>
                      </w:r>
                    </w:p>
                  </w:txbxContent>
                </v:textbox>
              </v:rect>
            </w:pict>
          </mc:Fallback>
        </mc:AlternateContent>
      </w:r>
      <w:r w:rsidRPr="002916DE">
        <mc:AlternateContent>
          <mc:Choice Requires="wps">
            <w:drawing>
              <wp:anchor distT="0" distB="0" distL="114300" distR="114300" simplePos="0" relativeHeight="251670528" behindDoc="0" locked="0" layoutInCell="1" allowOverlap="1" wp14:anchorId="47222E75" wp14:editId="0CA6BCF5">
                <wp:simplePos x="0" y="0"/>
                <wp:positionH relativeFrom="column">
                  <wp:posOffset>1959966</wp:posOffset>
                </wp:positionH>
                <wp:positionV relativeFrom="paragraph">
                  <wp:posOffset>343535</wp:posOffset>
                </wp:positionV>
                <wp:extent cx="461665" cy="1738617"/>
                <wp:effectExtent l="0" t="0" r="0" b="0"/>
                <wp:wrapNone/>
                <wp:docPr id="34" name="Прямоугольник 22"/>
                <wp:cNvGraphicFramePr/>
                <a:graphic xmlns:a="http://schemas.openxmlformats.org/drawingml/2006/main">
                  <a:graphicData uri="http://schemas.microsoft.com/office/word/2010/wordprocessingShape">
                    <wps:wsp>
                      <wps:cNvSpPr/>
                      <wps:spPr>
                        <a:xfrm>
                          <a:off x="0" y="0"/>
                          <a:ext cx="461665" cy="1738617"/>
                        </a:xfrm>
                        <a:prstGeom prst="rect">
                          <a:avLst/>
                        </a:prstGeom>
                      </wps:spPr>
                      <wps:txbx>
                        <w:txbxContent>
                          <w:p w14:paraId="411E8753" w14:textId="77777777" w:rsidR="00C95752" w:rsidRPr="00635040" w:rsidRDefault="00C95752" w:rsidP="0016728D">
                            <w:pPr>
                              <w:pStyle w:val="afffff1"/>
                            </w:pPr>
                            <w:r w:rsidRPr="002916DE">
                              <w:t>Час обчислення</w:t>
                            </w:r>
                          </w:p>
                        </w:txbxContent>
                      </wps:txbx>
                      <wps:bodyPr vert="vert270" wrap="none">
                        <a:spAutoFit/>
                      </wps:bodyPr>
                    </wps:wsp>
                  </a:graphicData>
                </a:graphic>
              </wp:anchor>
            </w:drawing>
          </mc:Choice>
          <mc:Fallback>
            <w:pict>
              <v:rect w14:anchorId="47222E75" id="_x0000_s1031" style="position:absolute;left:0;text-align:left;margin-left:154.35pt;margin-top:27.05pt;width:36.35pt;height:136.9pt;z-index:25167052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MCSswEAABYDAAAOAAAAZHJzL2Uyb0RvYy54bWysUs1OGzEQvlfiHSzfyWYX2KBVNggJwaWi&#10;SJQHcLx21tL6R7bJbm6VuFbiEXiIXir+nsF5I8ZOCKi9Vb2MPZ6Zz/N9M9OTQXZoyawTWtU4H40x&#10;YorqRqhFjW++n+8fY+Q8UQ3ptGI1XjGHT2Z7X6a9qVihW901zCIAUa7qTY1b702VZY62TBI30oYp&#10;CHJtJfHg2kXWWNIDuuyyYjwus17bxlhNmXPwerYJ4lnC55xR/41zxzzqagy9+WRtsvNos9mUVAtL&#10;TCvotg3yD11IIhR8uoM6I56gWyv+gpKCWu009yOqZaY5F5QlDsAmH//B5rolhiUuII4zO5nc/4Ol&#10;l8sri0RT44NDjBSRMKPwsP6xvg/P4XV9F36F1/C0/hlewu/wiIoiKtYbV0HhtbmyW8/BNdIfuJXx&#10;BGJoSCqvdiqzwSMKj4dlXpZHGFEI5ZOD4zKfRNDso9pY5y+Yliheamxhiklcsvzq/Cb1PQXqYjeb&#10;/+PND/Mh8Tl673SumxVwhCUFrGiLCWxCDzOvsYKlTNDOnN56fS4SfMTZVG3hQfzU4HZR4nQ/+ynr&#10;Y51nbwAAAP//AwBQSwMEFAAGAAgAAAAhALFHt+zhAAAACgEAAA8AAABkcnMvZG93bnJldi54bWxM&#10;j01Pg0AQhu8m/ofNNPFmF0qVD1kao+nNmAB66G3LToGUnSXstuC/dz3Z20zmyTvPm+8WPbArTrY3&#10;JCBcB8CQGqN6agV81fvHBJh1kpQcDKGAH7SwK+7vcpkpM1OJ18q1zIeQzaSAzrkx49w2HWpp12ZE&#10;8reTmbR0fp1ariY5+3A98E0QPHMte/IfOjniW4fNubpoAeU+fp+r+qOso8/vQ1Of0ugwpEI8rJbX&#10;F2AOF/cPw5++V4fCOx3NhZRlg4AoSGKPCnjahsA8ECXhFtjRD5s4BV7k/LZC8QsAAP//AwBQSwEC&#10;LQAUAAYACAAAACEAtoM4kv4AAADhAQAAEwAAAAAAAAAAAAAAAAAAAAAAW0NvbnRlbnRfVHlwZXNd&#10;LnhtbFBLAQItABQABgAIAAAAIQA4/SH/1gAAAJQBAAALAAAAAAAAAAAAAAAAAC8BAABfcmVscy8u&#10;cmVsc1BLAQItABQABgAIAAAAIQCPnMCSswEAABYDAAAOAAAAAAAAAAAAAAAAAC4CAABkcnMvZTJv&#10;RG9jLnhtbFBLAQItABQABgAIAAAAIQCxR7fs4QAAAAoBAAAPAAAAAAAAAAAAAAAAAA0EAABkcnMv&#10;ZG93bnJldi54bWxQSwUGAAAAAAQABADzAAAAGwUAAAAA&#10;" filled="f" stroked="f">
                <v:textbox style="layout-flow:vertical;mso-layout-flow-alt:bottom-to-top;mso-fit-shape-to-text:t">
                  <w:txbxContent>
                    <w:p w14:paraId="411E8753" w14:textId="77777777" w:rsidR="00C95752" w:rsidRPr="00635040" w:rsidRDefault="00C95752" w:rsidP="0016728D">
                      <w:pPr>
                        <w:pStyle w:val="afffff1"/>
                      </w:pPr>
                      <w:r w:rsidRPr="002916DE">
                        <w:t>Час обчислення</w:t>
                      </w:r>
                    </w:p>
                  </w:txbxContent>
                </v:textbox>
              </v:rect>
            </w:pict>
          </mc:Fallback>
        </mc:AlternateContent>
      </w:r>
      <w:r w:rsidRPr="002916DE">
        <mc:AlternateContent>
          <mc:Choice Requires="wps">
            <w:drawing>
              <wp:anchor distT="0" distB="0" distL="114300" distR="114300" simplePos="0" relativeHeight="251671552" behindDoc="0" locked="0" layoutInCell="1" allowOverlap="1" wp14:anchorId="4A04A9F2" wp14:editId="4D3879AD">
                <wp:simplePos x="0" y="0"/>
                <wp:positionH relativeFrom="margin">
                  <wp:align>left</wp:align>
                </wp:positionH>
                <wp:positionV relativeFrom="paragraph">
                  <wp:posOffset>1764716</wp:posOffset>
                </wp:positionV>
                <wp:extent cx="2390775" cy="368300"/>
                <wp:effectExtent l="0" t="0" r="0" b="0"/>
                <wp:wrapNone/>
                <wp:docPr id="3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36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76F5FC" w14:textId="77777777" w:rsidR="00C95752" w:rsidRPr="00635040" w:rsidRDefault="00C95752" w:rsidP="0016728D">
                            <w:pPr>
                              <w:pStyle w:val="afffff1"/>
                            </w:pPr>
                            <w:r w:rsidRPr="002916DE">
                              <w:t>Кількість задач</w:t>
                            </w:r>
                          </w:p>
                        </w:txbxContent>
                      </wps:txbx>
                      <wps:bodyPr wrap="none">
                        <a:spAutoFit/>
                      </wps:bodyPr>
                    </wps:wsp>
                  </a:graphicData>
                </a:graphic>
              </wp:anchor>
            </w:drawing>
          </mc:Choice>
          <mc:Fallback>
            <w:pict>
              <v:rect w14:anchorId="4A04A9F2" id="_x0000_s1032" style="position:absolute;left:0;text-align:left;margin-left:0;margin-top:138.95pt;width:188.25pt;height:29pt;z-index:251671552;visibility:visible;mso-wrap-style:non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j8ogIAAFoFAAAOAAAAZHJzL2Uyb0RvYy54bWysVMtu1DAU3SPxD5b3aR6TeSRqpmonEzYF&#10;KhU+wJM4E4vEjmwzmQohIbFF4hP4CDaIR78h80dcex7ttBsEZGHF9n2cc+/xPT1bNzVaUamY4An2&#10;TzyMKM9Fwfgywa9fZc4EI6UJL0gtOE3wDVX4bPr0yWnXxjQQlagLKhEE4Sru2gRXWrex66q8og1R&#10;J6KlHC5LIRuiYSuXbiFJB9Gb2g08b+R2QhatFDlVCk7T7SWe2vhlSXP9siwV1ahOMGDTdpV2XZjV&#10;nZ6SeClJW7F8B4P8BYqGMA5JD6FSogl6K9mjUA3LpVCi1Ce5aFxRliynlgOw8b0HbK4r0lLLBYqj&#10;2kOZ1P8Lm79YXUnEigQPhhhx0kCP+i+bD5vP/c/+dvOx/9rf9j82n/pf/bf+OwpMwbpWxeB33V5J&#10;Q1m1lyJ/oxAXs4rwJT2XUnQVJQXA9I29e+RgNgpc0aJ7LgpIR95qYWu3LmVjAkJV0Nq26ObQIrrW&#10;KIfDYBB54zFAzeFuMJoMPNtDl8R771Yq/YyKBpmfBEuQgI1OVpdKGzQk3puYZFxkrK6tDGp+dACG&#10;2xPIDa7mzqCwXX0XedF8Mp+EThiM5k7opalzns1CZ5T542E6SGez1H9v8vphXLGioNyk2SvMD/+s&#10;gzutb7Vx0JgSNStMOANJyeViVku0IqDwzH625nBzZ+Yew7BFAC4PKPlB6F0EkZONJmMnzMKhE429&#10;ieP50UU08sIoTLNjSpeM03+nhLoER8NgaLt0D/QDbp79HnMjccM0zJCaNQmeHIxIbCQ454VtrSas&#10;3v7fK4WBf1cKaPe+0VawRqNbrev1Ym2fyGiv/oUobkDBHcyNBHMYbFvs7TlIOWNWZUbmW7PdA4AH&#10;bJPtho2ZEPf31upuJE5/AwAA//8DAFBLAwQUAAYACAAAACEAvUest98AAAAIAQAADwAAAGRycy9k&#10;b3ducmV2LnhtbEyPwU7DMBBE70j8g7VIXBC1SWnThjgVQkCl9kTpB7ixm1jE68h20vD3LCe4zWpW&#10;M2/KzeQ6NpoQrUcJDzMBzGDttcVGwvHz7X4FLCaFWnUejYRvE2FTXV+VqtD+gh9mPKSGUQjGQklo&#10;U+oLzmPdGqfizPcGyTv74FSiMzRcB3WhcNfxTIgld8oiNbSqNy+tqb8Og5Pw+J7tXu2d2Fs3Duq4&#10;40FscS/l7c30/AQsmSn9PcMvPqFDRUwnP6COrJNAQ5KELM/XwMie58sFsBOJ+WINvCr5/wHVDwAA&#10;AP//AwBQSwECLQAUAAYACAAAACEAtoM4kv4AAADhAQAAEwAAAAAAAAAAAAAAAAAAAAAAW0NvbnRl&#10;bnRfVHlwZXNdLnhtbFBLAQItABQABgAIAAAAIQA4/SH/1gAAAJQBAAALAAAAAAAAAAAAAAAAAC8B&#10;AABfcmVscy8ucmVsc1BLAQItABQABgAIAAAAIQACd+j8ogIAAFoFAAAOAAAAAAAAAAAAAAAAAC4C&#10;AABkcnMvZTJvRG9jLnhtbFBLAQItABQABgAIAAAAIQC9R6y33wAAAAgBAAAPAAAAAAAAAAAAAAAA&#10;APwEAABkcnMvZG93bnJldi54bWxQSwUGAAAAAAQABADzAAAACAYAAAAA&#10;" filled="f" stroked="f">
                <v:textbox style="mso-fit-shape-to-text:t">
                  <w:txbxContent>
                    <w:p w14:paraId="1676F5FC" w14:textId="77777777" w:rsidR="00C95752" w:rsidRPr="00635040" w:rsidRDefault="00C95752" w:rsidP="0016728D">
                      <w:pPr>
                        <w:pStyle w:val="afffff1"/>
                      </w:pPr>
                      <w:r w:rsidRPr="002916DE">
                        <w:t>Кількість задач</w:t>
                      </w:r>
                    </w:p>
                  </w:txbxContent>
                </v:textbox>
                <w10:wrap anchorx="margin"/>
              </v:rect>
            </w:pict>
          </mc:Fallback>
        </mc:AlternateContent>
      </w:r>
      <w:r w:rsidR="00651896" w:rsidRPr="002916DE">
        <mc:AlternateContent>
          <mc:Choice Requires="wps">
            <w:drawing>
              <wp:anchor distT="0" distB="0" distL="114300" distR="114300" simplePos="0" relativeHeight="251668480" behindDoc="0" locked="0" layoutInCell="1" allowOverlap="1" wp14:anchorId="5DBB4DD0" wp14:editId="116FE915">
                <wp:simplePos x="0" y="0"/>
                <wp:positionH relativeFrom="column">
                  <wp:posOffset>1634149</wp:posOffset>
                </wp:positionH>
                <wp:positionV relativeFrom="paragraph">
                  <wp:posOffset>2560159</wp:posOffset>
                </wp:positionV>
                <wp:extent cx="3865084" cy="106178"/>
                <wp:effectExtent l="19050" t="19050" r="59690" b="103505"/>
                <wp:wrapNone/>
                <wp:docPr id="32" name="Прямая со стрелкой 26"/>
                <wp:cNvGraphicFramePr/>
                <a:graphic xmlns:a="http://schemas.openxmlformats.org/drawingml/2006/main">
                  <a:graphicData uri="http://schemas.microsoft.com/office/word/2010/wordprocessingShape">
                    <wps:wsp>
                      <wps:cNvCnPr/>
                      <wps:spPr>
                        <a:xfrm>
                          <a:off x="0" y="0"/>
                          <a:ext cx="3865084" cy="106178"/>
                        </a:xfrm>
                        <a:prstGeom prst="straightConnector1">
                          <a:avLst/>
                        </a:prstGeom>
                        <a:noFill/>
                        <a:ln w="28575" cap="flat" cmpd="sng" algn="ctr">
                          <a:solidFill>
                            <a:sysClr val="windowText" lastClr="000000">
                              <a:lumMod val="95000"/>
                              <a:lumOff val="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888F38B" id="Прямая со стрелкой 26" o:spid="_x0000_s1026" type="#_x0000_t32" style="position:absolute;margin-left:128.65pt;margin-top:201.6pt;width:304.35pt;height:8.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QTCIwIAAOoDAAAOAAAAZHJzL2Uyb0RvYy54bWysU0tu2zAQ3RfoHQjuG8lO7biC5Szsppt+&#10;DDQ9wISiJAL8gWQse5f2AjlCr9BNFv0gZ5Bv1CHluGm7K6oFRc5o3vC9eZqfb5UkG+68MLqko5Oc&#10;Eq6ZqYRuSvrh8uLZjBIfQFcgjeYl3XFPzxdPn8w7W/CxaY2suCMIon3R2ZK2IdgiyzxruQJ/YizX&#10;mKyNUxDw6JqsctAhupLZOM+nWWdcZZ1h3HuMroYkXST8uuYsvKtrzwORJcW7hbS6tF7FNVvMoWgc&#10;2FawwzXgH26hQGhseoRaQQBy7cRfUEowZ7ypwwkzKjN1LRhPHJDNKP+DzfsWLE9cUBxvjzL5/wfL&#10;3m7WjoiqpKdjSjQonFH/eX+zv+1/9F/2t2T/sb/HZf9pf9Pf9d/7b/19/5WMp1G5zvoCAZZ67Q4n&#10;b9cuyrCtnYpvJEi2Se3dUW2+DYRh8HQ2neSz55QwzI3y6ehsFkGzX9XW+fCKG0XipqQ+OBBNG5ZG&#10;axyscaMkOWxe+zAUPhTE1tpcCCkxDoXUpCvpeDY5m2A3QJvVEgJulUXiXjeUgGzQvyy4BOmNFFUs&#10;j9V+55fSkQ2ghdB5lekukQIlEnzABPJKTyqU1+qNqYZvX0wwPhgMw2jDIfwQRZ4DcqL8W8dIYwW+&#10;HQpSasAJIORLXZGwszin4AToRvKDalLH2/Jk+oMicUDDSOLuylS7NKksntBQqfPB/NGxj8+4f/yL&#10;Ln4CAAD//wMAUEsDBBQABgAIAAAAIQAfRhuv4AAAAAsBAAAPAAAAZHJzL2Rvd25yZXYueG1sTI9N&#10;T4NAEIbvJv6HzZh4MXb5sLRFlqaamHisxd6nMALK7iK7UPz3Tk96nJkn7zxvtp11JyYaXGuNgnAR&#10;gCBT2qo1tYL34uV+DcJ5NBV21pCCH3Kwza+vMkwrezZvNB18LTjEuBQVNN73qZSubEijW9ieDN8+&#10;7KDR8zjUshrwzOG6k1EQJFJja/hDgz09N1R+HUatAKO4OE6fc1jcPb329nu/x+W4U+r2Zt49gvA0&#10;+z8YLvqsDjk7nexoKic6BdFyFTOq4CGIIxBMrJOE2514E242IPNM/u+Q/wIAAP//AwBQSwECLQAU&#10;AAYACAAAACEAtoM4kv4AAADhAQAAEwAAAAAAAAAAAAAAAAAAAAAAW0NvbnRlbnRfVHlwZXNdLnht&#10;bFBLAQItABQABgAIAAAAIQA4/SH/1gAAAJQBAAALAAAAAAAAAAAAAAAAAC8BAABfcmVscy8ucmVs&#10;c1BLAQItABQABgAIAAAAIQDVhQTCIwIAAOoDAAAOAAAAAAAAAAAAAAAAAC4CAABkcnMvZTJvRG9j&#10;LnhtbFBLAQItABQABgAIAAAAIQAfRhuv4AAAAAsBAAAPAAAAAAAAAAAAAAAAAH0EAABkcnMvZG93&#10;bnJldi54bWxQSwUGAAAAAAQABADzAAAAigUAAAAA&#10;" strokecolor="#0d0d0d" strokeweight="2.25pt">
                <v:stroke endarrow="block"/>
              </v:shape>
            </w:pict>
          </mc:Fallback>
        </mc:AlternateContent>
      </w:r>
      <w:r w:rsidR="00651896" w:rsidRPr="002916DE">
        <mc:AlternateContent>
          <mc:Choice Requires="wps">
            <w:drawing>
              <wp:anchor distT="0" distB="0" distL="114300" distR="114300" simplePos="0" relativeHeight="251669504" behindDoc="0" locked="0" layoutInCell="1" allowOverlap="1" wp14:anchorId="5A0A95B0" wp14:editId="7252C533">
                <wp:simplePos x="0" y="0"/>
                <wp:positionH relativeFrom="column">
                  <wp:posOffset>992703</wp:posOffset>
                </wp:positionH>
                <wp:positionV relativeFrom="paragraph">
                  <wp:posOffset>2023584</wp:posOffset>
                </wp:positionV>
                <wp:extent cx="621201" cy="537039"/>
                <wp:effectExtent l="38100" t="38100" r="26670" b="15875"/>
                <wp:wrapNone/>
                <wp:docPr id="33" name="Прямая со стрелкой 26"/>
                <wp:cNvGraphicFramePr/>
                <a:graphic xmlns:a="http://schemas.openxmlformats.org/drawingml/2006/main">
                  <a:graphicData uri="http://schemas.microsoft.com/office/word/2010/wordprocessingShape">
                    <wps:wsp>
                      <wps:cNvCnPr/>
                      <wps:spPr>
                        <a:xfrm flipH="1" flipV="1">
                          <a:off x="0" y="0"/>
                          <a:ext cx="621201" cy="537039"/>
                        </a:xfrm>
                        <a:prstGeom prst="straightConnector1">
                          <a:avLst/>
                        </a:prstGeom>
                        <a:noFill/>
                        <a:ln w="28575" cap="flat" cmpd="sng" algn="ctr">
                          <a:solidFill>
                            <a:sysClr val="windowText" lastClr="000000">
                              <a:lumMod val="95000"/>
                              <a:lumOff val="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E51D9E6" id="Прямая со стрелкой 26" o:spid="_x0000_s1026" type="#_x0000_t32" style="position:absolute;margin-left:78.15pt;margin-top:159.35pt;width:48.9pt;height:42.3pt;flip:x 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klFLQIAAP0DAAAOAAAAZHJzL2Uyb0RvYy54bWysU0tu2zAQ3RfoHQjua/kDO4lgOQu7aRf9&#10;BGja/YSiJAL8gWQse5f2AjlCr9BNF/0gZ5Bu1CHlGGm7K6oFMZzRvJk387g83ylJttx5YXRBJ6Mx&#10;JVwzUwpdF/T91cWzU0p8AF2CNJoXdM89PV89fbJsbc6npjGy5I4giPZ5awvahGDzLPOs4Qr8yFiu&#10;MVgZpyDg1dVZ6aBFdCWz6Xi8yFrjSusM496jdzME6SrhVxVn4W1VeR6ILCj2FtLp0nkdz2y1hLx2&#10;YBvBDm3AP3ShQGgseoTaQABy48RfUEowZ7ypwogZlZmqEownDshmMv6DzbsGLE9ccDjeHsfk/x8s&#10;e7O9dESUBZ3NKNGgcEfd5/62v+t+dl/6O9J/7O7x6D/1t93X7kf3vbvvvpHpIk6utT5HgLW+dIeb&#10;t5cujmFXOUUqKexLFAVN1odoxRiSJru0gf1xA3wXCEPnYjrBOVDCMDSfnYxnZ7FONgDGZOt8eMGN&#10;ItEoqA8ORN2EtdEad23cUAK2r3wYEh8SYrI2F0JK9EMuNWkLOj2dn8yxGqDyKgkBTWVxFl7XlICs&#10;UdIsuNS1N1KUMT1m+71fS0e2gKpCMZamvUIGlEjwAQNIK30pUd6o16Yc/j2bo3/QHLpRmYP7wYs8&#10;B+RE+beKkcYGfDMkpNCAE0DI57okYW9xdcEJ0LXkh6lJHbvl6R0cJhJ3NmwpWtem3KflZfGGGkuV&#10;D+8hivjxHe3Hr3b1CwAA//8DAFBLAwQUAAYACAAAACEA8MeThd0AAAALAQAADwAAAGRycy9kb3du&#10;cmV2LnhtbEyPQU7DMBBF90jcwRokdtRJk5YqxKlaJJBYknIAJ57EUeNxFLttuD3DCpZf8/T/m3K/&#10;uFFccQ6DJwXpKgGB1HozUK/g6/T2tAMRoiajR0+o4BsD7Kv7u1IXxt/oE6917AWXUCi0AhvjVEgZ&#10;WotOh5WfkPjW+dnpyHHupZn1jcvdKNdJspVOD8QLVk/4arE91xen4AMnPHtTH5ruWHdW4jHH90Wp&#10;x4fl8AIi4hL/YPjVZ3Wo2KnxFzJBjJw324xRBVm6ewbBxHqTpyAaBXmSZSCrUv7/ofoBAAD//wMA&#10;UEsBAi0AFAAGAAgAAAAhALaDOJL+AAAA4QEAABMAAAAAAAAAAAAAAAAAAAAAAFtDb250ZW50X1R5&#10;cGVzXS54bWxQSwECLQAUAAYACAAAACEAOP0h/9YAAACUAQAACwAAAAAAAAAAAAAAAAAvAQAAX3Jl&#10;bHMvLnJlbHNQSwECLQAUAAYACAAAACEAdvJJRS0CAAD9AwAADgAAAAAAAAAAAAAAAAAuAgAAZHJz&#10;L2Uyb0RvYy54bWxQSwECLQAUAAYACAAAACEA8MeThd0AAAALAQAADwAAAAAAAAAAAAAAAACHBAAA&#10;ZHJzL2Rvd25yZXYueG1sUEsFBgAAAAAEAAQA8wAAAJEFAAAAAA==&#10;" strokecolor="#0d0d0d" strokeweight="2.25pt">
                <v:stroke endarrow="block"/>
              </v:shape>
            </w:pict>
          </mc:Fallback>
        </mc:AlternateContent>
      </w:r>
      <w:r w:rsidR="00651896" w:rsidRPr="002916DE">
        <mc:AlternateContent>
          <mc:Choice Requires="wps">
            <w:drawing>
              <wp:anchor distT="0" distB="0" distL="114300" distR="114300" simplePos="0" relativeHeight="251667456" behindDoc="0" locked="0" layoutInCell="1" allowOverlap="1" wp14:anchorId="77EB5911" wp14:editId="77488BDB">
                <wp:simplePos x="0" y="0"/>
                <wp:positionH relativeFrom="column">
                  <wp:posOffset>1647797</wp:posOffset>
                </wp:positionH>
                <wp:positionV relativeFrom="paragraph">
                  <wp:posOffset>399499</wp:posOffset>
                </wp:positionV>
                <wp:extent cx="307074" cy="2156773"/>
                <wp:effectExtent l="19050" t="38100" r="55245" b="15240"/>
                <wp:wrapNone/>
                <wp:docPr id="29" name="Прямая со стрелкой 26"/>
                <wp:cNvGraphicFramePr/>
                <a:graphic xmlns:a="http://schemas.openxmlformats.org/drawingml/2006/main">
                  <a:graphicData uri="http://schemas.microsoft.com/office/word/2010/wordprocessingShape">
                    <wps:wsp>
                      <wps:cNvCnPr/>
                      <wps:spPr>
                        <a:xfrm flipV="1">
                          <a:off x="0" y="0"/>
                          <a:ext cx="307074" cy="2156773"/>
                        </a:xfrm>
                        <a:prstGeom prst="straightConnector1">
                          <a:avLst/>
                        </a:prstGeom>
                        <a:noFill/>
                        <a:ln w="28575" cap="flat" cmpd="sng" algn="ctr">
                          <a:solidFill>
                            <a:sysClr val="windowText" lastClr="000000">
                              <a:lumMod val="95000"/>
                              <a:lumOff val="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D68B483" id="Прямая со стрелкой 26" o:spid="_x0000_s1026" type="#_x0000_t32" style="position:absolute;margin-left:129.75pt;margin-top:31.45pt;width:24.2pt;height:169.8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i3iKgIAAPQDAAAOAAAAZHJzL2Uyb0RvYy54bWysU0tu2zAQ3RfoHQjua9lObSeC5Szsppt+&#10;AjTtfkJREgH+QDKWvUt7gRyhV+imi36QM0g36pByjLTdFfWCIGc8b+a9eVqe75QkW+68MLqgk9GY&#10;Eq6ZKYWuC/r+6uLZKSU+gC5BGs0Luueenq+ePlm2NudT0xhZckcQRPu8tQVtQrB5lnnWcAV+ZCzX&#10;mKyMUxDw6eqsdNAiupLZdDyeZ61xpXWGce8xuhmSdJXwq4qz8LaqPA9EFhRnC+l06byOZ7ZaQl47&#10;sI1ghzHgH6ZQIDQ2PUJtIAC5ceIvKCWYM95UYcSMykxVCcYTB2QzGf/B5l0DlicuKI63R5n8/4Nl&#10;b7aXjoiyoNMzSjQo3FH3ub/t77qf3Zf+jvQfu3s8+k/9bfe1+9F97+67b2Q6j8q11ucIsNaX7vDy&#10;9tJFGXaVU6SSwn5AUyRhkCrZJd33R935LhCGwZPxYrx4TgnD1HQymy8WJxE+G3AinnU+vORGkXgp&#10;qA8ORN2EtdEaV2zc0AO2r3wYCh8KYrE2F0JKjEMuNWmxx+lsMcN2gIarJAS8KosSeF1TArJGJ7Pg&#10;0tjeSFHG8ljt934tHdkCmgk9WJr2CilQIsEHTCCv9EuF8ka9NuXw37MZxgerYRgNOYQfoshzQE6U&#10;f+sYaWzAN0NBSg04AYR8oUsS9hY3FpwAXUt+UE3qOC1P9j8oElc1LCferk25TzvL4gutlTofPoPo&#10;3cdvvD/+WFe/AAAA//8DAFBLAwQUAAYACAAAACEAdPJq5+AAAAAKAQAADwAAAGRycy9kb3ducmV2&#10;LnhtbEyPwU7DMAyG70i8Q2Qkbiyh0MFK3QlN9MQBWCchbllj2orGKU22Fp6ecIKbLX/6/f35era9&#10;ONLoO8cIlwsFgrh2puMGYVeVF7cgfNBsdO+YEL7Iw7o4Pcl1ZtzEL3TchkbEEPaZRmhDGDIpfd2S&#10;1X7hBuJ4e3ej1SGuYyPNqKcYbnuZKLWUVnccP7R6oE1L9cf2YBGey7cdf2667+7p1T6o0lTl41Qh&#10;np/N93cgAs3hD4Zf/agORXTauwMbL3qEJF2lEUVYJisQEbhSN3HYI1yrJAVZ5PJ/heIHAAD//wMA&#10;UEsBAi0AFAAGAAgAAAAhALaDOJL+AAAA4QEAABMAAAAAAAAAAAAAAAAAAAAAAFtDb250ZW50X1R5&#10;cGVzXS54bWxQSwECLQAUAAYACAAAACEAOP0h/9YAAACUAQAACwAAAAAAAAAAAAAAAAAvAQAAX3Jl&#10;bHMvLnJlbHNQSwECLQAUAAYACAAAACEAxqIt4ioCAAD0AwAADgAAAAAAAAAAAAAAAAAuAgAAZHJz&#10;L2Uyb0RvYy54bWxQSwECLQAUAAYACAAAACEAdPJq5+AAAAAKAQAADwAAAAAAAAAAAAAAAACEBAAA&#10;ZHJzL2Rvd25yZXYueG1sUEsFBgAAAAAEAAQA8wAAAJEFAAAAAA==&#10;" strokecolor="#0d0d0d" strokeweight="2.25pt">
                <v:stroke endarrow="block"/>
              </v:shape>
            </w:pict>
          </mc:Fallback>
        </mc:AlternateContent>
      </w:r>
      <w:r w:rsidR="002916DE" w:rsidRPr="002916DE">
        <w:drawing>
          <wp:anchor distT="0" distB="0" distL="114300" distR="114300" simplePos="0" relativeHeight="251692032" behindDoc="0" locked="0" layoutInCell="1" allowOverlap="1" wp14:anchorId="0B88F4B3" wp14:editId="5D24814E">
            <wp:simplePos x="0" y="0"/>
            <wp:positionH relativeFrom="column">
              <wp:posOffset>2715828</wp:posOffset>
            </wp:positionH>
            <wp:positionV relativeFrom="paragraph">
              <wp:posOffset>1829161</wp:posOffset>
            </wp:positionV>
            <wp:extent cx="3435157" cy="469127"/>
            <wp:effectExtent l="0" t="0" r="0" b="7620"/>
            <wp:wrapNone/>
            <wp:docPr id="93" name="Рисунок 93" descr="C:\Users\Jenia\Pictures\1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C:\Users\Jenia\Pictures\192.jpg"/>
                    <pic:cNvPicPr>
                      <a:picLocks noChangeAspect="1" noChangeArrowheads="1"/>
                    </pic:cNvPicPr>
                  </pic:nvPicPr>
                  <pic:blipFill>
                    <a:blip r:embed="rId613" cstate="print">
                      <a:extLst>
                        <a:ext uri="{28A0092B-C50C-407E-A947-70E740481C1C}">
                          <a14:useLocalDpi xmlns:a14="http://schemas.microsoft.com/office/drawing/2010/main" val="0"/>
                        </a:ext>
                      </a:extLst>
                    </a:blip>
                    <a:srcRect/>
                    <a:stretch>
                      <a:fillRect/>
                    </a:stretch>
                  </pic:blipFill>
                  <pic:spPr bwMode="auto">
                    <a:xfrm>
                      <a:off x="0" y="0"/>
                      <a:ext cx="3435157" cy="469127"/>
                    </a:xfrm>
                    <a:prstGeom prst="rect">
                      <a:avLst/>
                    </a:prstGeom>
                    <a:noFill/>
                    <a:ln>
                      <a:noFill/>
                    </a:ln>
                  </pic:spPr>
                </pic:pic>
              </a:graphicData>
            </a:graphic>
            <wp14:sizeRelH relativeFrom="page">
              <wp14:pctWidth>0</wp14:pctWidth>
            </wp14:sizeRelH>
            <wp14:sizeRelV relativeFrom="page">
              <wp14:pctHeight>0</wp14:pctHeight>
            </wp14:sizeRelV>
          </wp:anchor>
        </w:drawing>
      </w:r>
      <w:r w:rsidR="002916DE" w:rsidRPr="002916DE">
        <w:drawing>
          <wp:inline distT="0" distB="0" distL="0" distR="0" wp14:anchorId="6AA06496" wp14:editId="2187CE08">
            <wp:extent cx="4825931" cy="2781300"/>
            <wp:effectExtent l="0" t="0" r="0" b="0"/>
            <wp:docPr id="94" name="Рисунок 94" descr="C:\Users\Jenia\Pictures\1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C:\Users\Jenia\Pictures\143.jpg"/>
                    <pic:cNvPicPr>
                      <a:picLocks noChangeAspect="1" noChangeArrowheads="1"/>
                    </pic:cNvPicPr>
                  </pic:nvPicPr>
                  <pic:blipFill>
                    <a:blip r:embed="rId614">
                      <a:extLst>
                        <a:ext uri="{BEBA8EAE-BF5A-486C-A8C5-ECC9F3942E4B}">
                          <a14:imgProps xmlns:a14="http://schemas.microsoft.com/office/drawing/2010/main">
                            <a14:imgLayer r:embed="rId615">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825931" cy="2781300"/>
                    </a:xfrm>
                    <a:prstGeom prst="rect">
                      <a:avLst/>
                    </a:prstGeom>
                    <a:noFill/>
                    <a:ln>
                      <a:noFill/>
                    </a:ln>
                  </pic:spPr>
                </pic:pic>
              </a:graphicData>
            </a:graphic>
          </wp:inline>
        </w:drawing>
      </w:r>
    </w:p>
    <w:p w14:paraId="379D2CAA" w14:textId="77777777" w:rsidR="002916DE" w:rsidRPr="002916DE" w:rsidRDefault="002916DE" w:rsidP="003C173B">
      <w:pPr>
        <w:pStyle w:val="3"/>
      </w:pPr>
      <w:r w:rsidRPr="002916DE">
        <w:t>Залежність часу обчислення від кількості інтервалів та числа фрагментів для лінійного випадку та для неперервних рівнянь другого порядку. Використаний логарифмічний масштаб.</w:t>
      </w:r>
    </w:p>
    <w:p w14:paraId="23C74290" w14:textId="7A18B9FC" w:rsidR="002916DE" w:rsidRPr="002916DE" w:rsidRDefault="0016728D" w:rsidP="00651896">
      <w:pPr>
        <w:pStyle w:val="af8"/>
      </w:pPr>
      <w:r w:rsidRPr="002916DE">
        <w:lastRenderedPageBreak/>
        <mc:AlternateContent>
          <mc:Choice Requires="wps">
            <w:drawing>
              <wp:anchor distT="0" distB="0" distL="114300" distR="114300" simplePos="0" relativeHeight="251674624" behindDoc="0" locked="0" layoutInCell="1" allowOverlap="1" wp14:anchorId="43660EA0" wp14:editId="2C73CE10">
                <wp:simplePos x="0" y="0"/>
                <wp:positionH relativeFrom="column">
                  <wp:posOffset>291389</wp:posOffset>
                </wp:positionH>
                <wp:positionV relativeFrom="paragraph">
                  <wp:posOffset>2794508</wp:posOffset>
                </wp:positionV>
                <wp:extent cx="461645" cy="1737995"/>
                <wp:effectExtent l="0" t="0" r="0" b="0"/>
                <wp:wrapNone/>
                <wp:docPr id="38" name="Прямоугольник 22"/>
                <wp:cNvGraphicFramePr/>
                <a:graphic xmlns:a="http://schemas.openxmlformats.org/drawingml/2006/main">
                  <a:graphicData uri="http://schemas.microsoft.com/office/word/2010/wordprocessingShape">
                    <wps:wsp>
                      <wps:cNvSpPr/>
                      <wps:spPr>
                        <a:xfrm>
                          <a:off x="0" y="0"/>
                          <a:ext cx="461645" cy="1737995"/>
                        </a:xfrm>
                        <a:prstGeom prst="rect">
                          <a:avLst/>
                        </a:prstGeom>
                      </wps:spPr>
                      <wps:txbx>
                        <w:txbxContent>
                          <w:p w14:paraId="5B7CA1E5" w14:textId="77777777" w:rsidR="00C95752" w:rsidRPr="00635040" w:rsidRDefault="00C95752" w:rsidP="0016728D">
                            <w:pPr>
                              <w:pStyle w:val="afffff1"/>
                            </w:pPr>
                            <w:r w:rsidRPr="002916DE">
                              <w:t>Кількість задач</w:t>
                            </w:r>
                          </w:p>
                        </w:txbxContent>
                      </wps:txbx>
                      <wps:bodyPr vert="vert270" wrap="none">
                        <a:spAutoFit/>
                      </wps:bodyPr>
                    </wps:wsp>
                  </a:graphicData>
                </a:graphic>
                <wp14:sizeRelH relativeFrom="margin">
                  <wp14:pctWidth>0</wp14:pctWidth>
                </wp14:sizeRelH>
                <wp14:sizeRelV relativeFrom="margin">
                  <wp14:pctHeight>0</wp14:pctHeight>
                </wp14:sizeRelV>
              </wp:anchor>
            </w:drawing>
          </mc:Choice>
          <mc:Fallback>
            <w:pict>
              <v:rect w14:anchorId="43660EA0" id="_x0000_s1033" style="position:absolute;left:0;text-align:left;margin-left:22.95pt;margin-top:220.05pt;width:36.35pt;height:136.85pt;z-index:2516746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UzYtAEAABYDAAAOAAAAZHJzL2Uyb0RvYy54bWysUktuGzEM3RfIHQTt47Enid0MPA4CBOmm&#10;aAOkPYCskTwCRh+Iime8K9BtgR6hh+im6CdnkG8USnacoN0V2VCiSD7xPXJ+MeiOrIUHZU1NJ6Mx&#10;JcJw2yizqunHD9fHrymBwEzDOmtETTcC6MXi6NW8d5UobWu7RniCIAaq3tW0DcFVRQG8FZrByDph&#10;MCit1yyg61dF41mP6LoryvF4WvTWN85bLgDw9WoXpIuML6Xg4b2UIALpaoq9hWx9tstki8WcVSvP&#10;XKv4vg32H11opgx+eoC6YoGRO6/+gdKKewtWhhG3urBSKi4yB2QzGf/F5rZlTmQuKA64g0zwcrD8&#10;3frGE9XU9AQnZZjGGcVv20/br/F3vN9+jt/jffy1/RL/xB/xJynLpFjvoMLCW3fj9x7gNdEfpNfp&#10;RGJkyCpvDiqLIRCOj6fTyfT0jBKOocnsZHZ+fpZAi6dq5yG8EVaTdKmpxylmcdn6LYRd6mMK1qVu&#10;dv+nWxiWQ+Yze+x0aZsNcsQlRaxkyxluQo8zr6nBpczQ4C7vgr1WGT7h7Kr28Ch+bnC/KGm6z/2c&#10;9bTOiwcAAAD//wMAUEsDBBQABgAIAAAAIQCbA+4K4QAAAAoBAAAPAAAAZHJzL2Rvd25yZXYueG1s&#10;TI/BToNAEIbvJr7DZky82QWpLSBLYzS9GRNAD71t2SkQd2cJuy349m5PeppM5ss/31/sFqPZBSc3&#10;WBIQryJgSK1VA3UCPpv9QwrMeUlKakso4Acd7Mrbm0Lmys5U4aX2HQsh5HIpoPd+zDl3bY9GupUd&#10;kcLtZCcjfVinjqtJziHcaP4YRRtu5EDhQy9HfO2x/a7PRkC1377NdfNeNcnH16FtTlly0JkQ93fL&#10;yzMwj4v/g+GqH9ShDE5HeyblmBawfsoCGeY6ioFdgTjdADsK2MZJCrws+P8K5S8AAAD//wMAUEsB&#10;Ai0AFAAGAAgAAAAhALaDOJL+AAAA4QEAABMAAAAAAAAAAAAAAAAAAAAAAFtDb250ZW50X1R5cGVz&#10;XS54bWxQSwECLQAUAAYACAAAACEAOP0h/9YAAACUAQAACwAAAAAAAAAAAAAAAAAvAQAAX3JlbHMv&#10;LnJlbHNQSwECLQAUAAYACAAAACEAmHFM2LQBAAAWAwAADgAAAAAAAAAAAAAAAAAuAgAAZHJzL2Uy&#10;b0RvYy54bWxQSwECLQAUAAYACAAAACEAmwPuCuEAAAAKAQAADwAAAAAAAAAAAAAAAAAOBAAAZHJz&#10;L2Rvd25yZXYueG1sUEsFBgAAAAAEAAQA8wAAABwFAAAAAA==&#10;" filled="f" stroked="f">
                <v:textbox style="layout-flow:vertical;mso-layout-flow-alt:bottom-to-top;mso-fit-shape-to-text:t">
                  <w:txbxContent>
                    <w:p w14:paraId="5B7CA1E5" w14:textId="77777777" w:rsidR="00C95752" w:rsidRPr="00635040" w:rsidRDefault="00C95752" w:rsidP="0016728D">
                      <w:pPr>
                        <w:pStyle w:val="afffff1"/>
                      </w:pPr>
                      <w:r w:rsidRPr="002916DE">
                        <w:t>Кількість задач</w:t>
                      </w:r>
                    </w:p>
                  </w:txbxContent>
                </v:textbox>
              </v:rect>
            </w:pict>
          </mc:Fallback>
        </mc:AlternateContent>
      </w:r>
      <w:r w:rsidRPr="002916DE">
        <mc:AlternateContent>
          <mc:Choice Requires="wps">
            <w:drawing>
              <wp:anchor distT="0" distB="0" distL="114300" distR="114300" simplePos="0" relativeHeight="251673600" behindDoc="0" locked="0" layoutInCell="1" allowOverlap="1" wp14:anchorId="3E70C9FC" wp14:editId="1771A58D">
                <wp:simplePos x="0" y="0"/>
                <wp:positionH relativeFrom="column">
                  <wp:posOffset>4781220</wp:posOffset>
                </wp:positionH>
                <wp:positionV relativeFrom="paragraph">
                  <wp:posOffset>-107417</wp:posOffset>
                </wp:positionV>
                <wp:extent cx="2390775" cy="368300"/>
                <wp:effectExtent l="0" t="0" r="0" b="0"/>
                <wp:wrapNone/>
                <wp:docPr id="37"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36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E2C3C2" w14:textId="77777777" w:rsidR="00C95752" w:rsidRPr="00635040" w:rsidRDefault="00C95752" w:rsidP="0016728D">
                            <w:pPr>
                              <w:pStyle w:val="afffff1"/>
                            </w:pPr>
                            <w:r w:rsidRPr="002916DE">
                              <w:t>Кількість інтервалів</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w14:anchorId="3E70C9FC" id="_x0000_s1034" style="position:absolute;left:0;text-align:left;margin-left:376.45pt;margin-top:-8.45pt;width:188.25pt;height:29pt;z-index:2516736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UXnowIAAFoFAAAOAAAAZHJzL2Uyb0RvYy54bWysVN1u0zAUvkfiHSzfZ0natE2ipdPWNNwM&#10;mDR4ADdxGovEjmzTdEJISNwi8Qg8BDeInz1D+kYcuz9btxsE5MKK7fPzfed8Pqdn66ZGKyoVEzzB&#10;/omHEeW5KBhfJvj1q8wJMVKa8ILUgtME31CFz6ZPn5x2bUwHohJ1QSWCIFzFXZvgSus2dl2VV7Qh&#10;6kS0lMNlKWRDNGzl0i0k6SB6U7sDzxu7nZBFK0VOlYLTdHuJpzZ+WdJcvyxLRTWqEwzYtF2lXRdm&#10;daenJF5K0lYs38Egf4GiIYxD0kOolGiC3kr2KFTDcimUKPVJLhpXlCXLqeUAbHzvAZvrirTUcoHi&#10;qPZQJvX/wuYvVlcSsSLBwwlGnDTQo/7L5sPmc/+zv9187L/2t/2Pzaf+V/+t/44GpmBdq2Lwu26v&#10;pKGs2kuRv1GIi1lF+JKeSym6ipICYPrG3j1yMBsFrmjRPRcFpCNvtbC1W5eyMQGhKmhtW3RzaBFd&#10;a5TD4WAYeZPJCKMc7objcOjZHrok3nu3UulnVDTI/CRYggRsdLK6VNqgIfHexCTjImN1bWVQ86MD&#10;MNyeQG5wNXcGhe3qu8iL5uE8DJxgMJ47gZemznk2C5xx5k9G6TCdzVL/vcnrB3HFioJyk2avMD/4&#10;sw7utL7VxkFjStSsMOEMJCWXi1kt0YqAwjP72ZrDzZ2ZewzDFgG4PKDkDwLvYhA52TicOEEWjJxo&#10;4oWO50cX0dgLoiDNjildMk7/nRLqEhyNBiPbpXugH3Dz7PeYG4kbpmGG1KxJcHgwIrGR4JwXtrWa&#10;sHr7f68UBv5dKaDd+0ZbwRqNbrWu14u1fSLhXv0LUdyAgjuYGwnmMNi22NtzkHLGrMqMzLdmuwcA&#10;D9gm2w0bMyHu763V3Uic/gYAAP//AwBQSwMEFAAGAAgAAAAhAIsMLjngAAAACwEAAA8AAABkcnMv&#10;ZG93bnJldi54bWxMj8tOwzAQRfdI/IM1SGxQazsqpQ1xKoR4SO2K0g9wYzeJiMeR7aTh75muym5G&#10;c3Xm3GIzuY6NNsTWowI5F8AsVt60WCs4fL/PVsBi0mh059Eq+LURNuXtTaFz48/4Zcd9qhlBMOZa&#10;QZNSn3Meq8Y6Hee+t0i3kw9OJ1pDzU3QZ4K7jmdCLLnTLdKHRvf2tbHVz35wChYf2fatfRC71o2D&#10;Pmx5EJ+4U+r+bnp5BpbslK5huOiTOpTkdPQDmsg6BU+P2ZqiCmZyScMlIbP1AtiR+FICLwv+v0P5&#10;BwAA//8DAFBLAQItABQABgAIAAAAIQC2gziS/gAAAOEBAAATAAAAAAAAAAAAAAAAAAAAAABbQ29u&#10;dGVudF9UeXBlc10ueG1sUEsBAi0AFAAGAAgAAAAhADj9If/WAAAAlAEAAAsAAAAAAAAAAAAAAAAA&#10;LwEAAF9yZWxzLy5yZWxzUEsBAi0AFAAGAAgAAAAhAJ9BReejAgAAWgUAAA4AAAAAAAAAAAAAAAAA&#10;LgIAAGRycy9lMm9Eb2MueG1sUEsBAi0AFAAGAAgAAAAhAIsMLjngAAAACwEAAA8AAAAAAAAAAAAA&#10;AAAA/QQAAGRycy9kb3ducmV2LnhtbFBLBQYAAAAABAAEAPMAAAAKBgAAAAA=&#10;" filled="f" stroked="f">
                <v:textbox style="mso-fit-shape-to-text:t">
                  <w:txbxContent>
                    <w:p w14:paraId="09E2C3C2" w14:textId="77777777" w:rsidR="00C95752" w:rsidRPr="00635040" w:rsidRDefault="00C95752" w:rsidP="0016728D">
                      <w:pPr>
                        <w:pStyle w:val="afffff1"/>
                      </w:pPr>
                      <w:r w:rsidRPr="002916DE">
                        <w:t>Кількість інтервалів</w:t>
                      </w:r>
                    </w:p>
                  </w:txbxContent>
                </v:textbox>
              </v:rect>
            </w:pict>
          </mc:Fallback>
        </mc:AlternateContent>
      </w:r>
      <w:r w:rsidR="002916DE" w:rsidRPr="002916DE">
        <mc:AlternateContent>
          <mc:Choice Requires="wpg">
            <w:drawing>
              <wp:anchor distT="0" distB="0" distL="114300" distR="114300" simplePos="0" relativeHeight="251689984" behindDoc="0" locked="0" layoutInCell="1" allowOverlap="1" wp14:anchorId="76BE8D4B" wp14:editId="073F6BBD">
                <wp:simplePos x="0" y="0"/>
                <wp:positionH relativeFrom="column">
                  <wp:posOffset>986155</wp:posOffset>
                </wp:positionH>
                <wp:positionV relativeFrom="paragraph">
                  <wp:posOffset>480695</wp:posOffset>
                </wp:positionV>
                <wp:extent cx="4851779" cy="3261815"/>
                <wp:effectExtent l="57150" t="76200" r="0" b="53340"/>
                <wp:wrapNone/>
                <wp:docPr id="61" name="Группа 61"/>
                <wp:cNvGraphicFramePr/>
                <a:graphic xmlns:a="http://schemas.openxmlformats.org/drawingml/2006/main">
                  <a:graphicData uri="http://schemas.microsoft.com/office/word/2010/wordprocessingGroup">
                    <wpg:wgp>
                      <wpg:cNvGrpSpPr/>
                      <wpg:grpSpPr>
                        <a:xfrm flipV="1">
                          <a:off x="0" y="0"/>
                          <a:ext cx="4851779" cy="3261815"/>
                          <a:chOff x="0" y="0"/>
                          <a:chExt cx="2056679" cy="1395454"/>
                        </a:xfrm>
                      </wpg:grpSpPr>
                      <wps:wsp>
                        <wps:cNvPr id="62" name="Прямая со стрелкой 62"/>
                        <wps:cNvCnPr/>
                        <wps:spPr>
                          <a:xfrm flipV="1">
                            <a:off x="0" y="0"/>
                            <a:ext cx="0" cy="1395454"/>
                          </a:xfrm>
                          <a:prstGeom prst="straightConnector1">
                            <a:avLst/>
                          </a:prstGeom>
                          <a:noFill/>
                          <a:ln w="28575" cap="flat" cmpd="sng" algn="ctr">
                            <a:solidFill>
                              <a:sysClr val="windowText" lastClr="000000"/>
                            </a:solidFill>
                            <a:prstDash val="solid"/>
                            <a:tailEnd type="triangle"/>
                          </a:ln>
                          <a:effectLst/>
                        </wps:spPr>
                        <wps:bodyPr/>
                      </wps:wsp>
                      <wps:wsp>
                        <wps:cNvPr id="63" name="Прямая со стрелкой 63"/>
                        <wps:cNvCnPr/>
                        <wps:spPr>
                          <a:xfrm>
                            <a:off x="0" y="1386673"/>
                            <a:ext cx="2056679" cy="0"/>
                          </a:xfrm>
                          <a:prstGeom prst="straightConnector1">
                            <a:avLst/>
                          </a:prstGeom>
                          <a:noFill/>
                          <a:ln w="28575"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00E2DFB4" id="Группа 61" o:spid="_x0000_s1026" style="position:absolute;margin-left:77.65pt;margin-top:37.85pt;width:382.05pt;height:256.85pt;flip:y;z-index:251689984;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tSepwIAAB8HAAAOAAAAZHJzL2Uyb0RvYy54bWzslUtu2zAQhvcFegeC+0aWHDuOYDmLvDZF&#10;GyBp9wxFSQQokiAZy96l7QGy6AF6hWy66APpFeQbdUgpTvMA2qRAV7UBgiI1w5lv/qGmO4taoDkz&#10;liuZ4XhjgBGTVOVclhl+c3LwYoKRdUTmRCjJMrxkFu/Mnj+bNjpliaqUyJlB4ETatNEZrpzTaRRZ&#10;WrGa2A2lmYTNQpmaOHg0ZZQb0oD3WkTJYDCOGmVybRRl1sLqXreJZ8F/UTDqXheFZQ6JDENsLowm&#10;jKd+jGZTkpaG6IrTPgzyhChqwiUcuna1RxxBZ4bfc1VzapRVhdugqo5UUXDKQg6QTTy4k82hUWc6&#10;5FKmTanXmADtHU5PdktfzY8M4nmGxzFGktRQo/bj6nz1of0B/0sEy8Co0WUKrx4afayPTL9Qdk8+&#10;7UVhalQIrt+CCAIISA0tAuflmjNbOERhcXMyire2tjGisDdMxvEkHnWVoBWU654drfZ7y2QwGo+v&#10;LePh9mhztOktoy4EmPhI14E1GlRlb8DZvwN3XBHNQj2sp3ENLlmD+wTgLtrv7eXqAq3etVcwrN6v&#10;ztvP7bf2a3vVfkHjpMMZHOzKnqVNLWB9PEhQtEf4EAiSamPdIVM18pMMW2cILyu3q6SEtlCmqxOZ&#10;v7SuI3ht4OOQ6oALAeskFRI1GU4mo60RHEegSQtBHExrDbKxssSIiBK6nzoTSm+V4Lk399Z2aXeF&#10;QXMCDQh9m6vmBGSAkSDWwQZoI/z6It4y9fHsEVt1xmGrU4kjXOzLHLmlBrk6w4ksBetdCOmPZaH3&#10;+9S8DDrAfnaq8mXgDloJ8vDy/hc6GT5GJ8Pf68TneavN4uEEuiNYAoGHWiZceOtm+a8RaIQ/1Ui4&#10;WeAWDpdN/8Xw1/yvz+H+ufmuzX4CAAD//wMAUEsDBBQABgAIAAAAIQBPPm7v4AAAAAoBAAAPAAAA&#10;ZHJzL2Rvd25yZXYueG1sTI/LTsMwEEX3SPyDNUjsqNOS9BHiVBUSCKFuGh7q0o2HxGo8jmK3DX/P&#10;sILdXM3RnTPFenSdOOMQrCcF00kCAqn2xlKj4P3t6W4JIkRNRneeUME3BliX11eFzo2/0A7PVWwE&#10;l1DItYI2xj6XMtQtOh0mvkfi3ZcfnI4ch0aaQV+43HVyliRz6bQlvtDqHh9brI/VySn42NgU08/9&#10;6zapEV+M3D9XNlXq9mbcPICIOMY/GH71WR1Kdjr4E5kgOs5Zds+ogkW2AMHAarpKQRwUZEseZFnI&#10;/y+UPwAAAP//AwBQSwECLQAUAAYACAAAACEAtoM4kv4AAADhAQAAEwAAAAAAAAAAAAAAAAAAAAAA&#10;W0NvbnRlbnRfVHlwZXNdLnhtbFBLAQItABQABgAIAAAAIQA4/SH/1gAAAJQBAAALAAAAAAAAAAAA&#10;AAAAAC8BAABfcmVscy8ucmVsc1BLAQItABQABgAIAAAAIQDSVtSepwIAAB8HAAAOAAAAAAAAAAAA&#10;AAAAAC4CAABkcnMvZTJvRG9jLnhtbFBLAQItABQABgAIAAAAIQBPPm7v4AAAAAoBAAAPAAAAAAAA&#10;AAAAAAAAAAEFAABkcnMvZG93bnJldi54bWxQSwUGAAAAAAQABADzAAAADgYAAAAA&#10;">
                <v:shape id="Прямая со стрелкой 62"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YsC8QAAADbAAAADwAAAGRycy9kb3ducmV2LnhtbESPzWrDMBCE74W+g9hCLyWRYogpTpRQ&#10;+kcvOTTpIcfF2thupZWxNon79lUg0OMwM98wy/UYvDrRkLrIFmZTA4q4jq7jxsLX7m3yCCoJskMf&#10;mSz8UoL16vZmiZWLZ/6k01YalSGcKrTQivSV1qluKWCaxp44e4c4BJQsh0a7Ac8ZHrwujCl1wI7z&#10;Qos9PbdU/2yPwYLsjzP5rovSbdC/GD837w/Fq7X3d+PTApTQKP/ha/vDWSgLuHzJP0Cv/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RiwLxAAAANsAAAAPAAAAAAAAAAAA&#10;AAAAAKECAABkcnMvZG93bnJldi54bWxQSwUGAAAAAAQABAD5AAAAkgMAAAAA&#10;" strokecolor="windowText" strokeweight="2.25pt">
                  <v:stroke endarrow="block"/>
                </v:shape>
                <v:shape id="Прямая со стрелкой 63"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ZR+sQAAADbAAAADwAAAGRycy9kb3ducmV2LnhtbESPzWrDMBCE74W+g9hAbo3sloTiRgmu&#10;ISUnQ37a88ba2CbWykhq7Lx9FCj0OMzMN8xyPZpOXMn51rKCdJaAIK6sbrlWcDxsXt5B+ICssbNM&#10;Cm7kYb16flpipu3AO7ruQy0ihH2GCpoQ+kxKXzVk0M9sTxy9s3UGQ5SultrhEOGmk69JspAGW44L&#10;DfZUNFRd9r9GQbH7lOX312lD6Y/JL8fS2WJ+Umo6GfMPEIHG8B/+a2+1gsUbPL7EHyB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1lH6xAAAANsAAAAPAAAAAAAAAAAA&#10;AAAAAKECAABkcnMvZG93bnJldi54bWxQSwUGAAAAAAQABAD5AAAAkgMAAAAA&#10;" strokecolor="windowText" strokeweight="2.25pt">
                  <v:stroke endarrow="block"/>
                </v:shape>
              </v:group>
            </w:pict>
          </mc:Fallback>
        </mc:AlternateContent>
      </w:r>
      <w:r w:rsidR="002916DE" w:rsidRPr="002916DE">
        <mc:AlternateContent>
          <mc:Choice Requires="wps">
            <w:drawing>
              <wp:anchor distT="0" distB="0" distL="114300" distR="114300" simplePos="0" relativeHeight="251691008" behindDoc="0" locked="0" layoutInCell="1" allowOverlap="1" wp14:anchorId="2714DDF2" wp14:editId="66934DCD">
                <wp:simplePos x="0" y="0"/>
                <wp:positionH relativeFrom="column">
                  <wp:posOffset>331944</wp:posOffset>
                </wp:positionH>
                <wp:positionV relativeFrom="paragraph">
                  <wp:posOffset>239395</wp:posOffset>
                </wp:positionV>
                <wp:extent cx="457200" cy="369888"/>
                <wp:effectExtent l="0" t="0" r="0" b="0"/>
                <wp:wrapNone/>
                <wp:docPr id="64"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69888"/>
                        </a:xfrm>
                        <a:prstGeom prst="rect">
                          <a:avLst/>
                        </a:prstGeom>
                        <a:solidFill>
                          <a:sysClr val="window" lastClr="FFFFFF"/>
                        </a:solidFill>
                        <a:ln>
                          <a:noFill/>
                        </a:ln>
                        <a:extLst/>
                      </wps:spPr>
                      <wps:txbx>
                        <w:txbxContent>
                          <w:p w14:paraId="6CC783DC" w14:textId="77777777" w:rsidR="00C95752" w:rsidRPr="000307D4" w:rsidRDefault="00C95752" w:rsidP="00801840">
                            <w:r>
                              <w:t xml:space="preserve">   </w:t>
                            </w:r>
                          </w:p>
                        </w:txbxContent>
                      </wps:txbx>
                      <wps:bodyPr wrap="square">
                        <a:spAutoFit/>
                      </wps:bodyPr>
                    </wps:wsp>
                  </a:graphicData>
                </a:graphic>
                <wp14:sizeRelH relativeFrom="margin">
                  <wp14:pctWidth>0</wp14:pctWidth>
                </wp14:sizeRelH>
              </wp:anchor>
            </w:drawing>
          </mc:Choice>
          <mc:Fallback>
            <w:pict>
              <v:rect w14:anchorId="2714DDF2" id="Прямоугольник 15" o:spid="_x0000_s1035" style="position:absolute;left:0;text-align:left;margin-left:26.15pt;margin-top:18.85pt;width:36pt;height:29.15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WjgAQIAAK0DAAAOAAAAZHJzL2Uyb0RvYy54bWysU81uEzEQviPxDpbvZJPSlnSVTVW1CpcC&#10;lQoP4NjerMWux3ic7OaGxBWJR+hDcEH89Bk2b8TY+aHADbEHa2c8880334wn511Ts5X2aMAWfDQY&#10;cqatBGXsouBvXs+ejDnDIKwSNVhd8LVGfj59/GjSulwfQQW10p4RiMW8dQWvQnB5lqGsdCNwAE5b&#10;uizBNyKQ6ReZ8qIl9KbOjobD06wFr5wHqRHJe7W95NOEX5ZahldliTqwuuDELaTTp3Mez2w6EfnC&#10;C1cZuaMh/oFFI4ylogeoKxEEW3rzF1RjpAeEMgwkNBmUpZE69UDdjIZ/dHNbCadTLyQOuoNM+P9g&#10;5cvVjWdGFfz0mDMrGppRf7d5v/nUf+/vNx/6z/19/23zsf/Rf+m/stFJVKx1mFPirbvxsWd01yDf&#10;IrNwWQm70BfeQ1tpoYjnKMZnvyVEAymVzdsXoKieWAZI4nWlbyIgycK6NKP1YUa6C0yS8/jkGc2d&#10;M0lXT0/PxuNxqiDyfbLzGJ5raFj8KbinFUjgYnWNIZIR+T4kkYfaqJmp62Ss8bL2bCVoW2jJFLSc&#10;1QIDOQs+S9+uGj5Mq21MthBhthW2HuK8q7nveatd6OZd0vxsr+Yc1JoUaWkRC47vlsLHuUdpL0ic&#10;mUnEI8g2cCcp7UTqZ7e/ceke2inq1yub/gQAAP//AwBQSwMEFAAGAAgAAAAhALIyzL/eAAAACAEA&#10;AA8AAABkcnMvZG93bnJldi54bWxMj8FuwjAQRO+V+g/WVuqtOARCIGSDqko9cCS0Uo8m3iYR8TqK&#10;DQn9+ppTe5yd0czbfDeZTlxpcK1lhPksAkFcWd1yjfBxfH9Zg3BesVadZUK4kYNd8fiQq0zbkQ90&#10;LX0tQgm7TCE03veZlK5qyCg3sz1x8L7tYJQPcqilHtQYyk0n4yhaSaNaDguN6umtoepcXgzC17KZ&#10;bz7347q86Z8q7k1y2KcJ4vPT9LoF4Wnyf2G44wd0KALTyV5YO9EhJPEiJBEWaQri7sfLcDghbFYR&#10;yCKX/x8ofgEAAP//AwBQSwECLQAUAAYACAAAACEAtoM4kv4AAADhAQAAEwAAAAAAAAAAAAAAAAAA&#10;AAAAW0NvbnRlbnRfVHlwZXNdLnhtbFBLAQItABQABgAIAAAAIQA4/SH/1gAAAJQBAAALAAAAAAAA&#10;AAAAAAAAAC8BAABfcmVscy8ucmVsc1BLAQItABQABgAIAAAAIQDrVWjgAQIAAK0DAAAOAAAAAAAA&#10;AAAAAAAAAC4CAABkcnMvZTJvRG9jLnhtbFBLAQItABQABgAIAAAAIQCyMsy/3gAAAAgBAAAPAAAA&#10;AAAAAAAAAAAAAFsEAABkcnMvZG93bnJldi54bWxQSwUGAAAAAAQABADzAAAAZgUAAAAA&#10;" fillcolor="window" stroked="f">
                <v:textbox style="mso-fit-shape-to-text:t">
                  <w:txbxContent>
                    <w:p w14:paraId="6CC783DC" w14:textId="77777777" w:rsidR="00C95752" w:rsidRPr="000307D4" w:rsidRDefault="00C95752" w:rsidP="00801840">
                      <w:r>
                        <w:t xml:space="preserve">   </w:t>
                      </w:r>
                    </w:p>
                  </w:txbxContent>
                </v:textbox>
              </v:rect>
            </w:pict>
          </mc:Fallback>
        </mc:AlternateContent>
      </w:r>
      <w:r w:rsidR="002916DE" w:rsidRPr="002916DE">
        <mc:AlternateContent>
          <mc:Choice Requires="wps">
            <w:drawing>
              <wp:anchor distT="0" distB="0" distL="114300" distR="114300" simplePos="0" relativeHeight="251675648" behindDoc="0" locked="0" layoutInCell="1" allowOverlap="1" wp14:anchorId="3C1C96DA" wp14:editId="2FD3F9D2">
                <wp:simplePos x="0" y="0"/>
                <wp:positionH relativeFrom="column">
                  <wp:posOffset>1620045</wp:posOffset>
                </wp:positionH>
                <wp:positionV relativeFrom="paragraph">
                  <wp:posOffset>1188638</wp:posOffset>
                </wp:positionV>
                <wp:extent cx="4524375" cy="369888"/>
                <wp:effectExtent l="0" t="0" r="0" b="0"/>
                <wp:wrapNone/>
                <wp:docPr id="24"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24375" cy="3698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1A7B6B" w14:textId="77777777" w:rsidR="00C95752" w:rsidRPr="00651896" w:rsidRDefault="00C95752" w:rsidP="00801840">
                            <w:pPr>
                              <w:pStyle w:val="1f"/>
                              <w:rPr>
                                <w:color w:val="FFFFFF" w:themeColor="background1"/>
                                <w:sz w:val="20"/>
                              </w:rPr>
                            </w:pPr>
                            <w:r w:rsidRPr="00651896">
                              <w:rPr>
                                <w:color w:val="FFFFFF" w:themeColor="background1"/>
                              </w:rPr>
                              <w:t>Рівняння першого порядку, 10 фрагментів</w:t>
                            </w:r>
                          </w:p>
                        </w:txbxContent>
                      </wps:txbx>
                      <wps:bodyPr wrap="none">
                        <a:spAutoFit/>
                      </wps:bodyPr>
                    </wps:wsp>
                  </a:graphicData>
                </a:graphic>
              </wp:anchor>
            </w:drawing>
          </mc:Choice>
          <mc:Fallback>
            <w:pict>
              <v:rect w14:anchorId="3C1C96DA" id="_x0000_s1036" style="position:absolute;left:0;text-align:left;margin-left:127.55pt;margin-top:93.6pt;width:356.25pt;height:29.15pt;z-index:25167564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jgbogIAAFwFAAAOAAAAZHJzL2Uyb0RvYy54bWysVEtu2zAQ3RfoHQjuFX0i25IQOUgsq5u0&#10;DZD2ALRE2UQlUiBZy0FRoEC3BXqEHqKbop+cQb5Rh/QndrIp2mpBiOR83pt5nLPzVVOjJZWKCZ5i&#10;/8TDiPJClIzPU/z6Ve5EGClNeElqwWmKb6nC5+OnT866NqGBWIi6pBJBEK6Srk3xQus2cV1VLGhD&#10;1IloKYfLSsiGaNjKuVtK0kH0pnYDzxu6nZBlK0VBlYLTbHOJxzZ+VdFCv6wqRTWqUwzYtF2lXWdm&#10;dcdnJJlL0i5YsYVB/gJFQxiHpPtQGdEEvZXsUaiGFVIoUemTQjSuqCpWUMsB2PjeAzY3C9JSywWK&#10;o9p9mdT/C1u8WF5LxMoUByFGnDTQo/7L+sP6c/+zv1t/7L/2d/2P9af+V/+t/478galY16oEHG/a&#10;a2k4q/ZKFG8U4mKyIHxOL6QU3YKSEnD6xt49cjAbBa5o1j0XJeQjb7WwxVtVsjEBoSxoZXt0u+8R&#10;XWlUwGE4CMLT0QCjAu5Oh3EURTYFSXberVT6GRUNMj8plqABG50sr5Q2aEiyMzHJuMhZXVsd1Pzo&#10;AAw3J5AbXM2dQWHb+i724mk0jUInDIZTJ/SyzLnIJ6EzzP3RIDvNJpPMf2/y+mGyYGVJuUmzk5gf&#10;/lkLt2LfiGMvMiVqVppwBpKS89mklmhJQOK5/bYFOTBzj2HYIgCXB5T8IPQug9jJh9HICfNw4MQj&#10;L3I8P76Mh14Yh1l+TOmKcfrvlFCX4ngQDGyXDkA/4ObZ7zE3kjRMwxCpWZPiaG9EEiPBKS9tazVh&#10;9eb/oBQG/n0poN27RlvBGo1utK5Xs5V9I74dGEbAM1HegoQ7mBwp5jDaNuDbC9ByzqzM7s22LwCe&#10;sM22HTdmRhzurdX9UBz/BgAA//8DAFBLAwQUAAYACAAAACEAr7FhieAAAAALAQAADwAAAGRycy9k&#10;b3ducmV2LnhtbEyPy07DMBBF90j8gzVIbBC1GzVpCXEqhHhI7YrSD3Bjk1jE48h20vD3DKuyHJ2r&#10;e89U29n1bDIhWo8SlgsBzGDjtcVWwvHz9X4DLCaFWvUejYQfE2FbX19VqtT+jB9mOqSWUQnGUkno&#10;UhpKzmPTGafiwg8GiX354FSiM7RcB3WmctfzTIiCO2WRFjo1mOfONN+H0UlYvWW7F3sn9tZNozru&#10;eBDvuJfy9mZ+egSWzJwuYfjTJ3WoyenkR9SR9RKyPF9SlMBmnQGjxEOxLoCdCK3yHHhd8f8/1L8A&#10;AAD//wMAUEsBAi0AFAAGAAgAAAAhALaDOJL+AAAA4QEAABMAAAAAAAAAAAAAAAAAAAAAAFtDb250&#10;ZW50X1R5cGVzXS54bWxQSwECLQAUAAYACAAAACEAOP0h/9YAAACUAQAACwAAAAAAAAAAAAAAAAAv&#10;AQAAX3JlbHMvLnJlbHNQSwECLQAUAAYACAAAACEAjG44G6ICAABcBQAADgAAAAAAAAAAAAAAAAAu&#10;AgAAZHJzL2Uyb0RvYy54bWxQSwECLQAUAAYACAAAACEAr7FhieAAAAALAQAADwAAAAAAAAAAAAAA&#10;AAD8BAAAZHJzL2Rvd25yZXYueG1sUEsFBgAAAAAEAAQA8wAAAAkGAAAAAA==&#10;" filled="f" stroked="f">
                <v:textbox style="mso-fit-shape-to-text:t">
                  <w:txbxContent>
                    <w:p w14:paraId="3D1A7B6B" w14:textId="77777777" w:rsidR="00C95752" w:rsidRPr="00651896" w:rsidRDefault="00C95752" w:rsidP="00801840">
                      <w:pPr>
                        <w:pStyle w:val="1f"/>
                        <w:rPr>
                          <w:color w:val="FFFFFF" w:themeColor="background1"/>
                          <w:sz w:val="20"/>
                        </w:rPr>
                      </w:pPr>
                      <w:r w:rsidRPr="00651896">
                        <w:rPr>
                          <w:color w:val="FFFFFF" w:themeColor="background1"/>
                        </w:rPr>
                        <w:t>Рівняння першого порядку, 10 фрагментів</w:t>
                      </w:r>
                    </w:p>
                  </w:txbxContent>
                </v:textbox>
              </v:rect>
            </w:pict>
          </mc:Fallback>
        </mc:AlternateContent>
      </w:r>
      <w:r w:rsidR="002916DE" w:rsidRPr="002916DE">
        <mc:AlternateContent>
          <mc:Choice Requires="wps">
            <w:drawing>
              <wp:anchor distT="0" distB="0" distL="114300" distR="114300" simplePos="0" relativeHeight="251676672" behindDoc="0" locked="0" layoutInCell="1" allowOverlap="1" wp14:anchorId="7223B1D9" wp14:editId="21A3F77A">
                <wp:simplePos x="0" y="0"/>
                <wp:positionH relativeFrom="column">
                  <wp:posOffset>1114425</wp:posOffset>
                </wp:positionH>
                <wp:positionV relativeFrom="paragraph">
                  <wp:posOffset>2978178</wp:posOffset>
                </wp:positionV>
                <wp:extent cx="4165600" cy="369888"/>
                <wp:effectExtent l="0" t="0" r="0" b="0"/>
                <wp:wrapNone/>
                <wp:docPr id="40"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65600" cy="3698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FD924F" w14:textId="77777777" w:rsidR="00C95752" w:rsidRPr="003E4406" w:rsidRDefault="00C95752" w:rsidP="00801840">
                            <w:pPr>
                              <w:pStyle w:val="1f"/>
                              <w:rPr>
                                <w:sz w:val="18"/>
                              </w:rPr>
                            </w:pPr>
                            <w:r w:rsidRPr="002916DE">
                              <w:t>Рівняння другого порядку, неперервні</w:t>
                            </w:r>
                          </w:p>
                        </w:txbxContent>
                      </wps:txbx>
                      <wps:bodyPr wrap="none">
                        <a:spAutoFit/>
                      </wps:bodyPr>
                    </wps:wsp>
                  </a:graphicData>
                </a:graphic>
              </wp:anchor>
            </w:drawing>
          </mc:Choice>
          <mc:Fallback>
            <w:pict>
              <v:rect w14:anchorId="7223B1D9" id="Прямоугольник 16" o:spid="_x0000_s1037" style="position:absolute;left:0;text-align:left;margin-left:87.75pt;margin-top:234.5pt;width:328pt;height:29.15pt;z-index:25167667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RPloQIAAFwFAAAOAAAAZHJzL2Uyb0RvYy54bWysVMtu1DAU3SPxD5b3aZJpJk2iZqp2MmFT&#10;oFLhAzyJM7FI7Mg2zVQICYktEp/AR7BBPPoNmT/i2vPoTLtBQBZWbN/HOfce39OzZdugGyoVEzzF&#10;/pGHEeWFKBlfpPj1q9yJMFKa8JI0gtMU31KFzyZPn5z2XUJHohZNSSWCIFwlfZfiWusucV1V1LQl&#10;6kh0lMNlJWRLNGzlwi0l6SF627gjzwvdXsiyk6KgSsFptr7EExu/qmihX1aVoho1KQZs2q7SrnOz&#10;upNTkiwk6WpWbGCQv0DREsYh6S5URjRBbyV7FKplhRRKVPqoEK0rqooV1HIANr73gM11TTpquUBx&#10;VLcrk/p/YYsXN1cSsTLFAZSHkxZ6NHxZfVh9Hn4Od6uPw9fhbvix+jT8Gr4N35Efmor1nUrA8bq7&#10;koaz6i5F8UYhLqY14Qt6LqXoa0pKwOkbe/fAwWwUuKJ5/1yUkI+81cIWb1nJ1gSEsqCl7dHtrkd0&#10;qVEBh4EfjkMPsBZwdxzGURTZFCTZendS6WdUtMj8pFiCBmx0cnOptEFDkq2JScZFzprG6qDhBwdg&#10;uD6B3OBq7gwK29Z3sRfPolkUOMEonDmBl2XOeT4NnDD3T8bZcTadZv57k9cPkpqVJeUmzVZifvBn&#10;LdyIfS2OnciUaFhpwhlISi7m00aiGwISz+23KciemXsIwxYBuDyg5I8C72IUO3kYnThBHoyd+MSL&#10;HM+PL+LQC+Igyw8pXTJO/50S6lMcj0dj26U90A+4efZ7zI0kLdMwRBrWpjjaGZHESHDGS9taTViz&#10;/t8rhYF/Xwpo97bRVrBGo2ut6+V8ad+Ib+VsBDwX5S1IuIfJkWIOo20NvjsHLefMyuzebPMC4Anb&#10;bJtxY2bE/t5a3Q/FyW8AAAD//wMAUEsDBBQABgAIAAAAIQCzCvjk4AAAAAsBAAAPAAAAZHJzL2Rv&#10;d25yZXYueG1sTI/NTsMwEITvSLyDtUhcELWbkv6EOBVC/EjtibYP4MYmsYjXke2k4e1ZTnCc2U+z&#10;M+V2ch0bTYjWo4T5TAAzWHttsZFwOr7er4HFpFCrzqOR8G0ibKvrq1IV2l/ww4yH1DAKwVgoCW1K&#10;fcF5rFvjVJz53iDdPn1wKpEMDddBXSjcdTwTYsmdskgfWtWb59bUX4fBSXh4y3Yv9k7srRsHddrx&#10;IN5xL+XtzfT0CCyZKf3B8FufqkNFnc5+QB1ZR3qV54RS2HJDo4hYL+bknCXk2WoBvCr5/w3VDwAA&#10;AP//AwBQSwECLQAUAAYACAAAACEAtoM4kv4AAADhAQAAEwAAAAAAAAAAAAAAAAAAAAAAW0NvbnRl&#10;bnRfVHlwZXNdLnhtbFBLAQItABQABgAIAAAAIQA4/SH/1gAAAJQBAAALAAAAAAAAAAAAAAAAAC8B&#10;AABfcmVscy8ucmVsc1BLAQItABQABgAIAAAAIQA9aRPloQIAAFwFAAAOAAAAAAAAAAAAAAAAAC4C&#10;AABkcnMvZTJvRG9jLnhtbFBLAQItABQABgAIAAAAIQCzCvjk4AAAAAsBAAAPAAAAAAAAAAAAAAAA&#10;APsEAABkcnMvZG93bnJldi54bWxQSwUGAAAAAAQABADzAAAACAYAAAAA&#10;" filled="f" stroked="f">
                <v:textbox style="mso-fit-shape-to-text:t">
                  <w:txbxContent>
                    <w:p w14:paraId="3BFD924F" w14:textId="77777777" w:rsidR="00C95752" w:rsidRPr="003E4406" w:rsidRDefault="00C95752" w:rsidP="00801840">
                      <w:pPr>
                        <w:pStyle w:val="1f"/>
                        <w:rPr>
                          <w:sz w:val="18"/>
                        </w:rPr>
                      </w:pPr>
                      <w:r w:rsidRPr="002916DE">
                        <w:t>Рівняння другого порядку, неперервні</w:t>
                      </w:r>
                    </w:p>
                  </w:txbxContent>
                </v:textbox>
              </v:rect>
            </w:pict>
          </mc:Fallback>
        </mc:AlternateContent>
      </w:r>
      <w:r w:rsidR="002916DE" w:rsidRPr="002916DE">
        <w:drawing>
          <wp:inline distT="0" distB="0" distL="0" distR="0" wp14:anchorId="257DCD58" wp14:editId="73C06AC1">
            <wp:extent cx="5465581" cy="3877317"/>
            <wp:effectExtent l="0" t="0" r="1905" b="8890"/>
            <wp:docPr id="95" name="Рисунок 95" descr="C:\Users\Jenia\Pictures\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Jenia\Pictures\224.jpg"/>
                    <pic:cNvPicPr>
                      <a:picLocks noChangeAspect="1" noChangeArrowheads="1"/>
                    </pic:cNvPicPr>
                  </pic:nvPicPr>
                  <pic:blipFill>
                    <a:blip r:embed="rId616">
                      <a:extLst>
                        <a:ext uri="{BEBA8EAE-BF5A-486C-A8C5-ECC9F3942E4B}">
                          <a14:imgProps xmlns:a14="http://schemas.microsoft.com/office/drawing/2010/main">
                            <a14:imgLayer r:embed="rId617">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5478714" cy="3886634"/>
                    </a:xfrm>
                    <a:prstGeom prst="rect">
                      <a:avLst/>
                    </a:prstGeom>
                    <a:noFill/>
                    <a:ln>
                      <a:noFill/>
                    </a:ln>
                  </pic:spPr>
                </pic:pic>
              </a:graphicData>
            </a:graphic>
          </wp:inline>
        </w:drawing>
      </w:r>
    </w:p>
    <w:p w14:paraId="2E5148C2" w14:textId="77777777" w:rsidR="002916DE" w:rsidRPr="002916DE" w:rsidRDefault="002916DE" w:rsidP="003C173B">
      <w:pPr>
        <w:pStyle w:val="3"/>
      </w:pPr>
      <w:r w:rsidRPr="002916DE">
        <w:t>Графічне представлення областей, у яких доцільним є лінійно-кускове представлення даних чи використання функцій другого порядку.</w:t>
      </w:r>
    </w:p>
    <w:p w14:paraId="7F610806" w14:textId="678FB46F" w:rsidR="002916DE" w:rsidRPr="002916DE" w:rsidRDefault="002916DE" w:rsidP="00801840">
      <w:r w:rsidRPr="002916DE">
        <w:t xml:space="preserve">З рис. 3.10-3.11 видно, що при максимізації запасу енергії використовується більше оперативної пам’яті, ніж при максимізації часового ресурсу. У випадках, використання кусочних функцій та коли </w:t>
      </w:r>
      <w:r w:rsidR="003D2004" w:rsidRPr="003D2004">
        <w:rPr>
          <w:position w:val="-12"/>
        </w:rPr>
        <w:object w:dxaOrig="740" w:dyaOrig="380" w14:anchorId="199D61AE">
          <v:shape id="_x0000_i1320" type="#_x0000_t75" style="width:36.95pt;height:18.8pt" o:ole="">
            <v:imagedata r:id="rId618" o:title=""/>
          </v:shape>
          <o:OLEObject Type="Embed" ProgID="Equation.DSMT4" ShapeID="_x0000_i1320" DrawAspect="Content" ObjectID="_1525695016" r:id="rId619"/>
        </w:object>
      </w:r>
      <w:r w:rsidRPr="002916DE">
        <w:t>, необхідно зберігати лише розв’язки, що не займе великої кількості пам’яті. В найгіршому випадку, це:</w:t>
      </w:r>
    </w:p>
    <w:p w14:paraId="487DCE4F" w14:textId="5D7C0944" w:rsidR="002916DE" w:rsidRPr="002916DE" w:rsidRDefault="002916DE" w:rsidP="00AE6801">
      <w:pPr>
        <w:pStyle w:val="-0"/>
      </w:pPr>
      <w:r w:rsidRPr="006E36FB">
        <w:rPr>
          <w:lang w:val="uk-UA"/>
        </w:rPr>
        <w:tab/>
      </w:r>
      <w:r w:rsidR="003D2004" w:rsidRPr="003D2004">
        <w:rPr>
          <w:position w:val="-12"/>
        </w:rPr>
        <w:object w:dxaOrig="1380" w:dyaOrig="380" w14:anchorId="04AEA2D5">
          <v:shape id="_x0000_i1321" type="#_x0000_t75" style="width:68.85pt;height:18.8pt" o:ole="">
            <v:imagedata r:id="rId620" o:title=""/>
          </v:shape>
          <o:OLEObject Type="Embed" ProgID="Equation.DSMT4" ShapeID="_x0000_i1321" DrawAspect="Content" ObjectID="_1525695017" r:id="rId621"/>
        </w:object>
      </w:r>
      <w:r w:rsidRPr="002916DE">
        <w:t xml:space="preserve"> </w:t>
      </w:r>
      <w:r w:rsidRPr="002916DE">
        <w:tab/>
      </w:r>
      <w:r w:rsidR="000A278C">
        <w:rPr>
          <w:lang w:val="uk-UA"/>
        </w:rPr>
        <w:t>(3</w:t>
      </w:r>
      <w:r w:rsidR="000A278C">
        <w:t>.16)</w:t>
      </w:r>
    </w:p>
    <w:p w14:paraId="1D60778E" w14:textId="53A236B1" w:rsidR="002916DE" w:rsidRPr="002916DE" w:rsidRDefault="002916DE" w:rsidP="00801840">
      <w:r w:rsidRPr="002916DE">
        <w:t xml:space="preserve">де </w:t>
      </w:r>
      <w:r w:rsidR="003D2004" w:rsidRPr="003D2004">
        <w:rPr>
          <w:position w:val="-12"/>
        </w:rPr>
        <w:object w:dxaOrig="300" w:dyaOrig="380" w14:anchorId="65ECCA6C">
          <v:shape id="_x0000_i1322" type="#_x0000_t75" style="width:15.05pt;height:18.8pt" o:ole="">
            <v:imagedata r:id="rId622" o:title=""/>
          </v:shape>
          <o:OLEObject Type="Embed" ProgID="Equation.DSMT4" ShapeID="_x0000_i1322" DrawAspect="Content" ObjectID="_1525695018" r:id="rId623"/>
        </w:object>
      </w:r>
      <w:r w:rsidRPr="002916DE">
        <w:t>- необхідна кількість пам’яті.</w:t>
      </w:r>
    </w:p>
    <w:p w14:paraId="18D747AC" w14:textId="4883E9B6" w:rsidR="002916DE" w:rsidRPr="002916DE" w:rsidRDefault="002916DE" w:rsidP="00801840">
      <w:r w:rsidRPr="002916DE">
        <w:t xml:space="preserve">Для раніше наведеного прикладу: </w:t>
      </w:r>
      <w:r w:rsidR="003D2004" w:rsidRPr="003D2004">
        <w:rPr>
          <w:position w:val="-12"/>
        </w:rPr>
        <w:object w:dxaOrig="4080" w:dyaOrig="380" w14:anchorId="26895E8C">
          <v:shape id="_x0000_i1323" type="#_x0000_t75" style="width:204pt;height:18.8pt" o:ole="">
            <v:imagedata r:id="rId624" o:title=""/>
          </v:shape>
          <o:OLEObject Type="Embed" ProgID="Equation.DSMT4" ShapeID="_x0000_i1323" DrawAspect="Content" ObjectID="_1525695019" r:id="rId625"/>
        </w:object>
      </w:r>
      <w:r w:rsidRPr="002916DE">
        <w:t xml:space="preserve"> що значно менше 95 Мб, необхідних для розрахунків.</w:t>
      </w:r>
    </w:p>
    <w:p w14:paraId="15E55718" w14:textId="77777777" w:rsidR="002916DE" w:rsidRPr="002916DE" w:rsidRDefault="002916DE" w:rsidP="00651896">
      <w:pPr>
        <w:pStyle w:val="af8"/>
      </w:pPr>
      <w:r w:rsidRPr="002916DE">
        <w:lastRenderedPageBreak/>
        <mc:AlternateContent>
          <mc:Choice Requires="wpg">
            <w:drawing>
              <wp:anchor distT="0" distB="0" distL="114300" distR="114300" simplePos="0" relativeHeight="251693056" behindDoc="0" locked="0" layoutInCell="1" allowOverlap="1" wp14:anchorId="0F2269E8" wp14:editId="3645AA9F">
                <wp:simplePos x="0" y="0"/>
                <wp:positionH relativeFrom="column">
                  <wp:posOffset>2132330</wp:posOffset>
                </wp:positionH>
                <wp:positionV relativeFrom="paragraph">
                  <wp:posOffset>-2540</wp:posOffset>
                </wp:positionV>
                <wp:extent cx="3157391" cy="2191148"/>
                <wp:effectExtent l="76200" t="38100" r="24130" b="76200"/>
                <wp:wrapNone/>
                <wp:docPr id="65" name="Группа 65"/>
                <wp:cNvGraphicFramePr/>
                <a:graphic xmlns:a="http://schemas.openxmlformats.org/drawingml/2006/main">
                  <a:graphicData uri="http://schemas.microsoft.com/office/word/2010/wordprocessingGroup">
                    <wpg:wgp>
                      <wpg:cNvGrpSpPr/>
                      <wpg:grpSpPr>
                        <a:xfrm>
                          <a:off x="0" y="0"/>
                          <a:ext cx="3157391" cy="2191148"/>
                          <a:chOff x="0" y="0"/>
                          <a:chExt cx="2056679" cy="1395454"/>
                        </a:xfrm>
                      </wpg:grpSpPr>
                      <wps:wsp>
                        <wps:cNvPr id="66" name="Прямая со стрелкой 66"/>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67" name="Прямая со стрелкой 67"/>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12EF8159" id="Группа 65" o:spid="_x0000_s1026" style="position:absolute;margin-left:167.9pt;margin-top:-.2pt;width:248.6pt;height:172.55pt;z-index:251693056;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EwqwIAABUHAAAOAAAAZHJzL2Uyb0RvYy54bWzslUtu2zAQhvcFegeC+0aWHcuxEDmLvDZF&#10;WyBp9wxFSQQokiAZy96l7QGy6AF6hWy66APpFeQbdUjJbh5FHynQVSWA5sMznPn4D7W7t6gFmjNj&#10;uZIZjrcGGDFJVc5lmeGXp0dPdjCyjsicCCVZhpfM4r3Z40e7jU7ZUFVK5MwgcCJt2ugMV87pNIos&#10;rVhN7JbSTMJioUxNHAxNGeWGNOC9FtFwMEiiRplcG0WZtTB70C3iWfBfFIy650VhmUMiwxCbC60J&#10;7Zlvo9kuSUtDdMVpHwZ5QBQ14RI23bg6II6gc8Pvuao5Ncqqwm1RVUeqKDhlIQfIJh7cyebYqHMd&#10;cinTptQbTID2DqcHu6XP5i8M4nmGkzFGktRwRu271cXqbfsV3isE08Co0WUKfz02+kS/MP1E2Y18&#10;2ovC1P4XEkKLQHe5ocsWDlGYHMXjyWgaY0RhbRhP43h7p+NPKzike3a0Ouwth4NxkkymnWU8mo63&#10;x9veMlpvHPn4NuE0GrRkv+Oyf4frpCKahVOwnsEaV7LB9R5wXbZf2qvVJVq9bq+hWb1ZXbQf2s/t&#10;p/a6/YiSpIMYHOzLnqBNLcBc40OF4PoV1FDQ0c9Ago49wh+BIKk21h0zVSPfybB1hvCycvtKSigG&#10;ZTr3ZP7Uuo7g2sDHIdURFwLmSSokamCP4WTgtyNQmoUgDrq1BrFYWWJERAk1T50JEVsleO7NvbVd&#10;2n1h0JxA2UG15qo5BRlgJIh1sADaCE9/iLdMfTwHxFadcVjqVOIIF4cyR26pQaTOcCJLwXoXQvpt&#10;Waj4PjUvgw6w752pfBm4g1aCPLyo/4VOJn+ik8mvdeLzvKWOeLQD1THqIK2L7VbJhGtuUyz/NQKF&#10;8LsaCTcL3L3hsum/E/5yvzmG/s2v2ewbAAAA//8DAFBLAwQUAAYACAAAACEAqpK4ZOAAAAAJAQAA&#10;DwAAAGRycy9kb3ducmV2LnhtbEyPQUvDQBCF74L/YRnBW7uJSbXEbEop6qkItkLpbZqdJqHZ3ZDd&#10;Jum/dzzpcfiG976XrybTioF63zirIJ5HIMiWTje2UvC9f58tQfiAVmPrLCm4kYdVcX+XY6bdaL9o&#10;2IVKcIj1GSqoQ+gyKX1Zk0E/dx1ZZmfXGwx89pXUPY4cblr5FEXP0mBjuaHGjjY1lZfd1Sj4GHFc&#10;J/HbsL2cN7fjfvF52Mak1OPDtH4FEWgKf8/wq8/qULDTyV2t9qJVkCQLVg8KZikI5ssk4W0nBmn6&#10;ArLI5f8FxQ8AAAD//wMAUEsBAi0AFAAGAAgAAAAhALaDOJL+AAAA4QEAABMAAAAAAAAAAAAAAAAA&#10;AAAAAFtDb250ZW50X1R5cGVzXS54bWxQSwECLQAUAAYACAAAACEAOP0h/9YAAACUAQAACwAAAAAA&#10;AAAAAAAAAAAvAQAAX3JlbHMvLnJlbHNQSwECLQAUAAYACAAAACEAiVvhMKsCAAAVBwAADgAAAAAA&#10;AAAAAAAAAAAuAgAAZHJzL2Uyb0RvYy54bWxQSwECLQAUAAYACAAAACEAqpK4ZOAAAAAJAQAADwAA&#10;AAAAAAAAAAAAAAAFBQAAZHJzL2Rvd25yZXYueG1sUEsFBgAAAAAEAAQA8wAAABIGAAAAAA==&#10;">
                <v:shape id="Прямая со стрелкой 66"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7oTpMQAAADbAAAADwAAAGRycy9kb3ducmV2LnhtbESPzW7CMBCE75V4B2uReqnAgUMKAYNC&#10;BaVXfiSuq3hJAvE6td2Qvn1dqVKPo5n5RrNc96YRHTlfW1YwGScgiAuray4VnE+70QyED8gaG8uk&#10;4Js8rFeDpyVm2j74QN0xlCJC2GeooAqhzaT0RUUG/di2xNG7WmcwROlKqR0+Itw0cpokqTRYc1yo&#10;sKW3ior78csoOMyS10tzm+e7ff7+6babK+9fOqWeh32+ABGoD//hv/aHVpCm8Psl/gC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uhOkxAAAANsAAAAPAAAAAAAAAAAA&#10;AAAAAKECAABkcnMvZG93bnJldi54bWxQSwUGAAAAAAQABAD5AAAAkgMAAAAA&#10;" strokecolor="windowText" strokeweight="1pt">
                  <v:stroke endarrow="block"/>
                </v:shape>
                <v:shape id="Прямая со стрелкой 67"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U1pcIAAADbAAAADwAAAGRycy9kb3ducmV2LnhtbESPQYvCMBSE7wv+h/CEva2pHtStRlFR&#10;EPZU9bDHR/PaFJuXkkSt/34jLHgcZuYbZrnubSvu5EPjWMF4lIEgLp1uuFZwOR++5iBCRNbYOiYF&#10;TwqwXg0+lphr9+CC7qdYiwThkKMCE2OXSxlKQxbDyHXEyauctxiT9LXUHh8Jbls5ybKptNhwWjDY&#10;0c5QeT3drIKfma0OV/e9+X3uL5V3hbltC6PU57DfLEBE6uM7/N8+agXTGby+pB8gV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HU1pcIAAADbAAAADwAAAAAAAAAAAAAA&#10;AAChAgAAZHJzL2Rvd25yZXYueG1sUEsFBgAAAAAEAAQA+QAAAJADAAAAAA==&#10;" strokecolor="windowText" strokeweight="1pt">
                  <v:stroke endarrow="block"/>
                </v:shape>
              </v:group>
            </w:pict>
          </mc:Fallback>
        </mc:AlternateContent>
      </w:r>
      <w:r w:rsidRPr="002916DE">
        <w:drawing>
          <wp:inline distT="0" distB="0" distL="0" distR="0" wp14:anchorId="29AF583A" wp14:editId="46D860F7">
            <wp:extent cx="4105999" cy="3114675"/>
            <wp:effectExtent l="0" t="0" r="8890" b="0"/>
            <wp:docPr id="96" name="Рисунок 96" descr="C:\Users\Jenia\Pictures\1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C:\Users\Jenia\Pictures\190.png"/>
                    <pic:cNvPicPr>
                      <a:picLocks noChangeAspect="1" noChangeArrowheads="1"/>
                    </pic:cNvPicPr>
                  </pic:nvPicPr>
                  <pic:blipFill>
                    <a:blip r:embed="rId626">
                      <a:extLst>
                        <a:ext uri="{28A0092B-C50C-407E-A947-70E740481C1C}">
                          <a14:useLocalDpi xmlns:a14="http://schemas.microsoft.com/office/drawing/2010/main" val="0"/>
                        </a:ext>
                      </a:extLst>
                    </a:blip>
                    <a:srcRect/>
                    <a:stretch>
                      <a:fillRect/>
                    </a:stretch>
                  </pic:blipFill>
                  <pic:spPr bwMode="auto">
                    <a:xfrm>
                      <a:off x="0" y="0"/>
                      <a:ext cx="4115265" cy="3121704"/>
                    </a:xfrm>
                    <a:prstGeom prst="rect">
                      <a:avLst/>
                    </a:prstGeom>
                    <a:noFill/>
                    <a:ln>
                      <a:noFill/>
                    </a:ln>
                  </pic:spPr>
                </pic:pic>
              </a:graphicData>
            </a:graphic>
          </wp:inline>
        </w:drawing>
      </w:r>
    </w:p>
    <w:p w14:paraId="1A4B03BF" w14:textId="77777777" w:rsidR="002916DE" w:rsidRPr="002916DE" w:rsidRDefault="002916DE" w:rsidP="003C173B">
      <w:pPr>
        <w:pStyle w:val="3"/>
      </w:pPr>
      <w:r w:rsidRPr="002916DE">
        <w:t>Залежність об’єму використаної оперативної пам’яті від кількості інтервалів для випадків максимізації запасу енергії та часового ресурсу. Використані лінійні рівняння.</w:t>
      </w:r>
    </w:p>
    <w:p w14:paraId="4ADB6990" w14:textId="77777777" w:rsidR="002916DE" w:rsidRPr="002916DE" w:rsidRDefault="002916DE" w:rsidP="00651896">
      <w:pPr>
        <w:pStyle w:val="af8"/>
      </w:pPr>
      <w:r w:rsidRPr="002916DE">
        <mc:AlternateContent>
          <mc:Choice Requires="wpg">
            <w:drawing>
              <wp:anchor distT="0" distB="0" distL="114300" distR="114300" simplePos="0" relativeHeight="251694080" behindDoc="0" locked="0" layoutInCell="1" allowOverlap="1" wp14:anchorId="760CD0E6" wp14:editId="64B6FA58">
                <wp:simplePos x="0" y="0"/>
                <wp:positionH relativeFrom="column">
                  <wp:posOffset>2013585</wp:posOffset>
                </wp:positionH>
                <wp:positionV relativeFrom="paragraph">
                  <wp:posOffset>20321</wp:posOffset>
                </wp:positionV>
                <wp:extent cx="3133725" cy="2282190"/>
                <wp:effectExtent l="76200" t="38100" r="66675" b="80010"/>
                <wp:wrapNone/>
                <wp:docPr id="68" name="Группа 68"/>
                <wp:cNvGraphicFramePr/>
                <a:graphic xmlns:a="http://schemas.openxmlformats.org/drawingml/2006/main">
                  <a:graphicData uri="http://schemas.microsoft.com/office/word/2010/wordprocessingGroup">
                    <wpg:wgp>
                      <wpg:cNvGrpSpPr/>
                      <wpg:grpSpPr>
                        <a:xfrm>
                          <a:off x="0" y="0"/>
                          <a:ext cx="3133725" cy="2282190"/>
                          <a:chOff x="0" y="0"/>
                          <a:chExt cx="2056679" cy="1395454"/>
                        </a:xfrm>
                      </wpg:grpSpPr>
                      <wps:wsp>
                        <wps:cNvPr id="69" name="Прямая со стрелкой 69"/>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70" name="Прямая со стрелкой 70"/>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4527AD2C" id="Группа 68" o:spid="_x0000_s1026" style="position:absolute;margin-left:158.55pt;margin-top:1.6pt;width:246.75pt;height:179.7pt;z-index:251694080;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DiJswIAABUHAAAOAAAAZHJzL2Uyb0RvYy54bWzslUtu2zAQhvcFegeC+0a2HL+EyFnktSna&#10;AEm7ZyhKIkCRBMlY9i5tD5BFD5ArZNNFH0ivIN+oQ0p282iLIAW6qg1QFMkZznz8h9rZXVQCzZmx&#10;XMkU97d6GDFJVcZlkeI3p4cvJhhZR2RGhJIsxUtm8e7s+bOdWicsVqUSGTMInEib1DrFpXM6iSJL&#10;S1YRu6U0kzCZK1MRB6+miDJDavBeiSju9UZRrUymjaLMWhjdbyfxLPjPc0bd6zy3zCGRYojNhdaE&#10;9sy30WyHJIUhuuS0C4M8IYqKcAmbblztE0fQueEPXFWcGmVV7raoqiKV55yykANk0+/dy+bIqHMd&#10;cimSutAbTID2Hqcnu6Wv5scG8SzFIzgpSSo4o+bj6mL1ofkO/2sEw8Co1kUCS4+MPtHHphso2jef&#10;9iI3lX9CQmgR6C43dNnCIQqDg/5gMI6HGFGYi+NJ3J92/GkJh/TAjpYHnWXcG45G42lr2R9Mh9vD&#10;bR9VtN448vFtwqk1aMn+xGX/DtdJSTQLp2A9gzUuCKfDdQW4LptvzfXqEq3eNTfQrN6vLppPzdfm&#10;S3PTfEajaQsxONiTHUGbWIC5xodywfVbqKGgoz+BBB17hL8CQRJtrDtiqkK+k2LrDOFF6faUlFAM&#10;yrTuyfyldS3BtYGPQ6pDLgSMk0RIVMMe8bjntyNQmrkgDrqVBrFYWWBERAE1T50JEVsleObNvbVd&#10;2j1h0JxA2UG1Zqo+BRlgJIh1MAHaCL/uEO+Y+nj2iS1b4zDll5HEES4OZIbcUoNIneFEFoJ1LoT0&#10;S1io+C41L4MWsO+dqWwZuINWgjy8qP+BTsaA79E6gcWQqo8LhPYbnfg876ijP5hAdQxaSOtiu1My&#10;weumWP5rBArhsRoJNwvcveGy6b4T/nK//Q7921+z2Q8AAAD//wMAUEsDBBQABgAIAAAAIQBRxt/l&#10;3wAAAAkBAAAPAAAAZHJzL2Rvd25yZXYueG1sTI9BS8NAEIXvgv9hGcGb3WyKscRsSinqqQi2gnib&#10;ZqdJaHY3ZLdJ+u8dT3qbx3u8+V6xnm0nRhpC650GtUhAkKu8aV2t4fPw+rACESI6g513pOFKAdbl&#10;7U2BufGT+6BxH2vBJS7kqKGJsc+lDFVDFsPC9+TYO/nBYmQ51NIMOHG57WSaJJm02Dr+0GBP24aq&#10;8/5iNbxNOG2W6mXcnU/b6/fh8f1rp0jr+7t58wwi0hz/wvCLz+hQMtPRX5wJotOwVE+Ko3ykINhf&#10;qSQDcWSdpRnIspD/F5Q/AAAA//8DAFBLAQItABQABgAIAAAAIQC2gziS/gAAAOEBAAATAAAAAAAA&#10;AAAAAAAAAAAAAABbQ29udGVudF9UeXBlc10ueG1sUEsBAi0AFAAGAAgAAAAhADj9If/WAAAAlAEA&#10;AAsAAAAAAAAAAAAAAAAALwEAAF9yZWxzLy5yZWxzUEsBAi0AFAAGAAgAAAAhAMAIOImzAgAAFQcA&#10;AA4AAAAAAAAAAAAAAAAALgIAAGRycy9lMm9Eb2MueG1sUEsBAi0AFAAGAAgAAAAhAFHG3+XfAAAA&#10;CQEAAA8AAAAAAAAAAAAAAAAADQUAAGRycy9kb3ducmV2LnhtbFBLBQYAAAAABAAEAPMAAAAZBgAA&#10;AAA=&#10;">
                <v:shape id="Прямая со стрелкой 69"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WH1sQAAADbAAAADwAAAGRycy9kb3ducmV2LnhtbESPzW7CMBCE75V4B2uReqnAgQOFgEGh&#10;gtIrPxLXVbwkgXid2m5I376uhMRxNDPfaBarztSiJecrywpGwwQEcW51xYWC03E7mILwAVljbZkU&#10;/JKH1bL3ssBU2zvvqT2EQkQI+xQVlCE0qZQ+L8mgH9qGOHoX6wyGKF0htcN7hJtajpNkIg1WHBdK&#10;bOijpPx2+DEK9tPk/VxfZ9l2l31+u836wru3VqnXfpfNQQTqwjP8aH9pBZMZ/H+JP0A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JYfWxAAAANsAAAAPAAAAAAAAAAAA&#10;AAAAAKECAABkcnMvZG93bnJldi54bWxQSwUGAAAAAAQABAD5AAAAkgMAAAAA&#10;" strokecolor="windowText" strokeweight="1pt">
                  <v:stroke endarrow="block"/>
                </v:shape>
                <v:shape id="Прямая со стрелкой 70"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U7DL8AAADbAAAADwAAAGRycy9kb3ducmV2LnhtbERPTYvCMBC9L/gfwgh7W9P1sK5do6go&#10;CJ6qPXgcmmlTbCYliVr/vTkIe3y878VqsJ24kw+tYwXfkwwEceV0y42C8rz/+gURIrLGzjEpeFKA&#10;1XL0scBcuwcXdD/FRqQQDjkqMDH2uZShMmQxTFxPnLjaeYsxQd9I7fGRwm0np1n2Iy22nBoM9rQ1&#10;VF1PN6vgOLP1/urm68tzV9beFea2KYxSn+Nh/Qci0hD/xW/3QSuYpfXpS/oBcvk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kU7DL8AAADbAAAADwAAAAAAAAAAAAAAAACh&#10;AgAAZHJzL2Rvd25yZXYueG1sUEsFBgAAAAAEAAQA+QAAAI0DAAAAAA==&#10;" strokecolor="windowText" strokeweight="1pt">
                  <v:stroke endarrow="block"/>
                </v:shape>
              </v:group>
            </w:pict>
          </mc:Fallback>
        </mc:AlternateContent>
      </w:r>
      <w:r w:rsidRPr="002916DE">
        <w:drawing>
          <wp:inline distT="0" distB="0" distL="0" distR="0" wp14:anchorId="5AAEE64C" wp14:editId="02C5D3C5">
            <wp:extent cx="3914775" cy="3324210"/>
            <wp:effectExtent l="0" t="0" r="0" b="0"/>
            <wp:docPr id="97" name="Рисунок 97" descr="C:\Users\Jenia\Pictures\1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C:\Users\Jenia\Pictures\191.png"/>
                    <pic:cNvPicPr>
                      <a:picLocks noChangeAspect="1" noChangeArrowheads="1"/>
                    </pic:cNvPicPr>
                  </pic:nvPicPr>
                  <pic:blipFill>
                    <a:blip r:embed="rId627">
                      <a:extLst>
                        <a:ext uri="{28A0092B-C50C-407E-A947-70E740481C1C}">
                          <a14:useLocalDpi xmlns:a14="http://schemas.microsoft.com/office/drawing/2010/main" val="0"/>
                        </a:ext>
                      </a:extLst>
                    </a:blip>
                    <a:srcRect/>
                    <a:stretch>
                      <a:fillRect/>
                    </a:stretch>
                  </pic:blipFill>
                  <pic:spPr bwMode="auto">
                    <a:xfrm>
                      <a:off x="0" y="0"/>
                      <a:ext cx="3939933" cy="3345573"/>
                    </a:xfrm>
                    <a:prstGeom prst="rect">
                      <a:avLst/>
                    </a:prstGeom>
                    <a:noFill/>
                    <a:ln>
                      <a:noFill/>
                    </a:ln>
                  </pic:spPr>
                </pic:pic>
              </a:graphicData>
            </a:graphic>
          </wp:inline>
        </w:drawing>
      </w:r>
    </w:p>
    <w:p w14:paraId="5E6D9579" w14:textId="77777777" w:rsidR="002916DE" w:rsidRPr="002916DE" w:rsidRDefault="002916DE" w:rsidP="003C173B">
      <w:pPr>
        <w:pStyle w:val="3"/>
      </w:pPr>
      <w:r w:rsidRPr="002916DE">
        <w:t>Залежність об’єму використаної оперативної пам’яті від кількості інтервалів для випадків максимізації запасу енергії та часового ресурсу. Використані рівняння другого порядку.</w:t>
      </w:r>
    </w:p>
    <w:p w14:paraId="2D0C2CD5" w14:textId="7794650A" w:rsidR="002916DE" w:rsidRPr="002916DE" w:rsidRDefault="00651896" w:rsidP="00801840">
      <w:r w:rsidRPr="002916DE">
        <w:rPr>
          <w:noProof/>
          <w:lang w:eastAsia="uk-UA"/>
        </w:rPr>
        <w:lastRenderedPageBreak/>
        <mc:AlternateContent>
          <mc:Choice Requires="wpg">
            <w:drawing>
              <wp:anchor distT="0" distB="0" distL="114300" distR="114300" simplePos="0" relativeHeight="251695104" behindDoc="0" locked="0" layoutInCell="1" allowOverlap="1" wp14:anchorId="7A59DE17" wp14:editId="43F9B7F7">
                <wp:simplePos x="0" y="0"/>
                <wp:positionH relativeFrom="column">
                  <wp:posOffset>1876425</wp:posOffset>
                </wp:positionH>
                <wp:positionV relativeFrom="paragraph">
                  <wp:posOffset>905671</wp:posOffset>
                </wp:positionV>
                <wp:extent cx="3582035" cy="2423160"/>
                <wp:effectExtent l="76200" t="38100" r="75565" b="72390"/>
                <wp:wrapNone/>
                <wp:docPr id="71" name="Группа 71"/>
                <wp:cNvGraphicFramePr/>
                <a:graphic xmlns:a="http://schemas.openxmlformats.org/drawingml/2006/main">
                  <a:graphicData uri="http://schemas.microsoft.com/office/word/2010/wordprocessingGroup">
                    <wpg:wgp>
                      <wpg:cNvGrpSpPr/>
                      <wpg:grpSpPr>
                        <a:xfrm>
                          <a:off x="0" y="0"/>
                          <a:ext cx="3582035" cy="2423160"/>
                          <a:chOff x="0" y="0"/>
                          <a:chExt cx="2056679" cy="1395454"/>
                        </a:xfrm>
                      </wpg:grpSpPr>
                      <wps:wsp>
                        <wps:cNvPr id="72" name="Прямая со стрелкой 72"/>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73" name="Прямая со стрелкой 73"/>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78BB6142" id="Группа 71" o:spid="_x0000_s1026" style="position:absolute;margin-left:147.75pt;margin-top:71.3pt;width:282.05pt;height:190.8pt;z-index:251695104;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SAhqQIAABUHAAAOAAAAZHJzL2Uyb0RvYy54bWzslUtu2zAQhvcFegeC+0ayFNuJEDuLvDZF&#10;GyBp9wxFSQQokiAZy96l7QGy6AF6hWy66APpFeQbdUjJbl7oIwW6qg1QFMkZznz8h9rZndcCzZix&#10;XMkJHmzEGDFJVc5lOcGvTg+fbWFkHZE5EUqyCV4wi3enT5/sNDpjiaqUyJlB4ETarNETXDmnsyiy&#10;tGI1sRtKMwmThTI1cfBqyig3pAHvtYiSOB5FjTK5Nooya2F0v5vE0+C/KBh1L4vCMofEBENsLrQm&#10;tGe+jaY7JCsN0RWnfRjkEVHUhEvYdO1qnziCzg2/56rm1CirCrdBVR2pouCUhRwgm0F8J5sjo851&#10;yKXMmlKvMQHaO5we7Za+mB0bxPMJHg8wkqSGM2rfLy+W79pv8L9CMAyMGl1msPTI6BN9bPqBsnvz&#10;ac8LU/snJITmge5iTZfNHaIwmA63kjgdYkRhLtlM0sGo508rOKR7drQ66C2TeDgajbc7y0G6Pdwc&#10;bvqootXGkY9vHU6jQUv2By77d7hOKqJZOAXrGaxwJWtcHwDXZfu1vVpeouWb9hqa5dvlRfux/dJ+&#10;bq/bT2icdBCDgz3ZE7SZBZgrfKgQXL+GGgo6+hlI0LFH+BAIkmlj3RFTNfKdCbbOEF5Wbk9JCcWg&#10;TOeezJ5b1xFcGfg4pDrkQsA4yYREDeyRjGO/HYHSLARx0K01iMXKEiMiSqh56kyI2CrBc2/ure3C&#10;7gmDZgTKDqo1V80pyAAjQayDCdBG+PWHeMvUx7NPbNUZhym/jGSOcHEgc+QWGkTqDCeyFKx3IaRf&#10;wkLF96l5GXSAfe9M5YvAHbQS5OFF/S90kv6JTtJf68TneUsdg3QLqiNYAoGHSiaU2bpY/msECuF3&#10;NRJuFrh7w2XTfyf85X7zHfo3v2bT7wAAAP//AwBQSwMEFAAGAAgAAAAhACSn0SDiAAAACwEAAA8A&#10;AABkcnMvZG93bnJldi54bWxMj8FqwzAMhu+DvYPRYLfViVeXNotTStl2KoO1g7GbG6tJaGyH2E3S&#10;t592Wm8S/8evT/l6si0bsA+NdwrSWQIMXelN4yoFX4e3pyWwELUzuvUOFVwxwLq4v8t1ZvzoPnHY&#10;x4pRiQuZVlDH2GWch7JGq8PMd+goO/ne6khrX3HT65HKbctFkiy41Y2jC7XucFtjed5frIL3UY+b&#10;5/R12J1P2+vPQX5871JU6vFh2rwAizjFfxj+9EkdCnI6+oszgbUKxEpKQimYiwUwIpZyRcNRgRRz&#10;AbzI+e0PxS8AAAD//wMAUEsBAi0AFAAGAAgAAAAhALaDOJL+AAAA4QEAABMAAAAAAAAAAAAAAAAA&#10;AAAAAFtDb250ZW50X1R5cGVzXS54bWxQSwECLQAUAAYACAAAACEAOP0h/9YAAACUAQAACwAAAAAA&#10;AAAAAAAAAAAvAQAAX3JlbHMvLnJlbHNQSwECLQAUAAYACAAAACEAghUgIakCAAAVBwAADgAAAAAA&#10;AAAAAAAAAAAuAgAAZHJzL2Uyb0RvYy54bWxQSwECLQAUAAYACAAAACEAJKfRIOIAAAALAQAADwAA&#10;AAAAAAAAAAAAAAADBQAAZHJzL2Rvd25yZXYueG1sUEsFBgAAAAAEAAQA8wAAABIGAAAAAA==&#10;">
                <v:shape id="Прямая со стрелкой 72"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iDesQAAADbAAAADwAAAGRycy9kb3ducmV2LnhtbESPwW7CMBBE70j8g7WVuCBwyqHQFIMC&#10;gtIrUInrKl6StPE6tU0If48rIXEczcwbzXzZmVq05HxlWcHrOAFBnFtdcaHg+7gdzUD4gKyxtkwK&#10;buRhuej35phqe+U9tYdQiAhhn6KCMoQmldLnJRn0Y9sQR+9sncEQpSukdniNcFPLSZK8SYMVx4US&#10;G1qXlP8eLkbBfpZMT/XPe7bdZZ9/brM6827YKjV46bIPEIG68Aw/2l9awXQC/1/iD5CL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WIN6xAAAANsAAAAPAAAAAAAAAAAA&#10;AAAAAKECAABkcnMvZG93bnJldi54bWxQSwUGAAAAAAQABAD5AAAAkgMAAAAA&#10;" strokecolor="windowText" strokeweight="1pt">
                  <v:stroke endarrow="block"/>
                </v:shape>
                <v:shape id="Прямая со стрелкой 73"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ele8IAAADbAAAADwAAAGRycy9kb3ducmV2LnhtbESPQWsCMRSE7wX/Q3gFbzVbhWq3RlFR&#10;KHha9eDxsXm7Wdy8LEnU9d+bQsHjMDPfMPNlb1txIx8axwo+RxkI4tLphmsFp+PuYwYiRGSNrWNS&#10;8KAAy8XgbY65dncu6HaItUgQDjkqMDF2uZShNGQxjFxHnLzKeYsxSV9L7fGe4LaV4yz7khYbTgsG&#10;O9oYKi+Hq1Wwn9pqd3Hfq/Nje6q8K8x1XRilhu/96gdEpD6+wv/tX61gOoG/L+kHyM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pele8IAAADbAAAADwAAAAAAAAAAAAAA&#10;AAChAgAAZHJzL2Rvd25yZXYueG1sUEsFBgAAAAAEAAQA+QAAAJADAAAAAA==&#10;" strokecolor="windowText" strokeweight="1pt">
                  <v:stroke endarrow="block"/>
                </v:shape>
              </v:group>
            </w:pict>
          </mc:Fallback>
        </mc:AlternateContent>
      </w:r>
      <w:r w:rsidR="002916DE" w:rsidRPr="002916DE">
        <w:t>З графіків на рис. 3.12-3.13 видно, що підвищення порядку рівнянь збільшує кількість використаної пам’яті в рази, але не на порядки, як у випадку з часом обчислень.</w:t>
      </w:r>
    </w:p>
    <w:p w14:paraId="4720B41B" w14:textId="7865E1CD" w:rsidR="002916DE" w:rsidRPr="002916DE" w:rsidRDefault="002916DE" w:rsidP="00651896">
      <w:pPr>
        <w:pStyle w:val="af8"/>
      </w:pPr>
      <w:r w:rsidRPr="002916DE">
        <w:drawing>
          <wp:inline distT="0" distB="0" distL="0" distR="0" wp14:anchorId="6CDBEA6E" wp14:editId="4BBD66B6">
            <wp:extent cx="4602599" cy="3642210"/>
            <wp:effectExtent l="0" t="0" r="7620" b="0"/>
            <wp:docPr id="98" name="Рисунок 98" descr="C:\Users\Jenia\Pictures\1111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C:\Users\Jenia\Pictures\111147.png"/>
                    <pic:cNvPicPr>
                      <a:picLocks noChangeAspect="1" noChangeArrowheads="1"/>
                    </pic:cNvPicPr>
                  </pic:nvPicPr>
                  <pic:blipFill>
                    <a:blip r:embed="rId628">
                      <a:extLst>
                        <a:ext uri="{28A0092B-C50C-407E-A947-70E740481C1C}">
                          <a14:useLocalDpi xmlns:a14="http://schemas.microsoft.com/office/drawing/2010/main" val="0"/>
                        </a:ext>
                      </a:extLst>
                    </a:blip>
                    <a:srcRect/>
                    <a:stretch>
                      <a:fillRect/>
                    </a:stretch>
                  </pic:blipFill>
                  <pic:spPr bwMode="auto">
                    <a:xfrm>
                      <a:off x="0" y="0"/>
                      <a:ext cx="4627963" cy="3662282"/>
                    </a:xfrm>
                    <a:prstGeom prst="rect">
                      <a:avLst/>
                    </a:prstGeom>
                    <a:noFill/>
                    <a:ln>
                      <a:noFill/>
                    </a:ln>
                  </pic:spPr>
                </pic:pic>
              </a:graphicData>
            </a:graphic>
          </wp:inline>
        </w:drawing>
      </w:r>
    </w:p>
    <w:p w14:paraId="4CAA49A6" w14:textId="77777777" w:rsidR="002916DE" w:rsidRPr="002916DE" w:rsidRDefault="002916DE" w:rsidP="003C173B">
      <w:pPr>
        <w:pStyle w:val="3"/>
      </w:pPr>
      <w:r w:rsidRPr="002916DE">
        <w:t>Залежність об’єму використаної оперативної пам’яті від кількості інтервалів для випадку максимізації запасу енергії для рівнянь різного порядку.</w:t>
      </w:r>
    </w:p>
    <w:p w14:paraId="52BC3938" w14:textId="24DE16FB" w:rsidR="002916DE" w:rsidRPr="002916DE" w:rsidRDefault="008667E6" w:rsidP="00651896">
      <w:pPr>
        <w:pStyle w:val="af8"/>
      </w:pPr>
      <w:r w:rsidRPr="002916DE">
        <w:lastRenderedPageBreak/>
        <mc:AlternateContent>
          <mc:Choice Requires="wps">
            <w:drawing>
              <wp:anchor distT="0" distB="0" distL="114300" distR="114300" simplePos="0" relativeHeight="251680768" behindDoc="0" locked="0" layoutInCell="1" allowOverlap="1" wp14:anchorId="6AD8A9F9" wp14:editId="6FFC15C4">
                <wp:simplePos x="0" y="0"/>
                <wp:positionH relativeFrom="column">
                  <wp:posOffset>875665</wp:posOffset>
                </wp:positionH>
                <wp:positionV relativeFrom="paragraph">
                  <wp:posOffset>3580130</wp:posOffset>
                </wp:positionV>
                <wp:extent cx="2843530" cy="614045"/>
                <wp:effectExtent l="0" t="0" r="0" b="0"/>
                <wp:wrapNone/>
                <wp:docPr id="49"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3530" cy="614045"/>
                        </a:xfrm>
                        <a:prstGeom prst="rect">
                          <a:avLst/>
                        </a:prstGeom>
                        <a:solidFill>
                          <a:sysClr val="window" lastClr="FFFFFF"/>
                        </a:solidFill>
                        <a:ln>
                          <a:noFill/>
                        </a:ln>
                        <a:extLst/>
                      </wps:spPr>
                      <wps:txbx>
                        <w:txbxContent>
                          <w:p w14:paraId="76BF393C" w14:textId="77777777" w:rsidR="00C95752" w:rsidRPr="00635040" w:rsidRDefault="00C95752" w:rsidP="00491535">
                            <w:pPr>
                              <w:pStyle w:val="afffff1"/>
                              <w:jc w:val="left"/>
                            </w:pPr>
                            <w:r w:rsidRPr="00635040">
                              <w:t>Лінійні рівняння</w:t>
                            </w:r>
                          </w:p>
                          <w:p w14:paraId="210399C0" w14:textId="77777777" w:rsidR="00C95752" w:rsidRPr="00635040" w:rsidRDefault="00C95752" w:rsidP="00491535">
                            <w:pPr>
                              <w:pStyle w:val="afffff1"/>
                              <w:jc w:val="left"/>
                            </w:pPr>
                            <w:r w:rsidRPr="00635040">
                              <w:t>Рівняння другого порядку</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6AD8A9F9" id="_x0000_s1038" style="position:absolute;left:0;text-align:left;margin-left:68.95pt;margin-top:281.9pt;width:223.9pt;height:48.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EzeAQIAAK4DAAAOAAAAZHJzL2Uyb0RvYy54bWysU81uEzEQviPxDpbvZJM0rcoqm6pqFS4F&#10;KhUeYGJ7sxa7HmM72c0NiSsSj8BDcEH89Bk2b8TY+aHADbEHa2c8880334ynF11Ts7VyXqMp+Ggw&#10;5EwZgVKbZcFfv5o/OefMBzASajSq4Bvl+cXs8aNpa3M1xgprqRwjEOPz1ha8CsHmWeZFpRrwA7TK&#10;0GWJroFApltm0kFL6E2djYfDs6xFJ61Dobwn7/Xuks8SflkqEV6WpVeB1QUnbiGdLp2LeGazKeRL&#10;B7bSYk8D/oFFA9pQ0SPUNQRgK6f/gmq0cOixDAOBTYZlqYVKPVA3o+Ef3dxVYFXqhcTx9iiT/3+w&#10;4sX61jEtCz55ypmBhmbUf9q+237sv/f32/f95/6+/7b90P/ov/Rf2TgK1lqfU96dvXWxZW9vULzx&#10;zOBVBWapLp3DtlIgieYoxme/JUTDUypbtM9RUjlYBUzadaVrIiCpwro0os1xRKoLTJBzfD45OT2h&#10;SQq6OxtNhpPTVALyQ7Z1PjxT2LD4U3BHK5DQYX3jQ2QD+SEkscday7mu62Rs/FXt2BpoW2jJJLac&#10;1eADOQs+T9++mn+YVpuYbDDC7CrsPER6X/PQ9E680C26pPnoqOcC5YY0aWkTC+7frsDFwUfQS5Kn&#10;1Il5RNkF7kWlpUgN7Rc4bt1DO0X9emaznwAAAP//AwBQSwMEFAAGAAgAAAAhABN7R+TfAAAACwEA&#10;AA8AAABkcnMvZG93bnJldi54bWxMj8FOwzAQRO9I/IO1SNyoTYudNMSpAIkLUg60iLMbu05EbAfb&#10;bQNfz3KC42ifZt/Um9mN5GRiGoKXcLtgQIzvgh68lfC2e74pgaSsvFZj8EbCl0mwaS4valXpcPav&#10;5rTNlmCJT5WS0Oc8VZSmrjdOpUWYjMfbIUSnMsZoqY7qjOVupEvGBHVq8PihV5N56k33sT06CctW&#10;fO7sN3tvefFYRhpD+2LvpLy+mh/ugWQz5z8YfvVRHRp02oej14mMmFfFGlEJXKxwAxK85AWQvQQh&#10;GAfa1PT/huYHAAD//wMAUEsBAi0AFAAGAAgAAAAhALaDOJL+AAAA4QEAABMAAAAAAAAAAAAAAAAA&#10;AAAAAFtDb250ZW50X1R5cGVzXS54bWxQSwECLQAUAAYACAAAACEAOP0h/9YAAACUAQAACwAAAAAA&#10;AAAAAAAAAAAvAQAAX3JlbHMvLnJlbHNQSwECLQAUAAYACAAAACEALlBM3gECAACuAwAADgAAAAAA&#10;AAAAAAAAAAAuAgAAZHJzL2Uyb0RvYy54bWxQSwECLQAUAAYACAAAACEAE3tH5N8AAAALAQAADwAA&#10;AAAAAAAAAAAAAABbBAAAZHJzL2Rvd25yZXYueG1sUEsFBgAAAAAEAAQA8wAAAGcFAAAAAA==&#10;" fillcolor="window" stroked="f">
                <v:textbox>
                  <w:txbxContent>
                    <w:p w14:paraId="76BF393C" w14:textId="77777777" w:rsidR="00C95752" w:rsidRPr="00635040" w:rsidRDefault="00C95752" w:rsidP="00491535">
                      <w:pPr>
                        <w:pStyle w:val="afffff1"/>
                        <w:jc w:val="left"/>
                      </w:pPr>
                      <w:r w:rsidRPr="00635040">
                        <w:t>Лінійні рівняння</w:t>
                      </w:r>
                    </w:p>
                    <w:p w14:paraId="210399C0" w14:textId="77777777" w:rsidR="00C95752" w:rsidRPr="00635040" w:rsidRDefault="00C95752" w:rsidP="00491535">
                      <w:pPr>
                        <w:pStyle w:val="afffff1"/>
                        <w:jc w:val="left"/>
                      </w:pPr>
                      <w:r w:rsidRPr="00635040">
                        <w:t>Рівняння другого порядку</w:t>
                      </w:r>
                    </w:p>
                  </w:txbxContent>
                </v:textbox>
              </v:rect>
            </w:pict>
          </mc:Fallback>
        </mc:AlternateContent>
      </w:r>
      <w:r w:rsidR="00491535" w:rsidRPr="002916DE">
        <mc:AlternateContent>
          <mc:Choice Requires="wps">
            <w:drawing>
              <wp:anchor distT="0" distB="0" distL="114300" distR="114300" simplePos="0" relativeHeight="251703296" behindDoc="0" locked="0" layoutInCell="1" allowOverlap="1" wp14:anchorId="3C1A2B8F" wp14:editId="7DAFF183">
                <wp:simplePos x="0" y="0"/>
                <wp:positionH relativeFrom="column">
                  <wp:posOffset>4317377</wp:posOffset>
                </wp:positionH>
                <wp:positionV relativeFrom="paragraph">
                  <wp:posOffset>3259239</wp:posOffset>
                </wp:positionV>
                <wp:extent cx="2390775" cy="390525"/>
                <wp:effectExtent l="0" t="0" r="0" b="9525"/>
                <wp:wrapNone/>
                <wp:docPr id="47"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390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5BC5C7" w14:textId="77777777" w:rsidR="00C95752" w:rsidRPr="00635040" w:rsidRDefault="00C95752" w:rsidP="00491535">
                            <w:pPr>
                              <w:pStyle w:val="afffff1"/>
                            </w:pPr>
                            <w:r w:rsidRPr="002916DE">
                              <w:t>Кількість інтервалів</w:t>
                            </w:r>
                          </w:p>
                        </w:txbxContent>
                      </wps:txbx>
                      <wps:bodyPr wrap="none">
                        <a:noAutofit/>
                      </wps:bodyPr>
                    </wps:wsp>
                  </a:graphicData>
                </a:graphic>
                <wp14:sizeRelV relativeFrom="margin">
                  <wp14:pctHeight>0</wp14:pctHeight>
                </wp14:sizeRelV>
              </wp:anchor>
            </w:drawing>
          </mc:Choice>
          <mc:Fallback>
            <w:pict>
              <v:rect w14:anchorId="3C1A2B8F" id="_x0000_s1039" style="position:absolute;left:0;text-align:left;margin-left:339.95pt;margin-top:256.65pt;width:188.25pt;height:30.75pt;z-index:2517032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ZaUnwIAAFsFAAAOAAAAZHJzL2Uyb0RvYy54bWysVNtu1DAQfUfiHyy/p7k0e0nUbNVuNrwU&#10;qFT4AG/ibCwSO7LdzVYICYlXJD6Bj+AFcek3ZP+IsffSbiskBPjB8mU8c87M8ZycrpoaLalUTPAE&#10;+0ceRpTnomB8keDXrzJnjJHShBekFpwm+IYqfDp5+uSka2MaiErUBZUInHAVd22CK63b2HVVXtGG&#10;qCPRUg6XpZAN0bCVC7eQpAPvTe0Gnjd0OyGLVoqcKgWn6eYST6z/sqS5flmWimpUJxiwaTtLO8/N&#10;7E5OSLyQpK1YvoVB/gJFQxiHoHtXKdEEXUv2yFXDcimUKPVRLhpXlCXLqeUAbHzvAZurirTUcoHk&#10;qHafJvX/3OYvlpcSsSLB4QgjThqoUf95/X79qf/R364/9F/62/77+mP/s//af0OBSVjXqhjeXbWX&#10;0lBW7YXI3yjExbQifEHPpBRdRUkBMH1j7x48MBsFT9G8ey4KCEeutbC5W5WyMQ4hK2hlS3SzLxFd&#10;aZTDYXAceaPRAKMc7mA9CAY2BIl3r1up9DMqGmQWCZYgAeudLC+UNmhIvDMxwbjIWF1bGdT84AAM&#10;NycQG56aO4PCVvVt5EWz8WwcOmEwnDmhl6bOWTYNnWHmjwbpcTqdpv47E9cP44oVBeUmzE5hfvhn&#10;FdxqfaONvcaUqFlh3BlISi7m01qiJQGFZ3ZsE3LPzD2EYZMAXB5Q8oPQOw8iJxuOR06YhQMnGnlj&#10;x/Oj82johVGYZoeULhin/04JdQmOTB0tnd9y8+x4zI3EDdPQQ2rWJHi8NyKxkeCMF7a0mrB6s76X&#10;CgP/LhVQ7l2hrWCNRjda16v5yn4R/9iENwKei+IGJNxB40gwh85mwXNxBloumZXZndn2B8APttG2&#10;3ca0iPt7a3XXEye/AAAA//8DAFBLAwQUAAYACAAAACEARrm4luEAAAAMAQAADwAAAGRycy9kb3du&#10;cmV2LnhtbEyPy07DMBBF90j8gzVI7Khd0qRtiFMBEhJiUxFo2brxkET4Jdtp07/HXcFyZo7unFtt&#10;Jq3IEX0YrOEwnzEgaForB9Nx+Px4uVsBCVEYKZQ1yOGMATb19VUlSmlP5h2PTexICjGhFBz6GF1J&#10;aWh71CLMrEOTbt/WaxHT6DsqvTilcK3oPWMF1WIw6UMvHD732P40o+YwZm+T2jVP0m3Z65fWPt+f&#10;heP89mZ6fAAScYp/MFz0kzrUyelgRyMDURyK5XqdUA75PMuAXAiWFwsgh7RaLlZA64r+L1H/AgAA&#10;//8DAFBLAQItABQABgAIAAAAIQC2gziS/gAAAOEBAAATAAAAAAAAAAAAAAAAAAAAAABbQ29udGVu&#10;dF9UeXBlc10ueG1sUEsBAi0AFAAGAAgAAAAhADj9If/WAAAAlAEAAAsAAAAAAAAAAAAAAAAALwEA&#10;AF9yZWxzLy5yZWxzUEsBAi0AFAAGAAgAAAAhAKaplpSfAgAAWwUAAA4AAAAAAAAAAAAAAAAALgIA&#10;AGRycy9lMm9Eb2MueG1sUEsBAi0AFAAGAAgAAAAhAEa5uJbhAAAADAEAAA8AAAAAAAAAAAAAAAAA&#10;+QQAAGRycy9kb3ducmV2LnhtbFBLBQYAAAAABAAEAPMAAAAHBgAAAAA=&#10;" filled="f" stroked="f">
                <v:textbox>
                  <w:txbxContent>
                    <w:p w14:paraId="575BC5C7" w14:textId="77777777" w:rsidR="00C95752" w:rsidRPr="00635040" w:rsidRDefault="00C95752" w:rsidP="00491535">
                      <w:pPr>
                        <w:pStyle w:val="afffff1"/>
                      </w:pPr>
                      <w:r w:rsidRPr="002916DE">
                        <w:t>Кількість інтервалів</w:t>
                      </w:r>
                    </w:p>
                  </w:txbxContent>
                </v:textbox>
              </v:rect>
            </w:pict>
          </mc:Fallback>
        </mc:AlternateContent>
      </w:r>
      <w:r w:rsidR="00491535" w:rsidRPr="002916DE">
        <mc:AlternateContent>
          <mc:Choice Requires="wps">
            <w:drawing>
              <wp:anchor distT="0" distB="0" distL="114300" distR="114300" simplePos="0" relativeHeight="251679744" behindDoc="0" locked="0" layoutInCell="1" allowOverlap="1" wp14:anchorId="630C9347" wp14:editId="6945C8B4">
                <wp:simplePos x="0" y="0"/>
                <wp:positionH relativeFrom="column">
                  <wp:posOffset>1396712</wp:posOffset>
                </wp:positionH>
                <wp:positionV relativeFrom="paragraph">
                  <wp:posOffset>1930987</wp:posOffset>
                </wp:positionV>
                <wp:extent cx="2390775" cy="368300"/>
                <wp:effectExtent l="0" t="0" r="0" b="0"/>
                <wp:wrapNone/>
                <wp:docPr id="46"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36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2E2468" w14:textId="77777777" w:rsidR="00C95752" w:rsidRPr="00635040" w:rsidRDefault="00C95752" w:rsidP="00491535">
                            <w:pPr>
                              <w:pStyle w:val="afffff1"/>
                            </w:pPr>
                            <w:r w:rsidRPr="002916DE">
                              <w:t>Кількість задач</w:t>
                            </w:r>
                          </w:p>
                        </w:txbxContent>
                      </wps:txbx>
                      <wps:bodyPr wrap="none">
                        <a:spAutoFit/>
                      </wps:bodyPr>
                    </wps:wsp>
                  </a:graphicData>
                </a:graphic>
              </wp:anchor>
            </w:drawing>
          </mc:Choice>
          <mc:Fallback>
            <w:pict>
              <v:rect w14:anchorId="630C9347" id="_x0000_s1040" style="position:absolute;left:0;text-align:left;margin-left:110pt;margin-top:152.05pt;width:188.25pt;height:29pt;z-index:25167974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LcAowIAAFsFAAAOAAAAZHJzL2Uyb0RvYy54bWysVMtu1DAU3SPxD5b3aR6TeSRqpmonEzYF&#10;KhU+wJM4E4vEjmwzmQohIbFF4hP4CDaIR78h80dcex7ttBsEZGHF9n2cc+/xPT1bNzVaUamY4An2&#10;TzyMKM9Fwfgywa9fZc4EI6UJL0gtOE3wDVX4bPr0yWnXxjQQlagLKhEE4Sru2gRXWrex66q8og1R&#10;J6KlHC5LIRuiYSuXbiFJB9Gb2g08b+R2QhatFDlVCk7T7SWe2vhlSXP9siwV1ahOMGDTdpV2XZjV&#10;nZ6SeClJW7F8B4P8BYqGMA5JD6FSogl6K9mjUA3LpVCi1Ce5aFxRliynlgOw8b0HbK4r0lLLBYqj&#10;2kOZ1P8Lm79YXUnEigSHI4w4aaBH/ZfNh83n/md/u/nYf+1v+x+bT/2v/lv/HQWmYF2rYvC7bq+k&#10;oazaS5G/UYiLWUX4kp5LKbqKkgJg+sbePXIwGwWuaNE9FwWkI2+1sLVbl7IxAaEqaG1bdHNoEV1r&#10;lMNhMIi88XiIUQ53g9Fk4NkeuiTee7dS6WdUNMj8JFiCBGx0srpU2qAh8d7EJOMiY3VtZVDzowMw&#10;3J5AbnA1dwaF7eq7yIvmk/kkdMJgNHdCL02d82wWOqPMHw/TQTqbpf57k9cP44oVBeUmzV5hfvhn&#10;HdxpfauNg8aUqFlhwhlISi4Xs1qiFQGFZ/azNYebOzP3GIYtAnB5QMkPQu8iiJxsNBk7YRYOnWjs&#10;TRzPjy6ikRdGYZodU7pknP47JdQlOBoGQ9ule6AfcPPs95gbiRumYYbUrEnw5GBEYiPBOS9sazVh&#10;9fb/XikM/LtSQLv3jbaCNRrdal2vF2v7RPxwL/+FKG5Awh0MjgRzmGxb8O05aDljVmZG51uz3QuA&#10;F2yz7aaNGRH399bqbiZOfwMAAP//AwBQSwMEFAAGAAgAAAAhAOGEFoHgAAAACwEAAA8AAABkcnMv&#10;ZG93bnJldi54bWxMj8tOwzAQRfdI/IM1SGwQtRPaqA1xKoR4SO2K0g9wY5NYxOPIdtLw9wyrspyZ&#10;qzPnVtvZ9WwyIVqPErKFAGaw8dpiK+H4+Xq/BhaTQq16j0bCj4mwra+vKlVqf8YPMx1SywiCsVQS&#10;upSGkvPYdMapuPCDQbp9+eBUojG0XAd1JrjreS5EwZ2ySB86NZjnzjTfh9FJWL7luxd7J/bWTaM6&#10;7ngQ77iX8vZmfnoElsycLmH40yd1qMnp5EfUkfUScsJTVMKDWGbAKLHaFCtgJ9oUeQa8rvj/DvUv&#10;AAAA//8DAFBLAQItABQABgAIAAAAIQC2gziS/gAAAOEBAAATAAAAAAAAAAAAAAAAAAAAAABbQ29u&#10;dGVudF9UeXBlc10ueG1sUEsBAi0AFAAGAAgAAAAhADj9If/WAAAAlAEAAAsAAAAAAAAAAAAAAAAA&#10;LwEAAF9yZWxzLy5yZWxzUEsBAi0AFAAGAAgAAAAhANqgtwCjAgAAWwUAAA4AAAAAAAAAAAAAAAAA&#10;LgIAAGRycy9lMm9Eb2MueG1sUEsBAi0AFAAGAAgAAAAhAOGEFoHgAAAACwEAAA8AAAAAAAAAAAAA&#10;AAAA/QQAAGRycy9kb3ducmV2LnhtbFBLBQYAAAAABAAEAPMAAAAKBgAAAAA=&#10;" filled="f" stroked="f">
                <v:textbox style="mso-fit-shape-to-text:t">
                  <w:txbxContent>
                    <w:p w14:paraId="222E2468" w14:textId="77777777" w:rsidR="00C95752" w:rsidRPr="00635040" w:rsidRDefault="00C95752" w:rsidP="00491535">
                      <w:pPr>
                        <w:pStyle w:val="afffff1"/>
                      </w:pPr>
                      <w:r w:rsidRPr="002916DE">
                        <w:t>Кількість задач</w:t>
                      </w:r>
                    </w:p>
                  </w:txbxContent>
                </v:textbox>
              </v:rect>
            </w:pict>
          </mc:Fallback>
        </mc:AlternateContent>
      </w:r>
      <w:r w:rsidR="00491535" w:rsidRPr="002916DE">
        <mc:AlternateContent>
          <mc:Choice Requires="wps">
            <w:drawing>
              <wp:anchor distT="0" distB="0" distL="114300" distR="114300" simplePos="0" relativeHeight="251678720" behindDoc="0" locked="0" layoutInCell="1" allowOverlap="1" wp14:anchorId="2AC9FF34" wp14:editId="47440108">
                <wp:simplePos x="0" y="0"/>
                <wp:positionH relativeFrom="column">
                  <wp:posOffset>1064212</wp:posOffset>
                </wp:positionH>
                <wp:positionV relativeFrom="paragraph">
                  <wp:posOffset>1056232</wp:posOffset>
                </wp:positionV>
                <wp:extent cx="461665" cy="1738617"/>
                <wp:effectExtent l="0" t="0" r="0" b="0"/>
                <wp:wrapNone/>
                <wp:docPr id="45" name="Прямоугольник 22"/>
                <wp:cNvGraphicFramePr/>
                <a:graphic xmlns:a="http://schemas.openxmlformats.org/drawingml/2006/main">
                  <a:graphicData uri="http://schemas.microsoft.com/office/word/2010/wordprocessingShape">
                    <wps:wsp>
                      <wps:cNvSpPr/>
                      <wps:spPr>
                        <a:xfrm>
                          <a:off x="0" y="0"/>
                          <a:ext cx="461665" cy="1738617"/>
                        </a:xfrm>
                        <a:prstGeom prst="rect">
                          <a:avLst/>
                        </a:prstGeom>
                      </wps:spPr>
                      <wps:txbx>
                        <w:txbxContent>
                          <w:p w14:paraId="5F377276" w14:textId="77777777" w:rsidR="00C95752" w:rsidRPr="00635040" w:rsidRDefault="00C95752" w:rsidP="00491535">
                            <w:pPr>
                              <w:pStyle w:val="afffff1"/>
                            </w:pPr>
                            <w:r w:rsidRPr="002916DE">
                              <w:t>Час обчислення</w:t>
                            </w:r>
                          </w:p>
                        </w:txbxContent>
                      </wps:txbx>
                      <wps:bodyPr vert="vert270" wrap="none">
                        <a:spAutoFit/>
                      </wps:bodyPr>
                    </wps:wsp>
                  </a:graphicData>
                </a:graphic>
              </wp:anchor>
            </w:drawing>
          </mc:Choice>
          <mc:Fallback>
            <w:pict>
              <v:rect w14:anchorId="2AC9FF34" id="_x0000_s1041" style="position:absolute;left:0;text-align:left;margin-left:83.8pt;margin-top:83.15pt;width:36.35pt;height:136.9pt;z-index:25167872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1rLswEAABcDAAAOAAAAZHJzL2Uyb0RvYy54bWysUs1uEzEQviPxDpbvZLNLu6lW2VRIVbkg&#10;qFR4AMdrZy2tf+Rxs5sbElckHoGH4IL46TM4b8TYSVMEN8Rl7PF4vpnvm1leTnogW+FBWdPScjan&#10;RBhuO2U2LX339vrZBSUQmOnYYI1o6U4AvVw9fbIcXSMq29uhE54giIFmdC3tQ3BNUQDvhWYws04Y&#10;DErrNQvo+k3ReTYiuh6Kaj6vi9H6znnLBQC+Xh2CdJXxpRQ8vJESRCBDS7G3kK3Pdp1ssVqyZuOZ&#10;6xU/tsH+oQvNlMGiJ6grFhi58+ovKK24t2BlmHGrCyul4iJzQDbl/A82tz1zInNBccCdZIL/B8tf&#10;b288UV1Lz84pMUzjjOLn/fv9p/gj3u8/xC/xPn7ff4w/49f4jVRVUmx00GDirbvxRw/wmuhP0ut0&#10;IjEyZZV3J5XFFAjHx7O6rGssxjFULp5f1OUigRaP2c5DeCmsJunSUo9TzOKy7SsIh68PXzAvdXOo&#10;n25hWk+ZT3n+0OradjskiVuKYMlWC1yFEYfeUoNbmbHBvbgL9lpl/AR0yDrio/q5w+OmpPH+7udf&#10;j/u8+gUAAP//AwBQSwMEFAAGAAgAAAAhAFmuAYTgAAAACwEAAA8AAABkcnMvZG93bnJldi54bWxM&#10;j8FugzAQRO+V+g/WRuqtsRMQaSgmqlrlVlUC2kNuDnYABa8RdgL9+25OzW1G+zQ7k+1m27OrGX3n&#10;UMJqKYAZrJ3usJHwXe2fX4D5oFCr3qGR8Gs87PLHh0yl2k1YmGsZGkYh6FMloQ1hSDn3dWus8ks3&#10;GKTbyY1WBbJjw/WoJgq3PV8LkXCrOqQPrRrMe2vqc3mxEor95mMqq8+iir5+DnV12kaHfivl02J+&#10;ewUWzBz+YbjVp+qQU6eju6D2rCefbBJCbyKJgBGxjgWJo4Q4FivgecbvN+R/AAAA//8DAFBLAQIt&#10;ABQABgAIAAAAIQC2gziS/gAAAOEBAAATAAAAAAAAAAAAAAAAAAAAAABbQ29udGVudF9UeXBlc10u&#10;eG1sUEsBAi0AFAAGAAgAAAAhADj9If/WAAAAlAEAAAsAAAAAAAAAAAAAAAAALwEAAF9yZWxzLy5y&#10;ZWxzUEsBAi0AFAAGAAgAAAAhAEFrWsuzAQAAFwMAAA4AAAAAAAAAAAAAAAAALgIAAGRycy9lMm9E&#10;b2MueG1sUEsBAi0AFAAGAAgAAAAhAFmuAYTgAAAACwEAAA8AAAAAAAAAAAAAAAAADQQAAGRycy9k&#10;b3ducmV2LnhtbFBLBQYAAAAABAAEAPMAAAAaBQAAAAA=&#10;" filled="f" stroked="f">
                <v:textbox style="layout-flow:vertical;mso-layout-flow-alt:bottom-to-top;mso-fit-shape-to-text:t">
                  <w:txbxContent>
                    <w:p w14:paraId="5F377276" w14:textId="77777777" w:rsidR="00C95752" w:rsidRPr="00635040" w:rsidRDefault="00C95752" w:rsidP="00491535">
                      <w:pPr>
                        <w:pStyle w:val="afffff1"/>
                      </w:pPr>
                      <w:r w:rsidRPr="002916DE">
                        <w:t>Час обчислення</w:t>
                      </w:r>
                    </w:p>
                  </w:txbxContent>
                </v:textbox>
              </v:rect>
            </w:pict>
          </mc:Fallback>
        </mc:AlternateContent>
      </w:r>
      <w:r w:rsidR="00651896" w:rsidRPr="002916DE">
        <mc:AlternateContent>
          <mc:Choice Requires="wps">
            <w:drawing>
              <wp:anchor distT="0" distB="0" distL="114300" distR="114300" simplePos="0" relativeHeight="251682816" behindDoc="0" locked="0" layoutInCell="1" allowOverlap="1" wp14:anchorId="17367AEA" wp14:editId="5FEDA289">
                <wp:simplePos x="0" y="0"/>
                <wp:positionH relativeFrom="column">
                  <wp:posOffset>1313815</wp:posOffset>
                </wp:positionH>
                <wp:positionV relativeFrom="paragraph">
                  <wp:posOffset>2213610</wp:posOffset>
                </wp:positionV>
                <wp:extent cx="511810" cy="1008380"/>
                <wp:effectExtent l="19050" t="38100" r="40640" b="20320"/>
                <wp:wrapNone/>
                <wp:docPr id="51" name="Прямая со стрелкой 26"/>
                <wp:cNvGraphicFramePr/>
                <a:graphic xmlns:a="http://schemas.openxmlformats.org/drawingml/2006/main">
                  <a:graphicData uri="http://schemas.microsoft.com/office/word/2010/wordprocessingShape">
                    <wps:wsp>
                      <wps:cNvCnPr/>
                      <wps:spPr>
                        <a:xfrm flipV="1">
                          <a:off x="0" y="0"/>
                          <a:ext cx="511810" cy="1008380"/>
                        </a:xfrm>
                        <a:prstGeom prst="straightConnector1">
                          <a:avLst/>
                        </a:prstGeom>
                        <a:noFill/>
                        <a:ln w="28575" cap="flat" cmpd="sng" algn="ctr">
                          <a:solidFill>
                            <a:sysClr val="windowText" lastClr="000000">
                              <a:lumMod val="95000"/>
                              <a:lumOff val="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89B7BD5" id="Прямая со стрелкой 26" o:spid="_x0000_s1026" type="#_x0000_t32" style="position:absolute;margin-left:103.45pt;margin-top:174.3pt;width:40.3pt;height:79.4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JJiKgIAAPQDAAAOAAAAZHJzL2Uyb0RvYy54bWysU0tu2zAQ3RfoHQjua0kunLqG5Szsppt+&#10;DDTtnqEoiQB/4DCWvUt7gRyhV+imi36QM0g36pByjLTdFdWCIGc0jzPvPS7P91qRnfAgrSlpMckp&#10;EYbbSpqmpO8vL57MKYHATMWUNaKkBwH0fPX40bJzCzG1rVWV8ARBDCw6V9I2BLfIMuCt0Awm1gmD&#10;ydp6zQIefZNVnnWIrlU2zfOzrLO+ct5yAYDRzZikq4Rf14KHt3UNIhBVUuwtpNWn9Squ2WrJFo1n&#10;rpX82Ab7hy40kwYvPUFtWGDk2su/oLTk3oKtw4Rbndm6llykGXCaIv9jmnctcyLNguSAO9EE/w+W&#10;v9ltPZFVSWcFJYZp1Kj/PNwMt/3P/stwS4aP/R0uw6fhpv/a/+i/93f9NzI9i8x1DhYIsDZbfzyB&#10;2/pIw772mtRKug9oikQMjkr2iffDiXexD4RjcFYU8wLV4Zgq8nz+dJ6EyUaciOc8hJfCahI3JYXg&#10;mWzasLbGoMTWj3ew3SsI2AkW3hfEYmMvpFJJaWVIV9LpfPZshtcxNFytWMCtdkgBmIYSphp0Mg8+&#10;tQ1WySqWRyA4wFp5smNoJvRgZbtLHIESxSBgAudKXypU1/q1rcZ/n88wPloNw2jIMXwfxXZH5NT5&#10;bzfGMTYM2rEgpUacwKR6YSoSDg4VC14y0ygRc4imTOxWJPsfGYlSjeLE3ZWtDkmzLJ7QWqns+Ayi&#10;dx+ecf/wsa5+AQAA//8DAFBLAwQUAAYACAAAACEAF7dBQuIAAAALAQAADwAAAGRycy9kb3ducmV2&#10;LnhtbEyPwU7DMBBE70j8g7VI3KhNaNMQ4lSoIicOQFMJcXPjJbGI1yF2m8DXY05wXM3TzNtiM9ue&#10;nXD0xpGE64UAhtQ4baiVsK+rqwyYD4q06h2hhC/0sCnPzwqVazfRC552oWWxhHyuJHQhDDnnvunQ&#10;Kr9wA1LM3t1oVYjn2HI9qimW254nQqTcKkNxoVMDbjtsPnZHK+G5etvT59Z8m6dX+yAqXVePUy3l&#10;5cV8fwcs4Bz+YPjVj+pQRqeDO5L2rJeQiPQ2ohJullkKLBJJtl4BO0hYifUSeFnw/z+UPwAAAP//&#10;AwBQSwECLQAUAAYACAAAACEAtoM4kv4AAADhAQAAEwAAAAAAAAAAAAAAAAAAAAAAW0NvbnRlbnRf&#10;VHlwZXNdLnhtbFBLAQItABQABgAIAAAAIQA4/SH/1gAAAJQBAAALAAAAAAAAAAAAAAAAAC8BAABf&#10;cmVscy8ucmVsc1BLAQItABQABgAIAAAAIQBjCJJiKgIAAPQDAAAOAAAAAAAAAAAAAAAAAC4CAABk&#10;cnMvZTJvRG9jLnhtbFBLAQItABQABgAIAAAAIQAXt0FC4gAAAAsBAAAPAAAAAAAAAAAAAAAAAIQE&#10;AABkcnMvZG93bnJldi54bWxQSwUGAAAAAAQABADzAAAAkwUAAAAA&#10;" strokecolor="#0d0d0d" strokeweight="2.25pt">
                <v:stroke endarrow="block"/>
              </v:shape>
            </w:pict>
          </mc:Fallback>
        </mc:AlternateContent>
      </w:r>
      <w:r w:rsidR="00651896" w:rsidRPr="002916DE">
        <mc:AlternateContent>
          <mc:Choice Requires="wps">
            <w:drawing>
              <wp:anchor distT="0" distB="0" distL="114300" distR="114300" simplePos="0" relativeHeight="251681792" behindDoc="0" locked="0" layoutInCell="1" allowOverlap="1" wp14:anchorId="0969903B" wp14:editId="16463612">
                <wp:simplePos x="0" y="0"/>
                <wp:positionH relativeFrom="column">
                  <wp:posOffset>883920</wp:posOffset>
                </wp:positionH>
                <wp:positionV relativeFrom="paragraph">
                  <wp:posOffset>1179830</wp:posOffset>
                </wp:positionV>
                <wp:extent cx="424180" cy="2033270"/>
                <wp:effectExtent l="76200" t="38100" r="33020" b="5080"/>
                <wp:wrapNone/>
                <wp:docPr id="50" name="Прямая со стрелкой 26"/>
                <wp:cNvGraphicFramePr/>
                <a:graphic xmlns:a="http://schemas.openxmlformats.org/drawingml/2006/main">
                  <a:graphicData uri="http://schemas.microsoft.com/office/word/2010/wordprocessingShape">
                    <wps:wsp>
                      <wps:cNvCnPr/>
                      <wps:spPr>
                        <a:xfrm flipH="1" flipV="1">
                          <a:off x="0" y="0"/>
                          <a:ext cx="424180" cy="2033270"/>
                        </a:xfrm>
                        <a:prstGeom prst="straightConnector1">
                          <a:avLst/>
                        </a:prstGeom>
                        <a:noFill/>
                        <a:ln w="28575" cap="flat" cmpd="sng" algn="ctr">
                          <a:solidFill>
                            <a:sysClr val="windowText" lastClr="000000">
                              <a:lumMod val="95000"/>
                              <a:lumOff val="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A2877FB" id="Прямая со стрелкой 26" o:spid="_x0000_s1026" type="#_x0000_t32" style="position:absolute;margin-left:69.6pt;margin-top:92.9pt;width:33.4pt;height:160.1pt;flip:x 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V/LwIAAP4DAAAOAAAAZHJzL2Uyb0RvYy54bWysU0tu2zAQ3RfoHQjua9lKnKSG5Szspl30&#10;Y6Bp9wxFSQT4A4ex7F3aC+QIuUI3XfSDnEG6UYeUY6TtrqgWxHBG8+bzHufnW63IRniQ1hR0MhpT&#10;Igy3pTR1QT9cXjw7owQCMyVT1oiC7gTQ88XTJ/PWzURuG6tK4QmCGJi1rqBNCG6WZcAboRmMrBMG&#10;g5X1mgW8+jorPWsRXassH49Pstb60nnLBQB6V0OQLhJ+VQke3lUViEBUQbG3kE6fzqt4Zos5m9We&#10;uUbyfRvsH7rQTBoseoBascDItZd/QWnJvQVbhRG3OrNVJblIM+A0k/Ef07xvmBNpFlwOuMOa4P/B&#10;8rebtSeyLOgU12OYRo66u/6mv+1+dl/6W9J/6u7x6D/3N93X7kf3vbvvvpH8JG6udTBDgKVZ+/0N&#10;3NrHNWwrr0mlpHuFoqDJ+hitGMOhyTYxsDswILaBcHQe58eTM2yEYygfHx3lp4mibECM2c5DeCms&#10;JtEoKATPZN2EpTUGybZ+qME2ryFgT5j4kBCTjb2QSiXOlSEt1jibnk6xHEPpVYoFNLXDZYCpKWGq&#10;Rk3z4FPbYJUsY3oEgh0slScbhrJCNZa2vcQRKFEMAgZwrvSlRHWt39hy+Pf5FP2D6NCN0hzcD15s&#10;d0BOnf9WMY6xYtAMCSk04AQm1QtTkrBzyF3wkplaiRhDNGVityI9hP1GImkDTdG6suUusZfFG4os&#10;pe0fRFTx4zvaj5/t4hcAAAD//wMAUEsDBBQABgAIAAAAIQADBQCB2wAAAAsBAAAPAAAAZHJzL2Rv&#10;d25yZXYueG1sTI/BbsIwEETvlfoP1lbqrTiEgmiIgwCJSj029AOceBNHxOsoNpD+Pcupvc1on2Zn&#10;8u3kenHFMXSeFMxnCQik2puOWgU/p+PbGkSImozuPaGCXwywLZ6fcp0Zf6NvvJaxFRxCIdMKbIxD&#10;JmWoLTodZn5A4lvjR6cj27GVZtQ3Dne9TJNkJZ3uiD9YPeDBYn0uL07BFw549qbcVc2+bKzE/Tt+&#10;Tkq9vky7DYiIU/yD4VGfq0PBnSp/IRNEz37xkTLKYr3kDUykyYrXVQqWDyGLXP7fUNwBAAD//wMA&#10;UEsBAi0AFAAGAAgAAAAhALaDOJL+AAAA4QEAABMAAAAAAAAAAAAAAAAAAAAAAFtDb250ZW50X1R5&#10;cGVzXS54bWxQSwECLQAUAAYACAAAACEAOP0h/9YAAACUAQAACwAAAAAAAAAAAAAAAAAvAQAAX3Jl&#10;bHMvLnJlbHNQSwECLQAUAAYACAAAACEAf2W1fy8CAAD+AwAADgAAAAAAAAAAAAAAAAAuAgAAZHJz&#10;L2Uyb0RvYy54bWxQSwECLQAUAAYACAAAACEAAwUAgdsAAAALAQAADwAAAAAAAAAAAAAAAACJBAAA&#10;ZHJzL2Rvd25yZXYueG1sUEsFBgAAAAAEAAQA8wAAAJEFAAAAAA==&#10;" strokecolor="#0d0d0d" strokeweight="2.25pt">
                <v:stroke endarrow="block"/>
              </v:shape>
            </w:pict>
          </mc:Fallback>
        </mc:AlternateContent>
      </w:r>
      <w:r w:rsidR="002916DE" w:rsidRPr="002916DE">
        <mc:AlternateContent>
          <mc:Choice Requires="wps">
            <w:drawing>
              <wp:anchor distT="0" distB="0" distL="114300" distR="114300" simplePos="0" relativeHeight="251677696" behindDoc="0" locked="0" layoutInCell="1" allowOverlap="1" wp14:anchorId="244E46BD" wp14:editId="4DB92486">
                <wp:simplePos x="0" y="0"/>
                <wp:positionH relativeFrom="margin">
                  <wp:posOffset>1308100</wp:posOffset>
                </wp:positionH>
                <wp:positionV relativeFrom="paragraph">
                  <wp:posOffset>3126105</wp:posOffset>
                </wp:positionV>
                <wp:extent cx="3730752" cy="102413"/>
                <wp:effectExtent l="19050" t="95250" r="0" b="31115"/>
                <wp:wrapNone/>
                <wp:docPr id="44" name="Прямая со стрелкой 26"/>
                <wp:cNvGraphicFramePr/>
                <a:graphic xmlns:a="http://schemas.openxmlformats.org/drawingml/2006/main">
                  <a:graphicData uri="http://schemas.microsoft.com/office/word/2010/wordprocessingShape">
                    <wps:wsp>
                      <wps:cNvCnPr/>
                      <wps:spPr>
                        <a:xfrm flipV="1">
                          <a:off x="0" y="0"/>
                          <a:ext cx="3730752" cy="102413"/>
                        </a:xfrm>
                        <a:prstGeom prst="straightConnector1">
                          <a:avLst/>
                        </a:prstGeom>
                        <a:noFill/>
                        <a:ln w="28575" cap="flat" cmpd="sng" algn="ctr">
                          <a:solidFill>
                            <a:sysClr val="windowText" lastClr="000000">
                              <a:lumMod val="95000"/>
                              <a:lumOff val="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59B6613" id="Прямая со стрелкой 26" o:spid="_x0000_s1026" type="#_x0000_t32" style="position:absolute;margin-left:103pt;margin-top:246.15pt;width:293.75pt;height:8.05pt;flip:y;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YZKwIAAPQDAAAOAAAAZHJzL2Uyb0RvYy54bWysU0tu2zAQ3RfoHQjua8myHaeC5Szsppt+&#10;DDTtfiJREgH+QDKWvUt7gRyhV+imi36QM8g36pByjLTdFfWCIGc8b+a9eVpc7KQgW2Yd16qg41FK&#10;CVOlrrhqCvr+6vLZOSXOg6pAaMUKumeOXiyfPll0JmeZbrWomCUIolzemYK23ps8SVzZMglupA1T&#10;mKy1leDxaZukstAhuhRJlqZnSadtZawumXMYXQ9Juoz4dc1K/7auHfNEFBRn8/G08bwOZ7JcQN5Y&#10;MC0vj2PAP0whgStseoJagwdyY/lfUJKXVjtd+1GpZaLrmpcsckA24/QPNu9aMCxyQXGcOcnk/h9s&#10;+Wa7sYRXBZ1OKVEgcUf958Pt4a7/2X853JHDx/4ej8Onw23/tf/Rf+/v+28kOwvKdcblCLBSG3t8&#10;ObOxQYZdbSWpBTcf0BRRGKRKdlH3/Ul3tvOkxOBkPknns4ySEnPjNJuOJwE+GXACnrHOv2RaknAp&#10;qPMWeNP6lVYKV6zt0AO2r5wfCh8KQrHSl1wIjEMuFOkKmp3P5jPsBmi4WoDHqzQogVMNJSAadHLp&#10;bRzbacGrUB6q3d6thCVbQDOhByvdXSEFSgQ4jwnkFX+xUNzI17oa/vt8hvHBahhGQw7hhyjyHJAj&#10;5d86BhprcO1QEFMDjgcuXqiK+L3BjXnLQTWCHVUTKkzLov2PioRVDcsJt2td7ePOkvBCa8XOx88g&#10;ePfxG++PP9blLwAAAP//AwBQSwMEFAAGAAgAAAAhANCHV4LjAAAACwEAAA8AAABkcnMvZG93bnJl&#10;di54bWxMj81OwzAQhO9IvIO1SNyoTfpDG7KpUEVOHChNpao3NzaJRbwOsdsEnh5zguNoRjPfZOvR&#10;tuyie28cIdxPBDBNlVOGaoR9WdwtgfkgScnWkUb40h7W+fVVJlPlBnrTl12oWSwhn0qEJoQu5dxX&#10;jbbST1ynKXrvrrcyRNnXXPVyiOW25YkQC26lobjQyE5vGl197M4WYVsc9/S5Md/m9WCfRaHK4mUo&#10;EW9vxqdHYEGP4S8Mv/gRHfLIdHJnUp61CIlYxC8BYbZKpsBi4mE1nQM7IczFcgY8z/j/D/kPAAAA&#10;//8DAFBLAQItABQABgAIAAAAIQC2gziS/gAAAOEBAAATAAAAAAAAAAAAAAAAAAAAAABbQ29udGVu&#10;dF9UeXBlc10ueG1sUEsBAi0AFAAGAAgAAAAhADj9If/WAAAAlAEAAAsAAAAAAAAAAAAAAAAALwEA&#10;AF9yZWxzLy5yZWxzUEsBAi0AFAAGAAgAAAAhAHBj5hkrAgAA9AMAAA4AAAAAAAAAAAAAAAAALgIA&#10;AGRycy9lMm9Eb2MueG1sUEsBAi0AFAAGAAgAAAAhANCHV4LjAAAACwEAAA8AAAAAAAAAAAAAAAAA&#10;hQQAAGRycy9kb3ducmV2LnhtbFBLBQYAAAAABAAEAPMAAACVBQAAAAA=&#10;" strokecolor="#0d0d0d" strokeweight="2.25pt">
                <v:stroke endarrow="block"/>
                <w10:wrap anchorx="margin"/>
              </v:shape>
            </w:pict>
          </mc:Fallback>
        </mc:AlternateContent>
      </w:r>
      <w:r w:rsidR="002916DE" w:rsidRPr="002916DE">
        <w:drawing>
          <wp:inline distT="0" distB="0" distL="0" distR="0" wp14:anchorId="7C6F6784" wp14:editId="58E335DA">
            <wp:extent cx="5913675" cy="3455582"/>
            <wp:effectExtent l="0" t="0" r="0" b="0"/>
            <wp:docPr id="99" name="Рисунок 99" descr="C:\Users\Jenia\Pictures\111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C:\Users\Jenia\Pictures\111148.jpg"/>
                    <pic:cNvPicPr>
                      <a:picLocks noChangeAspect="1" noChangeArrowheads="1"/>
                    </pic:cNvPicPr>
                  </pic:nvPicPr>
                  <pic:blipFill>
                    <a:blip r:embed="rId629">
                      <a:extLst>
                        <a:ext uri="{28A0092B-C50C-407E-A947-70E740481C1C}">
                          <a14:useLocalDpi xmlns:a14="http://schemas.microsoft.com/office/drawing/2010/main" val="0"/>
                        </a:ext>
                      </a:extLst>
                    </a:blip>
                    <a:srcRect/>
                    <a:stretch>
                      <a:fillRect/>
                    </a:stretch>
                  </pic:blipFill>
                  <pic:spPr bwMode="auto">
                    <a:xfrm>
                      <a:off x="0" y="0"/>
                      <a:ext cx="5965196" cy="3485688"/>
                    </a:xfrm>
                    <a:prstGeom prst="rect">
                      <a:avLst/>
                    </a:prstGeom>
                    <a:noFill/>
                    <a:ln>
                      <a:noFill/>
                    </a:ln>
                  </pic:spPr>
                </pic:pic>
              </a:graphicData>
            </a:graphic>
          </wp:inline>
        </w:drawing>
      </w:r>
    </w:p>
    <w:p w14:paraId="19EC0BB0" w14:textId="75464BFD" w:rsidR="002916DE" w:rsidRPr="002916DE" w:rsidRDefault="002916DE" w:rsidP="00801840">
      <w:r w:rsidRPr="002916DE">
        <w:rPr>
          <w:noProof/>
          <w:lang w:eastAsia="uk-UA"/>
        </w:rPr>
        <w:drawing>
          <wp:inline distT="0" distB="0" distL="0" distR="0" wp14:anchorId="1F95D2A0" wp14:editId="51BE0337">
            <wp:extent cx="2865874" cy="438912"/>
            <wp:effectExtent l="0" t="0" r="0" b="0"/>
            <wp:docPr id="100" name="Рисунок 100" descr="C:\Users\Jenia\Pictures\1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C:\Users\Jenia\Pictures\193.jpg"/>
                    <pic:cNvPicPr>
                      <a:picLocks noChangeAspect="1" noChangeArrowheads="1"/>
                    </pic:cNvPicPr>
                  </pic:nvPicPr>
                  <pic:blipFill>
                    <a:blip r:embed="rId630" cstate="print">
                      <a:extLst>
                        <a:ext uri="{28A0092B-C50C-407E-A947-70E740481C1C}">
                          <a14:useLocalDpi xmlns:a14="http://schemas.microsoft.com/office/drawing/2010/main" val="0"/>
                        </a:ext>
                      </a:extLst>
                    </a:blip>
                    <a:srcRect/>
                    <a:stretch>
                      <a:fillRect/>
                    </a:stretch>
                  </pic:blipFill>
                  <pic:spPr bwMode="auto">
                    <a:xfrm>
                      <a:off x="0" y="0"/>
                      <a:ext cx="2980755" cy="456506"/>
                    </a:xfrm>
                    <a:prstGeom prst="rect">
                      <a:avLst/>
                    </a:prstGeom>
                    <a:noFill/>
                    <a:ln>
                      <a:noFill/>
                    </a:ln>
                  </pic:spPr>
                </pic:pic>
              </a:graphicData>
            </a:graphic>
          </wp:inline>
        </w:drawing>
      </w:r>
    </w:p>
    <w:p w14:paraId="0F891976" w14:textId="77777777" w:rsidR="002916DE" w:rsidRPr="002916DE" w:rsidRDefault="002916DE" w:rsidP="003C173B">
      <w:pPr>
        <w:pStyle w:val="3"/>
      </w:pPr>
      <w:r w:rsidRPr="002916DE">
        <w:t>Залежність об’єму використаної оперативної пам’яті від кількості інтервалів та задач для випадку максимізації запасу енергії для лінійних рівнянь та рівнянь другого порядку.</w:t>
      </w:r>
    </w:p>
    <w:p w14:paraId="19A27207" w14:textId="77777777" w:rsidR="002916DE" w:rsidRPr="002916DE" w:rsidRDefault="002916DE" w:rsidP="009A67AF">
      <w:pPr>
        <w:pStyle w:val="a4"/>
      </w:pPr>
      <w:bookmarkStart w:id="19" w:name="_Toc451951327"/>
      <w:r w:rsidRPr="002916DE">
        <w:t>Оцінка часу оптимізації циклограми за критеріями максимуму енергії та мінімуму деградації. Порівняння з часом їх міні- чи максимізації</w:t>
      </w:r>
      <w:bookmarkEnd w:id="19"/>
    </w:p>
    <w:p w14:paraId="07FD25D4" w14:textId="77777777" w:rsidR="002916DE" w:rsidRPr="002916DE" w:rsidRDefault="002916DE" w:rsidP="00801840">
      <w:r w:rsidRPr="002916DE">
        <w:t xml:space="preserve">Проведемо оцінку часу розв’язку задачі оптимізації через спільну систему рівнянь для методу НКЛ як найбільш універсального. </w:t>
      </w:r>
    </w:p>
    <w:p w14:paraId="15A0DABC" w14:textId="676EF69C" w:rsidR="002916DE" w:rsidRPr="002916DE" w:rsidRDefault="002916DE" w:rsidP="00801840">
      <w:r w:rsidRPr="002916DE">
        <w:t xml:space="preserve">Як у випадку максимізації запасу енергії так і у випадку максимізації часового ресурсу використовуються коефіцієнти </w:t>
      </w:r>
      <w:r w:rsidRPr="002916DE">
        <w:rPr>
          <w:i/>
        </w:rPr>
        <w:t>a</w:t>
      </w:r>
      <w:r w:rsidRPr="002916DE">
        <w:rPr>
          <w:i/>
          <w:vertAlign w:val="subscript"/>
        </w:rPr>
        <w:t>ij</w:t>
      </w:r>
      <w:r w:rsidRPr="002916DE">
        <w:t xml:space="preserve">, які і задають циклограму. Тому кількість змінних у системі для оптимізації залишиться такою ж, як і у випадку максимізації часового ресурсу, тобто </w:t>
      </w:r>
      <w:r w:rsidR="003D2004" w:rsidRPr="003D2004">
        <w:rPr>
          <w:position w:val="-6"/>
        </w:rPr>
        <w:object w:dxaOrig="2680" w:dyaOrig="300" w14:anchorId="346166AF">
          <v:shape id="_x0000_i1324" type="#_x0000_t75" style="width:134pt;height:15.05pt" o:ole="">
            <v:imagedata r:id="rId631" o:title=""/>
          </v:shape>
          <o:OLEObject Type="Embed" ProgID="Equation.DSMT4" ShapeID="_x0000_i1324" DrawAspect="Content" ObjectID="_1525695020" r:id="rId632"/>
        </w:object>
      </w:r>
      <w:r w:rsidRPr="002916DE">
        <w:t xml:space="preserve">. Кількість рівнянь, які утворилися після диференціювання буде такою ж. На відміну від випадку максимізації часового </w:t>
      </w:r>
      <w:r w:rsidRPr="002916DE">
        <w:lastRenderedPageBreak/>
        <w:t>ресурсу, задачу нема необхідності вирішувати кілька разів, оскільки система з найбільшим зменшенням часового ресурсу вже є відомою.</w:t>
      </w:r>
    </w:p>
    <w:p w14:paraId="56F411EC" w14:textId="67813277" w:rsidR="002916DE" w:rsidRPr="002916DE" w:rsidRDefault="002916DE" w:rsidP="00801840">
      <w:r w:rsidRPr="002916DE">
        <w:tab/>
        <w:t>Враховуючи все вище сказане за відсутності обмежень щодо зміні часового ресурсу</w:t>
      </w:r>
      <w:r w:rsidR="003D2004" w:rsidRPr="003D2004">
        <w:rPr>
          <w:position w:val="-4"/>
        </w:rPr>
        <w:object w:dxaOrig="880" w:dyaOrig="279" w14:anchorId="14A99CE6">
          <v:shape id="_x0000_i1325" type="#_x0000_t75" style="width:43.85pt;height:13.75pt" o:ole="">
            <v:imagedata r:id="rId633" o:title=""/>
          </v:shape>
          <o:OLEObject Type="Embed" ProgID="Equation.DSMT4" ShapeID="_x0000_i1325" DrawAspect="Content" ObjectID="_1525695021" r:id="rId634"/>
        </w:object>
      </w:r>
      <w:r w:rsidRPr="002916DE">
        <w:t xml:space="preserve"> після спрощень функцій </w:t>
      </w:r>
      <w:r w:rsidR="003D2004" w:rsidRPr="003D2004">
        <w:rPr>
          <w:position w:val="-12"/>
        </w:rPr>
        <w:object w:dxaOrig="340" w:dyaOrig="380" w14:anchorId="15D3558C">
          <v:shape id="_x0000_i1326" type="#_x0000_t75" style="width:16.9pt;height:18.8pt" o:ole="">
            <v:imagedata r:id="rId635" o:title=""/>
          </v:shape>
          <o:OLEObject Type="Embed" ProgID="Equation.DSMT4" ShapeID="_x0000_i1326" DrawAspect="Content" ObjectID="_1525695022" r:id="rId636"/>
        </w:object>
      </w:r>
      <w:r w:rsidRPr="002916DE">
        <w:t xml:space="preserve">та </w:t>
      </w:r>
      <w:r w:rsidR="003D2004" w:rsidRPr="003D2004">
        <w:rPr>
          <w:position w:val="-12"/>
        </w:rPr>
        <w:object w:dxaOrig="320" w:dyaOrig="380" w14:anchorId="24EC3298">
          <v:shape id="_x0000_i1327" type="#_x0000_t75" style="width:16.3pt;height:18.8pt" o:ole="">
            <v:imagedata r:id="rId637" o:title=""/>
          </v:shape>
          <o:OLEObject Type="Embed" ProgID="Equation.DSMT4" ShapeID="_x0000_i1327" DrawAspect="Content" ObjectID="_1525695023" r:id="rId638"/>
        </w:object>
      </w:r>
      <w:r w:rsidRPr="002916DE">
        <w:t>утворюється система, яка є такою ж по складності, як і система для максимізації часового ресурсу, та вимагає стільки ж часу на розв’язок. Якщо ж обмеження використовуються, час розв’язку складе:</w:t>
      </w:r>
    </w:p>
    <w:p w14:paraId="6C606A57" w14:textId="194A6EEA" w:rsidR="002916DE" w:rsidRPr="002916DE" w:rsidRDefault="002916DE" w:rsidP="00AE6801">
      <w:pPr>
        <w:pStyle w:val="-0"/>
      </w:pPr>
      <w:r w:rsidRPr="002916DE">
        <w:tab/>
      </w:r>
      <w:r w:rsidR="003D2004" w:rsidRPr="003D2004">
        <w:rPr>
          <w:position w:val="-16"/>
        </w:rPr>
        <w:object w:dxaOrig="4020" w:dyaOrig="460" w14:anchorId="14270D0B">
          <v:shape id="_x0000_i1328" type="#_x0000_t75" style="width:201pt;height:23.15pt" o:ole="">
            <v:imagedata r:id="rId639" o:title=""/>
          </v:shape>
          <o:OLEObject Type="Embed" ProgID="Equation.DSMT4" ShapeID="_x0000_i1328" DrawAspect="Content" ObjectID="_1525695024" r:id="rId640"/>
        </w:object>
      </w:r>
      <w:r w:rsidRPr="002916DE">
        <w:t xml:space="preserve"> </w:t>
      </w:r>
      <w:r w:rsidRPr="002916DE">
        <w:tab/>
      </w:r>
      <w:r w:rsidR="00457B3A">
        <w:t>(3.17)</w:t>
      </w:r>
    </w:p>
    <w:p w14:paraId="49DC831E" w14:textId="17C50CDF" w:rsidR="002916DE" w:rsidRPr="002916DE" w:rsidRDefault="00301DDA" w:rsidP="00801840">
      <w:r>
        <w:t>д</w:t>
      </w:r>
      <w:r w:rsidR="002916DE" w:rsidRPr="002916DE">
        <w:t xml:space="preserve">е </w:t>
      </w:r>
      <w:r w:rsidR="002916DE" w:rsidRPr="002916DE">
        <w:rPr>
          <w:i/>
          <w:lang w:val="en-US"/>
        </w:rPr>
        <w:t>V</w:t>
      </w:r>
      <w:r w:rsidR="002916DE" w:rsidRPr="002916DE">
        <w:rPr>
          <w:lang w:val="ru-RU"/>
        </w:rPr>
        <w:t xml:space="preserve"> – </w:t>
      </w:r>
      <w:r w:rsidR="002916DE" w:rsidRPr="002916DE">
        <w:t>кількість обмежень щодо зміни часового ресурсу.</w:t>
      </w:r>
    </w:p>
    <w:p w14:paraId="2B9EE4F3" w14:textId="77777777" w:rsidR="002916DE" w:rsidRPr="002916DE" w:rsidRDefault="002916DE" w:rsidP="00801840">
      <w:r w:rsidRPr="002916DE">
        <w:t>Відносне збільшення часу обчислень складе:</w:t>
      </w:r>
    </w:p>
    <w:p w14:paraId="09C209F5" w14:textId="5BDDB44B" w:rsidR="002916DE" w:rsidRPr="002916DE" w:rsidRDefault="002916DE" w:rsidP="00AE6801">
      <w:pPr>
        <w:pStyle w:val="-0"/>
      </w:pPr>
      <w:r w:rsidRPr="002916DE">
        <w:tab/>
      </w:r>
      <w:r w:rsidR="003D2004" w:rsidRPr="003D2004">
        <w:rPr>
          <w:position w:val="-38"/>
        </w:rPr>
        <w:object w:dxaOrig="8180" w:dyaOrig="900" w14:anchorId="513EB479">
          <v:shape id="_x0000_i1329" type="#_x0000_t75" style="width:409pt;height:45.1pt" o:ole="">
            <v:imagedata r:id="rId641" o:title=""/>
          </v:shape>
          <o:OLEObject Type="Embed" ProgID="Equation.DSMT4" ShapeID="_x0000_i1329" DrawAspect="Content" ObjectID="_1525695025" r:id="rId642"/>
        </w:object>
      </w:r>
      <w:r w:rsidRPr="002916DE">
        <w:t xml:space="preserve"> </w:t>
      </w:r>
      <w:r w:rsidRPr="002916DE">
        <w:tab/>
      </w:r>
      <w:r w:rsidR="00457B3A">
        <w:t>(3.18)</w:t>
      </w:r>
    </w:p>
    <w:p w14:paraId="7404C103" w14:textId="77777777" w:rsidR="002916DE" w:rsidRPr="002916DE" w:rsidRDefault="002916DE" w:rsidP="00801840">
      <w:r w:rsidRPr="002916DE">
        <w:rPr>
          <w:noProof/>
          <w:lang w:eastAsia="uk-UA"/>
        </w:rPr>
        <mc:AlternateContent>
          <mc:Choice Requires="wpg">
            <w:drawing>
              <wp:anchor distT="0" distB="0" distL="114300" distR="114300" simplePos="0" relativeHeight="251696128" behindDoc="0" locked="0" layoutInCell="1" allowOverlap="1" wp14:anchorId="018E2C93" wp14:editId="663FEB5A">
                <wp:simplePos x="0" y="0"/>
                <wp:positionH relativeFrom="column">
                  <wp:posOffset>1613677</wp:posOffset>
                </wp:positionH>
                <wp:positionV relativeFrom="paragraph">
                  <wp:posOffset>1822223</wp:posOffset>
                </wp:positionV>
                <wp:extent cx="3616657" cy="2054243"/>
                <wp:effectExtent l="76200" t="38100" r="79375" b="79375"/>
                <wp:wrapNone/>
                <wp:docPr id="74" name="Группа 74"/>
                <wp:cNvGraphicFramePr/>
                <a:graphic xmlns:a="http://schemas.openxmlformats.org/drawingml/2006/main">
                  <a:graphicData uri="http://schemas.microsoft.com/office/word/2010/wordprocessingGroup">
                    <wpg:wgp>
                      <wpg:cNvGrpSpPr/>
                      <wpg:grpSpPr>
                        <a:xfrm>
                          <a:off x="0" y="0"/>
                          <a:ext cx="3616657" cy="2054243"/>
                          <a:chOff x="0" y="0"/>
                          <a:chExt cx="2056679" cy="1395454"/>
                        </a:xfrm>
                      </wpg:grpSpPr>
                      <wps:wsp>
                        <wps:cNvPr id="75" name="Прямая со стрелкой 75"/>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76" name="Прямая со стрелкой 76"/>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486FE678" id="Группа 74" o:spid="_x0000_s1026" style="position:absolute;margin-left:127.05pt;margin-top:143.5pt;width:284.8pt;height:161.75pt;z-index:251696128;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4srqgIAABUHAAAOAAAAZHJzL2Uyb0RvYy54bWzslUtu2zAQhvcFegeC+0Z+yokQOYu8NkUb&#10;IGn3DEVJBCiSIBnL3qXtAbLoAXqFbLroA+kV5Bt1SMlOnBQNmgJd1QYoPjTDmY//ULt780qgGTOW&#10;K5ni/lYPIyapyrgsUvzm7OjFNkbWEZkRoSRL8YJZvDd9/my31gkbqFKJjBkETqRNap3i0jmdRJGl&#10;JauI3VKaSVjMlamIg6EposyQGrxXIhr0enFUK5NpoyizFmYP2kU8Df7znFH3Os8tc0ikGGJzoTWh&#10;PfdtNN0lSWGILjntwiBPiKIiXMKma1cHxBF0YfgDVxWnRlmVuy2qqkjlOacs5ADZ9Hv3sjk26kKH&#10;XIqkLvQaE6C9x+nJbumr2YlBPEvxZISRJBWcUfNxebn80PyA/zWCaWBU6yKBV4+NPtUnppso2pFP&#10;e56byj8hITQPdBdrumzuEIXJYdyP4/EEIwprg954NBgNW/60hEN6YEfLw84SXo7jyU5r2R/ujEfj&#10;EFW02jjy8a3DqTVoyd7isn+H67QkmoVTsJ7BCtd4jesT4LpqvjfXyyu0fNfcQLN8v7xsPjffmq/N&#10;TfMFTcYtxOBgX3YEbWIB5gofygXXb6GGgo5+BxJ07BH+CgRJtLHumKkK+U6KrTOEF6XbV1JCMSjT&#10;uiezl9bBMQLBlYGPQ6ojLkSoCSFRDXsMJj2/HYHSzAVx0K00iMXKAiMiCqh56kyI2CrBM2/uHdmF&#10;3RcGzQiUHVRrpuozkAFGglgHC6CN8PNUIIQNUx/PAbFlaxyWWpU4wsWhzJBbaBCpM5zIQrDOhZB+&#10;WxYqvkvNy6AF7HvnKlsE7qCVIA8v6n+hk/hPdBI/rhOf54Y6+sNtqI6ulFbFtlEy4ZpbF8vtkf/X&#10;yKMaCTcL3L1Bp913wl/ud8fQv/s1m/4EAAD//wMAUEsDBBQABgAIAAAAIQBsyv+H4gAAAAsBAAAP&#10;AAAAZHJzL2Rvd25yZXYueG1sTI/BasMwDIbvg72DUWG31XG6tCGNU0rZdiqDtYOxmxurSWhsh9hN&#10;0refdlpvEvr49f35ZjItG7D3jbMSxDwChrZ0urGVhK/j23MKzAdltWqdRQk39LApHh9ylWk32k8c&#10;DqFiFGJ9piTUIXQZ576s0Sg/dx1aup1db1Sgta+47tVI4ablcRQtuVGNpQ+16nBXY3k5XI2E91GN&#10;24V4HfaX8+72c0w+vvcCpXyaTds1sIBT+IfhT5/UoSCnk7ta7VkrIU5eBKE0pCsqRUQaL1bAThKW&#10;IkqAFzm/71D8AgAA//8DAFBLAQItABQABgAIAAAAIQC2gziS/gAAAOEBAAATAAAAAAAAAAAAAAAA&#10;AAAAAABbQ29udGVudF9UeXBlc10ueG1sUEsBAi0AFAAGAAgAAAAhADj9If/WAAAAlAEAAAsAAAAA&#10;AAAAAAAAAAAALwEAAF9yZWxzLy5yZWxzUEsBAi0AFAAGAAgAAAAhAG1DiyuqAgAAFQcAAA4AAAAA&#10;AAAAAAAAAAAALgIAAGRycy9lMm9Eb2MueG1sUEsBAi0AFAAGAAgAAAAhAGzK/4fiAAAACwEAAA8A&#10;AAAAAAAAAAAAAAAABAUAAGRycy9kb3ducmV2LnhtbFBLBQYAAAAABAAEAPMAAAATBgAAAAA=&#10;">
                <v:shape id="Прямая со стрелкой 75"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EbDsQAAADbAAAADwAAAGRycy9kb3ducmV2LnhtbESPT2vCQBTE74LfYXmFXqRuLPgvdZW0&#10;aPWqFrw+ss8kbfZturuN6bd3BcHjMDO/YRarztSiJecrywpGwwQEcW51xYWCr+PmZQbCB2SNtWVS&#10;8E8eVst+b4GpthfeU3sIhYgQ9ikqKENoUil9XpJBP7QNcfTO1hkMUbpCaoeXCDe1fE2SiTRYcVwo&#10;saGPkvKfw59RsJ8l01P9Pc822+zz163fz7wdtEo9P3XZG4hAXXiE7+2dVjAdw+1L/AFye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sRsOxAAAANsAAAAPAAAAAAAAAAAA&#10;AAAAAKECAABkcnMvZG93bnJldi54bWxQSwUGAAAAAAQABAD5AAAAkgMAAAAA&#10;" strokecolor="windowText" strokeweight="1pt">
                  <v:stroke endarrow="block"/>
                </v:shape>
                <v:shape id="Прямая со стрелкой 76"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AG48IAAADbAAAADwAAAGRycy9kb3ducmV2LnhtbESPQYvCMBSE7wv+h/CEva2pHtStRlFR&#10;EPZU9bDHR/PaFJuXkkSt/34jLHgcZuYbZrnubSvu5EPjWMF4lIEgLp1uuFZwOR++5iBCRNbYOiYF&#10;TwqwXg0+lphr9+CC7qdYiwThkKMCE2OXSxlKQxbDyHXEyauctxiT9LXUHh8Jbls5ybKptNhwWjDY&#10;0c5QeT3drIKfma0OV/e9+X3uL5V3hbltC6PU57DfLEBE6uM7/N8+agWzKby+pB8gV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uAG48IAAADbAAAADwAAAAAAAAAAAAAA&#10;AAChAgAAZHJzL2Rvd25yZXYueG1sUEsFBgAAAAAEAAQA+QAAAJADAAAAAA==&#10;" strokecolor="windowText" strokeweight="1pt">
                  <v:stroke endarrow="block"/>
                </v:shape>
              </v:group>
            </w:pict>
          </mc:Fallback>
        </mc:AlternateContent>
      </w:r>
      <w:r w:rsidRPr="002916DE">
        <w:t>На рис. 3.14-3.15 зображені залежності відносного збільшення часу обчислень від кількості інтервалів у циклограмі та степені рівнянь. Як видно, при кількості інтервалів більше 100, відносне збільшення часу обчислень стає достатньо малим. Як результат, при використанні методу НКЛ та розрахунку з великою кількістю інтервалів оптимізація може використовуватися відразу, замість максимізації, без суттєвого підвищення складності чи часу розрахунків.</w:t>
      </w:r>
    </w:p>
    <w:p w14:paraId="756D7517" w14:textId="77777777" w:rsidR="002916DE" w:rsidRPr="002916DE" w:rsidRDefault="002916DE" w:rsidP="00651896">
      <w:pPr>
        <w:pStyle w:val="af8"/>
      </w:pPr>
      <w:r w:rsidRPr="002916DE">
        <w:drawing>
          <wp:inline distT="0" distB="0" distL="0" distR="0" wp14:anchorId="2375F10A" wp14:editId="001C7BCD">
            <wp:extent cx="3714210" cy="2797791"/>
            <wp:effectExtent l="0" t="0" r="635" b="3175"/>
            <wp:docPr id="101" name="Рисунок 101" descr="C:\Users\Jenia\Pictures\1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Jenia\Pictures\164.png"/>
                    <pic:cNvPicPr>
                      <a:picLocks noChangeAspect="1" noChangeArrowheads="1"/>
                    </pic:cNvPicPr>
                  </pic:nvPicPr>
                  <pic:blipFill>
                    <a:blip r:embed="rId643" cstate="print">
                      <a:extLst>
                        <a:ext uri="{28A0092B-C50C-407E-A947-70E740481C1C}">
                          <a14:useLocalDpi xmlns:a14="http://schemas.microsoft.com/office/drawing/2010/main" val="0"/>
                        </a:ext>
                      </a:extLst>
                    </a:blip>
                    <a:srcRect/>
                    <a:stretch>
                      <a:fillRect/>
                    </a:stretch>
                  </pic:blipFill>
                  <pic:spPr bwMode="auto">
                    <a:xfrm>
                      <a:off x="0" y="0"/>
                      <a:ext cx="3727912" cy="2808112"/>
                    </a:xfrm>
                    <a:prstGeom prst="rect">
                      <a:avLst/>
                    </a:prstGeom>
                    <a:noFill/>
                    <a:ln>
                      <a:noFill/>
                    </a:ln>
                  </pic:spPr>
                </pic:pic>
              </a:graphicData>
            </a:graphic>
          </wp:inline>
        </w:drawing>
      </w:r>
    </w:p>
    <w:p w14:paraId="0331EDDE" w14:textId="77777777" w:rsidR="002916DE" w:rsidRPr="002916DE" w:rsidRDefault="002916DE" w:rsidP="00C15BA1">
      <w:pPr>
        <w:pStyle w:val="3"/>
      </w:pPr>
      <w:r w:rsidRPr="002916DE">
        <w:t>Залежності відносного збільшення часу обчислень від кількості інтервалів у циклограмі.</w:t>
      </w:r>
    </w:p>
    <w:p w14:paraId="2D7F1087" w14:textId="05DFE916" w:rsidR="002916DE" w:rsidRPr="002916DE" w:rsidRDefault="00E33EAF" w:rsidP="00651896">
      <w:pPr>
        <w:pStyle w:val="af8"/>
      </w:pPr>
      <w:r w:rsidRPr="002916DE">
        <w:lastRenderedPageBreak/>
        <mc:AlternateContent>
          <mc:Choice Requires="wps">
            <w:drawing>
              <wp:anchor distT="0" distB="0" distL="114300" distR="114300" simplePos="0" relativeHeight="251701248" behindDoc="0" locked="0" layoutInCell="1" allowOverlap="1" wp14:anchorId="363C45D5" wp14:editId="15FAD701">
                <wp:simplePos x="0" y="0"/>
                <wp:positionH relativeFrom="column">
                  <wp:posOffset>2151888</wp:posOffset>
                </wp:positionH>
                <wp:positionV relativeFrom="paragraph">
                  <wp:posOffset>2887117</wp:posOffset>
                </wp:positionV>
                <wp:extent cx="3391318" cy="326571"/>
                <wp:effectExtent l="0" t="0" r="0" b="0"/>
                <wp:wrapNone/>
                <wp:docPr id="81" name="Надпись 81"/>
                <wp:cNvGraphicFramePr/>
                <a:graphic xmlns:a="http://schemas.openxmlformats.org/drawingml/2006/main">
                  <a:graphicData uri="http://schemas.microsoft.com/office/word/2010/wordprocessingShape">
                    <wps:wsp>
                      <wps:cNvSpPr txBox="1"/>
                      <wps:spPr>
                        <a:xfrm>
                          <a:off x="0" y="0"/>
                          <a:ext cx="3391318" cy="326571"/>
                        </a:xfrm>
                        <a:prstGeom prst="rect">
                          <a:avLst/>
                        </a:prstGeom>
                        <a:noFill/>
                        <a:ln w="6350">
                          <a:noFill/>
                        </a:ln>
                        <a:effectLst/>
                      </wps:spPr>
                      <wps:txbx>
                        <w:txbxContent>
                          <w:p w14:paraId="6D2EFA0C" w14:textId="77777777" w:rsidR="00C95752" w:rsidRPr="002916DE" w:rsidRDefault="00C95752" w:rsidP="00E33EAF">
                            <w:pPr>
                              <w:pStyle w:val="afffff1"/>
                            </w:pPr>
                            <w:r w:rsidRPr="002916DE">
                              <w:t>Кількість інтервалів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63C45D5" id="Надпись 81" o:spid="_x0000_s1042" type="#_x0000_t202" style="position:absolute;left:0;text-align:left;margin-left:169.45pt;margin-top:227.35pt;width:267.05pt;height:25.7pt;z-index:251701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qYqUgIAAG8EAAAOAAAAZHJzL2Uyb0RvYy54bWysVLFu2zAQ3Qv0HwjujSw7cRLDcuAmSFEg&#10;SAI4RWaaomIBEo8l6Ujp1r2/kH/o0KFbf8H5oz5SlhOknYou1B3veLx771HTk7au2L2yriSd8XRv&#10;wJnSkvJS32X80835uyPOnBc6FxVplfEH5fjJ7O2baWMmakgrqnJlGYpoN2lMxlfem0mSOLlStXB7&#10;ZJRGsCBbCw/X3iW5FQ2q11UyHAzGSUM2N5akcg67Z12Qz2L9olDSXxWFU55VGUdvPq42rsuwJrOp&#10;mNxZYVal3LYh/qGLWpQal+5KnQkv2NqWf5SqS2nJUeH3JNUJFUUpVZwB06SDV9MsVsKoOAvAcWYH&#10;k/t/ZeXl/bVlZZ7xo5QzLWpwtHncfN/82Pza/Hz6+vSNIQCUGuMmSF4YpPv2PbVgu9932AzDt4Wt&#10;wxdjMcSB98MOY9V6JrE5Gh2noxSqkIiNhuODw1gmeT5trPMfFNUsGBm34DBCK+4vnEcnSO1TwmWa&#10;zsuqijxWmjUZH48OBvHALoITlQ65KipiWyZM1HUeLN8u24hDOu7HWlL+gGktdapxRp6XaOlCOH8t&#10;LGSCASF9f4WlqAhX09bibEX2y9/2Qz7YQ5SzBrLLuPu8FlZxVn3U4PU43d8POo3O/sHhEI59GVm+&#10;jOh1fUpQNqhDd9EM+b7qzcJSfYsXMg+3IiS0xN0Z97156rvHgBcm1Xwek6BMI/yFXhgZSgfgAuA3&#10;7a2wZsuKB5+X1AtUTF6R0+V29MzXnooyMheA7lAFjcGBqiOh2xcYns1LP2Y9/ydmvwEAAP//AwBQ&#10;SwMEFAAGAAgAAAAhAAVzNMrjAAAACwEAAA8AAABkcnMvZG93bnJldi54bWxMj01PwkAURfcm/ofJ&#10;M3EnUyiFUjolpAkxMbIA2bh77Qxt43zUzgDVX+9zpcuXd3LvuflmNJpd1eA7ZwVMJxEwZWsnO9sI&#10;OL3tnlJgPqCVqJ1VAr6Uh01xf5djJt3NHtT1GBpGIdZnKKANoc8493WrDPqJ65Wl39kNBgOdQ8Pl&#10;gDcKN5rPomjBDXaWGlrsVdmq+uN4MQJeyt0eD9XMpN+6fH49b/vP03sixOPDuF0DC2oMfzD86pM6&#10;FORUuYuVnmkBcZyuCBUwT+ZLYESky5jWVQKSaDEFXuT8/4biBwAA//8DAFBLAQItABQABgAIAAAA&#10;IQC2gziS/gAAAOEBAAATAAAAAAAAAAAAAAAAAAAAAABbQ29udGVudF9UeXBlc10ueG1sUEsBAi0A&#10;FAAGAAgAAAAhADj9If/WAAAAlAEAAAsAAAAAAAAAAAAAAAAALwEAAF9yZWxzLy5yZWxzUEsBAi0A&#10;FAAGAAgAAAAhAOeWpipSAgAAbwQAAA4AAAAAAAAAAAAAAAAALgIAAGRycy9lMm9Eb2MueG1sUEsB&#10;Ai0AFAAGAAgAAAAhAAVzNMrjAAAACwEAAA8AAAAAAAAAAAAAAAAArAQAAGRycy9kb3ducmV2Lnht&#10;bFBLBQYAAAAABAAEAPMAAAC8BQAAAAA=&#10;" filled="f" stroked="f" strokeweight=".5pt">
                <v:textbox>
                  <w:txbxContent>
                    <w:p w14:paraId="6D2EFA0C" w14:textId="77777777" w:rsidR="00C95752" w:rsidRPr="002916DE" w:rsidRDefault="00C95752" w:rsidP="00E33EAF">
                      <w:pPr>
                        <w:pStyle w:val="afffff1"/>
                      </w:pPr>
                      <w:r w:rsidRPr="002916DE">
                        <w:t>Кількість інтервалів</w:t>
                      </w:r>
                    </w:p>
                  </w:txbxContent>
                </v:textbox>
              </v:shape>
            </w:pict>
          </mc:Fallback>
        </mc:AlternateContent>
      </w:r>
      <w:r w:rsidRPr="002916DE">
        <mc:AlternateContent>
          <mc:Choice Requires="wps">
            <w:drawing>
              <wp:anchor distT="0" distB="0" distL="114300" distR="114300" simplePos="0" relativeHeight="251702272" behindDoc="0" locked="0" layoutInCell="1" allowOverlap="1" wp14:anchorId="6F76DE90" wp14:editId="34E9019C">
                <wp:simplePos x="0" y="0"/>
                <wp:positionH relativeFrom="column">
                  <wp:posOffset>1752143</wp:posOffset>
                </wp:positionH>
                <wp:positionV relativeFrom="paragraph">
                  <wp:posOffset>1759585</wp:posOffset>
                </wp:positionV>
                <wp:extent cx="1258214" cy="587375"/>
                <wp:effectExtent l="0" t="0" r="0" b="3175"/>
                <wp:wrapNone/>
                <wp:docPr id="82" name="Надпись 82"/>
                <wp:cNvGraphicFramePr/>
                <a:graphic xmlns:a="http://schemas.openxmlformats.org/drawingml/2006/main">
                  <a:graphicData uri="http://schemas.microsoft.com/office/word/2010/wordprocessingShape">
                    <wps:wsp>
                      <wps:cNvSpPr txBox="1"/>
                      <wps:spPr>
                        <a:xfrm>
                          <a:off x="0" y="0"/>
                          <a:ext cx="1258214" cy="587375"/>
                        </a:xfrm>
                        <a:prstGeom prst="rect">
                          <a:avLst/>
                        </a:prstGeom>
                        <a:noFill/>
                        <a:ln w="6350">
                          <a:noFill/>
                        </a:ln>
                        <a:effectLst/>
                      </wps:spPr>
                      <wps:txbx>
                        <w:txbxContent>
                          <w:p w14:paraId="0DE04747" w14:textId="77777777" w:rsidR="00C95752" w:rsidRPr="002916DE" w:rsidRDefault="00C95752" w:rsidP="00E33EAF">
                            <w:pPr>
                              <w:pStyle w:val="afffff1"/>
                            </w:pPr>
                            <w:r w:rsidRPr="00E33EAF">
                              <w:rPr>
                                <w:color w:val="FFFFFF" w:themeColor="background1"/>
                              </w:rPr>
                              <w:t>Степінь</w:t>
                            </w:r>
                            <w:r w:rsidRPr="002916DE">
                              <w:t xml:space="preserve"> </w:t>
                            </w:r>
                            <w:r w:rsidRPr="00E33EAF">
                              <w:rPr>
                                <w:color w:val="FFFFFF" w:themeColor="background1"/>
                              </w:rPr>
                              <w:t>рівнянь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76DE90" id="Надпись 82" o:spid="_x0000_s1043" type="#_x0000_t202" style="position:absolute;left:0;text-align:left;margin-left:137.95pt;margin-top:138.55pt;width:99.05pt;height:46.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a3eUQIAAG8EAAAOAAAAZHJzL2Uyb0RvYy54bWysVL1u2zAQ3gv0HQjutSzHjl3BcuAmcFHA&#10;SAI4RWaaoiwBFI8laUvu1r2v0Hfo0KFbX8F5ox4pyzHSTkUX6o53vJ/vu9P0qqkk2QljS1ApjXt9&#10;SoTikJVqk9KPD4s3E0qsYypjEpRI6V5YejV7/Wpa60QMoACZCUMwiLJJrVNaOKeTKLK8EBWzPdBC&#10;oTEHUzGHqtlEmWE1Rq9kNOj3L6MaTKYNcGEt3t60RjoL8fNccHeX51Y4IlOKtblwmnCu/RnNpizZ&#10;GKaLkh/LYP9QRcVKhUlPoW6YY2Rryj9CVSU3YCF3PQ5VBHlechF6wG7i/otuVgXTIvSC4Fh9gsn+&#10;v7D8dndvSJmldDKgRLEKOTp8O3w//Dj8Ovx8+vL0laABUaq1TdB5pdHdNe+gQba7e4uXvvkmN5X/&#10;YlsE7Yj3/oSxaBzh/tFgNBnEQ0o42kaT8cV45MNEz6+1se69gIp4IaUGOQzQst3Suta1c/HJFCxK&#10;KQOPUpE6pZcXo354cLJgcKm8rwgTcQzjO2or95Jr1k3AIR53ba0h22O3BtqpsZovSixpyay7ZwbH&#10;BBvE0Xd3eOQSMDUcJUoKMJ//du/9kT20UlLj2KXUftoyIyiRHxTy+jYeDv2cBmU4Gg9QMeeW9blF&#10;batrwMmOcck0D6L3d7ITcwPVI27I3GdFE1Mcc6fUdeK1a5cBN4yL+Tw44WRq5pZqpbkP7YHzgD80&#10;j8zoIysO+byFbkBZ8oKc1relZ751kJeBOQ90iyoy7hWc6sD9cQP92pzrwev5PzH7DQAA//8DAFBL&#10;AwQUAAYACAAAACEAxNiHZOMAAAALAQAADwAAAGRycy9kb3ducmV2LnhtbEyPTU/CQBCG7yb+h82Q&#10;eJMtFVqo3RLShJgYPYBcvE27S9uwH7W7QPXXO5z0NpN58s7z5uvRaHZRg++cFTCbRsCUrZ3sbCPg&#10;8LF9XALzAa1E7awS8K08rIv7uxwz6a52py770DAKsT5DAW0Ifca5r1tl0E9dryzdjm4wGGgdGi4H&#10;vFK40TyOooQb7Cx9aLFXZavq0/5sBLyW23fcVbFZ/ujy5e246b8OnwshHibj5hlYUGP4g+GmT+pQ&#10;kFPlzlZ6pgXE6WJF6G1IZ8CImKdzalcJeEpWCfAi5/87FL8AAAD//wMAUEsBAi0AFAAGAAgAAAAh&#10;ALaDOJL+AAAA4QEAABMAAAAAAAAAAAAAAAAAAAAAAFtDb250ZW50X1R5cGVzXS54bWxQSwECLQAU&#10;AAYACAAAACEAOP0h/9YAAACUAQAACwAAAAAAAAAAAAAAAAAvAQAAX3JlbHMvLnJlbHNQSwECLQAU&#10;AAYACAAAACEAX9Wt3lECAABvBAAADgAAAAAAAAAAAAAAAAAuAgAAZHJzL2Uyb0RvYy54bWxQSwEC&#10;LQAUAAYACAAAACEAxNiHZOMAAAALAQAADwAAAAAAAAAAAAAAAACrBAAAZHJzL2Rvd25yZXYueG1s&#10;UEsFBgAAAAAEAAQA8wAAALsFAAAAAA==&#10;" filled="f" stroked="f" strokeweight=".5pt">
                <v:textbox>
                  <w:txbxContent>
                    <w:p w14:paraId="0DE04747" w14:textId="77777777" w:rsidR="00C95752" w:rsidRPr="002916DE" w:rsidRDefault="00C95752" w:rsidP="00E33EAF">
                      <w:pPr>
                        <w:pStyle w:val="afffff1"/>
                      </w:pPr>
                      <w:r w:rsidRPr="00E33EAF">
                        <w:rPr>
                          <w:color w:val="FFFFFF" w:themeColor="background1"/>
                        </w:rPr>
                        <w:t>Степінь</w:t>
                      </w:r>
                      <w:r w:rsidRPr="002916DE">
                        <w:t xml:space="preserve"> </w:t>
                      </w:r>
                      <w:r w:rsidRPr="00E33EAF">
                        <w:rPr>
                          <w:color w:val="FFFFFF" w:themeColor="background1"/>
                        </w:rPr>
                        <w:t>рівнянь</w:t>
                      </w:r>
                    </w:p>
                  </w:txbxContent>
                </v:textbox>
              </v:shape>
            </w:pict>
          </mc:Fallback>
        </mc:AlternateContent>
      </w:r>
      <w:r w:rsidRPr="002916DE">
        <mc:AlternateContent>
          <mc:Choice Requires="wps">
            <w:drawing>
              <wp:anchor distT="0" distB="0" distL="114300" distR="114300" simplePos="0" relativeHeight="251700224" behindDoc="0" locked="0" layoutInCell="1" allowOverlap="1" wp14:anchorId="2FF3A758" wp14:editId="3FD7A00C">
                <wp:simplePos x="0" y="0"/>
                <wp:positionH relativeFrom="column">
                  <wp:posOffset>632943</wp:posOffset>
                </wp:positionH>
                <wp:positionV relativeFrom="paragraph">
                  <wp:posOffset>352933</wp:posOffset>
                </wp:positionV>
                <wp:extent cx="380391" cy="2318918"/>
                <wp:effectExtent l="0" t="0" r="0" b="5715"/>
                <wp:wrapNone/>
                <wp:docPr id="80" name="Надпись 80"/>
                <wp:cNvGraphicFramePr/>
                <a:graphic xmlns:a="http://schemas.openxmlformats.org/drawingml/2006/main">
                  <a:graphicData uri="http://schemas.microsoft.com/office/word/2010/wordprocessingShape">
                    <wps:wsp>
                      <wps:cNvSpPr txBox="1"/>
                      <wps:spPr>
                        <a:xfrm>
                          <a:off x="0" y="0"/>
                          <a:ext cx="380391" cy="2318918"/>
                        </a:xfrm>
                        <a:prstGeom prst="rect">
                          <a:avLst/>
                        </a:prstGeom>
                        <a:noFill/>
                        <a:ln w="6350">
                          <a:noFill/>
                        </a:ln>
                        <a:effectLst/>
                      </wps:spPr>
                      <wps:txbx>
                        <w:txbxContent>
                          <w:p w14:paraId="3E3B8EC1" w14:textId="77777777" w:rsidR="00C95752" w:rsidRPr="002916DE" w:rsidRDefault="00C95752" w:rsidP="00E33EAF">
                            <w:pPr>
                              <w:pStyle w:val="afffff1"/>
                              <w:rPr>
                                <w:sz w:val="24"/>
                              </w:rPr>
                            </w:pPr>
                            <w:r w:rsidRPr="002916DE">
                              <w:t>Відносне збільшення часу обчислень</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F3A758" id="Надпись 80" o:spid="_x0000_s1044" type="#_x0000_t202" style="position:absolute;left:0;text-align:left;margin-left:49.85pt;margin-top:27.8pt;width:29.95pt;height:182.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UBYUQIAAHIEAAAOAAAAZHJzL2Uyb0RvYy54bWysVL1u2zAQ3gv0HQjutSzbSWzBcuAmcFHA&#10;SAI4RWaaoiwBIo8laUvu1r2vkHfo0KFbX8F5ox4p/yHtVHShjnfHj3ffd9T4upEV2QhjS1ApjTtd&#10;SoTikJVqldJPj7N3Q0qsYypjFSiR0q2w9Hry9s241onoQQFVJgxBEGWTWqe0cE4nUWR5ISSzHdBC&#10;YTAHI5nDrVlFmWE1ossq6nW7l1ENJtMGuLAWvbdtkE4Cfp4L7u7z3ApHqpRibS6sJqxLv0aTMUtW&#10;humi5Psy2D9UIVmp8NIj1C1zjKxN+QeULLkBC7nrcJAR5HnJRegBu4m7r7pZFEyL0AuSY/WRJvv/&#10;YPnd5sGQMkvpEOlRTKJGu+fd992P3a/dz5evL98IBpClWtsEkxca013zHhpU++C36PTNN7mR/ott&#10;EYwj4PbIsWgc4ejsD7v9UUwJx1CvHw9H8dDDRKfT2lj3QYAk3kipQQ0DtWwzt65NPaT4yxTMyqoK&#10;OlaK1Cm97F90w4FjBMEr5XNFmIg9jO+ordxbrlk2gYe2Hu9aQrbFbg20U2M1n5VY0pxZ98AMjgk2&#10;iKPv7nHJK8CrYW9RUoD58je/z0+pX3tXeLzGyUup/bxmRlBSfVQo7SgeDDDkwmZwcdXDjTmPLM8j&#10;ai1vAIcbKcUCg+nzXXUwcwPyCR/J1F+MIaY4FpdSdzBvXPse8JFxMZ2GJBxOzdxcLTT30J47z/lj&#10;88SM3gvjUNI7OMwoS17p0+a2Ck3XDvIyiHciFkX3GxzsIP/+EfqXc74PWadfxeQ3AAAA//8DAFBL&#10;AwQUAAYACAAAACEAjvXcTN8AAAAJAQAADwAAAGRycy9kb3ducmV2LnhtbEyPwW7CMBBE75X4B2uR&#10;uBUH1FCSZoNQBe2h6gGKKo4mXpKIeB3FhqR/X3Nqb7Oa0czbbDWYRtyoc7VlhNk0AkFcWF1ziXD4&#10;2j4uQTivWKvGMiH8kINVPnrIVKptzzu67X0pQgm7VCFU3replK6oyCg3tS1x8M62M8qHsyul7lQf&#10;yk0j51G0kEbVHBYq1dJrRcVlfzUIu9mH+9RHf2DXb4Y3fdx88/sFcTIe1i8gPA3+Lwx3/IAOeWA6&#10;2StrJxqEJHkOSYQ4XoC4+3ESxAnhaR4tQeaZ/P9B/gsAAP//AwBQSwECLQAUAAYACAAAACEAtoM4&#10;kv4AAADhAQAAEwAAAAAAAAAAAAAAAAAAAAAAW0NvbnRlbnRfVHlwZXNdLnhtbFBLAQItABQABgAI&#10;AAAAIQA4/SH/1gAAAJQBAAALAAAAAAAAAAAAAAAAAC8BAABfcmVscy8ucmVsc1BLAQItABQABgAI&#10;AAAAIQDDzUBYUQIAAHIEAAAOAAAAAAAAAAAAAAAAAC4CAABkcnMvZTJvRG9jLnhtbFBLAQItABQA&#10;BgAIAAAAIQCO9dxM3wAAAAkBAAAPAAAAAAAAAAAAAAAAAKsEAABkcnMvZG93bnJldi54bWxQSwUG&#10;AAAAAAQABADzAAAAtwUAAAAA&#10;" filled="f" stroked="f" strokeweight=".5pt">
                <v:textbox style="layout-flow:vertical;mso-layout-flow-alt:bottom-to-top">
                  <w:txbxContent>
                    <w:p w14:paraId="3E3B8EC1" w14:textId="77777777" w:rsidR="00C95752" w:rsidRPr="002916DE" w:rsidRDefault="00C95752" w:rsidP="00E33EAF">
                      <w:pPr>
                        <w:pStyle w:val="afffff1"/>
                        <w:rPr>
                          <w:sz w:val="24"/>
                        </w:rPr>
                      </w:pPr>
                      <w:r w:rsidRPr="002916DE">
                        <w:t>Відносне збільшення часу обчислень</w:t>
                      </w:r>
                    </w:p>
                  </w:txbxContent>
                </v:textbox>
              </v:shape>
            </w:pict>
          </mc:Fallback>
        </mc:AlternateContent>
      </w:r>
      <w:r w:rsidR="002916DE" w:rsidRPr="002916DE">
        <mc:AlternateContent>
          <mc:Choice Requires="wps">
            <w:drawing>
              <wp:anchor distT="0" distB="0" distL="114300" distR="114300" simplePos="0" relativeHeight="251698176" behindDoc="0" locked="0" layoutInCell="1" allowOverlap="1" wp14:anchorId="485D9549" wp14:editId="4934F7A6">
                <wp:simplePos x="0" y="0"/>
                <wp:positionH relativeFrom="margin">
                  <wp:posOffset>1229995</wp:posOffset>
                </wp:positionH>
                <wp:positionV relativeFrom="paragraph">
                  <wp:posOffset>2641600</wp:posOffset>
                </wp:positionV>
                <wp:extent cx="3803301" cy="152686"/>
                <wp:effectExtent l="19050" t="19050" r="45085" b="95250"/>
                <wp:wrapNone/>
                <wp:docPr id="78" name="Прямая со стрелкой 78"/>
                <wp:cNvGraphicFramePr/>
                <a:graphic xmlns:a="http://schemas.openxmlformats.org/drawingml/2006/main">
                  <a:graphicData uri="http://schemas.microsoft.com/office/word/2010/wordprocessingShape">
                    <wps:wsp>
                      <wps:cNvCnPr/>
                      <wps:spPr>
                        <a:xfrm>
                          <a:off x="0" y="0"/>
                          <a:ext cx="3803301" cy="152686"/>
                        </a:xfrm>
                        <a:prstGeom prst="straightConnector1">
                          <a:avLst/>
                        </a:prstGeom>
                        <a:noFill/>
                        <a:ln w="28575" cap="flat" cmpd="sng" algn="ctr">
                          <a:solidFill>
                            <a:sysClr val="windowText" lastClr="000000"/>
                          </a:solidFill>
                          <a:prstDash val="solid"/>
                          <a:tailEnd type="triangle"/>
                        </a:ln>
                        <a:effectLst/>
                      </wps:spPr>
                      <wps:bodyPr/>
                    </wps:wsp>
                  </a:graphicData>
                </a:graphic>
              </wp:anchor>
            </w:drawing>
          </mc:Choice>
          <mc:Fallback>
            <w:pict>
              <v:shape w14:anchorId="2AD91294" id="Прямая со стрелкой 78" o:spid="_x0000_s1026" type="#_x0000_t32" style="position:absolute;margin-left:96.85pt;margin-top:208pt;width:299.45pt;height:12pt;z-index:251698176;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tWQCgIAALMDAAAOAAAAZHJzL2Uyb0RvYy54bWysU0uOEzEQ3SNxB8t70p1EyUStdGaRMGwQ&#10;jMRwgBq3u9uSf7JNOtkNXGCOwBXYsOCjOUP3jSg7TRhgh8ii4nK5nus9v15fHpQke+68MLqk00lO&#10;CdfMVEI3JX17c/VsRYkPoCuQRvOSHrmnl5unT9adLfjMtEZW3BEE0b7obEnbEGyRZZ61XIGfGMs1&#10;FmvjFARMXZNVDjpEVzKb5fky64yrrDOMe4+7u1ORbhJ+XXMWXte154HIkuJsIUWX4m2M2WYNRePA&#10;toKNY8A/TKFAaLz0DLWDAOSdE39BKcGc8aYOE2ZUZupaMJ44IJtp/gebNy1YnrigON6eZfL/D5a9&#10;2l87IqqSXuBLaVD4Rv3H4W6477/3n4Z7MrzvHzAMH4a7/nP/rf/aP/RfCB5G5TrrCwTY6ms3Zt5e&#10;uyjDoXYq/iNBckhqH89q80MgDDfnq3w+z6eUMKxNF7PlahlBs1/d1vnwghtF4qKkPjgQTRu2Rmt8&#10;WOOmSXLYv/Th1PizIV6tzZWQEvehkJp0JZ2tFhcLvA3QZrWEgEtlkbjXDSUgG/QvCy5BeiNFFdtj&#10;tz/6rXRkD2ghdF5luhukQIkEH7CAvNJvnP231jjPDnx7ak6leAyKAEI+1xUJR4uCBydAN5KPEFLH&#10;Izy5d6QWlT5pG1e3pjomybOYoTOSaqOLo/Ue57h+/K1tfgAAAP//AwBQSwMEFAAGAAgAAAAhACjx&#10;qh3hAAAACwEAAA8AAABkcnMvZG93bnJldi54bWxMj8FOwzAQRO9I/IO1SNyo3VKlJMSpqiJQkcqB&#10;FiSOTrwkEfE6xG4b+HqWExxn9ml2Jl+OrhNHHELrScN0okAgVd62VGt42d9f3YAI0ZA1nSfU8IUB&#10;lsX5WW4y60/0jMddrAWHUMiMhibGPpMyVA06Eya+R+Lbux+ciSyHWtrBnDjcdXKmVCKdaYk/NKbH&#10;dYPVx+7gNHx+r1dvT69hu398SKnc3KHbNKj15cW4ugURcYx/MPzW5+pQcKfSH8gG0bFOrxeMaphP&#10;Ex7FxCKdJSBKduZKgSxy+X9D8QMAAP//AwBQSwECLQAUAAYACAAAACEAtoM4kv4AAADhAQAAEwAA&#10;AAAAAAAAAAAAAAAAAAAAW0NvbnRlbnRfVHlwZXNdLnhtbFBLAQItABQABgAIAAAAIQA4/SH/1gAA&#10;AJQBAAALAAAAAAAAAAAAAAAAAC8BAABfcmVscy8ucmVsc1BLAQItABQABgAIAAAAIQANUtWQCgIA&#10;ALMDAAAOAAAAAAAAAAAAAAAAAC4CAABkcnMvZTJvRG9jLnhtbFBLAQItABQABgAIAAAAIQAo8aod&#10;4QAAAAsBAAAPAAAAAAAAAAAAAAAAAGQEAABkcnMvZG93bnJldi54bWxQSwUGAAAAAAQABADzAAAA&#10;cgUAAAAA&#10;" strokecolor="windowText" strokeweight="2.25pt">
                <v:stroke endarrow="block"/>
                <w10:wrap anchorx="margin"/>
              </v:shape>
            </w:pict>
          </mc:Fallback>
        </mc:AlternateContent>
      </w:r>
      <w:r w:rsidR="002916DE" w:rsidRPr="002916DE">
        <mc:AlternateContent>
          <mc:Choice Requires="wps">
            <w:drawing>
              <wp:anchor distT="0" distB="0" distL="114300" distR="114300" simplePos="0" relativeHeight="251699200" behindDoc="0" locked="0" layoutInCell="1" allowOverlap="1" wp14:anchorId="100D64E3" wp14:editId="6CE41A2D">
                <wp:simplePos x="0" y="0"/>
                <wp:positionH relativeFrom="column">
                  <wp:posOffset>1210310</wp:posOffset>
                </wp:positionH>
                <wp:positionV relativeFrom="paragraph">
                  <wp:posOffset>1933575</wp:posOffset>
                </wp:positionV>
                <wp:extent cx="683288" cy="736593"/>
                <wp:effectExtent l="19050" t="38100" r="40640" b="26035"/>
                <wp:wrapNone/>
                <wp:docPr id="79" name="Прямая со стрелкой 79"/>
                <wp:cNvGraphicFramePr/>
                <a:graphic xmlns:a="http://schemas.openxmlformats.org/drawingml/2006/main">
                  <a:graphicData uri="http://schemas.microsoft.com/office/word/2010/wordprocessingShape">
                    <wps:wsp>
                      <wps:cNvCnPr/>
                      <wps:spPr>
                        <a:xfrm flipV="1">
                          <a:off x="0" y="0"/>
                          <a:ext cx="683288" cy="736593"/>
                        </a:xfrm>
                        <a:prstGeom prst="straightConnector1">
                          <a:avLst/>
                        </a:prstGeom>
                        <a:noFill/>
                        <a:ln w="28575" cap="flat" cmpd="sng" algn="ctr">
                          <a:solidFill>
                            <a:sysClr val="windowText" lastClr="000000"/>
                          </a:solidFill>
                          <a:prstDash val="solid"/>
                          <a:tailEnd type="triangle"/>
                        </a:ln>
                        <a:effectLst/>
                      </wps:spPr>
                      <wps:bodyPr/>
                    </wps:wsp>
                  </a:graphicData>
                </a:graphic>
              </wp:anchor>
            </w:drawing>
          </mc:Choice>
          <mc:Fallback>
            <w:pict>
              <v:shape w14:anchorId="22557545" id="Прямая со стрелкой 79" o:spid="_x0000_s1026" type="#_x0000_t32" style="position:absolute;margin-left:95.3pt;margin-top:152.25pt;width:53.8pt;height:58pt;flip:y;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CKEQIAALwDAAAOAAAAZHJzL2Uyb0RvYy54bWysU82O0zAQviPxDpbvNN1W/dmo6R5alguC&#10;SizcZx0nseTYlm2a5rbwAvsIvAIXDvxonyF5I8ZOqBa4IXIYeTyez/N9/rK5OtWSHLl1QquMXkym&#10;lHDFdC5UmdG3N9fP1pQ4DyoHqRXPaMsdvdo+fbJpTMpnutIy55YgiHJpYzJaeW/SJHGs4jW4iTZc&#10;YbHQtgaPqS2T3EKD6LVMZtPpMmm0zY3VjDuHu/uhSLcRvyg486+LwnFPZEZxNh+jjfE2xGS7gbS0&#10;YCrBxjHgH6aoQSi89Ay1Bw/kvRV/QdWCWe104SdM14kuCsF45IBsLqZ/sHlTgeGRC4rjzFkm9/9g&#10;2avjwRKRZ3R1SYmCGt+o+9Tf9ffdj+5zf0/6D90Dhv5jf9d96b5337qH7ivBw6hcY1yKADt1sGPm&#10;zMEGGU6FrUkhhXmHpojCIFVyirq3Z935yROGm8v1fLZGozAsrebLxeU8oCcDTIAz1vkXXNckLDLq&#10;vAVRVn6nlcIX1na4Ao4vnR8afzWEZqWvhZS4D6lUpMnobL1YLfA2QL8VEjwua4MKOFVSArJEIzNv&#10;49ROS5GH9tDtWreTlhwBvYQWzHVzgwwokeA8FpBW/MbZf2sN8+zBVUNzLIVjkHoQ8rnKiW8NKu+t&#10;AFVKPkJIFY7waOORWpB8EDmsbnXeRu2TkKFFomqjnYMHH+e4fvzTbX8CAAD//wMAUEsDBBQABgAI&#10;AAAAIQA4AlC+4QAAAAsBAAAPAAAAZHJzL2Rvd25yZXYueG1sTI/BTsMwEETvSPyDtUjcqI3bRk2I&#10;UyEElyCEKBVw3CYmiYjXUeym4e9ZTnAc7dPM23w7u15MdgydJwPXCwXCUuXrjhoD+9eHqw2IEJFq&#10;7D1ZA982wLY4P8sxq/2JXuy0i43gEgoZGmhjHDIpQ9Vah2HhB0t8+/Sjw8hxbGQ94onLXS+1Uol0&#10;2BEvtDjYu9ZWX7ujM1A9vy11ev+IM6Uf71OZlE/7WBpzeTHf3oCIdo5/MPzqszoU7HTwR6qD6Dmn&#10;KmHUwFKt1iCY0OlGgzgYWGm1Blnk8v8PxQ8AAAD//wMAUEsBAi0AFAAGAAgAAAAhALaDOJL+AAAA&#10;4QEAABMAAAAAAAAAAAAAAAAAAAAAAFtDb250ZW50X1R5cGVzXS54bWxQSwECLQAUAAYACAAAACEA&#10;OP0h/9YAAACUAQAACwAAAAAAAAAAAAAAAAAvAQAAX3JlbHMvLnJlbHNQSwECLQAUAAYACAAAACEA&#10;sZvgihECAAC8AwAADgAAAAAAAAAAAAAAAAAuAgAAZHJzL2Uyb0RvYy54bWxQSwECLQAUAAYACAAA&#10;ACEAOAJQvuEAAAALAQAADwAAAAAAAAAAAAAAAABrBAAAZHJzL2Rvd25yZXYueG1sUEsFBgAAAAAE&#10;AAQA8wAAAHkFAAAAAA==&#10;" strokecolor="windowText" strokeweight="2.25pt">
                <v:stroke endarrow="block"/>
              </v:shape>
            </w:pict>
          </mc:Fallback>
        </mc:AlternateContent>
      </w:r>
      <w:r w:rsidR="002916DE" w:rsidRPr="002916DE">
        <mc:AlternateContent>
          <mc:Choice Requires="wps">
            <w:drawing>
              <wp:anchor distT="0" distB="0" distL="114300" distR="114300" simplePos="0" relativeHeight="251697152" behindDoc="0" locked="0" layoutInCell="1" allowOverlap="1" wp14:anchorId="05CD15A8" wp14:editId="79FDA0A5">
                <wp:simplePos x="0" y="0"/>
                <wp:positionH relativeFrom="column">
                  <wp:posOffset>1222375</wp:posOffset>
                </wp:positionH>
                <wp:positionV relativeFrom="paragraph">
                  <wp:posOffset>376555</wp:posOffset>
                </wp:positionV>
                <wp:extent cx="6824" cy="2279176"/>
                <wp:effectExtent l="95250" t="38100" r="69850" b="6985"/>
                <wp:wrapNone/>
                <wp:docPr id="77" name="Прямая со стрелкой 77"/>
                <wp:cNvGraphicFramePr/>
                <a:graphic xmlns:a="http://schemas.openxmlformats.org/drawingml/2006/main">
                  <a:graphicData uri="http://schemas.microsoft.com/office/word/2010/wordprocessingShape">
                    <wps:wsp>
                      <wps:cNvCnPr/>
                      <wps:spPr>
                        <a:xfrm flipV="1">
                          <a:off x="0" y="0"/>
                          <a:ext cx="6824" cy="2279176"/>
                        </a:xfrm>
                        <a:prstGeom prst="straightConnector1">
                          <a:avLst/>
                        </a:prstGeom>
                        <a:noFill/>
                        <a:ln w="28575" cap="flat" cmpd="sng" algn="ctr">
                          <a:solidFill>
                            <a:sysClr val="windowText" lastClr="000000"/>
                          </a:solidFill>
                          <a:prstDash val="solid"/>
                          <a:tailEnd type="triangle"/>
                        </a:ln>
                        <a:effectLst/>
                      </wps:spPr>
                      <wps:bodyPr/>
                    </wps:wsp>
                  </a:graphicData>
                </a:graphic>
              </wp:anchor>
            </w:drawing>
          </mc:Choice>
          <mc:Fallback>
            <w:pict>
              <v:shape w14:anchorId="0486616B" id="Прямая со стрелкой 77" o:spid="_x0000_s1026" type="#_x0000_t32" style="position:absolute;margin-left:96.25pt;margin-top:29.65pt;width:.55pt;height:179.45pt;flip:y;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mvZDwIAALsDAAAOAAAAZHJzL2Uyb0RvYy54bWysU82O0zAQviPxDpbvNG3FtiVquoeW5YKg&#10;Egv3WcdOLDm2ZZumvS28wD4Cr8CFAz/aZ0jeiLETqgVuiBxGMx7PNzOfv6wvj40iB+68NLqgs8mU&#10;Eq6ZKaWuCvr2+urJihIfQJegjOYFPXFPLzePH61bm/O5qY0quSMIon3e2oLWIdg8yzyreQN+YizX&#10;mBTGNRAwdFVWOmgRvVHZfDpdZK1xpXWGce/xdDck6SbhC8FZeC2E54GoguJsIVmX7E202WYNeeXA&#10;1pKNY8A/TNGA1Nj0DLWDAOS9k39BNZI5440IE2aazAghGU874Daz6R/bvKnB8rQLkuPtmSb//2DZ&#10;q8PeEVkWdLmkREODb9R96m/7u+5H97m/I/2H7h5N/7G/7b5037tv3X33leBlZK61PkeArd67MfJ2&#10;7yINR+EaIpS071AUiRhclRwT76cz7/wYCMPDxWr+lBKGifl8+Wy2XETwbECJaNb58IKbhkSnoD44&#10;kFUdtkZrfGDjhg5weOnDUPirIBZrcyWVwnPIlSYt9lhdLC+wHaDchIKAbmORAK8rSkBVqGMWXBra&#10;GyXLWB6r/clvlSMHQCmhAkvTXuMClCjwARO4VfrG2X8rjfPswNdDcUrFa5AHkOq5Lkk4WSQ+OAm6&#10;UnyEUDpe4UnF42qR8YHj6N2Y8pSoz2KECkmsjWqOEnwYo//wn9v8BAAA//8DAFBLAwQUAAYACAAA&#10;ACEALokBpOAAAAAKAQAADwAAAGRycy9kb3ducmV2LnhtbEyPQU+DQBCF7yb+h82YeLNLwZIusjTG&#10;6AVjGmujHqcwApGdJeyW4r93e9Ljy3x575t8M5teTDS6zrKG5SICQVzZuuNGw/7t6WYNwnnkGnvL&#10;pOGHHGyKy4scs9qe+JWmnW9EKGGXoYbW+yGT0lUtGXQLOxCH25cdDfoQx0bWI55CuellHEWpNNhx&#10;WGhxoIeWqu/d0Wiotu9JrB6fcWb1+TGVafmy96XW11fz/R0IT7P/g+GsH9ShCE4He+TaiT5kFa8C&#10;qmGlEhBnQCUpiIOG2+U6Blnk8v8LxS8AAAD//wMAUEsBAi0AFAAGAAgAAAAhALaDOJL+AAAA4QEA&#10;ABMAAAAAAAAAAAAAAAAAAAAAAFtDb250ZW50X1R5cGVzXS54bWxQSwECLQAUAAYACAAAACEAOP0h&#10;/9YAAACUAQAACwAAAAAAAAAAAAAAAAAvAQAAX3JlbHMvLnJlbHNQSwECLQAUAAYACAAAACEANsZr&#10;2Q8CAAC7AwAADgAAAAAAAAAAAAAAAAAuAgAAZHJzL2Uyb0RvYy54bWxQSwECLQAUAAYACAAAACEA&#10;LokBpOAAAAAKAQAADwAAAAAAAAAAAAAAAABpBAAAZHJzL2Rvd25yZXYueG1sUEsFBgAAAAAEAAQA&#10;8wAAAHYFAAAAAA==&#10;" strokecolor="windowText" strokeweight="2.25pt">
                <v:stroke endarrow="block"/>
              </v:shape>
            </w:pict>
          </mc:Fallback>
        </mc:AlternateContent>
      </w:r>
      <w:r w:rsidR="002916DE" w:rsidRPr="002916DE">
        <w:drawing>
          <wp:inline distT="0" distB="0" distL="0" distR="0" wp14:anchorId="7ECC03C0" wp14:editId="73B8E2B8">
            <wp:extent cx="4610818" cy="3083921"/>
            <wp:effectExtent l="0" t="0" r="0" b="2540"/>
            <wp:docPr id="102" name="Рисунок 102" descr="C:\Users\Jenia\Pictures\1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Jenia\Pictures\165.jpg"/>
                    <pic:cNvPicPr>
                      <a:picLocks noChangeAspect="1" noChangeArrowheads="1"/>
                    </pic:cNvPicPr>
                  </pic:nvPicPr>
                  <pic:blipFill>
                    <a:blip r:embed="rId644">
                      <a:extLst>
                        <a:ext uri="{28A0092B-C50C-407E-A947-70E740481C1C}">
                          <a14:useLocalDpi xmlns:a14="http://schemas.microsoft.com/office/drawing/2010/main" val="0"/>
                        </a:ext>
                      </a:extLst>
                    </a:blip>
                    <a:srcRect/>
                    <a:stretch>
                      <a:fillRect/>
                    </a:stretch>
                  </pic:blipFill>
                  <pic:spPr bwMode="auto">
                    <a:xfrm>
                      <a:off x="0" y="0"/>
                      <a:ext cx="4618869" cy="3089306"/>
                    </a:xfrm>
                    <a:prstGeom prst="rect">
                      <a:avLst/>
                    </a:prstGeom>
                    <a:noFill/>
                    <a:ln>
                      <a:noFill/>
                    </a:ln>
                  </pic:spPr>
                </pic:pic>
              </a:graphicData>
            </a:graphic>
          </wp:inline>
        </w:drawing>
      </w:r>
    </w:p>
    <w:p w14:paraId="7EA9CB55" w14:textId="77777777" w:rsidR="002916DE" w:rsidRPr="002916DE" w:rsidRDefault="002916DE" w:rsidP="003C173B">
      <w:pPr>
        <w:pStyle w:val="3"/>
      </w:pPr>
      <w:r w:rsidRPr="002916DE">
        <w:t>Залежність відносного збільшення часу обчислень від кількості інтервалів у циклограмі та степені рівнянь</w:t>
      </w:r>
    </w:p>
    <w:p w14:paraId="52EA66E0" w14:textId="727B2213" w:rsidR="002916DE" w:rsidRPr="002916DE" w:rsidRDefault="002916DE" w:rsidP="009D7936">
      <w:pPr>
        <w:pStyle w:val="affffc"/>
      </w:pPr>
      <w:bookmarkStart w:id="20" w:name="_Toc451951328"/>
      <w:r w:rsidRPr="002916DE">
        <w:t xml:space="preserve">Висновки </w:t>
      </w:r>
      <w:r w:rsidR="00B813A2">
        <w:t>д</w:t>
      </w:r>
      <w:r w:rsidRPr="002916DE">
        <w:t>о 3 розділу:</w:t>
      </w:r>
      <w:bookmarkEnd w:id="20"/>
    </w:p>
    <w:p w14:paraId="057987E7" w14:textId="77777777" w:rsidR="002916DE" w:rsidRPr="002916DE" w:rsidRDefault="002916DE" w:rsidP="00467FEC">
      <w:pPr>
        <w:pStyle w:val="a0"/>
        <w:numPr>
          <w:ilvl w:val="0"/>
          <w:numId w:val="52"/>
        </w:numPr>
      </w:pPr>
      <w:r w:rsidRPr="002916DE">
        <w:t>Розглянуто випадок представлення вхідних залежностей у кусково-лінійному вигляді та змін, які таким чином вносяться в задачу.</w:t>
      </w:r>
    </w:p>
    <w:p w14:paraId="225F6B4E" w14:textId="77777777" w:rsidR="002916DE" w:rsidRPr="002916DE" w:rsidRDefault="002916DE" w:rsidP="006B7F55">
      <w:pPr>
        <w:pStyle w:val="a0"/>
      </w:pPr>
      <w:r w:rsidRPr="002916DE">
        <w:t>Отримано ознаку необхідності збільшення деталізації ділянки вхідних функцій у випадку їх кусково-лінійного представлення.</w:t>
      </w:r>
    </w:p>
    <w:p w14:paraId="41A466A1" w14:textId="77777777" w:rsidR="002916DE" w:rsidRPr="002916DE" w:rsidRDefault="002916DE" w:rsidP="006B7F55">
      <w:pPr>
        <w:pStyle w:val="a0"/>
      </w:pPr>
      <w:r w:rsidRPr="002916DE">
        <w:t>Проведено оцінку часу розв’язку задачі та використання оперативної пам’яті при використанні нелінійних і кусково-лінійних вхідних залежностей, описуючих прилади та системи супутника. Показано, що найбільш вигідним є використання лінійних функцій, навіть якщо їх доведеться робити кусково-лінійними, замість використання функцій другого і вищих порядків.</w:t>
      </w:r>
    </w:p>
    <w:p w14:paraId="5B01F96A" w14:textId="77777777" w:rsidR="002916DE" w:rsidRPr="002916DE" w:rsidRDefault="002916DE" w:rsidP="006B7F55">
      <w:pPr>
        <w:pStyle w:val="a0"/>
      </w:pPr>
      <w:r w:rsidRPr="002916DE">
        <w:t xml:space="preserve">Показано, що у випадку використання як лінійних рівнянь, так і для рівнянь другої степені обчислення займають приблизно однаковий час для випадків максимізації запасу енергії, і часового ресурсу </w:t>
      </w:r>
    </w:p>
    <w:p w14:paraId="75CA49EC" w14:textId="77777777" w:rsidR="002916DE" w:rsidRPr="002916DE" w:rsidRDefault="002916DE" w:rsidP="006B7F55">
      <w:pPr>
        <w:pStyle w:val="a0"/>
      </w:pPr>
      <w:r w:rsidRPr="002916DE">
        <w:lastRenderedPageBreak/>
        <w:t>Показано, що при збільшенні кількості систем супутника, часовий ресурс яких потрібно максимізовувати, збільшення часу обчислень складає близько одного порядку на кожні три додаткові системи. Закономірність має місце як для лінійних рівнянь, так і для рівнянь другої степені.</w:t>
      </w:r>
    </w:p>
    <w:p w14:paraId="6C82CA95" w14:textId="77777777" w:rsidR="002916DE" w:rsidRPr="002916DE" w:rsidRDefault="002916DE" w:rsidP="006B7F55">
      <w:pPr>
        <w:pStyle w:val="a0"/>
      </w:pPr>
      <w:r w:rsidRPr="002916DE">
        <w:t xml:space="preserve">Показано, що при максимізації запасу енергії використовується в середньому на порядок більше оперативної пам’яті, ніж при максимізації часового ресурсу. </w:t>
      </w:r>
    </w:p>
    <w:p w14:paraId="70A2AD0A" w14:textId="77777777" w:rsidR="002916DE" w:rsidRPr="002916DE" w:rsidRDefault="002916DE" w:rsidP="006B7F55">
      <w:pPr>
        <w:pStyle w:val="a0"/>
      </w:pPr>
      <w:r w:rsidRPr="002916DE">
        <w:t>Показано, що підвищення порядку рівнянь збільшує кількість використаної для обчислень оперативної пам’яті в рази, але не на порядки, як у випадку з часом обчислень.</w:t>
      </w:r>
    </w:p>
    <w:p w14:paraId="2BD53CAA" w14:textId="77777777" w:rsidR="002916DE" w:rsidRPr="002916DE" w:rsidRDefault="002916DE" w:rsidP="006B7F55">
      <w:pPr>
        <w:pStyle w:val="a0"/>
      </w:pPr>
      <w:r w:rsidRPr="002916DE">
        <w:t>Показано, що вже при кількості інтервалів у циклограмі більше 100, відносне збільшення часу обчислень між використанням оптимізації за критеріями максимумів запасу енергії, або часового ресурсу і максимізації стає достатньо малим. Як результат, при використанні методу НКЛ та розрахунку з великою кількістю інтервалів оптимізація може використовуватися відразу, замість максимізації, без суттєвого підвищення складності чи часу розрахунків.</w:t>
      </w:r>
    </w:p>
    <w:p w14:paraId="17CEEF39" w14:textId="5F2D559B" w:rsidR="005F3284" w:rsidRPr="00062714" w:rsidRDefault="005F3284" w:rsidP="005F3284">
      <w:pPr>
        <w:ind w:left="360" w:firstLine="0"/>
        <w:sectPr w:rsidR="005F3284" w:rsidRPr="00062714" w:rsidSect="002972D9">
          <w:headerReference w:type="default" r:id="rId645"/>
          <w:pgSz w:w="11906" w:h="16838"/>
          <w:pgMar w:top="1134" w:right="567" w:bottom="1134" w:left="1134" w:header="709" w:footer="709" w:gutter="0"/>
          <w:cols w:space="708"/>
          <w:docGrid w:linePitch="360"/>
        </w:sectPr>
      </w:pPr>
    </w:p>
    <w:p w14:paraId="1985AC2B" w14:textId="5A06978E" w:rsidR="002916DE" w:rsidRPr="002916DE" w:rsidRDefault="002916DE" w:rsidP="009A67AF">
      <w:pPr>
        <w:pStyle w:val="a3"/>
      </w:pPr>
      <w:bookmarkStart w:id="21" w:name="_Toc451951329"/>
      <w:r w:rsidRPr="002916DE">
        <w:lastRenderedPageBreak/>
        <w:t>ІТЕРАЦІЙНЕ УТОЧНЕННЯ ЦИКЛОГРАМИ КЕРУВАННЯ НАНОСУПУТНИКОМ</w:t>
      </w:r>
      <w:bookmarkEnd w:id="21"/>
      <w:r w:rsidRPr="002916DE">
        <w:t xml:space="preserve"> </w:t>
      </w:r>
    </w:p>
    <w:p w14:paraId="5ABFFC39" w14:textId="77777777" w:rsidR="002916DE" w:rsidRPr="002916DE" w:rsidRDefault="002916DE" w:rsidP="009A67AF">
      <w:pPr>
        <w:pStyle w:val="a4"/>
      </w:pPr>
      <w:bookmarkStart w:id="22" w:name="_Toc451951330"/>
      <w:r w:rsidRPr="002916DE">
        <w:t>Використання методу послідовних наближень для уточнення циклограми</w:t>
      </w:r>
      <w:bookmarkEnd w:id="22"/>
    </w:p>
    <w:p w14:paraId="123BEAA1" w14:textId="77777777" w:rsidR="002916DE" w:rsidRPr="002916DE" w:rsidRDefault="002916DE" w:rsidP="00801840">
      <w:r w:rsidRPr="002916DE">
        <w:t>Оскільки характеристики систем наносупутника з часом будуть змінюватися, настане момент, після якого розрахована раніше циклограма вже не буде найоптимальнішою (у випадку її оптимізації), або не буде являти собою найкращий алгоритм керування (НАК) в плані максимізації запасу енергії чи часового ресурсу. Тобто, рано чи пізно настане необхідність розрахунку нової циклограми. Як було показано вище, розрахунок циклограми з використанням методу невизначених коефіцієнтів Лагранжа (НКЛ), за допомогою якого і розраховується початкова циклограма, вимагає значних обчислювальних ресурсів. Це унеможливлює швидкий розрахунок нової циклограми за допомогою нього та його використання автономно на наносупутнику.</w:t>
      </w:r>
    </w:p>
    <w:p w14:paraId="1FA4E6C0" w14:textId="77777777" w:rsidR="002916DE" w:rsidRPr="002916DE" w:rsidRDefault="002916DE" w:rsidP="00801840">
      <w:r w:rsidRPr="002916DE">
        <w:t>Проте, з урахуванням того, що в більшості випадків для досягнення НАК достатнім є незначна зміна циклограми, можливим є поєднання методу НКЛ з методом послідовних наближень (ітераційним методом). При цьому у випадку використання методу наближень для різних типів задач виконуютьсяти такі дії:</w:t>
      </w:r>
    </w:p>
    <w:p w14:paraId="14351970" w14:textId="77777777" w:rsidR="002916DE" w:rsidRPr="002916DE" w:rsidRDefault="002916DE" w:rsidP="00467FEC">
      <w:pPr>
        <w:pStyle w:val="afa"/>
        <w:numPr>
          <w:ilvl w:val="0"/>
          <w:numId w:val="22"/>
        </w:numPr>
      </w:pPr>
      <w:r w:rsidRPr="002916DE">
        <w:t xml:space="preserve">Для задач, які лише можуть бути зсунуті у часі зміщується перший інтервал (рис. 4.1). </w:t>
      </w:r>
    </w:p>
    <w:p w14:paraId="541D8E51" w14:textId="38000211" w:rsidR="002916DE" w:rsidRPr="002916DE" w:rsidRDefault="002916DE" w:rsidP="00467FEC">
      <w:pPr>
        <w:pStyle w:val="afa"/>
        <w:numPr>
          <w:ilvl w:val="0"/>
          <w:numId w:val="22"/>
        </w:numPr>
      </w:pPr>
      <w:r w:rsidRPr="002916DE">
        <w:t xml:space="preserve">Для задач, робота яких може бути розбита на кілька частин проводиться почергова зміна кожного з коефіцієнтів </w:t>
      </w:r>
      <w:r w:rsidRPr="00801840">
        <w:rPr>
          <w:i/>
        </w:rPr>
        <w:t>a</w:t>
      </w:r>
      <w:r w:rsidRPr="00801840">
        <w:rPr>
          <w:i/>
          <w:vertAlign w:val="subscript"/>
        </w:rPr>
        <w:t>ij</w:t>
      </w:r>
      <w:r w:rsidRPr="002916DE">
        <w:t xml:space="preserve"> (з 0 на 1 та навпаки) (рис. 4.2). При цьому інші коефіцієнти перераховуються, виходячи з обмежень до рівняння максимізації, тобто </w:t>
      </w:r>
      <w:r w:rsidR="003D2004" w:rsidRPr="003D2004">
        <w:rPr>
          <w:position w:val="-32"/>
        </w:rPr>
        <w:object w:dxaOrig="1540" w:dyaOrig="780" w14:anchorId="3F8CDE3C">
          <v:shape id="_x0000_i1330" type="#_x0000_t75" style="width:77pt;height:39.45pt" o:ole="">
            <v:imagedata r:id="rId646" o:title=""/>
          </v:shape>
          <o:OLEObject Type="Embed" ProgID="Equation.DSMT4" ShapeID="_x0000_i1330" DrawAspect="Content" ObjectID="_1525695026" r:id="rId647"/>
        </w:object>
      </w:r>
      <w:r w:rsidRPr="002916DE">
        <w:t>.</w:t>
      </w:r>
    </w:p>
    <w:p w14:paraId="0CE98ED9" w14:textId="77777777" w:rsidR="002916DE" w:rsidRPr="002916DE" w:rsidRDefault="002916DE" w:rsidP="00801840"/>
    <w:p w14:paraId="7719D101" w14:textId="77777777" w:rsidR="002916DE" w:rsidRPr="002916DE" w:rsidRDefault="002916DE" w:rsidP="00360932">
      <w:pPr>
        <w:pStyle w:val="af8"/>
      </w:pPr>
      <w:r w:rsidRPr="002916DE">
        <w:object w:dxaOrig="16125" w:dyaOrig="5895" w14:anchorId="45335E57">
          <v:shape id="_x0000_i1331" type="#_x0000_t75" style="width:481.35pt;height:176.55pt" o:ole="">
            <v:imagedata r:id="rId648" o:title=""/>
          </v:shape>
          <o:OLEObject Type="Embed" ProgID="Visio.Drawing.15" ShapeID="_x0000_i1331" DrawAspect="Content" ObjectID="_1525695027" r:id="rId649"/>
        </w:object>
      </w:r>
    </w:p>
    <w:p w14:paraId="3473F9B7" w14:textId="77777777" w:rsidR="002916DE" w:rsidRPr="00C828C4" w:rsidRDefault="002916DE" w:rsidP="003C173B">
      <w:pPr>
        <w:pStyle w:val="40"/>
      </w:pPr>
      <w:r w:rsidRPr="00C828C4">
        <w:t>Приклад ітераційного зсуву першого інтервалу для задачі, яка лише може бути зсунута у часі</w:t>
      </w:r>
    </w:p>
    <w:p w14:paraId="603FC01D" w14:textId="77777777" w:rsidR="002916DE" w:rsidRPr="002916DE" w:rsidRDefault="002916DE" w:rsidP="00C828C4">
      <w:pPr>
        <w:pStyle w:val="af8"/>
      </w:pPr>
      <w:r w:rsidRPr="002916DE">
        <w:object w:dxaOrig="16185" w:dyaOrig="6030" w14:anchorId="5EB70BEA">
          <v:shape id="_x0000_i1332" type="#_x0000_t75" style="width:481.5pt;height:179.7pt" o:ole="">
            <v:imagedata r:id="rId650" o:title=""/>
          </v:shape>
          <o:OLEObject Type="Embed" ProgID="Visio.Drawing.15" ShapeID="_x0000_i1332" DrawAspect="Content" ObjectID="_1525695028" r:id="rId651"/>
        </w:object>
      </w:r>
    </w:p>
    <w:p w14:paraId="08BA0230" w14:textId="77777777" w:rsidR="002916DE" w:rsidRPr="002916DE" w:rsidRDefault="002916DE" w:rsidP="003C173B">
      <w:pPr>
        <w:pStyle w:val="40"/>
      </w:pPr>
      <w:r w:rsidRPr="002916DE">
        <w:t xml:space="preserve">Приклад ітераційної почергової зміни коефіцієнтів </w:t>
      </w:r>
      <w:r w:rsidRPr="002916DE">
        <w:rPr>
          <w:i/>
        </w:rPr>
        <w:t>a</w:t>
      </w:r>
      <w:r w:rsidRPr="002916DE">
        <w:t xml:space="preserve"> для задачі, робота якої може бути розбита на кілька частин</w:t>
      </w:r>
    </w:p>
    <w:p w14:paraId="62F2A342" w14:textId="77777777" w:rsidR="002916DE" w:rsidRPr="002916DE" w:rsidRDefault="002916DE" w:rsidP="00467FEC">
      <w:pPr>
        <w:pStyle w:val="afa"/>
        <w:numPr>
          <w:ilvl w:val="0"/>
          <w:numId w:val="22"/>
        </w:numPr>
      </w:pPr>
      <w:r w:rsidRPr="002916DE">
        <w:t xml:space="preserve">Для задач, які можуть працювати на певний відсоток від своєї максимальної потужності проводиться почергове збільшення та зменшення відповідних коефіцієнтів </w:t>
      </w:r>
      <w:r w:rsidRPr="00801840">
        <w:rPr>
          <w:i/>
        </w:rPr>
        <w:t>a</w:t>
      </w:r>
      <w:r w:rsidRPr="00801840">
        <w:rPr>
          <w:i/>
          <w:vertAlign w:val="subscript"/>
        </w:rPr>
        <w:t>ij</w:t>
      </w:r>
      <w:r w:rsidRPr="002916DE">
        <w:t xml:space="preserve"> на деяку величину </w:t>
      </w:r>
      <w:r w:rsidRPr="00801840">
        <w:rPr>
          <w:i/>
        </w:rPr>
        <w:t>∆a</w:t>
      </w:r>
      <w:r w:rsidRPr="002916DE">
        <w:t xml:space="preserve"> із пропорційною зміною інших коефіцієнтів виходячи з обмежень до рівняння максимізації (рис. 4.3). Тобто, їх перерахунок відбувається за такою формулою:</w:t>
      </w:r>
      <w:r w:rsidRPr="002916DE">
        <w:tab/>
      </w:r>
    </w:p>
    <w:p w14:paraId="116E012F" w14:textId="73FE38DF" w:rsidR="002916DE" w:rsidRPr="002916DE" w:rsidRDefault="002916DE" w:rsidP="00AE6801">
      <w:pPr>
        <w:pStyle w:val="-0"/>
      </w:pPr>
      <w:r w:rsidRPr="002916DE">
        <w:lastRenderedPageBreak/>
        <w:tab/>
      </w:r>
      <w:r w:rsidR="003D2004" w:rsidRPr="003D2004">
        <w:rPr>
          <w:position w:val="-68"/>
        </w:rPr>
        <w:object w:dxaOrig="3200" w:dyaOrig="1500" w14:anchorId="286F41C3">
          <v:shape id="_x0000_i1333" type="#_x0000_t75" style="width:160.3pt;height:75.15pt" o:ole="">
            <v:imagedata r:id="rId652" o:title=""/>
          </v:shape>
          <o:OLEObject Type="Embed" ProgID="Equation.DSMT4" ShapeID="_x0000_i1333" DrawAspect="Content" ObjectID="_1525695029" r:id="rId653"/>
        </w:object>
      </w:r>
      <w:r w:rsidRPr="002916DE">
        <w:t xml:space="preserve"> </w:t>
      </w:r>
      <w:r w:rsidRPr="002916DE">
        <w:tab/>
      </w:r>
      <w:r w:rsidR="000A278C">
        <w:rPr>
          <w:lang w:val="uk-UA"/>
        </w:rPr>
        <w:t>(4</w:t>
      </w:r>
      <w:r w:rsidR="000A278C">
        <w:t>.1)</w:t>
      </w:r>
    </w:p>
    <w:p w14:paraId="44301242" w14:textId="77777777" w:rsidR="002916DE" w:rsidRPr="002916DE" w:rsidRDefault="002916DE" w:rsidP="00801840">
      <w:r w:rsidRPr="002916DE">
        <w:t xml:space="preserve">де </w:t>
      </w:r>
      <w:r w:rsidRPr="002916DE">
        <w:rPr>
          <w:i/>
        </w:rPr>
        <w:t>a</w:t>
      </w:r>
      <w:r w:rsidRPr="002916DE">
        <w:rPr>
          <w:i/>
          <w:vertAlign w:val="subscript"/>
        </w:rPr>
        <w:t>ij</w:t>
      </w:r>
      <w:r w:rsidRPr="002916DE">
        <w:rPr>
          <w:vertAlign w:val="subscript"/>
        </w:rPr>
        <w:t xml:space="preserve">L </w:t>
      </w:r>
      <w:r w:rsidRPr="002916DE">
        <w:t xml:space="preserve">– старі значення коефіцієнтів </w:t>
      </w:r>
      <w:r w:rsidRPr="002916DE">
        <w:rPr>
          <w:i/>
        </w:rPr>
        <w:t>a</w:t>
      </w:r>
      <w:r w:rsidRPr="002916DE">
        <w:rPr>
          <w:i/>
          <w:vertAlign w:val="subscript"/>
        </w:rPr>
        <w:t>ij</w:t>
      </w:r>
      <w:r w:rsidRPr="002916DE">
        <w:t xml:space="preserve"> (індекс j опускається, оскільки обчислення йде в межах одного приладу чи системи);</w:t>
      </w:r>
    </w:p>
    <w:p w14:paraId="033951EF" w14:textId="77777777" w:rsidR="002916DE" w:rsidRPr="002916DE" w:rsidRDefault="002916DE" w:rsidP="00801840">
      <w:pPr>
        <w:rPr>
          <w:vertAlign w:val="subscript"/>
        </w:rPr>
      </w:pPr>
      <w:r w:rsidRPr="002916DE">
        <w:rPr>
          <w:i/>
        </w:rPr>
        <w:t>a</w:t>
      </w:r>
      <w:r w:rsidRPr="002916DE">
        <w:rPr>
          <w:i/>
          <w:vertAlign w:val="subscript"/>
        </w:rPr>
        <w:t>ij</w:t>
      </w:r>
      <w:r w:rsidRPr="002916DE">
        <w:rPr>
          <w:vertAlign w:val="subscript"/>
        </w:rPr>
        <w:t xml:space="preserve"> </w:t>
      </w:r>
      <w:r w:rsidRPr="002916DE">
        <w:t>– нові значення коефіцієнтів</w:t>
      </w:r>
      <w:r w:rsidRPr="002916DE">
        <w:rPr>
          <w:vertAlign w:val="subscript"/>
        </w:rPr>
        <w:t>;</w:t>
      </w:r>
    </w:p>
    <w:p w14:paraId="4908FD23" w14:textId="77777777" w:rsidR="002916DE" w:rsidRPr="002916DE" w:rsidRDefault="002916DE" w:rsidP="00801840">
      <w:pPr>
        <w:rPr>
          <w:vertAlign w:val="subscript"/>
        </w:rPr>
      </w:pPr>
      <w:r w:rsidRPr="002916DE">
        <w:rPr>
          <w:i/>
        </w:rPr>
        <w:t>a</w:t>
      </w:r>
      <w:r w:rsidRPr="002916DE">
        <w:rPr>
          <w:i/>
          <w:vertAlign w:val="subscript"/>
        </w:rPr>
        <w:t>с</w:t>
      </w:r>
      <w:r w:rsidRPr="002916DE">
        <w:rPr>
          <w:vertAlign w:val="subscript"/>
        </w:rPr>
        <w:t xml:space="preserve"> </w:t>
      </w:r>
      <w:r w:rsidRPr="002916DE">
        <w:t xml:space="preserve">– нове значення коефіцієнта </w:t>
      </w:r>
      <w:r w:rsidRPr="002916DE">
        <w:rPr>
          <w:i/>
        </w:rPr>
        <w:t>a</w:t>
      </w:r>
      <w:r w:rsidRPr="002916DE">
        <w:rPr>
          <w:i/>
          <w:vertAlign w:val="subscript"/>
        </w:rPr>
        <w:t>ij</w:t>
      </w:r>
      <w:r w:rsidRPr="002916DE">
        <w:t xml:space="preserve">, яке було змінене на </w:t>
      </w:r>
      <w:r w:rsidRPr="002916DE">
        <w:rPr>
          <w:i/>
        </w:rPr>
        <w:t>∆a</w:t>
      </w:r>
      <w:r w:rsidRPr="002916DE">
        <w:t>.</w:t>
      </w:r>
    </w:p>
    <w:p w14:paraId="78E41436" w14:textId="77777777" w:rsidR="002916DE" w:rsidRPr="002916DE" w:rsidRDefault="002916DE" w:rsidP="00C828C4">
      <w:pPr>
        <w:pStyle w:val="af8"/>
      </w:pPr>
      <w:r w:rsidRPr="002916DE">
        <w:object w:dxaOrig="16185" w:dyaOrig="4965" w14:anchorId="52A5C7C6">
          <v:shape id="_x0000_i1334" type="#_x0000_t75" style="width:481.5pt;height:147.2pt" o:ole="">
            <v:imagedata r:id="rId654" o:title=""/>
          </v:shape>
          <o:OLEObject Type="Embed" ProgID="Visio.Drawing.15" ShapeID="_x0000_i1334" DrawAspect="Content" ObjectID="_1525695030" r:id="rId655"/>
        </w:object>
      </w:r>
    </w:p>
    <w:p w14:paraId="60E84D0F" w14:textId="77777777" w:rsidR="002916DE" w:rsidRPr="002916DE" w:rsidRDefault="002916DE" w:rsidP="003C173B">
      <w:pPr>
        <w:pStyle w:val="40"/>
      </w:pPr>
      <w:r w:rsidRPr="002916DE">
        <w:t xml:space="preserve">Приклад ітераційної почергової зміни та перерахунку коефіцієнтів </w:t>
      </w:r>
      <w:r w:rsidRPr="002916DE">
        <w:rPr>
          <w:i/>
        </w:rPr>
        <w:t>a</w:t>
      </w:r>
      <w:r w:rsidRPr="002916DE">
        <w:t xml:space="preserve"> для задачі, яка може працювати на певний відсоток від своєї максимальної потужності.</w:t>
      </w:r>
    </w:p>
    <w:p w14:paraId="4AE11296" w14:textId="77777777" w:rsidR="002916DE" w:rsidRPr="002916DE" w:rsidRDefault="002916DE" w:rsidP="00801840">
      <w:r w:rsidRPr="002916DE">
        <w:t xml:space="preserve">Після перебору вибирається найкращий варіант, який використовується як база для наступної ітерації, і т.д. Критерієм закінчення розрахунків є відсутність варіанту, кращого ніж поточний після перебору всіх коефіцієнтів </w:t>
      </w:r>
      <w:r w:rsidRPr="002916DE">
        <w:rPr>
          <w:i/>
        </w:rPr>
        <w:t>a</w:t>
      </w:r>
      <w:r w:rsidRPr="002916DE">
        <w:rPr>
          <w:i/>
          <w:vertAlign w:val="subscript"/>
        </w:rPr>
        <w:t>ij</w:t>
      </w:r>
      <w:r w:rsidRPr="002916DE">
        <w:t>. Алгоритм перебору, зміни коефіцієнта та вибору НАК показаний на рис. 4.4.</w:t>
      </w:r>
    </w:p>
    <w:p w14:paraId="3792F20A" w14:textId="77777777" w:rsidR="002916DE" w:rsidRPr="002916DE" w:rsidRDefault="002916DE" w:rsidP="00801840">
      <w:pPr>
        <w:rPr>
          <w:rFonts w:ascii="Mangal" w:eastAsia="MingLiU-ExtB" w:hAnsi="Mangal" w:cs="Mangal" w:hint="eastAsia"/>
        </w:rPr>
      </w:pPr>
      <w:r w:rsidRPr="002916DE">
        <w:t xml:space="preserve">При цьому максимальна кількість переборів коефіцієнтів </w:t>
      </w:r>
      <w:r w:rsidRPr="002916DE">
        <w:rPr>
          <w:i/>
        </w:rPr>
        <w:t>a</w:t>
      </w:r>
      <w:r w:rsidRPr="002916DE">
        <w:rPr>
          <w:i/>
          <w:vertAlign w:val="subscript"/>
        </w:rPr>
        <w:t>ij</w:t>
      </w:r>
      <w:r w:rsidRPr="002916DE">
        <w:t xml:space="preserve"> на одній ітерації не буде перевищувати </w:t>
      </w:r>
      <w:r w:rsidRPr="002916DE">
        <w:rPr>
          <w:i/>
        </w:rPr>
        <w:t>V=2*K</w:t>
      </w:r>
      <w:r w:rsidRPr="002916DE">
        <w:t xml:space="preserve">, де </w:t>
      </w:r>
      <w:r w:rsidRPr="002916DE">
        <w:rPr>
          <w:i/>
        </w:rPr>
        <w:t>K</w:t>
      </w:r>
      <w:r w:rsidRPr="002916DE">
        <w:t xml:space="preserve"> – кількість коефіцієнтів </w:t>
      </w:r>
      <w:r w:rsidRPr="002916DE">
        <w:rPr>
          <w:i/>
        </w:rPr>
        <w:t>a</w:t>
      </w:r>
      <w:r w:rsidRPr="002916DE">
        <w:rPr>
          <w:i/>
          <w:vertAlign w:val="subscript"/>
        </w:rPr>
        <w:t>ij</w:t>
      </w:r>
      <w:r w:rsidRPr="002916DE">
        <w:t>, які будуть змінені, коефіцієнт «2» використовується, внаслідок зміни кожного коефіцієнта, в більшу та меншу сторони (</w:t>
      </w:r>
      <w:r w:rsidRPr="002916DE">
        <w:rPr>
          <w:i/>
        </w:rPr>
        <w:t>a</w:t>
      </w:r>
      <w:r w:rsidRPr="002916DE">
        <w:rPr>
          <w:i/>
          <w:vertAlign w:val="subscript"/>
        </w:rPr>
        <w:t>ij</w:t>
      </w:r>
      <w:r w:rsidRPr="002916DE">
        <w:t>+</w:t>
      </w:r>
      <w:r w:rsidRPr="002916DE">
        <w:rPr>
          <w:i/>
        </w:rPr>
        <w:t xml:space="preserve">∆a </w:t>
      </w:r>
      <w:r w:rsidRPr="002916DE">
        <w:t>та</w:t>
      </w:r>
      <w:r w:rsidRPr="002916DE">
        <w:rPr>
          <w:i/>
        </w:rPr>
        <w:t xml:space="preserve"> a</w:t>
      </w:r>
      <w:r w:rsidRPr="002916DE">
        <w:rPr>
          <w:i/>
          <w:vertAlign w:val="subscript"/>
        </w:rPr>
        <w:t>ij</w:t>
      </w:r>
      <w:r w:rsidRPr="002916DE">
        <w:t>-</w:t>
      </w:r>
      <w:r w:rsidRPr="002916DE">
        <w:rPr>
          <w:i/>
        </w:rPr>
        <w:t>∆a</w:t>
      </w:r>
      <w:r w:rsidRPr="002916DE">
        <w:t>).</w:t>
      </w:r>
    </w:p>
    <w:p w14:paraId="1B5C328A" w14:textId="624FF677" w:rsidR="002916DE" w:rsidRPr="002916DE" w:rsidRDefault="00B47364" w:rsidP="00C828C4">
      <w:pPr>
        <w:pStyle w:val="af8"/>
      </w:pPr>
      <w:r w:rsidRPr="002916DE">
        <w:object w:dxaOrig="13950" w:dyaOrig="21630" w14:anchorId="3CEDD185">
          <v:shape id="_x0000_i1335" type="#_x0000_t75" style="width:436.65pt;height:666.2pt" o:ole="">
            <v:imagedata r:id="rId656" o:title=""/>
          </v:shape>
          <o:OLEObject Type="Embed" ProgID="Visio.Drawing.15" ShapeID="_x0000_i1335" DrawAspect="Content" ObjectID="_1525695031" r:id="rId657"/>
        </w:object>
      </w:r>
    </w:p>
    <w:p w14:paraId="3B0BA7DB" w14:textId="77777777" w:rsidR="002916DE" w:rsidRPr="002916DE" w:rsidRDefault="002916DE" w:rsidP="003C173B">
      <w:pPr>
        <w:pStyle w:val="40"/>
      </w:pPr>
      <w:r w:rsidRPr="002916DE">
        <w:t>Блок-схема алгоритму перебору, зміни коефіцієнта та вибору НАК</w:t>
      </w:r>
    </w:p>
    <w:p w14:paraId="49336096" w14:textId="77777777" w:rsidR="002916DE" w:rsidRPr="002916DE" w:rsidRDefault="002916DE" w:rsidP="00801840">
      <w:r w:rsidRPr="002916DE">
        <w:lastRenderedPageBreak/>
        <w:t>Для даного способу, окрім плавності зміни циклограми, робиться припущення що:</w:t>
      </w:r>
    </w:p>
    <w:p w14:paraId="530D4723" w14:textId="77777777" w:rsidR="002916DE" w:rsidRPr="002916DE" w:rsidRDefault="002916DE" w:rsidP="00467FEC">
      <w:pPr>
        <w:pStyle w:val="afa"/>
        <w:numPr>
          <w:ilvl w:val="0"/>
          <w:numId w:val="23"/>
        </w:numPr>
      </w:pPr>
      <w:r w:rsidRPr="002916DE">
        <w:t>Багатовимірна крива, по якій змінюється значення цільової функції від її поточного значення до максимального постійно матиме максимальну похідну серед усіх інших можливих багатовимірних кривих, що з’єднують поточну точку з точкою максимуму (рис. 4.5);</w:t>
      </w:r>
    </w:p>
    <w:p w14:paraId="3F6EF217" w14:textId="77777777" w:rsidR="002916DE" w:rsidRPr="002916DE" w:rsidRDefault="002916DE" w:rsidP="00467FEC">
      <w:pPr>
        <w:pStyle w:val="afa"/>
        <w:numPr>
          <w:ilvl w:val="0"/>
          <w:numId w:val="23"/>
        </w:numPr>
      </w:pPr>
      <w:r w:rsidRPr="002916DE">
        <w:t>На багатовимірній кривій, що з’єднує поточну точку з точкою максимуму, відсутні ділянки, де похідна буде меншою за нуль (рис. 4.6а), інакше спрацює критерій закінчення розрахунків (рис. 4.6б).</w:t>
      </w:r>
    </w:p>
    <w:bookmarkStart w:id="23" w:name="_MON_1471103395"/>
    <w:bookmarkEnd w:id="23"/>
    <w:p w14:paraId="1E4A372C" w14:textId="77777777" w:rsidR="002916DE" w:rsidRPr="002916DE" w:rsidRDefault="002916DE" w:rsidP="00C828C4">
      <w:pPr>
        <w:pStyle w:val="af8"/>
      </w:pPr>
      <w:r w:rsidRPr="002916DE">
        <w:object w:dxaOrig="18615" w:dyaOrig="6301" w14:anchorId="0A8BA5F3">
          <v:shape id="_x0000_i1336" type="#_x0000_t75" style="width:481.2pt;height:162.9pt" o:ole="">
            <v:imagedata r:id="rId658" o:title=""/>
          </v:shape>
          <o:OLEObject Type="Embed" ProgID="Visio.Drawing.15" ShapeID="_x0000_i1336" DrawAspect="Content" ObjectID="_1525695032" r:id="rId659"/>
        </w:object>
      </w:r>
    </w:p>
    <w:p w14:paraId="20334C28" w14:textId="77777777" w:rsidR="002916DE" w:rsidRPr="002916DE" w:rsidRDefault="002916DE" w:rsidP="003C173B">
      <w:pPr>
        <w:pStyle w:val="40"/>
      </w:pPr>
      <w:r w:rsidRPr="002916DE">
        <w:t xml:space="preserve">Приклад кривої, по якій змінюється значення цільової функції від її поточного значення до максимального (від </w:t>
      </w:r>
      <w:r w:rsidRPr="002916DE">
        <w:rPr>
          <w:i/>
        </w:rPr>
        <w:t>max1</w:t>
      </w:r>
      <w:r w:rsidRPr="002916DE">
        <w:t xml:space="preserve"> до </w:t>
      </w:r>
      <w:r w:rsidRPr="002916DE">
        <w:rPr>
          <w:i/>
        </w:rPr>
        <w:t>max2</w:t>
      </w:r>
      <w:r w:rsidRPr="002916DE">
        <w:t xml:space="preserve"> і </w:t>
      </w:r>
      <w:r w:rsidRPr="002916DE">
        <w:rPr>
          <w:i/>
        </w:rPr>
        <w:t>max3</w:t>
      </w:r>
      <w:r w:rsidRPr="002916DE">
        <w:t xml:space="preserve">). Очевидно, що значення функції у точці </w:t>
      </w:r>
      <w:r w:rsidRPr="002916DE">
        <w:rPr>
          <w:i/>
        </w:rPr>
        <w:t xml:space="preserve">max3 </w:t>
      </w:r>
      <w:r w:rsidRPr="002916DE">
        <w:t xml:space="preserve">є більшим, ніж у точці </w:t>
      </w:r>
      <w:r w:rsidRPr="002916DE">
        <w:rPr>
          <w:i/>
        </w:rPr>
        <w:t>max2</w:t>
      </w:r>
      <w:r w:rsidRPr="002916DE">
        <w:t xml:space="preserve">, проте метод наближень буде рухатися шляхом </w:t>
      </w:r>
      <w:r w:rsidRPr="002916DE">
        <w:rPr>
          <w:i/>
        </w:rPr>
        <w:t>max1→max2</w:t>
      </w:r>
      <w:r w:rsidRPr="002916DE">
        <w:t>, бо його похідна спочатку була більшою.</w:t>
      </w:r>
    </w:p>
    <w:p w14:paraId="6AFD64B5" w14:textId="77777777" w:rsidR="002916DE" w:rsidRPr="002916DE" w:rsidRDefault="002916DE" w:rsidP="00801840">
      <w:r w:rsidRPr="002916DE">
        <w:t xml:space="preserve">Для роботи з циклограмами, шляхи змін яких не задовольняють припущенню 2, використовується алгоритм, в якому замість зміни в </w:t>
      </w:r>
      <w:r w:rsidRPr="002916DE">
        <w:rPr>
          <w:i/>
        </w:rPr>
        <w:t>«+»</w:t>
      </w:r>
      <w:r w:rsidRPr="002916DE">
        <w:t xml:space="preserve"> та </w:t>
      </w:r>
      <w:r w:rsidRPr="002916DE">
        <w:rPr>
          <w:i/>
        </w:rPr>
        <w:t>«-»</w:t>
      </w:r>
      <w:r w:rsidRPr="002916DE">
        <w:t xml:space="preserve"> проводиться повне сканування кожного з коефіцієнтів </w:t>
      </w:r>
      <w:r w:rsidRPr="002916DE">
        <w:rPr>
          <w:i/>
        </w:rPr>
        <w:t>a</w:t>
      </w:r>
      <w:r w:rsidRPr="002916DE">
        <w:rPr>
          <w:i/>
          <w:vertAlign w:val="subscript"/>
        </w:rPr>
        <w:t>ij</w:t>
      </w:r>
      <w:r w:rsidRPr="002916DE">
        <w:rPr>
          <w:vertAlign w:val="subscript"/>
        </w:rPr>
        <w:t xml:space="preserve"> </w:t>
      </w:r>
      <w:r w:rsidRPr="002916DE">
        <w:t xml:space="preserve">у всьому діапазоні, тобто від 0 до 1, з кроком </w:t>
      </w:r>
      <w:r w:rsidRPr="002916DE">
        <w:rPr>
          <w:i/>
        </w:rPr>
        <w:t>∆a</w:t>
      </w:r>
      <w:r w:rsidRPr="002916DE">
        <w:t xml:space="preserve">. При цьому кількість варіантів на одній ітерації не буде перевищувати </w:t>
      </w:r>
      <w:r w:rsidRPr="002916DE">
        <w:rPr>
          <w:i/>
        </w:rPr>
        <w:t>V=1/∆a•K</w:t>
      </w:r>
      <w:r w:rsidRPr="002916DE">
        <w:t xml:space="preserve">. </w:t>
      </w:r>
    </w:p>
    <w:p w14:paraId="160D6D37" w14:textId="77777777" w:rsidR="002916DE" w:rsidRPr="002916DE" w:rsidRDefault="002916DE" w:rsidP="00801840"/>
    <w:p w14:paraId="1C239B64" w14:textId="24081EC0" w:rsidR="002916DE" w:rsidRPr="002916DE" w:rsidRDefault="002916DE" w:rsidP="00C828C4">
      <w:pPr>
        <w:pStyle w:val="af8"/>
      </w:pPr>
      <w:r w:rsidRPr="002916DE">
        <w:lastRenderedPageBreak/>
        <w:drawing>
          <wp:inline distT="0" distB="0" distL="0" distR="0" wp14:anchorId="2A6A0B75" wp14:editId="1C4F29ED">
            <wp:extent cx="6116320" cy="2070100"/>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6"/>
                    <pic:cNvPicPr>
                      <a:picLocks noChangeAspect="1" noChangeArrowheads="1"/>
                    </pic:cNvPicPr>
                  </pic:nvPicPr>
                  <pic:blipFill>
                    <a:blip r:embed="rId660">
                      <a:extLst>
                        <a:ext uri="{28A0092B-C50C-407E-A947-70E740481C1C}">
                          <a14:useLocalDpi xmlns:a14="http://schemas.microsoft.com/office/drawing/2010/main" val="0"/>
                        </a:ext>
                      </a:extLst>
                    </a:blip>
                    <a:srcRect/>
                    <a:stretch>
                      <a:fillRect/>
                    </a:stretch>
                  </pic:blipFill>
                  <pic:spPr bwMode="auto">
                    <a:xfrm>
                      <a:off x="0" y="0"/>
                      <a:ext cx="6116320" cy="2070100"/>
                    </a:xfrm>
                    <a:prstGeom prst="rect">
                      <a:avLst/>
                    </a:prstGeom>
                    <a:noFill/>
                    <a:ln>
                      <a:noFill/>
                    </a:ln>
                  </pic:spPr>
                </pic:pic>
              </a:graphicData>
            </a:graphic>
          </wp:inline>
        </w:drawing>
      </w:r>
    </w:p>
    <w:p w14:paraId="1D0D1EF3" w14:textId="77777777" w:rsidR="002916DE" w:rsidRPr="002916DE" w:rsidRDefault="002916DE" w:rsidP="008616E5">
      <w:pPr>
        <w:jc w:val="center"/>
      </w:pPr>
      <w:r w:rsidRPr="002916DE">
        <w:t>а)</w:t>
      </w:r>
      <w:r w:rsidRPr="002916DE">
        <w:tab/>
      </w:r>
      <w:r w:rsidRPr="002916DE">
        <w:tab/>
      </w:r>
      <w:r w:rsidRPr="002916DE">
        <w:tab/>
      </w:r>
      <w:r w:rsidRPr="002916DE">
        <w:tab/>
      </w:r>
      <w:r w:rsidRPr="002916DE">
        <w:tab/>
      </w:r>
      <w:r w:rsidRPr="002916DE">
        <w:tab/>
      </w:r>
      <w:r w:rsidRPr="002916DE">
        <w:tab/>
        <w:t>б)</w:t>
      </w:r>
    </w:p>
    <w:p w14:paraId="1B691F08" w14:textId="2546E683" w:rsidR="002916DE" w:rsidRPr="002916DE" w:rsidRDefault="002916DE" w:rsidP="003C173B">
      <w:pPr>
        <w:pStyle w:val="40"/>
      </w:pPr>
      <w:r w:rsidRPr="002916DE">
        <w:t>Приклад кривої, по якій змінюється значення цільової функції від її поточного значення до максимального (від </w:t>
      </w:r>
      <w:r w:rsidRPr="002916DE">
        <w:rPr>
          <w:i/>
        </w:rPr>
        <w:t>max1</w:t>
      </w:r>
      <w:r w:rsidRPr="002916DE">
        <w:t xml:space="preserve"> до </w:t>
      </w:r>
      <w:r w:rsidRPr="002916DE">
        <w:rPr>
          <w:i/>
        </w:rPr>
        <w:t>max2</w:t>
      </w:r>
      <w:r w:rsidRPr="002916DE">
        <w:t xml:space="preserve">). а) – з ділянками, де похідна менша за нуль, критерій закінчення розрахунків спрацьовує у точці </w:t>
      </w:r>
      <w:r w:rsidRPr="002916DE">
        <w:rPr>
          <w:i/>
        </w:rPr>
        <w:t>max3</w:t>
      </w:r>
      <w:r w:rsidRPr="002916DE">
        <w:t>; б)</w:t>
      </w:r>
      <w:r w:rsidR="00C828C4">
        <w:t> </w:t>
      </w:r>
      <w:r w:rsidRPr="002916DE">
        <w:t>– похідна більша за нуль протягом усього шляху.</w:t>
      </w:r>
    </w:p>
    <w:p w14:paraId="2AD825B6" w14:textId="77777777" w:rsidR="002916DE" w:rsidRPr="002916DE" w:rsidRDefault="002916DE" w:rsidP="00801840">
      <w:r w:rsidRPr="002916DE">
        <w:t>Для роботи з циклограмами, шляхи змін яких не задовольняють припущенню 1, метод наближень використовуватися не може. Найкращий алгоритм керування (НАК) для них обчислюється за допомогою метод</w:t>
      </w:r>
      <w:r w:rsidRPr="002916DE">
        <w:rPr>
          <w:lang w:val="ru-RU"/>
        </w:rPr>
        <w:t>у</w:t>
      </w:r>
      <w:r w:rsidRPr="002916DE">
        <w:t xml:space="preserve"> НКЛ.</w:t>
      </w:r>
    </w:p>
    <w:p w14:paraId="412B8C9C" w14:textId="77777777" w:rsidR="002916DE" w:rsidRPr="002916DE" w:rsidRDefault="002916DE" w:rsidP="00801840">
      <w:r w:rsidRPr="002916DE">
        <w:t xml:space="preserve">Хоча кількість обчислень значна, вона залежить від кількості коефіцієнтів </w:t>
      </w:r>
      <w:r w:rsidRPr="002916DE">
        <w:rPr>
          <w:i/>
        </w:rPr>
        <w:t>K</w:t>
      </w:r>
      <w:r w:rsidRPr="002916DE">
        <w:t xml:space="preserve"> та кроку </w:t>
      </w:r>
      <w:r w:rsidRPr="002916DE">
        <w:rPr>
          <w:i/>
        </w:rPr>
        <w:t>∆a</w:t>
      </w:r>
      <w:r w:rsidRPr="002916DE">
        <w:t xml:space="preserve"> лінійно, та може бути використана на наносупутнику для автономного уточнення циклограми.</w:t>
      </w:r>
    </w:p>
    <w:p w14:paraId="3EBE202D" w14:textId="77777777" w:rsidR="002916DE" w:rsidRPr="002916DE" w:rsidRDefault="002916DE" w:rsidP="00801840">
      <w:r w:rsidRPr="002916DE">
        <w:t xml:space="preserve">Крок </w:t>
      </w:r>
      <w:r w:rsidRPr="002916DE">
        <w:rPr>
          <w:i/>
        </w:rPr>
        <w:t>∆a</w:t>
      </w:r>
      <w:r w:rsidRPr="002916DE">
        <w:t xml:space="preserve"> спочатку може бути вибраний досить великим. При досягненні НАК крок зменшується удвічі та ітераційний процес повторюється. При цьому нема необхідності сканувати повний діапазон кожного з коефіцієнтів. Достатнім є сканування діапазону ±</w:t>
      </w:r>
      <w:r w:rsidRPr="002916DE">
        <w:rPr>
          <w:i/>
        </w:rPr>
        <w:t>∆a</w:t>
      </w:r>
      <w:r w:rsidRPr="002916DE">
        <w:rPr>
          <w:i/>
          <w:vertAlign w:val="subscript"/>
        </w:rPr>
        <w:t>L</w:t>
      </w:r>
      <w:r w:rsidRPr="002916DE">
        <w:t xml:space="preserve">, де </w:t>
      </w:r>
      <w:r w:rsidRPr="002916DE">
        <w:rPr>
          <w:i/>
        </w:rPr>
        <w:t>∆a</w:t>
      </w:r>
      <w:r w:rsidRPr="002916DE">
        <w:rPr>
          <w:i/>
          <w:vertAlign w:val="subscript"/>
        </w:rPr>
        <w:t>L</w:t>
      </w:r>
      <w:r w:rsidRPr="002916DE">
        <w:rPr>
          <w:vertAlign w:val="subscript"/>
        </w:rPr>
        <w:t xml:space="preserve"> </w:t>
      </w:r>
      <w:r w:rsidRPr="002916DE">
        <w:t>– попередній крок.</w:t>
      </w:r>
    </w:p>
    <w:p w14:paraId="1EE54095" w14:textId="49F0FC20" w:rsidR="002916DE" w:rsidRPr="002916DE" w:rsidRDefault="002916DE" w:rsidP="009A67AF">
      <w:pPr>
        <w:pStyle w:val="a5"/>
      </w:pPr>
      <w:r w:rsidRPr="002916DE">
        <w:t>Оцінка часу уточнення циклограми методом наближень</w:t>
      </w:r>
    </w:p>
    <w:p w14:paraId="5BEB4CA0" w14:textId="77777777" w:rsidR="002916DE" w:rsidRPr="002916DE" w:rsidRDefault="002916DE" w:rsidP="00801840">
      <w:r w:rsidRPr="002916DE">
        <w:t>Для виконання однієї ітерації потрібно виконати такі кроки:</w:t>
      </w:r>
    </w:p>
    <w:p w14:paraId="6CE76E50" w14:textId="77777777" w:rsidR="002916DE" w:rsidRPr="002916DE" w:rsidRDefault="002916DE" w:rsidP="00467FEC">
      <w:pPr>
        <w:pStyle w:val="afa"/>
        <w:numPr>
          <w:ilvl w:val="0"/>
          <w:numId w:val="24"/>
        </w:numPr>
      </w:pPr>
      <w:r w:rsidRPr="002916DE">
        <w:t xml:space="preserve">Провести зміну коефіцієнта </w:t>
      </w:r>
      <w:r w:rsidRPr="00801840">
        <w:rPr>
          <w:i/>
        </w:rPr>
        <w:t>a</w:t>
      </w:r>
      <w:r w:rsidRPr="00801840">
        <w:rPr>
          <w:i/>
          <w:vertAlign w:val="subscript"/>
        </w:rPr>
        <w:t>ij</w:t>
      </w:r>
      <w:r w:rsidRPr="002916DE">
        <w:t xml:space="preserve"> відповідно до одного із способів (зміна на ±∆a</w:t>
      </w:r>
      <w:r w:rsidRPr="00801840">
        <w:rPr>
          <w:vertAlign w:val="subscript"/>
        </w:rPr>
        <w:t>L</w:t>
      </w:r>
      <w:r w:rsidRPr="002916DE">
        <w:t>, або повне сканування) описаних вище;</w:t>
      </w:r>
    </w:p>
    <w:p w14:paraId="057FEB40" w14:textId="77777777" w:rsidR="002916DE" w:rsidRPr="002916DE" w:rsidRDefault="002916DE" w:rsidP="00467FEC">
      <w:pPr>
        <w:pStyle w:val="afa"/>
        <w:numPr>
          <w:ilvl w:val="0"/>
          <w:numId w:val="24"/>
        </w:numPr>
      </w:pPr>
      <w:r w:rsidRPr="002916DE">
        <w:t>Перерахувати інші коефіцієнти, використовуючи рівняння з системи обмежень</w:t>
      </w:r>
      <w:r w:rsidRPr="00801840">
        <w:rPr>
          <w:lang w:val="ru-RU"/>
        </w:rPr>
        <w:t xml:space="preserve"> (2.9), (2.15)</w:t>
      </w:r>
      <w:r w:rsidRPr="002916DE">
        <w:t>;</w:t>
      </w:r>
    </w:p>
    <w:p w14:paraId="1770B737" w14:textId="77777777" w:rsidR="002916DE" w:rsidRPr="002916DE" w:rsidRDefault="002916DE" w:rsidP="00467FEC">
      <w:pPr>
        <w:pStyle w:val="afa"/>
        <w:numPr>
          <w:ilvl w:val="0"/>
          <w:numId w:val="24"/>
        </w:numPr>
      </w:pPr>
      <w:r w:rsidRPr="002916DE">
        <w:lastRenderedPageBreak/>
        <w:t>Знайти значення цільової функції.</w:t>
      </w:r>
    </w:p>
    <w:p w14:paraId="5A317EF6" w14:textId="77777777" w:rsidR="002916DE" w:rsidRPr="002916DE" w:rsidRDefault="002916DE" w:rsidP="00801840">
      <w:r w:rsidRPr="002916DE">
        <w:t xml:space="preserve">Під час підстановки коефіцієнтів, які описують роботу фіксованих навантажень утворюються вирази, які можуть бути спрощеними. Дане спрощення виразів варто зробити наперед, щоб при уточненні циклограми мати справу з меншою кількістю доданків та, як результат, спростити обчислення. Іншим варіантом є об’єднання всіх фіксованих навантажень в одне, зі власними коефіцієнтами </w:t>
      </w:r>
      <w:r w:rsidRPr="002916DE">
        <w:rPr>
          <w:i/>
        </w:rPr>
        <w:t>a</w:t>
      </w:r>
      <w:r w:rsidRPr="002916DE">
        <w:rPr>
          <w:i/>
          <w:vertAlign w:val="subscript"/>
        </w:rPr>
        <w:t>ij.</w:t>
      </w:r>
      <w:r w:rsidRPr="002916DE">
        <w:t>.</w:t>
      </w:r>
    </w:p>
    <w:p w14:paraId="37E0963C" w14:textId="77777777" w:rsidR="002916DE" w:rsidRPr="002916DE" w:rsidRDefault="002916DE" w:rsidP="00801840">
      <w:r w:rsidRPr="002916DE">
        <w:t>Значні обчислювальні ресурси будуть необхідні лише для виконання кроків 2 та 3. Розглянемо їх детальніше:</w:t>
      </w:r>
    </w:p>
    <w:p w14:paraId="3DF040BB" w14:textId="77777777" w:rsidR="002916DE" w:rsidRPr="002916DE" w:rsidRDefault="002916DE" w:rsidP="00801840">
      <w:r w:rsidRPr="002916DE">
        <w:t xml:space="preserve">Для кроку 2 потрібно: </w:t>
      </w:r>
    </w:p>
    <w:p w14:paraId="44F023F8" w14:textId="77777777" w:rsidR="002916DE" w:rsidRPr="002916DE" w:rsidRDefault="002916DE" w:rsidP="008B35DB">
      <w:pPr>
        <w:pStyle w:val="a"/>
      </w:pPr>
      <w:r w:rsidRPr="002916DE">
        <w:t xml:space="preserve">знаходження </w:t>
      </w:r>
      <w:r w:rsidRPr="00801840">
        <w:rPr>
          <w:i/>
        </w:rPr>
        <w:t>S</w:t>
      </w:r>
      <w:r w:rsidRPr="00801840">
        <w:rPr>
          <w:i/>
          <w:vertAlign w:val="subscript"/>
        </w:rPr>
        <w:t>P</w:t>
      </w:r>
      <w:r w:rsidRPr="00801840">
        <w:rPr>
          <w:vertAlign w:val="subscript"/>
        </w:rPr>
        <w:t xml:space="preserve"> </w:t>
      </w:r>
      <w:r w:rsidRPr="002916DE">
        <w:t xml:space="preserve">(одноразово на ітерацію), що потребує </w:t>
      </w:r>
      <w:r w:rsidRPr="00801840">
        <w:rPr>
          <w:i/>
        </w:rPr>
        <w:t>F•K</w:t>
      </w:r>
      <w:r w:rsidRPr="002916DE">
        <w:t xml:space="preserve"> операцій додавання;</w:t>
      </w:r>
    </w:p>
    <w:p w14:paraId="4BA0B95C" w14:textId="77777777" w:rsidR="002916DE" w:rsidRPr="002916DE" w:rsidRDefault="002916DE" w:rsidP="008B35DB">
      <w:pPr>
        <w:pStyle w:val="a"/>
      </w:pPr>
      <w:r w:rsidRPr="002916DE">
        <w:t xml:space="preserve">перераховування усіх інших коефіцієнтів </w:t>
      </w:r>
      <w:r w:rsidRPr="00801840">
        <w:rPr>
          <w:i/>
        </w:rPr>
        <w:t>a</w:t>
      </w:r>
      <w:r w:rsidRPr="00801840">
        <w:rPr>
          <w:i/>
          <w:vertAlign w:val="subscript"/>
        </w:rPr>
        <w:t>ij</w:t>
      </w:r>
      <w:r w:rsidRPr="002916DE">
        <w:t xml:space="preserve">, що потребує </w:t>
      </w:r>
      <w:r w:rsidRPr="00801840">
        <w:rPr>
          <w:i/>
        </w:rPr>
        <w:t>F•Q•D•(K-1)</w:t>
      </w:r>
      <w:r w:rsidRPr="002916DE">
        <w:t xml:space="preserve"> операцій віднімання, </w:t>
      </w:r>
      <w:r w:rsidRPr="00801840">
        <w:rPr>
          <w:i/>
        </w:rPr>
        <w:t>F•Q•D•(K-1)</w:t>
      </w:r>
      <w:r w:rsidRPr="002916DE">
        <w:t xml:space="preserve"> множення, </w:t>
      </w:r>
      <w:r w:rsidRPr="00801840">
        <w:rPr>
          <w:i/>
        </w:rPr>
        <w:t xml:space="preserve">F•Q•D•(K-1) </w:t>
      </w:r>
      <w:r w:rsidRPr="002916DE">
        <w:t>ділення;</w:t>
      </w:r>
    </w:p>
    <w:p w14:paraId="3527D016" w14:textId="77777777" w:rsidR="00301DDA" w:rsidRDefault="002916DE" w:rsidP="00801840">
      <w:r w:rsidRPr="002916DE">
        <w:t xml:space="preserve"> </w:t>
      </w:r>
      <w:r w:rsidR="00301DDA">
        <w:t>д</w:t>
      </w:r>
      <w:r w:rsidRPr="002916DE">
        <w:t xml:space="preserve">е </w:t>
      </w:r>
      <w:r w:rsidRPr="002916DE">
        <w:rPr>
          <w:i/>
        </w:rPr>
        <w:t>D</w:t>
      </w:r>
      <w:r w:rsidRPr="002916DE">
        <w:t xml:space="preserve"> – порядок рівнянь</w:t>
      </w:r>
      <w:r w:rsidR="00301DDA">
        <w:t>;</w:t>
      </w:r>
    </w:p>
    <w:p w14:paraId="28C309E8" w14:textId="77777777" w:rsidR="00301DDA" w:rsidRDefault="002916DE" w:rsidP="00801840">
      <w:r w:rsidRPr="002916DE">
        <w:rPr>
          <w:i/>
        </w:rPr>
        <w:t>Q</w:t>
      </w:r>
      <w:r w:rsidRPr="002916DE">
        <w:t xml:space="preserve"> – кількість фрагментів у функціях</w:t>
      </w:r>
      <w:r w:rsidR="00301DDA">
        <w:t>;</w:t>
      </w:r>
    </w:p>
    <w:p w14:paraId="46919558" w14:textId="77777777" w:rsidR="00301DDA" w:rsidRDefault="002916DE" w:rsidP="00801840">
      <w:r w:rsidRPr="002916DE">
        <w:rPr>
          <w:i/>
        </w:rPr>
        <w:t>F</w:t>
      </w:r>
      <w:r w:rsidRPr="002916DE">
        <w:t xml:space="preserve"> – кількість додаткових рівнянь, які потребують перерахунку при зміні коефіцієнта</w:t>
      </w:r>
      <w:r w:rsidR="00301DDA">
        <w:t>;</w:t>
      </w:r>
    </w:p>
    <w:p w14:paraId="6FF3D736" w14:textId="5A1B2650" w:rsidR="002916DE" w:rsidRPr="002916DE" w:rsidRDefault="002916DE" w:rsidP="00801840">
      <w:r w:rsidRPr="002916DE">
        <w:t xml:space="preserve"> K – кількість коефіцієнтів </w:t>
      </w:r>
      <w:r w:rsidRPr="002916DE">
        <w:rPr>
          <w:i/>
        </w:rPr>
        <w:t>a</w:t>
      </w:r>
      <w:r w:rsidRPr="002916DE">
        <w:rPr>
          <w:i/>
          <w:vertAlign w:val="subscript"/>
        </w:rPr>
        <w:t xml:space="preserve">ij </w:t>
      </w:r>
      <w:r w:rsidRPr="002916DE">
        <w:t>, які можуть бути змінені.</w:t>
      </w:r>
    </w:p>
    <w:p w14:paraId="789415D2" w14:textId="77777777" w:rsidR="002916DE" w:rsidRPr="002916DE" w:rsidRDefault="002916DE" w:rsidP="00801840">
      <w:r w:rsidRPr="002916DE">
        <w:t xml:space="preserve">Для кроку 3 потрібно </w:t>
      </w:r>
      <w:r w:rsidRPr="002916DE">
        <w:rPr>
          <w:i/>
        </w:rPr>
        <w:t>Q•D•K</w:t>
      </w:r>
      <w:r w:rsidRPr="002916DE">
        <w:t xml:space="preserve"> операцій множень та </w:t>
      </w:r>
      <w:r w:rsidRPr="002916DE">
        <w:rPr>
          <w:i/>
        </w:rPr>
        <w:t>Q•D•K</w:t>
      </w:r>
      <w:r w:rsidRPr="002916DE">
        <w:t xml:space="preserve"> операцій додавання.</w:t>
      </w:r>
    </w:p>
    <w:p w14:paraId="64160602" w14:textId="77777777" w:rsidR="002916DE" w:rsidRPr="002916DE" w:rsidRDefault="002916DE" w:rsidP="00801840">
      <w:r w:rsidRPr="002916DE">
        <w:t>Загальний час розрахунку однієї ітерації:</w:t>
      </w:r>
      <w:r w:rsidRPr="002916DE">
        <w:tab/>
      </w:r>
    </w:p>
    <w:p w14:paraId="3BF16A25" w14:textId="3D72B562" w:rsidR="002916DE" w:rsidRPr="002916DE" w:rsidRDefault="002916DE" w:rsidP="00AE6801">
      <w:pPr>
        <w:pStyle w:val="-0"/>
      </w:pPr>
      <w:r w:rsidRPr="002916DE">
        <w:tab/>
      </w:r>
      <w:r w:rsidR="003D2004" w:rsidRPr="003D2004">
        <w:rPr>
          <w:position w:val="-12"/>
        </w:rPr>
        <w:object w:dxaOrig="7300" w:dyaOrig="380" w14:anchorId="11D49E0C">
          <v:shape id="_x0000_i1337" type="#_x0000_t75" style="width:365pt;height:18.8pt" o:ole="">
            <v:imagedata r:id="rId661" o:title=""/>
          </v:shape>
          <o:OLEObject Type="Embed" ProgID="Equation.DSMT4" ShapeID="_x0000_i1337" DrawAspect="Content" ObjectID="_1525695033" r:id="rId662"/>
        </w:object>
      </w:r>
      <w:r w:rsidRPr="002916DE">
        <w:t xml:space="preserve"> </w:t>
      </w:r>
      <w:r w:rsidRPr="002916DE">
        <w:tab/>
      </w:r>
      <w:r w:rsidR="000A278C">
        <w:rPr>
          <w:lang w:val="uk-UA"/>
        </w:rPr>
        <w:t>(4</w:t>
      </w:r>
      <w:r w:rsidR="000A278C">
        <w:t>.2)</w:t>
      </w:r>
    </w:p>
    <w:p w14:paraId="3781EB1A" w14:textId="70B97FBE" w:rsidR="002916DE" w:rsidRPr="002916DE" w:rsidRDefault="002916DE" w:rsidP="00801840">
      <w:r w:rsidRPr="002916DE">
        <w:t xml:space="preserve"> </w:t>
      </w:r>
      <w:r w:rsidRPr="002916DE">
        <w:fldChar w:fldCharType="begin"/>
      </w:r>
      <w:r w:rsidRPr="002916DE">
        <w:instrText xml:space="preserve"> MACROBUTTON MTPlaceRef \* MERGEFORMAT </w:instrText>
      </w:r>
      <w:r w:rsidRPr="002916DE">
        <w:fldChar w:fldCharType="end"/>
      </w:r>
      <w:r w:rsidRPr="002916DE">
        <w:t>де</w:t>
      </w:r>
      <w:r w:rsidR="003D2004" w:rsidRPr="003D2004">
        <w:rPr>
          <w:position w:val="-12"/>
        </w:rPr>
        <w:object w:dxaOrig="279" w:dyaOrig="380" w14:anchorId="5AED7547">
          <v:shape id="_x0000_i1338" type="#_x0000_t75" style="width:13.75pt;height:18.8pt" o:ole="">
            <v:imagedata r:id="rId663" o:title=""/>
          </v:shape>
          <o:OLEObject Type="Embed" ProgID="Equation.DSMT4" ShapeID="_x0000_i1338" DrawAspect="Content" ObjectID="_1525695034" r:id="rId664"/>
        </w:object>
      </w:r>
      <w:r w:rsidRPr="002916DE">
        <w:t>- час виконання операцій додавання (віднімання);</w:t>
      </w:r>
    </w:p>
    <w:p w14:paraId="0E25203C" w14:textId="410D6A18" w:rsidR="002916DE" w:rsidRPr="002916DE" w:rsidRDefault="002916DE" w:rsidP="00801840">
      <w:r w:rsidRPr="002916DE">
        <w:t xml:space="preserve"> </w:t>
      </w:r>
      <w:r w:rsidR="003D2004" w:rsidRPr="003D2004">
        <w:rPr>
          <w:position w:val="-12"/>
        </w:rPr>
        <w:object w:dxaOrig="320" w:dyaOrig="380" w14:anchorId="6F9C56BA">
          <v:shape id="_x0000_i1339" type="#_x0000_t75" style="width:16.3pt;height:18.8pt" o:ole="">
            <v:imagedata r:id="rId665" o:title=""/>
          </v:shape>
          <o:OLEObject Type="Embed" ProgID="Equation.DSMT4" ShapeID="_x0000_i1339" DrawAspect="Content" ObjectID="_1525695035" r:id="rId666"/>
        </w:object>
      </w:r>
      <w:r w:rsidRPr="002916DE">
        <w:t>- час виконання операцій множення (ділення).</w:t>
      </w:r>
    </w:p>
    <w:p w14:paraId="415264D4" w14:textId="030F6507" w:rsidR="002916DE" w:rsidRPr="002916DE" w:rsidRDefault="002916DE" w:rsidP="00801840">
      <w:r w:rsidRPr="002916DE">
        <w:t xml:space="preserve">Загалом, вважаючи </w:t>
      </w:r>
      <w:r w:rsidR="003D2004" w:rsidRPr="003D2004">
        <w:rPr>
          <w:position w:val="-12"/>
        </w:rPr>
        <w:object w:dxaOrig="639" w:dyaOrig="380" w14:anchorId="31995853">
          <v:shape id="_x0000_i1340" type="#_x0000_t75" style="width:31.95pt;height:18.8pt" o:ole="">
            <v:imagedata r:id="rId667" o:title=""/>
          </v:shape>
          <o:OLEObject Type="Embed" ProgID="Equation.DSMT4" ShapeID="_x0000_i1340" DrawAspect="Content" ObjectID="_1525695036" r:id="rId668"/>
        </w:object>
      </w:r>
      <w:r w:rsidRPr="002916DE">
        <w:t xml:space="preserve"> константами, K хоча б на порядок більшим одиниці, можна вважати, що час розрахунку однієї ітерації пропорційний:</w:t>
      </w:r>
    </w:p>
    <w:p w14:paraId="10F2FA5A" w14:textId="0A856ACC" w:rsidR="002916DE" w:rsidRPr="002916DE" w:rsidRDefault="002916DE" w:rsidP="00AE6801">
      <w:pPr>
        <w:pStyle w:val="-0"/>
      </w:pPr>
      <w:r w:rsidRPr="002916DE">
        <w:tab/>
      </w:r>
      <w:r w:rsidR="003D2004" w:rsidRPr="003D2004">
        <w:rPr>
          <w:position w:val="-12"/>
        </w:rPr>
        <w:object w:dxaOrig="2000" w:dyaOrig="360" w14:anchorId="4942C8AE">
          <v:shape id="_x0000_i1341" type="#_x0000_t75" style="width:100.2pt;height:18.15pt" o:ole="">
            <v:imagedata r:id="rId669" o:title=""/>
          </v:shape>
          <o:OLEObject Type="Embed" ProgID="Equation.DSMT4" ShapeID="_x0000_i1341" DrawAspect="Content" ObjectID="_1525695037" r:id="rId670"/>
        </w:object>
      </w:r>
      <w:r w:rsidRPr="002916DE">
        <w:t xml:space="preserve"> </w:t>
      </w:r>
      <w:r w:rsidRPr="002916DE">
        <w:tab/>
      </w:r>
      <w:r w:rsidR="000A278C">
        <w:rPr>
          <w:lang w:val="uk-UA"/>
        </w:rPr>
        <w:t>(4</w:t>
      </w:r>
      <w:r w:rsidR="000A278C">
        <w:t>.3)</w:t>
      </w:r>
    </w:p>
    <w:p w14:paraId="547B004C" w14:textId="77777777" w:rsidR="002916DE" w:rsidRPr="002916DE" w:rsidRDefault="002916DE" w:rsidP="00801840">
      <w:r w:rsidRPr="002916DE">
        <w:t xml:space="preserve">Більшу частину пам’яті при використанні методу наближень займають коефіцієнти </w:t>
      </w:r>
      <w:r w:rsidRPr="002916DE">
        <w:rPr>
          <w:i/>
        </w:rPr>
        <w:t>a</w:t>
      </w:r>
      <w:r w:rsidRPr="002916DE">
        <w:rPr>
          <w:i/>
          <w:vertAlign w:val="subscript"/>
        </w:rPr>
        <w:t>ij.</w:t>
      </w:r>
      <w:r w:rsidRPr="002916DE">
        <w:rPr>
          <w:vertAlign w:val="subscript"/>
        </w:rPr>
        <w:t xml:space="preserve"> </w:t>
      </w:r>
      <w:r w:rsidRPr="002916DE">
        <w:t xml:space="preserve">Зберігається два їх набори: для теперішньої ітерації, та для ітерації з </w:t>
      </w:r>
      <w:r w:rsidRPr="002916DE">
        <w:lastRenderedPageBreak/>
        <w:t xml:space="preserve">максимальним значенням цільової функції. Тому, кількість оперативної пам’яті складе </w:t>
      </w:r>
      <w:r w:rsidRPr="002916DE">
        <w:rPr>
          <w:i/>
        </w:rPr>
        <w:t>S=2KS</w:t>
      </w:r>
      <w:r w:rsidRPr="002916DE">
        <w:rPr>
          <w:i/>
          <w:vertAlign w:val="subscript"/>
        </w:rPr>
        <w:t>A</w:t>
      </w:r>
      <w:r w:rsidRPr="002916DE">
        <w:t xml:space="preserve">, де </w:t>
      </w:r>
      <w:r w:rsidRPr="002916DE">
        <w:rPr>
          <w:i/>
        </w:rPr>
        <w:t>S</w:t>
      </w:r>
      <w:r w:rsidRPr="002916DE">
        <w:rPr>
          <w:i/>
          <w:vertAlign w:val="subscript"/>
        </w:rPr>
        <w:t>A</w:t>
      </w:r>
      <w:r w:rsidRPr="002916DE">
        <w:t xml:space="preserve"> – кількість пам’яті для зберігання одного коефіцієнта </w:t>
      </w:r>
      <w:r w:rsidRPr="002916DE">
        <w:rPr>
          <w:i/>
        </w:rPr>
        <w:t>a</w:t>
      </w:r>
      <w:r w:rsidRPr="002916DE">
        <w:rPr>
          <w:i/>
          <w:vertAlign w:val="subscript"/>
        </w:rPr>
        <w:t>ij</w:t>
      </w:r>
      <w:r w:rsidRPr="002916DE">
        <w:rPr>
          <w:i/>
        </w:rPr>
        <w:t>.</w:t>
      </w:r>
    </w:p>
    <w:p w14:paraId="0DC746E5" w14:textId="3D0533CA" w:rsidR="002916DE" w:rsidRPr="002916DE" w:rsidRDefault="002916DE" w:rsidP="009A67AF">
      <w:pPr>
        <w:pStyle w:val="a5"/>
      </w:pPr>
      <w:r w:rsidRPr="002916DE">
        <w:t>Знаходження першої циклограми комбінацією метод</w:t>
      </w:r>
      <w:r w:rsidRPr="002916DE">
        <w:rPr>
          <w:lang w:val="ru-RU"/>
        </w:rPr>
        <w:t>у</w:t>
      </w:r>
      <w:r w:rsidRPr="002916DE">
        <w:t xml:space="preserve"> наближень та НКЛ</w:t>
      </w:r>
    </w:p>
    <w:p w14:paraId="30F76628" w14:textId="77777777" w:rsidR="002916DE" w:rsidRPr="002916DE" w:rsidRDefault="002916DE" w:rsidP="00801840">
      <w:r w:rsidRPr="002916DE">
        <w:t>В багатьох випадках знаходження першої циклограми методом НКЛ може бути замінене на використання запропонованої комбінації даного методу з методом наближень. Для реалізації даної комбінації необхідно виконати такі кроки:</w:t>
      </w:r>
    </w:p>
    <w:p w14:paraId="1E16D165" w14:textId="77777777" w:rsidR="002916DE" w:rsidRPr="002916DE" w:rsidRDefault="002916DE" w:rsidP="00467FEC">
      <w:pPr>
        <w:pStyle w:val="afa"/>
        <w:numPr>
          <w:ilvl w:val="0"/>
          <w:numId w:val="25"/>
        </w:numPr>
      </w:pPr>
      <w:r w:rsidRPr="002916DE">
        <w:t>збільшити довжину інтервалу в</w:t>
      </w:r>
      <w:r w:rsidRPr="00801840">
        <w:rPr>
          <w:lang w:val="ru-RU"/>
        </w:rPr>
        <w:t xml:space="preserve"> </w:t>
      </w:r>
      <w:r w:rsidRPr="00801840">
        <w:rPr>
          <w:i/>
          <w:lang w:val="en-US"/>
        </w:rPr>
        <w:t>k</w:t>
      </w:r>
      <w:r w:rsidRPr="00801840">
        <w:rPr>
          <w:vertAlign w:val="superscript"/>
        </w:rPr>
        <w:t xml:space="preserve"> </w:t>
      </w:r>
      <w:r w:rsidRPr="002916DE">
        <w:t xml:space="preserve">разів, за рахунок чого зменшиться в </w:t>
      </w:r>
      <w:r w:rsidRPr="00801840">
        <w:rPr>
          <w:i/>
          <w:lang w:val="en-US"/>
        </w:rPr>
        <w:t>k</w:t>
      </w:r>
      <w:r w:rsidRPr="00801840">
        <w:rPr>
          <w:vertAlign w:val="superscript"/>
        </w:rPr>
        <w:t xml:space="preserve"> </w:t>
      </w:r>
      <w:r w:rsidRPr="002916DE">
        <w:t xml:space="preserve">разів їх кількість. </w:t>
      </w:r>
      <w:r w:rsidRPr="00801840">
        <w:rPr>
          <w:i/>
        </w:rPr>
        <w:t>k</w:t>
      </w:r>
      <w:r w:rsidRPr="002916DE">
        <w:t xml:space="preserve"> приймається таким, щоб отриману систему можна було вирішити методом НКЛ за допустимий час;</w:t>
      </w:r>
    </w:p>
    <w:p w14:paraId="6C6BC064" w14:textId="77777777" w:rsidR="002916DE" w:rsidRPr="002916DE" w:rsidRDefault="002916DE" w:rsidP="00467FEC">
      <w:pPr>
        <w:pStyle w:val="afa"/>
        <w:numPr>
          <w:ilvl w:val="0"/>
          <w:numId w:val="25"/>
        </w:numPr>
      </w:pPr>
      <w:r w:rsidRPr="002916DE">
        <w:t>вирішити отриману систему;</w:t>
      </w:r>
    </w:p>
    <w:p w14:paraId="7CC0BF13" w14:textId="77777777" w:rsidR="002916DE" w:rsidRPr="002916DE" w:rsidRDefault="002916DE" w:rsidP="00467FEC">
      <w:pPr>
        <w:pStyle w:val="afa"/>
        <w:numPr>
          <w:ilvl w:val="0"/>
          <w:numId w:val="25"/>
        </w:numPr>
      </w:pPr>
      <w:r w:rsidRPr="002916DE">
        <w:t xml:space="preserve">зменшити довжину інтервалів в </w:t>
      </w:r>
      <w:r w:rsidRPr="00801840">
        <w:rPr>
          <w:lang w:val="en-US"/>
        </w:rPr>
        <w:t>e</w:t>
      </w:r>
      <w:r w:rsidRPr="00801840">
        <w:rPr>
          <w:lang w:val="ru-RU"/>
        </w:rPr>
        <w:t xml:space="preserve"> </w:t>
      </w:r>
      <w:r w:rsidRPr="002916DE">
        <w:t xml:space="preserve">разів. Початкові значення нових коефіцієнтів </w:t>
      </w:r>
      <w:r w:rsidRPr="00801840">
        <w:rPr>
          <w:i/>
        </w:rPr>
        <w:t>a</w:t>
      </w:r>
      <w:r w:rsidRPr="00801840">
        <w:rPr>
          <w:i/>
          <w:vertAlign w:val="subscript"/>
        </w:rPr>
        <w:t>ij</w:t>
      </w:r>
      <w:r w:rsidRPr="00801840">
        <w:rPr>
          <w:vertAlign w:val="subscript"/>
        </w:rPr>
        <w:t xml:space="preserve"> </w:t>
      </w:r>
      <w:r w:rsidRPr="002916DE">
        <w:t>знайти інтерполяційними методами із коефіцієнтів отриманих у п.2;</w:t>
      </w:r>
    </w:p>
    <w:p w14:paraId="096F3AC2" w14:textId="77777777" w:rsidR="002916DE" w:rsidRPr="002916DE" w:rsidRDefault="002916DE" w:rsidP="00467FEC">
      <w:pPr>
        <w:pStyle w:val="afa"/>
        <w:numPr>
          <w:ilvl w:val="0"/>
          <w:numId w:val="25"/>
        </w:numPr>
      </w:pPr>
      <w:r w:rsidRPr="002916DE">
        <w:t>провести максимізацію (або оптимізацію) новоутвореної системи методом наближень;</w:t>
      </w:r>
    </w:p>
    <w:p w14:paraId="0B2DEBE3" w14:textId="77777777" w:rsidR="002916DE" w:rsidRPr="002916DE" w:rsidRDefault="002916DE" w:rsidP="00467FEC">
      <w:pPr>
        <w:pStyle w:val="afa"/>
        <w:numPr>
          <w:ilvl w:val="0"/>
          <w:numId w:val="25"/>
        </w:numPr>
      </w:pPr>
      <w:r w:rsidRPr="002916DE">
        <w:t xml:space="preserve">кроки 3 та 4 повторювати, доки не буде досягнута необхідна точність циклограми, а саме необхідна кількість інтервалів у циклограмі, тобто </w:t>
      </w:r>
    </w:p>
    <w:p w14:paraId="7BBF1AE9" w14:textId="77777777" w:rsidR="002916DE" w:rsidRPr="002916DE" w:rsidRDefault="002916DE" w:rsidP="00801840">
      <w:r w:rsidRPr="002916DE">
        <w:t>(</w:t>
      </w:r>
      <w:r w:rsidRPr="002916DE">
        <w:rPr>
          <w:lang w:val="en-US"/>
        </w:rPr>
        <w:t>e</w:t>
      </w:r>
      <w:r w:rsidRPr="002916DE">
        <w:rPr>
          <w:vertAlign w:val="subscript"/>
          <w:lang w:val="ru-RU"/>
        </w:rPr>
        <w:t>1</w:t>
      </w:r>
      <w:r w:rsidRPr="002916DE">
        <w:rPr>
          <w:lang w:val="ru-RU"/>
        </w:rPr>
        <w:t xml:space="preserve">• </w:t>
      </w:r>
      <w:r w:rsidRPr="002916DE">
        <w:rPr>
          <w:lang w:val="en-US"/>
        </w:rPr>
        <w:t>e</w:t>
      </w:r>
      <w:r w:rsidRPr="002916DE">
        <w:rPr>
          <w:vertAlign w:val="subscript"/>
          <w:lang w:val="ru-RU"/>
        </w:rPr>
        <w:t>2</w:t>
      </w:r>
      <w:r w:rsidRPr="002916DE">
        <w:rPr>
          <w:lang w:val="ru-RU"/>
        </w:rPr>
        <w:t>• …•</w:t>
      </w:r>
      <w:r w:rsidRPr="002916DE">
        <w:rPr>
          <w:lang w:val="en-US"/>
        </w:rPr>
        <w:t>e</w:t>
      </w:r>
      <w:r w:rsidRPr="002916DE">
        <w:rPr>
          <w:vertAlign w:val="subscript"/>
          <w:lang w:val="en-US"/>
        </w:rPr>
        <w:t>n</w:t>
      </w:r>
      <w:r w:rsidRPr="002916DE">
        <w:rPr>
          <w:lang w:val="ru-RU"/>
        </w:rPr>
        <w:t>=</w:t>
      </w:r>
      <w:r w:rsidRPr="002916DE">
        <w:rPr>
          <w:lang w:val="en-US"/>
        </w:rPr>
        <w:t>k</w:t>
      </w:r>
      <w:r w:rsidRPr="002916DE">
        <w:rPr>
          <w:lang w:val="ru-RU"/>
        </w:rPr>
        <w:t>)</w:t>
      </w:r>
      <w:r w:rsidRPr="002916DE">
        <w:t>.</w:t>
      </w:r>
    </w:p>
    <w:p w14:paraId="6D78465E" w14:textId="77777777" w:rsidR="002916DE" w:rsidRPr="002916DE" w:rsidRDefault="002916DE" w:rsidP="00801840">
      <w:r w:rsidRPr="002916DE">
        <w:t xml:space="preserve">Значення е та </w:t>
      </w:r>
      <w:r w:rsidRPr="002916DE">
        <w:rPr>
          <w:lang w:val="en-US"/>
        </w:rPr>
        <w:t>k</w:t>
      </w:r>
      <w:r w:rsidRPr="002916DE">
        <w:rPr>
          <w:lang w:val="ru-RU"/>
        </w:rPr>
        <w:t xml:space="preserve"> </w:t>
      </w:r>
      <w:r w:rsidRPr="002916DE">
        <w:t xml:space="preserve">в загальному випадку не можуть бути спрогнозовані. Можливою є ситуація, коли </w:t>
      </w:r>
      <w:r w:rsidRPr="002916DE">
        <w:rPr>
          <w:i/>
          <w:lang w:val="en-US"/>
        </w:rPr>
        <w:t>e</w:t>
      </w:r>
      <w:r w:rsidRPr="002916DE">
        <w:rPr>
          <w:i/>
          <w:lang w:val="ru-RU"/>
        </w:rPr>
        <w:t>=</w:t>
      </w:r>
      <w:r w:rsidRPr="002916DE">
        <w:rPr>
          <w:i/>
          <w:lang w:val="en-US"/>
        </w:rPr>
        <w:t>k</w:t>
      </w:r>
      <w:r w:rsidRPr="002916DE">
        <w:rPr>
          <w:lang w:val="ru-RU"/>
        </w:rPr>
        <w:t xml:space="preserve">, </w:t>
      </w:r>
      <w:r w:rsidRPr="002916DE">
        <w:t>наприклад у розділі 5 даної роботи.</w:t>
      </w:r>
    </w:p>
    <w:p w14:paraId="3A306961" w14:textId="77777777" w:rsidR="002916DE" w:rsidRPr="002916DE" w:rsidRDefault="002916DE" w:rsidP="009A67AF">
      <w:pPr>
        <w:pStyle w:val="a4"/>
      </w:pPr>
      <w:bookmarkStart w:id="24" w:name="_Toc451951331"/>
      <w:r w:rsidRPr="002916DE">
        <w:t>Порівняння порядків часу обчислень методом наближень та невизначених коефіцієнтів Лагранжа</w:t>
      </w:r>
      <w:bookmarkEnd w:id="24"/>
    </w:p>
    <w:p w14:paraId="6E4770FF" w14:textId="77777777" w:rsidR="002916DE" w:rsidRPr="002916DE" w:rsidRDefault="002916DE" w:rsidP="00801840">
      <w:r w:rsidRPr="002916DE">
        <w:t xml:space="preserve">Враховуючи, що часові витрати на вирішення даної задачі методом НКЛ ростуть в степенній залежності відносно кількості коефіцієнтів </w:t>
      </w:r>
      <w:r w:rsidRPr="002916DE">
        <w:rPr>
          <w:i/>
        </w:rPr>
        <w:t>a</w:t>
      </w:r>
      <w:r w:rsidRPr="002916DE">
        <w:rPr>
          <w:i/>
          <w:vertAlign w:val="subscript"/>
        </w:rPr>
        <w:t>ij</w:t>
      </w:r>
      <w:r w:rsidRPr="002916DE">
        <w:t>,</w:t>
      </w:r>
      <w:r w:rsidRPr="002916DE">
        <w:rPr>
          <w:vertAlign w:val="subscript"/>
        </w:rPr>
        <w:t xml:space="preserve"> </w:t>
      </w:r>
      <w:r w:rsidRPr="002916DE">
        <w:t>а методом наближень збільшується лінійно, вищеописана їх комбінація дозволить значно скоротити кількість та тривалість обчислень.</w:t>
      </w:r>
    </w:p>
    <w:p w14:paraId="45C6E0C5" w14:textId="77777777" w:rsidR="002916DE" w:rsidRPr="002916DE" w:rsidRDefault="002916DE" w:rsidP="00801840">
      <w:r w:rsidRPr="002916DE">
        <w:lastRenderedPageBreak/>
        <w:t>Виходячи з (2.38), час знаходження одного максимуму методом НКЛ пропорційний:</w:t>
      </w:r>
    </w:p>
    <w:p w14:paraId="79A9C266" w14:textId="760378CD" w:rsidR="002916DE" w:rsidRPr="002916DE" w:rsidRDefault="002916DE" w:rsidP="00AE6801">
      <w:pPr>
        <w:pStyle w:val="-0"/>
      </w:pPr>
      <w:r w:rsidRPr="002916DE">
        <w:tab/>
      </w:r>
      <w:r w:rsidR="003D2004" w:rsidRPr="003D2004">
        <w:rPr>
          <w:position w:val="-12"/>
        </w:rPr>
        <w:object w:dxaOrig="2960" w:dyaOrig="420" w14:anchorId="433D39F0">
          <v:shape id="_x0000_i1342" type="#_x0000_t75" style="width:147.7pt;height:20.65pt" o:ole="">
            <v:imagedata r:id="rId671" o:title=""/>
          </v:shape>
          <o:OLEObject Type="Embed" ProgID="Equation.DSMT4" ShapeID="_x0000_i1342" DrawAspect="Content" ObjectID="_1525695038" r:id="rId672"/>
        </w:object>
      </w:r>
      <w:r w:rsidRPr="002916DE">
        <w:t xml:space="preserve"> </w:t>
      </w:r>
      <w:r w:rsidRPr="002916DE">
        <w:tab/>
      </w:r>
      <w:r w:rsidR="000A278C">
        <w:rPr>
          <w:lang w:val="uk-UA"/>
        </w:rPr>
        <w:t>(4</w:t>
      </w:r>
      <w:r w:rsidR="000A278C">
        <w:t>.4)</w:t>
      </w:r>
    </w:p>
    <w:p w14:paraId="0093C549" w14:textId="77777777" w:rsidR="002916DE" w:rsidRPr="002916DE" w:rsidRDefault="002916DE" w:rsidP="00801840">
      <w:r w:rsidRPr="002916DE">
        <w:t xml:space="preserve">де </w:t>
      </w:r>
      <w:r w:rsidRPr="002916DE">
        <w:rPr>
          <w:i/>
        </w:rPr>
        <w:t>N</w:t>
      </w:r>
      <w:r w:rsidRPr="002916DE">
        <w:t xml:space="preserve"> – кількість систем та приладів;</w:t>
      </w:r>
    </w:p>
    <w:p w14:paraId="4004294F" w14:textId="77777777" w:rsidR="002916DE" w:rsidRPr="002916DE" w:rsidRDefault="002916DE" w:rsidP="00801840">
      <w:r w:rsidRPr="002916DE">
        <w:t xml:space="preserve"> </w:t>
      </w:r>
      <w:r w:rsidRPr="002916DE">
        <w:rPr>
          <w:i/>
        </w:rPr>
        <w:t>I</w:t>
      </w:r>
      <w:r w:rsidRPr="002916DE">
        <w:t xml:space="preserve"> – кількість інтервалів;</w:t>
      </w:r>
    </w:p>
    <w:p w14:paraId="7AB1807B" w14:textId="77777777" w:rsidR="002916DE" w:rsidRPr="002916DE" w:rsidRDefault="002916DE" w:rsidP="00801840">
      <w:r w:rsidRPr="002916DE">
        <w:t xml:space="preserve"> </w:t>
      </w:r>
      <w:r w:rsidRPr="002916DE">
        <w:rPr>
          <w:i/>
        </w:rPr>
        <w:t>D</w:t>
      </w:r>
      <w:r w:rsidRPr="002916DE">
        <w:t xml:space="preserve"> – порядок рівнянь;</w:t>
      </w:r>
    </w:p>
    <w:p w14:paraId="069AF09D" w14:textId="77777777" w:rsidR="002916DE" w:rsidRPr="002916DE" w:rsidRDefault="002916DE" w:rsidP="00801840">
      <w:r w:rsidRPr="002916DE">
        <w:rPr>
          <w:i/>
        </w:rPr>
        <w:t>Q</w:t>
      </w:r>
      <w:r w:rsidRPr="002916DE">
        <w:t xml:space="preserve"> – кількість фрагментів у функціях;</w:t>
      </w:r>
    </w:p>
    <w:p w14:paraId="010D6951" w14:textId="77777777" w:rsidR="002916DE" w:rsidRPr="002916DE" w:rsidRDefault="002916DE" w:rsidP="00801840">
      <w:r w:rsidRPr="002916DE">
        <w:t xml:space="preserve"> </w:t>
      </w:r>
      <w:r w:rsidRPr="002916DE">
        <w:rPr>
          <w:i/>
        </w:rPr>
        <w:t>С</w:t>
      </w:r>
      <w:r w:rsidRPr="002916DE">
        <w:t xml:space="preserve"> – кількість систем, які утворилися при використанні кусочних функцій (у випадку неперервних функцій </w:t>
      </w:r>
      <w:r w:rsidRPr="002916DE">
        <w:rPr>
          <w:i/>
        </w:rPr>
        <w:t>С=Q=1)</w:t>
      </w:r>
      <w:r w:rsidRPr="002916DE">
        <w:t xml:space="preserve">. </w:t>
      </w:r>
    </w:p>
    <w:p w14:paraId="7A8DF754" w14:textId="77777777" w:rsidR="002916DE" w:rsidRPr="002916DE" w:rsidRDefault="002916DE" w:rsidP="00801840">
      <w:r w:rsidRPr="002916DE">
        <w:t>Методом наближень час знаходження максимуму цільової функції пропорційний:</w:t>
      </w:r>
    </w:p>
    <w:p w14:paraId="3356467B" w14:textId="769C93E9" w:rsidR="002916DE" w:rsidRPr="002916DE" w:rsidRDefault="002916DE" w:rsidP="00AE6801">
      <w:pPr>
        <w:pStyle w:val="-0"/>
      </w:pPr>
      <w:r w:rsidRPr="002916DE">
        <w:tab/>
      </w:r>
      <w:r w:rsidR="003D2004" w:rsidRPr="003D2004">
        <w:rPr>
          <w:position w:val="-12"/>
        </w:rPr>
        <w:object w:dxaOrig="2380" w:dyaOrig="380" w14:anchorId="41F2B639">
          <v:shape id="_x0000_i1343" type="#_x0000_t75" style="width:119pt;height:18.8pt" o:ole="">
            <v:imagedata r:id="rId673" o:title=""/>
          </v:shape>
          <o:OLEObject Type="Embed" ProgID="Equation.DSMT4" ShapeID="_x0000_i1343" DrawAspect="Content" ObjectID="_1525695039" r:id="rId674"/>
        </w:object>
      </w:r>
      <w:r w:rsidRPr="002916DE">
        <w:t xml:space="preserve"> </w:t>
      </w:r>
      <w:r w:rsidRPr="002916DE">
        <w:tab/>
      </w:r>
      <w:r w:rsidR="003D3370">
        <w:rPr>
          <w:lang w:val="uk-UA"/>
        </w:rPr>
        <w:t>(4</w:t>
      </w:r>
      <w:r w:rsidR="003D3370">
        <w:t>.5)</w:t>
      </w:r>
    </w:p>
    <w:p w14:paraId="0FDAB088" w14:textId="77777777" w:rsidR="002916DE" w:rsidRPr="002916DE" w:rsidRDefault="002916DE" w:rsidP="00801840">
      <w:r w:rsidRPr="002916DE">
        <w:t xml:space="preserve">де </w:t>
      </w:r>
      <w:r w:rsidRPr="002916DE">
        <w:rPr>
          <w:i/>
        </w:rPr>
        <w:t>Х</w:t>
      </w:r>
      <w:r w:rsidRPr="002916DE">
        <w:t xml:space="preserve"> – кількість ітерацій.</w:t>
      </w:r>
    </w:p>
    <w:p w14:paraId="53B30EB2" w14:textId="77777777" w:rsidR="002916DE" w:rsidRPr="002916DE" w:rsidRDefault="002916DE" w:rsidP="00801840">
      <w:r w:rsidRPr="002916DE">
        <w:t xml:space="preserve">Оскільки </w:t>
      </w:r>
      <w:r w:rsidRPr="002916DE">
        <w:rPr>
          <w:i/>
        </w:rPr>
        <w:t>N•I=K</w:t>
      </w:r>
      <w:r w:rsidRPr="002916DE">
        <w:t>, (</w:t>
      </w:r>
      <w:r w:rsidRPr="002916DE">
        <w:rPr>
          <w:lang w:val="ru-RU"/>
        </w:rPr>
        <w:t>3.5</w:t>
      </w:r>
      <w:r w:rsidRPr="002916DE">
        <w:t xml:space="preserve">) записується наступним чином: </w:t>
      </w:r>
    </w:p>
    <w:p w14:paraId="1747B2D6" w14:textId="7782FAF3" w:rsidR="002916DE" w:rsidRPr="002916DE" w:rsidRDefault="002916DE" w:rsidP="00AE6801">
      <w:pPr>
        <w:pStyle w:val="-0"/>
      </w:pPr>
      <w:r w:rsidRPr="002916DE">
        <w:tab/>
      </w:r>
      <w:r w:rsidR="003D2004" w:rsidRPr="003D2004">
        <w:rPr>
          <w:position w:val="-12"/>
        </w:rPr>
        <w:object w:dxaOrig="2480" w:dyaOrig="380" w14:anchorId="2DB4D992">
          <v:shape id="_x0000_i1344" type="#_x0000_t75" style="width:124pt;height:18.8pt" o:ole="">
            <v:imagedata r:id="rId675" o:title=""/>
          </v:shape>
          <o:OLEObject Type="Embed" ProgID="Equation.DSMT4" ShapeID="_x0000_i1344" DrawAspect="Content" ObjectID="_1525695040" r:id="rId676"/>
        </w:object>
      </w:r>
      <w:r w:rsidRPr="002916DE">
        <w:t xml:space="preserve"> </w:t>
      </w:r>
      <w:r w:rsidRPr="002916DE">
        <w:tab/>
      </w:r>
      <w:r w:rsidR="003D3370">
        <w:rPr>
          <w:lang w:val="uk-UA"/>
        </w:rPr>
        <w:t>(4</w:t>
      </w:r>
      <w:r w:rsidR="003D3370">
        <w:t>.6)</w:t>
      </w:r>
    </w:p>
    <w:p w14:paraId="34A46BFF" w14:textId="77777777" w:rsidR="002916DE" w:rsidRPr="002916DE" w:rsidRDefault="002916DE" w:rsidP="00801840">
      <w:r w:rsidRPr="002916DE">
        <w:t>Проведемо порівняння порядку (</w:t>
      </w:r>
      <w:r w:rsidRPr="002916DE">
        <w:rPr>
          <w:lang w:val="ru-RU"/>
        </w:rPr>
        <w:t>3.4</w:t>
      </w:r>
      <w:r w:rsidRPr="002916DE">
        <w:t>) та (</w:t>
      </w:r>
      <w:r w:rsidRPr="002916DE">
        <w:rPr>
          <w:lang w:val="ru-RU"/>
        </w:rPr>
        <w:t>3.6</w:t>
      </w:r>
      <w:r w:rsidRPr="002916DE">
        <w:t>):</w:t>
      </w:r>
    </w:p>
    <w:p w14:paraId="22CFEE94" w14:textId="5422F599" w:rsidR="002916DE" w:rsidRPr="002916DE" w:rsidRDefault="002916DE" w:rsidP="00AE6801">
      <w:pPr>
        <w:pStyle w:val="-0"/>
      </w:pPr>
      <w:r w:rsidRPr="002916DE">
        <w:tab/>
      </w:r>
      <w:r w:rsidR="003D2004" w:rsidRPr="003D2004">
        <w:rPr>
          <w:position w:val="-34"/>
        </w:rPr>
        <w:object w:dxaOrig="6300" w:dyaOrig="820" w14:anchorId="5469C95B">
          <v:shape id="_x0000_i1345" type="#_x0000_t75" style="width:315pt;height:40.7pt" o:ole="">
            <v:imagedata r:id="rId677" o:title=""/>
          </v:shape>
          <o:OLEObject Type="Embed" ProgID="Equation.DSMT4" ShapeID="_x0000_i1345" DrawAspect="Content" ObjectID="_1525695041" r:id="rId678"/>
        </w:object>
      </w:r>
      <w:r w:rsidRPr="002916DE">
        <w:t xml:space="preserve"> </w:t>
      </w:r>
      <w:r w:rsidRPr="002916DE">
        <w:tab/>
      </w:r>
      <w:r w:rsidR="003D3370">
        <w:rPr>
          <w:lang w:val="uk-UA"/>
        </w:rPr>
        <w:t>(4</w:t>
      </w:r>
      <w:r w:rsidR="003D3370">
        <w:t>.7)</w:t>
      </w:r>
    </w:p>
    <w:p w14:paraId="1E006E8C" w14:textId="467F0504" w:rsidR="002916DE" w:rsidRPr="002916DE" w:rsidRDefault="002916DE" w:rsidP="00801840">
      <w:r w:rsidRPr="002916DE">
        <w:t xml:space="preserve">де </w:t>
      </w:r>
      <w:r w:rsidR="003D2004" w:rsidRPr="003D2004">
        <w:rPr>
          <w:position w:val="-10"/>
        </w:rPr>
        <w:object w:dxaOrig="279" w:dyaOrig="279" w14:anchorId="4E5120BA">
          <v:shape id="_x0000_i1346" type="#_x0000_t75" style="width:13.75pt;height:13.75pt" o:ole="">
            <v:imagedata r:id="rId679" o:title=""/>
          </v:shape>
          <o:OLEObject Type="Embed" ProgID="Equation.DSMT4" ShapeID="_x0000_i1346" DrawAspect="Content" ObjectID="_1525695042" r:id="rId680"/>
        </w:object>
      </w:r>
      <w:r w:rsidRPr="002916DE">
        <w:t xml:space="preserve">- відношення витрат часу методом НКЛ до витрат часу методом наближень, тобто величина, яка показує наскільки швидше проходять обчислення методом наближень. </w:t>
      </w:r>
    </w:p>
    <w:p w14:paraId="119DAEFA" w14:textId="77777777" w:rsidR="002916DE" w:rsidRPr="002916DE" w:rsidRDefault="002916DE" w:rsidP="00801840">
      <w:r w:rsidRPr="002916DE">
        <w:t xml:space="preserve">На рис. 4.7-4.9 показана кількість операцій при використанні методів послідовного наближення та НКЛ для різної кількості приладів, інтервалів, кількості фрагментів функцій та порядку початкових рівнянь. Як видно з рис. 4.7а, при використанні неперервних лінійних функцій, є деяка порогова кількість приладів, до якої доцільніше використовувати метод НКЛ, після – метод наближень. Як видно з тривимірного графіку (рис. 4.8а), величина цього порогу змінюється залежно від кількості інтервалів. Шляхом відображення графіку перпендикулярно осі Z (рис. </w:t>
      </w:r>
      <w:r w:rsidRPr="002916DE">
        <w:lastRenderedPageBreak/>
        <w:t>4.8</w:t>
      </w:r>
      <w:r w:rsidRPr="002916DE">
        <w:rPr>
          <w:lang w:val="ru-RU"/>
        </w:rPr>
        <w:t>б</w:t>
      </w:r>
      <w:r w:rsidRPr="002916DE">
        <w:t xml:space="preserve">), отримується графічне зображення областей, в яких доцільнішим є використання того чи іншого методу. </w:t>
      </w:r>
    </w:p>
    <w:p w14:paraId="0226CEE0" w14:textId="60C1E405" w:rsidR="002916DE" w:rsidRPr="002916DE" w:rsidRDefault="00B47364" w:rsidP="00C828C4">
      <w:pPr>
        <w:pStyle w:val="af8"/>
      </w:pPr>
      <w:r w:rsidRPr="002916DE">
        <mc:AlternateContent>
          <mc:Choice Requires="wpg">
            <w:drawing>
              <wp:anchor distT="0" distB="0" distL="114300" distR="114300" simplePos="0" relativeHeight="251706368" behindDoc="0" locked="0" layoutInCell="1" allowOverlap="1" wp14:anchorId="655F713E" wp14:editId="46A770E2">
                <wp:simplePos x="0" y="0"/>
                <wp:positionH relativeFrom="column">
                  <wp:posOffset>880111</wp:posOffset>
                </wp:positionH>
                <wp:positionV relativeFrom="paragraph">
                  <wp:posOffset>-4446</wp:posOffset>
                </wp:positionV>
                <wp:extent cx="2324100" cy="1975485"/>
                <wp:effectExtent l="76200" t="38100" r="76200" b="81915"/>
                <wp:wrapNone/>
                <wp:docPr id="133" name="Группа 133"/>
                <wp:cNvGraphicFramePr/>
                <a:graphic xmlns:a="http://schemas.openxmlformats.org/drawingml/2006/main">
                  <a:graphicData uri="http://schemas.microsoft.com/office/word/2010/wordprocessingGroup">
                    <wpg:wgp>
                      <wpg:cNvGrpSpPr/>
                      <wpg:grpSpPr>
                        <a:xfrm>
                          <a:off x="0" y="0"/>
                          <a:ext cx="2324100" cy="1975485"/>
                          <a:chOff x="0" y="0"/>
                          <a:chExt cx="2056679" cy="1395454"/>
                        </a:xfrm>
                      </wpg:grpSpPr>
                      <wps:wsp>
                        <wps:cNvPr id="134" name="Прямая со стрелкой 134"/>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135" name="Прямая со стрелкой 135"/>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34F3E9A3" id="Группа 133" o:spid="_x0000_s1026" style="position:absolute;margin-left:69.3pt;margin-top:-.35pt;width:183pt;height:155.55pt;z-index:251706368;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nqSqgIAABsHAAAOAAAAZHJzL2Uyb0RvYy54bWzslUtu2zAQhvcFegeC+1p+2xFiZ5GHN0Ub&#10;IGn3DEVJBCiSIBnL3qXtAbLoAXqFbLroA+kV5Bt1SMlqXi3aFOiqNkBTpGc4880/1O7eqhBoyYzl&#10;Ss5wr9PFiEmqEi6zGX51evRsipF1RCZEKMlmeM0s3ps/fbJb6pj1Va5EwgwCJ9LGpZ7h3DkdR5Gl&#10;OSuI7SjNJGymyhTEwaPJosSQErwXIup3u+OoVCbRRlFmLawe1Jt4HvynKaPuZZpa5pCYYYjNhdGE&#10;8cyP0XyXxJkhOue0CYM8IoqCcAmHtq4OiCPo3PB7rgpOjbIqdR2qikilKacs5ADZ9Lp3slkYda5D&#10;LllcZrrFBGjvcHq0W/pieWwQT6B2gwFGkhRQpOr95mLzrvoG3yvk14FSqbMY/rww+kQfm2Yhq598&#10;4qvUFP4XUkKrwHfd8mUrhygs9gf9Ya8LZaCw19uZjIbTUV0BmkOZ7tnR/HBr2R2Nx5OdxnKwMxqO&#10;ht4y2h4c+fjacEoNarI/gNm/A3aSE81CHaxn0AIbtsA+ALDL6mt1tblEmzfVNQybt5uL6mP1pfpc&#10;XVefAGMI2EcGLvZlw9DGFnBuAaJUcP0a2AQt/QrlFuIDKEisjXULpgrkJzNsnSE8y92+khIaQpna&#10;PVk+t65muDXwcUh1xIWAdRILiUoIpj8JNSPQnqkgDopQaBCMlRlGRGTQ99SZELFVgife3Fvbtd0X&#10;Bi0JtB50bKLKUxACRoJYBxugjvBpynjL1MdzQGxeG4etWieOcHEoE+TWGnTqDCcyE6xxIaQ/loWu&#10;b1LzuGvAfnamknXgDmoJAvGy/idKGf2RUkJT+Mh+rhSf6S199AZT6JDQqsDgobYJl13bMP9VAq3w&#10;uyoJtwvcwOHCad4W/oq/+Qzzm++0+XcAAAD//wMAUEsDBBQABgAIAAAAIQAm+PRX3wAAAAkBAAAP&#10;AAAAZHJzL2Rvd25yZXYueG1sTI9Ba8JAEIXvhf6HZQq96W4atRKzEZG2JylUC8XbmoxJMDsbsmsS&#10;/32np3r8eI8336Tr0Taix87XjjREUwUCKXdFTaWG78P7ZAnCB0OFaRyhhht6WGePD6lJCjfQF/b7&#10;UAoeIZ8YDVUIbSKlzyu0xk9di8TZ2XXWBMaulEVnBh63jXxRaiGtqYkvVKbFbYX5ZX+1Gj4GM2zi&#10;6K3fXc7b2/Ew//zZRaj189O4WYEIOIb/Mvzpszpk7HRyVyq8aJjj5YKrGiavIDifqxnzSUMcqRnI&#10;LJX3H2S/AAAA//8DAFBLAQItABQABgAIAAAAIQC2gziS/gAAAOEBAAATAAAAAAAAAAAAAAAAAAAA&#10;AABbQ29udGVudF9UeXBlc10ueG1sUEsBAi0AFAAGAAgAAAAhADj9If/WAAAAlAEAAAsAAAAAAAAA&#10;AAAAAAAALwEAAF9yZWxzLy5yZWxzUEsBAi0AFAAGAAgAAAAhAE3mepKqAgAAGwcAAA4AAAAAAAAA&#10;AAAAAAAALgIAAGRycy9lMm9Eb2MueG1sUEsBAi0AFAAGAAgAAAAhACb49FffAAAACQEAAA8AAAAA&#10;AAAAAAAAAAAABAUAAGRycy9kb3ducmV2LnhtbFBLBQYAAAAABAAEAPMAAAAQBgAAAAA=&#10;">
                <v:shape id="Прямая со стрелкой 134"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KjzsMAAADcAAAADwAAAGRycy9kb3ducmV2LnhtbERPS2vCQBC+F/oflil4KbqpLVWjq6RS&#10;a68+wOuQHZPY7Gy6u8b4712h0Nt8fM+ZLTpTi5acrywreBkkIIhzqysuFOx3q/4YhA/IGmvLpOBK&#10;Hhbzx4cZptpeeEPtNhQihrBPUUEZQpNK6fOSDPqBbYgjd7TOYIjQFVI7vMRwU8thkrxLgxXHhhIb&#10;WpaU/2zPRsFmnIwO9WmSrdbZ16/7/Djy+rlVqvfUZVMQgbrwL/5zf+s4//UN7s/EC+T8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WSo87DAAAA3AAAAA8AAAAAAAAAAAAA&#10;AAAAoQIAAGRycy9kb3ducmV2LnhtbFBLBQYAAAAABAAEAPkAAACRAwAAAAA=&#10;" strokecolor="windowText" strokeweight="1pt">
                  <v:stroke endarrow="block"/>
                </v:shape>
                <v:shape id="Прямая со стрелкой 135"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kodMIAAADcAAAADwAAAGRycy9kb3ducmV2LnhtbERPTWsCMRC9F/wPYYTearZKq90aRaWC&#10;0NOqhx6HzexmcTNZkqjrv28Ewds83ufMl71txYV8aBwreB9lIIhLpxuuFRwP27cZiBCRNbaOScGN&#10;AiwXg5c55tpduaDLPtYihXDIUYGJsculDKUhi2HkOuLEVc5bjAn6WmqP1xRuWznOsk9pseHUYLCj&#10;jaHytD9bBb9TW21P7mv1d/s5Vt4V5rwujFKvw371DSJSH5/ih3un0/zJB9yfSRfIx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KkodMIAAADcAAAADwAAAAAAAAAAAAAA&#10;AAChAgAAZHJzL2Rvd25yZXYueG1sUEsFBgAAAAAEAAQA+QAAAJADAAAAAA==&#10;" strokecolor="windowText" strokeweight="1pt">
                  <v:stroke endarrow="block"/>
                </v:shape>
              </v:group>
            </w:pict>
          </mc:Fallback>
        </mc:AlternateContent>
      </w:r>
      <w:r w:rsidR="002916DE" w:rsidRPr="002916DE">
        <mc:AlternateContent>
          <mc:Choice Requires="wpg">
            <w:drawing>
              <wp:anchor distT="0" distB="0" distL="114300" distR="114300" simplePos="0" relativeHeight="251707392" behindDoc="0" locked="0" layoutInCell="1" allowOverlap="1" wp14:anchorId="0D6F89F3" wp14:editId="095578F9">
                <wp:simplePos x="0" y="0"/>
                <wp:positionH relativeFrom="column">
                  <wp:posOffset>3832860</wp:posOffset>
                </wp:positionH>
                <wp:positionV relativeFrom="paragraph">
                  <wp:posOffset>-33021</wp:posOffset>
                </wp:positionV>
                <wp:extent cx="2409825" cy="2013585"/>
                <wp:effectExtent l="76200" t="38100" r="66675" b="81915"/>
                <wp:wrapNone/>
                <wp:docPr id="130" name="Группа 130"/>
                <wp:cNvGraphicFramePr/>
                <a:graphic xmlns:a="http://schemas.openxmlformats.org/drawingml/2006/main">
                  <a:graphicData uri="http://schemas.microsoft.com/office/word/2010/wordprocessingGroup">
                    <wpg:wgp>
                      <wpg:cNvGrpSpPr/>
                      <wpg:grpSpPr>
                        <a:xfrm>
                          <a:off x="0" y="0"/>
                          <a:ext cx="2409825" cy="2013585"/>
                          <a:chOff x="0" y="0"/>
                          <a:chExt cx="2056679" cy="1395454"/>
                        </a:xfrm>
                      </wpg:grpSpPr>
                      <wps:wsp>
                        <wps:cNvPr id="131" name="Прямая со стрелкой 131"/>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132" name="Прямая со стрелкой 132"/>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4B38F403" id="Группа 130" o:spid="_x0000_s1026" style="position:absolute;margin-left:301.8pt;margin-top:-2.6pt;width:189.75pt;height:158.55pt;z-index:251707392;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ruqgIAABsHAAAOAAAAZHJzL2Uyb0RvYy54bWzslUtu2zAQhvcFegeC+0ayHCeOEDuLvDZF&#10;GyBp9wxFSQQokiAZy96l7QGy6AFyhWy66APpFeQbdUjJqpMUfaRAV7UBmiI9w5lv/qF29+aVQDNm&#10;LFdyggcbMUZMUpVxWUzwq7OjZ2OMrCMyI0JJNsELZvHe9OmT3VqnLFGlEhkzCJxIm9Z6gkvndBpF&#10;lpasInZDaSZhM1emIg4eTRFlhtTgvRJREsdbUa1Mpo2izFpYPWg38TT4z3NG3cs8t8whMcEQmwuj&#10;CeO5H6PpLkkLQ3TJaRcGeUQUFeESDu1dHRBH0IXhD1xVnBplVe42qKoileecspADZDOI72VzbNSF&#10;DrkUaV3oHhOgvcfp0W7pi9mJQTyD2g2BjyQVFKl5v7xcvmu+wvcG+XWgVOsihT8fG32qT0y3ULRP&#10;PvF5bir/CymheeC76PmyuUMUFpPNeGecjDCisAf5DkfjUVsBWkKZHtjR8nBlGY+2trZ3WsvBcGe0&#10;Odr0ltHq4MjH14dTa1CT/Q7M/h2w05JoFupgPYMe2KAHdg3Arpovzc3yCi3fNLcwLN8uL5sPzefm&#10;U3PbfASMgxZjcLEvO4Y2tYBzBRDlguvXUIugpZ+hhFp5iD9CQVJtrDtmqkJ+MsHWGcKL0u0rKaEh&#10;lGndk9lz61qGKwMfh1RHXAhYJ6mQqIYzku3YH0egPXNBHEwrDYKxssCIiAL6njoTIrZK8Mybe2u7&#10;sPvCoBmB1oOOzVR9BkLASBDrYAPUET5dGe+Y+ngOiC1b47DV6sQRLg5lhtxCg06d4UQWgnUuhPTH&#10;stD1XWpeCC1gPztX2SJwB7UEgXhZ/xOlJH+klOTXSvGZ3tHHYDiGDhm2mPqGW2+b0MZ9w/xXCbTC&#10;76ok3C5wA4cLp3tb+Ct+/Rnm6++06TcAAAD//wMAUEsDBBQABgAIAAAAIQCKxZdh4QAAAAoBAAAP&#10;AAAAZHJzL2Rvd25yZXYueG1sTI9Ba8JAEIXvhf6HZQq96WYNBk0zEZG2JylUC6W3MRmTYHY3ZNck&#10;/vtuT/U4vI/3vsk2k27FwL1rrEFQ8wgEm8KWjakQvo5vsxUI58mU1FrDCDd2sMkfHzJKSzuaTx4O&#10;vhKhxLiUEGrvu1RKV9Ssyc1txyZkZ9tr8uHsK1n2NIZy3cpFFCVSU2PCQk0d72ouLoerRngfadzG&#10;6nXYX867289x+fG9V4z4/DRtX0B4nvw/DH/6QR3y4HSyV1M60SIkUZwEFGG2XIAIwHoVKxAnhFip&#10;Ncg8k/cv5L8AAAD//wMAUEsBAi0AFAAGAAgAAAAhALaDOJL+AAAA4QEAABMAAAAAAAAAAAAAAAAA&#10;AAAAAFtDb250ZW50X1R5cGVzXS54bWxQSwECLQAUAAYACAAAACEAOP0h/9YAAACUAQAACwAAAAAA&#10;AAAAAAAAAAAvAQAAX3JlbHMvLnJlbHNQSwECLQAUAAYACAAAACEAPxU67qoCAAAbBwAADgAAAAAA&#10;AAAAAAAAAAAuAgAAZHJzL2Uyb0RvYy54bWxQSwECLQAUAAYACAAAACEAisWXYeEAAAAKAQAADwAA&#10;AAAAAAAAAAAAAAAEBQAAZHJzL2Rvd25yZXYueG1sUEsFBgAAAAAEAAQA8wAAABIGAAAAAA==&#10;">
                <v:shape id="Прямая со стрелкой 131"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UAVsMAAADcAAAADwAAAGRycy9kb3ducmV2LnhtbERPTWvCQBC9C/0PyxR6kbqxgtrUVWLR&#10;6lUreB2yY5I2Oxt3tzH9964geJvH+5zZojO1aMn5yrKC4SABQZxbXXGh4PC9fp2C8AFZY22ZFPyT&#10;h8X8qTfDVNsL76jdh0LEEPYpKihDaFIpfV6SQT+wDXHkTtYZDBG6QmqHlxhuavmWJGNpsOLYUGJD&#10;nyXlv/s/o2A3TSbH+uc9W2+yr7NbLU+86bdKvTx32QeIQF14iO/urY7zR0O4PRMvkPM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lAFbDAAAA3AAAAA8AAAAAAAAAAAAA&#10;AAAAoQIAAGRycy9kb3ducmV2LnhtbFBLBQYAAAAABAAEAPkAAACRAwAAAAA=&#10;" strokecolor="windowText" strokeweight="1pt">
                  <v:stroke endarrow="block"/>
                </v:shape>
                <v:shape id="Прямая со стрелкой 132"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CwAMEAAADcAAAADwAAAGRycy9kb3ducmV2LnhtbERPTYvCMBC9L/gfwgje1lSFXa1G0WUF&#10;YU9VDx6HZtoUm0lJotZ/bxYW9jaP9zmrTW9bcScfGscKJuMMBHHpdMO1gvNp/z4HESKyxtYxKXhS&#10;gM168LbCXLsHF3Q/xlqkEA45KjAxdrmUoTRkMYxdR5y4ynmLMUFfS+3xkcJtK6dZ9iEtNpwaDHb0&#10;Zai8Hm9Wwc+nrfZXt9hent/nyrvC3HaFUWo07LdLEJH6+C/+cx90mj+bwu8z6QK5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DQLAAwQAAANwAAAAPAAAAAAAAAAAAAAAA&#10;AKECAABkcnMvZG93bnJldi54bWxQSwUGAAAAAAQABAD5AAAAjwMAAAAA&#10;" strokecolor="windowText" strokeweight="1pt">
                  <v:stroke endarrow="block"/>
                </v:shape>
              </v:group>
            </w:pict>
          </mc:Fallback>
        </mc:AlternateContent>
      </w:r>
      <w:r w:rsidR="002916DE" w:rsidRPr="002916DE">
        <w:drawing>
          <wp:inline distT="0" distB="0" distL="0" distR="0" wp14:anchorId="1E77CDCC" wp14:editId="217CC825">
            <wp:extent cx="5800725" cy="2346766"/>
            <wp:effectExtent l="0" t="0" r="0" b="0"/>
            <wp:docPr id="152" name="Рисунок 152" descr="C:\Users\Jenia\Pictures\ффф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descr="C:\Users\Jenia\Pictures\ффф2.png"/>
                    <pic:cNvPicPr>
                      <a:picLocks noChangeAspect="1" noChangeArrowheads="1"/>
                    </pic:cNvPicPr>
                  </pic:nvPicPr>
                  <pic:blipFill>
                    <a:blip r:embed="rId681" cstate="print">
                      <a:extLst>
                        <a:ext uri="{28A0092B-C50C-407E-A947-70E740481C1C}">
                          <a14:useLocalDpi xmlns:a14="http://schemas.microsoft.com/office/drawing/2010/main" val="0"/>
                        </a:ext>
                      </a:extLst>
                    </a:blip>
                    <a:srcRect/>
                    <a:stretch>
                      <a:fillRect/>
                    </a:stretch>
                  </pic:blipFill>
                  <pic:spPr bwMode="auto">
                    <a:xfrm>
                      <a:off x="0" y="0"/>
                      <a:ext cx="5808204" cy="2349792"/>
                    </a:xfrm>
                    <a:prstGeom prst="rect">
                      <a:avLst/>
                    </a:prstGeom>
                    <a:noFill/>
                    <a:ln>
                      <a:noFill/>
                    </a:ln>
                  </pic:spPr>
                </pic:pic>
              </a:graphicData>
            </a:graphic>
          </wp:inline>
        </w:drawing>
      </w:r>
    </w:p>
    <w:p w14:paraId="25DB1E13" w14:textId="77777777" w:rsidR="002916DE" w:rsidRPr="002916DE" w:rsidRDefault="002916DE" w:rsidP="00C828C4">
      <w:pPr>
        <w:jc w:val="center"/>
      </w:pPr>
      <w:r w:rsidRPr="002916DE">
        <w:t>а)</w:t>
      </w:r>
      <w:r w:rsidRPr="002916DE">
        <w:tab/>
      </w:r>
      <w:r w:rsidRPr="002916DE">
        <w:tab/>
      </w:r>
      <w:r w:rsidRPr="002916DE">
        <w:tab/>
      </w:r>
      <w:r w:rsidRPr="002916DE">
        <w:tab/>
      </w:r>
      <w:r w:rsidRPr="002916DE">
        <w:tab/>
      </w:r>
      <w:r w:rsidRPr="002916DE">
        <w:tab/>
      </w:r>
      <w:r w:rsidRPr="002916DE">
        <w:tab/>
        <w:t>б)</w:t>
      </w:r>
    </w:p>
    <w:p w14:paraId="621D894F" w14:textId="77777777" w:rsidR="002916DE" w:rsidRPr="003C173B" w:rsidRDefault="002916DE" w:rsidP="003C173B">
      <w:pPr>
        <w:pStyle w:val="40"/>
      </w:pPr>
      <w:r w:rsidRPr="003C173B">
        <w:t>Залежність кількості математичних операцій від кількості приладів для методів наближення та НКЛ при кількості інтервалів I=500 для випадку неперервних лінійних функцій (а) і функцій другого порядку (б)</w:t>
      </w:r>
    </w:p>
    <w:p w14:paraId="70261D74" w14:textId="77777777" w:rsidR="00B47364" w:rsidRPr="002916DE" w:rsidRDefault="00B47364" w:rsidP="00B47364">
      <w:r w:rsidRPr="002916DE">
        <w:t>Як видно з (</w:t>
      </w:r>
      <w:r w:rsidRPr="002916DE">
        <w:rPr>
          <w:lang w:val="ru-RU"/>
        </w:rPr>
        <w:t>3.8</w:t>
      </w:r>
      <w:r w:rsidRPr="002916DE">
        <w:t>) та рис. 4.</w:t>
      </w:r>
      <w:r w:rsidRPr="002916DE">
        <w:rPr>
          <w:lang w:val="ru-RU"/>
        </w:rPr>
        <w:t>7б</w:t>
      </w:r>
      <w:r w:rsidRPr="002916DE">
        <w:t>, при використанні рівнянь другої степені, метод НКЛ відразу програє по швидкодії методу наближень.</w:t>
      </w:r>
    </w:p>
    <w:p w14:paraId="22297457" w14:textId="7E1B1408" w:rsidR="00B47364" w:rsidRDefault="002916DE" w:rsidP="00801840">
      <w:r w:rsidRPr="002916DE">
        <w:t>Як видно з рис. 4.9, при використанні кусочних функцій метод НКЛ працює повільніше. Хоча він і дозволяє обчислити НАК швидше ніж метод наближень при малій кількості приладів (менше ніж два при кількості інтервалів I=500), це не може бути використане на практиці, оскільки навіть у нано- та мікросупутників кількість приладів є більшою за два.</w:t>
      </w:r>
    </w:p>
    <w:p w14:paraId="6FDC6B0B" w14:textId="77777777" w:rsidR="00B47364" w:rsidRDefault="00B47364">
      <w:pPr>
        <w:spacing w:line="240" w:lineRule="auto"/>
        <w:ind w:firstLine="0"/>
        <w:jc w:val="left"/>
      </w:pPr>
      <w:r>
        <w:br w:type="page"/>
      </w:r>
    </w:p>
    <w:p w14:paraId="43B819FA" w14:textId="5D46955A" w:rsidR="002916DE" w:rsidRPr="002916DE" w:rsidRDefault="00E33EAF" w:rsidP="00C828C4">
      <w:pPr>
        <w:pStyle w:val="af8"/>
      </w:pPr>
      <w:r w:rsidRPr="002916DE">
        <w:lastRenderedPageBreak/>
        <mc:AlternateContent>
          <mc:Choice Requires="wps">
            <w:drawing>
              <wp:anchor distT="0" distB="0" distL="114300" distR="114300" simplePos="0" relativeHeight="251714560" behindDoc="0" locked="0" layoutInCell="1" allowOverlap="1" wp14:anchorId="0C78C4C5" wp14:editId="13E17C5A">
                <wp:simplePos x="0" y="0"/>
                <wp:positionH relativeFrom="column">
                  <wp:posOffset>3176728</wp:posOffset>
                </wp:positionH>
                <wp:positionV relativeFrom="paragraph">
                  <wp:posOffset>-3200</wp:posOffset>
                </wp:positionV>
                <wp:extent cx="461665" cy="1738617"/>
                <wp:effectExtent l="0" t="0" r="0" b="0"/>
                <wp:wrapNone/>
                <wp:docPr id="141" name="Прямоугольник 22"/>
                <wp:cNvGraphicFramePr/>
                <a:graphic xmlns:a="http://schemas.openxmlformats.org/drawingml/2006/main">
                  <a:graphicData uri="http://schemas.microsoft.com/office/word/2010/wordprocessingShape">
                    <wps:wsp>
                      <wps:cNvSpPr/>
                      <wps:spPr>
                        <a:xfrm>
                          <a:off x="0" y="0"/>
                          <a:ext cx="461665" cy="1738617"/>
                        </a:xfrm>
                        <a:prstGeom prst="rect">
                          <a:avLst/>
                        </a:prstGeom>
                      </wps:spPr>
                      <wps:txbx>
                        <w:txbxContent>
                          <w:p w14:paraId="20207708" w14:textId="77777777" w:rsidR="00C95752" w:rsidRPr="008D2139" w:rsidRDefault="00C95752" w:rsidP="00BA768A">
                            <w:pPr>
                              <w:pStyle w:val="afffff1"/>
                              <w:rPr>
                                <w:sz w:val="8"/>
                              </w:rPr>
                            </w:pPr>
                            <w:r w:rsidRPr="008D2139">
                              <w:t>Кількість інтервалів</w:t>
                            </w:r>
                          </w:p>
                          <w:p w14:paraId="188341E7" w14:textId="77777777" w:rsidR="00C95752" w:rsidRPr="009F30EF" w:rsidRDefault="00C95752" w:rsidP="00801840">
                            <w:pPr>
                              <w:pStyle w:val="afa"/>
                            </w:pPr>
                          </w:p>
                        </w:txbxContent>
                      </wps:txbx>
                      <wps:bodyPr vert="vert270" wrap="none">
                        <a:spAutoFit/>
                      </wps:bodyPr>
                    </wps:wsp>
                  </a:graphicData>
                </a:graphic>
              </wp:anchor>
            </w:drawing>
          </mc:Choice>
          <mc:Fallback>
            <w:pict>
              <v:rect w14:anchorId="0C78C4C5" id="_x0000_s1045" style="position:absolute;left:0;text-align:left;margin-left:250.15pt;margin-top:-.25pt;width:36.35pt;height:136.9pt;z-index:25171456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BCwtAEAABgDAAAOAAAAZHJzL2Uyb0RvYy54bWysUs1O3DAQvlfiHSzfu9mkkKXRZhESggtq&#10;kWgfwOvYG0vxj2yzyd4q9VqJR+hDcEGF8gzeN+rYWZaK3iouY49n5vN838z8ZJAdWjPrhFY1zidT&#10;jJiiuhFqVeOvX87fH2PkPFEN6bRiNd4wh08WB+/mvalYoVvdNcwiAFGu6k2NW+9NlWWOtkwSN9GG&#10;KQhybSXx4NpV1ljSA7rssmI6LbNe28ZYTZlz8Ho2BvEi4XPOqP/MuWMedTWG3nyyNtlltNliTqqV&#10;JaYVdNcG+Y8uJBEKPt1DnRFP0I0V/0BJQa12mvsJ1TLTnAvKEgdgk09fsbluiWGJC4jjzF4m93aw&#10;9NP6yiLRwOwOc4wUkTCk8HP7bXsbHsPT9nu4C0/hYfsj/A734RcqiihZb1wFldfmyu48B9fIf+BW&#10;xhOYoSHJvNnLzAaPKDwelnlZHmFEIZTPPhyX+SyCZi/Vxjp/wbRE8VJjC2NM6pL1pfNj6nMK1MVu&#10;xv/jzQ/LYST08bnVpW42wBLWFMCiLWawCz1MvcYK1jJhO3N64/W5SPgRaKza4YP8qcPdqsT5/u2n&#10;rJeFXvwBAAD//wMAUEsDBBQABgAIAAAAIQArXn8F3wAAAAkBAAAPAAAAZHJzL2Rvd25yZXYueG1s&#10;TI8xT8MwFIR3JP6D9ZDYWptaITTkpUKgbggpCQzd3Pg1iYjtKHab8O8xEx1Pd7r7Lt8tZmAXmnzv&#10;LMLDWgAj2zjd2xbhs96vnoD5oKxWg7OE8EMedsXtTa4y7WZb0qUKLYsl1mcKoQthzDj3TUdG+bUb&#10;yUbv5CajQpRTy/Wk5lhuBr4R4pEb1du40KmRXjtqvquzQSj36dtc1e9lLT++Dk192srDsEW8v1te&#10;noEFWsJ/GP7wIzoUkenozlZ7NiAkQsgYRVglwKKfpDJ+OyJsUimBFzm/flD8AgAA//8DAFBLAQIt&#10;ABQABgAIAAAAIQC2gziS/gAAAOEBAAATAAAAAAAAAAAAAAAAAAAAAABbQ29udGVudF9UeXBlc10u&#10;eG1sUEsBAi0AFAAGAAgAAAAhADj9If/WAAAAlAEAAAsAAAAAAAAAAAAAAAAALwEAAF9yZWxzLy5y&#10;ZWxzUEsBAi0AFAAGAAgAAAAhAGPEELC0AQAAGAMAAA4AAAAAAAAAAAAAAAAALgIAAGRycy9lMm9E&#10;b2MueG1sUEsBAi0AFAAGAAgAAAAhACtefwXfAAAACQEAAA8AAAAAAAAAAAAAAAAADgQAAGRycy9k&#10;b3ducmV2LnhtbFBLBQYAAAAABAAEAPMAAAAaBQAAAAA=&#10;" filled="f" stroked="f">
                <v:textbox style="layout-flow:vertical;mso-layout-flow-alt:bottom-to-top;mso-fit-shape-to-text:t">
                  <w:txbxContent>
                    <w:p w14:paraId="20207708" w14:textId="77777777" w:rsidR="00C95752" w:rsidRPr="008D2139" w:rsidRDefault="00C95752" w:rsidP="00BA768A">
                      <w:pPr>
                        <w:pStyle w:val="afffff1"/>
                        <w:rPr>
                          <w:sz w:val="8"/>
                        </w:rPr>
                      </w:pPr>
                      <w:r w:rsidRPr="008D2139">
                        <w:t>Кількість інтервалів</w:t>
                      </w:r>
                    </w:p>
                    <w:p w14:paraId="188341E7" w14:textId="77777777" w:rsidR="00C95752" w:rsidRPr="009F30EF" w:rsidRDefault="00C95752" w:rsidP="00801840">
                      <w:pPr>
                        <w:pStyle w:val="afa"/>
                      </w:pPr>
                    </w:p>
                  </w:txbxContent>
                </v:textbox>
              </v:rect>
            </w:pict>
          </mc:Fallback>
        </mc:AlternateContent>
      </w:r>
      <w:r w:rsidRPr="002916DE">
        <mc:AlternateContent>
          <mc:Choice Requires="wps">
            <w:drawing>
              <wp:anchor distT="0" distB="0" distL="114300" distR="114300" simplePos="0" relativeHeight="251713536" behindDoc="0" locked="0" layoutInCell="1" allowOverlap="1" wp14:anchorId="6BFCA0B4" wp14:editId="244F9E84">
                <wp:simplePos x="0" y="0"/>
                <wp:positionH relativeFrom="column">
                  <wp:posOffset>1762201</wp:posOffset>
                </wp:positionH>
                <wp:positionV relativeFrom="paragraph">
                  <wp:posOffset>1412926</wp:posOffset>
                </wp:positionV>
                <wp:extent cx="2390775" cy="368300"/>
                <wp:effectExtent l="0" t="0" r="0" b="8255"/>
                <wp:wrapNone/>
                <wp:docPr id="14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36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840624" w14:textId="77777777" w:rsidR="00C95752" w:rsidRPr="00C143A4" w:rsidRDefault="00C95752" w:rsidP="00BA768A">
                            <w:pPr>
                              <w:pStyle w:val="afffff1"/>
                              <w:rPr>
                                <w:sz w:val="8"/>
                              </w:rPr>
                            </w:pPr>
                            <w:r w:rsidRPr="00C143A4">
                              <w:t>Кількість інтервалів</w:t>
                            </w:r>
                          </w:p>
                        </w:txbxContent>
                      </wps:txbx>
                      <wps:bodyPr wrap="none">
                        <a:spAutoFit/>
                      </wps:bodyPr>
                    </wps:wsp>
                  </a:graphicData>
                </a:graphic>
              </wp:anchor>
            </w:drawing>
          </mc:Choice>
          <mc:Fallback>
            <w:pict>
              <v:rect w14:anchorId="6BFCA0B4" id="_x0000_s1046" style="position:absolute;left:0;text-align:left;margin-left:138.75pt;margin-top:111.25pt;width:188.25pt;height:29pt;z-index:2517135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a7logIAAFwFAAAOAAAAZHJzL2Uyb0RvYy54bWysVMtu1DAU3SPxD5b3aR6TeSRqpmonEzYF&#10;KhU+wJM4E4vEjmzTTIWQkNgi8Ql8BBvEo9+Q+SOuPa9Ou0FAFlZs38c59x7f07NVU6MbKhUTPMH+&#10;iYcR5bkoGF8m+PWrzJlgpDThBakFpwm+pQqfTZ8+Oe3amAaiEnVBJYIgXMVdm+BK6zZ2XZVXtCHq&#10;RLSUw2UpZEM0bOXSLSTpIHpTu4HnjdxOyKKVIqdKwWm6ucRTG78saa5flqWiGtUJBmzartKuC7O6&#10;01MSLyVpK5ZvYZC/QNEQxiHpPlRKNEFvJXsUqmG5FEqU+iQXjSvKkuXUcgA2vveAzXVFWmq5QHFU&#10;uy+T+n9h8xc3VxKxAnoXBhhx0kCT+i/rD+vP/c/+bv2x/9rf9T/Wn/pf/bf+OwpMxbpWxeB43V5J&#10;w1m1lyJ/oxAXs4rwJT2XUnQVJQXg9I29e+RgNgpc0aJ7LgpIR95qYYu3KmVjAkJZ0Mr26HbfI7rS&#10;KIfDYBB54/EQoxzuBqPJwLNNdEm8826l0s+oaJD5SbAEDdjo5OZSaYOGxDsTk4yLjNW11UHNjw7A&#10;cHMCucHV3BkUtq3vIi+aT+aT0AmD0dwJvTR1zrNZ6IwyfzxMB+lslvrvTV4/jCtWFJSbNDuJ+eGf&#10;tXAr9o049iJTomaFCWcgKblczGqJbghIPLOfrTncHMzcYxi2CMDlASU/CL2LIHKy0WTshFk4dKKx&#10;N3E8P7qIRl4YhWl2TOmScfrvlFCX4GgYDG2X7oF+wM2z32NuJG6YhiFSsybBk70RiY0E57ywrdWE&#10;1Zv/e6Uw8A+lgHbvGm0FazS60bpeLVb2jQRWa0bAC1HcgoQ7mBwJ5jDaNuDbc9ByxqzMDmbbFwBP&#10;2GbbjhszI+7vrdVhKE5/AwAA//8DAFBLAwQUAAYACAAAACEAoM7E798AAAALAQAADwAAAGRycy9k&#10;b3ducmV2LnhtbEyPzU7DMBCE70i8g7VIXBC1sZq2CnEqhPiR2hOlD+DGJrGI15HtpOHtWU70Nrs7&#10;mv2m2s6+Z5ONyQVU8LAQwCw2wThsFRw/X+83wFLWaHQf0Cr4sQm29fVVpUsTzvhhp0NuGYVgKrWC&#10;Lueh5Dw1nfU6LcJgkW5fIXqdaYwtN1GfKdz3XAqx4l47pA+dHuxzZ5vvw+gVLN/k7sXdib3z06iP&#10;Ox7FO+6Vur2Znx6BZTvnfzP84RM61MR0CiOaxHoFcr0uyEpCShLkWBVLaneizUYUwOuKX3aofwEA&#10;AP//AwBQSwECLQAUAAYACAAAACEAtoM4kv4AAADhAQAAEwAAAAAAAAAAAAAAAAAAAAAAW0NvbnRl&#10;bnRfVHlwZXNdLnhtbFBLAQItABQABgAIAAAAIQA4/SH/1gAAAJQBAAALAAAAAAAAAAAAAAAAAC8B&#10;AABfcmVscy8ucmVsc1BLAQItABQABgAIAAAAIQASTa7logIAAFwFAAAOAAAAAAAAAAAAAAAAAC4C&#10;AABkcnMvZTJvRG9jLnhtbFBLAQItABQABgAIAAAAIQCgzsTv3wAAAAsBAAAPAAAAAAAAAAAAAAAA&#10;APwEAABkcnMvZG93bnJldi54bWxQSwUGAAAAAAQABADzAAAACAYAAAAA&#10;" filled="f" stroked="f">
                <v:textbox style="mso-fit-shape-to-text:t">
                  <w:txbxContent>
                    <w:p w14:paraId="7E840624" w14:textId="77777777" w:rsidR="00C95752" w:rsidRPr="00C143A4" w:rsidRDefault="00C95752" w:rsidP="00BA768A">
                      <w:pPr>
                        <w:pStyle w:val="afffff1"/>
                        <w:rPr>
                          <w:sz w:val="8"/>
                        </w:rPr>
                      </w:pPr>
                      <w:r w:rsidRPr="00C143A4">
                        <w:t>Кількість інтервалів</w:t>
                      </w:r>
                    </w:p>
                  </w:txbxContent>
                </v:textbox>
              </v:rect>
            </w:pict>
          </mc:Fallback>
        </mc:AlternateContent>
      </w:r>
      <w:r w:rsidRPr="002916DE">
        <mc:AlternateContent>
          <mc:Choice Requires="wps">
            <w:drawing>
              <wp:anchor distT="0" distB="0" distL="114300" distR="114300" simplePos="0" relativeHeight="251710464" behindDoc="0" locked="0" layoutInCell="1" allowOverlap="1" wp14:anchorId="1D99FDAF" wp14:editId="6686D9CD">
                <wp:simplePos x="0" y="0"/>
                <wp:positionH relativeFrom="column">
                  <wp:posOffset>4824908</wp:posOffset>
                </wp:positionH>
                <wp:positionV relativeFrom="paragraph">
                  <wp:posOffset>1599667</wp:posOffset>
                </wp:positionV>
                <wp:extent cx="2390775" cy="368300"/>
                <wp:effectExtent l="0" t="0" r="0" b="0"/>
                <wp:wrapNone/>
                <wp:docPr id="144"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36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F76A96" w14:textId="77777777" w:rsidR="00C95752" w:rsidRPr="008D2139" w:rsidRDefault="00C95752" w:rsidP="00BA768A">
                            <w:pPr>
                              <w:pStyle w:val="afffff1"/>
                              <w:rPr>
                                <w:sz w:val="8"/>
                              </w:rPr>
                            </w:pPr>
                            <w:r w:rsidRPr="008D2139">
                              <w:t>Кількість задач</w:t>
                            </w:r>
                          </w:p>
                        </w:txbxContent>
                      </wps:txbx>
                      <wps:bodyPr wrap="none">
                        <a:spAutoFit/>
                      </wps:bodyPr>
                    </wps:wsp>
                  </a:graphicData>
                </a:graphic>
              </wp:anchor>
            </w:drawing>
          </mc:Choice>
          <mc:Fallback>
            <w:pict>
              <v:rect w14:anchorId="1D99FDAF" id="_x0000_s1047" style="position:absolute;left:0;text-align:left;margin-left:379.9pt;margin-top:125.95pt;width:188.25pt;height:29pt;z-index:2517104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y/bogIAAFwFAAAOAAAAZHJzL2Uyb0RvYy54bWysVMtu1DAU3SPxD5b3aR6TeSRqpmonEzYF&#10;KhU+wJM4E4vEjmzTTIWQkNgi8Ql8BBvEo9+Q+SOuPa9Ou0FAFlZs38c59x7f07NVU6MbKhUTPMH+&#10;iYcR5bkoGF8m+PWrzJlgpDThBakFpwm+pQqfTZ8+Oe3amAaiEnVBJYIgXMVdm+BK6zZ2XZVXtCHq&#10;RLSUw2UpZEM0bOXSLSTpIHpTu4HnjdxOyKKVIqdKwWm6ucRTG78saa5flqWiGtUJBmzartKuC7O6&#10;01MSLyVpK5ZvYZC/QNEQxiHpPlRKNEFvJXsUqmG5FEqU+iQXjSvKkuXUcgA2vveAzXVFWmq5QHFU&#10;uy+T+n9h8xc3VxKxAnoXhhhx0kCT+i/rD+vP/c/+bv2x/9rf9T/Wn/pf/bf+OwpMxbpWxeB43V5J&#10;w1m1lyJ/oxAXs4rwJT2XUnQVJQXg9I29e+RgNgpc0aJ7LgpIR95qYYu3KmVjAkJZ0Mr26HbfI7rS&#10;KIfDYBB54/EQoxzuBqPJwLNNdEm8826l0s+oaJD5SbAEDdjo5OZSaYOGxDsTk4yLjNW11UHNjw7A&#10;cHMCucHV3BkUtq3vIi+aT+aT0AmD0dwJvTR1zrNZ6IwyfzxMB+lslvrvTV4/jCtWFJSbNDuJ+eGf&#10;tXAr9o049iJTomaFCWcgKblczGqJbghIPLOfrTncHMzcYxi2CMDlASU/CL2LIHKy0WTshFk4dKKx&#10;N3E8P7qIRl4YhWl2TOmScfrvlFCX4GgYDG2X7oF+wM2z32NuJG6YhiFSsybBk70RiY0E57ywrdWE&#10;1Zv/e6Uw8A+lgHbvGm0FazS60bpeLVb2jQRWzkbAC1HcgoQ7mBwJ5jDaNuDbc9ByxqzMDmbbFwBP&#10;2GbbjhszI+7vrdVhKE5/AwAA//8DAFBLAwQUAAYACAAAACEAAtgixuEAAAAMAQAADwAAAGRycy9k&#10;b3ducmV2LnhtbEyPzU7DMBCE70i8g7VIXBC1k9CWhGwqhPiR2hNtH8CNTWIRr6PYScPb457gOJrR&#10;zDflZrYdm/TgjSOEZCGAaaqdMtQgHA9v94/AfJCkZOdII/xoD5vq+qqUhXJn+tTTPjQslpAvJEIb&#10;Ql9w7utWW+kXrtcUvS83WBmiHBquBnmO5bbjqRArbqWhuNDKXr+0uv7ejxbh4T3dvpo7sTN2GuVx&#10;ywfxQTvE25v5+QlY0HP4C8MFP6JDFZlObiTlWYewXuYRPSCkyyQHdkkk2SoDdkLIRJ4Dr0r+/0T1&#10;CwAA//8DAFBLAQItABQABgAIAAAAIQC2gziS/gAAAOEBAAATAAAAAAAAAAAAAAAAAAAAAABbQ29u&#10;dGVudF9UeXBlc10ueG1sUEsBAi0AFAAGAAgAAAAhADj9If/WAAAAlAEAAAsAAAAAAAAAAAAAAAAA&#10;LwEAAF9yZWxzLy5yZWxzUEsBAi0AFAAGAAgAAAAhACyHL9uiAgAAXAUAAA4AAAAAAAAAAAAAAAAA&#10;LgIAAGRycy9lMm9Eb2MueG1sUEsBAi0AFAAGAAgAAAAhAALYIsbhAAAADAEAAA8AAAAAAAAAAAAA&#10;AAAA/AQAAGRycy9kb3ducmV2LnhtbFBLBQYAAAAABAAEAPMAAAAKBgAAAAA=&#10;" filled="f" stroked="f">
                <v:textbox style="mso-fit-shape-to-text:t">
                  <w:txbxContent>
                    <w:p w14:paraId="75F76A96" w14:textId="77777777" w:rsidR="00C95752" w:rsidRPr="008D2139" w:rsidRDefault="00C95752" w:rsidP="00BA768A">
                      <w:pPr>
                        <w:pStyle w:val="afffff1"/>
                        <w:rPr>
                          <w:sz w:val="8"/>
                        </w:rPr>
                      </w:pPr>
                      <w:r w:rsidRPr="008D2139">
                        <w:t>Кількість задач</w:t>
                      </w:r>
                    </w:p>
                  </w:txbxContent>
                </v:textbox>
              </v:rect>
            </w:pict>
          </mc:Fallback>
        </mc:AlternateContent>
      </w:r>
      <w:r w:rsidRPr="002916DE">
        <mc:AlternateContent>
          <mc:Choice Requires="wps">
            <w:drawing>
              <wp:anchor distT="0" distB="0" distL="114300" distR="114300" simplePos="0" relativeHeight="251708416" behindDoc="0" locked="0" layoutInCell="1" allowOverlap="1" wp14:anchorId="70DD9936" wp14:editId="6BFF0623">
                <wp:simplePos x="0" y="0"/>
                <wp:positionH relativeFrom="column">
                  <wp:posOffset>874598</wp:posOffset>
                </wp:positionH>
                <wp:positionV relativeFrom="paragraph">
                  <wp:posOffset>822883</wp:posOffset>
                </wp:positionV>
                <wp:extent cx="2390775" cy="368300"/>
                <wp:effectExtent l="0" t="0" r="0" b="0"/>
                <wp:wrapNone/>
                <wp:docPr id="14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36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C0FBB9" w14:textId="77777777" w:rsidR="00C95752" w:rsidRPr="00C143A4" w:rsidRDefault="00C95752" w:rsidP="00BA768A">
                            <w:pPr>
                              <w:pStyle w:val="afffff1"/>
                              <w:rPr>
                                <w:sz w:val="6"/>
                              </w:rPr>
                            </w:pPr>
                            <w:r w:rsidRPr="00C143A4">
                              <w:t>Кількість задач</w:t>
                            </w:r>
                          </w:p>
                        </w:txbxContent>
                      </wps:txbx>
                      <wps:bodyPr wrap="none">
                        <a:spAutoFit/>
                      </wps:bodyPr>
                    </wps:wsp>
                  </a:graphicData>
                </a:graphic>
              </wp:anchor>
            </w:drawing>
          </mc:Choice>
          <mc:Fallback>
            <w:pict>
              <v:rect w14:anchorId="70DD9936" id="_x0000_s1048" style="position:absolute;left:0;text-align:left;margin-left:68.85pt;margin-top:64.8pt;width:188.25pt;height:29pt;z-index:2517084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o3XowIAAFwFAAAOAAAAZHJzL2Uyb0RvYy54bWysVN1u0zAUvkfiHazcZ/lp2ibR0mlrGm4G&#10;TBo8gJs4jUViR7ZpOiEkJG6ReAQeghvEz54hfSOOnbZbtxsE5MKK7fPzfed8Pqdnm6ZGayIk5Syx&#10;vBPXQoTlvKBslVivX2V2aCGpMCtwzRlJrBsirbPZ0yenXRsTn1e8LohAEITJuGsTq1KqjR1H5hVp&#10;sDzhLWFwWXLRYAVbsXIKgTuI3tSO77oTp+OiaAXPiZRwmg6X1szEL0uSq5dlKYlCdWIBNmVWYdal&#10;Xp3ZKY5XArcVzXcw8F+gaDBlkPQQKsUKo7eCPgrV0FxwyUt1kvPG4WVJc2I4ABvPfcDmusItMVyg&#10;OLI9lEn+v7D5i/WVQLSA3gVjCzHcQJP6L9sP28/9z/52+7H/2t/2P7af+l/9t/478nXFulbG4Hjd&#10;XgnNWbaXPH8jEePzCrMVOReCdxXBBeD0tL1z5KA3ElzRsnvOC0iH3ypuircpRaMDQlnQxvTo5tAj&#10;slEoh0N/FLnTKUDN4W40CUeuaaKD4713K6R6RniD9E9iCdCAiY7Xl1JpNDjem+hkjGe0ro0OanZ0&#10;AIbDCeQGV32nUZi2vovcaBEuwsAO/MnCDtw0tc+zeWBPMm86TkfpfJ5673VeL4grWhSE6TR7iXnB&#10;n7VwJ/ZBHAeRSV7TQofTkKRYLee1QGsMEs/MZ2oON3dmzjEMUwTg8oCS5wfuhR/Z2SSc2kEWjO1o&#10;6oa260UX0cQNoiDNjildUkb+nRLqEisa+2PTpXugH3BzzfeYG44bqmCI1LRJrPBghGMtwQUrTGsV&#10;pvXwf68UGv5dKaDd+0YbwWqNDlpXm+XGvBH/IP8lL25Awh1MjsRiMNoG8O05aDmjRmZa54PZ7gXA&#10;EzbZduNGz4j7e2N1NxRnvwEAAP//AwBQSwMEFAAGAAgAAAAhAIiK97zgAAAACwEAAA8AAABkcnMv&#10;ZG93bnJldi54bWxMj8FOwzAQRO9I/IO1SFwQtRtKUkKcCiGgUnui9APc2CQW8TqynTT8PcsJbju7&#10;o9k31WZ2PZtMiNajhOVCADPYeG2xlXD8eL1dA4tJoVa9RyPh20TY1JcXlSq1P+O7mQ6pZRSCsVQS&#10;upSGkvPYdMapuPCDQbp9+uBUIhlaroM6U7jreSZEzp2ySB86NZjnzjRfh9FJWL1luxd7I/bWTaM6&#10;7ngQW9xLeX01Pz0CS2ZOf2b4xSd0qInp5EfUkfWk74qCrDRkDzkwctwvVxmwE23WRQ68rvj/DvUP&#10;AAAA//8DAFBLAQItABQABgAIAAAAIQC2gziS/gAAAOEBAAATAAAAAAAAAAAAAAAAAAAAAABbQ29u&#10;dGVudF9UeXBlc10ueG1sUEsBAi0AFAAGAAgAAAAhADj9If/WAAAAlAEAAAsAAAAAAAAAAAAAAAAA&#10;LwEAAF9yZWxzLy5yZWxzUEsBAi0AFAAGAAgAAAAhAFu+jdejAgAAXAUAAA4AAAAAAAAAAAAAAAAA&#10;LgIAAGRycy9lMm9Eb2MueG1sUEsBAi0AFAAGAAgAAAAhAIiK97zgAAAACwEAAA8AAAAAAAAAAAAA&#10;AAAA/QQAAGRycy9kb3ducmV2LnhtbFBLBQYAAAAABAAEAPMAAAAKBgAAAAA=&#10;" filled="f" stroked="f">
                <v:textbox style="mso-fit-shape-to-text:t">
                  <w:txbxContent>
                    <w:p w14:paraId="2FC0FBB9" w14:textId="77777777" w:rsidR="00C95752" w:rsidRPr="00C143A4" w:rsidRDefault="00C95752" w:rsidP="00BA768A">
                      <w:pPr>
                        <w:pStyle w:val="afffff1"/>
                        <w:rPr>
                          <w:sz w:val="6"/>
                        </w:rPr>
                      </w:pPr>
                      <w:r w:rsidRPr="00C143A4">
                        <w:t>Кількість задач</w:t>
                      </w:r>
                    </w:p>
                  </w:txbxContent>
                </v:textbox>
              </v:rect>
            </w:pict>
          </mc:Fallback>
        </mc:AlternateContent>
      </w:r>
      <w:r w:rsidR="00C143A4" w:rsidRPr="002916DE">
        <mc:AlternateContent>
          <mc:Choice Requires="wps">
            <w:drawing>
              <wp:anchor distT="0" distB="0" distL="114300" distR="114300" simplePos="0" relativeHeight="251712512" behindDoc="0" locked="0" layoutInCell="1" allowOverlap="1" wp14:anchorId="0F1F1BC0" wp14:editId="77DC920E">
                <wp:simplePos x="0" y="0"/>
                <wp:positionH relativeFrom="column">
                  <wp:posOffset>274936</wp:posOffset>
                </wp:positionH>
                <wp:positionV relativeFrom="paragraph">
                  <wp:posOffset>204650</wp:posOffset>
                </wp:positionV>
                <wp:extent cx="461665" cy="1738617"/>
                <wp:effectExtent l="0" t="0" r="0" b="0"/>
                <wp:wrapNone/>
                <wp:docPr id="143" name="Прямоугольник 22"/>
                <wp:cNvGraphicFramePr/>
                <a:graphic xmlns:a="http://schemas.openxmlformats.org/drawingml/2006/main">
                  <a:graphicData uri="http://schemas.microsoft.com/office/word/2010/wordprocessingShape">
                    <wps:wsp>
                      <wps:cNvSpPr/>
                      <wps:spPr>
                        <a:xfrm>
                          <a:off x="0" y="0"/>
                          <a:ext cx="461665" cy="1738617"/>
                        </a:xfrm>
                        <a:prstGeom prst="rect">
                          <a:avLst/>
                        </a:prstGeom>
                      </wps:spPr>
                      <wps:txbx>
                        <w:txbxContent>
                          <w:p w14:paraId="29ECA15E" w14:textId="77777777" w:rsidR="00C95752" w:rsidRPr="00C143A4" w:rsidRDefault="00C95752" w:rsidP="00BA768A">
                            <w:pPr>
                              <w:pStyle w:val="afffff1"/>
                              <w:rPr>
                                <w:sz w:val="6"/>
                              </w:rPr>
                            </w:pPr>
                            <w:r w:rsidRPr="00C143A4">
                              <w:t>Час обчислення</w:t>
                            </w:r>
                          </w:p>
                        </w:txbxContent>
                      </wps:txbx>
                      <wps:bodyPr vert="vert270" wrap="none">
                        <a:spAutoFit/>
                      </wps:bodyPr>
                    </wps:wsp>
                  </a:graphicData>
                </a:graphic>
              </wp:anchor>
            </w:drawing>
          </mc:Choice>
          <mc:Fallback>
            <w:pict>
              <v:rect w14:anchorId="0F1F1BC0" id="_x0000_s1049" style="position:absolute;left:0;text-align:left;margin-left:21.65pt;margin-top:16.1pt;width:36.35pt;height:136.9pt;z-index:2517125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a+/tAEAABgDAAAOAAAAZHJzL2Uyb0RvYy54bWysUktu2zAQ3RfIHQjuY1lyKhuC5aBAkGyC&#10;NkDaA9AUaREQPyAZS94V6LZAj9BDZBPkdwb6Rh3SjlM0u6CbIYcz8zjvzcxPB9mhNbNOaFXjfDTG&#10;iCmqG6FWNf729fx4hpHzRDWk04rVeMMcPl0cfZj3pmKFbnXXMIsARLmqNzVuvTdVljnaMkncSBum&#10;IMi1lcSDa1dZY0kP6LLLivG4zHptG2M1Zc7B69kuiBcJn3NG/RfOHfOoqzH05pO1yS6jzRZzUq0s&#10;Ma2g+zbIO7qQRCj49AB1RjxBN1a8gZKCWu009yOqZaY5F5QlDsAmH//D5rolhiUuII4zB5nc/4Ol&#10;n9dXFokGZncywUgRCUMKv7fft7/CY3je/gi34Tk8bH+Gp3AX7lFRRMl64yqovDZXdu85uEb+A7cy&#10;nsAMDUnmzUFmNnhE4fGkzMvyI0YUQvl0MivzaQTNXquNdf6CaYnipcYWxpjUJetL53epLylQF7vZ&#10;/R9vflgOiVAxeWl1qZsNsIQ1BbBoiynsQg9Tr7GCtUzYzny68fpcJPwItKva44P8qcP9qsT5/u2n&#10;rNeFXvwBAAD//wMAUEsDBBQABgAIAAAAIQB2T0Ai3wAAAAkBAAAPAAAAZHJzL2Rvd25yZXYueG1s&#10;TI/BTsMwEETvSPyDtUjcqNMYFZrGqRCoN4SUBA69ubGbRLXXUew24e/Znuhtd2c0+ybfzs6yixlD&#10;71HCcpEAM9h43WMr4bvePb0CC1GhVtajkfBrAmyL+7tcZdpPWJpLFVtGIRgyJaGLccg4D01nnAoL&#10;Pxgk7ehHpyKtY8v1qCYKd5anSbLiTvVIHzo1mPfONKfq7CSUu5ePqao/y1p8/eyb+rgWe7uW8vFh&#10;ftsAi2aO/2a44hM6FMR08GfUgVkJz0KQU4JIU2BXfbmibgc6JDTwIue3DYo/AAAA//8DAFBLAQIt&#10;ABQABgAIAAAAIQC2gziS/gAAAOEBAAATAAAAAAAAAAAAAAAAAAAAAABbQ29udGVudF9UeXBlc10u&#10;eG1sUEsBAi0AFAAGAAgAAAAhADj9If/WAAAAlAEAAAsAAAAAAAAAAAAAAAAALwEAAF9yZWxzLy5y&#10;ZWxzUEsBAi0AFAAGAAgAAAAhAJLVr7+0AQAAGAMAAA4AAAAAAAAAAAAAAAAALgIAAGRycy9lMm9E&#10;b2MueG1sUEsBAi0AFAAGAAgAAAAhAHZPQCLfAAAACQEAAA8AAAAAAAAAAAAAAAAADgQAAGRycy9k&#10;b3ducmV2LnhtbFBLBQYAAAAABAAEAPMAAAAaBQAAAAA=&#10;" filled="f" stroked="f">
                <v:textbox style="layout-flow:vertical;mso-layout-flow-alt:bottom-to-top;mso-fit-shape-to-text:t">
                  <w:txbxContent>
                    <w:p w14:paraId="29ECA15E" w14:textId="77777777" w:rsidR="00C95752" w:rsidRPr="00C143A4" w:rsidRDefault="00C95752" w:rsidP="00BA768A">
                      <w:pPr>
                        <w:pStyle w:val="afffff1"/>
                        <w:rPr>
                          <w:sz w:val="6"/>
                        </w:rPr>
                      </w:pPr>
                      <w:r w:rsidRPr="00C143A4">
                        <w:t>Час обчислення</w:t>
                      </w:r>
                    </w:p>
                  </w:txbxContent>
                </v:textbox>
              </v:rect>
            </w:pict>
          </mc:Fallback>
        </mc:AlternateContent>
      </w:r>
      <w:r w:rsidR="008D2139" w:rsidRPr="002916DE">
        <mc:AlternateContent>
          <mc:Choice Requires="wps">
            <w:drawing>
              <wp:anchor distT="0" distB="0" distL="114300" distR="114300" simplePos="0" relativeHeight="251711488" behindDoc="0" locked="0" layoutInCell="1" allowOverlap="1" wp14:anchorId="0A27DF6E" wp14:editId="58DFE31A">
                <wp:simplePos x="0" y="0"/>
                <wp:positionH relativeFrom="column">
                  <wp:posOffset>3635337</wp:posOffset>
                </wp:positionH>
                <wp:positionV relativeFrom="paragraph">
                  <wp:posOffset>1447193</wp:posOffset>
                </wp:positionV>
                <wp:extent cx="2254885" cy="0"/>
                <wp:effectExtent l="0" t="76200" r="12065" b="95250"/>
                <wp:wrapNone/>
                <wp:docPr id="139" name="Прямая со стрелкой 139"/>
                <wp:cNvGraphicFramePr/>
                <a:graphic xmlns:a="http://schemas.openxmlformats.org/drawingml/2006/main">
                  <a:graphicData uri="http://schemas.microsoft.com/office/word/2010/wordprocessingShape">
                    <wps:wsp>
                      <wps:cNvCnPr/>
                      <wps:spPr>
                        <a:xfrm>
                          <a:off x="0" y="0"/>
                          <a:ext cx="2254885" cy="0"/>
                        </a:xfrm>
                        <a:prstGeom prst="straightConnector1">
                          <a:avLst/>
                        </a:prstGeom>
                        <a:noFill/>
                        <a:ln w="12700" cap="flat" cmpd="sng" algn="ctr">
                          <a:solidFill>
                            <a:sysClr val="windowText" lastClr="000000"/>
                          </a:solidFill>
                          <a:prstDash val="solid"/>
                          <a:tailEnd type="triangle"/>
                        </a:ln>
                        <a:effectLst/>
                      </wps:spPr>
                      <wps:bodyPr/>
                    </wps:wsp>
                  </a:graphicData>
                </a:graphic>
              </wp:anchor>
            </w:drawing>
          </mc:Choice>
          <mc:Fallback>
            <w:pict>
              <v:shape w14:anchorId="32A9CB0C" id="Прямая со стрелкой 139" o:spid="_x0000_s1026" type="#_x0000_t32" style="position:absolute;margin-left:286.25pt;margin-top:113.95pt;width:177.55pt;height:0;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6nvBQIAALADAAAOAAAAZHJzL2Uyb0RvYy54bWysU0uS0zAQ3VPFHVTaEyeBgZCKM4uEYUNB&#10;qhgO0CPLtqr0K7WIk93ABeYIXIENCz41Z7BvREvJhAF2FF7Iktr9ut/r58X5zmi2lQGVsyWfjMac&#10;SStcpWxT8neXF49mnGEEW4F2VpZ8L5GfLx8+WHR+LqeudbqSgRGIxXnnS97G6OdFgaKVBnDkvLQU&#10;rF0wEOkYmqIK0BG60cV0PH5adC5UPjghEel2fQjyZcavaynim7pGGZkuOfUW8xryepXWYrmAeRPA&#10;t0oc24B/6MKAslT0BLWGCOx9UH9BGSWCQ1fHkXCmcHWthMwciM1k/Aebty14mbmQOOhPMuH/gxWv&#10;t5vAVEWze/ycMwuGhtR/Gq6Hm/5H/3m4YcOH/paW4eNw3X/pv/ff+tv+K0tfk3adxzlBrOwmHE/o&#10;NyEJsauDSW+iyHZZ7/1Jb7mLTNDldHr2ZDY740zcxYpfiT5gfCmdYWlTcowBVNPGlbOWpurCJOsN&#10;21cYqTQl3iWkqtZdKK3zcLVlHbGbPhvT/AWQx2oNkbbGE2u0DWegGzKviCFDotOqSukJCPe40oFt&#10;gfxDtqtcd0ndc6YBIwWIUn6SFtTCb6mpnzVge0jOoYPdIij9wlYs7j2JHYMC22h5hNA2lZXZukdq&#10;SeSDrGl35ap9VrtIJ7JFrny0cPLd/TPt7/9oy58AAAD//wMAUEsDBBQABgAIAAAAIQAt3DDF3gAA&#10;AAsBAAAPAAAAZHJzL2Rvd25yZXYueG1sTI9BbsIwEEX3lXoHayp1VxwshZA0DkJtUSV2BQ5g4iEO&#10;xOMoNhBuX1dCKsuZefrzfrkYbccuOPjWkYTpJAGGVDvdUiNht129zYH5oEirzhFKuKGHRfX8VKpC&#10;uyv94GUTGhZDyBdKggmhLzj3tUGr/MT1SPF2cINVIY5Dw/WgrjHcdlwkyYxb1VL8YFSPHwbr0+Zs&#10;JcxN+rmm79wcl4eTv4169WWPUylfX8blO7CAY/iH4U8/qkMVnfbuTNqzTkKaiTSiEoTIcmCRyEU2&#10;A7a/b3hV8scO1S8AAAD//wMAUEsBAi0AFAAGAAgAAAAhALaDOJL+AAAA4QEAABMAAAAAAAAAAAAA&#10;AAAAAAAAAFtDb250ZW50X1R5cGVzXS54bWxQSwECLQAUAAYACAAAACEAOP0h/9YAAACUAQAACwAA&#10;AAAAAAAAAAAAAAAvAQAAX3JlbHMvLnJlbHNQSwECLQAUAAYACAAAACEA+pOp7wUCAACwAwAADgAA&#10;AAAAAAAAAAAAAAAuAgAAZHJzL2Uyb0RvYy54bWxQSwECLQAUAAYACAAAACEALdwwxd4AAAALAQAA&#10;DwAAAAAAAAAAAAAAAABfBAAAZHJzL2Rvd25yZXYueG1sUEsFBgAAAAAEAAQA8wAAAGoFAAAAAA==&#10;" strokecolor="windowText" strokeweight="1pt">
                <v:stroke endarrow="block"/>
              </v:shape>
            </w:pict>
          </mc:Fallback>
        </mc:AlternateContent>
      </w:r>
      <w:r w:rsidR="008D2139" w:rsidRPr="002916DE">
        <mc:AlternateContent>
          <mc:Choice Requires="wps">
            <w:drawing>
              <wp:anchor distT="0" distB="0" distL="114300" distR="114300" simplePos="0" relativeHeight="251709440" behindDoc="0" locked="0" layoutInCell="1" allowOverlap="1" wp14:anchorId="16A2A153" wp14:editId="4106A6F1">
                <wp:simplePos x="0" y="0"/>
                <wp:positionH relativeFrom="column">
                  <wp:posOffset>3585495</wp:posOffset>
                </wp:positionH>
                <wp:positionV relativeFrom="paragraph">
                  <wp:posOffset>-3327</wp:posOffset>
                </wp:positionV>
                <wp:extent cx="36830" cy="1447800"/>
                <wp:effectExtent l="76200" t="38100" r="58420" b="19050"/>
                <wp:wrapNone/>
                <wp:docPr id="137" name="Прямая со стрелкой 137"/>
                <wp:cNvGraphicFramePr/>
                <a:graphic xmlns:a="http://schemas.openxmlformats.org/drawingml/2006/main">
                  <a:graphicData uri="http://schemas.microsoft.com/office/word/2010/wordprocessingShape">
                    <wps:wsp>
                      <wps:cNvCnPr/>
                      <wps:spPr>
                        <a:xfrm flipH="1" flipV="1">
                          <a:off x="0" y="0"/>
                          <a:ext cx="36830" cy="1447800"/>
                        </a:xfrm>
                        <a:prstGeom prst="straightConnector1">
                          <a:avLst/>
                        </a:prstGeom>
                        <a:noFill/>
                        <a:ln w="12700" cap="flat" cmpd="sng" algn="ctr">
                          <a:solidFill>
                            <a:sysClr val="windowText" lastClr="000000"/>
                          </a:solidFill>
                          <a:prstDash val="solid"/>
                          <a:tailEnd type="triangle"/>
                        </a:ln>
                        <a:effectLst/>
                      </wps:spPr>
                      <wps:bodyPr/>
                    </wps:wsp>
                  </a:graphicData>
                </a:graphic>
              </wp:anchor>
            </w:drawing>
          </mc:Choice>
          <mc:Fallback>
            <w:pict>
              <v:shape w14:anchorId="687B1725" id="Прямая со стрелкой 137" o:spid="_x0000_s1026" type="#_x0000_t32" style="position:absolute;margin-left:282.3pt;margin-top:-.25pt;width:2.9pt;height:114pt;flip:x y;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8NUFQIAAMgDAAAOAAAAZHJzL2Uyb0RvYy54bWysU82O0zAQviPxDpbvNP1ZbVdV0z20LBwQ&#10;VGLhPus4iSXHtjymaW8LL7CPwCtw4bCA9hmSN2LslGqBGyKH0Uwm883P92V5uW8020mPypqcT0Zj&#10;zqQRtlCmyvm766tnF5xhAFOAtkbm/CCRX66ePlm2biGntra6kJ4RiMFF63Jeh+AWWYailg3gyDpp&#10;KFla30Cg0FdZ4aEl9EZn0/H4PGutL5y3QiLS282Q5KuEX5ZShDdliTIwnXOaLSTrk72JNlstYVF5&#10;cLUSxzHgH6ZoQBlqeoLaQAD2wau/oBolvEVbhpGwTWbLUgmZdqBtJuM/tnlbg5NpFzoOutOZ8P/B&#10;ite7rWeqIO5mc84MNERS97m/7e+6H92X/o71H7sHMv2n/rb72n3vvnUP3T2LX9PtWocLglibrT9G&#10;6LY+HmJf+oaVWrmXBM2T9z56MUdrs33i4HDiQO4DE/Rydn4xI6IEZSZnZ/OLceIoGwBjsfMYXkjb&#10;sOjkHIMHVdVhbY0htq0fWsDuFQYaiQp/FcRiY6+U1ol0bVhLPaZz6sAEkPZKDYHcxtE10FScga5I&#10;1CL4NDVarYpYHoHwgGvt2Q5IVyTHwrbXtAFnGjBQgtZKT7wRjfBbaZxnA1gPxSk1yDCA0s9NwcLB&#10;EQnBKzCVlkcIbWJbmSR9XC0efzh39G5scUgsZDEiuaTOR2lHPT6OyX/8A65+AgAA//8DAFBLAwQU&#10;AAYACAAAACEAg4e+YN0AAAAJAQAADwAAAGRycy9kb3ducmV2LnhtbEyPzU7DMBCE70i8g7VI3Fqn&#10;UZOiNE6FkJDgSPk5u/E2CbXXUbxp3bfHnOA4mtHMN/UuOivOOIXBk4LVMgOB1HozUKfg4/158QAi&#10;sCajrSdUcMUAu+b2ptaV8Rd6w/OeO5FKKFRaQc88VlKGtkenw9KPSMk7+slpTnLqpJn0JZU7K/Ms&#10;K6XTA6WFXo/41GN72s9OwZe2JdPpNZu/X+KVTfzMOa6Uur+Lj1sQjJH/wvCLn9ChSUwHP5MJwioo&#10;ynWZogoWBYjkF5tsDeKgIM83Bcimlv8fND8AAAD//wMAUEsBAi0AFAAGAAgAAAAhALaDOJL+AAAA&#10;4QEAABMAAAAAAAAAAAAAAAAAAAAAAFtDb250ZW50X1R5cGVzXS54bWxQSwECLQAUAAYACAAAACEA&#10;OP0h/9YAAACUAQAACwAAAAAAAAAAAAAAAAAvAQAAX3JlbHMvLnJlbHNQSwECLQAUAAYACAAAACEA&#10;xGfDVBUCAADIAwAADgAAAAAAAAAAAAAAAAAuAgAAZHJzL2Uyb0RvYy54bWxQSwECLQAUAAYACAAA&#10;ACEAg4e+YN0AAAAJAQAADwAAAAAAAAAAAAAAAABvBAAAZHJzL2Rvd25yZXYueG1sUEsFBgAAAAAE&#10;AAQA8wAAAHkFAAAAAA==&#10;" strokecolor="windowText" strokeweight="1pt">
                <v:stroke endarrow="block"/>
              </v:shape>
            </w:pict>
          </mc:Fallback>
        </mc:AlternateContent>
      </w:r>
      <w:r w:rsidR="00C828C4" w:rsidRPr="002916DE">
        <mc:AlternateContent>
          <mc:Choice Requires="wps">
            <w:drawing>
              <wp:anchor distT="0" distB="0" distL="114300" distR="114300" simplePos="0" relativeHeight="251719680" behindDoc="0" locked="0" layoutInCell="1" allowOverlap="1" wp14:anchorId="391A7FCD" wp14:editId="6964340E">
                <wp:simplePos x="0" y="0"/>
                <wp:positionH relativeFrom="column">
                  <wp:posOffset>763725</wp:posOffset>
                </wp:positionH>
                <wp:positionV relativeFrom="paragraph">
                  <wp:posOffset>1566564</wp:posOffset>
                </wp:positionV>
                <wp:extent cx="2077085" cy="86995"/>
                <wp:effectExtent l="0" t="0" r="94615" b="84455"/>
                <wp:wrapNone/>
                <wp:docPr id="136" name="Прямая со стрелкой 136"/>
                <wp:cNvGraphicFramePr/>
                <a:graphic xmlns:a="http://schemas.openxmlformats.org/drawingml/2006/main">
                  <a:graphicData uri="http://schemas.microsoft.com/office/word/2010/wordprocessingShape">
                    <wps:wsp>
                      <wps:cNvCnPr/>
                      <wps:spPr>
                        <a:xfrm>
                          <a:off x="0" y="0"/>
                          <a:ext cx="2077085" cy="86995"/>
                        </a:xfrm>
                        <a:prstGeom prst="straightConnector1">
                          <a:avLst/>
                        </a:prstGeom>
                        <a:noFill/>
                        <a:ln w="12700" cap="flat" cmpd="sng" algn="ctr">
                          <a:solidFill>
                            <a:sysClr val="windowText" lastClr="000000"/>
                          </a:solidFill>
                          <a:prstDash val="solid"/>
                          <a:tailEnd type="triangle"/>
                        </a:ln>
                        <a:effectLst/>
                      </wps:spPr>
                      <wps:bodyPr/>
                    </wps:wsp>
                  </a:graphicData>
                </a:graphic>
              </wp:anchor>
            </w:drawing>
          </mc:Choice>
          <mc:Fallback>
            <w:pict>
              <v:shape w14:anchorId="00FB406E" id="Прямая со стрелкой 136" o:spid="_x0000_s1026" type="#_x0000_t32" style="position:absolute;margin-left:60.15pt;margin-top:123.35pt;width:163.55pt;height:6.85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dDWCgIAALQDAAAOAAAAZHJzL2Uyb0RvYy54bWysU02O0zAU3iNxB8t7mrRo2pmo6Sxahg2C&#10;SgwHeOM4iSX/yTZNuxu4wByBK7BhwYDmDMmNeHZDGWCHyOLFz8/vy/s+f1le7pUkO+68MLqk00lO&#10;CdfMVEI3JX13ffXsnBIfQFcgjeYlPXBPL1dPnyw7W/CZaY2suCMIon3R2ZK2IdgiyzxruQI/MZZr&#10;LNbGKQiYuiarHHSIrmQ2y/N51hlXWWcY9x53N8ciXSX8uuYsvKlrzwORJcXZQoouxZsYs9USisaB&#10;bQUbx4B/mEKB0PjRE9QGApD3TvwFpQRzxps6TJhRmalrwXjigGym+R9s3rZgeeKC4nh7ksn/P1j2&#10;erd1RFR4d8/nlGhQeEn9p+F2uOu/95+HOzJ86B8wDB+H2/5L/62/7x/6rySeRu066wuEWOutGzNv&#10;ty4Ksa+dim+kSPZJ78NJb74PhOHmLF8s8vMzShjWzucXF2cRM/vVbJ0PL7lRJC5K6oMD0bRhbbTG&#10;mzVumjSH3Ssfjo0/G+KXtbkSUuI+FFKTDhnOFjl6gAH6rJYQcKksMve6oQRkgwZmwSVIb6SoYnvs&#10;9ge/lo7sAD2E1qtMd40MKJHgAxaQVnrG2X9rjfNswLfH5lSKx6AIIOQLXZFwsCh4cAJ0I/kIIXU8&#10;wpN9R2pR6KO0cXVjqkNSPIsZWiOpNto4eu9xjuvHP9vqBwAAAP//AwBQSwMEFAAGAAgAAAAhAATi&#10;0MLfAAAACwEAAA8AAABkcnMvZG93bnJldi54bWxMj0FuwjAQRfeVegdrkLorNqkbaIiDUFtUiV1p&#10;D2BiEwficRQbCLfvdNUu/8zTnzflavQdu9ghtgEVzKYCmMU6mBYbBd9fm8cFsJg0Gt0FtApuNsKq&#10;ur8rdWHCFT/tZZcaRiUYC63ApdQXnMfaWa/jNPQWaXcIg9eJ4tBwM+grlfuOZ0Lk3OsW6YLTvX11&#10;tj7tzl7Bwj2/bfHjxR3Xh1O8jWbz7o8zpR4m43oJLNkx/cHwq0/qUJHTPpzRRNZRzsQToQoymc+B&#10;ESHlXALb0yQXEnhV8v8/VD8AAAD//wMAUEsBAi0AFAAGAAgAAAAhALaDOJL+AAAA4QEAABMAAAAA&#10;AAAAAAAAAAAAAAAAAFtDb250ZW50X1R5cGVzXS54bWxQSwECLQAUAAYACAAAACEAOP0h/9YAAACU&#10;AQAACwAAAAAAAAAAAAAAAAAvAQAAX3JlbHMvLnJlbHNQSwECLQAUAAYACAAAACEAqIXQ1goCAAC0&#10;AwAADgAAAAAAAAAAAAAAAAAuAgAAZHJzL2Uyb0RvYy54bWxQSwECLQAUAAYACAAAACEABOLQwt8A&#10;AAALAQAADwAAAAAAAAAAAAAAAABkBAAAZHJzL2Rvd25yZXYueG1sUEsFBgAAAAAEAAQA8wAAAHAF&#10;AAAAAA==&#10;" strokecolor="windowText" strokeweight="1pt">
                <v:stroke endarrow="block"/>
              </v:shape>
            </w:pict>
          </mc:Fallback>
        </mc:AlternateContent>
      </w:r>
      <w:r w:rsidR="00C828C4" w:rsidRPr="002916DE">
        <mc:AlternateContent>
          <mc:Choice Requires="wps">
            <w:drawing>
              <wp:anchor distT="0" distB="0" distL="114300" distR="114300" simplePos="0" relativeHeight="251717632" behindDoc="0" locked="0" layoutInCell="1" allowOverlap="1" wp14:anchorId="65F804CA" wp14:editId="5CE393A7">
                <wp:simplePos x="0" y="0"/>
                <wp:positionH relativeFrom="column">
                  <wp:posOffset>763251</wp:posOffset>
                </wp:positionH>
                <wp:positionV relativeFrom="paragraph">
                  <wp:posOffset>1059322</wp:posOffset>
                </wp:positionV>
                <wp:extent cx="454660" cy="508000"/>
                <wp:effectExtent l="0" t="38100" r="59690" b="25400"/>
                <wp:wrapNone/>
                <wp:docPr id="138" name="Прямая со стрелкой 138"/>
                <wp:cNvGraphicFramePr/>
                <a:graphic xmlns:a="http://schemas.openxmlformats.org/drawingml/2006/main">
                  <a:graphicData uri="http://schemas.microsoft.com/office/word/2010/wordprocessingShape">
                    <wps:wsp>
                      <wps:cNvCnPr/>
                      <wps:spPr>
                        <a:xfrm flipV="1">
                          <a:off x="0" y="0"/>
                          <a:ext cx="454660" cy="508000"/>
                        </a:xfrm>
                        <a:prstGeom prst="straightConnector1">
                          <a:avLst/>
                        </a:prstGeom>
                        <a:noFill/>
                        <a:ln w="12700" cap="flat" cmpd="sng" algn="ctr">
                          <a:solidFill>
                            <a:sysClr val="windowText" lastClr="000000"/>
                          </a:solidFill>
                          <a:prstDash val="solid"/>
                          <a:tailEnd type="triangle"/>
                        </a:ln>
                        <a:effectLst/>
                      </wps:spPr>
                      <wps:bodyPr/>
                    </wps:wsp>
                  </a:graphicData>
                </a:graphic>
              </wp:anchor>
            </w:drawing>
          </mc:Choice>
          <mc:Fallback>
            <w:pict>
              <v:shape w14:anchorId="1FFA4421" id="Прямая со стрелкой 138" o:spid="_x0000_s1026" type="#_x0000_t32" style="position:absolute;margin-left:60.1pt;margin-top:83.4pt;width:35.8pt;height:40pt;flip:y;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HxkEQIAAL4DAAAOAAAAZHJzL2Uyb0RvYy54bWysU81u2zAMvg/YOwi6L3azNiuCOD0k6y7D&#10;FmDd7qws2wJkSRC1OLl1e4E+wl5hlx32gz6D/Ual5DTottswHwjSND+SHz8vLnatZlvpUVlT8JNJ&#10;zpk0wpbK1AV/f3X57JwzDGBK0NbIgu8l8ovl0yeLzs3l1DZWl9IzAjE471zBmxDcPMtQNLIFnFgn&#10;DSUr61sIFPo6Kz10hN7qbJrns6yzvnTeColIb9djki8TflVJEd5WFcrAdMFptpCsT/Y62my5gHnt&#10;wTVKHMaAf5iiBWWo6RFqDQHYR6/+gmqV8BZtFSbCtpmtKiVk2oG2Ocn/2OZdA06mXYgcdEea8P/B&#10;ijfbjWeqpNs9p1MZaOlI/ZfhZrjtf/Vfh1s2fOrvyAyfh5v+W/+z/9Hf9d9Z/Jq46xzOCWJlNv4Q&#10;odv4SMSu8i2rtHIfCDpRQ8uyXWJ+f2Re7gIT9PL07HQ2o/sISp3l53meLpONMBHOeQyvpG1ZdAqO&#10;wYOqm7CyxtCNrR9bwPY1BhqECh8KYrGxl0rrdGptWEcDTV9QByaAFFdpCOS2jjhAU3MGuiYpi+DT&#10;1Gi1KmN5BMI9rrRnWyA1kQhL213RBpxpwEAJWis9kRka4bfSOM8asBmLU2oUXwClX5qShb0j6oNX&#10;YGotDxDaxLYyCfmwWqR8JDl617bcJ+6zGJFIUueDoKMKH8fkP/7tlvcAAAD//wMAUEsDBBQABgAI&#10;AAAAIQD4/vzB3gAAAAsBAAAPAAAAZHJzL2Rvd25yZXYueG1sTE9BTsMwELwj8QdrkbhRpwFFkMap&#10;EKgn4NBQCfXmxts4IV5Hsdumv2d7oreZndHsTLGcXC+OOIbWk4L5LAGBVHvTUqNg8716eAYRoiaj&#10;e0+o4IwBluXtTaFz40+0xmMVG8EhFHKtwMY45FKG2qLTYeYHJNb2fnQ6Mh0baUZ94nDXyzRJMul0&#10;S/zB6gHfLNa/1cEp+Fl/fj1uXV2tOv+xf+8209l2Vqn7u+l1ASLiFP/NcKnP1aHkTjt/IBNEzzxN&#10;UrYyyDLecHG8zBnsFKRPfJFlIa83lH8AAAD//wMAUEsBAi0AFAAGAAgAAAAhALaDOJL+AAAA4QEA&#10;ABMAAAAAAAAAAAAAAAAAAAAAAFtDb250ZW50X1R5cGVzXS54bWxQSwECLQAUAAYACAAAACEAOP0h&#10;/9YAAACUAQAACwAAAAAAAAAAAAAAAAAvAQAAX3JlbHMvLnJlbHNQSwECLQAUAAYACAAAACEAhhR8&#10;ZBECAAC+AwAADgAAAAAAAAAAAAAAAAAuAgAAZHJzL2Uyb0RvYy54bWxQSwECLQAUAAYACAAAACEA&#10;+P78wd4AAAALAQAADwAAAAAAAAAAAAAAAABrBAAAZHJzL2Rvd25yZXYueG1sUEsFBgAAAAAEAAQA&#10;8wAAAHYFAAAAAA==&#10;" strokecolor="windowText" strokeweight="1pt">
                <v:stroke endarrow="block"/>
              </v:shape>
            </w:pict>
          </mc:Fallback>
        </mc:AlternateContent>
      </w:r>
      <w:r w:rsidR="00C828C4" w:rsidRPr="002916DE">
        <mc:AlternateContent>
          <mc:Choice Requires="wps">
            <w:drawing>
              <wp:anchor distT="0" distB="0" distL="114300" distR="114300" simplePos="0" relativeHeight="251716608" behindDoc="0" locked="0" layoutInCell="1" allowOverlap="1" wp14:anchorId="2775AA97" wp14:editId="772FA943">
                <wp:simplePos x="0" y="0"/>
                <wp:positionH relativeFrom="column">
                  <wp:posOffset>721009</wp:posOffset>
                </wp:positionH>
                <wp:positionV relativeFrom="paragraph">
                  <wp:posOffset>283097</wp:posOffset>
                </wp:positionV>
                <wp:extent cx="41275" cy="1290320"/>
                <wp:effectExtent l="76200" t="38100" r="53975" b="24130"/>
                <wp:wrapNone/>
                <wp:docPr id="9" name="Прямая со стрелкой 9"/>
                <wp:cNvGraphicFramePr/>
                <a:graphic xmlns:a="http://schemas.openxmlformats.org/drawingml/2006/main">
                  <a:graphicData uri="http://schemas.microsoft.com/office/word/2010/wordprocessingShape">
                    <wps:wsp>
                      <wps:cNvCnPr/>
                      <wps:spPr>
                        <a:xfrm flipH="1" flipV="1">
                          <a:off x="0" y="0"/>
                          <a:ext cx="41275" cy="1290320"/>
                        </a:xfrm>
                        <a:prstGeom prst="straightConnector1">
                          <a:avLst/>
                        </a:prstGeom>
                        <a:noFill/>
                        <a:ln w="12700" cap="flat" cmpd="sng" algn="ctr">
                          <a:solidFill>
                            <a:sysClr val="windowText" lastClr="000000"/>
                          </a:solidFill>
                          <a:prstDash val="solid"/>
                          <a:tailEnd type="triangle"/>
                        </a:ln>
                        <a:effectLst/>
                      </wps:spPr>
                      <wps:bodyPr/>
                    </wps:wsp>
                  </a:graphicData>
                </a:graphic>
              </wp:anchor>
            </w:drawing>
          </mc:Choice>
          <mc:Fallback>
            <w:pict>
              <v:shape w14:anchorId="44A8ED86" id="Прямая со стрелкой 9" o:spid="_x0000_s1026" type="#_x0000_t32" style="position:absolute;margin-left:56.75pt;margin-top:22.3pt;width:3.25pt;height:101.6pt;flip:x y;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QLdEwIAAMQDAAAOAAAAZHJzL2Uyb0RvYy54bWysU82O0zAQviPxDpbvNGn5WVo13UPLwgFB&#10;JRbus46TWHJsy2Oa9rbwAvsIvAIXDvxonyF5I8ZOqRa4IXIYzXg038x882V5vm8120mPypqCTyc5&#10;Z9IIWypTF/zt5cWDp5xhAFOCtkYW/CCRn6/u31t2biFntrG6lJ4RiMFF5wrehOAWWYaikS3gxDpp&#10;KFlZ30Kg0NdZ6aEj9FZnszx/knXWl85bIRHpdTMm+SrhV5UU4XVVoQxMF5xmC8n6ZK+izVZLWNQe&#10;XKPEcQz4hylaUIaanqA2EIC99+ovqFYJb9FWYSJsm9mqUkKmHWibaf7HNm8acDLtQuSgO9GE/w9W&#10;vNptPVNlweecGWjpRP2n4Xq46X/0n4cbNnzob8kMH4fr/kv/vf/W3/Zf2Tzy1jlcUPnabP0xQrf1&#10;kYR95VtWaeVekCR48t5FL+ZoZbZP/B9O/Mt9YIIeH01nZ485E5SZzub5w1m6TzYCxmLnMTyXtmXR&#10;KTgGD6puwtoaQ5e2fmwBu5cYaCQq/FUQi429UFqng2vDutjjLCdNCCDdVRoCua0jJtDUnIGuSdAi&#10;+DQ1Wq3KWB6B8IBr7dkOSFMkxdJ2l7QBZxowUILWSl/kiEb4rTTOswFsxuKUGiUYQOlnpmTh4OgE&#10;wSswtZZHCG1iW5nkfFwtkj/SHb0rWx7SFbIYkVRS56OsoxbvxuTf/flWPwEAAP//AwBQSwMEFAAG&#10;AAgAAAAhABgNeQDcAAAACgEAAA8AAABkcnMvZG93bnJldi54bWxMj8tOwzAQRfdI/IM1SOyokxBC&#10;FeJUCAkJlpTH2o2HJNQeR/Gkdf8edwXLqzm690yzic6KA85h9KQgX2UgkDpvRuoVfLw/36xBBNZk&#10;tPWECk4YYNNeXjS6Nv5Ib3jYci9SCYVaKxiYp1rK0A3odFj5CSndvv3sNKc499LM+pjKnZVFllXS&#10;6ZHSwqAnfBqw228Xp+BL24pp/5otPy/xxCZ+Fhxzpa6v4uMDCMbIfzCc9ZM6tMlp5xcyQdiU89u7&#10;hCooywrEGUh7IHYKivJ+DbJt5P8X2l8AAAD//wMAUEsBAi0AFAAGAAgAAAAhALaDOJL+AAAA4QEA&#10;ABMAAAAAAAAAAAAAAAAAAAAAAFtDb250ZW50X1R5cGVzXS54bWxQSwECLQAUAAYACAAAACEAOP0h&#10;/9YAAACUAQAACwAAAAAAAAAAAAAAAAAvAQAAX3JlbHMvLnJlbHNQSwECLQAUAAYACAAAACEAJK0C&#10;3RMCAADEAwAADgAAAAAAAAAAAAAAAAAuAgAAZHJzL2Uyb0RvYy54bWxQSwECLQAUAAYACAAAACEA&#10;GA15ANwAAAAKAQAADwAAAAAAAAAAAAAAAABtBAAAZHJzL2Rvd25yZXYueG1sUEsFBgAAAAAEAAQA&#10;8wAAAHYFAAAAAA==&#10;" strokecolor="windowText" strokeweight="1pt">
                <v:stroke endarrow="block"/>
              </v:shape>
            </w:pict>
          </mc:Fallback>
        </mc:AlternateContent>
      </w:r>
      <w:r w:rsidR="002916DE" w:rsidRPr="002916DE">
        <w:drawing>
          <wp:inline distT="0" distB="0" distL="0" distR="0" wp14:anchorId="6E85D03F" wp14:editId="4B570BAC">
            <wp:extent cx="2780913" cy="1733384"/>
            <wp:effectExtent l="0" t="0" r="635" b="635"/>
            <wp:docPr id="153" name="Рисунок 153" descr="C:\Users\Jenia\Pictures\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Jenia\Pictures\152.jpg"/>
                    <pic:cNvPicPr>
                      <a:picLocks noChangeAspect="1" noChangeArrowheads="1"/>
                    </pic:cNvPicPr>
                  </pic:nvPicPr>
                  <pic:blipFill>
                    <a:blip r:embed="rId682">
                      <a:extLst>
                        <a:ext uri="{28A0092B-C50C-407E-A947-70E740481C1C}">
                          <a14:useLocalDpi xmlns:a14="http://schemas.microsoft.com/office/drawing/2010/main" val="0"/>
                        </a:ext>
                      </a:extLst>
                    </a:blip>
                    <a:srcRect/>
                    <a:stretch>
                      <a:fillRect/>
                    </a:stretch>
                  </pic:blipFill>
                  <pic:spPr bwMode="auto">
                    <a:xfrm>
                      <a:off x="0" y="0"/>
                      <a:ext cx="2806060" cy="1749058"/>
                    </a:xfrm>
                    <a:prstGeom prst="rect">
                      <a:avLst/>
                    </a:prstGeom>
                    <a:noFill/>
                    <a:ln>
                      <a:noFill/>
                    </a:ln>
                  </pic:spPr>
                </pic:pic>
              </a:graphicData>
            </a:graphic>
          </wp:inline>
        </w:drawing>
      </w:r>
      <w:r w:rsidR="002916DE" w:rsidRPr="002916DE">
        <w:drawing>
          <wp:inline distT="0" distB="0" distL="0" distR="0" wp14:anchorId="094747C9" wp14:editId="0E99B1A8">
            <wp:extent cx="2754779" cy="1725433"/>
            <wp:effectExtent l="0" t="0" r="7620" b="8255"/>
            <wp:docPr id="154" name="Рисунок 154" descr="C:\Users\Jenia\Pictures\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Jenia\Pictures\153.jpg"/>
                    <pic:cNvPicPr>
                      <a:picLocks noChangeAspect="1" noChangeArrowheads="1"/>
                    </pic:cNvPicPr>
                  </pic:nvPicPr>
                  <pic:blipFill>
                    <a:blip r:embed="rId683">
                      <a:extLst>
                        <a:ext uri="{28A0092B-C50C-407E-A947-70E740481C1C}">
                          <a14:useLocalDpi xmlns:a14="http://schemas.microsoft.com/office/drawing/2010/main" val="0"/>
                        </a:ext>
                      </a:extLst>
                    </a:blip>
                    <a:srcRect/>
                    <a:stretch>
                      <a:fillRect/>
                    </a:stretch>
                  </pic:blipFill>
                  <pic:spPr bwMode="auto">
                    <a:xfrm>
                      <a:off x="0" y="0"/>
                      <a:ext cx="2779775" cy="1741089"/>
                    </a:xfrm>
                    <a:prstGeom prst="rect">
                      <a:avLst/>
                    </a:prstGeom>
                    <a:noFill/>
                    <a:ln>
                      <a:noFill/>
                    </a:ln>
                  </pic:spPr>
                </pic:pic>
              </a:graphicData>
            </a:graphic>
          </wp:inline>
        </w:drawing>
      </w:r>
    </w:p>
    <w:p w14:paraId="08C9540E" w14:textId="63CD7564" w:rsidR="002916DE" w:rsidRPr="002916DE" w:rsidRDefault="00C143A4" w:rsidP="00801840">
      <w:r w:rsidRPr="00D810C4">
        <w:rPr>
          <w:noProof/>
          <w:lang w:eastAsia="uk-UA"/>
        </w:rPr>
        <mc:AlternateContent>
          <mc:Choice Requires="wps">
            <w:drawing>
              <wp:anchor distT="0" distB="0" distL="114300" distR="114300" simplePos="0" relativeHeight="251762688" behindDoc="0" locked="0" layoutInCell="1" allowOverlap="1" wp14:anchorId="5F8B76C3" wp14:editId="71DA8556">
                <wp:simplePos x="0" y="0"/>
                <wp:positionH relativeFrom="column">
                  <wp:posOffset>951079</wp:posOffset>
                </wp:positionH>
                <wp:positionV relativeFrom="paragraph">
                  <wp:posOffset>20320</wp:posOffset>
                </wp:positionV>
                <wp:extent cx="3232785" cy="421419"/>
                <wp:effectExtent l="0" t="0" r="5715" b="0"/>
                <wp:wrapNone/>
                <wp:docPr id="39"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785" cy="421419"/>
                        </a:xfrm>
                        <a:prstGeom prst="rect">
                          <a:avLst/>
                        </a:prstGeom>
                        <a:solidFill>
                          <a:schemeClr val="bg1"/>
                        </a:solidFill>
                        <a:ln>
                          <a:noFill/>
                        </a:ln>
                        <a:extLst/>
                      </wps:spPr>
                      <wps:txbx>
                        <w:txbxContent>
                          <w:p w14:paraId="55644E56" w14:textId="77777777" w:rsidR="00C95752" w:rsidRPr="009F30EF" w:rsidRDefault="00C95752" w:rsidP="00C143A4">
                            <w:pPr>
                              <w:pStyle w:val="afa"/>
                              <w:spacing w:line="240" w:lineRule="auto"/>
                              <w:ind w:left="0" w:firstLine="0"/>
                              <w:rPr>
                                <w:bCs/>
                                <w:iCs/>
                                <w:kern w:val="24"/>
                                <w:sz w:val="24"/>
                                <w:szCs w:val="36"/>
                              </w:rPr>
                            </w:pPr>
                            <w:r w:rsidRPr="009F30EF">
                              <w:rPr>
                                <w:bCs/>
                                <w:iCs/>
                                <w:kern w:val="24"/>
                                <w:sz w:val="24"/>
                                <w:szCs w:val="36"/>
                              </w:rPr>
                              <w:t>Метод НКЛ</w:t>
                            </w:r>
                          </w:p>
                          <w:p w14:paraId="041E0CA4" w14:textId="77777777" w:rsidR="00C95752" w:rsidRPr="009F30EF" w:rsidRDefault="00C95752" w:rsidP="00C143A4">
                            <w:pPr>
                              <w:pStyle w:val="afa"/>
                              <w:spacing w:line="240" w:lineRule="auto"/>
                              <w:ind w:left="0" w:firstLine="0"/>
                              <w:rPr>
                                <w:bCs/>
                                <w:iCs/>
                                <w:kern w:val="24"/>
                                <w:sz w:val="24"/>
                                <w:szCs w:val="36"/>
                              </w:rPr>
                            </w:pPr>
                            <w:r w:rsidRPr="009F30EF">
                              <w:rPr>
                                <w:bCs/>
                                <w:iCs/>
                                <w:kern w:val="24"/>
                                <w:sz w:val="24"/>
                                <w:szCs w:val="36"/>
                              </w:rPr>
                              <w:t>Метод наближень</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5F8B76C3" id="_x0000_s1050" style="position:absolute;left:0;text-align:left;margin-left:74.9pt;margin-top:1.6pt;width:254.55pt;height:33.2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ql/+AEAAJ0DAAAOAAAAZHJzL2Uyb0RvYy54bWysU82O0zAQviPxDpbvNG1aYDdqulrtarks&#10;sNLCA0wdp7FIPMZ2m/SGxBWJR+AhuCB+9hnSN2LstGWBG+JiZeyZb77vm8n8rGtqtpHWKdQ5n4zG&#10;nEktsFB6lfPXr64enXDmPOgCatQy51vp+Nni4YN5azKZYoV1IS0jEO2y1uS88t5kSeJEJRtwIzRS&#10;02OJtgFPoV0lhYWW0Js6ScfjJ0mLtjAWhXSObi+HR76I+GUphX9Zlk56VuecuPl42nguw5ks5pCt&#10;LJhKiT0N+AcWDShNTY9Ql+CBra36C6pRwqLD0o8ENgmWpRIyaiA1k/Efam4rMDJqIXOcOdrk/h+s&#10;eLG5sUwVOZ+ecqahoRn1n3bvdh/77/3d7n3/ub/rv+0+9D/6L/1XlgbDWuMyqrs1NzZIduYaxRvH&#10;NF5UoFfy3FpsKwkF0ZyE/OS3ghA4KmXL9jkW1A7WHqN3XWmbAEiusC6OaHsckew8E3Q5Tafp05PH&#10;nAl6m6WT2eQ0toDsUG2s888kNix85NzSCkR02Fw7H9hAdkiJ7LFWxZWq6xiEtZMXtWUboIVZrgb+&#10;pPF+Vq1DrsZQNQAON8Rx3+KgcfDKd8suWpzODvYtsdiSBS0tXs7d2zXYMOcAek5ulCoSDShD4t5D&#10;2oHIf7+vYcnuxzHr11+1+AkAAP//AwBQSwMEFAAGAAgAAAAhABJ/6DLgAAAACAEAAA8AAABkcnMv&#10;ZG93bnJldi54bWxMj81OwzAQhO9IvIO1SNyoQ4CoCXEqfloUIXFoC4KjGy9JRLwOsdOmb89ygtuM&#10;ZjXzbb6YbCf2OPjWkYLLWQQCqXKmpVrB63Z1MQfhgyajO0eo4IgeFsXpSa4z4w60xv0m1IJLyGda&#10;QRNCn0npqwat9jPXI3H26QarA9uhlmbQBy63nYyjKJFWt8QLje7xocHqazNaBcvnx/jj/a3sQ7ka&#10;73056Zen5bdS52fT3S2IgFP4O4ZffEaHgpl2biTjRcf+OmX0oOAqBsF5cjNPQexYpAnIIpf/Hyh+&#10;AAAA//8DAFBLAQItABQABgAIAAAAIQC2gziS/gAAAOEBAAATAAAAAAAAAAAAAAAAAAAAAABbQ29u&#10;dGVudF9UeXBlc10ueG1sUEsBAi0AFAAGAAgAAAAhADj9If/WAAAAlAEAAAsAAAAAAAAAAAAAAAAA&#10;LwEAAF9yZWxzLy5yZWxzUEsBAi0AFAAGAAgAAAAhAPUmqX/4AQAAnQMAAA4AAAAAAAAAAAAAAAAA&#10;LgIAAGRycy9lMm9Eb2MueG1sUEsBAi0AFAAGAAgAAAAhABJ/6DLgAAAACAEAAA8AAAAAAAAAAAAA&#10;AAAAUgQAAGRycy9kb3ducmV2LnhtbFBLBQYAAAAABAAEAPMAAABfBQAAAAA=&#10;" fillcolor="white [3212]" stroked="f">
                <v:textbox>
                  <w:txbxContent>
                    <w:p w14:paraId="55644E56" w14:textId="77777777" w:rsidR="00C95752" w:rsidRPr="009F30EF" w:rsidRDefault="00C95752" w:rsidP="00C143A4">
                      <w:pPr>
                        <w:pStyle w:val="afa"/>
                        <w:spacing w:line="240" w:lineRule="auto"/>
                        <w:ind w:left="0" w:firstLine="0"/>
                        <w:rPr>
                          <w:bCs/>
                          <w:iCs/>
                          <w:kern w:val="24"/>
                          <w:sz w:val="24"/>
                          <w:szCs w:val="36"/>
                        </w:rPr>
                      </w:pPr>
                      <w:r w:rsidRPr="009F30EF">
                        <w:rPr>
                          <w:bCs/>
                          <w:iCs/>
                          <w:kern w:val="24"/>
                          <w:sz w:val="24"/>
                          <w:szCs w:val="36"/>
                        </w:rPr>
                        <w:t>Метод НКЛ</w:t>
                      </w:r>
                    </w:p>
                    <w:p w14:paraId="041E0CA4" w14:textId="77777777" w:rsidR="00C95752" w:rsidRPr="009F30EF" w:rsidRDefault="00C95752" w:rsidP="00C143A4">
                      <w:pPr>
                        <w:pStyle w:val="afa"/>
                        <w:spacing w:line="240" w:lineRule="auto"/>
                        <w:ind w:left="0" w:firstLine="0"/>
                        <w:rPr>
                          <w:bCs/>
                          <w:iCs/>
                          <w:kern w:val="24"/>
                          <w:sz w:val="24"/>
                          <w:szCs w:val="36"/>
                        </w:rPr>
                      </w:pPr>
                      <w:r w:rsidRPr="009F30EF">
                        <w:rPr>
                          <w:bCs/>
                          <w:iCs/>
                          <w:kern w:val="24"/>
                          <w:sz w:val="24"/>
                          <w:szCs w:val="36"/>
                        </w:rPr>
                        <w:t>Метод наближень</w:t>
                      </w:r>
                    </w:p>
                  </w:txbxContent>
                </v:textbox>
              </v:rect>
            </w:pict>
          </mc:Fallback>
        </mc:AlternateContent>
      </w:r>
      <w:r w:rsidR="002916DE" w:rsidRPr="002916DE">
        <w:rPr>
          <w:noProof/>
          <w:lang w:eastAsia="uk-UA"/>
        </w:rPr>
        <w:drawing>
          <wp:inline distT="0" distB="0" distL="0" distR="0" wp14:anchorId="39412005" wp14:editId="62CB0B54">
            <wp:extent cx="2865874" cy="438912"/>
            <wp:effectExtent l="0" t="0" r="0" b="0"/>
            <wp:docPr id="155" name="Рисунок 155" descr="C:\Users\Jenia\Pictures\1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C:\Users\Jenia\Pictures\193.jpg"/>
                    <pic:cNvPicPr>
                      <a:picLocks noChangeAspect="1" noChangeArrowheads="1"/>
                    </pic:cNvPicPr>
                  </pic:nvPicPr>
                  <pic:blipFill>
                    <a:blip r:embed="rId630" cstate="print">
                      <a:extLst>
                        <a:ext uri="{28A0092B-C50C-407E-A947-70E740481C1C}">
                          <a14:useLocalDpi xmlns:a14="http://schemas.microsoft.com/office/drawing/2010/main" val="0"/>
                        </a:ext>
                      </a:extLst>
                    </a:blip>
                    <a:srcRect/>
                    <a:stretch>
                      <a:fillRect/>
                    </a:stretch>
                  </pic:blipFill>
                  <pic:spPr bwMode="auto">
                    <a:xfrm>
                      <a:off x="0" y="0"/>
                      <a:ext cx="2980755" cy="456506"/>
                    </a:xfrm>
                    <a:prstGeom prst="rect">
                      <a:avLst/>
                    </a:prstGeom>
                    <a:noFill/>
                    <a:ln>
                      <a:noFill/>
                    </a:ln>
                  </pic:spPr>
                </pic:pic>
              </a:graphicData>
            </a:graphic>
          </wp:inline>
        </w:drawing>
      </w:r>
    </w:p>
    <w:p w14:paraId="2EAA5476" w14:textId="1F61A5F8" w:rsidR="002916DE" w:rsidRPr="002916DE" w:rsidRDefault="002916DE" w:rsidP="008D2139">
      <w:pPr>
        <w:jc w:val="center"/>
      </w:pPr>
      <w:r w:rsidRPr="002916DE">
        <w:t>а)</w:t>
      </w:r>
      <w:r w:rsidRPr="002916DE">
        <w:tab/>
      </w:r>
      <w:r w:rsidRPr="002916DE">
        <w:tab/>
      </w:r>
      <w:r w:rsidRPr="002916DE">
        <w:tab/>
      </w:r>
      <w:r w:rsidRPr="002916DE">
        <w:tab/>
      </w:r>
      <w:r w:rsidRPr="002916DE">
        <w:tab/>
      </w:r>
      <w:r w:rsidRPr="002916DE">
        <w:tab/>
      </w:r>
      <w:r w:rsidRPr="002916DE">
        <w:tab/>
        <w:t>б)</w:t>
      </w:r>
    </w:p>
    <w:p w14:paraId="5776EF42" w14:textId="62380319" w:rsidR="002916DE" w:rsidRPr="002916DE" w:rsidRDefault="002916DE" w:rsidP="003C173B">
      <w:pPr>
        <w:pStyle w:val="40"/>
      </w:pPr>
      <w:r w:rsidRPr="002916DE">
        <w:t>Залежність кількості математичних операцій від кількості приладів та інтервалів для методів наближення та НКЛ з використанням неперервних лінійних функцій.</w:t>
      </w:r>
    </w:p>
    <w:p w14:paraId="08C5A041" w14:textId="2DFE1EDF" w:rsidR="002916DE" w:rsidRPr="002916DE" w:rsidRDefault="00AD6365" w:rsidP="00AD6365">
      <w:pPr>
        <w:pStyle w:val="af8"/>
      </w:pPr>
      <w:r w:rsidRPr="002916DE">
        <mc:AlternateContent>
          <mc:Choice Requires="wpg">
            <w:drawing>
              <wp:anchor distT="0" distB="0" distL="114300" distR="114300" simplePos="0" relativeHeight="251715584" behindDoc="0" locked="0" layoutInCell="1" allowOverlap="1" wp14:anchorId="5D15CDA0" wp14:editId="2EFC37EF">
                <wp:simplePos x="0" y="0"/>
                <wp:positionH relativeFrom="column">
                  <wp:posOffset>903994</wp:posOffset>
                </wp:positionH>
                <wp:positionV relativeFrom="paragraph">
                  <wp:posOffset>-19571</wp:posOffset>
                </wp:positionV>
                <wp:extent cx="2210938" cy="1841348"/>
                <wp:effectExtent l="76200" t="38100" r="94615" b="83185"/>
                <wp:wrapNone/>
                <wp:docPr id="146" name="Группа 146"/>
                <wp:cNvGraphicFramePr/>
                <a:graphic xmlns:a="http://schemas.openxmlformats.org/drawingml/2006/main">
                  <a:graphicData uri="http://schemas.microsoft.com/office/word/2010/wordprocessingGroup">
                    <wpg:wgp>
                      <wpg:cNvGrpSpPr/>
                      <wpg:grpSpPr>
                        <a:xfrm>
                          <a:off x="0" y="0"/>
                          <a:ext cx="2210938" cy="1841348"/>
                          <a:chOff x="0" y="0"/>
                          <a:chExt cx="2056679" cy="1395454"/>
                        </a:xfrm>
                      </wpg:grpSpPr>
                      <wps:wsp>
                        <wps:cNvPr id="147" name="Прямая со стрелкой 147"/>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148" name="Прямая со стрелкой 148"/>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527C6CF9" id="Группа 146" o:spid="_x0000_s1026" style="position:absolute;margin-left:71.2pt;margin-top:-1.55pt;width:174.1pt;height:145pt;z-index:251715584;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aAsgIAABsHAAAOAAAAZHJzL2Uyb0RvYy54bWzslUtu2zAQhvcFegeC+0byI7YjxM4ir03R&#10;BkjaPUNREgGKJEjGsndpe4AseoBcIZsu+kB6BflGHVKy6iRtEaRAV7UBmiI9w5lv/qF29xalQHNm&#10;LFdyintbMUZMUpVymU/xm7OjFxOMrCMyJUJJNsVLZvHe7Pmz3UonrK8KJVJmEDiRNqn0FBfO6SSK&#10;LC1YSeyW0kzCZqZMSRw8mjxKDanAeymifhyPokqZVBtFmbWwetBs4lnwn2WMutdZZplDYoohNhdG&#10;E8ZzP0azXZLkhuiC0zYM8oQoSsIlHNq5OiCOoAvDH7gqOTXKqsxtUVVGKss4ZSEHyKYX38vm2KgL&#10;HXLJkyrXHSZAe4/Tk93SV/MTg3gKtRuOMJKkhCLVH1eXqw/1d/jeIL8OlCqdJ/DnY6NP9YlpF/Lm&#10;ySe+yEzpfyEltAh8lx1ftnCIwmK/34t3BqAICnu9ybA3GE6aCtACyvTAjhaHa8t4ezQa77SWg53t&#10;4fbQW0brgyMfXxdOpUFN9icw+3fATguiWaiD9Qw6YOMO2DUAu6q/1TerK7R6V9/CsHq/uqw/1V/r&#10;L/Vt/RkwjhuMwcW+bBnaxALONUCUCa7fApugpT+hBC0HiL9AQRJtrDtmqkR+MsXWGcLzwu0rKaEh&#10;lGnck/lL6xqGawMfh1RHXAhYJ4mQqIJg+uPYH0egPTNBHExLDYKxMseIiBz6njoTIrZK8NSbe2u7&#10;tPvCoDmB1oOOTVV1BkLASBDrYAPUET5tGe+Y+ngOiC0a47DV6MQRLg5litxSg06d4UTmgrUuhPTH&#10;stD1bWpeCA1gPztX6TJwB7UEgXhZ/xOlgObb1nqMUkJT+MhAbL9Ris/0jj56gwl0yKDB1DXcZtuE&#10;y65rmP8qgVZ4rErC7QI3cLhw2reFv+I3n2G++U6b/QAAAP//AwBQSwMEFAAGAAgAAAAhAD6kUB7h&#10;AAAACgEAAA8AAABkcnMvZG93bnJldi54bWxMj0Frg0AQhe+F/odlCr0lq8ZKYlxDCG1PodCkUHKb&#10;6EQl7qy4GzX/vttTe3zMx3vfZJtJt2Kg3jaGFYTzAARxYcqGKwVfx7fZEoR1yCW2hknBnSxs8seH&#10;DNPSjPxJw8FVwpewTVFB7VyXSmmLmjTauemI/e1ieo3Ox76SZY+jL9etjIIgkRob9gs1drSrqbge&#10;blrB+4jjdhG+DvvrZXc/HV8+vvchKfX8NG3XIBxN7g+GX32vDrl3Opsbl1a0PsdR7FEFs0UIwgPx&#10;KkhAnBVEy2QFMs/k/xfyHwAAAP//AwBQSwECLQAUAAYACAAAACEAtoM4kv4AAADhAQAAEwAAAAAA&#10;AAAAAAAAAAAAAAAAW0NvbnRlbnRfVHlwZXNdLnhtbFBLAQItABQABgAIAAAAIQA4/SH/1gAAAJQB&#10;AAALAAAAAAAAAAAAAAAAAC8BAABfcmVscy8ucmVsc1BLAQItABQABgAIAAAAIQA+GdaAsgIAABsH&#10;AAAOAAAAAAAAAAAAAAAAAC4CAABkcnMvZTJvRG9jLnhtbFBLAQItABQABgAIAAAAIQA+pFAe4QAA&#10;AAoBAAAPAAAAAAAAAAAAAAAAAAwFAABkcnMvZG93bnJldi54bWxQSwUGAAAAAAQABADzAAAAGgYA&#10;AAAA&#10;">
                <v:shapetype id="_x0000_t32" coordsize="21600,21600" o:spt="32" o:oned="t" path="m,l21600,21600e" filled="f">
                  <v:path arrowok="t" fillok="f" o:connecttype="none"/>
                  <o:lock v:ext="edit" shapetype="t"/>
                </v:shapetype>
                <v:shape id="Прямая со стрелкой 147"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OxMMAAADcAAAADwAAAGRycy9kb3ducmV2LnhtbERPS2vCQBC+C/6HZQq9SN1YxEfqKmnR&#10;6lUteB2yY5I2O5vubmP6711B8DYf33MWq87UoiXnK8sKRsMEBHFudcWFgq/j5mUGwgdkjbVlUvBP&#10;HlbLfm+BqbYX3lN7CIWIIexTVFCG0KRS+rwkg35oG+LIna0zGCJ0hdQOLzHc1PI1SSbSYMWxocSG&#10;PkrKfw5/RsF+lkxP9fc822yzz1+3fj/zdtAq9fzUZW8gAnXhIb67dzrOH0/h9ky8QC6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1GTsTDAAAA3AAAAA8AAAAAAAAAAAAA&#10;AAAAoQIAAGRycy9kb3ducmV2LnhtbFBLBQYAAAAABAAEAPkAAACRAwAAAAA=&#10;" strokecolor="windowText" strokeweight="1pt">
                  <v:stroke endarrow="block"/>
                </v:shape>
                <v:shape id="Прямая со стрелкой 148"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70l8UAAADcAAAADwAAAGRycy9kb3ducmV2LnhtbESPQW/CMAyF75P2HyIjcRsp07SxjoDY&#10;NKRJOxU4cLQat6lonCoJUP49PkzazdZ7fu/zcj36Xl0opi6wgfmsAEVcB9txa+Cw3z4tQKWMbLEP&#10;TAZulGC9enxYYmnDlSu67HKrJIRTiQZczkOpdaodeUyzMBCL1oToMcsaW20jXiXc9/q5KF61x46l&#10;weFAX47q0+7sDfy++WZ7Cu+b4+370MRQufNn5YyZTsbNB6hMY/43/13/WMF/EVp5RibQq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q70l8UAAADcAAAADwAAAAAAAAAA&#10;AAAAAAChAgAAZHJzL2Rvd25yZXYueG1sUEsFBgAAAAAEAAQA+QAAAJMDAAAAAA==&#10;" strokecolor="windowText" strokeweight="1pt">
                  <v:stroke endarrow="block"/>
                </v:shape>
              </v:group>
            </w:pict>
          </mc:Fallback>
        </mc:AlternateContent>
      </w:r>
      <w:r w:rsidR="002916DE" w:rsidRPr="002916DE">
        <mc:AlternateContent>
          <mc:Choice Requires="wpg">
            <w:drawing>
              <wp:anchor distT="0" distB="0" distL="114300" distR="114300" simplePos="0" relativeHeight="251718656" behindDoc="0" locked="0" layoutInCell="1" allowOverlap="1" wp14:anchorId="1002556A" wp14:editId="44938332">
                <wp:simplePos x="0" y="0"/>
                <wp:positionH relativeFrom="column">
                  <wp:posOffset>3975100</wp:posOffset>
                </wp:positionH>
                <wp:positionV relativeFrom="paragraph">
                  <wp:posOffset>34925</wp:posOffset>
                </wp:positionV>
                <wp:extent cx="2099537" cy="1780009"/>
                <wp:effectExtent l="76200" t="38100" r="72390" b="86995"/>
                <wp:wrapNone/>
                <wp:docPr id="149" name="Группа 149"/>
                <wp:cNvGraphicFramePr/>
                <a:graphic xmlns:a="http://schemas.openxmlformats.org/drawingml/2006/main">
                  <a:graphicData uri="http://schemas.microsoft.com/office/word/2010/wordprocessingGroup">
                    <wpg:wgp>
                      <wpg:cNvGrpSpPr/>
                      <wpg:grpSpPr>
                        <a:xfrm>
                          <a:off x="0" y="0"/>
                          <a:ext cx="2099537" cy="1780009"/>
                          <a:chOff x="0" y="0"/>
                          <a:chExt cx="2056679" cy="1395454"/>
                        </a:xfrm>
                      </wpg:grpSpPr>
                      <wps:wsp>
                        <wps:cNvPr id="150" name="Прямая со стрелкой 150"/>
                        <wps:cNvCnPr/>
                        <wps:spPr>
                          <a:xfrm flipV="1">
                            <a:off x="0" y="0"/>
                            <a:ext cx="0" cy="1395454"/>
                          </a:xfrm>
                          <a:prstGeom prst="straightConnector1">
                            <a:avLst/>
                          </a:prstGeom>
                          <a:noFill/>
                          <a:ln w="12700" cap="flat" cmpd="sng" algn="ctr">
                            <a:solidFill>
                              <a:sysClr val="windowText" lastClr="000000"/>
                            </a:solidFill>
                            <a:prstDash val="solid"/>
                            <a:tailEnd type="triangle"/>
                          </a:ln>
                          <a:effectLst/>
                        </wps:spPr>
                        <wps:bodyPr/>
                      </wps:wsp>
                      <wps:wsp>
                        <wps:cNvPr id="151" name="Прямая со стрелкой 151"/>
                        <wps:cNvCnPr/>
                        <wps:spPr>
                          <a:xfrm>
                            <a:off x="0" y="1386673"/>
                            <a:ext cx="2056679" cy="0"/>
                          </a:xfrm>
                          <a:prstGeom prst="straightConnector1">
                            <a:avLst/>
                          </a:prstGeom>
                          <a:noFill/>
                          <a:ln w="12700" cap="flat"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14D0C979" id="Группа 149" o:spid="_x0000_s1026" style="position:absolute;margin-left:313pt;margin-top:2.75pt;width:165.3pt;height:140.15pt;z-index:251718656;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wnRqwIAABsHAAAOAAAAZHJzL2Uyb0RvYy54bWzslUtu2zAQhvcFegeC+0aSH3EsxM4iTrIp&#10;2gBJu2coSiJAkQTJWPYubQ+QRQ/QK2TTRR9IryDfqENKdl7oKwW6qg1QFMkZznz8h9rdW1QCzZmx&#10;XMkJTrZijJikKuOymOBXp4fPdjCyjsiMCCXZBC+ZxXvTp092a52yniqVyJhB4ETatNYTXDqn0yiy&#10;tGQVsVtKMwmTuTIVcfBqiigzpAbvlYh6cbwd1cpk2ijKrIXRWTuJp8F/njPqXua5ZQ6JCYbYXGhN&#10;aM98G013SVoYoktOuzDII6KoCJew6cbVjDiCzg1/4Kri1CircrdFVRWpPOeUhRwgmyS+l82RUec6&#10;5FKkdaE3mADtPU6PdktfzI8N4hmc3WCMkSQVHFLzfnWxetd8g/8V8uNAqdZFCouPjD7Rx6YbKNo3&#10;n/giN5V/QkpoEfguN3zZwiEKg714PB72RxhRmEtGO3EcB98kpSUc0wM7Wh5sLIfb2yMIMFj2x8PB&#10;cOCjitYbRz6+TTi1BjXZG2D274CdlESzcA7WM1gDG4KgOmAfANhl87W5Wl2i1ZvmGprV29VF87H5&#10;0nxurptPKIHVgVpwsS87hja1gHMNEOWC69fAJmjpZyhh6x+hIKk21h0xVSHfmWDrDOFF6faVlFAQ&#10;yrTuyfy5dS3DtYGPQ6pDLgSMk1RIVEMwvVHstyNQnrkgDrqVBsFYWWBERAF1T50JEVsleObNvbVd&#10;2n1h0JxA6UHFZqo+BSFgJIh1MAHqCL/uGO+Y+nhmxJatcZjyy0jqCBcHMkNuqUGnznAiC8E6F0L6&#10;JSxUfZeaF0IL2PfOVLYM3EEtQSBe1v9EKckfKSX5tVJ8pnf0kfR3oEL6LaabgrtVNkF/m4L5rxIo&#10;hd9VSbhd4AYOF073tfBX/O136N/+pk2/AwAA//8DAFBLAwQUAAYACAAAACEAdl/ui+AAAAAJAQAA&#10;DwAAAGRycy9kb3ducmV2LnhtbEyPQUvEMBSE74L/ITzBm5u2klBr02VZ1NMiuCuIt2zzti3bvJQm&#10;23b/vfGkx2GGmW/K9WJ7NuHoO0cK0lUCDKl2pqNGwefh9SEH5oMmo3tHqOCKHtbV7U2pC+Nm+sBp&#10;HxoWS8gXWkEbwlBw7usWrfYrNyBF7+RGq0OUY8PNqOdYbnueJYnkVncUF1o94LbF+ry/WAVvs543&#10;j+nLtDufttfvg3j/2qWo1P3dsnkGFnAJf2H4xY/oUEWmo7uQ8axXIDMZvwQFQgCL/pOQEthRQZaL&#10;HHhV8v8Pqh8AAAD//wMAUEsBAi0AFAAGAAgAAAAhALaDOJL+AAAA4QEAABMAAAAAAAAAAAAAAAAA&#10;AAAAAFtDb250ZW50X1R5cGVzXS54bWxQSwECLQAUAAYACAAAACEAOP0h/9YAAACUAQAACwAAAAAA&#10;AAAAAAAAAAAvAQAAX3JlbHMvLnJlbHNQSwECLQAUAAYACAAAACEAas8J0asCAAAbBwAADgAAAAAA&#10;AAAAAAAAAAAuAgAAZHJzL2Uyb0RvYy54bWxQSwECLQAUAAYACAAAACEAdl/ui+AAAAAJAQAADwAA&#10;AAAAAAAAAAAAAAAFBQAAZHJzL2Rvd25yZXYueG1sUEsFBgAAAAAEAAQA8wAAABIGAAAAAA==&#10;">
                <v:shape id="Прямая со стрелкой 150" o:spid="_x0000_s1027"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3ZAbcUAAADcAAAADwAAAGRycy9kb3ducmV2LnhtbESPT0/DMAzF70h8h8hIXBBLQRob3bKp&#10;oP27bkPiajVe29E4JQld9+3xAYmbrff83s/z5eBa1VOIjWcDT6MMFHHpbcOVgY/j+nEKKiZki61n&#10;MnClCMvF7c0cc+svvKf+kColIRxzNFCn1OVax7Imh3HkO2LRTj44TLKGStuAFwl3rX7OshftsGFp&#10;qLGj95rKr8OPM7CfZpPP9vxarLfF5jus3k68feiNub8bihmoREP6N/9d76zgjwVfnpEJ9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3ZAbcUAAADcAAAADwAAAAAAAAAA&#10;AAAAAAChAgAAZHJzL2Rvd25yZXYueG1sUEsFBgAAAAAEAAQA+QAAAJMDAAAAAA==&#10;" strokecolor="windowText" strokeweight="1pt">
                  <v:stroke endarrow="block"/>
                </v:shape>
                <v:shape id="Прямая со стрелкой 151" o:spid="_x0000_s1028"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3L18EAAADcAAAADwAAAGRycy9kb3ducmV2LnhtbERPTYvCMBC9C/sfwix401TBXa1G0WWF&#10;BU9VDx6HZtoUm0lJotZ/v1kQ9jaP9zmrTW9bcScfGscKJuMMBHHpdMO1gvNpP5qDCBFZY+uYFDwp&#10;wGb9Nlhhrt2DC7ofYy1SCIccFZgYu1zKUBqyGMauI05c5bzFmKCvpfb4SOG2ldMs+5AWG04NBjv6&#10;MlRejzer4PBpq/3VLbaX5/e58q4wt11hlBq+99sliEh9/Be/3D86zZ9N4O+ZdIFc/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TcvXwQAAANwAAAAPAAAAAAAAAAAAAAAA&#10;AKECAABkcnMvZG93bnJldi54bWxQSwUGAAAAAAQABAD5AAAAjwMAAAAA&#10;" strokecolor="windowText" strokeweight="1pt">
                  <v:stroke endarrow="block"/>
                </v:shape>
              </v:group>
            </w:pict>
          </mc:Fallback>
        </mc:AlternateContent>
      </w:r>
      <w:r w:rsidR="002916DE" w:rsidRPr="002916DE">
        <w:drawing>
          <wp:inline distT="0" distB="0" distL="0" distR="0" wp14:anchorId="6A1CFE23" wp14:editId="754E70E9">
            <wp:extent cx="5918200" cy="2997200"/>
            <wp:effectExtent l="0" t="0" r="6350" b="0"/>
            <wp:docPr id="156" name="Рисунок 156" descr="C:\Users\Jenia\Pictures\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descr="C:\Users\Jenia\Pictures\250.png"/>
                    <pic:cNvPicPr>
                      <a:picLocks noChangeAspect="1" noChangeArrowheads="1"/>
                    </pic:cNvPicPr>
                  </pic:nvPicPr>
                  <pic:blipFill rotWithShape="1">
                    <a:blip r:embed="rId684" cstate="print">
                      <a:extLst>
                        <a:ext uri="{28A0092B-C50C-407E-A947-70E740481C1C}">
                          <a14:useLocalDpi xmlns:a14="http://schemas.microsoft.com/office/drawing/2010/main" val="0"/>
                        </a:ext>
                      </a:extLst>
                    </a:blip>
                    <a:srcRect l="3219"/>
                    <a:stretch/>
                  </pic:blipFill>
                  <pic:spPr bwMode="auto">
                    <a:xfrm>
                      <a:off x="0" y="0"/>
                      <a:ext cx="5918200" cy="2997200"/>
                    </a:xfrm>
                    <a:prstGeom prst="rect">
                      <a:avLst/>
                    </a:prstGeom>
                    <a:noFill/>
                    <a:ln>
                      <a:noFill/>
                    </a:ln>
                    <a:extLst>
                      <a:ext uri="{53640926-AAD7-44D8-BBD7-CCE9431645EC}">
                        <a14:shadowObscured xmlns:a14="http://schemas.microsoft.com/office/drawing/2010/main"/>
                      </a:ext>
                    </a:extLst>
                  </pic:spPr>
                </pic:pic>
              </a:graphicData>
            </a:graphic>
          </wp:inline>
        </w:drawing>
      </w:r>
    </w:p>
    <w:p w14:paraId="20A198F5" w14:textId="77777777" w:rsidR="002916DE" w:rsidRPr="002916DE" w:rsidRDefault="002916DE" w:rsidP="003C173B">
      <w:pPr>
        <w:pStyle w:val="40"/>
      </w:pPr>
      <w:r w:rsidRPr="002916DE">
        <w:t>Залежність кількості математичних операцій від кількості приладів для методів наближення та НКЛ при кількості інтервалів I=500 та кусочних (Q=3, C=9) лінійних функцій (а) і функцій другого порядку (б)</w:t>
      </w:r>
    </w:p>
    <w:p w14:paraId="7275C372" w14:textId="0DA347BB" w:rsidR="002916DE" w:rsidRPr="002916DE" w:rsidRDefault="002916DE" w:rsidP="00801840">
      <w:r w:rsidRPr="002916DE">
        <w:lastRenderedPageBreak/>
        <w:t xml:space="preserve">Для обчислень необхідна кількість оперативної пам’яті складе </w:t>
      </w:r>
      <w:r w:rsidRPr="002916DE">
        <w:rPr>
          <w:i/>
        </w:rPr>
        <w:t>S=2KS</w:t>
      </w:r>
      <w:r w:rsidRPr="002916DE">
        <w:rPr>
          <w:i/>
          <w:vertAlign w:val="subscript"/>
        </w:rPr>
        <w:t>A</w:t>
      </w:r>
      <w:r w:rsidRPr="002916DE">
        <w:t xml:space="preserve"> методом наближень та </w:t>
      </w:r>
      <w:r w:rsidR="003D2004" w:rsidRPr="003D2004">
        <w:rPr>
          <w:position w:val="-12"/>
        </w:rPr>
        <w:object w:dxaOrig="3220" w:dyaOrig="420" w14:anchorId="3A626ACE">
          <v:shape id="_x0000_i1347" type="#_x0000_t75" style="width:160.85pt;height:20.65pt" o:ole="">
            <v:imagedata r:id="rId685" o:title=""/>
          </v:shape>
          <o:OLEObject Type="Embed" ProgID="Equation.DSMT4" ShapeID="_x0000_i1347" DrawAspect="Content" ObjectID="_1525695043" r:id="rId686"/>
        </w:object>
      </w:r>
      <w:r w:rsidRPr="002916DE">
        <w:t xml:space="preserve"> методом НКЛ. Порівнявши їх, отримаємо:</w:t>
      </w:r>
    </w:p>
    <w:p w14:paraId="2AD7E174" w14:textId="1CB5C503" w:rsidR="002916DE" w:rsidRPr="002916DE" w:rsidRDefault="002916DE" w:rsidP="00AE6801">
      <w:pPr>
        <w:pStyle w:val="-0"/>
      </w:pPr>
      <w:r w:rsidRPr="002916DE">
        <w:tab/>
      </w:r>
      <w:r w:rsidR="00B47364" w:rsidRPr="003D2004">
        <w:rPr>
          <w:position w:val="-16"/>
        </w:rPr>
        <w:object w:dxaOrig="3680" w:dyaOrig="499" w14:anchorId="332A21B0">
          <v:shape id="_x0000_i1348" type="#_x0000_t75" style="width:331.95pt;height:45.1pt" o:ole="">
            <v:imagedata r:id="rId687" o:title=""/>
          </v:shape>
          <o:OLEObject Type="Embed" ProgID="Equation.DSMT4" ShapeID="_x0000_i1348" DrawAspect="Content" ObjectID="_1525695044" r:id="rId688"/>
        </w:object>
      </w:r>
      <w:r w:rsidRPr="002916DE">
        <w:t xml:space="preserve"> </w:t>
      </w:r>
      <w:r w:rsidRPr="002916DE">
        <w:tab/>
        <w:t xml:space="preserve"> </w:t>
      </w:r>
      <w:r w:rsidR="003D3370">
        <w:rPr>
          <w:lang w:val="uk-UA"/>
        </w:rPr>
        <w:t>(4</w:t>
      </w:r>
      <w:r w:rsidR="003D3370">
        <w:t>.8)</w:t>
      </w:r>
    </w:p>
    <w:p w14:paraId="36F0EE7E" w14:textId="5295CA93" w:rsidR="002916DE" w:rsidRPr="002916DE" w:rsidRDefault="002916DE" w:rsidP="00801840">
      <w:r w:rsidRPr="002916DE">
        <w:t xml:space="preserve">де </w:t>
      </w:r>
      <w:r w:rsidR="003D2004" w:rsidRPr="003D2004">
        <w:rPr>
          <w:position w:val="-10"/>
        </w:rPr>
        <w:object w:dxaOrig="220" w:dyaOrig="279" w14:anchorId="35851B3C">
          <v:shape id="_x0000_i1349" type="#_x0000_t75" style="width:10.65pt;height:13.75pt" o:ole="">
            <v:imagedata r:id="rId689" o:title=""/>
          </v:shape>
          <o:OLEObject Type="Embed" ProgID="Equation.DSMT4" ShapeID="_x0000_i1349" DrawAspect="Content" ObjectID="_1525695045" r:id="rId690"/>
        </w:object>
      </w:r>
      <w:r w:rsidRPr="002916DE">
        <w:t>- відношення затрат оперативної пам’яті методом НКЛ до її затрат методом наближень;</w:t>
      </w:r>
    </w:p>
    <w:p w14:paraId="53FA18F6" w14:textId="1D625553" w:rsidR="002916DE" w:rsidRPr="002916DE" w:rsidRDefault="006050F1" w:rsidP="00801840">
      <w:r w:rsidRPr="006050F1">
        <w:rPr>
          <w:position w:val="-4"/>
        </w:rPr>
        <w:object w:dxaOrig="360" w:dyaOrig="300" w14:anchorId="21ADA366">
          <v:shape id="_x0000_i1350" type="#_x0000_t75" style="width:18.15pt;height:15.05pt" o:ole="">
            <v:imagedata r:id="rId691" o:title=""/>
          </v:shape>
          <o:OLEObject Type="Embed" ProgID="Equation.DSMT4" ShapeID="_x0000_i1350" DrawAspect="Content" ObjectID="_1525695046" r:id="rId692"/>
        </w:object>
      </w:r>
      <w:r w:rsidR="002916DE" w:rsidRPr="002916DE">
        <w:t xml:space="preserve">- кількість змінних </w:t>
      </w:r>
      <w:r w:rsidR="003D2004" w:rsidRPr="003D2004">
        <w:rPr>
          <w:position w:val="-12"/>
        </w:rPr>
        <w:object w:dxaOrig="300" w:dyaOrig="380" w14:anchorId="1713A914">
          <v:shape id="_x0000_i1351" type="#_x0000_t75" style="width:15.05pt;height:18.8pt" o:ole="">
            <v:imagedata r:id="rId693" o:title=""/>
          </v:shape>
          <o:OLEObject Type="Embed" ProgID="Equation.DSMT4" ShapeID="_x0000_i1351" DrawAspect="Content" ObjectID="_1525695047" r:id="rId694"/>
        </w:object>
      </w:r>
      <w:r w:rsidR="002916DE" w:rsidRPr="002916DE">
        <w:t xml:space="preserve"> у функції максимізації.</w:t>
      </w:r>
    </w:p>
    <w:p w14:paraId="3C9C7041" w14:textId="77777777" w:rsidR="002916DE" w:rsidRPr="002916DE" w:rsidRDefault="002916DE" w:rsidP="00801840">
      <w:r w:rsidRPr="002916DE">
        <w:t xml:space="preserve">З формули є зрозумілим, що за однакових умов метод НКЛ завжди використовує більше пам’яті ніж метод наближень. </w:t>
      </w:r>
    </w:p>
    <w:p w14:paraId="588B541D" w14:textId="553EE136" w:rsidR="002916DE" w:rsidRPr="002916DE" w:rsidRDefault="002916DE" w:rsidP="009A67AF">
      <w:pPr>
        <w:pStyle w:val="a5"/>
      </w:pPr>
      <w:r w:rsidRPr="002916DE">
        <w:t>Представлення даних у найбільш зручному для обчислень вигляді</w:t>
      </w:r>
    </w:p>
    <w:p w14:paraId="7426C8F4" w14:textId="77777777" w:rsidR="002916DE" w:rsidRPr="002916DE" w:rsidRDefault="002916DE" w:rsidP="00801840">
      <w:r w:rsidRPr="002916DE">
        <w:t>Для представлення даних у найбільш зручному для того чи іншого методу вигляді, розглянемо змінні, які характеризують вхідні дані та параметри обчислювальної системи:</w:t>
      </w:r>
    </w:p>
    <w:p w14:paraId="0EF8327A" w14:textId="741FD1ED" w:rsidR="002916DE" w:rsidRPr="002916DE" w:rsidRDefault="003D2004" w:rsidP="00467FEC">
      <w:pPr>
        <w:pStyle w:val="afa"/>
        <w:numPr>
          <w:ilvl w:val="0"/>
          <w:numId w:val="26"/>
        </w:numPr>
      </w:pPr>
      <w:r w:rsidRPr="003D2004">
        <w:rPr>
          <w:position w:val="-12"/>
        </w:rPr>
        <w:object w:dxaOrig="639" w:dyaOrig="380" w14:anchorId="690C6B32">
          <v:shape id="_x0000_i1352" type="#_x0000_t75" style="width:31.95pt;height:18.8pt" o:ole="">
            <v:imagedata r:id="rId695" o:title=""/>
          </v:shape>
          <o:OLEObject Type="Embed" ProgID="Equation.DSMT4" ShapeID="_x0000_i1352" DrawAspect="Content" ObjectID="_1525695048" r:id="rId696"/>
        </w:object>
      </w:r>
      <w:r w:rsidR="002916DE" w:rsidRPr="002916DE">
        <w:t xml:space="preserve"> - визначаються типом процесора на якому будуть проходити обчислення та середовищем розрахунків, відповідно використання різних типів вхідних даних не матиме на ці змінні впливу;</w:t>
      </w:r>
    </w:p>
    <w:p w14:paraId="62B53348" w14:textId="77777777" w:rsidR="002916DE" w:rsidRPr="002916DE" w:rsidRDefault="002916DE" w:rsidP="00467FEC">
      <w:pPr>
        <w:pStyle w:val="afa"/>
        <w:numPr>
          <w:ilvl w:val="0"/>
          <w:numId w:val="26"/>
        </w:numPr>
      </w:pPr>
      <w:r w:rsidRPr="00801840">
        <w:rPr>
          <w:i/>
        </w:rPr>
        <w:t xml:space="preserve">Q </w:t>
      </w:r>
      <w:r w:rsidRPr="002916DE">
        <w:t>– кількість фрагментів у функціях. При використанні методу НКЛ може мати значення &gt;1, що означає використання кусочних функцій. Є одною з характеристик вхідних даних;</w:t>
      </w:r>
    </w:p>
    <w:p w14:paraId="5C7D3D80" w14:textId="77777777" w:rsidR="002916DE" w:rsidRPr="002916DE" w:rsidRDefault="002916DE" w:rsidP="00467FEC">
      <w:pPr>
        <w:pStyle w:val="afa"/>
        <w:numPr>
          <w:ilvl w:val="0"/>
          <w:numId w:val="26"/>
        </w:numPr>
      </w:pPr>
      <w:r w:rsidRPr="00801840">
        <w:rPr>
          <w:i/>
        </w:rPr>
        <w:t>D</w:t>
      </w:r>
      <w:r w:rsidRPr="002916DE">
        <w:t xml:space="preserve"> - порядок рівнянь. При використанні методу НКЛ за рахунок збільшення кількості фрагментів він зменшувався до 1, що призводило до того, що функції ставали лінійними. Є одною з характеристик вхідних даних;</w:t>
      </w:r>
    </w:p>
    <w:p w14:paraId="4BAD4A5D" w14:textId="77777777" w:rsidR="002916DE" w:rsidRPr="002916DE" w:rsidRDefault="002916DE" w:rsidP="00467FEC">
      <w:pPr>
        <w:pStyle w:val="afa"/>
        <w:numPr>
          <w:ilvl w:val="0"/>
          <w:numId w:val="26"/>
        </w:numPr>
      </w:pPr>
      <w:r w:rsidRPr="00801840">
        <w:rPr>
          <w:i/>
        </w:rPr>
        <w:t>K</w:t>
      </w:r>
      <w:r w:rsidRPr="002916DE">
        <w:t xml:space="preserve"> – кількість коефіцієнтів </w:t>
      </w:r>
      <w:r w:rsidRPr="00801840">
        <w:rPr>
          <w:i/>
        </w:rPr>
        <w:t>a</w:t>
      </w:r>
      <w:r w:rsidRPr="00801840">
        <w:rPr>
          <w:i/>
          <w:vertAlign w:val="subscript"/>
        </w:rPr>
        <w:t>ij</w:t>
      </w:r>
      <w:r w:rsidRPr="00801840">
        <w:rPr>
          <w:vertAlign w:val="subscript"/>
        </w:rPr>
        <w:t xml:space="preserve"> </w:t>
      </w:r>
      <w:r w:rsidRPr="002916DE">
        <w:t>, які будуть розраховані чи змінені. Пропорційне кількості інтервалів, яка в свою чергу задана наперед. Не може бути змінена;</w:t>
      </w:r>
    </w:p>
    <w:p w14:paraId="520ABD15" w14:textId="77777777" w:rsidR="002916DE" w:rsidRPr="002916DE" w:rsidRDefault="002916DE" w:rsidP="00467FEC">
      <w:pPr>
        <w:pStyle w:val="afa"/>
        <w:numPr>
          <w:ilvl w:val="0"/>
          <w:numId w:val="26"/>
        </w:numPr>
      </w:pPr>
      <w:r w:rsidRPr="00801840">
        <w:rPr>
          <w:i/>
        </w:rPr>
        <w:t>F</w:t>
      </w:r>
      <w:r w:rsidRPr="002916DE">
        <w:t xml:space="preserve"> – кількість додаткових рівнянь, які потребують перерахунку при зміні коефіцієнта. Визначається параметрами системи, до якої будується циклограма. Не може бути змінена.</w:t>
      </w:r>
    </w:p>
    <w:p w14:paraId="0104ACAB" w14:textId="5F220C6B" w:rsidR="002916DE" w:rsidRPr="002916DE" w:rsidRDefault="002916DE" w:rsidP="00801840">
      <w:r w:rsidRPr="002916DE">
        <w:lastRenderedPageBreak/>
        <w:t xml:space="preserve">Змінюючи вигляд вхідних даних можливо лише змінити кількість фрагментів у функціях та порядок функцій, причому так, щоб у випадку використання методу наближень обчислень </w:t>
      </w:r>
      <w:r w:rsidR="003D2004" w:rsidRPr="003D2004">
        <w:rPr>
          <w:position w:val="-12"/>
        </w:rPr>
        <w:object w:dxaOrig="1420" w:dyaOrig="360" w14:anchorId="4EF54BB1">
          <v:shape id="_x0000_i1353" type="#_x0000_t75" style="width:70.7pt;height:18.15pt" o:ole="">
            <v:imagedata r:id="rId697" o:title=""/>
          </v:shape>
          <o:OLEObject Type="Embed" ProgID="Equation.DSMT4" ShapeID="_x0000_i1353" DrawAspect="Content" ObjectID="_1525695049" r:id="rId698"/>
        </w:object>
      </w:r>
      <w:r w:rsidRPr="002916DE">
        <w:t xml:space="preserve">. </w:t>
      </w:r>
    </w:p>
    <w:p w14:paraId="2B60CE06" w14:textId="6D7581A7" w:rsidR="002916DE" w:rsidRPr="002916DE" w:rsidRDefault="002916DE" w:rsidP="00801840">
      <w:r w:rsidRPr="002916DE">
        <w:t xml:space="preserve">При використанні методу НКЛ, час обчислень пропорційний </w:t>
      </w:r>
      <w:r w:rsidR="003D2004" w:rsidRPr="003D2004">
        <w:rPr>
          <w:position w:val="-16"/>
        </w:rPr>
        <w:object w:dxaOrig="5160" w:dyaOrig="460" w14:anchorId="346AAAF5">
          <v:shape id="_x0000_i1354" type="#_x0000_t75" style="width:258pt;height:23.15pt" o:ole="">
            <v:imagedata r:id="rId699" o:title=""/>
          </v:shape>
          <o:OLEObject Type="Embed" ProgID="Equation.DSMT4" ShapeID="_x0000_i1354" DrawAspect="Content" ObjectID="_1525695050" r:id="rId700"/>
        </w:object>
      </w:r>
      <w:r w:rsidRPr="002916DE">
        <w:t xml:space="preserve"> (</w:t>
      </w:r>
      <w:r w:rsidRPr="002916DE">
        <w:rPr>
          <w:lang w:val="ru-RU"/>
        </w:rPr>
        <w:t>3.4</w:t>
      </w:r>
      <w:r w:rsidRPr="002916DE">
        <w:t xml:space="preserve">). Враховуючи, що </w:t>
      </w:r>
      <w:r w:rsidR="003D2004" w:rsidRPr="003D2004">
        <w:rPr>
          <w:position w:val="-12"/>
        </w:rPr>
        <w:object w:dxaOrig="2220" w:dyaOrig="420" w14:anchorId="4AF9B99B">
          <v:shape id="_x0000_i1355" type="#_x0000_t75" style="width:111.45pt;height:20.65pt" o:ole="">
            <v:imagedata r:id="rId701" o:title=""/>
          </v:shape>
          <o:OLEObject Type="Embed" ProgID="Equation.DSMT4" ShapeID="_x0000_i1355" DrawAspect="Content" ObjectID="_1525695051" r:id="rId702"/>
        </w:object>
      </w:r>
      <w:r w:rsidRPr="002916DE">
        <w:t>, має зміст значно збільшувати кількість фрагментів у функціях для зменшення їх порядку, що призведе до збільшення часу обчислень методом наближень. Тому доцільним буде для однієї і тієї ж системи при використанні методу НКЛ застосовувати розбиття функцій на фрагменти, а при використанні методу наближень</w:t>
      </w:r>
      <w:r w:rsidR="00B47364">
        <w:t> </w:t>
      </w:r>
      <w:r w:rsidRPr="002916DE">
        <w:t>– ні.</w:t>
      </w:r>
    </w:p>
    <w:p w14:paraId="3BCC94F9" w14:textId="77777777" w:rsidR="002916DE" w:rsidRPr="002916DE" w:rsidRDefault="002916DE" w:rsidP="009A67AF">
      <w:pPr>
        <w:pStyle w:val="a4"/>
      </w:pPr>
      <w:r w:rsidRPr="002916DE">
        <w:fldChar w:fldCharType="begin"/>
      </w:r>
      <w:r w:rsidRPr="002916DE">
        <w:instrText xml:space="preserve"> MACROBUTTON MTEditEquationSection2 </w:instrText>
      </w:r>
      <w:bookmarkStart w:id="25" w:name="_Toc451951332"/>
      <w:r w:rsidRPr="002916DE">
        <w:fldChar w:fldCharType="end"/>
      </w:r>
      <w:r w:rsidRPr="002916DE">
        <w:t>Особливості застосування описаних алгоритмів обчислення циклограм</w:t>
      </w:r>
      <w:bookmarkEnd w:id="25"/>
    </w:p>
    <w:p w14:paraId="327BDCCD" w14:textId="77777777" w:rsidR="002916DE" w:rsidRPr="002916DE" w:rsidRDefault="002916DE" w:rsidP="00801840">
      <w:r w:rsidRPr="002916DE">
        <w:t>Описані у роботі методи наближень, НКЛ та їх комбінація застосовуються у наступних задачах:</w:t>
      </w:r>
    </w:p>
    <w:p w14:paraId="54D27971" w14:textId="77777777" w:rsidR="002916DE" w:rsidRPr="002916DE" w:rsidRDefault="002916DE" w:rsidP="00467FEC">
      <w:pPr>
        <w:pStyle w:val="afa"/>
        <w:numPr>
          <w:ilvl w:val="0"/>
          <w:numId w:val="27"/>
        </w:numPr>
      </w:pPr>
      <w:r w:rsidRPr="002916DE">
        <w:t>при коригуванні циклограми в процесі польоту безпосередньо на наносупутнику;</w:t>
      </w:r>
    </w:p>
    <w:p w14:paraId="2989BD24" w14:textId="77777777" w:rsidR="002916DE" w:rsidRPr="002916DE" w:rsidRDefault="002916DE" w:rsidP="00467FEC">
      <w:pPr>
        <w:pStyle w:val="afa"/>
        <w:numPr>
          <w:ilvl w:val="0"/>
          <w:numId w:val="27"/>
        </w:numPr>
      </w:pPr>
      <w:r w:rsidRPr="002916DE">
        <w:t>при коригуванні циклограми на Землі по даним, отриманим із наносупутника та послідуючою передачею даних на борт;</w:t>
      </w:r>
    </w:p>
    <w:p w14:paraId="2429E6CC" w14:textId="77777777" w:rsidR="002916DE" w:rsidRPr="002916DE" w:rsidRDefault="002916DE" w:rsidP="00467FEC">
      <w:pPr>
        <w:pStyle w:val="afa"/>
        <w:numPr>
          <w:ilvl w:val="0"/>
          <w:numId w:val="27"/>
        </w:numPr>
      </w:pPr>
      <w:r w:rsidRPr="002916DE">
        <w:t>при створенні циклограми на наносупутнику;</w:t>
      </w:r>
    </w:p>
    <w:p w14:paraId="7687D5FB" w14:textId="77777777" w:rsidR="002916DE" w:rsidRPr="002916DE" w:rsidRDefault="002916DE" w:rsidP="00467FEC">
      <w:pPr>
        <w:pStyle w:val="afa"/>
        <w:numPr>
          <w:ilvl w:val="0"/>
          <w:numId w:val="27"/>
        </w:numPr>
      </w:pPr>
      <w:r w:rsidRPr="002916DE">
        <w:t>при створенні циклограми на Землі;</w:t>
      </w:r>
    </w:p>
    <w:p w14:paraId="5428EF06" w14:textId="77777777" w:rsidR="002916DE" w:rsidRPr="002916DE" w:rsidRDefault="002916DE" w:rsidP="00467FEC">
      <w:pPr>
        <w:pStyle w:val="afa"/>
        <w:numPr>
          <w:ilvl w:val="0"/>
          <w:numId w:val="27"/>
        </w:numPr>
      </w:pPr>
      <w:r w:rsidRPr="002916DE">
        <w:t>для підбору найкращої комбінації компонентів та систем наносупутника;</w:t>
      </w:r>
    </w:p>
    <w:p w14:paraId="4166A84C" w14:textId="77777777" w:rsidR="002916DE" w:rsidRPr="002916DE" w:rsidRDefault="002916DE" w:rsidP="00467FEC">
      <w:pPr>
        <w:pStyle w:val="afa"/>
        <w:numPr>
          <w:ilvl w:val="0"/>
          <w:numId w:val="27"/>
        </w:numPr>
      </w:pPr>
      <w:r w:rsidRPr="002916DE">
        <w:t>для підбору найкращих комбінацій налаштувань підсистем наносупутника.</w:t>
      </w:r>
    </w:p>
    <w:p w14:paraId="1A5353C3" w14:textId="77777777" w:rsidR="002916DE" w:rsidRPr="002916DE" w:rsidRDefault="002916DE" w:rsidP="00801840">
      <w:r w:rsidRPr="002916DE">
        <w:t>Розглянемо пункти детальніше.</w:t>
      </w:r>
    </w:p>
    <w:p w14:paraId="09C125C0" w14:textId="77777777" w:rsidR="002916DE" w:rsidRPr="002916DE" w:rsidRDefault="002916DE" w:rsidP="00467FEC">
      <w:pPr>
        <w:pStyle w:val="afa"/>
        <w:numPr>
          <w:ilvl w:val="0"/>
          <w:numId w:val="28"/>
        </w:numPr>
      </w:pPr>
      <w:r w:rsidRPr="002916DE">
        <w:t xml:space="preserve">При коригуванні циклограми безпосередньо на наносупутнику необхідним є проведення розрахунків за короткий час з використання ЦП супутника, який має значно меншу швидкодію ніж комп’ютери на Землі. Крім того, такі розрахунки потребуватимуть використання енергії наносупутника, і як результат, мають бути включені в модель енергобалансу останнього як одна </w:t>
      </w:r>
      <w:r w:rsidRPr="002916DE">
        <w:lastRenderedPageBreak/>
        <w:t>із задач. Тому допускається лише уточнення наявної циклограми ітераційними методами, оскільки це вимагає мінімум часу та ресурсів.</w:t>
      </w:r>
    </w:p>
    <w:p w14:paraId="51D1FC48" w14:textId="77777777" w:rsidR="002916DE" w:rsidRPr="002916DE" w:rsidRDefault="002916DE" w:rsidP="00467FEC">
      <w:pPr>
        <w:pStyle w:val="afa"/>
        <w:numPr>
          <w:ilvl w:val="0"/>
          <w:numId w:val="28"/>
        </w:numPr>
      </w:pPr>
      <w:r w:rsidRPr="002916DE">
        <w:t>При коригуванні циклограми на Землі за даними, отриманими із наносупутника та подальшою передачею даних на борт перевагою є можливість використання значних обчислювальних ресурсів комп’ютерів на Землі. Розглядаються два способи роботи:</w:t>
      </w:r>
    </w:p>
    <w:p w14:paraId="7FC84592" w14:textId="77777777" w:rsidR="002916DE" w:rsidRPr="002916DE" w:rsidRDefault="002916DE" w:rsidP="00801840">
      <w:r w:rsidRPr="002916DE">
        <w:t>а) дані для уточнення циклограми передаються на початку сеансу зв’язку, готова циклограма завантажується на НС у тому ж сеансі. Недоліками способу є:</w:t>
      </w:r>
    </w:p>
    <w:p w14:paraId="4121F610" w14:textId="77777777" w:rsidR="002916DE" w:rsidRPr="002916DE" w:rsidRDefault="002916DE" w:rsidP="008B35DB">
      <w:pPr>
        <w:pStyle w:val="a"/>
      </w:pPr>
      <w:r w:rsidRPr="002916DE">
        <w:t>необхідність вкласти передачу даних та розрахунки у достатньо малий проміжок часу (у довжину сеансу зв’язку). Наприклад, для супутників формату CubeSAT – не більше 10 хвилин</w:t>
      </w:r>
      <w:r w:rsidRPr="00801840">
        <w:rPr>
          <w:lang w:val="ru-RU"/>
        </w:rPr>
        <w:t xml:space="preserve"> [97]</w:t>
      </w:r>
      <w:r w:rsidRPr="002916DE">
        <w:t>;</w:t>
      </w:r>
    </w:p>
    <w:p w14:paraId="4EE99FC0" w14:textId="77777777" w:rsidR="002916DE" w:rsidRPr="002916DE" w:rsidRDefault="002916DE" w:rsidP="008B35DB">
      <w:pPr>
        <w:pStyle w:val="a"/>
      </w:pPr>
      <w:r w:rsidRPr="002916DE">
        <w:t>необхідність робити розрахунки паралельно з іншими задачами сеансу зв’язку, які мають виконуватися в режимі реального часу;</w:t>
      </w:r>
    </w:p>
    <w:p w14:paraId="73A25DB7" w14:textId="77777777" w:rsidR="002916DE" w:rsidRPr="002916DE" w:rsidRDefault="002916DE" w:rsidP="008B35DB">
      <w:pPr>
        <w:pStyle w:val="a"/>
      </w:pPr>
      <w:r w:rsidRPr="002916DE">
        <w:t>при завершенні сеансу зв’язку раніше ніж очікувалось, циклограма може лишитися не переданою.</w:t>
      </w:r>
    </w:p>
    <w:p w14:paraId="36F234EF" w14:textId="77777777" w:rsidR="002916DE" w:rsidRPr="002916DE" w:rsidRDefault="002916DE" w:rsidP="00801840">
      <w:r w:rsidRPr="002916DE">
        <w:t>Враховуючи значну обмеженість в часі, доцільним є використання лише методу наближень. Проміжні результати роботи ітераційного алгоритму, у випадку, якщо вони кращі ніж теперішній алгоритм керування, можуть передаватися на наносупутник протягом сеансу зв’язку через деякі проміжки часу. В такому випадку НС використовуватиме останню передану циклограму, яка все одно буде кращою, ніж теперішній алгоритм керування;</w:t>
      </w:r>
    </w:p>
    <w:p w14:paraId="04E58D9E" w14:textId="77777777" w:rsidR="002916DE" w:rsidRPr="002916DE" w:rsidRDefault="002916DE" w:rsidP="00801840">
      <w:r w:rsidRPr="002916DE">
        <w:t>б) дані для уточнення циклограми передаються при наступному сеансі зв’язку. В такому випадку може бути використана і перебудова циклограми із поступовим збільшенням кількості інтервалів. Як дані для побудови можуть бути використані величини з п. «а», тобто під час того ж сеансу зв’язку буде передана циклограма сформована методом ітераційного уточнення, а під час наступного – результати перебудови з початкового рівня.</w:t>
      </w:r>
    </w:p>
    <w:p w14:paraId="7576A33D" w14:textId="77777777" w:rsidR="002916DE" w:rsidRPr="002916DE" w:rsidRDefault="002916DE" w:rsidP="00801840">
      <w:r w:rsidRPr="002916DE">
        <w:t xml:space="preserve">3) Створення циклограми на наносупутнику доцільно проводити до виходу у штатний режим, наприклад під час етапу початкової орієнтації. Великі навантаження </w:t>
      </w:r>
      <w:r w:rsidRPr="002916DE">
        <w:lastRenderedPageBreak/>
        <w:t>на АКБ від котушок чи маховиків орієнтації дозволять з деякою точністю оцінити параметри акумуляторів, отримавши дані для побудови циклограми.</w:t>
      </w:r>
    </w:p>
    <w:p w14:paraId="636147E1" w14:textId="77777777" w:rsidR="002916DE" w:rsidRPr="002916DE" w:rsidRDefault="002916DE" w:rsidP="00801840">
      <w:r w:rsidRPr="002916DE">
        <w:t>Використовується метод НКЛ із зменшеною кількістю інтервалів, який із збільшенням кількості інтервалів уточнюється методом наближень;</w:t>
      </w:r>
    </w:p>
    <w:p w14:paraId="260F7229" w14:textId="77777777" w:rsidR="002916DE" w:rsidRPr="002916DE" w:rsidRDefault="002916DE" w:rsidP="00801840">
      <w:r w:rsidRPr="002916DE">
        <w:t>4)    При створенні циклограми на Землі перевагою є наявність великої кількості часу та обчислювальних ресурсів. Проте, через неідеальність обладнання, така циклограма має бути відразу уточнена на орбіті методом наближень. На Землі використовується метод НКЛ із зменшеною кількістю інтервалів, який із збільшенням кількості інтервалів уточнюється методом наближень.</w:t>
      </w:r>
    </w:p>
    <w:p w14:paraId="399B4631" w14:textId="77777777" w:rsidR="002916DE" w:rsidRPr="002916DE" w:rsidRDefault="002916DE" w:rsidP="00801840">
      <w:r w:rsidRPr="002916DE">
        <w:t>5)     Для підбору найкращої комбінації компонентів та систем перебираються усі їх комбінації та для кожної складається НАК методом НКЛ із зменшеною кількістю інтервалів, який із збільшенням кількості інтервалів уточнюється методом наближень. Із готових циклограм обчислюється зміна запасу енергії та часового ресурсу на одному періоді циклограми, після чого приймається рішення про використання тої чи іншої комбінації вузлів та підсистем, враховуючи такі фактори як маса, вартість, доступність, надійність тощо.</w:t>
      </w:r>
    </w:p>
    <w:p w14:paraId="14E0A197" w14:textId="77777777" w:rsidR="002916DE" w:rsidRPr="002916DE" w:rsidRDefault="002916DE" w:rsidP="00801840">
      <w:r w:rsidRPr="002916DE">
        <w:t>6)    При підборі найкращих комбінацій налаштувань підсистем розглядаються два варіанти:</w:t>
      </w:r>
    </w:p>
    <w:p w14:paraId="08A3E4E4" w14:textId="77777777" w:rsidR="002916DE" w:rsidRPr="002916DE" w:rsidRDefault="002916DE" w:rsidP="00801840">
      <w:r w:rsidRPr="002916DE">
        <w:t>а) налаштування підсистем є дискретними з невеликою кількістю кроків. В такому випадку проводиться перебір усіх їх комбінацій аналогічно комбінаціям компонентів та систем у п. 4;</w:t>
      </w:r>
    </w:p>
    <w:p w14:paraId="1290B9CD" w14:textId="77777777" w:rsidR="002916DE" w:rsidRPr="002916DE" w:rsidRDefault="002916DE" w:rsidP="00801840">
      <w:r w:rsidRPr="002916DE">
        <w:t>б) у випадку неперервних величин у налаштуваннях, або великої кількості кроків доцільним буде підбір налаштувань методом наближень, який проводиться аналогічно ітераційному алгоритму НАК.</w:t>
      </w:r>
    </w:p>
    <w:p w14:paraId="55349F13" w14:textId="5FE8A0F1" w:rsidR="00B906DA" w:rsidRDefault="002916DE" w:rsidP="00801840">
      <w:r w:rsidRPr="002916DE">
        <w:t>У таблицях 4.</w:t>
      </w:r>
      <w:r w:rsidRPr="002916DE">
        <w:rPr>
          <w:lang w:val="ru-RU"/>
        </w:rPr>
        <w:t xml:space="preserve">1 </w:t>
      </w:r>
      <w:r w:rsidRPr="002916DE">
        <w:t>та 4.2 наведені можливі зміни параметрів наносупутника в ході роботи на орбіті та на Землі, і їх наслідки.</w:t>
      </w:r>
    </w:p>
    <w:p w14:paraId="7A731D28" w14:textId="77777777" w:rsidR="00B906DA" w:rsidRDefault="00B906DA">
      <w:pPr>
        <w:spacing w:line="240" w:lineRule="auto"/>
        <w:ind w:firstLine="0"/>
        <w:jc w:val="left"/>
      </w:pPr>
      <w:r>
        <w:br w:type="page"/>
      </w:r>
    </w:p>
    <w:p w14:paraId="4C6C5619" w14:textId="41CD182A" w:rsidR="00E33EAF" w:rsidRPr="002916DE" w:rsidRDefault="00E33EAF" w:rsidP="00E33EAF">
      <w:pPr>
        <w:jc w:val="right"/>
      </w:pPr>
      <w:r>
        <w:lastRenderedPageBreak/>
        <w:t>Таблиця 4.1</w:t>
      </w:r>
    </w:p>
    <w:p w14:paraId="5EC77F2E" w14:textId="77777777" w:rsidR="002916DE" w:rsidRPr="002916DE" w:rsidRDefault="002916DE" w:rsidP="00E33EAF">
      <w:pPr>
        <w:ind w:firstLine="0"/>
        <w:jc w:val="center"/>
      </w:pPr>
      <w:r w:rsidRPr="002916DE">
        <w:t>Можливі зміни параметрів наносупутника в ході роботи на орбіті та їх наслідки</w:t>
      </w:r>
    </w:p>
    <w:tbl>
      <w:tblPr>
        <w:tblStyle w:val="45"/>
        <w:tblW w:w="0" w:type="auto"/>
        <w:tblLook w:val="04A0" w:firstRow="1" w:lastRow="0" w:firstColumn="1" w:lastColumn="0" w:noHBand="0" w:noVBand="1"/>
      </w:tblPr>
      <w:tblGrid>
        <w:gridCol w:w="534"/>
        <w:gridCol w:w="3543"/>
        <w:gridCol w:w="5670"/>
      </w:tblGrid>
      <w:tr w:rsidR="002916DE" w:rsidRPr="002916DE" w14:paraId="6B74E14E" w14:textId="77777777" w:rsidTr="00FA6474">
        <w:tc>
          <w:tcPr>
            <w:tcW w:w="534" w:type="dxa"/>
            <w:vAlign w:val="center"/>
          </w:tcPr>
          <w:p w14:paraId="2666FB67" w14:textId="77777777" w:rsidR="002916DE" w:rsidRPr="002916DE" w:rsidRDefault="002916DE" w:rsidP="00B906DA">
            <w:pPr>
              <w:pStyle w:val="140"/>
            </w:pPr>
            <w:r w:rsidRPr="002916DE">
              <w:t>№</w:t>
            </w:r>
          </w:p>
        </w:tc>
        <w:tc>
          <w:tcPr>
            <w:tcW w:w="3543" w:type="dxa"/>
            <w:vAlign w:val="center"/>
          </w:tcPr>
          <w:p w14:paraId="57C76347" w14:textId="77777777" w:rsidR="002916DE" w:rsidRPr="002916DE" w:rsidRDefault="002916DE" w:rsidP="00B906DA">
            <w:pPr>
              <w:pStyle w:val="140"/>
            </w:pPr>
            <w:r w:rsidRPr="002916DE">
              <w:t>Опис</w:t>
            </w:r>
          </w:p>
        </w:tc>
        <w:tc>
          <w:tcPr>
            <w:tcW w:w="5670" w:type="dxa"/>
            <w:vAlign w:val="center"/>
          </w:tcPr>
          <w:p w14:paraId="173871DD" w14:textId="77777777" w:rsidR="002916DE" w:rsidRPr="002916DE" w:rsidRDefault="002916DE" w:rsidP="00B906DA">
            <w:pPr>
              <w:pStyle w:val="140"/>
            </w:pPr>
            <w:r w:rsidRPr="002916DE">
              <w:t>До чого призводить</w:t>
            </w:r>
          </w:p>
        </w:tc>
      </w:tr>
      <w:tr w:rsidR="002916DE" w:rsidRPr="002916DE" w14:paraId="439E1B50" w14:textId="77777777" w:rsidTr="00FA6474">
        <w:tc>
          <w:tcPr>
            <w:tcW w:w="534" w:type="dxa"/>
            <w:vAlign w:val="center"/>
          </w:tcPr>
          <w:p w14:paraId="7DF46C1C" w14:textId="77777777" w:rsidR="002916DE" w:rsidRPr="002916DE" w:rsidRDefault="002916DE" w:rsidP="00B906DA">
            <w:pPr>
              <w:pStyle w:val="140"/>
            </w:pPr>
            <w:r w:rsidRPr="002916DE">
              <w:t>1</w:t>
            </w:r>
          </w:p>
        </w:tc>
        <w:tc>
          <w:tcPr>
            <w:tcW w:w="3543" w:type="dxa"/>
            <w:vAlign w:val="center"/>
          </w:tcPr>
          <w:p w14:paraId="24E47B44" w14:textId="77777777" w:rsidR="002916DE" w:rsidRPr="002916DE" w:rsidRDefault="002916DE" w:rsidP="00B906DA">
            <w:pPr>
              <w:pStyle w:val="140"/>
            </w:pPr>
            <w:r w:rsidRPr="002916DE">
              <w:t>Зміна ККД СБ</w:t>
            </w:r>
          </w:p>
        </w:tc>
        <w:tc>
          <w:tcPr>
            <w:tcW w:w="5670" w:type="dxa"/>
            <w:vAlign w:val="center"/>
          </w:tcPr>
          <w:p w14:paraId="6C599460" w14:textId="77777777" w:rsidR="002916DE" w:rsidRPr="002916DE" w:rsidRDefault="002916DE" w:rsidP="00B906DA">
            <w:pPr>
              <w:pStyle w:val="140"/>
            </w:pPr>
            <w:r w:rsidRPr="002916DE">
              <w:t>Змінюється загальний енергобаланс. Якщо ситуації надлишку енергії нема – змінюється тривалість увімкнення неосновних систем. В більшості випадків вимагає зміни НАК, достатнім є його уточнення методом наближень.</w:t>
            </w:r>
          </w:p>
        </w:tc>
      </w:tr>
      <w:tr w:rsidR="002916DE" w:rsidRPr="002916DE" w14:paraId="389FCD80" w14:textId="77777777" w:rsidTr="00FA6474">
        <w:tc>
          <w:tcPr>
            <w:tcW w:w="534" w:type="dxa"/>
            <w:vAlign w:val="center"/>
          </w:tcPr>
          <w:p w14:paraId="238AB065" w14:textId="77777777" w:rsidR="002916DE" w:rsidRPr="002916DE" w:rsidRDefault="002916DE" w:rsidP="00B906DA">
            <w:pPr>
              <w:pStyle w:val="140"/>
            </w:pPr>
            <w:r w:rsidRPr="002916DE">
              <w:t>2</w:t>
            </w:r>
          </w:p>
        </w:tc>
        <w:tc>
          <w:tcPr>
            <w:tcW w:w="3543" w:type="dxa"/>
            <w:vAlign w:val="center"/>
          </w:tcPr>
          <w:p w14:paraId="1A9DCE7D" w14:textId="77777777" w:rsidR="002916DE" w:rsidRPr="002916DE" w:rsidRDefault="002916DE" w:rsidP="00B906DA">
            <w:pPr>
              <w:pStyle w:val="140"/>
            </w:pPr>
            <w:r w:rsidRPr="002916DE">
              <w:t>Зміна ККД АКБ</w:t>
            </w:r>
          </w:p>
        </w:tc>
        <w:tc>
          <w:tcPr>
            <w:tcW w:w="5670" w:type="dxa"/>
            <w:vAlign w:val="center"/>
          </w:tcPr>
          <w:p w14:paraId="330742F0" w14:textId="77777777" w:rsidR="002916DE" w:rsidRPr="002916DE" w:rsidRDefault="002916DE" w:rsidP="00B906DA">
            <w:pPr>
              <w:pStyle w:val="140"/>
            </w:pPr>
            <w:r w:rsidRPr="002916DE">
              <w:t>При незначній зміні перерахунок чи уточнення НАК не є потрібним. В іншому випадку потрібні перерахунок енергобалансу та НАК</w:t>
            </w:r>
          </w:p>
        </w:tc>
      </w:tr>
      <w:tr w:rsidR="002916DE" w:rsidRPr="002916DE" w14:paraId="0C94A398" w14:textId="77777777" w:rsidTr="00FA6474">
        <w:tc>
          <w:tcPr>
            <w:tcW w:w="534" w:type="dxa"/>
            <w:vAlign w:val="center"/>
          </w:tcPr>
          <w:p w14:paraId="659B78F2" w14:textId="77777777" w:rsidR="002916DE" w:rsidRPr="002916DE" w:rsidRDefault="002916DE" w:rsidP="00B906DA">
            <w:pPr>
              <w:pStyle w:val="140"/>
            </w:pPr>
            <w:r w:rsidRPr="002916DE">
              <w:t>3</w:t>
            </w:r>
          </w:p>
        </w:tc>
        <w:tc>
          <w:tcPr>
            <w:tcW w:w="3543" w:type="dxa"/>
            <w:vAlign w:val="center"/>
          </w:tcPr>
          <w:p w14:paraId="187BC6C4" w14:textId="77777777" w:rsidR="002916DE" w:rsidRPr="006050F1" w:rsidRDefault="002916DE" w:rsidP="00B906DA">
            <w:pPr>
              <w:pStyle w:val="140"/>
            </w:pPr>
            <w:r w:rsidRPr="006050F1">
              <w:t>Зміна ємності АКБ</w:t>
            </w:r>
          </w:p>
        </w:tc>
        <w:tc>
          <w:tcPr>
            <w:tcW w:w="5670" w:type="dxa"/>
            <w:vAlign w:val="center"/>
          </w:tcPr>
          <w:p w14:paraId="5F85016D" w14:textId="77777777" w:rsidR="002916DE" w:rsidRPr="002916DE" w:rsidRDefault="002916DE" w:rsidP="00B906DA">
            <w:pPr>
              <w:pStyle w:val="140"/>
            </w:pPr>
            <w:r w:rsidRPr="002916DE">
              <w:t>Враховуючи, що ємність АКБ, як правило, береться із запасом, здебільшого не призведе до перерахунку НАК. Проте, у випадках коли ресурс АКБ є визначальним для ресурсу супутника в цілому, НАК потрібно перераховувати.</w:t>
            </w:r>
          </w:p>
        </w:tc>
      </w:tr>
      <w:tr w:rsidR="002916DE" w:rsidRPr="002916DE" w14:paraId="703FFB3A" w14:textId="77777777" w:rsidTr="00FA6474">
        <w:tc>
          <w:tcPr>
            <w:tcW w:w="534" w:type="dxa"/>
            <w:vAlign w:val="center"/>
          </w:tcPr>
          <w:p w14:paraId="3D54AE66" w14:textId="77777777" w:rsidR="002916DE" w:rsidRPr="002916DE" w:rsidRDefault="002916DE" w:rsidP="00B906DA">
            <w:pPr>
              <w:pStyle w:val="140"/>
            </w:pPr>
            <w:r w:rsidRPr="002916DE">
              <w:t>4</w:t>
            </w:r>
          </w:p>
        </w:tc>
        <w:tc>
          <w:tcPr>
            <w:tcW w:w="3543" w:type="dxa"/>
            <w:vAlign w:val="center"/>
          </w:tcPr>
          <w:p w14:paraId="74B35106" w14:textId="77777777" w:rsidR="002916DE" w:rsidRPr="002916DE" w:rsidRDefault="002916DE" w:rsidP="00B906DA">
            <w:pPr>
              <w:pStyle w:val="140"/>
            </w:pPr>
            <w:r w:rsidRPr="002916DE">
              <w:t>Зміна споживання якоїсь із систем, необхідних для функціонування наносупутника</w:t>
            </w:r>
          </w:p>
        </w:tc>
        <w:tc>
          <w:tcPr>
            <w:tcW w:w="5670" w:type="dxa"/>
            <w:vAlign w:val="center"/>
          </w:tcPr>
          <w:p w14:paraId="1E384872" w14:textId="77777777" w:rsidR="002916DE" w:rsidRPr="002916DE" w:rsidRDefault="002916DE" w:rsidP="00B906DA">
            <w:pPr>
              <w:pStyle w:val="140"/>
            </w:pPr>
            <w:r w:rsidRPr="002916DE">
              <w:t>Як і в п. 1</w:t>
            </w:r>
          </w:p>
        </w:tc>
      </w:tr>
      <w:tr w:rsidR="002916DE" w:rsidRPr="002916DE" w14:paraId="7FA7CDC2" w14:textId="77777777" w:rsidTr="00FA6474">
        <w:tc>
          <w:tcPr>
            <w:tcW w:w="534" w:type="dxa"/>
            <w:vAlign w:val="center"/>
          </w:tcPr>
          <w:p w14:paraId="6195DAA7" w14:textId="77777777" w:rsidR="002916DE" w:rsidRPr="002916DE" w:rsidRDefault="002916DE" w:rsidP="00B906DA">
            <w:pPr>
              <w:pStyle w:val="140"/>
            </w:pPr>
            <w:r w:rsidRPr="002916DE">
              <w:t>5</w:t>
            </w:r>
          </w:p>
        </w:tc>
        <w:tc>
          <w:tcPr>
            <w:tcW w:w="3543" w:type="dxa"/>
            <w:vAlign w:val="center"/>
          </w:tcPr>
          <w:p w14:paraId="4CF218CD" w14:textId="77777777" w:rsidR="002916DE" w:rsidRPr="002916DE" w:rsidRDefault="002916DE" w:rsidP="00B906DA">
            <w:pPr>
              <w:pStyle w:val="140"/>
            </w:pPr>
            <w:r w:rsidRPr="002916DE">
              <w:t>Зміна споживання системи, яка виконує другорядні з точки зору функціонування наносупутника задачі</w:t>
            </w:r>
          </w:p>
        </w:tc>
        <w:tc>
          <w:tcPr>
            <w:tcW w:w="5670" w:type="dxa"/>
            <w:vAlign w:val="center"/>
          </w:tcPr>
          <w:p w14:paraId="7EAE4C08" w14:textId="77777777" w:rsidR="002916DE" w:rsidRPr="002916DE" w:rsidRDefault="002916DE" w:rsidP="00B906DA">
            <w:pPr>
              <w:pStyle w:val="140"/>
            </w:pPr>
            <w:r w:rsidRPr="002916DE">
              <w:t>Можливий перерозподіл енергії в часі лише по одній системі без зміни циклограм роботи інших систем</w:t>
            </w:r>
          </w:p>
        </w:tc>
      </w:tr>
      <w:tr w:rsidR="002916DE" w:rsidRPr="002916DE" w14:paraId="571C043E" w14:textId="77777777" w:rsidTr="00FA6474">
        <w:tc>
          <w:tcPr>
            <w:tcW w:w="534" w:type="dxa"/>
            <w:vAlign w:val="center"/>
          </w:tcPr>
          <w:p w14:paraId="41ABE9C0" w14:textId="77777777" w:rsidR="002916DE" w:rsidRPr="002916DE" w:rsidRDefault="002916DE" w:rsidP="00B906DA">
            <w:pPr>
              <w:pStyle w:val="140"/>
            </w:pPr>
            <w:r w:rsidRPr="002916DE">
              <w:t>6</w:t>
            </w:r>
          </w:p>
        </w:tc>
        <w:tc>
          <w:tcPr>
            <w:tcW w:w="3543" w:type="dxa"/>
            <w:vAlign w:val="center"/>
          </w:tcPr>
          <w:p w14:paraId="7B334782" w14:textId="77777777" w:rsidR="002916DE" w:rsidRPr="002916DE" w:rsidRDefault="002916DE" w:rsidP="00B906DA">
            <w:pPr>
              <w:pStyle w:val="140"/>
            </w:pPr>
            <w:r w:rsidRPr="002916DE">
              <w:t>Вихід із ладу одної, або кількох систем без шунтування ними джерела живлення</w:t>
            </w:r>
          </w:p>
        </w:tc>
        <w:tc>
          <w:tcPr>
            <w:tcW w:w="5670" w:type="dxa"/>
            <w:vAlign w:val="center"/>
          </w:tcPr>
          <w:p w14:paraId="794B417B" w14:textId="77777777" w:rsidR="002916DE" w:rsidRPr="002916DE" w:rsidRDefault="002916DE" w:rsidP="00B906DA">
            <w:pPr>
              <w:pStyle w:val="140"/>
            </w:pPr>
            <w:r w:rsidRPr="002916DE">
              <w:t>Повна перебудова НАК</w:t>
            </w:r>
          </w:p>
        </w:tc>
      </w:tr>
      <w:tr w:rsidR="002916DE" w:rsidRPr="002916DE" w14:paraId="1C18D897" w14:textId="77777777" w:rsidTr="00FA6474">
        <w:tc>
          <w:tcPr>
            <w:tcW w:w="534" w:type="dxa"/>
            <w:vAlign w:val="center"/>
          </w:tcPr>
          <w:p w14:paraId="68DBA267" w14:textId="77777777" w:rsidR="002916DE" w:rsidRPr="002916DE" w:rsidRDefault="002916DE" w:rsidP="00B906DA">
            <w:pPr>
              <w:pStyle w:val="140"/>
            </w:pPr>
            <w:r w:rsidRPr="002916DE">
              <w:t>7</w:t>
            </w:r>
          </w:p>
        </w:tc>
        <w:tc>
          <w:tcPr>
            <w:tcW w:w="3543" w:type="dxa"/>
            <w:vAlign w:val="center"/>
          </w:tcPr>
          <w:p w14:paraId="4CF22820" w14:textId="77777777" w:rsidR="002916DE" w:rsidRPr="002916DE" w:rsidRDefault="002916DE" w:rsidP="00B906DA">
            <w:pPr>
              <w:pStyle w:val="140"/>
            </w:pPr>
            <w:r w:rsidRPr="002916DE">
              <w:t>Вихід із ладу одної, або кількох систем із шунтуванням ними джерела живлення</w:t>
            </w:r>
          </w:p>
        </w:tc>
        <w:tc>
          <w:tcPr>
            <w:tcW w:w="5670" w:type="dxa"/>
            <w:vAlign w:val="center"/>
          </w:tcPr>
          <w:p w14:paraId="00FA443F" w14:textId="77777777" w:rsidR="002916DE" w:rsidRPr="002916DE" w:rsidRDefault="002916DE" w:rsidP="00B906DA">
            <w:pPr>
              <w:pStyle w:val="140"/>
            </w:pPr>
            <w:r w:rsidRPr="002916DE">
              <w:t>Повна перебудова НАК. Вноситься ще одне постійне навантаження, яке показує самоспоживання системи, що вийшла з ладу</w:t>
            </w:r>
          </w:p>
        </w:tc>
      </w:tr>
      <w:tr w:rsidR="002916DE" w:rsidRPr="002916DE" w14:paraId="34E5704C" w14:textId="77777777" w:rsidTr="00FA6474">
        <w:tc>
          <w:tcPr>
            <w:tcW w:w="534" w:type="dxa"/>
            <w:vAlign w:val="center"/>
          </w:tcPr>
          <w:p w14:paraId="0039D913" w14:textId="77777777" w:rsidR="002916DE" w:rsidRPr="002916DE" w:rsidRDefault="002916DE" w:rsidP="00B906DA">
            <w:pPr>
              <w:pStyle w:val="140"/>
            </w:pPr>
            <w:r w:rsidRPr="002916DE">
              <w:t>8</w:t>
            </w:r>
          </w:p>
        </w:tc>
        <w:tc>
          <w:tcPr>
            <w:tcW w:w="3543" w:type="dxa"/>
            <w:vAlign w:val="center"/>
          </w:tcPr>
          <w:p w14:paraId="46496011" w14:textId="77777777" w:rsidR="002916DE" w:rsidRPr="002916DE" w:rsidRDefault="002916DE" w:rsidP="00B906DA">
            <w:pPr>
              <w:pStyle w:val="140"/>
            </w:pPr>
            <w:r w:rsidRPr="002916DE">
              <w:t>Суттєва зміна заряду АКБ після проходження циклограми, викликана одиничними нештатними ситуаціями</w:t>
            </w:r>
          </w:p>
        </w:tc>
        <w:tc>
          <w:tcPr>
            <w:tcW w:w="5670" w:type="dxa"/>
            <w:vAlign w:val="center"/>
          </w:tcPr>
          <w:p w14:paraId="07F74A2E" w14:textId="77777777" w:rsidR="002916DE" w:rsidRPr="002916DE" w:rsidRDefault="002916DE" w:rsidP="00B906DA">
            <w:pPr>
              <w:pStyle w:val="140"/>
            </w:pPr>
            <w:r w:rsidRPr="002916DE">
              <w:t>При використанні АКБ параметри яких (напруга, внутрішній опір тощо) мало залежать від заряду в допустимому діапазоні роботи</w:t>
            </w:r>
            <w:r w:rsidRPr="002916DE">
              <w:rPr>
                <w:lang w:val="ru-RU"/>
              </w:rPr>
              <w:t>,</w:t>
            </w:r>
            <w:r w:rsidRPr="002916DE">
              <w:t xml:space="preserve"> НАК можна не перераховувати</w:t>
            </w:r>
          </w:p>
        </w:tc>
      </w:tr>
    </w:tbl>
    <w:p w14:paraId="6111E62E" w14:textId="77777777" w:rsidR="002916DE" w:rsidRPr="002916DE" w:rsidRDefault="002916DE" w:rsidP="00801840"/>
    <w:p w14:paraId="1378CEAB" w14:textId="77777777" w:rsidR="00B906DA" w:rsidRDefault="00B906DA">
      <w:pPr>
        <w:spacing w:line="240" w:lineRule="auto"/>
        <w:ind w:firstLine="0"/>
        <w:jc w:val="left"/>
      </w:pPr>
      <w:r>
        <w:br w:type="page"/>
      </w:r>
    </w:p>
    <w:p w14:paraId="3C63B462" w14:textId="108683BE" w:rsidR="00E33EAF" w:rsidRDefault="00E33EAF" w:rsidP="00E33EAF">
      <w:pPr>
        <w:jc w:val="right"/>
      </w:pPr>
      <w:r>
        <w:lastRenderedPageBreak/>
        <w:t>Таблиця 4.2</w:t>
      </w:r>
    </w:p>
    <w:p w14:paraId="06B852FF" w14:textId="77777777" w:rsidR="002916DE" w:rsidRPr="002916DE" w:rsidRDefault="002916DE" w:rsidP="00E33EAF">
      <w:pPr>
        <w:ind w:firstLine="0"/>
        <w:jc w:val="center"/>
      </w:pPr>
      <w:r w:rsidRPr="002916DE">
        <w:t>Можливі зміни параметрів наносупутника на Землі та їх наслідки</w:t>
      </w:r>
    </w:p>
    <w:tbl>
      <w:tblPr>
        <w:tblStyle w:val="45"/>
        <w:tblW w:w="0" w:type="auto"/>
        <w:tblLook w:val="04A0" w:firstRow="1" w:lastRow="0" w:firstColumn="1" w:lastColumn="0" w:noHBand="0" w:noVBand="1"/>
      </w:tblPr>
      <w:tblGrid>
        <w:gridCol w:w="534"/>
        <w:gridCol w:w="3543"/>
        <w:gridCol w:w="5670"/>
      </w:tblGrid>
      <w:tr w:rsidR="002916DE" w:rsidRPr="002916DE" w14:paraId="0DBFE28C" w14:textId="77777777" w:rsidTr="00FA6474">
        <w:tc>
          <w:tcPr>
            <w:tcW w:w="534" w:type="dxa"/>
            <w:vAlign w:val="center"/>
          </w:tcPr>
          <w:p w14:paraId="6854C3C5" w14:textId="77777777" w:rsidR="002916DE" w:rsidRPr="002916DE" w:rsidRDefault="002916DE" w:rsidP="00B906DA">
            <w:pPr>
              <w:pStyle w:val="140"/>
            </w:pPr>
            <w:r w:rsidRPr="002916DE">
              <w:t>№</w:t>
            </w:r>
          </w:p>
        </w:tc>
        <w:tc>
          <w:tcPr>
            <w:tcW w:w="3543" w:type="dxa"/>
            <w:vAlign w:val="center"/>
          </w:tcPr>
          <w:p w14:paraId="16E7532E" w14:textId="77777777" w:rsidR="002916DE" w:rsidRPr="002916DE" w:rsidRDefault="002916DE" w:rsidP="00B906DA">
            <w:pPr>
              <w:pStyle w:val="140"/>
            </w:pPr>
            <w:r w:rsidRPr="002916DE">
              <w:t>Опис</w:t>
            </w:r>
          </w:p>
        </w:tc>
        <w:tc>
          <w:tcPr>
            <w:tcW w:w="5670" w:type="dxa"/>
            <w:vAlign w:val="center"/>
          </w:tcPr>
          <w:p w14:paraId="436ED3CB" w14:textId="77777777" w:rsidR="002916DE" w:rsidRPr="002916DE" w:rsidRDefault="002916DE" w:rsidP="00B906DA">
            <w:pPr>
              <w:pStyle w:val="140"/>
            </w:pPr>
            <w:r w:rsidRPr="002916DE">
              <w:t>До чого призводить</w:t>
            </w:r>
          </w:p>
        </w:tc>
      </w:tr>
      <w:tr w:rsidR="002916DE" w:rsidRPr="002916DE" w14:paraId="07C413B8" w14:textId="77777777" w:rsidTr="00FA6474">
        <w:tc>
          <w:tcPr>
            <w:tcW w:w="534" w:type="dxa"/>
            <w:vAlign w:val="center"/>
          </w:tcPr>
          <w:p w14:paraId="1562D97F" w14:textId="77777777" w:rsidR="002916DE" w:rsidRPr="002916DE" w:rsidRDefault="002916DE" w:rsidP="00B906DA">
            <w:pPr>
              <w:pStyle w:val="140"/>
            </w:pPr>
            <w:r w:rsidRPr="002916DE">
              <w:t>1</w:t>
            </w:r>
          </w:p>
        </w:tc>
        <w:tc>
          <w:tcPr>
            <w:tcW w:w="3543" w:type="dxa"/>
            <w:vAlign w:val="center"/>
          </w:tcPr>
          <w:p w14:paraId="0C3E9F4D" w14:textId="77777777" w:rsidR="002916DE" w:rsidRPr="002916DE" w:rsidRDefault="002916DE" w:rsidP="00B906DA">
            <w:pPr>
              <w:pStyle w:val="140"/>
            </w:pPr>
            <w:r w:rsidRPr="002916DE">
              <w:t>Використання СБ іншої потужності</w:t>
            </w:r>
          </w:p>
        </w:tc>
        <w:tc>
          <w:tcPr>
            <w:tcW w:w="5670" w:type="dxa"/>
            <w:vAlign w:val="center"/>
          </w:tcPr>
          <w:p w14:paraId="59720F5C" w14:textId="76003146" w:rsidR="002916DE" w:rsidRPr="002916DE" w:rsidRDefault="002916DE" w:rsidP="00B906DA">
            <w:pPr>
              <w:pStyle w:val="140"/>
            </w:pPr>
            <w:r w:rsidRPr="002916DE">
              <w:t>Повна перебудова НАК</w:t>
            </w:r>
          </w:p>
        </w:tc>
      </w:tr>
      <w:tr w:rsidR="002916DE" w:rsidRPr="002916DE" w14:paraId="2CE2D601" w14:textId="77777777" w:rsidTr="00FA6474">
        <w:tc>
          <w:tcPr>
            <w:tcW w:w="534" w:type="dxa"/>
            <w:vAlign w:val="center"/>
          </w:tcPr>
          <w:p w14:paraId="08351E6A" w14:textId="77777777" w:rsidR="002916DE" w:rsidRPr="002916DE" w:rsidRDefault="002916DE" w:rsidP="00B906DA">
            <w:pPr>
              <w:pStyle w:val="140"/>
            </w:pPr>
            <w:r w:rsidRPr="002916DE">
              <w:t>2</w:t>
            </w:r>
          </w:p>
        </w:tc>
        <w:tc>
          <w:tcPr>
            <w:tcW w:w="3543" w:type="dxa"/>
            <w:vAlign w:val="center"/>
          </w:tcPr>
          <w:p w14:paraId="78DC6E32" w14:textId="77777777" w:rsidR="002916DE" w:rsidRPr="002916DE" w:rsidRDefault="002916DE" w:rsidP="00B906DA">
            <w:pPr>
              <w:pStyle w:val="140"/>
            </w:pPr>
            <w:r w:rsidRPr="002916DE">
              <w:t>Використання СБ з іншим типом термічної залежності</w:t>
            </w:r>
          </w:p>
        </w:tc>
        <w:tc>
          <w:tcPr>
            <w:tcW w:w="5670" w:type="dxa"/>
            <w:vAlign w:val="center"/>
          </w:tcPr>
          <w:p w14:paraId="3B7C5C04" w14:textId="77777777" w:rsidR="002916DE" w:rsidRPr="002916DE" w:rsidRDefault="002916DE" w:rsidP="00B906DA">
            <w:pPr>
              <w:pStyle w:val="140"/>
            </w:pPr>
            <w:r w:rsidRPr="002916DE">
              <w:t>Повна перебудова НАК</w:t>
            </w:r>
          </w:p>
        </w:tc>
      </w:tr>
      <w:tr w:rsidR="002916DE" w:rsidRPr="002916DE" w14:paraId="6E5B762C" w14:textId="77777777" w:rsidTr="00FA6474">
        <w:tc>
          <w:tcPr>
            <w:tcW w:w="534" w:type="dxa"/>
            <w:vAlign w:val="center"/>
          </w:tcPr>
          <w:p w14:paraId="1538A1F5" w14:textId="77777777" w:rsidR="002916DE" w:rsidRPr="002916DE" w:rsidRDefault="002916DE" w:rsidP="00B906DA">
            <w:pPr>
              <w:pStyle w:val="140"/>
            </w:pPr>
            <w:r w:rsidRPr="002916DE">
              <w:t>3</w:t>
            </w:r>
          </w:p>
        </w:tc>
        <w:tc>
          <w:tcPr>
            <w:tcW w:w="3543" w:type="dxa"/>
            <w:vAlign w:val="center"/>
          </w:tcPr>
          <w:p w14:paraId="38A9F352" w14:textId="77777777" w:rsidR="002916DE" w:rsidRPr="002916DE" w:rsidRDefault="002916DE" w:rsidP="00B906DA">
            <w:pPr>
              <w:pStyle w:val="140"/>
            </w:pPr>
            <w:r w:rsidRPr="002916DE">
              <w:t>Використання АКБ іншої ємності</w:t>
            </w:r>
          </w:p>
        </w:tc>
        <w:tc>
          <w:tcPr>
            <w:tcW w:w="5670" w:type="dxa"/>
            <w:vAlign w:val="center"/>
          </w:tcPr>
          <w:p w14:paraId="6AE856EB" w14:textId="77777777" w:rsidR="002916DE" w:rsidRPr="002916DE" w:rsidRDefault="002916DE" w:rsidP="00B906DA">
            <w:pPr>
              <w:pStyle w:val="140"/>
            </w:pPr>
            <w:r w:rsidRPr="002916DE">
              <w:t>Якщо ємність АКБ взята із запасом та параметри АКБ мало залежать від заряду в допустимому діапазоні роботи, НАК можна не перераховувати</w:t>
            </w:r>
          </w:p>
        </w:tc>
      </w:tr>
      <w:tr w:rsidR="002916DE" w:rsidRPr="002916DE" w14:paraId="4ADC8774" w14:textId="77777777" w:rsidTr="00FA6474">
        <w:tc>
          <w:tcPr>
            <w:tcW w:w="534" w:type="dxa"/>
            <w:vAlign w:val="center"/>
          </w:tcPr>
          <w:p w14:paraId="113199EA" w14:textId="77777777" w:rsidR="002916DE" w:rsidRPr="002916DE" w:rsidRDefault="002916DE" w:rsidP="00B906DA">
            <w:pPr>
              <w:pStyle w:val="140"/>
            </w:pPr>
            <w:r w:rsidRPr="002916DE">
              <w:t>4</w:t>
            </w:r>
          </w:p>
        </w:tc>
        <w:tc>
          <w:tcPr>
            <w:tcW w:w="3543" w:type="dxa"/>
            <w:vAlign w:val="center"/>
          </w:tcPr>
          <w:p w14:paraId="36EA5956" w14:textId="77777777" w:rsidR="002916DE" w:rsidRPr="002916DE" w:rsidRDefault="002916DE" w:rsidP="00B906DA">
            <w:pPr>
              <w:pStyle w:val="140"/>
            </w:pPr>
            <w:r w:rsidRPr="002916DE">
              <w:t>Використання іншого типу АКБ</w:t>
            </w:r>
          </w:p>
        </w:tc>
        <w:tc>
          <w:tcPr>
            <w:tcW w:w="5670" w:type="dxa"/>
            <w:vAlign w:val="center"/>
          </w:tcPr>
          <w:p w14:paraId="5771FBFA" w14:textId="77777777" w:rsidR="002916DE" w:rsidRPr="002916DE" w:rsidRDefault="002916DE" w:rsidP="00B906DA">
            <w:pPr>
              <w:pStyle w:val="140"/>
            </w:pPr>
            <w:r w:rsidRPr="002916DE">
              <w:t>Повна перебудова НАК</w:t>
            </w:r>
          </w:p>
        </w:tc>
      </w:tr>
      <w:tr w:rsidR="002916DE" w:rsidRPr="002916DE" w14:paraId="48AD050C" w14:textId="77777777" w:rsidTr="00FA6474">
        <w:tc>
          <w:tcPr>
            <w:tcW w:w="534" w:type="dxa"/>
            <w:vAlign w:val="center"/>
          </w:tcPr>
          <w:p w14:paraId="09453A9F" w14:textId="77777777" w:rsidR="002916DE" w:rsidRPr="002916DE" w:rsidRDefault="002916DE" w:rsidP="00B906DA">
            <w:pPr>
              <w:pStyle w:val="140"/>
            </w:pPr>
            <w:r w:rsidRPr="002916DE">
              <w:t>5</w:t>
            </w:r>
          </w:p>
        </w:tc>
        <w:tc>
          <w:tcPr>
            <w:tcW w:w="3543" w:type="dxa"/>
            <w:vAlign w:val="center"/>
          </w:tcPr>
          <w:p w14:paraId="3FE69232" w14:textId="77777777" w:rsidR="002916DE" w:rsidRPr="002916DE" w:rsidRDefault="002916DE" w:rsidP="00B906DA">
            <w:pPr>
              <w:pStyle w:val="140"/>
            </w:pPr>
            <w:r w:rsidRPr="002916DE">
              <w:t>Зміна частоти мікроконтролера (МК)</w:t>
            </w:r>
          </w:p>
        </w:tc>
        <w:tc>
          <w:tcPr>
            <w:tcW w:w="5670" w:type="dxa"/>
            <w:vAlign w:val="center"/>
          </w:tcPr>
          <w:p w14:paraId="0B8356FE" w14:textId="77777777" w:rsidR="002916DE" w:rsidRPr="002916DE" w:rsidRDefault="002916DE" w:rsidP="00B906DA">
            <w:pPr>
              <w:pStyle w:val="140"/>
            </w:pPr>
            <w:r w:rsidRPr="002916DE">
              <w:t>Враховуючи, що при зміні частоти енергія, яку витрачає МК для розрахунків лишається майже незмінною [98], а змінюється лише час розрахунків, допустимим є зміна циклограми в межах однієї підсистеми</w:t>
            </w:r>
          </w:p>
        </w:tc>
      </w:tr>
      <w:tr w:rsidR="002916DE" w:rsidRPr="002916DE" w14:paraId="4CEC00AF" w14:textId="77777777" w:rsidTr="00FA6474">
        <w:tc>
          <w:tcPr>
            <w:tcW w:w="534" w:type="dxa"/>
            <w:vAlign w:val="center"/>
          </w:tcPr>
          <w:p w14:paraId="30A76EBC" w14:textId="77777777" w:rsidR="002916DE" w:rsidRPr="002916DE" w:rsidRDefault="002916DE" w:rsidP="00B906DA">
            <w:pPr>
              <w:pStyle w:val="140"/>
            </w:pPr>
            <w:r w:rsidRPr="002916DE">
              <w:t>6</w:t>
            </w:r>
          </w:p>
        </w:tc>
        <w:tc>
          <w:tcPr>
            <w:tcW w:w="3543" w:type="dxa"/>
            <w:vAlign w:val="center"/>
          </w:tcPr>
          <w:p w14:paraId="224FDFD1" w14:textId="77777777" w:rsidR="002916DE" w:rsidRPr="002916DE" w:rsidRDefault="002916DE" w:rsidP="00B906DA">
            <w:pPr>
              <w:pStyle w:val="140"/>
            </w:pPr>
            <w:r w:rsidRPr="002916DE">
              <w:t>Заміна мікроконтролера на МК з тієї ж серії</w:t>
            </w:r>
          </w:p>
        </w:tc>
        <w:tc>
          <w:tcPr>
            <w:tcW w:w="5670" w:type="dxa"/>
            <w:vAlign w:val="center"/>
          </w:tcPr>
          <w:p w14:paraId="6D4A0D45" w14:textId="77777777" w:rsidR="002916DE" w:rsidRPr="002916DE" w:rsidRDefault="002916DE" w:rsidP="00B906DA">
            <w:pPr>
              <w:pStyle w:val="140"/>
            </w:pPr>
            <w:r w:rsidRPr="002916DE">
              <w:t>Не призводить до зміни НАК, оскільки споживання ядра та периферії МК одної серії однакові.</w:t>
            </w:r>
          </w:p>
        </w:tc>
      </w:tr>
      <w:tr w:rsidR="002916DE" w:rsidRPr="002916DE" w14:paraId="2B56AD7C" w14:textId="77777777" w:rsidTr="00FA6474">
        <w:tc>
          <w:tcPr>
            <w:tcW w:w="534" w:type="dxa"/>
            <w:vAlign w:val="center"/>
          </w:tcPr>
          <w:p w14:paraId="14E313B7" w14:textId="77777777" w:rsidR="002916DE" w:rsidRPr="002916DE" w:rsidRDefault="002916DE" w:rsidP="00B906DA">
            <w:pPr>
              <w:pStyle w:val="140"/>
            </w:pPr>
            <w:r w:rsidRPr="002916DE">
              <w:t>7</w:t>
            </w:r>
          </w:p>
        </w:tc>
        <w:tc>
          <w:tcPr>
            <w:tcW w:w="3543" w:type="dxa"/>
            <w:vAlign w:val="center"/>
          </w:tcPr>
          <w:p w14:paraId="66781AA9" w14:textId="77777777" w:rsidR="002916DE" w:rsidRPr="002916DE" w:rsidRDefault="002916DE" w:rsidP="00B906DA">
            <w:pPr>
              <w:pStyle w:val="140"/>
            </w:pPr>
            <w:r w:rsidRPr="002916DE">
              <w:t>Заміна мікроконтролера на МК з іншої серії, або іншого виробника</w:t>
            </w:r>
          </w:p>
        </w:tc>
        <w:tc>
          <w:tcPr>
            <w:tcW w:w="5670" w:type="dxa"/>
            <w:vAlign w:val="center"/>
          </w:tcPr>
          <w:p w14:paraId="28A3B4AA" w14:textId="77777777" w:rsidR="002916DE" w:rsidRPr="002916DE" w:rsidRDefault="002916DE" w:rsidP="00B906DA">
            <w:pPr>
              <w:pStyle w:val="140"/>
            </w:pPr>
            <w:r w:rsidRPr="002916DE">
              <w:t>Не змінювати НАК можливо у випадку використання мікроконтролером свого обчислювального ресурсу у незначній мірі. Також потужності обох МК у режимі холостого ходу (сну) мають бути близькими, або настільки малими, щоб їх можна було не враховувати.</w:t>
            </w:r>
          </w:p>
        </w:tc>
      </w:tr>
      <w:tr w:rsidR="002916DE" w:rsidRPr="002916DE" w14:paraId="7ECD2ECA" w14:textId="77777777" w:rsidTr="00FA6474">
        <w:tc>
          <w:tcPr>
            <w:tcW w:w="534" w:type="dxa"/>
            <w:vAlign w:val="center"/>
          </w:tcPr>
          <w:p w14:paraId="374A2BB7" w14:textId="77777777" w:rsidR="002916DE" w:rsidRPr="002916DE" w:rsidRDefault="002916DE" w:rsidP="00B906DA">
            <w:pPr>
              <w:pStyle w:val="140"/>
            </w:pPr>
            <w:r w:rsidRPr="002916DE">
              <w:t>8</w:t>
            </w:r>
          </w:p>
        </w:tc>
        <w:tc>
          <w:tcPr>
            <w:tcW w:w="3543" w:type="dxa"/>
            <w:vAlign w:val="center"/>
          </w:tcPr>
          <w:p w14:paraId="337BD1C4" w14:textId="77777777" w:rsidR="002916DE" w:rsidRPr="002916DE" w:rsidRDefault="002916DE" w:rsidP="00B906DA">
            <w:pPr>
              <w:pStyle w:val="140"/>
            </w:pPr>
            <w:r w:rsidRPr="002916DE">
              <w:t>Зміна часу, який космічний апарат (КА) буде перебувати в ракетоносії без підзарядки</w:t>
            </w:r>
          </w:p>
        </w:tc>
        <w:tc>
          <w:tcPr>
            <w:tcW w:w="5670" w:type="dxa"/>
            <w:vAlign w:val="center"/>
          </w:tcPr>
          <w:p w14:paraId="302B0E37" w14:textId="77777777" w:rsidR="002916DE" w:rsidRPr="002916DE" w:rsidRDefault="002916DE" w:rsidP="00B906DA">
            <w:pPr>
              <w:pStyle w:val="140"/>
            </w:pPr>
            <w:r w:rsidRPr="002916DE">
              <w:t>При використанні в наносупутнику АКБ параметри яких (напруга, внутрішній опір тощо) мало залежать від заряду в допустимому діапазоні роботи, НАК можна не перераховувати</w:t>
            </w:r>
          </w:p>
        </w:tc>
      </w:tr>
    </w:tbl>
    <w:p w14:paraId="4302F169" w14:textId="77777777" w:rsidR="002916DE" w:rsidRPr="002916DE" w:rsidRDefault="002916DE" w:rsidP="00801840">
      <w:r w:rsidRPr="002916DE">
        <w:br w:type="page"/>
      </w:r>
    </w:p>
    <w:p w14:paraId="62F42335" w14:textId="01B447E2" w:rsidR="002916DE" w:rsidRPr="002916DE" w:rsidRDefault="002916DE" w:rsidP="009D7936">
      <w:pPr>
        <w:pStyle w:val="affffc"/>
      </w:pPr>
      <w:bookmarkStart w:id="26" w:name="_Toc451951333"/>
      <w:r w:rsidRPr="002916DE">
        <w:lastRenderedPageBreak/>
        <w:t xml:space="preserve">Висновки </w:t>
      </w:r>
      <w:r w:rsidR="00323DE8">
        <w:t>д</w:t>
      </w:r>
      <w:r w:rsidRPr="002916DE">
        <w:t>о 4 розділу</w:t>
      </w:r>
      <w:r w:rsidRPr="002916DE">
        <w:rPr>
          <w:lang w:val="en-US"/>
        </w:rPr>
        <w:t>:</w:t>
      </w:r>
      <w:bookmarkEnd w:id="26"/>
    </w:p>
    <w:p w14:paraId="4AF78ED5" w14:textId="77777777" w:rsidR="002916DE" w:rsidRPr="002916DE" w:rsidRDefault="002916DE" w:rsidP="00467FEC">
      <w:pPr>
        <w:pStyle w:val="a0"/>
        <w:numPr>
          <w:ilvl w:val="0"/>
          <w:numId w:val="43"/>
        </w:numPr>
      </w:pPr>
      <w:r w:rsidRPr="002916DE">
        <w:t>Проведена адаптація методу послідовних наближень до задач максимізації запасу енергії чи часового ресурсу наносупутника. Запропоновані варіанти використання методу, які дозволяють проводити обчислення у випадках, коли крива, яка описує проміжні варіанти роботи методу наближень має ділянки, на яких похідна є рівною нулю.</w:t>
      </w:r>
    </w:p>
    <w:p w14:paraId="162F4E68" w14:textId="77777777" w:rsidR="002916DE" w:rsidRPr="002916DE" w:rsidRDefault="002916DE" w:rsidP="006B7F55">
      <w:pPr>
        <w:pStyle w:val="a0"/>
      </w:pPr>
      <w:r w:rsidRPr="002916DE">
        <w:t>Запропоновано метод знаходження першої циклограми комбінацією методу наближень та НКЛ. Цей метод дозволяє побудувати опорний розв’язок методом НКЛ та уточнити такий розв’язок методом наближень, що дозволяє зменшити час розрахунків.</w:t>
      </w:r>
    </w:p>
    <w:p w14:paraId="2FDFBB22" w14:textId="77777777" w:rsidR="002916DE" w:rsidRPr="002916DE" w:rsidRDefault="002916DE" w:rsidP="006B7F55">
      <w:pPr>
        <w:pStyle w:val="a0"/>
      </w:pPr>
      <w:r w:rsidRPr="002916DE">
        <w:t>Показано, що при використанні неперервних лінійних функцій, є деяка порогова кількість приладів, до якої доцільніше використовувати метод НКЛ, після – метод наближень. Величина порогу змінюється залежно від кількості інтервалів у циклограмі.</w:t>
      </w:r>
    </w:p>
    <w:p w14:paraId="351AC88A" w14:textId="77777777" w:rsidR="002916DE" w:rsidRPr="002916DE" w:rsidRDefault="002916DE" w:rsidP="006B7F55">
      <w:pPr>
        <w:pStyle w:val="a0"/>
      </w:pPr>
      <w:r w:rsidRPr="002916DE">
        <w:t>Показано, що при використанні рівнянь другого і більших ступеней, метод НКЛ відразу програє за швидкодією методу наближень.</w:t>
      </w:r>
    </w:p>
    <w:p w14:paraId="5F8C3105" w14:textId="77777777" w:rsidR="002916DE" w:rsidRPr="002916DE" w:rsidRDefault="002916DE" w:rsidP="006B7F55">
      <w:pPr>
        <w:pStyle w:val="a0"/>
      </w:pPr>
      <w:r w:rsidRPr="002916DE">
        <w:t>Показано, що при використанні кусочних функцій метод НКЛ працює повільніше. Хоча він і дозволяє обчислити НАК швидше ніж метод наближень при малій кількості задач (менше двох при кількості інтервалів I=500), це не може бути використане на практиці, оскільки навіть у нано- та мікросупутників кількість задач є більшою ніж дві.</w:t>
      </w:r>
    </w:p>
    <w:p w14:paraId="20417352" w14:textId="77777777" w:rsidR="002916DE" w:rsidRPr="002916DE" w:rsidRDefault="002916DE" w:rsidP="006B7F55">
      <w:pPr>
        <w:pStyle w:val="a0"/>
      </w:pPr>
      <w:r w:rsidRPr="002916DE">
        <w:t>Показано, що за однакових умов метод НКЛ завжди використовує більше пам’яті ніж метод наближень.</w:t>
      </w:r>
    </w:p>
    <w:p w14:paraId="09F1D6DA" w14:textId="77777777" w:rsidR="002916DE" w:rsidRPr="002916DE" w:rsidRDefault="002916DE" w:rsidP="006B7F55">
      <w:pPr>
        <w:pStyle w:val="a0"/>
      </w:pPr>
      <w:r w:rsidRPr="002916DE">
        <w:t>Показано, що для зменшення загального часу обчислень має зміст збільшувати кількість фрагментів у функціях для зменшення їх порядку, хоча це і призводить до збільшення часу обчислень методом наближень. Найкращим же за часом є використання окремих функцій для методів наближень та НКЛ.</w:t>
      </w:r>
    </w:p>
    <w:p w14:paraId="1DCC164E" w14:textId="77777777" w:rsidR="002916DE" w:rsidRPr="002916DE" w:rsidRDefault="002916DE" w:rsidP="006B7F55">
      <w:pPr>
        <w:pStyle w:val="a0"/>
      </w:pPr>
      <w:r w:rsidRPr="002916DE">
        <w:t>Проаналізовані можливі зміни параметрів наносупутника на Землі та в космосі та ї їх наслідки для циклограми.</w:t>
      </w:r>
    </w:p>
    <w:p w14:paraId="39806F26" w14:textId="77777777" w:rsidR="002916DE" w:rsidRPr="002916DE" w:rsidRDefault="002916DE" w:rsidP="006B7F55">
      <w:pPr>
        <w:pStyle w:val="a0"/>
      </w:pPr>
      <w:r w:rsidRPr="002916DE">
        <w:lastRenderedPageBreak/>
        <w:t>Запропоновано способи використання комбінації методів НКЛ та наближень і описано особливості їх застосування при виконанні таких задач:</w:t>
      </w:r>
    </w:p>
    <w:p w14:paraId="0F34E338" w14:textId="77777777" w:rsidR="002916DE" w:rsidRPr="002916DE" w:rsidRDefault="002916DE" w:rsidP="00323DE8">
      <w:pPr>
        <w:pStyle w:val="a"/>
      </w:pPr>
      <w:r w:rsidRPr="002916DE">
        <w:t>при коригуванні циклограми в процесі польоту безпосередньо на наносупутнику;</w:t>
      </w:r>
    </w:p>
    <w:p w14:paraId="7AFD89B9" w14:textId="77777777" w:rsidR="002916DE" w:rsidRPr="002916DE" w:rsidRDefault="002916DE" w:rsidP="00323DE8">
      <w:pPr>
        <w:pStyle w:val="a"/>
      </w:pPr>
      <w:r w:rsidRPr="002916DE">
        <w:t>при коригуванні циклограми на Землі за даними, отриманими із наносупутника та подальшою передачею даних на борт;</w:t>
      </w:r>
    </w:p>
    <w:p w14:paraId="6B9968C1" w14:textId="77777777" w:rsidR="002916DE" w:rsidRPr="002916DE" w:rsidRDefault="002916DE" w:rsidP="00323DE8">
      <w:pPr>
        <w:pStyle w:val="a"/>
      </w:pPr>
      <w:r w:rsidRPr="002916DE">
        <w:t>при створенні циклограми на наносупутнику;</w:t>
      </w:r>
    </w:p>
    <w:p w14:paraId="77549957" w14:textId="77777777" w:rsidR="002916DE" w:rsidRPr="002916DE" w:rsidRDefault="002916DE" w:rsidP="00323DE8">
      <w:pPr>
        <w:pStyle w:val="a"/>
      </w:pPr>
      <w:r w:rsidRPr="002916DE">
        <w:t>при створенні циклограми на Землі;</w:t>
      </w:r>
    </w:p>
    <w:p w14:paraId="038B87BC" w14:textId="77777777" w:rsidR="002916DE" w:rsidRPr="002916DE" w:rsidRDefault="002916DE" w:rsidP="00323DE8">
      <w:pPr>
        <w:pStyle w:val="a"/>
      </w:pPr>
      <w:r w:rsidRPr="002916DE">
        <w:t>для підбору найкращої комбінації компонентів та систем наносупутника;</w:t>
      </w:r>
    </w:p>
    <w:p w14:paraId="1AE2E4C8" w14:textId="77777777" w:rsidR="002916DE" w:rsidRPr="002916DE" w:rsidRDefault="002916DE" w:rsidP="00323DE8">
      <w:pPr>
        <w:pStyle w:val="a"/>
      </w:pPr>
      <w:r w:rsidRPr="002916DE">
        <w:t>для підбору найкращих комбінацій налаштувань підсистем наносупутника.</w:t>
      </w:r>
    </w:p>
    <w:p w14:paraId="74FEFA35" w14:textId="4F0FE959" w:rsidR="005F3284" w:rsidRPr="00062714" w:rsidRDefault="005F3284" w:rsidP="005F3284">
      <w:pPr>
        <w:pStyle w:val="afa"/>
        <w:ind w:left="927" w:firstLine="0"/>
        <w:sectPr w:rsidR="005F3284" w:rsidRPr="00062714" w:rsidSect="00323DE8">
          <w:headerReference w:type="default" r:id="rId703"/>
          <w:pgSz w:w="11906" w:h="16838"/>
          <w:pgMar w:top="1134" w:right="567" w:bottom="1134" w:left="1134" w:header="709" w:footer="709" w:gutter="0"/>
          <w:cols w:space="708"/>
          <w:docGrid w:linePitch="360"/>
        </w:sectPr>
      </w:pPr>
    </w:p>
    <w:p w14:paraId="7558D1CB" w14:textId="22D010D7" w:rsidR="002916DE" w:rsidRDefault="002916DE" w:rsidP="009A67AF">
      <w:pPr>
        <w:pStyle w:val="a3"/>
      </w:pPr>
      <w:bookmarkStart w:id="27" w:name="_Toc451951334"/>
      <w:r w:rsidRPr="002034CA">
        <w:lastRenderedPageBreak/>
        <w:t xml:space="preserve">ЗАСТОСУВАННЯ РОЗРОБЛЕНИХ </w:t>
      </w:r>
      <w:r>
        <w:t xml:space="preserve">МЕТОДІВ ТА </w:t>
      </w:r>
      <w:r w:rsidRPr="002034CA">
        <w:t>АЛГОРИТМІВ ДЛЯ СУПУТНИКА POLYTAN-1 НТУУ «КПІ»</w:t>
      </w:r>
      <w:bookmarkEnd w:id="27"/>
    </w:p>
    <w:p w14:paraId="0F7D987B" w14:textId="77777777" w:rsidR="002916DE" w:rsidRPr="00BE681E" w:rsidRDefault="002916DE" w:rsidP="009A67AF">
      <w:pPr>
        <w:pStyle w:val="a4"/>
      </w:pPr>
      <w:bookmarkStart w:id="28" w:name="_Toc451951335"/>
      <w:r w:rsidRPr="00BE681E">
        <w:t>Склад системи живлення наносупутника НТУУ КПІ</w:t>
      </w:r>
      <w:bookmarkEnd w:id="28"/>
    </w:p>
    <w:p w14:paraId="604F5091" w14:textId="77777777" w:rsidR="002916DE" w:rsidRPr="00B3766E" w:rsidRDefault="002916DE" w:rsidP="00801840">
      <w:r w:rsidRPr="00B3766E">
        <w:t>Загальний вигляд наносупутника НТУУ КПІ та його структура представлені на рис. 5.1-5.2. Його система живлення складається з</w:t>
      </w:r>
      <w:r w:rsidRPr="00B3766E">
        <w:rPr>
          <w:lang w:val="en-US"/>
        </w:rPr>
        <w:t xml:space="preserve"> </w:t>
      </w:r>
      <w:r>
        <w:t>таких</w:t>
      </w:r>
      <w:r w:rsidRPr="00B3766E">
        <w:t xml:space="preserve"> елементів:</w:t>
      </w:r>
    </w:p>
    <w:p w14:paraId="5DD2B91E" w14:textId="77777777" w:rsidR="002916DE" w:rsidRPr="00B3766E" w:rsidRDefault="002916DE" w:rsidP="00467FEC">
      <w:pPr>
        <w:pStyle w:val="afa"/>
        <w:numPr>
          <w:ilvl w:val="0"/>
          <w:numId w:val="32"/>
        </w:numPr>
      </w:pPr>
      <w:r>
        <w:t>с</w:t>
      </w:r>
      <w:r w:rsidRPr="00B3766E">
        <w:t>онячні батареї;</w:t>
      </w:r>
    </w:p>
    <w:p w14:paraId="7814AA0F" w14:textId="77777777" w:rsidR="002916DE" w:rsidRPr="00B3766E" w:rsidRDefault="002916DE" w:rsidP="00467FEC">
      <w:pPr>
        <w:pStyle w:val="afa"/>
        <w:numPr>
          <w:ilvl w:val="0"/>
          <w:numId w:val="32"/>
        </w:numPr>
      </w:pPr>
      <w:r>
        <w:t>а</w:t>
      </w:r>
      <w:r w:rsidRPr="00B3766E">
        <w:t>кумуляторні батареї;</w:t>
      </w:r>
    </w:p>
    <w:p w14:paraId="4BCCEC72" w14:textId="77777777" w:rsidR="002916DE" w:rsidRPr="00B3766E" w:rsidRDefault="002916DE" w:rsidP="00467FEC">
      <w:pPr>
        <w:pStyle w:val="afa"/>
        <w:numPr>
          <w:ilvl w:val="0"/>
          <w:numId w:val="32"/>
        </w:numPr>
      </w:pPr>
      <w:r>
        <w:t>к</w:t>
      </w:r>
      <w:r w:rsidRPr="00B3766E">
        <w:t>лючі та перетворювачі електричної енергії;</w:t>
      </w:r>
    </w:p>
    <w:p w14:paraId="0F97B9F1" w14:textId="77777777" w:rsidR="002916DE" w:rsidRPr="00B3766E" w:rsidRDefault="002916DE" w:rsidP="00467FEC">
      <w:pPr>
        <w:pStyle w:val="afa"/>
        <w:numPr>
          <w:ilvl w:val="0"/>
          <w:numId w:val="32"/>
        </w:numPr>
      </w:pPr>
      <w:r>
        <w:t>п</w:t>
      </w:r>
      <w:r w:rsidRPr="00B3766E">
        <w:t>ідсистеми зв’язку з іншими модулями НС, контролю та вимірювання основних параметрів системи живлення</w:t>
      </w:r>
      <w:r w:rsidRPr="00B3766E">
        <w:rPr>
          <w:lang w:val="ru-RU"/>
        </w:rPr>
        <w:t>.</w:t>
      </w:r>
    </w:p>
    <w:p w14:paraId="4AC514F0" w14:textId="77777777" w:rsidR="002916DE" w:rsidRPr="00B3766E" w:rsidRDefault="002916DE" w:rsidP="00801840">
      <w:pPr>
        <w:pStyle w:val="afff8"/>
      </w:pPr>
      <w:r w:rsidRPr="00B906DA">
        <w:rPr>
          <w:noProof/>
          <w:lang w:eastAsia="uk-UA"/>
        </w:rPr>
        <w:drawing>
          <wp:inline distT="0" distB="0" distL="0" distR="0" wp14:anchorId="487853C5" wp14:editId="242DAF8B">
            <wp:extent cx="5895648" cy="3695864"/>
            <wp:effectExtent l="0" t="0" r="0" b="0"/>
            <wp:docPr id="190" name="Рисунок 190" descr="C:\Users\Jenia\Downloads\bc440759bf276e62ad85368505ab0c8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C:\Users\Jenia\Downloads\bc440759bf276e62ad85368505ab0c8f.jpg"/>
                    <pic:cNvPicPr>
                      <a:picLocks noChangeAspect="1" noChangeArrowheads="1"/>
                    </pic:cNvPicPr>
                  </pic:nvPicPr>
                  <pic:blipFill>
                    <a:blip r:embed="rId704" cstate="print">
                      <a:extLst>
                        <a:ext uri="{28A0092B-C50C-407E-A947-70E740481C1C}">
                          <a14:useLocalDpi xmlns:a14="http://schemas.microsoft.com/office/drawing/2010/main" val="0"/>
                        </a:ext>
                      </a:extLst>
                    </a:blip>
                    <a:srcRect/>
                    <a:stretch>
                      <a:fillRect/>
                    </a:stretch>
                  </pic:blipFill>
                  <pic:spPr bwMode="auto">
                    <a:xfrm>
                      <a:off x="0" y="0"/>
                      <a:ext cx="6118616" cy="3835638"/>
                    </a:xfrm>
                    <a:prstGeom prst="rect">
                      <a:avLst/>
                    </a:prstGeom>
                    <a:noFill/>
                    <a:ln>
                      <a:noFill/>
                    </a:ln>
                  </pic:spPr>
                </pic:pic>
              </a:graphicData>
            </a:graphic>
          </wp:inline>
        </w:drawing>
      </w:r>
    </w:p>
    <w:p w14:paraId="05C1127C" w14:textId="77777777" w:rsidR="002916DE" w:rsidRPr="00B3766E" w:rsidRDefault="002916DE" w:rsidP="003C173B">
      <w:pPr>
        <w:pStyle w:val="5"/>
      </w:pPr>
      <w:r w:rsidRPr="00D43552">
        <w:rPr>
          <w:rStyle w:val="53"/>
          <w:rFonts w:eastAsia="Calibri"/>
        </w:rPr>
        <w:t>Загальний вигляд наносупутника НТУУ КПІ POLYTAN-</w:t>
      </w:r>
      <w:r w:rsidRPr="00B3766E">
        <w:rPr>
          <w:lang w:val="ru-RU"/>
        </w:rPr>
        <w:t>1</w:t>
      </w:r>
    </w:p>
    <w:p w14:paraId="5AEEC39C" w14:textId="77777777" w:rsidR="002916DE" w:rsidRPr="00B3766E" w:rsidRDefault="002916DE" w:rsidP="00801840">
      <w:pPr>
        <w:pStyle w:val="afff8"/>
      </w:pPr>
      <w:r w:rsidRPr="00E33EAF">
        <w:rPr>
          <w:noProof/>
          <w:lang w:eastAsia="uk-UA"/>
        </w:rPr>
        <w:lastRenderedPageBreak/>
        <w:drawing>
          <wp:inline distT="0" distB="0" distL="0" distR="0" wp14:anchorId="69EE3163" wp14:editId="40784482">
            <wp:extent cx="5689952" cy="3812005"/>
            <wp:effectExtent l="0" t="0" r="6350" b="0"/>
            <wp:docPr id="191" name="Рисунок 191" descr="C:\Диск Google\Кандидатська_супутник\Малюнки\іфе.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C:\Диск Google\Кандидатська_супутник\Малюнки\іфе.png"/>
                    <pic:cNvPicPr>
                      <a:picLocks noChangeAspect="1" noChangeArrowheads="1"/>
                    </pic:cNvPicPr>
                  </pic:nvPicPr>
                  <pic:blipFill>
                    <a:blip r:embed="rId705" cstate="print">
                      <a:extLst>
                        <a:ext uri="{28A0092B-C50C-407E-A947-70E740481C1C}">
                          <a14:useLocalDpi xmlns:a14="http://schemas.microsoft.com/office/drawing/2010/main" val="0"/>
                        </a:ext>
                      </a:extLst>
                    </a:blip>
                    <a:srcRect/>
                    <a:stretch>
                      <a:fillRect/>
                    </a:stretch>
                  </pic:blipFill>
                  <pic:spPr bwMode="auto">
                    <a:xfrm>
                      <a:off x="0" y="0"/>
                      <a:ext cx="5756837" cy="3856815"/>
                    </a:xfrm>
                    <a:prstGeom prst="rect">
                      <a:avLst/>
                    </a:prstGeom>
                    <a:noFill/>
                    <a:ln>
                      <a:noFill/>
                    </a:ln>
                  </pic:spPr>
                </pic:pic>
              </a:graphicData>
            </a:graphic>
          </wp:inline>
        </w:drawing>
      </w:r>
    </w:p>
    <w:p w14:paraId="14D32A17" w14:textId="77777777" w:rsidR="002916DE" w:rsidRPr="00D43552" w:rsidRDefault="002916DE" w:rsidP="003C173B">
      <w:pPr>
        <w:pStyle w:val="5"/>
      </w:pPr>
      <w:r w:rsidRPr="00D43552">
        <w:t>Структура наносупутника НТУУ КПІ POLYTAN-1</w:t>
      </w:r>
    </w:p>
    <w:p w14:paraId="040275D9" w14:textId="25731C8D" w:rsidR="002916DE" w:rsidRPr="00BE681E" w:rsidRDefault="002916DE" w:rsidP="009A67AF">
      <w:pPr>
        <w:pStyle w:val="a5"/>
      </w:pPr>
      <w:r w:rsidRPr="00BE681E">
        <w:t>Сонячні батареї</w:t>
      </w:r>
    </w:p>
    <w:p w14:paraId="6D6FAFDD" w14:textId="77777777" w:rsidR="002916DE" w:rsidRPr="00B3766E" w:rsidRDefault="002916DE" w:rsidP="00801840">
      <w:r w:rsidRPr="00B3766E">
        <w:t xml:space="preserve">Проаналізуємо «класичний» варіант з’єднання СБ на супутниках формату </w:t>
      </w:r>
      <w:r w:rsidRPr="00B3766E">
        <w:rPr>
          <w:lang w:val="en-US"/>
        </w:rPr>
        <w:t>CUBESAT</w:t>
      </w:r>
      <w:r w:rsidRPr="00B3766E">
        <w:t xml:space="preserve"> [9</w:t>
      </w:r>
      <w:r w:rsidRPr="00F458B7">
        <w:t>9</w:t>
      </w:r>
      <w:r w:rsidRPr="00B3766E">
        <w:t xml:space="preserve">, </w:t>
      </w:r>
      <w:r w:rsidRPr="00F458B7">
        <w:t>29</w:t>
      </w:r>
      <w:r w:rsidRPr="00B3766E">
        <w:t>], у я</w:t>
      </w:r>
      <w:r>
        <w:t>кому всі СБ через діоди підключені</w:t>
      </w:r>
      <w:r w:rsidRPr="00B3766E">
        <w:t xml:space="preserve"> паралельно на один перетворювач з вбудованим </w:t>
      </w:r>
      <w:r w:rsidRPr="00B3766E">
        <w:rPr>
          <w:lang w:val="en-US"/>
        </w:rPr>
        <w:t>MPPT</w:t>
      </w:r>
      <w:r w:rsidRPr="00B3766E">
        <w:t>-контроллером (далі MPPT-перетворювач), (рис.</w:t>
      </w:r>
      <w:r>
        <w:t> </w:t>
      </w:r>
      <w:r w:rsidRPr="00B3766E">
        <w:t>5.3):</w:t>
      </w:r>
    </w:p>
    <w:p w14:paraId="70BAADAA" w14:textId="77777777" w:rsidR="002916DE" w:rsidRPr="00B3766E" w:rsidRDefault="002916DE" w:rsidP="00801840">
      <w:pPr>
        <w:pStyle w:val="afff8"/>
      </w:pPr>
      <w:r w:rsidRPr="00E33EAF">
        <w:object w:dxaOrig="8535" w:dyaOrig="2491" w14:anchorId="484AF97C">
          <v:shape id="_x0000_i1356" type="#_x0000_t75" style="width:428.45pt;height:123.3pt" o:ole="">
            <v:imagedata r:id="rId706" o:title=""/>
          </v:shape>
          <o:OLEObject Type="Embed" ProgID="Visio.Drawing.15" ShapeID="_x0000_i1356" DrawAspect="Content" ObjectID="_1525695052" r:id="rId707"/>
        </w:object>
      </w:r>
    </w:p>
    <w:p w14:paraId="44A540AD" w14:textId="77777777" w:rsidR="002916DE" w:rsidRPr="00B3766E" w:rsidRDefault="002916DE" w:rsidP="003C173B">
      <w:pPr>
        <w:pStyle w:val="5"/>
      </w:pPr>
      <w:r w:rsidRPr="00B3766E">
        <w:t>З’єднання СБ, у якому вони через діоди підключ</w:t>
      </w:r>
      <w:r>
        <w:t>ені</w:t>
      </w:r>
      <w:r w:rsidRPr="00B3766E">
        <w:t xml:space="preserve"> паралельно на один MPPT-перетворювач</w:t>
      </w:r>
    </w:p>
    <w:p w14:paraId="12AF18AC" w14:textId="77777777" w:rsidR="002916DE" w:rsidRPr="00B3766E" w:rsidRDefault="002916DE" w:rsidP="00801840">
      <w:r w:rsidRPr="00B3766E">
        <w:lastRenderedPageBreak/>
        <w:t>Перевагами такого з’єднання є простота та використання лише одного MPPT-перетворювача. Його недоліки:</w:t>
      </w:r>
    </w:p>
    <w:p w14:paraId="62524092" w14:textId="77777777" w:rsidR="002916DE" w:rsidRPr="00B3766E" w:rsidRDefault="002916DE" w:rsidP="00467FEC">
      <w:pPr>
        <w:pStyle w:val="afa"/>
        <w:numPr>
          <w:ilvl w:val="0"/>
          <w:numId w:val="33"/>
        </w:numPr>
      </w:pPr>
      <w:r>
        <w:t>З</w:t>
      </w:r>
      <w:r w:rsidRPr="00B3766E">
        <w:t>а рахунок падіння на діодах потужність зменшується на:</w:t>
      </w:r>
    </w:p>
    <w:p w14:paraId="088402D3" w14:textId="64F4286D" w:rsidR="002916DE" w:rsidRPr="00B3766E" w:rsidRDefault="002916DE" w:rsidP="00AE6801">
      <w:pPr>
        <w:pStyle w:val="-0"/>
      </w:pPr>
      <w:r w:rsidRPr="00B3766E">
        <w:tab/>
      </w:r>
      <w:r w:rsidR="003D2004" w:rsidRPr="003D2004">
        <w:rPr>
          <w:position w:val="-38"/>
        </w:rPr>
        <w:object w:dxaOrig="2540" w:dyaOrig="820" w14:anchorId="219E568A">
          <v:shape id="_x0000_i1357" type="#_x0000_t75" style="width:126.5pt;height:40.7pt" o:ole="">
            <v:imagedata r:id="rId708" o:title=""/>
          </v:shape>
          <o:OLEObject Type="Embed" ProgID="Equation.DSMT4" ShapeID="_x0000_i1357" DrawAspect="Content" ObjectID="_1525695053" r:id="rId709"/>
        </w:object>
      </w:r>
      <w:r w:rsidRPr="00B3766E">
        <w:t xml:space="preserve"> </w:t>
      </w:r>
      <w:r w:rsidRPr="00B3766E">
        <w:tab/>
      </w:r>
      <w:r w:rsidR="003D3370">
        <w:rPr>
          <w:lang w:val="uk-UA"/>
        </w:rPr>
        <w:t>(5</w:t>
      </w:r>
      <w:r w:rsidR="003D3370">
        <w:t>.1)</w:t>
      </w:r>
    </w:p>
    <w:p w14:paraId="4B6D0DB4" w14:textId="5EA5A0B4" w:rsidR="002916DE" w:rsidRDefault="002916DE" w:rsidP="00801840">
      <w:r>
        <w:t>д</w:t>
      </w:r>
      <w:r w:rsidRPr="00B3766E">
        <w:t xml:space="preserve">е </w:t>
      </w:r>
      <w:r w:rsidR="003D2004" w:rsidRPr="003D2004">
        <w:rPr>
          <w:position w:val="-4"/>
        </w:rPr>
        <w:object w:dxaOrig="420" w:dyaOrig="279" w14:anchorId="7E3E8BB2">
          <v:shape id="_x0000_i1358" type="#_x0000_t75" style="width:20.65pt;height:13.75pt" o:ole="">
            <v:imagedata r:id="rId710" o:title=""/>
          </v:shape>
          <o:OLEObject Type="Embed" ProgID="Equation.DSMT4" ShapeID="_x0000_i1358" DrawAspect="Content" ObjectID="_1525695054" r:id="rId711"/>
        </w:object>
      </w:r>
      <w:r w:rsidRPr="00B3766E">
        <w:t xml:space="preserve"> - зменшення потужності у відсотках</w:t>
      </w:r>
      <w:r>
        <w:t>;</w:t>
      </w:r>
    </w:p>
    <w:p w14:paraId="31B37CF2" w14:textId="70CB9B01" w:rsidR="002916DE" w:rsidRDefault="003D2004" w:rsidP="00801840">
      <w:r w:rsidRPr="003D2004">
        <w:rPr>
          <w:position w:val="-12"/>
        </w:rPr>
        <w:object w:dxaOrig="480" w:dyaOrig="380" w14:anchorId="1E88CC14">
          <v:shape id="_x0000_i1359" type="#_x0000_t75" style="width:24.4pt;height:18.8pt" o:ole="">
            <v:imagedata r:id="rId712" o:title=""/>
          </v:shape>
          <o:OLEObject Type="Embed" ProgID="Equation.DSMT4" ShapeID="_x0000_i1359" DrawAspect="Content" ObjectID="_1525695055" r:id="rId713"/>
        </w:object>
      </w:r>
      <w:r w:rsidR="002916DE" w:rsidRPr="00B3766E">
        <w:t xml:space="preserve"> - пряме падіння напруги на діоді</w:t>
      </w:r>
      <w:r w:rsidR="002916DE">
        <w:t>;</w:t>
      </w:r>
    </w:p>
    <w:p w14:paraId="4DCD1F7D" w14:textId="57A09FA7" w:rsidR="002916DE" w:rsidRPr="00B3766E" w:rsidRDefault="003D2004" w:rsidP="00801840">
      <w:r w:rsidRPr="003D2004">
        <w:rPr>
          <w:position w:val="-16"/>
        </w:rPr>
        <w:object w:dxaOrig="1040" w:dyaOrig="420" w14:anchorId="6178B29E">
          <v:shape id="_x0000_i1360" type="#_x0000_t75" style="width:51.95pt;height:20.65pt" o:ole="">
            <v:imagedata r:id="rId714" o:title=""/>
          </v:shape>
          <o:OLEObject Type="Embed" ProgID="Equation.DSMT4" ShapeID="_x0000_i1360" DrawAspect="Content" ObjectID="_1525695056" r:id="rId715"/>
        </w:object>
      </w:r>
      <w:r w:rsidR="002916DE" w:rsidRPr="00B3766E">
        <w:t>- напруга в робочій точці (точці максимальної потужності) сонячної батареї.</w:t>
      </w:r>
    </w:p>
    <w:p w14:paraId="513DD481" w14:textId="77777777" w:rsidR="002916DE" w:rsidRPr="00B3766E" w:rsidRDefault="002916DE" w:rsidP="00801840">
      <w:r w:rsidRPr="00B3766E">
        <w:t xml:space="preserve">Для наносупутників це близько </w:t>
      </w:r>
    </w:p>
    <w:p w14:paraId="4C0E2763" w14:textId="45B40F89" w:rsidR="002916DE" w:rsidRPr="00B3766E" w:rsidRDefault="002916DE" w:rsidP="00AE6801">
      <w:pPr>
        <w:pStyle w:val="-0"/>
      </w:pPr>
      <w:r w:rsidRPr="00B3766E">
        <w:tab/>
      </w:r>
      <w:r w:rsidR="003D2004" w:rsidRPr="003D2004">
        <w:rPr>
          <w:position w:val="-28"/>
        </w:rPr>
        <w:object w:dxaOrig="2640" w:dyaOrig="720" w14:anchorId="0F2933CD">
          <v:shape id="_x0000_i1361" type="#_x0000_t75" style="width:132.15pt;height:36.3pt" o:ole="">
            <v:imagedata r:id="rId716" o:title=""/>
          </v:shape>
          <o:OLEObject Type="Embed" ProgID="Equation.DSMT4" ShapeID="_x0000_i1361" DrawAspect="Content" ObjectID="_1525695057" r:id="rId717"/>
        </w:object>
      </w:r>
      <w:r>
        <w:t>.</w:t>
      </w:r>
      <w:r w:rsidRPr="00B3766E">
        <w:tab/>
      </w:r>
      <w:r w:rsidR="003D3370">
        <w:rPr>
          <w:lang w:val="uk-UA"/>
        </w:rPr>
        <w:t>(5</w:t>
      </w:r>
      <w:r w:rsidR="003D3370">
        <w:t>.2)</w:t>
      </w:r>
    </w:p>
    <w:p w14:paraId="5609E897" w14:textId="77777777" w:rsidR="002916DE" w:rsidRPr="00B3766E" w:rsidRDefault="002916DE" w:rsidP="00467FEC">
      <w:pPr>
        <w:pStyle w:val="afa"/>
        <w:numPr>
          <w:ilvl w:val="0"/>
          <w:numId w:val="33"/>
        </w:numPr>
      </w:pPr>
      <w:r>
        <w:t>П</w:t>
      </w:r>
      <w:r w:rsidRPr="00B3766E">
        <w:t>ри виход</w:t>
      </w:r>
      <w:r>
        <w:t>і</w:t>
      </w:r>
      <w:r w:rsidRPr="00B3766E">
        <w:t xml:space="preserve"> MPPT-перетворювача з ладу, СБ не забезпечуватимуть</w:t>
      </w:r>
      <w:r>
        <w:t xml:space="preserve"> енергією супутник.</w:t>
      </w:r>
    </w:p>
    <w:p w14:paraId="552CCAB6" w14:textId="173E6FD9" w:rsidR="002916DE" w:rsidRPr="00B3766E" w:rsidRDefault="002916DE" w:rsidP="00467FEC">
      <w:pPr>
        <w:pStyle w:val="afa"/>
        <w:numPr>
          <w:ilvl w:val="0"/>
          <w:numId w:val="33"/>
        </w:numPr>
      </w:pPr>
      <w:r>
        <w:t>П</w:t>
      </w:r>
      <w:r w:rsidRPr="00B3766E">
        <w:t>отужність, яку перетворює MPPT-перетворювач (</w:t>
      </w:r>
      <w:r w:rsidR="003D2004" w:rsidRPr="003D2004">
        <w:rPr>
          <w:position w:val="-12"/>
        </w:rPr>
        <w:object w:dxaOrig="540" w:dyaOrig="380" w14:anchorId="39FB7C37">
          <v:shape id="_x0000_i1362" type="#_x0000_t75" style="width:26.9pt;height:18.8pt" o:ole="">
            <v:imagedata r:id="rId718" o:title=""/>
          </v:shape>
          <o:OLEObject Type="Embed" ProgID="Equation.DSMT4" ShapeID="_x0000_i1362" DrawAspect="Content" ObjectID="_1525695058" r:id="rId719"/>
        </w:object>
      </w:r>
      <w:r w:rsidRPr="00B3766E">
        <w:t xml:space="preserve">) може коливатися в діапазоні від 0 до </w:t>
      </w:r>
      <w:r w:rsidR="003D2004" w:rsidRPr="003D2004">
        <w:rPr>
          <w:position w:val="-12"/>
        </w:rPr>
        <w:object w:dxaOrig="880" w:dyaOrig="380" w14:anchorId="5430B3B8">
          <v:shape id="_x0000_i1363" type="#_x0000_t75" style="width:43.85pt;height:18.8pt" o:ole="">
            <v:imagedata r:id="rId720" o:title=""/>
          </v:shape>
          <o:OLEObject Type="Embed" ProgID="Equation.DSMT4" ShapeID="_x0000_i1363" DrawAspect="Content" ObjectID="_1525695059" r:id="rId721"/>
        </w:object>
      </w:r>
      <w:r w:rsidRPr="00B3766E">
        <w:t>, яка досягається при одночасному освітленні трьох сторін супутника під кутом 45</w:t>
      </w:r>
      <w:r w:rsidRPr="00B3766E">
        <w:rPr>
          <w:vertAlign w:val="superscript"/>
        </w:rPr>
        <w:t>0</w:t>
      </w:r>
      <w:r w:rsidRPr="00B3766E">
        <w:t>:</w:t>
      </w:r>
    </w:p>
    <w:p w14:paraId="32698A80" w14:textId="5C5E60AC" w:rsidR="002916DE" w:rsidRPr="00B3766E" w:rsidRDefault="002916DE" w:rsidP="00AE6801">
      <w:pPr>
        <w:pStyle w:val="-0"/>
      </w:pPr>
      <w:r w:rsidRPr="00457B3A">
        <w:rPr>
          <w:lang w:val="uk-UA"/>
        </w:rPr>
        <w:tab/>
      </w:r>
      <w:r w:rsidR="003D2004" w:rsidRPr="003D2004">
        <w:rPr>
          <w:position w:val="-12"/>
        </w:rPr>
        <w:object w:dxaOrig="2600" w:dyaOrig="420" w14:anchorId="0556A044">
          <v:shape id="_x0000_i1364" type="#_x0000_t75" style="width:130.25pt;height:20.65pt" o:ole="">
            <v:imagedata r:id="rId722" o:title=""/>
          </v:shape>
          <o:OLEObject Type="Embed" ProgID="Equation.DSMT4" ShapeID="_x0000_i1364" DrawAspect="Content" ObjectID="_1525695060" r:id="rId723"/>
        </w:object>
      </w:r>
      <w:r w:rsidRPr="00B3766E">
        <w:t xml:space="preserve"> </w:t>
      </w:r>
      <w:r w:rsidRPr="00B3766E">
        <w:tab/>
      </w:r>
      <w:r w:rsidR="003D3370">
        <w:rPr>
          <w:lang w:val="uk-UA"/>
        </w:rPr>
        <w:t>(5</w:t>
      </w:r>
      <w:r w:rsidR="003D3370">
        <w:t>.3)</w:t>
      </w:r>
    </w:p>
    <w:p w14:paraId="15F316EF" w14:textId="5E99A0A1" w:rsidR="002916DE" w:rsidRDefault="002916DE" w:rsidP="00801840">
      <w:pPr>
        <w:pStyle w:val="afa"/>
      </w:pPr>
      <w:r>
        <w:t>д</w:t>
      </w:r>
      <w:r w:rsidRPr="00B3766E">
        <w:t xml:space="preserve">е </w:t>
      </w:r>
      <w:r w:rsidR="003D2004" w:rsidRPr="003D2004">
        <w:rPr>
          <w:position w:val="-12"/>
        </w:rPr>
        <w:object w:dxaOrig="400" w:dyaOrig="380" w14:anchorId="3F218ED0">
          <v:shape id="_x0000_i1365" type="#_x0000_t75" style="width:20.05pt;height:18.8pt" o:ole="">
            <v:imagedata r:id="rId724" o:title=""/>
          </v:shape>
          <o:OLEObject Type="Embed" ProgID="Equation.DSMT4" ShapeID="_x0000_i1365" DrawAspect="Content" ObjectID="_1525695061" r:id="rId725"/>
        </w:object>
      </w:r>
      <w:r w:rsidRPr="00B3766E">
        <w:t xml:space="preserve"> - потужність СБ у точці максимуму потужності (ТМП)</w:t>
      </w:r>
      <w:r>
        <w:t>;</w:t>
      </w:r>
    </w:p>
    <w:p w14:paraId="29C39EC6" w14:textId="20B249FD" w:rsidR="002916DE" w:rsidRPr="00B3766E" w:rsidRDefault="003D2004" w:rsidP="00801840">
      <w:pPr>
        <w:pStyle w:val="afa"/>
      </w:pPr>
      <w:r w:rsidRPr="003D2004">
        <w:rPr>
          <w:position w:val="-12"/>
        </w:rPr>
        <w:object w:dxaOrig="400" w:dyaOrig="380" w14:anchorId="6D272494">
          <v:shape id="_x0000_i1366" type="#_x0000_t75" style="width:20.05pt;height:18.8pt" o:ole="">
            <v:imagedata r:id="rId726" o:title=""/>
          </v:shape>
          <o:OLEObject Type="Embed" ProgID="Equation.DSMT4" ShapeID="_x0000_i1366" DrawAspect="Content" ObjectID="_1525695062" r:id="rId727"/>
        </w:object>
      </w:r>
      <w:r w:rsidR="002916DE" w:rsidRPr="00B3766E">
        <w:t>- кількість освітлених СБ.</w:t>
      </w:r>
    </w:p>
    <w:p w14:paraId="50AEE480" w14:textId="77777777" w:rsidR="002916DE" w:rsidRPr="00B3766E" w:rsidRDefault="002916DE" w:rsidP="00801840">
      <w:r w:rsidRPr="00B3766E">
        <w:t xml:space="preserve">Для типових супутників формату </w:t>
      </w:r>
      <w:r w:rsidRPr="00B3766E">
        <w:rPr>
          <w:lang w:val="en-US"/>
        </w:rPr>
        <w:t>CUBESAT</w:t>
      </w:r>
      <w:r w:rsidRPr="00B3766E">
        <w:t xml:space="preserve"> це складе 2.12</w:t>
      </w:r>
      <w:r w:rsidRPr="00B3766E">
        <w:rPr>
          <w:i/>
          <w:lang w:val="en-US"/>
        </w:rPr>
        <w:t>P</w:t>
      </w:r>
      <w:r w:rsidRPr="00B3766E">
        <w:rPr>
          <w:i/>
          <w:vertAlign w:val="subscript"/>
          <w:lang w:val="en-US"/>
        </w:rPr>
        <w:t>SB</w:t>
      </w:r>
      <w:r w:rsidRPr="00B3766E">
        <w:t xml:space="preserve"> (стандарт 1</w:t>
      </w:r>
      <w:r w:rsidRPr="00B3766E">
        <w:rPr>
          <w:lang w:val="en-US"/>
        </w:rPr>
        <w:t>U</w:t>
      </w:r>
      <w:r w:rsidRPr="00B3766E">
        <w:t>), 3.54</w:t>
      </w:r>
      <w:r w:rsidRPr="00B3766E">
        <w:rPr>
          <w:i/>
          <w:lang w:val="en-US"/>
        </w:rPr>
        <w:t>P</w:t>
      </w:r>
      <w:r w:rsidRPr="00B3766E">
        <w:rPr>
          <w:i/>
          <w:vertAlign w:val="subscript"/>
          <w:lang w:val="en-US"/>
        </w:rPr>
        <w:t>SB</w:t>
      </w:r>
      <w:r w:rsidRPr="00B3766E">
        <w:t xml:space="preserve"> (стандарт 2</w:t>
      </w:r>
      <w:r w:rsidRPr="00B3766E">
        <w:rPr>
          <w:lang w:val="en-US"/>
        </w:rPr>
        <w:t>U</w:t>
      </w:r>
      <w:r w:rsidRPr="00B3766E">
        <w:t>), 4.95</w:t>
      </w:r>
      <w:r w:rsidRPr="00B3766E">
        <w:rPr>
          <w:i/>
          <w:lang w:val="en-US"/>
        </w:rPr>
        <w:t>P</w:t>
      </w:r>
      <w:r w:rsidRPr="00B3766E">
        <w:rPr>
          <w:i/>
          <w:vertAlign w:val="subscript"/>
          <w:lang w:val="en-US"/>
        </w:rPr>
        <w:t>SB</w:t>
      </w:r>
      <w:r w:rsidRPr="00B3766E">
        <w:t xml:space="preserve"> (стандарт 3</w:t>
      </w:r>
      <w:r w:rsidRPr="00B3766E">
        <w:rPr>
          <w:lang w:val="en-US"/>
        </w:rPr>
        <w:t>U</w:t>
      </w:r>
      <w:r w:rsidRPr="00B3766E">
        <w:t>) та 5.66</w:t>
      </w:r>
      <w:r w:rsidRPr="00B3766E">
        <w:rPr>
          <w:i/>
          <w:lang w:val="en-US"/>
        </w:rPr>
        <w:t>P</w:t>
      </w:r>
      <w:r w:rsidRPr="00B3766E">
        <w:rPr>
          <w:i/>
          <w:vertAlign w:val="subscript"/>
          <w:lang w:val="en-US"/>
        </w:rPr>
        <w:t>SB</w:t>
      </w:r>
      <w:r w:rsidRPr="00B3766E">
        <w:t xml:space="preserve"> (стандарт 6</w:t>
      </w:r>
      <w:r w:rsidRPr="00B3766E">
        <w:rPr>
          <w:lang w:val="en-US"/>
        </w:rPr>
        <w:t>U</w:t>
      </w:r>
      <w:r w:rsidRPr="00B3766E">
        <w:t>) [</w:t>
      </w:r>
      <w:r w:rsidRPr="00F458B7">
        <w:t>27</w:t>
      </w:r>
      <w:r w:rsidRPr="00B3766E">
        <w:t>-</w:t>
      </w:r>
      <w:r w:rsidRPr="00F458B7">
        <w:t>29</w:t>
      </w:r>
      <w:r w:rsidRPr="00B3766E">
        <w:t>], див. розділ 1.2</w:t>
      </w:r>
      <w:r>
        <w:t>.</w:t>
      </w:r>
    </w:p>
    <w:p w14:paraId="6080E2C8" w14:textId="77777777" w:rsidR="002916DE" w:rsidRPr="00B3766E" w:rsidRDefault="002916DE" w:rsidP="00467FEC">
      <w:pPr>
        <w:pStyle w:val="afa"/>
        <w:numPr>
          <w:ilvl w:val="0"/>
          <w:numId w:val="33"/>
        </w:numPr>
      </w:pPr>
      <w:r>
        <w:t>П</w:t>
      </w:r>
      <w:r w:rsidRPr="00B3766E">
        <w:t>ри нерівномірній освітленості усіх граней НС, що і має місце практично увесь час, жодна з панелей не буде працювати у точці своєї максимальної</w:t>
      </w:r>
      <w:r>
        <w:t xml:space="preserve"> </w:t>
      </w:r>
      <w:r w:rsidRPr="00B3766E">
        <w:t xml:space="preserve">потужності, </w:t>
      </w:r>
      <w:r>
        <w:t>оскільки</w:t>
      </w:r>
      <w:r w:rsidRPr="00B3766E">
        <w:t xml:space="preserve"> їх напруги та струми ТМП відрізнятимуться, а контролер шукатиме точку максимуму потужності всієї системи.</w:t>
      </w:r>
    </w:p>
    <w:p w14:paraId="4B88FC28" w14:textId="77777777" w:rsidR="002916DE" w:rsidRPr="00B3766E" w:rsidRDefault="002916DE" w:rsidP="00801840">
      <w:r w:rsidRPr="00B3766E">
        <w:t>Функція, яка описує потужність отриману від СБ та контроллерів залежить від ККД СБ, їх освітленості, ККД MPPT-перетворювача.</w:t>
      </w:r>
    </w:p>
    <w:p w14:paraId="613E5AC7" w14:textId="77777777" w:rsidR="002916DE" w:rsidRPr="00B3766E" w:rsidRDefault="002916DE" w:rsidP="00801840">
      <w:r w:rsidRPr="00B3766E">
        <w:lastRenderedPageBreak/>
        <w:t xml:space="preserve">ККД СБ залежать від їх деградації та температури. </w:t>
      </w:r>
      <w:r>
        <w:t>Температура ж</w:t>
      </w:r>
      <w:r w:rsidRPr="00B3766E">
        <w:t xml:space="preserve"> залежить від кутів повороту супутника відносно Сонця, які визначають освітленість</w:t>
      </w:r>
      <w:r>
        <w:t xml:space="preserve"> сонячних батарей</w:t>
      </w:r>
      <w:r w:rsidRPr="00B3766E">
        <w:t>, та часу. ККД перетворювача залежить від його температури та потужності, яка відбирається від СБ, остання залежить від ККД СБ та їх освітленості.</w:t>
      </w:r>
    </w:p>
    <w:p w14:paraId="302D72BD" w14:textId="77777777" w:rsidR="002916DE" w:rsidRPr="00B3766E" w:rsidRDefault="002916DE" w:rsidP="00801840">
      <w:r w:rsidRPr="00B3766E">
        <w:t xml:space="preserve">Зрештою, якщо траєкторія та алгоритм зміни кутів повороту супутника є відомими, за даними, отриманими під час термовакуумних випробувань виводиться залежність потужності, яку віддає підсистема з СБ та </w:t>
      </w:r>
      <w:r w:rsidRPr="00B3766E">
        <w:rPr>
          <w:lang w:val="en-US"/>
        </w:rPr>
        <w:t>MPPT</w:t>
      </w:r>
      <w:r w:rsidRPr="00B3766E">
        <w:t>-перетворювачів лише від однієї величини – від часу. Для врахування деградації СБ ця залежність уточнюється з деякою періодичністю на орбіті.</w:t>
      </w:r>
    </w:p>
    <w:p w14:paraId="5A978C75" w14:textId="77777777" w:rsidR="002916DE" w:rsidRPr="00B3766E" w:rsidRDefault="002916DE" w:rsidP="00801840">
      <w:r w:rsidRPr="00B3766E">
        <w:t>Проведемо аналіз запропонованого варіанту з’єднання СБ, у якому сонячні батареї, які розташовані на протилежних сторонах супутника з’єднані паралельно</w:t>
      </w:r>
      <w:r w:rsidRPr="00B3766E">
        <w:rPr>
          <w:lang w:val="ru-RU"/>
        </w:rPr>
        <w:t>,</w:t>
      </w:r>
      <w:r w:rsidRPr="00B3766E">
        <w:t xml:space="preserve"> та кожна пара навантажуються на свій MPPT-перетворювач (рис. 5.4). </w:t>
      </w:r>
    </w:p>
    <w:p w14:paraId="02F44F81" w14:textId="4CB13437" w:rsidR="002916DE" w:rsidRPr="00B3766E" w:rsidRDefault="00B906DA" w:rsidP="00801840">
      <w:pPr>
        <w:pStyle w:val="afff8"/>
      </w:pPr>
      <w:r w:rsidRPr="00E33EAF">
        <w:object w:dxaOrig="5250" w:dyaOrig="7440" w14:anchorId="6AEF49C8">
          <v:shape id="_x0000_i1367" type="#_x0000_t75" style="width:227.85pt;height:321.05pt" o:ole="">
            <v:imagedata r:id="rId728" o:title=""/>
          </v:shape>
          <o:OLEObject Type="Embed" ProgID="Visio.Drawing.15" ShapeID="_x0000_i1367" DrawAspect="Content" ObjectID="_1525695063" r:id="rId729"/>
        </w:object>
      </w:r>
    </w:p>
    <w:p w14:paraId="719ACA06" w14:textId="77777777" w:rsidR="002916DE" w:rsidRPr="00B3766E" w:rsidRDefault="002916DE" w:rsidP="003C173B">
      <w:pPr>
        <w:pStyle w:val="5"/>
      </w:pPr>
      <w:r w:rsidRPr="00B3766E">
        <w:t>З’єднання СБ, у якому сонячні батареї розташовані на протилежних сторонах супутника з’єднані паралельно</w:t>
      </w:r>
      <w:r w:rsidRPr="00B3766E">
        <w:rPr>
          <w:lang w:val="ru-RU"/>
        </w:rPr>
        <w:t>,</w:t>
      </w:r>
      <w:r w:rsidRPr="00B3766E">
        <w:t xml:space="preserve"> та кожна пара навантажуються на свій MPPT-перетворювач</w:t>
      </w:r>
    </w:p>
    <w:p w14:paraId="5A4530EE" w14:textId="77777777" w:rsidR="002916DE" w:rsidRPr="00B3766E" w:rsidRDefault="002916DE" w:rsidP="00801840">
      <w:pPr>
        <w:rPr>
          <w:lang w:val="ru-RU"/>
        </w:rPr>
      </w:pPr>
      <w:r w:rsidRPr="00B3766E">
        <w:lastRenderedPageBreak/>
        <w:t xml:space="preserve">В такому випадку MPPT-перетворювач підлаштовується під ТМП лише одної сонячної батареї, оскільки СБ розташовані на протилежних сторонах супутника не можуть бути одночасно освітлені Сонцем. При використанні формату </w:t>
      </w:r>
      <w:r w:rsidRPr="00B3766E">
        <w:rPr>
          <w:lang w:val="en-US"/>
        </w:rPr>
        <w:t>Cubesat</w:t>
      </w:r>
      <w:r w:rsidRPr="00B3766E">
        <w:rPr>
          <w:lang w:val="ru-RU"/>
        </w:rPr>
        <w:t xml:space="preserve"> 2</w:t>
      </w:r>
      <w:r w:rsidRPr="00B3766E">
        <w:rPr>
          <w:lang w:val="en-US"/>
        </w:rPr>
        <w:t>U</w:t>
      </w:r>
      <w:r w:rsidRPr="00B3766E">
        <w:rPr>
          <w:lang w:val="ru-RU"/>
        </w:rPr>
        <w:t xml:space="preserve"> </w:t>
      </w:r>
      <w:r w:rsidRPr="00B3766E">
        <w:t xml:space="preserve">і більших на «кратних» </w:t>
      </w:r>
      <w:r w:rsidRPr="00B3766E">
        <w:rPr>
          <w:lang w:val="ru-RU"/>
        </w:rPr>
        <w:t>(</w:t>
      </w:r>
      <w:r w:rsidRPr="00B3766E">
        <w:t xml:space="preserve">див. розділ 1.2) сторонах супутника використовується по кілька MPPT-перетворювачів (рис. 5.4). </w:t>
      </w:r>
    </w:p>
    <w:p w14:paraId="2B7308D5" w14:textId="77777777" w:rsidR="002916DE" w:rsidRPr="00B3766E" w:rsidRDefault="002916DE" w:rsidP="00801840">
      <w:r w:rsidRPr="00B3766E">
        <w:t>Недоліком такої системи є більша, порівняно з попередньо описаним варіантом, складність. Її переваги:</w:t>
      </w:r>
    </w:p>
    <w:p w14:paraId="77269C35" w14:textId="77777777" w:rsidR="002916DE" w:rsidRPr="00B3766E" w:rsidRDefault="002916DE" w:rsidP="00467FEC">
      <w:pPr>
        <w:pStyle w:val="afa"/>
        <w:numPr>
          <w:ilvl w:val="0"/>
          <w:numId w:val="34"/>
        </w:numPr>
      </w:pPr>
      <w:r>
        <w:t>у</w:t>
      </w:r>
      <w:r w:rsidRPr="00B3766E">
        <w:t>сі освітлені Сонцем СБ працюють в ТМП;</w:t>
      </w:r>
    </w:p>
    <w:p w14:paraId="1F438C60" w14:textId="77777777" w:rsidR="002916DE" w:rsidRPr="00B3766E" w:rsidRDefault="002916DE" w:rsidP="00467FEC">
      <w:pPr>
        <w:pStyle w:val="afa"/>
        <w:numPr>
          <w:ilvl w:val="0"/>
          <w:numId w:val="34"/>
        </w:numPr>
      </w:pPr>
      <w:r>
        <w:t>м</w:t>
      </w:r>
      <w:r w:rsidRPr="00B3766E">
        <w:t xml:space="preserve">аксимальна потужність одного MPPT-перетворювача складає </w:t>
      </w:r>
      <w:r w:rsidRPr="00B3766E">
        <w:rPr>
          <w:i/>
          <w:lang w:val="en-US"/>
        </w:rPr>
        <w:t>P</w:t>
      </w:r>
      <w:r w:rsidRPr="00B3766E">
        <w:rPr>
          <w:i/>
          <w:vertAlign w:val="subscript"/>
          <w:lang w:val="en-US"/>
        </w:rPr>
        <w:t>SB</w:t>
      </w:r>
      <w:r w:rsidRPr="00B3766E">
        <w:t>. Як результат менший діапазон зміни потужності та вищий ККД перетворювача;</w:t>
      </w:r>
    </w:p>
    <w:p w14:paraId="7D6D00BC" w14:textId="77777777" w:rsidR="002916DE" w:rsidRPr="00B3766E" w:rsidRDefault="002916DE" w:rsidP="00467FEC">
      <w:pPr>
        <w:pStyle w:val="afa"/>
        <w:numPr>
          <w:ilvl w:val="0"/>
          <w:numId w:val="34"/>
        </w:numPr>
      </w:pPr>
      <w:r>
        <w:t>в</w:t>
      </w:r>
      <w:r w:rsidRPr="00B3766E">
        <w:t>ихід з ладу одного MPPT-перетворювача не призводить до виходу з ладу системи в цілому. Для випадку його короткого замикання по виходу можливим є встановлення запобіжника, який згораючи від’єднує його від основної шини живлення;</w:t>
      </w:r>
    </w:p>
    <w:p w14:paraId="59C21F89" w14:textId="77777777" w:rsidR="002916DE" w:rsidRPr="00B3766E" w:rsidRDefault="002916DE" w:rsidP="00467FEC">
      <w:pPr>
        <w:pStyle w:val="afa"/>
        <w:numPr>
          <w:ilvl w:val="0"/>
          <w:numId w:val="34"/>
        </w:numPr>
      </w:pPr>
      <w:r>
        <w:t>допустимою є</w:t>
      </w:r>
      <w:r w:rsidRPr="00B3766E">
        <w:t xml:space="preserve"> відсутність діодів включених послідовно з СБ, що зменшує втрати потужності. У випадку короткого замикання однієї з СБ перестає працювати лише ще одна батарея на протилежній стороні. Супутник втрачає частину потужності, але продовжує працювати. Струмом через </w:t>
      </w:r>
      <w:r w:rsidRPr="00B3766E">
        <w:rPr>
          <w:lang w:val="en-US"/>
        </w:rPr>
        <w:t>p</w:t>
      </w:r>
      <w:r w:rsidRPr="00B3766E">
        <w:t>-</w:t>
      </w:r>
      <w:r w:rsidRPr="00B3766E">
        <w:rPr>
          <w:lang w:val="en-US"/>
        </w:rPr>
        <w:t>n</w:t>
      </w:r>
      <w:r w:rsidRPr="00B3766E">
        <w:t xml:space="preserve"> перехід неосвітленої СБ можна нехтувати, оскільки, наприклад, для кремнієвих батарей виробництва КПІ він при роботі у ТМП освітленої сонячної батареї складає 1.5-3.5мА, для арсенід галієвих СБ компанії </w:t>
      </w:r>
      <w:r w:rsidRPr="00B3766E">
        <w:rPr>
          <w:lang w:val="en-US"/>
        </w:rPr>
        <w:t>ISIS</w:t>
      </w:r>
      <w:r w:rsidRPr="00B3766E">
        <w:t xml:space="preserve"> – 100мкА</w:t>
      </w:r>
      <w:r w:rsidRPr="00F458B7">
        <w:t xml:space="preserve"> </w:t>
      </w:r>
      <w:r w:rsidRPr="00B3766E">
        <w:t>[</w:t>
      </w:r>
      <w:r w:rsidRPr="00F458B7">
        <w:t>100</w:t>
      </w:r>
      <w:r w:rsidRPr="00B3766E">
        <w:t xml:space="preserve">]. </w:t>
      </w:r>
    </w:p>
    <w:p w14:paraId="0740B2B3" w14:textId="63B6D306" w:rsidR="002916DE" w:rsidRPr="00B3766E" w:rsidRDefault="002916DE" w:rsidP="00801840">
      <w:r w:rsidRPr="00B3766E">
        <w:t xml:space="preserve">Як і у випадку з одним контролером на всі СБ, потужність такої системи зводиться до залежності від часу, причому для кожної пари СБ та MPPT-перетворювача можливим є створення окремого доданку </w:t>
      </w:r>
      <w:r w:rsidR="003D2004" w:rsidRPr="003D2004">
        <w:rPr>
          <w:position w:val="-12"/>
        </w:rPr>
        <w:object w:dxaOrig="600" w:dyaOrig="360" w14:anchorId="55F8E0A4">
          <v:shape id="_x0000_i1368" type="#_x0000_t75" style="width:30.05pt;height:18.15pt" o:ole="">
            <v:imagedata r:id="rId730" o:title=""/>
          </v:shape>
          <o:OLEObject Type="Embed" ProgID="Equation.DSMT4" ShapeID="_x0000_i1368" DrawAspect="Content" ObjectID="_1525695064" r:id="rId731"/>
        </w:object>
      </w:r>
      <w:r w:rsidRPr="00B3766E">
        <w:t>:</w:t>
      </w:r>
    </w:p>
    <w:p w14:paraId="58142E08" w14:textId="339817C0" w:rsidR="002916DE" w:rsidRPr="00B3766E" w:rsidRDefault="002916DE" w:rsidP="00AE6801">
      <w:pPr>
        <w:pStyle w:val="-0"/>
      </w:pPr>
      <w:r w:rsidRPr="00B3766E">
        <w:tab/>
      </w:r>
      <w:r w:rsidR="003D2004" w:rsidRPr="003D2004">
        <w:rPr>
          <w:position w:val="-12"/>
        </w:rPr>
        <w:object w:dxaOrig="3700" w:dyaOrig="380" w14:anchorId="30F6C7D0">
          <v:shape id="_x0000_i1369" type="#_x0000_t75" style="width:184.65pt;height:18.8pt" o:ole="">
            <v:imagedata r:id="rId732" o:title=""/>
          </v:shape>
          <o:OLEObject Type="Embed" ProgID="Equation.DSMT4" ShapeID="_x0000_i1369" DrawAspect="Content" ObjectID="_1525695065" r:id="rId733"/>
        </w:object>
      </w:r>
      <w:r w:rsidRPr="00B3766E">
        <w:t xml:space="preserve"> </w:t>
      </w:r>
      <w:r w:rsidRPr="00B3766E">
        <w:tab/>
      </w:r>
      <w:r w:rsidR="003D3370">
        <w:rPr>
          <w:lang w:val="uk-UA"/>
        </w:rPr>
        <w:t>(5</w:t>
      </w:r>
      <w:r w:rsidR="003D3370">
        <w:t>.4)</w:t>
      </w:r>
    </w:p>
    <w:p w14:paraId="1936BACE" w14:textId="5789389A" w:rsidR="002916DE" w:rsidRDefault="002916DE" w:rsidP="00801840">
      <w:pPr>
        <w:rPr>
          <w:lang w:val="ru-RU"/>
        </w:rPr>
      </w:pPr>
      <w:r>
        <w:t>д</w:t>
      </w:r>
      <w:r w:rsidRPr="00B3766E">
        <w:t xml:space="preserve">е </w:t>
      </w:r>
      <w:r w:rsidR="003D2004" w:rsidRPr="003D2004">
        <w:rPr>
          <w:position w:val="-12"/>
        </w:rPr>
        <w:object w:dxaOrig="840" w:dyaOrig="380" w14:anchorId="78A35BE7">
          <v:shape id="_x0000_i1370" type="#_x0000_t75" style="width:41.95pt;height:18.8pt" o:ole="">
            <v:imagedata r:id="rId734" o:title=""/>
          </v:shape>
          <o:OLEObject Type="Embed" ProgID="Equation.DSMT4" ShapeID="_x0000_i1370" DrawAspect="Content" ObjectID="_1525695066" r:id="rId735"/>
        </w:object>
      </w:r>
      <w:r w:rsidRPr="00B3766E">
        <w:t xml:space="preserve"> - потужність кожної пари СБ та MPPT-перетворювача</w:t>
      </w:r>
      <w:r>
        <w:rPr>
          <w:lang w:val="ru-RU"/>
        </w:rPr>
        <w:t>;</w:t>
      </w:r>
    </w:p>
    <w:p w14:paraId="63A938C4" w14:textId="77777777" w:rsidR="002916DE" w:rsidRPr="00B3766E" w:rsidRDefault="002916DE" w:rsidP="00801840">
      <w:r w:rsidRPr="00B3766E">
        <w:rPr>
          <w:lang w:val="ru-RU"/>
        </w:rPr>
        <w:t xml:space="preserve"> </w:t>
      </w:r>
      <w:r w:rsidRPr="00B3766E">
        <w:rPr>
          <w:i/>
          <w:lang w:val="en-US"/>
        </w:rPr>
        <w:t>T</w:t>
      </w:r>
      <w:r w:rsidRPr="00B3766E">
        <w:rPr>
          <w:lang w:val="ru-RU"/>
        </w:rPr>
        <w:t xml:space="preserve"> – </w:t>
      </w:r>
      <w:r w:rsidRPr="00B3766E">
        <w:t>час.</w:t>
      </w:r>
    </w:p>
    <w:p w14:paraId="6DF39F6D" w14:textId="504FD8CA" w:rsidR="002916DE" w:rsidRPr="00B3766E" w:rsidRDefault="002916DE" w:rsidP="00801840">
      <w:r w:rsidRPr="00B3766E">
        <w:t xml:space="preserve">У випадку виходу з ладу пари СБ чи MPPT-перетворювача з моделі вилучається відповідний доданок </w:t>
      </w:r>
      <w:r w:rsidR="003D2004" w:rsidRPr="003D2004">
        <w:rPr>
          <w:position w:val="-12"/>
        </w:rPr>
        <w:object w:dxaOrig="700" w:dyaOrig="380" w14:anchorId="2A06999A">
          <v:shape id="_x0000_i1371" type="#_x0000_t75" style="width:35.05pt;height:18.8pt" o:ole="">
            <v:imagedata r:id="rId736" o:title=""/>
          </v:shape>
          <o:OLEObject Type="Embed" ProgID="Equation.DSMT4" ShapeID="_x0000_i1371" DrawAspect="Content" ObjectID="_1525695067" r:id="rId737"/>
        </w:object>
      </w:r>
      <w:r w:rsidRPr="00B3766E">
        <w:t>.</w:t>
      </w:r>
    </w:p>
    <w:p w14:paraId="36380BD7" w14:textId="3402DE9D" w:rsidR="002916DE" w:rsidRPr="00BE681E" w:rsidRDefault="002916DE" w:rsidP="009A67AF">
      <w:pPr>
        <w:pStyle w:val="a5"/>
      </w:pPr>
      <w:r w:rsidRPr="00BE681E">
        <w:lastRenderedPageBreak/>
        <w:t>Акумуляторні батареї</w:t>
      </w:r>
    </w:p>
    <w:p w14:paraId="1F2AF8AC" w14:textId="77777777" w:rsidR="002916DE" w:rsidRPr="00B3766E" w:rsidRDefault="002916DE" w:rsidP="00801840">
      <w:r w:rsidRPr="00B3766E">
        <w:t xml:space="preserve">При виборі АКБ необхідно враховувати </w:t>
      </w:r>
      <w:r>
        <w:t>такі</w:t>
      </w:r>
      <w:r w:rsidRPr="00B3766E">
        <w:t xml:space="preserve"> фактори:</w:t>
      </w:r>
    </w:p>
    <w:p w14:paraId="4E928F7D" w14:textId="77777777" w:rsidR="002916DE" w:rsidRPr="00B3766E" w:rsidRDefault="002916DE" w:rsidP="00467FEC">
      <w:pPr>
        <w:pStyle w:val="afa"/>
        <w:numPr>
          <w:ilvl w:val="0"/>
          <w:numId w:val="29"/>
        </w:numPr>
      </w:pPr>
      <w:r w:rsidRPr="00B3766E">
        <w:t>АКБ мають витримувати вакуум.</w:t>
      </w:r>
    </w:p>
    <w:p w14:paraId="6797804E" w14:textId="77777777" w:rsidR="002916DE" w:rsidRPr="00B3766E" w:rsidRDefault="002916DE" w:rsidP="00801840">
      <w:r w:rsidRPr="00B3766E">
        <w:t>На сьогодні більшість нікель-кадмієвих, нікель-марганцевих, літій-іонних, літій-полімерних та літій-залізних АКБ добре переносять вакуум, оскільки не містять рідин [</w:t>
      </w:r>
      <w:r w:rsidRPr="00F458B7">
        <w:t>56</w:t>
      </w:r>
      <w:r w:rsidRPr="00B3766E">
        <w:t>-</w:t>
      </w:r>
      <w:r w:rsidRPr="00F458B7">
        <w:t>61</w:t>
      </w:r>
      <w:r w:rsidRPr="00B3766E">
        <w:t>]. Під час тесту в термоваккумній камері КПІ обраних літій-залізних (Li</w:t>
      </w:r>
      <w:r w:rsidRPr="00B3766E">
        <w:noBreakHyphen/>
        <w:t xml:space="preserve">Fe) АКБ, камера довго не могла вийти на необхідну глибину вакууму, що </w:t>
      </w:r>
      <w:r>
        <w:t>було зумовлено</w:t>
      </w:r>
      <w:r w:rsidRPr="00B3766E">
        <w:t xml:space="preserve"> залишковим газовиділенням АКБ. Проте, після випробувань,</w:t>
      </w:r>
      <w:r>
        <w:t xml:space="preserve"> </w:t>
      </w:r>
      <w:r w:rsidRPr="00B3766E">
        <w:t>зовнішній вигляд АКБ майже не змінився (рис. 5.5), а</w:t>
      </w:r>
      <w:r w:rsidRPr="00B3766E">
        <w:rPr>
          <w:b/>
        </w:rPr>
        <w:t xml:space="preserve"> </w:t>
      </w:r>
      <w:r w:rsidRPr="00B3766E">
        <w:t xml:space="preserve">виміряна ємність лишилася такою ж, як і до тесту, </w:t>
      </w:r>
      <w:r w:rsidRPr="00B3766E">
        <w:rPr>
          <w:lang w:val="ru-RU"/>
        </w:rPr>
        <w:t>2</w:t>
      </w:r>
      <w:r w:rsidRPr="00B3766E">
        <w:t>.1А•год. Робота НС на орбіті остаточно підтвердила, що Li</w:t>
      </w:r>
      <w:r w:rsidRPr="00B3766E">
        <w:noBreakHyphen/>
        <w:t>Fe АКБ витримують вакуум;</w:t>
      </w:r>
    </w:p>
    <w:p w14:paraId="3A221EA2" w14:textId="77777777" w:rsidR="002916DE" w:rsidRPr="00B3766E" w:rsidRDefault="002916DE" w:rsidP="00801840">
      <w:pPr>
        <w:pStyle w:val="afff8"/>
      </w:pPr>
      <w:r w:rsidRPr="00B3766E">
        <w:rPr>
          <w:noProof/>
          <w:lang w:eastAsia="uk-UA"/>
        </w:rPr>
        <mc:AlternateContent>
          <mc:Choice Requires="wps">
            <w:drawing>
              <wp:anchor distT="0" distB="0" distL="114300" distR="114300" simplePos="0" relativeHeight="251721728" behindDoc="0" locked="0" layoutInCell="1" allowOverlap="1" wp14:anchorId="267F6FD6" wp14:editId="01F229E8">
                <wp:simplePos x="0" y="0"/>
                <wp:positionH relativeFrom="column">
                  <wp:posOffset>104977</wp:posOffset>
                </wp:positionH>
                <wp:positionV relativeFrom="paragraph">
                  <wp:posOffset>265523</wp:posOffset>
                </wp:positionV>
                <wp:extent cx="758388" cy="2634859"/>
                <wp:effectExtent l="0" t="0" r="3810" b="0"/>
                <wp:wrapNone/>
                <wp:docPr id="158" name="Надпись 158"/>
                <wp:cNvGraphicFramePr/>
                <a:graphic xmlns:a="http://schemas.openxmlformats.org/drawingml/2006/main">
                  <a:graphicData uri="http://schemas.microsoft.com/office/word/2010/wordprocessingShape">
                    <wps:wsp>
                      <wps:cNvSpPr txBox="1"/>
                      <wps:spPr>
                        <a:xfrm>
                          <a:off x="0" y="0"/>
                          <a:ext cx="758388" cy="263485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4261DE9" w14:textId="77777777" w:rsidR="00C95752" w:rsidRDefault="00C95752" w:rsidP="00801840"/>
                          <w:p w14:paraId="15563AD4" w14:textId="77777777" w:rsidR="00C95752" w:rsidRDefault="00C95752" w:rsidP="00801840">
                            <w:r>
                              <w:rPr>
                                <w:lang w:val="ru-RU"/>
                              </w:rPr>
                              <w:t>а</w:t>
                            </w:r>
                            <w:r>
                              <w:t>)</w:t>
                            </w:r>
                          </w:p>
                          <w:p w14:paraId="281B9FEC" w14:textId="77777777" w:rsidR="00C95752" w:rsidRDefault="00C95752" w:rsidP="00801840"/>
                          <w:p w14:paraId="46D2F075" w14:textId="77777777" w:rsidR="00C95752" w:rsidRDefault="00C95752" w:rsidP="00801840"/>
                          <w:p w14:paraId="255F9C89" w14:textId="77777777" w:rsidR="00C95752" w:rsidRDefault="00C95752" w:rsidP="00801840">
                            <w:r>
                              <w:rPr>
                                <w:lang w:val="ru-RU"/>
                              </w:rPr>
                              <w:t>б</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7F6FD6" id="Надпись 158" o:spid="_x0000_s1051" type="#_x0000_t202" style="position:absolute;left:0;text-align:left;margin-left:8.25pt;margin-top:20.9pt;width:59.7pt;height:207.45pt;z-index:251721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T1wqQIAAJwFAAAOAAAAZHJzL2Uyb0RvYy54bWysVL1u2zAQ3gv0HQjujfybOEbkwE2QokCQ&#10;BE2KzDRF2kIpHkvSltwte1+h79ChQ7e+gvNGPVKS7aZZUnSRjrzv7njf/ZycVoUiK2FdDjql3YMO&#10;JUJzyHI9T+nHu4s3I0qcZzpjCrRI6Vo4ejp5/eqkNGPRgwWoTFiCTrQblyalC+/NOEkcX4iCuQMw&#10;QqNSgi2Yx6OdJ5llJXovVNLrdA6TEmxmLHDhHN6e10o6if6lFNxfS+mEJyql+DYfvzZ+Z+GbTE7Y&#10;eG6ZWeS8eQb7h1cULNcYdOvqnHlGljb/y1WRcwsOpD/gUCQgZc5FzAGz6XaeZHO7YEbEXJAcZ7Y0&#10;uf/nll+tbizJM6zdEEulWYFF2nzbfN/82Pza/Hx8ePxKggZ5Ko0bI/zWoIGv3kKFNu29w8uQfiVt&#10;Ef6YGEE9Mr7esiwqTzheHg1H/RHG4qjqHfYHo+FxcJPsrI11/p2AggQhpRarGMllq0vna2gLCcEc&#10;qDy7yJWKh9A54kxZsmJYc+XjG9H5HyilSZnSw/6wEx1rCOa1Z6WDGxF7pwkXMq8zjJJfKxEwSn8Q&#10;ErmLiT4Tm3Eu9DZ+RAeUxFAvMWzwu1e9xLjOAy1iZNB+a1zkGmzMPg7bjrLsU0uZrPFYm728g+ir&#10;WRWbpjdsO2AG2Robw0I9Ys7wixyrd8mcv2EWZwp7AfeEv8aPVIDsQyNRsgD75bn7gMdWRy0lJc5o&#10;St3nJbOCEvVe4xAcdweDMNTxMBge9fBg9zWzfY1eFmeALdHFjWR4FAPeq1aUFop7XCfTEBVVTHOM&#10;nVLfime+3hy4jriYTiMIx9gwf6lvDQ+uA82hN++qe2ZN08AeW/8K2mlm4yd9XGODpYbp0oPMY5MH&#10;omtWmwLgCohj0qyrsGP2zxG1W6qT3wAAAP//AwBQSwMEFAAGAAgAAAAhAMXKnTPfAAAACQEAAA8A&#10;AABkcnMvZG93bnJldi54bWxMj81OwzAQhO9IvIO1SFxQ65SQFEKcCiF+JG40BcTNjZckIl5HsZuE&#10;t2d7guPsjGa/yTez7cSIg28dKVgtIxBIlTMt1Qp25ePiGoQPmozuHKGCH/SwKU5Pcp0ZN9ErjttQ&#10;Cy4hn2kFTQh9JqWvGrTaL12PxN6XG6wOLIdamkFPXG47eRlFqbS6Jf7Q6B7vG6y+twer4POi/njx&#10;89PbFCdx//A8lut3Uyp1fjbf3YIIOIe/MBzxGR0KZtq7AxkvOtZpwkkFVytecPTj5AbEng9JugZZ&#10;5PL/guIXAAD//wMAUEsBAi0AFAAGAAgAAAAhALaDOJL+AAAA4QEAABMAAAAAAAAAAAAAAAAAAAAA&#10;AFtDb250ZW50X1R5cGVzXS54bWxQSwECLQAUAAYACAAAACEAOP0h/9YAAACUAQAACwAAAAAAAAAA&#10;AAAAAAAvAQAAX3JlbHMvLnJlbHNQSwECLQAUAAYACAAAACEASw09cKkCAACcBQAADgAAAAAAAAAA&#10;AAAAAAAuAgAAZHJzL2Uyb0RvYy54bWxQSwECLQAUAAYACAAAACEAxcqdM98AAAAJAQAADwAAAAAA&#10;AAAAAAAAAAADBQAAZHJzL2Rvd25yZXYueG1sUEsFBgAAAAAEAAQA8wAAAA8GAAAAAA==&#10;" fillcolor="white [3201]" stroked="f" strokeweight=".5pt">
                <v:textbox>
                  <w:txbxContent>
                    <w:p w14:paraId="14261DE9" w14:textId="77777777" w:rsidR="00C95752" w:rsidRDefault="00C95752" w:rsidP="00801840"/>
                    <w:p w14:paraId="15563AD4" w14:textId="77777777" w:rsidR="00C95752" w:rsidRDefault="00C95752" w:rsidP="00801840">
                      <w:r>
                        <w:rPr>
                          <w:lang w:val="ru-RU"/>
                        </w:rPr>
                        <w:t>а</w:t>
                      </w:r>
                      <w:r>
                        <w:t>)</w:t>
                      </w:r>
                    </w:p>
                    <w:p w14:paraId="281B9FEC" w14:textId="77777777" w:rsidR="00C95752" w:rsidRDefault="00C95752" w:rsidP="00801840"/>
                    <w:p w14:paraId="46D2F075" w14:textId="77777777" w:rsidR="00C95752" w:rsidRDefault="00C95752" w:rsidP="00801840"/>
                    <w:p w14:paraId="255F9C89" w14:textId="77777777" w:rsidR="00C95752" w:rsidRDefault="00C95752" w:rsidP="00801840">
                      <w:r>
                        <w:rPr>
                          <w:lang w:val="ru-RU"/>
                        </w:rPr>
                        <w:t>б</w:t>
                      </w:r>
                      <w:r>
                        <w:t>)</w:t>
                      </w:r>
                    </w:p>
                  </w:txbxContent>
                </v:textbox>
              </v:shape>
            </w:pict>
          </mc:Fallback>
        </mc:AlternateContent>
      </w:r>
      <w:r w:rsidRPr="00B3766E">
        <w:rPr>
          <w:noProof/>
          <w:lang w:eastAsia="uk-UA"/>
        </w:rPr>
        <w:drawing>
          <wp:inline distT="0" distB="0" distL="0" distR="0" wp14:anchorId="423E4F7F" wp14:editId="6B7C870A">
            <wp:extent cx="2654070" cy="1385381"/>
            <wp:effectExtent l="0" t="0" r="0" b="5715"/>
            <wp:docPr id="192" name="Рисунок 192" descr="C:\Диск Google\Кандидатська_супутник\Малюнки\130_09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C:\Диск Google\Кандидатська_супутник\Малюнки\130_0976.JPG"/>
                    <pic:cNvPicPr>
                      <a:picLocks noChangeAspect="1" noChangeArrowheads="1"/>
                    </pic:cNvPicPr>
                  </pic:nvPicPr>
                  <pic:blipFill>
                    <a:blip r:embed="rId738" cstate="print">
                      <a:extLst>
                        <a:ext uri="{28A0092B-C50C-407E-A947-70E740481C1C}">
                          <a14:useLocalDpi xmlns:a14="http://schemas.microsoft.com/office/drawing/2010/main" val="0"/>
                        </a:ext>
                      </a:extLst>
                    </a:blip>
                    <a:srcRect/>
                    <a:stretch>
                      <a:fillRect/>
                    </a:stretch>
                  </pic:blipFill>
                  <pic:spPr bwMode="auto">
                    <a:xfrm>
                      <a:off x="0" y="0"/>
                      <a:ext cx="2656136" cy="1386459"/>
                    </a:xfrm>
                    <a:prstGeom prst="rect">
                      <a:avLst/>
                    </a:prstGeom>
                    <a:noFill/>
                    <a:ln>
                      <a:noFill/>
                    </a:ln>
                  </pic:spPr>
                </pic:pic>
              </a:graphicData>
            </a:graphic>
          </wp:inline>
        </w:drawing>
      </w:r>
      <w:r w:rsidRPr="00B3766E">
        <w:rPr>
          <w:noProof/>
          <w:lang w:eastAsia="uk-UA"/>
        </w:rPr>
        <w:drawing>
          <wp:inline distT="0" distB="0" distL="0" distR="0" wp14:anchorId="23557B8D" wp14:editId="21719FE0">
            <wp:extent cx="1480782" cy="1384814"/>
            <wp:effectExtent l="0" t="0" r="5715" b="6350"/>
            <wp:docPr id="193" name="Рисунок 193" descr="C:\Диск Google\Кандидатська_супутник\Малюнки\130_09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C:\Диск Google\Кандидатська_супутник\Малюнки\130_0977.JPG"/>
                    <pic:cNvPicPr>
                      <a:picLocks noChangeAspect="1" noChangeArrowheads="1"/>
                    </pic:cNvPicPr>
                  </pic:nvPicPr>
                  <pic:blipFill>
                    <a:blip r:embed="rId739" cstate="print">
                      <a:extLst>
                        <a:ext uri="{28A0092B-C50C-407E-A947-70E740481C1C}">
                          <a14:useLocalDpi xmlns:a14="http://schemas.microsoft.com/office/drawing/2010/main" val="0"/>
                        </a:ext>
                      </a:extLst>
                    </a:blip>
                    <a:srcRect/>
                    <a:stretch>
                      <a:fillRect/>
                    </a:stretch>
                  </pic:blipFill>
                  <pic:spPr bwMode="auto">
                    <a:xfrm>
                      <a:off x="0" y="0"/>
                      <a:ext cx="1506334" cy="1408710"/>
                    </a:xfrm>
                    <a:prstGeom prst="rect">
                      <a:avLst/>
                    </a:prstGeom>
                    <a:noFill/>
                    <a:ln>
                      <a:noFill/>
                    </a:ln>
                  </pic:spPr>
                </pic:pic>
              </a:graphicData>
            </a:graphic>
          </wp:inline>
        </w:drawing>
      </w:r>
    </w:p>
    <w:p w14:paraId="49FDEEB7" w14:textId="77777777" w:rsidR="002916DE" w:rsidRPr="00B3766E" w:rsidRDefault="002916DE" w:rsidP="00801840">
      <w:pPr>
        <w:pStyle w:val="afff8"/>
      </w:pPr>
      <w:r w:rsidRPr="00E33EAF">
        <w:rPr>
          <w:noProof/>
          <w:lang w:eastAsia="uk-UA"/>
        </w:rPr>
        <w:drawing>
          <wp:inline distT="0" distB="0" distL="0" distR="0" wp14:anchorId="1F0F0B13" wp14:editId="1F28A24F">
            <wp:extent cx="2523480" cy="1534067"/>
            <wp:effectExtent l="0" t="0" r="0" b="9525"/>
            <wp:docPr id="194" name="Рисунок 194" descr="C:\Диск Google\Кандидатська_супутник\Малюнки\130_09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C:\Диск Google\Кандидатська_супутник\Малюнки\130_0984.JPG"/>
                    <pic:cNvPicPr>
                      <a:picLocks noChangeAspect="1" noChangeArrowheads="1"/>
                    </pic:cNvPicPr>
                  </pic:nvPicPr>
                  <pic:blipFill>
                    <a:blip r:embed="rId740" cstate="print">
                      <a:extLst>
                        <a:ext uri="{28A0092B-C50C-407E-A947-70E740481C1C}">
                          <a14:useLocalDpi xmlns:a14="http://schemas.microsoft.com/office/drawing/2010/main" val="0"/>
                        </a:ext>
                      </a:extLst>
                    </a:blip>
                    <a:srcRect/>
                    <a:stretch>
                      <a:fillRect/>
                    </a:stretch>
                  </pic:blipFill>
                  <pic:spPr bwMode="auto">
                    <a:xfrm>
                      <a:off x="0" y="0"/>
                      <a:ext cx="2544785" cy="1547019"/>
                    </a:xfrm>
                    <a:prstGeom prst="rect">
                      <a:avLst/>
                    </a:prstGeom>
                    <a:noFill/>
                    <a:ln>
                      <a:noFill/>
                    </a:ln>
                  </pic:spPr>
                </pic:pic>
              </a:graphicData>
            </a:graphic>
          </wp:inline>
        </w:drawing>
      </w:r>
      <w:r w:rsidRPr="00B3766E">
        <w:rPr>
          <w:noProof/>
          <w:lang w:eastAsia="uk-UA"/>
        </w:rPr>
        <w:drawing>
          <wp:inline distT="0" distB="0" distL="0" distR="0" wp14:anchorId="74E77255" wp14:editId="6E1A2B93">
            <wp:extent cx="1609269" cy="1544621"/>
            <wp:effectExtent l="0" t="0" r="0" b="0"/>
            <wp:docPr id="8" name="Рисунок 8" descr="C:\Диск Google\Кандидатська_супутник\Малюнки\130_09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C:\Диск Google\Кандидатська_супутник\Малюнки\130_0982.JPG"/>
                    <pic:cNvPicPr>
                      <a:picLocks noChangeAspect="1" noChangeArrowheads="1"/>
                    </pic:cNvPicPr>
                  </pic:nvPicPr>
                  <pic:blipFill>
                    <a:blip r:embed="rId741" cstate="print">
                      <a:extLst>
                        <a:ext uri="{28A0092B-C50C-407E-A947-70E740481C1C}">
                          <a14:useLocalDpi xmlns:a14="http://schemas.microsoft.com/office/drawing/2010/main" val="0"/>
                        </a:ext>
                      </a:extLst>
                    </a:blip>
                    <a:srcRect/>
                    <a:stretch>
                      <a:fillRect/>
                    </a:stretch>
                  </pic:blipFill>
                  <pic:spPr bwMode="auto">
                    <a:xfrm>
                      <a:off x="0" y="0"/>
                      <a:ext cx="1641002" cy="1575079"/>
                    </a:xfrm>
                    <a:prstGeom prst="rect">
                      <a:avLst/>
                    </a:prstGeom>
                    <a:noFill/>
                    <a:ln>
                      <a:noFill/>
                    </a:ln>
                  </pic:spPr>
                </pic:pic>
              </a:graphicData>
            </a:graphic>
          </wp:inline>
        </w:drawing>
      </w:r>
    </w:p>
    <w:p w14:paraId="2DBBAF5C" w14:textId="77777777" w:rsidR="002916DE" w:rsidRPr="00B3766E" w:rsidRDefault="002916DE" w:rsidP="003C173B">
      <w:pPr>
        <w:pStyle w:val="5"/>
      </w:pPr>
      <w:r w:rsidRPr="00B3766E">
        <w:t xml:space="preserve">Зовнішній вигляд </w:t>
      </w:r>
      <w:r w:rsidRPr="00B3766E">
        <w:rPr>
          <w:lang w:val="en-US"/>
        </w:rPr>
        <w:t>Li</w:t>
      </w:r>
      <w:r w:rsidRPr="00B3766E">
        <w:t>-</w:t>
      </w:r>
      <w:r w:rsidRPr="00B3766E">
        <w:rPr>
          <w:lang w:val="en-US"/>
        </w:rPr>
        <w:t>Fe</w:t>
      </w:r>
      <w:r w:rsidRPr="00B3766E">
        <w:t xml:space="preserve"> АКБ до (а) і після (б) термовакуумних випробувань.</w:t>
      </w:r>
    </w:p>
    <w:p w14:paraId="14431DD6" w14:textId="77777777" w:rsidR="002916DE" w:rsidRPr="00B3766E" w:rsidRDefault="002916DE" w:rsidP="00467FEC">
      <w:pPr>
        <w:pStyle w:val="afa"/>
        <w:numPr>
          <w:ilvl w:val="0"/>
          <w:numId w:val="29"/>
        </w:numPr>
      </w:pPr>
      <w:r w:rsidRPr="00B3766E">
        <w:t>Вони повинні мати достатньо низький внутрішній опір, щоб зміна навантаження не призводила до суттєвої зміни їх напруги. Також при низькому внутрішньому опорі підвищується ККД заряду-розряду.</w:t>
      </w:r>
    </w:p>
    <w:p w14:paraId="6DDC642B" w14:textId="77777777" w:rsidR="002916DE" w:rsidRPr="00B3766E" w:rsidRDefault="002916DE" w:rsidP="00345572">
      <w:pPr>
        <w:spacing w:line="384" w:lineRule="auto"/>
      </w:pPr>
      <w:r w:rsidRPr="00B3766E">
        <w:lastRenderedPageBreak/>
        <w:t>Здебільшого, сучасні літієві АКБ мають нижчий внутрішній опір та вищі робочі струми ніж нікелеві</w:t>
      </w:r>
      <w:r w:rsidRPr="00F458B7">
        <w:t xml:space="preserve"> </w:t>
      </w:r>
      <w:r w:rsidRPr="00B3766E">
        <w:t>[</w:t>
      </w:r>
      <w:r>
        <w:t>63</w:t>
      </w:r>
      <w:r w:rsidRPr="00B3766E">
        <w:t>]. Серед перших є спеціалізовані серії, які можуть працювати</w:t>
      </w:r>
      <w:r>
        <w:t xml:space="preserve"> </w:t>
      </w:r>
      <w:r w:rsidRPr="00B3766E">
        <w:t xml:space="preserve">зі струмами &gt;50C, мають малий внутрішній опір; </w:t>
      </w:r>
    </w:p>
    <w:p w14:paraId="3AFBC620" w14:textId="77777777" w:rsidR="002916DE" w:rsidRPr="00B3766E" w:rsidRDefault="002916DE" w:rsidP="00467FEC">
      <w:pPr>
        <w:pStyle w:val="afa"/>
        <w:numPr>
          <w:ilvl w:val="0"/>
          <w:numId w:val="29"/>
        </w:numPr>
        <w:spacing w:line="384" w:lineRule="auto"/>
      </w:pPr>
      <w:r w:rsidRPr="00B3766E">
        <w:t>Протягом усього діапазону заряду</w:t>
      </w:r>
      <w:r>
        <w:t>-</w:t>
      </w:r>
      <w:r w:rsidRPr="00B3766E">
        <w:t xml:space="preserve">розряду напруга на АКБ має </w:t>
      </w:r>
      <w:r>
        <w:t>за</w:t>
      </w:r>
      <w:r w:rsidRPr="00B3766E">
        <w:t>лишатися малозмінною, що полегшує стабілізацію вихідних напруг та спрощує рівняння в системі (2.9).</w:t>
      </w:r>
    </w:p>
    <w:p w14:paraId="67EC80E1" w14:textId="77777777" w:rsidR="002916DE" w:rsidRPr="00B3766E" w:rsidRDefault="002916DE" w:rsidP="00345572">
      <w:pPr>
        <w:spacing w:line="384" w:lineRule="auto"/>
      </w:pPr>
      <w:r w:rsidRPr="00B3766E">
        <w:t>Перепад напруги зі зміною заряду на літієвих АКБ є значно нижчим ніж на нікелевих</w:t>
      </w:r>
      <w:r w:rsidRPr="00F458B7">
        <w:rPr>
          <w:lang w:val="ru-RU"/>
        </w:rPr>
        <w:t xml:space="preserve"> </w:t>
      </w:r>
      <w:r w:rsidRPr="00B3766E">
        <w:rPr>
          <w:lang w:val="ru-RU"/>
        </w:rPr>
        <w:t>[</w:t>
      </w:r>
      <w:r w:rsidRPr="00F458B7">
        <w:rPr>
          <w:lang w:val="ru-RU"/>
        </w:rPr>
        <w:t>56</w:t>
      </w:r>
      <w:r w:rsidRPr="00B3766E">
        <w:rPr>
          <w:lang w:val="ru-RU"/>
        </w:rPr>
        <w:t>-</w:t>
      </w:r>
      <w:r w:rsidRPr="00F458B7">
        <w:rPr>
          <w:lang w:val="ru-RU"/>
        </w:rPr>
        <w:t>61</w:t>
      </w:r>
      <w:r w:rsidRPr="00B3766E">
        <w:rPr>
          <w:lang w:val="ru-RU"/>
        </w:rPr>
        <w:t>]</w:t>
      </w:r>
      <w:r>
        <w:t>.</w:t>
      </w:r>
    </w:p>
    <w:p w14:paraId="77192DF9" w14:textId="77777777" w:rsidR="002916DE" w:rsidRPr="00B3766E" w:rsidRDefault="002916DE" w:rsidP="00467FEC">
      <w:pPr>
        <w:pStyle w:val="afa"/>
        <w:numPr>
          <w:ilvl w:val="0"/>
          <w:numId w:val="29"/>
        </w:numPr>
        <w:spacing w:line="384" w:lineRule="auto"/>
      </w:pPr>
      <w:r w:rsidRPr="00B3766E">
        <w:t>АКБ мають бути стійкими до високих та низьких температур;</w:t>
      </w:r>
    </w:p>
    <w:p w14:paraId="1C059B6D" w14:textId="77777777" w:rsidR="002916DE" w:rsidRPr="00B3766E" w:rsidRDefault="002916DE" w:rsidP="00345572">
      <w:pPr>
        <w:spacing w:line="384" w:lineRule="auto"/>
      </w:pPr>
      <w:r w:rsidRPr="00B3766E">
        <w:t>Загалом нікелеві АКБ є більш стійкими до перепадів температур ніж Li-ion та Li-Po акумулятори [</w:t>
      </w:r>
      <w:r>
        <w:t>56</w:t>
      </w:r>
      <w:r w:rsidRPr="00B3766E">
        <w:t>-</w:t>
      </w:r>
      <w:r w:rsidRPr="00F458B7">
        <w:t>61</w:t>
      </w:r>
      <w:r w:rsidRPr="00B3766E">
        <w:t>]. Літій-залізні АКБ показали результати близькі до нікелевих, пропрацювавши без помітної деградації у термокамері при температурах [-20;+65]</w:t>
      </w:r>
      <w:r w:rsidRPr="00B3766E">
        <w:rPr>
          <w:vertAlign w:val="superscript"/>
        </w:rPr>
        <w:t>0</w:t>
      </w:r>
      <w:r w:rsidRPr="00B3766E">
        <w:t xml:space="preserve">C. </w:t>
      </w:r>
      <w:r>
        <w:t>Інженери теплотехніки розрахували та підтвердили</w:t>
      </w:r>
      <w:r w:rsidRPr="00B3766E">
        <w:t xml:space="preserve"> під час термовакуумних випробувань</w:t>
      </w:r>
      <w:r w:rsidRPr="00811DAD">
        <w:t>,</w:t>
      </w:r>
      <w:r w:rsidRPr="00B3766E">
        <w:t xml:space="preserve"> </w:t>
      </w:r>
      <w:r>
        <w:t>імітуючих</w:t>
      </w:r>
      <w:r w:rsidRPr="00B3766E">
        <w:t xml:space="preserve"> умови космосу</w:t>
      </w:r>
      <w:r>
        <w:t>,</w:t>
      </w:r>
      <w:r w:rsidRPr="00B3766E">
        <w:t xml:space="preserve"> діапазон робочих температур всередині наносупутника [-5;+25]</w:t>
      </w:r>
      <w:r w:rsidRPr="00B3766E">
        <w:rPr>
          <w:vertAlign w:val="superscript"/>
        </w:rPr>
        <w:t>0</w:t>
      </w:r>
      <w:r w:rsidRPr="00B3766E">
        <w:t xml:space="preserve">C [9]. Термостійкість </w:t>
      </w:r>
      <w:r w:rsidRPr="00B3766E">
        <w:rPr>
          <w:lang w:val="en-US"/>
        </w:rPr>
        <w:t>Li</w:t>
      </w:r>
      <w:r w:rsidRPr="00200AA2">
        <w:t>-</w:t>
      </w:r>
      <w:r w:rsidRPr="00B3766E">
        <w:rPr>
          <w:lang w:val="en-US"/>
        </w:rPr>
        <w:t>Fe</w:t>
      </w:r>
      <w:r w:rsidRPr="00200AA2">
        <w:t xml:space="preserve"> </w:t>
      </w:r>
      <w:r w:rsidRPr="00B3766E">
        <w:t>АКБ є достатньою для даного діапазону;</w:t>
      </w:r>
    </w:p>
    <w:p w14:paraId="1E2862B7" w14:textId="77777777" w:rsidR="002916DE" w:rsidRPr="00B3766E" w:rsidRDefault="002916DE" w:rsidP="00467FEC">
      <w:pPr>
        <w:pStyle w:val="afa"/>
        <w:numPr>
          <w:ilvl w:val="0"/>
          <w:numId w:val="29"/>
        </w:numPr>
        <w:spacing w:line="384" w:lineRule="auto"/>
      </w:pPr>
      <w:r w:rsidRPr="00B3766E">
        <w:t>Формування бортових напруг має проходити з мінімальною кількістю перетворень та максимальним ККД.</w:t>
      </w:r>
    </w:p>
    <w:p w14:paraId="0E5FD037" w14:textId="77777777" w:rsidR="002916DE" w:rsidRPr="00B3766E" w:rsidRDefault="002916DE" w:rsidP="00345572">
      <w:pPr>
        <w:spacing w:line="384" w:lineRule="auto"/>
      </w:pPr>
      <w:r w:rsidRPr="00B3766E">
        <w:t>Вимоги наносупутника від системи живлення з урахуванням можливих кидків струму є наступними:</w:t>
      </w:r>
    </w:p>
    <w:p w14:paraId="0CC37745" w14:textId="77777777" w:rsidR="002916DE" w:rsidRPr="00B3766E" w:rsidRDefault="002916DE" w:rsidP="00467FEC">
      <w:pPr>
        <w:pStyle w:val="afa"/>
        <w:numPr>
          <w:ilvl w:val="1"/>
          <w:numId w:val="36"/>
        </w:numPr>
        <w:spacing w:line="384" w:lineRule="auto"/>
      </w:pPr>
      <w:r>
        <w:t>п</w:t>
      </w:r>
      <w:r w:rsidRPr="00B3766E">
        <w:t>ередавач, 3.3В/2А, 3.1-3.5В;</w:t>
      </w:r>
    </w:p>
    <w:p w14:paraId="41C348C4" w14:textId="77777777" w:rsidR="002916DE" w:rsidRPr="00B3766E" w:rsidRDefault="002916DE" w:rsidP="00467FEC">
      <w:pPr>
        <w:pStyle w:val="afa"/>
        <w:numPr>
          <w:ilvl w:val="1"/>
          <w:numId w:val="36"/>
        </w:numPr>
        <w:spacing w:line="384" w:lineRule="auto"/>
      </w:pPr>
      <w:r>
        <w:t>м</w:t>
      </w:r>
      <w:r w:rsidRPr="00B3766E">
        <w:t xml:space="preserve">ікроконтролер системи управління та обробки даних </w:t>
      </w:r>
      <w:r w:rsidRPr="00B3766E">
        <w:rPr>
          <w:lang w:val="ru-RU"/>
        </w:rPr>
        <w:t>(</w:t>
      </w:r>
      <w:r w:rsidRPr="00B3766E">
        <w:t xml:space="preserve">далі - центральний процесор, ЦП) </w:t>
      </w:r>
      <w:r w:rsidRPr="00B3766E">
        <w:rPr>
          <w:lang w:val="en-US"/>
        </w:rPr>
        <w:t>STM</w:t>
      </w:r>
      <w:r w:rsidRPr="00B3766E">
        <w:rPr>
          <w:lang w:val="ru-RU"/>
        </w:rPr>
        <w:t xml:space="preserve">, </w:t>
      </w:r>
      <w:r w:rsidRPr="00B3766E">
        <w:rPr>
          <w:lang w:val="en-US"/>
        </w:rPr>
        <w:t>Cortex</w:t>
      </w:r>
      <w:r w:rsidRPr="00B3766E">
        <w:rPr>
          <w:lang w:val="ru-RU"/>
        </w:rPr>
        <w:t>-</w:t>
      </w:r>
      <w:r w:rsidRPr="00B3766E">
        <w:rPr>
          <w:lang w:val="en-US"/>
        </w:rPr>
        <w:t>M</w:t>
      </w:r>
      <w:r w:rsidRPr="00B3766E">
        <w:rPr>
          <w:lang w:val="ru-RU"/>
        </w:rPr>
        <w:t>3</w:t>
      </w:r>
      <w:r w:rsidRPr="00B3766E">
        <w:t>, котушки орієнтації, 3.3В/2А, 3.1-3.5В;</w:t>
      </w:r>
    </w:p>
    <w:p w14:paraId="7BCB519B" w14:textId="77777777" w:rsidR="002916DE" w:rsidRPr="00B3766E" w:rsidRDefault="002916DE" w:rsidP="00467FEC">
      <w:pPr>
        <w:pStyle w:val="afa"/>
        <w:numPr>
          <w:ilvl w:val="1"/>
          <w:numId w:val="36"/>
        </w:numPr>
        <w:spacing w:line="384" w:lineRule="auto"/>
      </w:pPr>
      <w:r>
        <w:t>п</w:t>
      </w:r>
      <w:r w:rsidRPr="00B3766E">
        <w:t>риймач, 3.3В/0.3А, 3.1-3.5В;</w:t>
      </w:r>
    </w:p>
    <w:p w14:paraId="42068F4F" w14:textId="77777777" w:rsidR="002916DE" w:rsidRPr="00B3766E" w:rsidRDefault="002916DE" w:rsidP="00467FEC">
      <w:pPr>
        <w:pStyle w:val="afa"/>
        <w:numPr>
          <w:ilvl w:val="1"/>
          <w:numId w:val="36"/>
        </w:numPr>
        <w:spacing w:line="384" w:lineRule="auto"/>
      </w:pPr>
      <w:r>
        <w:t>с</w:t>
      </w:r>
      <w:r w:rsidRPr="00B3766E">
        <w:t>интезатор частоти, 3.3В/0.002А, 3.2-3.3В, стабілізоване до вибраного значення з точністю до 2мВ;</w:t>
      </w:r>
    </w:p>
    <w:p w14:paraId="10B4A80A" w14:textId="77777777" w:rsidR="002916DE" w:rsidRPr="00B3766E" w:rsidRDefault="002916DE" w:rsidP="00467FEC">
      <w:pPr>
        <w:pStyle w:val="afa"/>
        <w:numPr>
          <w:ilvl w:val="1"/>
          <w:numId w:val="36"/>
        </w:numPr>
        <w:spacing w:line="384" w:lineRule="auto"/>
      </w:pPr>
      <w:r>
        <w:t>м</w:t>
      </w:r>
      <w:r w:rsidRPr="00B3766E">
        <w:t>агнітометр, 5В/0.01А, 4.8-5.2В, пульсації не більше 10мВ;</w:t>
      </w:r>
    </w:p>
    <w:p w14:paraId="7D9F2F0B" w14:textId="77777777" w:rsidR="002916DE" w:rsidRPr="00B3766E" w:rsidRDefault="002916DE" w:rsidP="00467FEC">
      <w:pPr>
        <w:pStyle w:val="afa"/>
        <w:numPr>
          <w:ilvl w:val="1"/>
          <w:numId w:val="36"/>
        </w:numPr>
        <w:spacing w:line="384" w:lineRule="auto"/>
      </w:pPr>
      <w:r>
        <w:lastRenderedPageBreak/>
        <w:t>г</w:t>
      </w:r>
      <w:r w:rsidRPr="00B3766E">
        <w:t>одинник реального часу, 3.3В/10мкА, 2.7-3.5В;</w:t>
      </w:r>
    </w:p>
    <w:p w14:paraId="5EDCA7AA" w14:textId="77777777" w:rsidR="002916DE" w:rsidRPr="00B3766E" w:rsidRDefault="002916DE" w:rsidP="00467FEC">
      <w:pPr>
        <w:pStyle w:val="afa"/>
        <w:numPr>
          <w:ilvl w:val="1"/>
          <w:numId w:val="36"/>
        </w:numPr>
        <w:spacing w:line="384" w:lineRule="auto"/>
      </w:pPr>
      <w:r>
        <w:t>с</w:t>
      </w:r>
      <w:r w:rsidRPr="00B3766E">
        <w:t xml:space="preserve">иловий канал для відкривання антен, напруга 3-12В, потужність – 20Вт. </w:t>
      </w:r>
    </w:p>
    <w:p w14:paraId="52190989" w14:textId="77777777" w:rsidR="002916DE" w:rsidRPr="00B3766E" w:rsidRDefault="002916DE" w:rsidP="00345572">
      <w:pPr>
        <w:spacing w:line="384" w:lineRule="auto"/>
      </w:pPr>
      <w:r w:rsidRPr="00B3766E">
        <w:t xml:space="preserve">Для відкриття антен при будь якій конфігурації АКБ використовується звичайний ключ на MOSFET транзисторі. Спрацьовує система відкривання антен один раз ще до роботи наносупутника по циклограмі. Опір резисторів, що перепалюють леску, </w:t>
      </w:r>
      <w:r>
        <w:t>яка тримає</w:t>
      </w:r>
      <w:r w:rsidRPr="00B3766E">
        <w:t xml:space="preserve"> антени згорнутими</w:t>
      </w:r>
      <w:r>
        <w:t>,</w:t>
      </w:r>
      <w:r w:rsidRPr="00B3766E">
        <w:t xml:space="preserve"> розраховується під напругу АКБ. Тому під цей пункт підійдуть будь які АКБ з низьким внутрішнім опором.</w:t>
      </w:r>
    </w:p>
    <w:p w14:paraId="0603CE14" w14:textId="77777777" w:rsidR="00345572" w:rsidRDefault="002916DE" w:rsidP="00345572">
      <w:pPr>
        <w:spacing w:line="384" w:lineRule="auto"/>
      </w:pPr>
      <w:r w:rsidRPr="00B3766E">
        <w:t xml:space="preserve">Як видно, більшість силових каналів НС вимагає напруги 3.3В, яка може плавно змінюватися у межах 3.1-3.5В. Тому, замість використання перетворювачів було прийнято рішення </w:t>
      </w:r>
      <w:r>
        <w:t>використовувати</w:t>
      </w:r>
      <w:r w:rsidRPr="00B3766E">
        <w:t xml:space="preserve"> АКБ з близьким діапазоном зміни напруги при заряді-розряді та ключі. Найбільш </w:t>
      </w:r>
      <w:r>
        <w:t>придатними</w:t>
      </w:r>
      <w:r w:rsidRPr="00B3766E">
        <w:t xml:space="preserve"> для цього виявилися Li-Fe АКБ з діапазоном напруги 3.0-3.6В та </w:t>
      </w:r>
      <w:r w:rsidRPr="00B3766E">
        <w:rPr>
          <w:lang w:val="en-US"/>
        </w:rPr>
        <w:t>MOSFET</w:t>
      </w:r>
      <w:r w:rsidRPr="00B3766E">
        <w:t>-ключі, які використовуються для увімкнення чи вимкнення каналів. Вкористовуючи неповні заряд та розряд</w:t>
      </w:r>
      <w:r>
        <w:t>,</w:t>
      </w:r>
      <w:r w:rsidRPr="00B3766E">
        <w:t xml:space="preserve"> можлив</w:t>
      </w:r>
      <w:r>
        <w:t>им</w:t>
      </w:r>
      <w:r w:rsidRPr="00B3766E">
        <w:t xml:space="preserve"> </w:t>
      </w:r>
      <w:r>
        <w:t>є за</w:t>
      </w:r>
      <w:r w:rsidRPr="00B3766E">
        <w:t>лишатися в діапазоні їх напруг 3.1-3.5В, як і вимагає електроніка наносупутника, а також на відносно лінійній ділянці їх характеристик [</w:t>
      </w:r>
      <w:r w:rsidRPr="00F458B7">
        <w:t>101</w:t>
      </w:r>
      <w:r w:rsidRPr="00B3766E">
        <w:t xml:space="preserve">, </w:t>
      </w:r>
      <w:r w:rsidRPr="00F458B7">
        <w:t>102</w:t>
      </w:r>
      <w:r w:rsidRPr="00B3766E">
        <w:t>]. Інші напруги найпростіше отримати за схемою на рис.</w:t>
      </w:r>
      <w:r w:rsidRPr="00B3766E">
        <w:rPr>
          <w:lang w:val="en-US"/>
        </w:rPr>
        <w:t> </w:t>
      </w:r>
      <w:r w:rsidRPr="00B3766E">
        <w:t>5.6.</w:t>
      </w:r>
      <w:r w:rsidR="00345572" w:rsidRPr="00345572">
        <w:t xml:space="preserve"> </w:t>
      </w:r>
    </w:p>
    <w:p w14:paraId="293E9AD8" w14:textId="5B0584B2" w:rsidR="00345572" w:rsidRPr="00B3766E" w:rsidRDefault="00345572" w:rsidP="00345572">
      <w:pPr>
        <w:spacing w:line="384" w:lineRule="auto"/>
        <w:rPr>
          <w:b/>
        </w:rPr>
      </w:pPr>
      <w:r w:rsidRPr="00B3766E">
        <w:t>Враховуючи досить малу потужність решти каналів, втрати на перетворювачах є малими порівняно із загальною енергією НС.</w:t>
      </w:r>
    </w:p>
    <w:p w14:paraId="61C71AA5" w14:textId="77777777" w:rsidR="00345572" w:rsidRPr="00B3766E" w:rsidRDefault="00345572" w:rsidP="00467FEC">
      <w:pPr>
        <w:pStyle w:val="afa"/>
        <w:numPr>
          <w:ilvl w:val="0"/>
          <w:numId w:val="29"/>
        </w:numPr>
        <w:spacing w:line="384" w:lineRule="auto"/>
      </w:pPr>
      <w:r w:rsidRPr="00B3766E">
        <w:t>Відсутність ефекту пам’яті.</w:t>
      </w:r>
    </w:p>
    <w:p w14:paraId="2E562567" w14:textId="77777777" w:rsidR="00345572" w:rsidRPr="00B3766E" w:rsidRDefault="00345572" w:rsidP="00345572">
      <w:pPr>
        <w:spacing w:line="384" w:lineRule="auto"/>
      </w:pPr>
      <w:r w:rsidRPr="00B3766E">
        <w:t>Підходять всі літієві АКБ, оскільки ефект пам’яті у них відсутній;</w:t>
      </w:r>
    </w:p>
    <w:p w14:paraId="39E5A4C1" w14:textId="77777777" w:rsidR="00345572" w:rsidRPr="00B3766E" w:rsidRDefault="00345572" w:rsidP="00467FEC">
      <w:pPr>
        <w:pStyle w:val="afa"/>
        <w:numPr>
          <w:ilvl w:val="0"/>
          <w:numId w:val="29"/>
        </w:numPr>
        <w:spacing w:line="384" w:lineRule="auto"/>
      </w:pPr>
      <w:r w:rsidRPr="00B3766E">
        <w:t>Якомога менша залежність напруги від температури.</w:t>
      </w:r>
    </w:p>
    <w:p w14:paraId="258FB260" w14:textId="77777777" w:rsidR="002916DE" w:rsidRPr="00B3766E" w:rsidRDefault="002916DE" w:rsidP="00801840"/>
    <w:p w14:paraId="14BACC0B" w14:textId="27C4990F" w:rsidR="002916DE" w:rsidRPr="00B3766E" w:rsidRDefault="00345572" w:rsidP="00801840">
      <w:pPr>
        <w:pStyle w:val="afff8"/>
      </w:pPr>
      <w:r w:rsidRPr="00E33EAF">
        <w:object w:dxaOrig="15766" w:dyaOrig="10831" w14:anchorId="20B4B75F">
          <v:shape id="_x0000_i1372" type="#_x0000_t75" style="width:503.7pt;height:345.5pt" o:ole="">
            <v:imagedata r:id="rId742" o:title=""/>
          </v:shape>
          <o:OLEObject Type="Embed" ProgID="Visio.Drawing.15" ShapeID="_x0000_i1372" DrawAspect="Content" ObjectID="_1525695068" r:id="rId743"/>
        </w:object>
      </w:r>
    </w:p>
    <w:p w14:paraId="5D327A31" w14:textId="77777777" w:rsidR="002916DE" w:rsidRPr="00B3766E" w:rsidRDefault="002916DE" w:rsidP="003C173B">
      <w:pPr>
        <w:pStyle w:val="5"/>
      </w:pPr>
      <w:r w:rsidRPr="00B3766E">
        <w:t xml:space="preserve">Структурна схема силової частини наносупутника </w:t>
      </w:r>
      <w:r w:rsidRPr="00B3766E">
        <w:rPr>
          <w:lang w:val="en-US"/>
        </w:rPr>
        <w:t>POLYTAN</w:t>
      </w:r>
      <w:r w:rsidRPr="00B3766E">
        <w:rPr>
          <w:lang w:val="ru-RU"/>
        </w:rPr>
        <w:t>-1</w:t>
      </w:r>
    </w:p>
    <w:p w14:paraId="15C00922" w14:textId="77777777" w:rsidR="002916DE" w:rsidRPr="00B3766E" w:rsidRDefault="002916DE" w:rsidP="00801840">
      <w:r w:rsidRPr="00B3766E">
        <w:t>Оскільки напруга АКБ співпадає з напругою живлення більшості вузлів, її доцільно взяти, як напругу основної шини та через її напругу/струм</w:t>
      </w:r>
      <w:r>
        <w:t xml:space="preserve"> </w:t>
      </w:r>
      <w:r w:rsidRPr="00B3766E">
        <w:t>виражати напруги та струми інших вузлів наносупутника. У випадку ЦП, котушок, приймача та передавача, співвідношення їх напруг та напруги основної шини є лінійним та знаходиться з опору каналів ключових транзисторів та струмів, що споживається підсистемами:</w:t>
      </w:r>
    </w:p>
    <w:p w14:paraId="032B1ACC" w14:textId="625E1CC9" w:rsidR="002916DE" w:rsidRPr="00B3766E" w:rsidRDefault="002916DE" w:rsidP="00AE6801">
      <w:pPr>
        <w:pStyle w:val="-0"/>
      </w:pPr>
      <w:r w:rsidRPr="00457B3A">
        <w:rPr>
          <w:lang w:val="uk-UA"/>
        </w:rPr>
        <w:tab/>
      </w:r>
      <w:r w:rsidR="003D2004" w:rsidRPr="003D2004">
        <w:rPr>
          <w:position w:val="-12"/>
        </w:rPr>
        <w:object w:dxaOrig="1760" w:dyaOrig="380" w14:anchorId="51799C7E">
          <v:shape id="_x0000_i1373" type="#_x0000_t75" style="width:88.25pt;height:18.8pt" o:ole="">
            <v:imagedata r:id="rId744" o:title=""/>
          </v:shape>
          <o:OLEObject Type="Embed" ProgID="Equation.DSMT4" ShapeID="_x0000_i1373" DrawAspect="Content" ObjectID="_1525695069" r:id="rId745"/>
        </w:object>
      </w:r>
      <w:r w:rsidRPr="00B3766E">
        <w:t xml:space="preserve"> </w:t>
      </w:r>
      <w:r w:rsidRPr="00B3766E">
        <w:tab/>
      </w:r>
      <w:r w:rsidR="003D3370">
        <w:rPr>
          <w:lang w:val="uk-UA"/>
        </w:rPr>
        <w:t>(5</w:t>
      </w:r>
      <w:r w:rsidR="003D3370">
        <w:t>.5)</w:t>
      </w:r>
    </w:p>
    <w:p w14:paraId="27AFB57D" w14:textId="46B42AF6" w:rsidR="002916DE" w:rsidRDefault="002916DE" w:rsidP="00801840">
      <w:r>
        <w:t>д</w:t>
      </w:r>
      <w:r w:rsidRPr="00B3766E">
        <w:t xml:space="preserve">е </w:t>
      </w:r>
      <w:r w:rsidR="003D2004" w:rsidRPr="003D2004">
        <w:rPr>
          <w:position w:val="-6"/>
        </w:rPr>
        <w:object w:dxaOrig="340" w:dyaOrig="320" w14:anchorId="23B2D015">
          <v:shape id="_x0000_i1374" type="#_x0000_t75" style="width:16.9pt;height:16.3pt" o:ole="">
            <v:imagedata r:id="rId746" o:title=""/>
          </v:shape>
          <o:OLEObject Type="Embed" ProgID="Equation.DSMT4" ShapeID="_x0000_i1374" DrawAspect="Content" ObjectID="_1525695070" r:id="rId747"/>
        </w:object>
      </w:r>
      <w:r w:rsidRPr="00B3766E">
        <w:t>- напруга на підсистемі</w:t>
      </w:r>
      <w:r>
        <w:t>;</w:t>
      </w:r>
    </w:p>
    <w:p w14:paraId="1AD24ACA" w14:textId="06FBCA21" w:rsidR="002916DE" w:rsidRDefault="003D2004" w:rsidP="00801840">
      <w:r w:rsidRPr="003D2004">
        <w:rPr>
          <w:position w:val="-6"/>
        </w:rPr>
        <w:object w:dxaOrig="279" w:dyaOrig="300" w14:anchorId="60AD8DF2">
          <v:shape id="_x0000_i1375" type="#_x0000_t75" style="width:13.75pt;height:15.05pt" o:ole="">
            <v:imagedata r:id="rId748" o:title=""/>
          </v:shape>
          <o:OLEObject Type="Embed" ProgID="Equation.DSMT4" ShapeID="_x0000_i1375" DrawAspect="Content" ObjectID="_1525695071" r:id="rId749"/>
        </w:object>
      </w:r>
      <w:r w:rsidR="002916DE" w:rsidRPr="00B3766E">
        <w:t>- напруга основної шини (напруга на АКБ)</w:t>
      </w:r>
      <w:r w:rsidR="002916DE">
        <w:t>;</w:t>
      </w:r>
    </w:p>
    <w:p w14:paraId="108BF1B7" w14:textId="62A19E0A" w:rsidR="002916DE" w:rsidRDefault="003D2004" w:rsidP="00801840">
      <w:r w:rsidRPr="003D2004">
        <w:rPr>
          <w:position w:val="-12"/>
        </w:rPr>
        <w:object w:dxaOrig="380" w:dyaOrig="380" w14:anchorId="23831C16">
          <v:shape id="_x0000_i1376" type="#_x0000_t75" style="width:18.8pt;height:18.8pt" o:ole="">
            <v:imagedata r:id="rId750" o:title=""/>
          </v:shape>
          <o:OLEObject Type="Embed" ProgID="Equation.DSMT4" ShapeID="_x0000_i1376" DrawAspect="Content" ObjectID="_1525695072" r:id="rId751"/>
        </w:object>
      </w:r>
      <w:r w:rsidR="002916DE" w:rsidRPr="00B3766E">
        <w:rPr>
          <w:lang w:val="en-US"/>
        </w:rPr>
        <w:t> </w:t>
      </w:r>
      <w:r w:rsidR="002916DE" w:rsidRPr="00B3766E">
        <w:noBreakHyphen/>
        <w:t xml:space="preserve"> опір каналу ключового транзистора</w:t>
      </w:r>
      <w:r w:rsidR="002916DE">
        <w:t>;</w:t>
      </w:r>
    </w:p>
    <w:p w14:paraId="63C4B426" w14:textId="08A624B9" w:rsidR="002916DE" w:rsidRPr="00B3766E" w:rsidRDefault="003D2004" w:rsidP="00801840">
      <w:r w:rsidRPr="003D2004">
        <w:rPr>
          <w:position w:val="-12"/>
        </w:rPr>
        <w:object w:dxaOrig="320" w:dyaOrig="380" w14:anchorId="75B4D689">
          <v:shape id="_x0000_i1377" type="#_x0000_t75" style="width:16.3pt;height:18.8pt" o:ole="">
            <v:imagedata r:id="rId752" o:title=""/>
          </v:shape>
          <o:OLEObject Type="Embed" ProgID="Equation.DSMT4" ShapeID="_x0000_i1377" DrawAspect="Content" ObjectID="_1525695073" r:id="rId753"/>
        </w:object>
      </w:r>
      <w:r w:rsidR="002916DE" w:rsidRPr="00B3766E">
        <w:t xml:space="preserve">- струм, що </w:t>
      </w:r>
      <w:r w:rsidR="002916DE">
        <w:t>споживає підсистема</w:t>
      </w:r>
      <w:r w:rsidR="002916DE" w:rsidRPr="00B3766E">
        <w:t xml:space="preserve"> (в даному випадку рівний струму, що споживається від основної шини).</w:t>
      </w:r>
    </w:p>
    <w:p w14:paraId="0C3FF844" w14:textId="3B89D550" w:rsidR="002916DE" w:rsidRPr="00B3766E" w:rsidRDefault="002916DE" w:rsidP="00801840">
      <w:r w:rsidRPr="00B3766E">
        <w:lastRenderedPageBreak/>
        <w:t xml:space="preserve">Враховуючи, що </w:t>
      </w:r>
      <w:r w:rsidR="003D2004" w:rsidRPr="003D2004">
        <w:rPr>
          <w:position w:val="-12"/>
        </w:rPr>
        <w:object w:dxaOrig="380" w:dyaOrig="380" w14:anchorId="3CD9B2B4">
          <v:shape id="_x0000_i1378" type="#_x0000_t75" style="width:18.8pt;height:18.8pt" o:ole="">
            <v:imagedata r:id="rId754" o:title=""/>
          </v:shape>
          <o:OLEObject Type="Embed" ProgID="Equation.DSMT4" ShapeID="_x0000_i1378" DrawAspect="Content" ObjectID="_1525695074" r:id="rId755"/>
        </w:object>
      </w:r>
      <w:r w:rsidRPr="00B3766E">
        <w:t xml:space="preserve"> залежить від температури каналу транзистора </w:t>
      </w:r>
      <w:r w:rsidR="003D2004" w:rsidRPr="003D2004">
        <w:rPr>
          <w:position w:val="-12"/>
        </w:rPr>
        <w:object w:dxaOrig="340" w:dyaOrig="380" w14:anchorId="16A8E683">
          <v:shape id="_x0000_i1379" type="#_x0000_t75" style="width:16.9pt;height:18.8pt" o:ole="">
            <v:imagedata r:id="rId756" o:title=""/>
          </v:shape>
          <o:OLEObject Type="Embed" ProgID="Equation.DSMT4" ShapeID="_x0000_i1379" DrawAspect="Content" ObjectID="_1525695075" r:id="rId757"/>
        </w:object>
      </w:r>
      <w:r w:rsidRPr="00B3766E">
        <w:t xml:space="preserve">, (робиться припущення, що транзистор </w:t>
      </w:r>
      <w:r>
        <w:t>перебуває</w:t>
      </w:r>
      <w:r w:rsidRPr="00B3766E">
        <w:t xml:space="preserve"> в режимі насичення), напруга на підсистемі</w:t>
      </w:r>
      <w:r w:rsidRPr="00B3766E">
        <w:rPr>
          <w:lang w:val="ru-RU"/>
        </w:rPr>
        <w:t xml:space="preserve"> </w:t>
      </w:r>
      <w:r w:rsidRPr="00B3766E">
        <w:t>залежить від напруги основної шини, струму, температури каналу та опору каналу транзистора при температурі 20</w:t>
      </w:r>
      <w:r w:rsidRPr="00B3766E">
        <w:rPr>
          <w:vertAlign w:val="superscript"/>
        </w:rPr>
        <w:t>0</w:t>
      </w:r>
      <w:r w:rsidRPr="00B3766E">
        <w:t xml:space="preserve">С, </w:t>
      </w:r>
      <w:r w:rsidR="003D2004" w:rsidRPr="003D2004">
        <w:rPr>
          <w:position w:val="-12"/>
        </w:rPr>
        <w:object w:dxaOrig="560" w:dyaOrig="380" w14:anchorId="02C8E47D">
          <v:shape id="_x0000_i1380" type="#_x0000_t75" style="width:28.15pt;height:18.8pt" o:ole="">
            <v:imagedata r:id="rId758" o:title=""/>
          </v:shape>
          <o:OLEObject Type="Embed" ProgID="Equation.DSMT4" ShapeID="_x0000_i1380" DrawAspect="Content" ObjectID="_1525695076" r:id="rId759"/>
        </w:object>
      </w:r>
      <w:r w:rsidRPr="00B3766E">
        <w:t>:</w:t>
      </w:r>
    </w:p>
    <w:p w14:paraId="0D23EFBF" w14:textId="16B7A376" w:rsidR="002916DE" w:rsidRPr="00B3766E" w:rsidRDefault="002916DE" w:rsidP="00AE6801">
      <w:pPr>
        <w:pStyle w:val="-0"/>
      </w:pPr>
      <w:r w:rsidRPr="00B3766E">
        <w:tab/>
      </w:r>
      <w:r w:rsidR="003D2004" w:rsidRPr="003D2004">
        <w:rPr>
          <w:position w:val="-12"/>
        </w:rPr>
        <w:object w:dxaOrig="2560" w:dyaOrig="380" w14:anchorId="30FD5BA1">
          <v:shape id="_x0000_i1381" type="#_x0000_t75" style="width:127.75pt;height:18.8pt" o:ole="">
            <v:imagedata r:id="rId760" o:title=""/>
          </v:shape>
          <o:OLEObject Type="Embed" ProgID="Equation.DSMT4" ShapeID="_x0000_i1381" DrawAspect="Content" ObjectID="_1525695077" r:id="rId761"/>
        </w:object>
      </w:r>
      <w:r w:rsidRPr="00B3766E">
        <w:t xml:space="preserve"> </w:t>
      </w:r>
      <w:r w:rsidRPr="00B3766E">
        <w:tab/>
      </w:r>
      <w:r w:rsidR="003D3370">
        <w:rPr>
          <w:lang w:val="uk-UA"/>
        </w:rPr>
        <w:t>(5</w:t>
      </w:r>
      <w:r w:rsidR="003D3370">
        <w:t>.6)</w:t>
      </w:r>
    </w:p>
    <w:p w14:paraId="36B117DA" w14:textId="15878F2A" w:rsidR="002916DE" w:rsidRPr="00AE6713" w:rsidRDefault="002916DE" w:rsidP="00801840">
      <w:pPr>
        <w:rPr>
          <w:lang w:val="ru-RU"/>
        </w:rPr>
      </w:pPr>
      <w:r w:rsidRPr="00B3766E">
        <w:t xml:space="preserve">Оскільки </w:t>
      </w:r>
      <w:r w:rsidR="003D2004" w:rsidRPr="003D2004">
        <w:rPr>
          <w:position w:val="-6"/>
        </w:rPr>
        <w:object w:dxaOrig="1160" w:dyaOrig="300" w14:anchorId="17D93BE4">
          <v:shape id="_x0000_i1382" type="#_x0000_t75" style="width:58.25pt;height:15.05pt" o:ole="">
            <v:imagedata r:id="rId762" o:title=""/>
          </v:shape>
          <o:OLEObject Type="Embed" ProgID="Equation.DSMT4" ShapeID="_x0000_i1382" DrawAspect="Content" ObjectID="_1525695078" r:id="rId763"/>
        </w:object>
      </w:r>
      <w:r w:rsidRPr="00AE6713">
        <w:rPr>
          <w:lang w:val="ru-RU"/>
        </w:rPr>
        <w:t xml:space="preserve"> та </w:t>
      </w:r>
      <w:r w:rsidR="003D2004" w:rsidRPr="003D2004">
        <w:rPr>
          <w:position w:val="-12"/>
          <w:lang w:val="en-US"/>
        </w:rPr>
        <w:object w:dxaOrig="1460" w:dyaOrig="380" w14:anchorId="201FE148">
          <v:shape id="_x0000_i1383" type="#_x0000_t75" style="width:73.2pt;height:18.8pt" o:ole="">
            <v:imagedata r:id="rId764" o:title=""/>
          </v:shape>
          <o:OLEObject Type="Embed" ProgID="Equation.DSMT4" ShapeID="_x0000_i1383" DrawAspect="Content" ObjectID="_1525695079" r:id="rId765"/>
        </w:object>
      </w:r>
      <w:r w:rsidRPr="00AE6713">
        <w:rPr>
          <w:lang w:val="ru-RU"/>
        </w:rPr>
        <w:t>:</w:t>
      </w:r>
    </w:p>
    <w:p w14:paraId="42ECD924" w14:textId="78B3B8D3" w:rsidR="002916DE" w:rsidRPr="00B3766E" w:rsidRDefault="002916DE" w:rsidP="00AE6801">
      <w:pPr>
        <w:pStyle w:val="-0"/>
      </w:pPr>
      <w:r w:rsidRPr="00B3766E">
        <w:tab/>
      </w:r>
      <w:r w:rsidR="003D2004" w:rsidRPr="003D2004">
        <w:rPr>
          <w:position w:val="-12"/>
        </w:rPr>
        <w:object w:dxaOrig="1660" w:dyaOrig="380" w14:anchorId="240E54BC">
          <v:shape id="_x0000_i1384" type="#_x0000_t75" style="width:82.65pt;height:18.8pt" o:ole="">
            <v:imagedata r:id="rId766" o:title=""/>
          </v:shape>
          <o:OLEObject Type="Embed" ProgID="Equation.DSMT4" ShapeID="_x0000_i1384" DrawAspect="Content" ObjectID="_1525695080" r:id="rId767"/>
        </w:object>
      </w:r>
      <w:r w:rsidRPr="00B3766E">
        <w:tab/>
      </w:r>
      <w:r w:rsidR="003D3370">
        <w:rPr>
          <w:lang w:val="uk-UA"/>
        </w:rPr>
        <w:t>(5</w:t>
      </w:r>
      <w:r w:rsidR="003D3370">
        <w:t>.7)</w:t>
      </w:r>
    </w:p>
    <w:p w14:paraId="135316D8" w14:textId="77777777" w:rsidR="002916DE" w:rsidRPr="00B3766E" w:rsidRDefault="002916DE" w:rsidP="00801840">
      <w:r w:rsidRPr="00B3766E">
        <w:t xml:space="preserve">При використанні </w:t>
      </w:r>
      <w:r w:rsidRPr="00B3766E">
        <w:rPr>
          <w:lang w:val="en-US"/>
        </w:rPr>
        <w:t>MOSFET</w:t>
      </w:r>
      <w:r w:rsidRPr="00B3766E">
        <w:rPr>
          <w:lang w:val="ru-RU"/>
        </w:rPr>
        <w:t xml:space="preserve"> </w:t>
      </w:r>
      <w:r w:rsidRPr="00B3766E">
        <w:t>транзистора з достатньо низьким опором каналу, щоб ним можна було нехтувати приймається:</w:t>
      </w:r>
    </w:p>
    <w:p w14:paraId="75A00AFF" w14:textId="1A4D8E26" w:rsidR="002916DE" w:rsidRPr="00B3766E" w:rsidRDefault="002916DE" w:rsidP="00AE6801">
      <w:pPr>
        <w:pStyle w:val="-0"/>
      </w:pPr>
      <w:r w:rsidRPr="00B3766E">
        <w:tab/>
      </w:r>
      <w:r w:rsidR="003D2004" w:rsidRPr="003D2004">
        <w:rPr>
          <w:position w:val="-6"/>
        </w:rPr>
        <w:object w:dxaOrig="840" w:dyaOrig="320" w14:anchorId="1C3446E7">
          <v:shape id="_x0000_i1385" type="#_x0000_t75" style="width:41.95pt;height:16.3pt" o:ole="">
            <v:imagedata r:id="rId768" o:title=""/>
          </v:shape>
          <o:OLEObject Type="Embed" ProgID="Equation.DSMT4" ShapeID="_x0000_i1385" DrawAspect="Content" ObjectID="_1525695081" r:id="rId769"/>
        </w:object>
      </w:r>
      <w:r w:rsidRPr="00B3766E">
        <w:t xml:space="preserve"> </w:t>
      </w:r>
      <w:r w:rsidRPr="00B3766E">
        <w:tab/>
      </w:r>
      <w:r w:rsidR="003D3370">
        <w:rPr>
          <w:lang w:val="uk-UA"/>
        </w:rPr>
        <w:t>(5</w:t>
      </w:r>
      <w:r w:rsidR="003D3370">
        <w:t>.8)</w:t>
      </w:r>
    </w:p>
    <w:p w14:paraId="17D2D120" w14:textId="77777777" w:rsidR="002916DE" w:rsidRPr="00B3766E" w:rsidRDefault="002916DE" w:rsidP="00801840">
      <w:r w:rsidRPr="00B3766E">
        <w:t xml:space="preserve">Оскільки напруга основної шини рівна напрузі однієї банки АКБ, використовується паралельне </w:t>
      </w:r>
      <w:r>
        <w:t>їх з’єднання</w:t>
      </w:r>
      <w:r w:rsidRPr="00B3766E">
        <w:t>. Це також спрощує розрахунок розробленої моделі, оскільки всі АКБ у ній представл</w:t>
      </w:r>
      <w:r>
        <w:t>ені</w:t>
      </w:r>
      <w:r w:rsidRPr="00B3766E">
        <w:t xml:space="preserve"> як одна. Також зникає необхідність перебалансування заряду між банками АКБ</w:t>
      </w:r>
      <w:r w:rsidRPr="00B3766E">
        <w:rPr>
          <w:lang w:val="ru-RU"/>
        </w:rPr>
        <w:t xml:space="preserve"> [</w:t>
      </w:r>
      <w:r w:rsidRPr="00140245">
        <w:rPr>
          <w:lang w:val="ru-RU"/>
        </w:rPr>
        <w:t>11</w:t>
      </w:r>
      <w:r w:rsidRPr="00B3766E">
        <w:rPr>
          <w:lang w:val="ru-RU"/>
        </w:rPr>
        <w:t>]</w:t>
      </w:r>
      <w:r w:rsidRPr="00B3766E">
        <w:t>.</w:t>
      </w:r>
    </w:p>
    <w:p w14:paraId="0DAD6F1A" w14:textId="77777777" w:rsidR="002916DE" w:rsidRPr="00B3766E" w:rsidRDefault="002916DE" w:rsidP="00801840">
      <w:r w:rsidRPr="00B3766E">
        <w:t>Враховуючи все вищесказане, було прийнят</w:t>
      </w:r>
      <w:r w:rsidRPr="00811DAD">
        <w:rPr>
          <w:lang w:val="ru-RU"/>
        </w:rPr>
        <w:t>о</w:t>
      </w:r>
      <w:r w:rsidRPr="00B3766E">
        <w:t xml:space="preserve"> рішення про використання структурної схеми системи електрозабезпечення як на рис. 5.6.</w:t>
      </w:r>
    </w:p>
    <w:p w14:paraId="518BEDF2" w14:textId="6D2306F2" w:rsidR="002916DE" w:rsidRPr="00BE681E" w:rsidRDefault="002916DE" w:rsidP="009A67AF">
      <w:pPr>
        <w:pStyle w:val="a5"/>
      </w:pPr>
      <w:r w:rsidRPr="00BE681E">
        <w:t>Аналіз споживачів потужності та їх задач на наносупутнику</w:t>
      </w:r>
    </w:p>
    <w:p w14:paraId="00342AEB" w14:textId="77777777" w:rsidR="002916DE" w:rsidRPr="00B3766E" w:rsidRDefault="002916DE" w:rsidP="00467FEC">
      <w:pPr>
        <w:pStyle w:val="afa"/>
        <w:numPr>
          <w:ilvl w:val="0"/>
          <w:numId w:val="30"/>
        </w:numPr>
      </w:pPr>
      <w:r w:rsidRPr="00B3766E">
        <w:t>Система живлення.</w:t>
      </w:r>
    </w:p>
    <w:p w14:paraId="6C5F3037" w14:textId="77777777" w:rsidR="002916DE" w:rsidRPr="00B3766E" w:rsidRDefault="002916DE" w:rsidP="006D2DF5">
      <w:pPr>
        <w:pStyle w:val="a"/>
      </w:pPr>
      <w:r>
        <w:t>с</w:t>
      </w:r>
      <w:r w:rsidRPr="00B3766E">
        <w:t>амоспоживання підсистеми керування та вимірювання живлення – 8мА від основної шини, постійно;</w:t>
      </w:r>
    </w:p>
    <w:p w14:paraId="1AC9ACB0" w14:textId="77777777" w:rsidR="002916DE" w:rsidRPr="00B3766E" w:rsidRDefault="002916DE" w:rsidP="006D2DF5">
      <w:pPr>
        <w:pStyle w:val="a"/>
      </w:pPr>
      <w:r>
        <w:t>п</w:t>
      </w:r>
      <w:r w:rsidRPr="00B3766E">
        <w:t>еретворювач на малопотужні канали 3.3В та 5В, працює постійно, середнє споживання – 5мА, яке на практиці виявилося малозалежним від температури;</w:t>
      </w:r>
    </w:p>
    <w:p w14:paraId="45F2A3CB" w14:textId="77777777" w:rsidR="002916DE" w:rsidRPr="00B3766E" w:rsidRDefault="002916DE" w:rsidP="006D2DF5">
      <w:pPr>
        <w:pStyle w:val="a"/>
      </w:pPr>
      <w:r>
        <w:t>г</w:t>
      </w:r>
      <w:r w:rsidRPr="00B3766E">
        <w:t>одинник реального часу – 10мкА від основної шини, постійно. Внаслідок надмалого струму, при розрахунку циклограми не враховується;</w:t>
      </w:r>
    </w:p>
    <w:p w14:paraId="08828402" w14:textId="77777777" w:rsidR="002916DE" w:rsidRPr="00B3766E" w:rsidRDefault="002916DE" w:rsidP="006D2DF5">
      <w:pPr>
        <w:pStyle w:val="a"/>
      </w:pPr>
      <w:r>
        <w:t>с</w:t>
      </w:r>
      <w:r w:rsidRPr="00B3766E">
        <w:t>аморозряд АКБ – до 15% в місяць, що еквівалентно постійному споживанню 0,7мА від основної шини.</w:t>
      </w:r>
    </w:p>
    <w:p w14:paraId="120EEB5D" w14:textId="77777777" w:rsidR="002916DE" w:rsidRPr="00B3766E" w:rsidRDefault="002916DE" w:rsidP="00467FEC">
      <w:pPr>
        <w:pStyle w:val="afa"/>
        <w:numPr>
          <w:ilvl w:val="0"/>
          <w:numId w:val="30"/>
        </w:numPr>
      </w:pPr>
      <w:r w:rsidRPr="00B3766E">
        <w:t>Плата радіоканалу</w:t>
      </w:r>
    </w:p>
    <w:p w14:paraId="61680FD2" w14:textId="77777777" w:rsidR="002916DE" w:rsidRPr="00B3766E" w:rsidRDefault="002916DE" w:rsidP="006D2DF5">
      <w:pPr>
        <w:pStyle w:val="a"/>
      </w:pPr>
      <w:r>
        <w:t>п</w:t>
      </w:r>
      <w:r w:rsidRPr="00B3766E">
        <w:t>риймач – 80мА від основної шини, працює постійно;</w:t>
      </w:r>
    </w:p>
    <w:p w14:paraId="7033DE9A" w14:textId="77777777" w:rsidR="002916DE" w:rsidRPr="00B3766E" w:rsidRDefault="002916DE" w:rsidP="006D2DF5">
      <w:pPr>
        <w:pStyle w:val="a"/>
      </w:pPr>
      <w:r>
        <w:lastRenderedPageBreak/>
        <w:t>с</w:t>
      </w:r>
      <w:r w:rsidRPr="00B3766E">
        <w:t>еанс зв’язку – 1.5А від основної шини, максимум 2 рази по 10 хвилин на добу. Прив’язаний до часу сеансу зв’язку із Землі, є неперіодичним;</w:t>
      </w:r>
    </w:p>
    <w:p w14:paraId="10EFA8B1" w14:textId="77777777" w:rsidR="002916DE" w:rsidRPr="00B3766E" w:rsidRDefault="002916DE" w:rsidP="006D2DF5">
      <w:pPr>
        <w:pStyle w:val="a"/>
      </w:pPr>
      <w:r>
        <w:t>р</w:t>
      </w:r>
      <w:r w:rsidRPr="00B3766E">
        <w:t>адіомаяк</w:t>
      </w:r>
      <w:r w:rsidRPr="00B3766E">
        <w:rPr>
          <w:lang w:val="ru-RU"/>
        </w:rPr>
        <w:t xml:space="preserve"> </w:t>
      </w:r>
      <w:r w:rsidRPr="00B3766E">
        <w:t xml:space="preserve">для визначення стану та положення НС </w:t>
      </w:r>
      <w:r w:rsidRPr="00B3766E">
        <w:rPr>
          <w:lang w:val="ru-RU"/>
        </w:rPr>
        <w:t>(</w:t>
      </w:r>
      <w:r w:rsidRPr="00B3766E">
        <w:t xml:space="preserve">потужність - </w:t>
      </w:r>
      <w:r w:rsidRPr="00B3766E">
        <w:rPr>
          <w:i/>
          <w:lang w:val="en-US"/>
        </w:rPr>
        <w:t>P</w:t>
      </w:r>
      <w:r w:rsidRPr="00B3766E">
        <w:rPr>
          <w:i/>
          <w:vertAlign w:val="subscript"/>
          <w:lang w:val="en-US"/>
        </w:rPr>
        <w:t>b</w:t>
      </w:r>
      <w:r w:rsidRPr="00B3766E">
        <w:rPr>
          <w:lang w:val="ru-RU"/>
        </w:rPr>
        <w:t>)</w:t>
      </w:r>
      <w:r w:rsidRPr="00B3766E">
        <w:t xml:space="preserve"> – 19 сек/0.4А (передача азбукою Морзе) потім 1 сек/1.5А (передача цифрового пакету) від основної шини, раз на три хвилини. Може бути зміщений у часі, але має бути періодичним. Не може бути розбитий на кілька інтервалів;</w:t>
      </w:r>
    </w:p>
    <w:p w14:paraId="552753C2" w14:textId="77777777" w:rsidR="002916DE" w:rsidRPr="00B3766E" w:rsidRDefault="002916DE" w:rsidP="00467FEC">
      <w:pPr>
        <w:pStyle w:val="afa"/>
        <w:numPr>
          <w:ilvl w:val="0"/>
          <w:numId w:val="30"/>
        </w:numPr>
      </w:pPr>
      <w:r w:rsidRPr="00B3766E">
        <w:t>Плата центрального процесора</w:t>
      </w:r>
    </w:p>
    <w:p w14:paraId="60C521ED" w14:textId="77777777" w:rsidR="002916DE" w:rsidRPr="00B3766E" w:rsidRDefault="002916DE" w:rsidP="006D2DF5">
      <w:pPr>
        <w:pStyle w:val="a"/>
      </w:pPr>
      <w:r>
        <w:t>с</w:t>
      </w:r>
      <w:r w:rsidRPr="00B3766E">
        <w:t>амоспоживання плати в режимі очікування – 5мА, постійно;</w:t>
      </w:r>
    </w:p>
    <w:p w14:paraId="05B362E2" w14:textId="77777777" w:rsidR="002916DE" w:rsidRPr="00B3766E" w:rsidRDefault="002916DE" w:rsidP="006D2DF5">
      <w:pPr>
        <w:pStyle w:val="a"/>
      </w:pPr>
      <w:r>
        <w:t>п</w:t>
      </w:r>
      <w:r w:rsidRPr="00B3766E">
        <w:t>ідсистема орієнтації</w:t>
      </w:r>
      <w:r w:rsidRPr="00B3766E">
        <w:rPr>
          <w:lang w:val="ru-RU"/>
        </w:rPr>
        <w:t xml:space="preserve"> </w:t>
      </w:r>
      <w:r w:rsidRPr="00B3766E">
        <w:t xml:space="preserve">положення НС у просторі </w:t>
      </w:r>
      <w:r w:rsidRPr="00B3766E">
        <w:rPr>
          <w:lang w:val="ru-RU"/>
        </w:rPr>
        <w:t>(</w:t>
      </w:r>
      <w:r w:rsidRPr="00B3766E">
        <w:t xml:space="preserve">потужність - </w:t>
      </w:r>
      <w:r w:rsidRPr="00B3766E">
        <w:rPr>
          <w:i/>
          <w:lang w:val="en-US"/>
        </w:rPr>
        <w:t>P</w:t>
      </w:r>
      <w:r w:rsidRPr="00B3766E">
        <w:rPr>
          <w:i/>
          <w:vertAlign w:val="subscript"/>
          <w:lang w:val="en-US"/>
        </w:rPr>
        <w:t>s</w:t>
      </w:r>
      <w:r w:rsidRPr="00B3766E">
        <w:rPr>
          <w:lang w:val="ru-RU"/>
        </w:rPr>
        <w:t>)</w:t>
      </w:r>
      <w:r>
        <w:rPr>
          <w:lang w:val="ru-RU"/>
        </w:rPr>
        <w:t xml:space="preserve"> </w:t>
      </w:r>
      <w:r w:rsidRPr="00B3766E">
        <w:t>– 0.4А/180 секунд від основної шини, раз на годину. Може бути розбита на кілька інтервалів;</w:t>
      </w:r>
    </w:p>
    <w:p w14:paraId="4DE52D26" w14:textId="77777777" w:rsidR="002916DE" w:rsidRPr="00B3766E" w:rsidRDefault="002916DE" w:rsidP="006D2DF5">
      <w:pPr>
        <w:pStyle w:val="a"/>
      </w:pPr>
      <w:r w:rsidRPr="00B3766E">
        <w:rPr>
          <w:lang w:val="en-US"/>
        </w:rPr>
        <w:t>GPS</w:t>
      </w:r>
      <w:r w:rsidRPr="00B3766E">
        <w:rPr>
          <w:lang w:val="ru-RU"/>
        </w:rPr>
        <w:t xml:space="preserve"> (</w:t>
      </w:r>
      <w:r w:rsidRPr="00B3766E">
        <w:t xml:space="preserve">потужність - </w:t>
      </w:r>
      <w:r w:rsidRPr="00B3766E">
        <w:rPr>
          <w:i/>
          <w:lang w:val="en-US"/>
        </w:rPr>
        <w:t>P</w:t>
      </w:r>
      <w:r w:rsidRPr="00B3766E">
        <w:rPr>
          <w:i/>
          <w:vertAlign w:val="subscript"/>
          <w:lang w:val="en-US"/>
        </w:rPr>
        <w:t>g</w:t>
      </w:r>
      <w:r w:rsidRPr="00B3766E">
        <w:rPr>
          <w:lang w:val="ru-RU"/>
        </w:rPr>
        <w:t>) – 0.</w:t>
      </w:r>
      <w:r w:rsidRPr="00B3766E">
        <w:t>6А/120 секунд від основної шини, раз на годину. Може бути зміщений у часі, але має бути періодичним. Не може бути розбитий на кілька інтервалів;</w:t>
      </w:r>
    </w:p>
    <w:p w14:paraId="6C01FBB8" w14:textId="77777777" w:rsidR="002916DE" w:rsidRPr="00B3766E" w:rsidRDefault="002916DE" w:rsidP="006D2DF5">
      <w:pPr>
        <w:pStyle w:val="a"/>
      </w:pPr>
      <w:r>
        <w:t>р</w:t>
      </w:r>
      <w:r w:rsidRPr="00B3766E">
        <w:t>озрахунки ЦП</w:t>
      </w:r>
      <w:r w:rsidRPr="00B3766E">
        <w:rPr>
          <w:lang w:val="ru-RU"/>
        </w:rPr>
        <w:t xml:space="preserve"> (</w:t>
      </w:r>
      <w:r w:rsidRPr="00B3766E">
        <w:t xml:space="preserve">потужність - </w:t>
      </w:r>
      <w:r w:rsidRPr="00B3766E">
        <w:rPr>
          <w:i/>
          <w:lang w:val="en-US"/>
        </w:rPr>
        <w:t>P</w:t>
      </w:r>
      <w:r w:rsidRPr="00B3766E">
        <w:rPr>
          <w:i/>
          <w:vertAlign w:val="subscript"/>
          <w:lang w:val="en-US"/>
        </w:rPr>
        <w:t>c</w:t>
      </w:r>
      <w:r w:rsidRPr="00B3766E">
        <w:rPr>
          <w:lang w:val="ru-RU"/>
        </w:rPr>
        <w:t xml:space="preserve">) </w:t>
      </w:r>
      <w:r w:rsidRPr="00B3766E">
        <w:t>– 0.6А/200 секунд від основної шини, раз на годину. Можуть бути розбиті на кілька інтервалів, при необхідності можуть виконуватися на певний відсоток від своєї потужності;</w:t>
      </w:r>
    </w:p>
    <w:p w14:paraId="2322B7C8" w14:textId="77777777" w:rsidR="002916DE" w:rsidRPr="00B3766E" w:rsidRDefault="002916DE" w:rsidP="00801840">
      <w:r w:rsidRPr="00B3766E">
        <w:t>Решта енергії надходить у акумуляторні батареї</w:t>
      </w:r>
      <w:r w:rsidRPr="00B3766E">
        <w:rPr>
          <w:lang w:val="ru-RU"/>
        </w:rPr>
        <w:t xml:space="preserve"> (</w:t>
      </w:r>
      <w:r w:rsidRPr="00B3766E">
        <w:rPr>
          <w:i/>
          <w:lang w:val="en-US"/>
        </w:rPr>
        <w:t>P</w:t>
      </w:r>
      <w:r w:rsidRPr="00B3766E">
        <w:rPr>
          <w:i/>
          <w:vertAlign w:val="subscript"/>
          <w:lang w:val="en-US"/>
        </w:rPr>
        <w:t>ACB</w:t>
      </w:r>
      <w:r w:rsidRPr="00B3766E">
        <w:rPr>
          <w:lang w:val="ru-RU"/>
        </w:rPr>
        <w:t>)</w:t>
      </w:r>
      <w:r w:rsidRPr="00B3766E">
        <w:t>, вони працюють постійно. ККД заряду залежить від ступен</w:t>
      </w:r>
      <w:r>
        <w:t>я</w:t>
      </w:r>
      <w:r w:rsidRPr="00B3766E">
        <w:t xml:space="preserve"> деградації, зарядного струму та температури.</w:t>
      </w:r>
    </w:p>
    <w:p w14:paraId="05F149E7" w14:textId="73CE70EA" w:rsidR="002916DE" w:rsidRPr="00BE681E" w:rsidRDefault="002916DE" w:rsidP="009A67AF">
      <w:pPr>
        <w:pStyle w:val="a5"/>
      </w:pPr>
      <w:r w:rsidRPr="00BE681E">
        <w:t>Аналіз джерел енергії на наносупутнику</w:t>
      </w:r>
    </w:p>
    <w:p w14:paraId="14ACD905" w14:textId="77777777" w:rsidR="002916DE" w:rsidRPr="00B3766E" w:rsidRDefault="002916DE" w:rsidP="00467FEC">
      <w:pPr>
        <w:pStyle w:val="afa"/>
        <w:numPr>
          <w:ilvl w:val="0"/>
          <w:numId w:val="31"/>
        </w:numPr>
      </w:pPr>
      <w:r w:rsidRPr="00B3766E">
        <w:t xml:space="preserve">Сонячні батареї (потужність - </w:t>
      </w:r>
      <w:r w:rsidRPr="00B3766E">
        <w:rPr>
          <w:i/>
          <w:lang w:val="en-US"/>
        </w:rPr>
        <w:t>P</w:t>
      </w:r>
      <w:r w:rsidRPr="00B3766E">
        <w:rPr>
          <w:i/>
          <w:vertAlign w:val="subscript"/>
          <w:lang w:val="en-US"/>
        </w:rPr>
        <w:t>SB</w:t>
      </w:r>
      <w:r w:rsidRPr="00B3766E">
        <w:t>), освітлені 40 хвилин на годину, решту часу (20 хвилин) знаходяться в тіні Землі. Потужність залежить від часу, який СБ перебувають у освітленому стані (вплив нагріву) та ступен</w:t>
      </w:r>
      <w:r>
        <w:t>я</w:t>
      </w:r>
      <w:r w:rsidRPr="00B3766E">
        <w:t xml:space="preserve"> деградації. Внаслідок нагріву СБ від Сонця на початку освітленої частини орбіти вихідна потужність від MPPT-перетворювачів складає 1.5Вт, під кінець – 1.125</w:t>
      </w:r>
      <w:r>
        <w:t>Вт.</w:t>
      </w:r>
    </w:p>
    <w:p w14:paraId="460E4DD6" w14:textId="77777777" w:rsidR="002916DE" w:rsidRDefault="002916DE" w:rsidP="00467FEC">
      <w:pPr>
        <w:pStyle w:val="afa"/>
        <w:numPr>
          <w:ilvl w:val="0"/>
          <w:numId w:val="31"/>
        </w:numPr>
      </w:pPr>
      <w:r w:rsidRPr="00B3766E">
        <w:t>Акумуляторні батареї, працюють постійно. ККД заряду залежить від ступені деградації, заряду та температури.</w:t>
      </w:r>
    </w:p>
    <w:p w14:paraId="2DCCED59" w14:textId="77777777" w:rsidR="002916DE" w:rsidRPr="00B3766E" w:rsidRDefault="002916DE" w:rsidP="00801840">
      <w:r>
        <w:br w:type="page"/>
      </w:r>
    </w:p>
    <w:p w14:paraId="29BA4AAC" w14:textId="77777777" w:rsidR="002916DE" w:rsidRPr="00B3766E" w:rsidRDefault="002916DE" w:rsidP="009A67AF">
      <w:pPr>
        <w:pStyle w:val="a4"/>
      </w:pPr>
      <w:bookmarkStart w:id="29" w:name="_Toc451951336"/>
      <w:r w:rsidRPr="00B3766E">
        <w:lastRenderedPageBreak/>
        <w:t>Складання рівнянь та виразу максимізації запасу енергії</w:t>
      </w:r>
      <w:bookmarkEnd w:id="29"/>
    </w:p>
    <w:p w14:paraId="6ACF6C11" w14:textId="77777777" w:rsidR="002916DE" w:rsidRPr="00B3766E" w:rsidRDefault="002916DE" w:rsidP="00801840">
      <w:r w:rsidRPr="00B3766E">
        <w:t xml:space="preserve">При визначенні періоду та довжини інтервалу циклограми потрібно брати до уваги, що період циклограми має бути, з однієї сторони якомога коротшим, з іншої – кратним періодам усіх задач. </w:t>
      </w:r>
      <w:r>
        <w:t>Дані вимоги</w:t>
      </w:r>
      <w:r w:rsidRPr="00B3766E">
        <w:t xml:space="preserve"> задовольняє період циклограми в 1 годину, що відповідає періоду освітленості СБ (40 хвилин – сонце, 20 – тінь), а також одному оберту наносупутника на орбіті.</w:t>
      </w:r>
    </w:p>
    <w:p w14:paraId="3271C23C" w14:textId="77777777" w:rsidR="002916DE" w:rsidRPr="00B3766E" w:rsidRDefault="002916DE" w:rsidP="00801840">
      <w:r w:rsidRPr="00B3766E">
        <w:t>Довжина інтервалу циклограми має бути не більшою ніж довжина мінімального інтервалу роботи якоїсь із задач. В даному випадку це 1 сек. -</w:t>
      </w:r>
      <w:r>
        <w:t xml:space="preserve"> </w:t>
      </w:r>
      <w:r w:rsidRPr="00B3766E">
        <w:t>передача цифрового пакету під час роботи радіомаяка. Проте, задля значного спрощення обчислень, робота маяка не поділяється на 19-секундну передачу за допомогою азбуки Морзе та односекундну передачу цифрового пакету, натомість</w:t>
      </w:r>
      <w:r>
        <w:t xml:space="preserve"> </w:t>
      </w:r>
      <w:r w:rsidRPr="00B3766E">
        <w:t>представляючись як 20-секундне споживання струму (19•0.4+1•1.5)/20=0.46А. В такому випадку довжина інтервалу циклограми приймається за 20 секунд, а циклограма з періодом 1 годину має 3600/20=180 інтервалів. Прив’яжемо її до єдиної системи</w:t>
      </w:r>
      <w:r>
        <w:t xml:space="preserve"> з періодичним режимом роботи</w:t>
      </w:r>
      <w:r w:rsidRPr="00B3766E">
        <w:t xml:space="preserve">, </w:t>
      </w:r>
      <w:r>
        <w:t>я</w:t>
      </w:r>
      <w:r w:rsidRPr="00B3766E">
        <w:t>к</w:t>
      </w:r>
      <w:r>
        <w:t>ий</w:t>
      </w:r>
      <w:r w:rsidRPr="00B3766E">
        <w:t xml:space="preserve"> не може бути зсунут</w:t>
      </w:r>
      <w:r>
        <w:t>а</w:t>
      </w:r>
      <w:r w:rsidRPr="00B3766E">
        <w:t xml:space="preserve"> у часі – сонячних батарей. На інтервалах 1-120 вони освітлені, на 121-180 – ні.</w:t>
      </w:r>
    </w:p>
    <w:p w14:paraId="51354D97" w14:textId="77777777" w:rsidR="002916DE" w:rsidRPr="00B3766E" w:rsidRDefault="002916DE" w:rsidP="00801840">
      <w:r w:rsidRPr="00B3766E">
        <w:t xml:space="preserve">Для початку проводиться мінімізація числа задач на НС. В даному випадку системи які постійно увімкнені та мають незмінне споживання має зміст об’єднати в одну задачу (потужність - </w:t>
      </w:r>
      <w:r w:rsidRPr="00B3766E">
        <w:rPr>
          <w:i/>
          <w:lang w:val="en-US"/>
        </w:rPr>
        <w:t>P</w:t>
      </w:r>
      <w:r w:rsidRPr="00B3766E">
        <w:rPr>
          <w:i/>
          <w:vertAlign w:val="subscript"/>
          <w:lang w:val="en-US"/>
        </w:rPr>
        <w:t>a</w:t>
      </w:r>
      <w:r w:rsidRPr="00B3766E">
        <w:rPr>
          <w:lang w:val="ru-RU"/>
        </w:rPr>
        <w:t>)</w:t>
      </w:r>
      <w:r w:rsidRPr="00B3766E">
        <w:t>. До таких систем відносяться:</w:t>
      </w:r>
    </w:p>
    <w:p w14:paraId="04EE72E0" w14:textId="77777777" w:rsidR="002916DE" w:rsidRPr="00B3766E" w:rsidRDefault="002916DE" w:rsidP="00467FEC">
      <w:pPr>
        <w:pStyle w:val="afa"/>
        <w:numPr>
          <w:ilvl w:val="0"/>
          <w:numId w:val="35"/>
        </w:numPr>
      </w:pPr>
      <w:r>
        <w:t>с</w:t>
      </w:r>
      <w:r w:rsidRPr="00B3766E">
        <w:t>амоспоживання системи живлення, 8мА;</w:t>
      </w:r>
    </w:p>
    <w:p w14:paraId="4AB9A6C2" w14:textId="77777777" w:rsidR="002916DE" w:rsidRPr="00B3766E" w:rsidRDefault="002916DE" w:rsidP="00467FEC">
      <w:pPr>
        <w:pStyle w:val="afa"/>
        <w:numPr>
          <w:ilvl w:val="0"/>
          <w:numId w:val="35"/>
        </w:numPr>
      </w:pPr>
      <w:r>
        <w:t>п</w:t>
      </w:r>
      <w:r w:rsidRPr="00B3766E">
        <w:t>еретворювач на канали 3.3В та 5В, 5мА;</w:t>
      </w:r>
    </w:p>
    <w:p w14:paraId="4F3F40D5" w14:textId="77777777" w:rsidR="002916DE" w:rsidRPr="00B3766E" w:rsidRDefault="002916DE" w:rsidP="00467FEC">
      <w:pPr>
        <w:pStyle w:val="afa"/>
        <w:numPr>
          <w:ilvl w:val="0"/>
          <w:numId w:val="35"/>
        </w:numPr>
      </w:pPr>
      <w:r>
        <w:t>с</w:t>
      </w:r>
      <w:r w:rsidRPr="00B3766E">
        <w:t>поживання приймача, 80мА;</w:t>
      </w:r>
    </w:p>
    <w:p w14:paraId="48A71BD9" w14:textId="77777777" w:rsidR="002916DE" w:rsidRPr="00B3766E" w:rsidRDefault="002916DE" w:rsidP="00467FEC">
      <w:pPr>
        <w:pStyle w:val="afa"/>
        <w:numPr>
          <w:ilvl w:val="0"/>
          <w:numId w:val="35"/>
        </w:numPr>
      </w:pPr>
      <w:r>
        <w:t>с</w:t>
      </w:r>
      <w:r w:rsidRPr="00B3766E">
        <w:t>амоспоживання плати ЦП в режимі очікування, 5мА</w:t>
      </w:r>
      <w:r>
        <w:t>;</w:t>
      </w:r>
    </w:p>
    <w:p w14:paraId="4DE41FF5" w14:textId="77777777" w:rsidR="002916DE" w:rsidRPr="00B3766E" w:rsidRDefault="002916DE" w:rsidP="00467FEC">
      <w:pPr>
        <w:pStyle w:val="afa"/>
        <w:numPr>
          <w:ilvl w:val="0"/>
          <w:numId w:val="35"/>
        </w:numPr>
      </w:pPr>
      <w:r>
        <w:t>с</w:t>
      </w:r>
      <w:r w:rsidRPr="00B3766E">
        <w:t>аморозряд АКБ, 0.7мА;</w:t>
      </w:r>
    </w:p>
    <w:p w14:paraId="43AAE8D3" w14:textId="77777777" w:rsidR="002916DE" w:rsidRPr="00B3766E" w:rsidRDefault="002916DE" w:rsidP="00801840">
      <w:r w:rsidRPr="00B3766E">
        <w:t xml:space="preserve">Загалом - 98.7мА, </w:t>
      </w:r>
      <w:r w:rsidRPr="00B3766E">
        <w:rPr>
          <w:i/>
          <w:lang w:val="en-US"/>
        </w:rPr>
        <w:t>P</w:t>
      </w:r>
      <w:r w:rsidRPr="00B3766E">
        <w:rPr>
          <w:i/>
          <w:vertAlign w:val="subscript"/>
          <w:lang w:val="en-US"/>
        </w:rPr>
        <w:t>a</w:t>
      </w:r>
      <w:r w:rsidRPr="00B3766E">
        <w:rPr>
          <w:lang w:val="en-US"/>
        </w:rPr>
        <w:t>=</w:t>
      </w:r>
      <w:r w:rsidRPr="00B3766E">
        <w:t>0.0</w:t>
      </w:r>
      <w:r w:rsidRPr="00B3766E">
        <w:rPr>
          <w:lang w:val="en-US"/>
        </w:rPr>
        <w:t>987</w:t>
      </w:r>
      <w:r w:rsidRPr="00B3766E">
        <w:t>•3.3=0.326Вт.</w:t>
      </w:r>
    </w:p>
    <w:p w14:paraId="0EB2B2EF" w14:textId="77777777" w:rsidR="002916DE" w:rsidRPr="00B3766E" w:rsidRDefault="002916DE" w:rsidP="00801840">
      <w:r w:rsidRPr="00B3766E">
        <w:t>Виведемо рівняння балансу потужності з (2.9) на кожному з інтервалів. В загальному вигляді вони матимуть вигляд:</w:t>
      </w:r>
    </w:p>
    <w:p w14:paraId="78872ADA" w14:textId="00FCDB25" w:rsidR="002916DE" w:rsidRPr="00B3766E" w:rsidRDefault="002916DE" w:rsidP="00AE6801">
      <w:pPr>
        <w:pStyle w:val="-0"/>
      </w:pPr>
      <w:r w:rsidRPr="00B3766E">
        <w:lastRenderedPageBreak/>
        <w:tab/>
      </w:r>
      <w:r w:rsidR="003D2004" w:rsidRPr="003D2004">
        <w:rPr>
          <w:position w:val="-32"/>
        </w:rPr>
        <w:object w:dxaOrig="5640" w:dyaOrig="780" w14:anchorId="740E2097">
          <v:shape id="_x0000_i1386" type="#_x0000_t75" style="width:281.7pt;height:39.45pt" o:ole="">
            <v:imagedata r:id="rId770" o:title=""/>
          </v:shape>
          <o:OLEObject Type="Embed" ProgID="Equation.DSMT4" ShapeID="_x0000_i1386" DrawAspect="Content" ObjectID="_1525695082" r:id="rId771"/>
        </w:object>
      </w:r>
      <w:r w:rsidRPr="00B3766E">
        <w:t xml:space="preserve"> </w:t>
      </w:r>
      <w:r w:rsidRPr="00B3766E">
        <w:tab/>
      </w:r>
      <w:r w:rsidR="003D3370">
        <w:rPr>
          <w:lang w:val="uk-UA"/>
        </w:rPr>
        <w:t>(5</w:t>
      </w:r>
      <w:r w:rsidR="003D3370">
        <w:t>.9)</w:t>
      </w:r>
    </w:p>
    <w:p w14:paraId="7483D797" w14:textId="464D458F" w:rsidR="002916DE" w:rsidRDefault="002916DE" w:rsidP="00801840">
      <w:r>
        <w:t>д</w:t>
      </w:r>
      <w:r w:rsidRPr="00B3766E">
        <w:t xml:space="preserve">е </w:t>
      </w:r>
      <w:r w:rsidR="003D2004" w:rsidRPr="003D2004">
        <w:rPr>
          <w:position w:val="-12"/>
        </w:rPr>
        <w:object w:dxaOrig="580" w:dyaOrig="380" w14:anchorId="28C66907">
          <v:shape id="_x0000_i1387" type="#_x0000_t75" style="width:28.8pt;height:18.8pt" o:ole="">
            <v:imagedata r:id="rId772" o:title=""/>
          </v:shape>
          <o:OLEObject Type="Embed" ProgID="Equation.DSMT4" ShapeID="_x0000_i1387" DrawAspect="Content" ObjectID="_1525695083" r:id="rId773"/>
        </w:object>
      </w:r>
      <w:r w:rsidRPr="00B3766E">
        <w:t xml:space="preserve"> - потужність АКБ на інтервалі циклограми </w:t>
      </w:r>
      <w:r w:rsidRPr="004D7988">
        <w:rPr>
          <w:b/>
          <w:i/>
        </w:rPr>
        <w:t>і</w:t>
      </w:r>
      <w:r>
        <w:t>;</w:t>
      </w:r>
    </w:p>
    <w:p w14:paraId="00F2B95D" w14:textId="77777777" w:rsidR="002916DE" w:rsidRDefault="002916DE" w:rsidP="00801840">
      <w:r w:rsidRPr="00B3766E">
        <w:rPr>
          <w:i/>
          <w:lang w:val="en-US"/>
        </w:rPr>
        <w:t>b</w:t>
      </w:r>
      <w:r w:rsidRPr="00B3766E">
        <w:rPr>
          <w:b/>
          <w:i/>
          <w:vertAlign w:val="subscript"/>
          <w:lang w:val="en-US"/>
        </w:rPr>
        <w:t>i</w:t>
      </w:r>
      <w:r w:rsidRPr="00B3766E">
        <w:t xml:space="preserve"> – коефіцієнт, що вказує, чи освітлена СБ на даному інтервалі. Також в нього закладається зменшення потужності СБ з нагрівом. Відповідно, на інтервалах </w:t>
      </w:r>
      <w:r w:rsidRPr="00B3766E">
        <w:rPr>
          <w:lang w:val="en-US"/>
        </w:rPr>
        <w:t>i</w:t>
      </w:r>
      <w:r w:rsidRPr="00B3766E">
        <w:t xml:space="preserve">=1..120 </w:t>
      </w:r>
      <w:r w:rsidRPr="00B3766E">
        <w:rPr>
          <w:i/>
          <w:lang w:val="en-US"/>
        </w:rPr>
        <w:t>b</w:t>
      </w:r>
      <w:r w:rsidRPr="00B3766E">
        <w:rPr>
          <w:b/>
          <w:i/>
          <w:vertAlign w:val="subscript"/>
          <w:lang w:val="en-US"/>
        </w:rPr>
        <w:t>i</w:t>
      </w:r>
      <w:r w:rsidRPr="00B3766E">
        <w:rPr>
          <w:i/>
        </w:rPr>
        <w:t>=</w:t>
      </w:r>
      <w:r w:rsidRPr="00B3766E">
        <w:t xml:space="preserve">лінійно зменшується від 1 до 0.75, на інтервалах </w:t>
      </w:r>
      <w:r w:rsidRPr="00B3766E">
        <w:rPr>
          <w:lang w:val="en-US"/>
        </w:rPr>
        <w:t>i</w:t>
      </w:r>
      <w:r w:rsidRPr="00B3766E">
        <w:t xml:space="preserve">=121..180 </w:t>
      </w:r>
      <w:r w:rsidRPr="00B3766E">
        <w:rPr>
          <w:i/>
          <w:lang w:val="en-US"/>
        </w:rPr>
        <w:t>b</w:t>
      </w:r>
      <w:r w:rsidRPr="00B3766E">
        <w:rPr>
          <w:b/>
          <w:i/>
          <w:vertAlign w:val="subscript"/>
          <w:lang w:val="en-US"/>
        </w:rPr>
        <w:t>i</w:t>
      </w:r>
      <w:r w:rsidRPr="00B3766E">
        <w:rPr>
          <w:i/>
        </w:rPr>
        <w:t>=</w:t>
      </w:r>
      <w:r w:rsidRPr="00B3766E">
        <w:t xml:space="preserve">0, </w:t>
      </w:r>
      <w:r w:rsidRPr="00B3766E">
        <w:rPr>
          <w:i/>
          <w:lang w:val="en-US"/>
        </w:rPr>
        <w:t>a</w:t>
      </w:r>
      <w:r w:rsidRPr="00B3766E">
        <w:rPr>
          <w:i/>
          <w:vertAlign w:val="subscript"/>
          <w:lang w:val="en-US"/>
        </w:rPr>
        <w:t>b</w:t>
      </w:r>
      <w:r w:rsidRPr="00B3766E">
        <w:rPr>
          <w:b/>
          <w:i/>
          <w:vertAlign w:val="subscript"/>
          <w:lang w:val="en-US"/>
        </w:rPr>
        <w:t>i</w:t>
      </w:r>
      <w:r w:rsidRPr="00B3766E">
        <w:t xml:space="preserve"> - коефіцієнт, що вказує, чи працює маяк на даному інтервалі</w:t>
      </w:r>
      <w:r>
        <w:t>;</w:t>
      </w:r>
    </w:p>
    <w:p w14:paraId="7ABDE1D9" w14:textId="77777777" w:rsidR="002916DE" w:rsidRDefault="002916DE" w:rsidP="00801840">
      <w:r w:rsidRPr="00B3766E">
        <w:rPr>
          <w:i/>
          <w:lang w:val="en-US"/>
        </w:rPr>
        <w:t>a</w:t>
      </w:r>
      <w:r w:rsidRPr="00B3766E">
        <w:rPr>
          <w:i/>
          <w:vertAlign w:val="subscript"/>
          <w:lang w:val="en-US"/>
        </w:rPr>
        <w:t>s</w:t>
      </w:r>
      <w:r w:rsidRPr="00B3766E">
        <w:rPr>
          <w:b/>
          <w:i/>
          <w:vertAlign w:val="subscript"/>
          <w:lang w:val="en-US"/>
        </w:rPr>
        <w:t>i</w:t>
      </w:r>
      <w:r w:rsidRPr="00B3766E">
        <w:t xml:space="preserve"> - коефіцієнт, що вказує, чи працює стабілізація на даному інтервалі</w:t>
      </w:r>
      <w:r>
        <w:t>;</w:t>
      </w:r>
    </w:p>
    <w:p w14:paraId="618E4375" w14:textId="77777777" w:rsidR="002916DE" w:rsidRDefault="002916DE" w:rsidP="00801840">
      <w:r w:rsidRPr="00B3766E">
        <w:rPr>
          <w:i/>
          <w:lang w:val="en-US"/>
        </w:rPr>
        <w:t>a</w:t>
      </w:r>
      <w:r>
        <w:rPr>
          <w:i/>
          <w:vertAlign w:val="subscript"/>
          <w:lang w:val="en-US"/>
        </w:rPr>
        <w:t>g</w:t>
      </w:r>
      <w:r w:rsidRPr="00B3766E">
        <w:rPr>
          <w:b/>
          <w:i/>
          <w:vertAlign w:val="subscript"/>
          <w:lang w:val="en-US"/>
        </w:rPr>
        <w:t>i</w:t>
      </w:r>
      <w:r w:rsidRPr="00B3766E">
        <w:t xml:space="preserve"> - коефіцієнт, що вказує, чи працює </w:t>
      </w:r>
      <w:r w:rsidRPr="00B3766E">
        <w:rPr>
          <w:lang w:val="en-US"/>
        </w:rPr>
        <w:t>GPS</w:t>
      </w:r>
      <w:r w:rsidRPr="00B3766E">
        <w:t xml:space="preserve"> на даному інтервалі</w:t>
      </w:r>
      <w:r>
        <w:t>;</w:t>
      </w:r>
    </w:p>
    <w:p w14:paraId="29BECE06" w14:textId="77777777" w:rsidR="002916DE" w:rsidRPr="00B3766E" w:rsidRDefault="002916DE" w:rsidP="00801840">
      <w:r w:rsidRPr="00B3766E">
        <w:rPr>
          <w:i/>
          <w:lang w:val="en-US"/>
        </w:rPr>
        <w:t>a</w:t>
      </w:r>
      <w:r w:rsidRPr="00B3766E">
        <w:rPr>
          <w:i/>
          <w:vertAlign w:val="subscript"/>
          <w:lang w:val="en-US"/>
        </w:rPr>
        <w:t>c</w:t>
      </w:r>
      <w:r w:rsidRPr="00B3766E">
        <w:rPr>
          <w:b/>
          <w:i/>
          <w:vertAlign w:val="subscript"/>
          <w:lang w:val="en-US"/>
        </w:rPr>
        <w:t>i</w:t>
      </w:r>
      <w:r w:rsidRPr="00B3766E">
        <w:t xml:space="preserve"> - коефіцієнт, що вказує, чи проводяться на даному інтервалі обчислення. Відповідно, </w:t>
      </w:r>
      <w:r w:rsidRPr="00B3766E">
        <w:rPr>
          <w:i/>
          <w:lang w:val="en-US"/>
        </w:rPr>
        <w:t>a</w:t>
      </w:r>
      <w:r w:rsidRPr="00B3766E">
        <w:rPr>
          <w:i/>
          <w:vertAlign w:val="subscript"/>
          <w:lang w:val="en-US"/>
        </w:rPr>
        <w:t>b</w:t>
      </w:r>
      <w:r w:rsidRPr="00B3766E">
        <w:rPr>
          <w:b/>
          <w:i/>
          <w:vertAlign w:val="subscript"/>
          <w:lang w:val="en-US"/>
        </w:rPr>
        <w:t>i</w:t>
      </w:r>
      <w:r w:rsidRPr="00B3766E">
        <w:rPr>
          <w:i/>
        </w:rPr>
        <w:t xml:space="preserve">, </w:t>
      </w:r>
      <w:r w:rsidRPr="00B3766E">
        <w:rPr>
          <w:i/>
          <w:lang w:val="en-US"/>
        </w:rPr>
        <w:t>a</w:t>
      </w:r>
      <w:r w:rsidRPr="00B3766E">
        <w:rPr>
          <w:i/>
          <w:vertAlign w:val="subscript"/>
          <w:lang w:val="en-US"/>
        </w:rPr>
        <w:t>s</w:t>
      </w:r>
      <w:r w:rsidRPr="00B3766E">
        <w:rPr>
          <w:b/>
          <w:i/>
          <w:vertAlign w:val="subscript"/>
          <w:lang w:val="en-US"/>
        </w:rPr>
        <w:t>i</w:t>
      </w:r>
      <w:r w:rsidRPr="00B3766E">
        <w:rPr>
          <w:i/>
        </w:rPr>
        <w:t xml:space="preserve">, </w:t>
      </w:r>
      <w:r w:rsidRPr="00B3766E">
        <w:rPr>
          <w:i/>
          <w:lang w:val="en-US"/>
        </w:rPr>
        <w:t>a</w:t>
      </w:r>
      <w:r w:rsidRPr="00B3766E">
        <w:rPr>
          <w:i/>
          <w:vertAlign w:val="subscript"/>
          <w:lang w:val="en-US"/>
        </w:rPr>
        <w:t>g</w:t>
      </w:r>
      <w:r w:rsidRPr="00B3766E">
        <w:rPr>
          <w:b/>
          <w:i/>
          <w:vertAlign w:val="subscript"/>
          <w:lang w:val="en-US"/>
        </w:rPr>
        <w:t>i</w:t>
      </w:r>
      <w:r w:rsidRPr="00B3766E">
        <w:rPr>
          <w:i/>
        </w:rPr>
        <w:t xml:space="preserve">, </w:t>
      </w:r>
      <w:r w:rsidRPr="00B3766E">
        <w:t>приймають значення 0 або 1,</w:t>
      </w:r>
      <w:r w:rsidRPr="00B3766E">
        <w:rPr>
          <w:i/>
        </w:rPr>
        <w:t xml:space="preserve"> </w:t>
      </w:r>
      <w:r w:rsidRPr="00B3766E">
        <w:rPr>
          <w:i/>
          <w:lang w:val="en-US"/>
        </w:rPr>
        <w:t>a</w:t>
      </w:r>
      <w:r w:rsidRPr="00B3766E">
        <w:rPr>
          <w:i/>
          <w:vertAlign w:val="subscript"/>
          <w:lang w:val="en-US"/>
        </w:rPr>
        <w:t>c</w:t>
      </w:r>
      <w:r w:rsidRPr="00B3766E">
        <w:rPr>
          <w:b/>
          <w:i/>
          <w:vertAlign w:val="subscript"/>
          <w:lang w:val="en-US"/>
        </w:rPr>
        <w:t>i</w:t>
      </w:r>
      <w:r w:rsidRPr="00B3766E">
        <w:rPr>
          <w:i/>
        </w:rPr>
        <w:t xml:space="preserve"> </w:t>
      </w:r>
      <w:r w:rsidRPr="00B3766E">
        <w:t xml:space="preserve">лежить в діапазоні [0;1]. </w:t>
      </w:r>
    </w:p>
    <w:p w14:paraId="17F292F3" w14:textId="55D6FD50" w:rsidR="002916DE" w:rsidRPr="00B3766E" w:rsidRDefault="002916DE" w:rsidP="00801840">
      <w:r w:rsidRPr="00B3766E">
        <w:t>Виведемо</w:t>
      </w:r>
      <w:r w:rsidRPr="00B3766E">
        <w:rPr>
          <w:lang w:val="ru-RU"/>
        </w:rPr>
        <w:t xml:space="preserve"> </w:t>
      </w:r>
      <w:r w:rsidRPr="00B3766E">
        <w:t xml:space="preserve">для кожної із задач рівняння </w:t>
      </w:r>
      <w:r w:rsidR="003D2004" w:rsidRPr="003D2004">
        <w:rPr>
          <w:position w:val="-32"/>
        </w:rPr>
        <w:object w:dxaOrig="2500" w:dyaOrig="780" w14:anchorId="54DA70A0">
          <v:shape id="_x0000_i1388" type="#_x0000_t75" style="width:125.25pt;height:39.45pt" o:ole="">
            <v:imagedata r:id="rId774" o:title=""/>
          </v:shape>
          <o:OLEObject Type="Embed" ProgID="Equation.DSMT4" ShapeID="_x0000_i1388" DrawAspect="Content" ObjectID="_1525695084" r:id="rId775"/>
        </w:object>
      </w:r>
      <w:r w:rsidRPr="00B3766E">
        <w:rPr>
          <w:lang w:val="ru-RU"/>
        </w:rPr>
        <w:t>(2.9). Оск</w:t>
      </w:r>
      <w:r w:rsidRPr="00B3766E">
        <w:t xml:space="preserve">ільки в нашому випадку </w:t>
      </w:r>
      <w:r w:rsidR="003D2004" w:rsidRPr="003D2004">
        <w:rPr>
          <w:position w:val="-12"/>
        </w:rPr>
        <w:object w:dxaOrig="360" w:dyaOrig="380" w14:anchorId="6827EA72">
          <v:shape id="_x0000_i1389" type="#_x0000_t75" style="width:18.15pt;height:18.8pt" o:ole="">
            <v:imagedata r:id="rId776" o:title=""/>
          </v:shape>
          <o:OLEObject Type="Embed" ProgID="Equation.DSMT4" ShapeID="_x0000_i1389" DrawAspect="Content" ObjectID="_1525695085" r:id="rId777"/>
        </w:object>
      </w:r>
      <w:r w:rsidRPr="00B3766E">
        <w:t xml:space="preserve">=1, </w:t>
      </w:r>
      <w:r w:rsidR="003D2004" w:rsidRPr="003D2004">
        <w:rPr>
          <w:position w:val="-12"/>
        </w:rPr>
        <w:object w:dxaOrig="320" w:dyaOrig="380" w14:anchorId="654DFD60">
          <v:shape id="_x0000_i1390" type="#_x0000_t75" style="width:16.3pt;height:18.8pt" o:ole="">
            <v:imagedata r:id="rId778" o:title=""/>
          </v:shape>
          <o:OLEObject Type="Embed" ProgID="Equation.DSMT4" ShapeID="_x0000_i1390" DrawAspect="Content" ObjectID="_1525695086" r:id="rId779"/>
        </w:object>
      </w:r>
      <w:r w:rsidRPr="00B3766E">
        <w:t>=</w:t>
      </w:r>
      <w:r w:rsidR="003D2004" w:rsidRPr="003D2004">
        <w:rPr>
          <w:position w:val="-12"/>
        </w:rPr>
        <w:object w:dxaOrig="260" w:dyaOrig="380" w14:anchorId="396757BF">
          <v:shape id="_x0000_i1391" type="#_x0000_t75" style="width:13.15pt;height:18.8pt" o:ole="">
            <v:imagedata r:id="rId780" o:title=""/>
          </v:shape>
          <o:OLEObject Type="Embed" ProgID="Equation.DSMT4" ShapeID="_x0000_i1391" DrawAspect="Content" ObjectID="_1525695087" r:id="rId781"/>
        </w:object>
      </w:r>
      <w:r w:rsidRPr="00B3766E">
        <w:t>, а</w:t>
      </w:r>
      <w:r w:rsidRPr="00F41377">
        <w:rPr>
          <w:lang w:val="ru-RU"/>
        </w:rPr>
        <w:t xml:space="preserve"> </w:t>
      </w:r>
      <w:r w:rsidR="003D2004" w:rsidRPr="003D2004">
        <w:rPr>
          <w:position w:val="-6"/>
          <w:lang w:val="ru-RU"/>
        </w:rPr>
        <w:object w:dxaOrig="1280" w:dyaOrig="300" w14:anchorId="3ED8101F">
          <v:shape id="_x0000_i1392" type="#_x0000_t75" style="width:63.85pt;height:15.05pt" o:ole="">
            <v:imagedata r:id="rId782" o:title=""/>
          </v:shape>
          <o:OLEObject Type="Embed" ProgID="Equation.DSMT4" ShapeID="_x0000_i1392" DrawAspect="Content" ObjectID="_1525695088" r:id="rId783"/>
        </w:object>
      </w:r>
      <w:r w:rsidRPr="00B3766E">
        <w:t>, для кожної системи рівняння приймає наступний вигляд:</w:t>
      </w:r>
    </w:p>
    <w:p w14:paraId="4FFC34CA" w14:textId="116B6585" w:rsidR="002916DE" w:rsidRPr="00B3766E" w:rsidRDefault="002916DE" w:rsidP="00AE6801">
      <w:pPr>
        <w:pStyle w:val="-0"/>
      </w:pPr>
      <w:r w:rsidRPr="00B3766E">
        <w:tab/>
      </w:r>
      <w:r w:rsidR="003D2004" w:rsidRPr="003D2004">
        <w:rPr>
          <w:position w:val="-32"/>
        </w:rPr>
        <w:object w:dxaOrig="1300" w:dyaOrig="780" w14:anchorId="46B8A538">
          <v:shape id="_x0000_i1393" type="#_x0000_t75" style="width:65.15pt;height:39.45pt" o:ole="">
            <v:imagedata r:id="rId784" o:title=""/>
          </v:shape>
          <o:OLEObject Type="Embed" ProgID="Equation.DSMT4" ShapeID="_x0000_i1393" DrawAspect="Content" ObjectID="_1525695089" r:id="rId785"/>
        </w:object>
      </w:r>
      <w:r w:rsidRPr="00B3766E">
        <w:t xml:space="preserve"> </w:t>
      </w:r>
      <w:r w:rsidRPr="00B3766E">
        <w:tab/>
      </w:r>
      <w:r w:rsidR="003D3370">
        <w:rPr>
          <w:lang w:val="uk-UA"/>
        </w:rPr>
        <w:t>(5</w:t>
      </w:r>
      <w:r w:rsidR="003D3370">
        <w:t>.10)</w:t>
      </w:r>
    </w:p>
    <w:p w14:paraId="19821249" w14:textId="21337AD2" w:rsidR="002916DE" w:rsidRPr="00B3766E" w:rsidRDefault="002916DE" w:rsidP="00801840">
      <w:r>
        <w:t>д</w:t>
      </w:r>
      <w:r w:rsidRPr="00B3766E">
        <w:t xml:space="preserve">е </w:t>
      </w:r>
      <w:r w:rsidR="003D2004" w:rsidRPr="003D2004">
        <w:rPr>
          <w:position w:val="-12"/>
        </w:rPr>
        <w:object w:dxaOrig="460" w:dyaOrig="380" w14:anchorId="29B0C3E2">
          <v:shape id="_x0000_i1394" type="#_x0000_t75" style="width:23.15pt;height:18.8pt" o:ole="">
            <v:imagedata r:id="rId786" o:title=""/>
          </v:shape>
          <o:OLEObject Type="Embed" ProgID="Equation.DSMT4" ShapeID="_x0000_i1394" DrawAspect="Content" ObjectID="_1525695090" r:id="rId787"/>
        </w:object>
      </w:r>
      <w:r w:rsidRPr="00B3766E">
        <w:t xml:space="preserve">- кількість інтервалів, які система має «відпрацювати» в повну потужність протягом періоду циклограми. Відповідно, для змінних навантажень наносупутника КПІ рівняння мають </w:t>
      </w:r>
      <w:r>
        <w:t>такий</w:t>
      </w:r>
      <w:r w:rsidRPr="00B3766E">
        <w:t xml:space="preserve"> вигляд:</w:t>
      </w:r>
    </w:p>
    <w:p w14:paraId="2E043963" w14:textId="1D37DA9D" w:rsidR="002916DE" w:rsidRPr="00B3766E" w:rsidRDefault="002916DE" w:rsidP="00AE6801">
      <w:pPr>
        <w:pStyle w:val="-0"/>
      </w:pPr>
      <w:r w:rsidRPr="00B3766E">
        <w:tab/>
      </w:r>
      <w:r w:rsidR="003D2004" w:rsidRPr="003D2004">
        <w:rPr>
          <w:position w:val="-156"/>
        </w:rPr>
        <w:object w:dxaOrig="7260" w:dyaOrig="3260" w14:anchorId="7F0E41CC">
          <v:shape id="_x0000_i1395" type="#_x0000_t75" style="width:363pt;height:162.85pt" o:ole="">
            <v:imagedata r:id="rId788" o:title=""/>
          </v:shape>
          <o:OLEObject Type="Embed" ProgID="Equation.DSMT4" ShapeID="_x0000_i1395" DrawAspect="Content" ObjectID="_1525695091" r:id="rId789"/>
        </w:object>
      </w:r>
      <w:r w:rsidRPr="00B3766E">
        <w:t xml:space="preserve"> </w:t>
      </w:r>
      <w:r w:rsidRPr="00B3766E">
        <w:tab/>
      </w:r>
      <w:r w:rsidR="003D3370">
        <w:rPr>
          <w:lang w:val="uk-UA"/>
        </w:rPr>
        <w:t>(5</w:t>
      </w:r>
      <w:r w:rsidR="003D3370">
        <w:t>.11)</w:t>
      </w:r>
    </w:p>
    <w:p w14:paraId="731A4DA6" w14:textId="77777777" w:rsidR="002916DE" w:rsidRPr="00B3766E" w:rsidRDefault="002916DE" w:rsidP="00801840">
      <w:r w:rsidRPr="00B3766E">
        <w:t>Оскільки радіомаяк є періодичним навантаженням з періодом повтору 3 хвилини:</w:t>
      </w:r>
    </w:p>
    <w:p w14:paraId="5321CC78" w14:textId="4870B467" w:rsidR="002916DE" w:rsidRPr="00B3766E" w:rsidRDefault="002916DE" w:rsidP="00AE6801">
      <w:pPr>
        <w:pStyle w:val="-0"/>
      </w:pPr>
      <w:r w:rsidRPr="00B3766E">
        <w:lastRenderedPageBreak/>
        <w:tab/>
      </w:r>
      <w:r w:rsidR="003D2004" w:rsidRPr="003D2004">
        <w:rPr>
          <w:position w:val="-78"/>
        </w:rPr>
        <w:object w:dxaOrig="3120" w:dyaOrig="1700" w14:anchorId="2B7DD5D5">
          <v:shape id="_x0000_i1396" type="#_x0000_t75" style="width:155.85pt;height:85.15pt" o:ole="">
            <v:imagedata r:id="rId790" o:title=""/>
          </v:shape>
          <o:OLEObject Type="Embed" ProgID="Equation.DSMT4" ShapeID="_x0000_i1396" DrawAspect="Content" ObjectID="_1525695092" r:id="rId791"/>
        </w:object>
      </w:r>
      <w:r w:rsidRPr="00B3766E">
        <w:t xml:space="preserve"> ,</w:t>
      </w:r>
      <w:r w:rsidRPr="00B3766E">
        <w:tab/>
      </w:r>
      <w:r w:rsidR="003D3370">
        <w:rPr>
          <w:lang w:val="uk-UA"/>
        </w:rPr>
        <w:t>(5</w:t>
      </w:r>
      <w:r w:rsidR="003D3370">
        <w:t>.12)</w:t>
      </w:r>
    </w:p>
    <w:p w14:paraId="52ADF87A" w14:textId="63F05D31" w:rsidR="002916DE" w:rsidRPr="00B3766E" w:rsidRDefault="00301DDA" w:rsidP="00801840">
      <w:r>
        <w:rPr>
          <w:lang w:val="ru-RU"/>
        </w:rPr>
        <w:t>де</w:t>
      </w:r>
      <w:r w:rsidR="002916DE" w:rsidRPr="00B3766E">
        <w:t xml:space="preserve"> </w:t>
      </w:r>
      <w:r w:rsidR="002916DE" w:rsidRPr="00B3766E">
        <w:rPr>
          <w:i/>
          <w:lang w:val="en-US"/>
        </w:rPr>
        <w:t>a</w:t>
      </w:r>
      <w:r w:rsidR="002916DE" w:rsidRPr="00B3766E">
        <w:rPr>
          <w:i/>
          <w:vertAlign w:val="subscript"/>
          <w:lang w:val="en-US"/>
        </w:rPr>
        <w:t>b</w:t>
      </w:r>
      <w:r w:rsidR="002916DE" w:rsidRPr="00B3766E">
        <w:rPr>
          <w:i/>
          <w:vertAlign w:val="subscript"/>
          <w:lang w:val="ru-RU"/>
        </w:rPr>
        <w:t>1</w:t>
      </w:r>
      <w:r w:rsidR="002916DE" w:rsidRPr="00B3766E">
        <w:t xml:space="preserve"> - </w:t>
      </w:r>
      <w:r w:rsidR="002916DE" w:rsidRPr="00B3766E">
        <w:rPr>
          <w:i/>
          <w:lang w:val="en-US"/>
        </w:rPr>
        <w:t>a</w:t>
      </w:r>
      <w:r w:rsidR="002916DE" w:rsidRPr="00B3766E">
        <w:rPr>
          <w:i/>
          <w:vertAlign w:val="subscript"/>
          <w:lang w:val="en-US"/>
        </w:rPr>
        <w:t>b</w:t>
      </w:r>
      <w:r w:rsidR="002916DE" w:rsidRPr="00B3766E">
        <w:t xml:space="preserve"> на першому інтервалі, </w:t>
      </w:r>
      <w:r w:rsidR="002916DE" w:rsidRPr="00B3766E">
        <w:rPr>
          <w:i/>
          <w:lang w:val="en-US"/>
        </w:rPr>
        <w:t>a</w:t>
      </w:r>
      <w:r w:rsidR="002916DE" w:rsidRPr="00B3766E">
        <w:rPr>
          <w:i/>
          <w:vertAlign w:val="subscript"/>
          <w:lang w:val="en-US"/>
        </w:rPr>
        <w:t>b</w:t>
      </w:r>
      <w:r w:rsidR="002916DE" w:rsidRPr="00B3766E">
        <w:rPr>
          <w:i/>
          <w:vertAlign w:val="subscript"/>
          <w:lang w:val="ru-RU"/>
        </w:rPr>
        <w:t>2</w:t>
      </w:r>
      <w:r w:rsidR="002916DE" w:rsidRPr="00B3766E">
        <w:t xml:space="preserve"> - на другому, і т.д. Надалі таке ж позначення буде використовуватися і для </w:t>
      </w:r>
      <w:r w:rsidR="002916DE" w:rsidRPr="00B3766E">
        <w:rPr>
          <w:i/>
          <w:lang w:val="en-US"/>
        </w:rPr>
        <w:t>a</w:t>
      </w:r>
      <w:r w:rsidR="002916DE" w:rsidRPr="00B3766E">
        <w:rPr>
          <w:i/>
          <w:vertAlign w:val="subscript"/>
          <w:lang w:val="en-US"/>
        </w:rPr>
        <w:t>c</w:t>
      </w:r>
      <w:r w:rsidR="002916DE" w:rsidRPr="00B3766E">
        <w:rPr>
          <w:i/>
        </w:rPr>
        <w:t>,</w:t>
      </w:r>
      <w:r w:rsidR="002916DE" w:rsidRPr="00B3766E">
        <w:rPr>
          <w:i/>
          <w:lang w:val="ru-RU"/>
        </w:rPr>
        <w:t xml:space="preserve"> </w:t>
      </w:r>
      <w:r w:rsidR="002916DE" w:rsidRPr="00B3766E">
        <w:rPr>
          <w:i/>
          <w:lang w:val="en-US"/>
        </w:rPr>
        <w:t>a</w:t>
      </w:r>
      <w:r w:rsidR="002916DE" w:rsidRPr="00B3766E">
        <w:rPr>
          <w:i/>
          <w:vertAlign w:val="subscript"/>
          <w:lang w:val="en-US"/>
        </w:rPr>
        <w:t>s</w:t>
      </w:r>
      <w:r w:rsidR="002916DE" w:rsidRPr="00B3766E">
        <w:rPr>
          <w:i/>
        </w:rPr>
        <w:t>,</w:t>
      </w:r>
      <w:r w:rsidR="002916DE" w:rsidRPr="00B3766E">
        <w:rPr>
          <w:i/>
          <w:lang w:val="ru-RU"/>
        </w:rPr>
        <w:t xml:space="preserve"> </w:t>
      </w:r>
      <w:r w:rsidR="002916DE" w:rsidRPr="00B3766E">
        <w:rPr>
          <w:i/>
          <w:lang w:val="en-US"/>
        </w:rPr>
        <w:t>a</w:t>
      </w:r>
      <w:r w:rsidR="002916DE" w:rsidRPr="00B3766E">
        <w:rPr>
          <w:i/>
          <w:vertAlign w:val="subscript"/>
          <w:lang w:val="en-US"/>
        </w:rPr>
        <w:t>g</w:t>
      </w:r>
      <w:r w:rsidR="002916DE" w:rsidRPr="00B3766E">
        <w:rPr>
          <w:i/>
          <w:vertAlign w:val="subscript"/>
        </w:rPr>
        <w:t>.</w:t>
      </w:r>
    </w:p>
    <w:p w14:paraId="772234D6" w14:textId="22308FE2" w:rsidR="002916DE" w:rsidRPr="00B3766E" w:rsidRDefault="002916DE" w:rsidP="00801840">
      <w:r w:rsidRPr="00B3766E">
        <w:t>Отже, для опису роботи маяка достатнім є знаходження коефіцієнтів</w:t>
      </w:r>
      <w:r>
        <w:t xml:space="preserve"> </w:t>
      </w:r>
      <w:r w:rsidR="003D2004" w:rsidRPr="003D2004">
        <w:rPr>
          <w:position w:val="-12"/>
        </w:rPr>
        <w:object w:dxaOrig="880" w:dyaOrig="380" w14:anchorId="6513A8CB">
          <v:shape id="_x0000_i1397" type="#_x0000_t75" style="width:43.85pt;height:18.8pt" o:ole="">
            <v:imagedata r:id="rId792" o:title=""/>
          </v:shape>
          <o:OLEObject Type="Embed" ProgID="Equation.DSMT4" ShapeID="_x0000_i1397" DrawAspect="Content" ObjectID="_1525695093" r:id="rId793"/>
        </w:object>
      </w:r>
      <w:r w:rsidRPr="00B3766E">
        <w:t>.</w:t>
      </w:r>
    </w:p>
    <w:p w14:paraId="7651F1BF" w14:textId="77777777" w:rsidR="002916DE" w:rsidRPr="00B3766E" w:rsidRDefault="002916DE" w:rsidP="00801840">
      <w:r w:rsidRPr="00B3766E">
        <w:t>Вираз максимізації складається із сум</w:t>
      </w:r>
      <w:r>
        <w:t>и</w:t>
      </w:r>
      <w:r w:rsidRPr="00B3766E">
        <w:t xml:space="preserve"> потужностей кожного з джерел та споживачів енергії на всіх інтервалах. Проте, у випадку наносупутника НТУУ КПІ, сумарна затрачена енергія за період циклограми для кожного із споживачів, та СБ, є відомою та незмінною.</w:t>
      </w:r>
      <w:r>
        <w:t xml:space="preserve"> </w:t>
      </w:r>
      <w:r w:rsidRPr="00B3766E">
        <w:t xml:space="preserve">Внаслідок того, з виразу максимізації виключаються усі члени окрім потужності, яку отримує чи віддає АКБ. </w:t>
      </w:r>
      <w:r>
        <w:t>Потужність</w:t>
      </w:r>
      <w:r w:rsidRPr="00B3766E">
        <w:t xml:space="preserve">, виражена </w:t>
      </w:r>
      <w:r w:rsidRPr="00ED134B">
        <w:t xml:space="preserve">у (5.9), </w:t>
      </w:r>
      <w:r w:rsidRPr="00B3766E">
        <w:t>підставляється у вираз, і він набуває наступного вигляду:</w:t>
      </w:r>
    </w:p>
    <w:p w14:paraId="40B41DE7" w14:textId="36206370" w:rsidR="002916DE" w:rsidRPr="00B3766E" w:rsidRDefault="002916DE" w:rsidP="00AE6801">
      <w:pPr>
        <w:pStyle w:val="-0"/>
      </w:pPr>
      <w:r w:rsidRPr="00B3766E">
        <w:tab/>
      </w:r>
      <w:r w:rsidR="003D2004" w:rsidRPr="003D2004">
        <w:rPr>
          <w:position w:val="-32"/>
        </w:rPr>
        <w:object w:dxaOrig="5640" w:dyaOrig="780" w14:anchorId="1D3B1EF7">
          <v:shape id="_x0000_i1398" type="#_x0000_t75" style="width:281.7pt;height:39.45pt" o:ole="">
            <v:imagedata r:id="rId794" o:title=""/>
          </v:shape>
          <o:OLEObject Type="Embed" ProgID="Equation.DSMT4" ShapeID="_x0000_i1398" DrawAspect="Content" ObjectID="_1525695094" r:id="rId795"/>
        </w:object>
      </w:r>
      <w:r w:rsidRPr="00B3766E">
        <w:t xml:space="preserve"> </w:t>
      </w:r>
      <w:r w:rsidRPr="00B3766E">
        <w:tab/>
      </w:r>
      <w:r w:rsidR="003D3370">
        <w:rPr>
          <w:lang w:val="uk-UA"/>
        </w:rPr>
        <w:t>(5</w:t>
      </w:r>
      <w:r w:rsidR="003D3370">
        <w:t>.13)</w:t>
      </w:r>
    </w:p>
    <w:p w14:paraId="58EC07F3" w14:textId="3AE80AB6" w:rsidR="002916DE" w:rsidRPr="00B3766E" w:rsidRDefault="002916DE" w:rsidP="00801840">
      <w:r w:rsidRPr="00B3766E">
        <w:t>Для випадків заряду та розряду АКБ використовуються різні функції. З</w:t>
      </w:r>
      <w:r>
        <w:t xml:space="preserve"> </w:t>
      </w:r>
      <w:r w:rsidRPr="00B3766E">
        <w:t xml:space="preserve">даташиту на АКБ </w:t>
      </w:r>
      <w:r w:rsidRPr="00B3766E">
        <w:rPr>
          <w:lang w:val="ru-RU"/>
        </w:rPr>
        <w:t>[</w:t>
      </w:r>
      <w:r w:rsidRPr="00F458B7">
        <w:rPr>
          <w:lang w:val="ru-RU"/>
        </w:rPr>
        <w:t>101</w:t>
      </w:r>
      <w:r w:rsidRPr="00B3766E">
        <w:rPr>
          <w:lang w:val="ru-RU"/>
        </w:rPr>
        <w:t>,</w:t>
      </w:r>
      <w:r w:rsidRPr="00B3766E">
        <w:t xml:space="preserve"> </w:t>
      </w:r>
      <w:r w:rsidRPr="00F458B7">
        <w:rPr>
          <w:lang w:val="ru-RU"/>
        </w:rPr>
        <w:t>102</w:t>
      </w:r>
      <w:r w:rsidRPr="00B3766E">
        <w:rPr>
          <w:lang w:val="ru-RU"/>
        </w:rPr>
        <w:t xml:space="preserve">] </w:t>
      </w:r>
      <w:r w:rsidRPr="00B3766E">
        <w:t xml:space="preserve">видно, що в діапазоні заряду 15-90% її напруга при розряді просідає лінійно </w:t>
      </w:r>
      <w:r>
        <w:t>відносно</w:t>
      </w:r>
      <w:r w:rsidRPr="00B3766E">
        <w:t xml:space="preserve"> струму розряду, приблизно 0.1В на кожні 5А. Відповідно, втрати на розряді, </w:t>
      </w:r>
      <w:r w:rsidR="003D2004" w:rsidRPr="003D2004">
        <w:rPr>
          <w:position w:val="-12"/>
        </w:rPr>
        <w:object w:dxaOrig="440" w:dyaOrig="380" w14:anchorId="7CAB06C4">
          <v:shape id="_x0000_i1399" type="#_x0000_t75" style="width:21.9pt;height:18.8pt" o:ole="">
            <v:imagedata r:id="rId796" o:title=""/>
          </v:shape>
          <o:OLEObject Type="Embed" ProgID="Equation.DSMT4" ShapeID="_x0000_i1399" DrawAspect="Content" ObjectID="_1525695095" r:id="rId797"/>
        </w:object>
      </w:r>
      <w:r w:rsidRPr="00B3766E">
        <w:t xml:space="preserve"> описуються як втрати на внутрішньому опорі АКБ, </w:t>
      </w:r>
      <w:r w:rsidR="003D2004" w:rsidRPr="003D2004">
        <w:rPr>
          <w:position w:val="-12"/>
        </w:rPr>
        <w:object w:dxaOrig="320" w:dyaOrig="380" w14:anchorId="479034B0">
          <v:shape id="_x0000_i1400" type="#_x0000_t75" style="width:16.3pt;height:18.8pt" o:ole="">
            <v:imagedata r:id="rId798" o:title=""/>
          </v:shape>
          <o:OLEObject Type="Embed" ProgID="Equation.DSMT4" ShapeID="_x0000_i1400" DrawAspect="Content" ObjectID="_1525695096" r:id="rId799"/>
        </w:object>
      </w:r>
      <w:r w:rsidRPr="00B3766E">
        <w:t xml:space="preserve"> залежно від струму </w:t>
      </w:r>
      <w:r w:rsidRPr="00B3766E">
        <w:rPr>
          <w:i/>
          <w:lang w:val="en-US"/>
        </w:rPr>
        <w:t>I</w:t>
      </w:r>
      <w:r w:rsidRPr="00B3766E">
        <w:t>:</w:t>
      </w:r>
    </w:p>
    <w:p w14:paraId="71F9D7BB" w14:textId="2D2B787C" w:rsidR="002916DE" w:rsidRPr="00B3766E" w:rsidRDefault="002916DE" w:rsidP="00AE6801">
      <w:pPr>
        <w:pStyle w:val="-0"/>
      </w:pPr>
      <w:r w:rsidRPr="00B3766E">
        <w:tab/>
      </w:r>
      <w:r w:rsidR="003D2004" w:rsidRPr="003D2004">
        <w:rPr>
          <w:position w:val="-12"/>
        </w:rPr>
        <w:object w:dxaOrig="1219" w:dyaOrig="420" w14:anchorId="753AE0CF">
          <v:shape id="_x0000_i1401" type="#_x0000_t75" style="width:60.75pt;height:20.65pt" o:ole="">
            <v:imagedata r:id="rId800" o:title=""/>
          </v:shape>
          <o:OLEObject Type="Embed" ProgID="Equation.DSMT4" ShapeID="_x0000_i1401" DrawAspect="Content" ObjectID="_1525695097" r:id="rId801"/>
        </w:object>
      </w:r>
      <w:r w:rsidRPr="00B3766E">
        <w:t xml:space="preserve"> </w:t>
      </w:r>
      <w:r w:rsidRPr="00B3766E">
        <w:tab/>
      </w:r>
      <w:r w:rsidR="003D3370">
        <w:rPr>
          <w:lang w:val="uk-UA"/>
        </w:rPr>
        <w:t>(5</w:t>
      </w:r>
      <w:r w:rsidR="003D3370">
        <w:t>.14)</w:t>
      </w:r>
    </w:p>
    <w:p w14:paraId="18D614B3" w14:textId="77777777" w:rsidR="002916DE" w:rsidRPr="00B3766E" w:rsidRDefault="002916DE" w:rsidP="00801840">
      <w:r w:rsidRPr="00B3766E">
        <w:t>Оскільки всі потужні споживачі енергії НС живляться напряму від основної шини, зменшення напруги АКБ призведе лише до підйому нижнього порогу заряду відключення систем, проте не призведе до збільшення запасу енергії у штатному циклічному режимі роботи.</w:t>
      </w:r>
    </w:p>
    <w:p w14:paraId="67E4E2ED" w14:textId="77777777" w:rsidR="002916DE" w:rsidRPr="00B3766E" w:rsidRDefault="002916DE" w:rsidP="00801840">
      <w:r w:rsidRPr="00B3766E">
        <w:t>Згідно з експериментальними даними,</w:t>
      </w:r>
      <w:r w:rsidRPr="00B3766E">
        <w:rPr>
          <w:lang w:val="ru-RU"/>
        </w:rPr>
        <w:t xml:space="preserve"> </w:t>
      </w:r>
      <w:r w:rsidRPr="00B3766E">
        <w:t xml:space="preserve">для опису втрат при заряді АКБ достатньою є </w:t>
      </w:r>
      <w:r>
        <w:t>така</w:t>
      </w:r>
      <w:r w:rsidRPr="00B3766E">
        <w:t xml:space="preserve"> залежність:</w:t>
      </w:r>
    </w:p>
    <w:p w14:paraId="52E29E60" w14:textId="3918533F" w:rsidR="002916DE" w:rsidRPr="00B3766E" w:rsidRDefault="002916DE" w:rsidP="00AE6801">
      <w:pPr>
        <w:pStyle w:val="-0"/>
      </w:pPr>
      <w:r w:rsidRPr="00B3766E">
        <w:tab/>
      </w:r>
      <w:r w:rsidR="003D2004" w:rsidRPr="003D2004">
        <w:rPr>
          <w:position w:val="-56"/>
        </w:rPr>
        <w:object w:dxaOrig="2439" w:dyaOrig="1260" w14:anchorId="09F57033">
          <v:shape id="_x0000_i1402" type="#_x0000_t75" style="width:122.05pt;height:62.6pt" o:ole="">
            <v:imagedata r:id="rId802" o:title=""/>
          </v:shape>
          <o:OLEObject Type="Embed" ProgID="Equation.DSMT4" ShapeID="_x0000_i1402" DrawAspect="Content" ObjectID="_1525695098" r:id="rId803"/>
        </w:object>
      </w:r>
      <w:r w:rsidRPr="00B3766E">
        <w:t xml:space="preserve"> </w:t>
      </w:r>
      <w:r w:rsidRPr="00B3766E">
        <w:tab/>
      </w:r>
      <w:r w:rsidR="003D3370">
        <w:rPr>
          <w:lang w:val="uk-UA"/>
        </w:rPr>
        <w:t>(5</w:t>
      </w:r>
      <w:r w:rsidR="003D3370">
        <w:t>.15)</w:t>
      </w:r>
    </w:p>
    <w:p w14:paraId="5AE2A184" w14:textId="0B45FFA0" w:rsidR="002916DE" w:rsidRDefault="002916DE" w:rsidP="00801840">
      <w:r>
        <w:lastRenderedPageBreak/>
        <w:t>д</w:t>
      </w:r>
      <w:r w:rsidRPr="00B3766E">
        <w:t xml:space="preserve">е </w:t>
      </w:r>
      <w:r w:rsidR="003D2004" w:rsidRPr="003D2004">
        <w:rPr>
          <w:position w:val="-12"/>
        </w:rPr>
        <w:object w:dxaOrig="420" w:dyaOrig="380" w14:anchorId="0893150B">
          <v:shape id="_x0000_i1403" type="#_x0000_t75" style="width:20.65pt;height:18.8pt" o:ole="">
            <v:imagedata r:id="rId804" o:title=""/>
          </v:shape>
          <o:OLEObject Type="Embed" ProgID="Equation.DSMT4" ShapeID="_x0000_i1403" DrawAspect="Content" ObjectID="_1525695099" r:id="rId805"/>
        </w:object>
      </w:r>
      <w:r w:rsidRPr="00B3766E">
        <w:t xml:space="preserve"> - втрати при заряді АКБ</w:t>
      </w:r>
      <w:r>
        <w:t>;</w:t>
      </w:r>
    </w:p>
    <w:p w14:paraId="435B1A39" w14:textId="10D4191E" w:rsidR="002916DE" w:rsidRDefault="003D2004" w:rsidP="00801840">
      <w:r w:rsidRPr="003D2004">
        <w:rPr>
          <w:position w:val="-12"/>
        </w:rPr>
        <w:object w:dxaOrig="420" w:dyaOrig="380" w14:anchorId="3AD14D30">
          <v:shape id="_x0000_i1404" type="#_x0000_t75" style="width:20.65pt;height:18.8pt" o:ole="">
            <v:imagedata r:id="rId806" o:title=""/>
          </v:shape>
          <o:OLEObject Type="Embed" ProgID="Equation.DSMT4" ShapeID="_x0000_i1404" DrawAspect="Content" ObjectID="_1525695100" r:id="rId807"/>
        </w:object>
      </w:r>
      <w:r w:rsidR="002916DE" w:rsidRPr="00B3766E">
        <w:t xml:space="preserve"> - потужність, що надходить у батарею</w:t>
      </w:r>
      <w:r w:rsidR="002916DE">
        <w:t>;</w:t>
      </w:r>
    </w:p>
    <w:p w14:paraId="1909CB4F" w14:textId="1513E61D" w:rsidR="002916DE" w:rsidRDefault="003D2004" w:rsidP="00801840">
      <w:r w:rsidRPr="003D2004">
        <w:rPr>
          <w:position w:val="-12"/>
        </w:rPr>
        <w:object w:dxaOrig="380" w:dyaOrig="380" w14:anchorId="615A834D">
          <v:shape id="_x0000_i1405" type="#_x0000_t75" style="width:18.8pt;height:18.8pt" o:ole="">
            <v:imagedata r:id="rId808" o:title=""/>
          </v:shape>
          <o:OLEObject Type="Embed" ProgID="Equation.DSMT4" ShapeID="_x0000_i1405" DrawAspect="Content" ObjectID="_1525695101" r:id="rId809"/>
        </w:object>
      </w:r>
      <w:r w:rsidR="002916DE" w:rsidRPr="00B3766E">
        <w:t> </w:t>
      </w:r>
      <w:r w:rsidR="002916DE" w:rsidRPr="00B3766E">
        <w:noBreakHyphen/>
        <w:t xml:space="preserve"> розрядна ємність АКБ</w:t>
      </w:r>
      <w:r w:rsidR="002916DE">
        <w:t>;</w:t>
      </w:r>
    </w:p>
    <w:p w14:paraId="27C95DEF" w14:textId="16F4D476" w:rsidR="002916DE" w:rsidRDefault="003D2004" w:rsidP="00801840">
      <w:r w:rsidRPr="003D2004">
        <w:rPr>
          <w:position w:val="-12"/>
        </w:rPr>
        <w:object w:dxaOrig="380" w:dyaOrig="380" w14:anchorId="488B4342">
          <v:shape id="_x0000_i1406" type="#_x0000_t75" style="width:18.8pt;height:18.8pt" o:ole="">
            <v:imagedata r:id="rId810" o:title=""/>
          </v:shape>
          <o:OLEObject Type="Embed" ProgID="Equation.DSMT4" ShapeID="_x0000_i1406" DrawAspect="Content" ObjectID="_1525695102" r:id="rId811"/>
        </w:object>
      </w:r>
      <w:r w:rsidR="002916DE" w:rsidRPr="00B3766E">
        <w:t> </w:t>
      </w:r>
      <w:r w:rsidR="002916DE" w:rsidRPr="00B3766E">
        <w:noBreakHyphen/>
        <w:t xml:space="preserve"> ємність АКБ при заряді</w:t>
      </w:r>
      <w:r w:rsidR="002916DE">
        <w:t>;</w:t>
      </w:r>
    </w:p>
    <w:p w14:paraId="73255132" w14:textId="70F8229A" w:rsidR="002916DE" w:rsidRDefault="003D2004" w:rsidP="00801840">
      <w:r w:rsidRPr="003D2004">
        <w:rPr>
          <w:position w:val="-12"/>
        </w:rPr>
        <w:object w:dxaOrig="580" w:dyaOrig="380" w14:anchorId="153BC48A">
          <v:shape id="_x0000_i1407" type="#_x0000_t75" style="width:28.8pt;height:18.8pt" o:ole="">
            <v:imagedata r:id="rId812" o:title=""/>
          </v:shape>
          <o:OLEObject Type="Embed" ProgID="Equation.DSMT4" ShapeID="_x0000_i1407" DrawAspect="Content" ObjectID="_1525695103" r:id="rId813"/>
        </w:object>
      </w:r>
      <w:r w:rsidR="002916DE" w:rsidRPr="00B3766E">
        <w:t> </w:t>
      </w:r>
      <w:r w:rsidR="002916DE" w:rsidRPr="00B3766E">
        <w:noBreakHyphen/>
        <w:t xml:space="preserve"> підйом напруги АКБ при заряді порівняно із напругою холостого ходу</w:t>
      </w:r>
      <w:r w:rsidR="002916DE">
        <w:t>;</w:t>
      </w:r>
    </w:p>
    <w:p w14:paraId="79A8CDEB" w14:textId="18F3C96F" w:rsidR="002916DE" w:rsidRPr="00B3766E" w:rsidRDefault="003D2004" w:rsidP="00801840">
      <w:r w:rsidRPr="003D2004">
        <w:rPr>
          <w:position w:val="-12"/>
        </w:rPr>
        <w:object w:dxaOrig="540" w:dyaOrig="380" w14:anchorId="1764D9CB">
          <v:shape id="_x0000_i1408" type="#_x0000_t75" style="width:26.9pt;height:18.8pt" o:ole="">
            <v:imagedata r:id="rId814" o:title=""/>
          </v:shape>
          <o:OLEObject Type="Embed" ProgID="Equation.DSMT4" ShapeID="_x0000_i1408" DrawAspect="Content" ObjectID="_1525695104" r:id="rId815"/>
        </w:object>
      </w:r>
      <w:r w:rsidR="002916DE" w:rsidRPr="00B3766E">
        <w:t xml:space="preserve"> - коефіцієнт, що показує втрати ємності при заряді-розряді.</w:t>
      </w:r>
    </w:p>
    <w:p w14:paraId="5BF099CB" w14:textId="52E9780E" w:rsidR="002916DE" w:rsidRPr="00B3766E" w:rsidRDefault="002916DE" w:rsidP="00801840">
      <w:r w:rsidRPr="00B3766E">
        <w:rPr>
          <w:lang w:val="ru-RU"/>
        </w:rPr>
        <w:t>С</w:t>
      </w:r>
      <w:r w:rsidRPr="00B3766E">
        <w:t>труми в (5.</w:t>
      </w:r>
      <w:r w:rsidRPr="00F41377">
        <w:rPr>
          <w:lang w:val="ru-RU"/>
        </w:rPr>
        <w:t>15</w:t>
      </w:r>
      <w:r w:rsidRPr="00B3766E">
        <w:t xml:space="preserve">) можуть бути виражені через </w:t>
      </w:r>
      <w:r w:rsidR="003D2004" w:rsidRPr="003D2004">
        <w:rPr>
          <w:position w:val="-12"/>
        </w:rPr>
        <w:object w:dxaOrig="420" w:dyaOrig="380" w14:anchorId="18F9DA39">
          <v:shape id="_x0000_i1409" type="#_x0000_t75" style="width:20.65pt;height:18.8pt" o:ole="">
            <v:imagedata r:id="rId816" o:title=""/>
          </v:shape>
          <o:OLEObject Type="Embed" ProgID="Equation.DSMT4" ShapeID="_x0000_i1409" DrawAspect="Content" ObjectID="_1525695105" r:id="rId817"/>
        </w:object>
      </w:r>
      <w:r w:rsidRPr="00B3766E">
        <w:t xml:space="preserve"> та напругу основної шини (</w:t>
      </w:r>
      <w:r w:rsidRPr="00B3766E">
        <w:rPr>
          <w:i/>
          <w:lang w:val="en-US"/>
        </w:rPr>
        <w:t>U</w:t>
      </w:r>
      <w:r w:rsidRPr="00B3766E">
        <w:t>)</w:t>
      </w:r>
      <w:r w:rsidRPr="00B3766E">
        <w:rPr>
          <w:lang w:val="ru-RU"/>
        </w:rPr>
        <w:t>:</w:t>
      </w:r>
    </w:p>
    <w:p w14:paraId="3848F077" w14:textId="46CEC027" w:rsidR="002916DE" w:rsidRPr="00B3766E" w:rsidRDefault="002916DE" w:rsidP="00AE6801">
      <w:pPr>
        <w:pStyle w:val="-0"/>
      </w:pPr>
      <w:r w:rsidRPr="00B3766E">
        <w:tab/>
      </w:r>
      <w:r w:rsidR="003D2004" w:rsidRPr="003D2004">
        <w:rPr>
          <w:position w:val="-28"/>
        </w:rPr>
        <w:object w:dxaOrig="2740" w:dyaOrig="760" w14:anchorId="0AF4772E">
          <v:shape id="_x0000_i1410" type="#_x0000_t75" style="width:137.15pt;height:38.2pt" o:ole="">
            <v:imagedata r:id="rId818" o:title=""/>
          </v:shape>
          <o:OLEObject Type="Embed" ProgID="Equation.DSMT4" ShapeID="_x0000_i1410" DrawAspect="Content" ObjectID="_1525695106" r:id="rId819"/>
        </w:object>
      </w:r>
      <w:r w:rsidRPr="00B3766E">
        <w:t xml:space="preserve"> </w:t>
      </w:r>
      <w:r w:rsidRPr="00B3766E">
        <w:tab/>
      </w:r>
      <w:r w:rsidR="003D3370">
        <w:rPr>
          <w:lang w:val="uk-UA"/>
        </w:rPr>
        <w:t>(5</w:t>
      </w:r>
      <w:r w:rsidR="003D3370">
        <w:t>.16)</w:t>
      </w:r>
    </w:p>
    <w:p w14:paraId="613DD866" w14:textId="7D98FD74" w:rsidR="002916DE" w:rsidRPr="00B3766E" w:rsidRDefault="002916DE" w:rsidP="00801840">
      <w:r w:rsidRPr="00B3766E">
        <w:t xml:space="preserve">Враховуючи, що </w:t>
      </w:r>
      <w:r w:rsidR="003D2004" w:rsidRPr="003D2004">
        <w:rPr>
          <w:position w:val="-6"/>
        </w:rPr>
        <w:object w:dxaOrig="279" w:dyaOrig="300" w14:anchorId="32F3E0D1">
          <v:shape id="_x0000_i1411" type="#_x0000_t75" style="width:13.75pt;height:15.05pt" o:ole="">
            <v:imagedata r:id="rId820" o:title=""/>
          </v:shape>
          <o:OLEObject Type="Embed" ProgID="Equation.DSMT4" ShapeID="_x0000_i1411" DrawAspect="Content" ObjectID="_1525695107" r:id="rId821"/>
        </w:object>
      </w:r>
      <w:r w:rsidRPr="00B3766E">
        <w:t>,</w:t>
      </w:r>
      <w:r w:rsidR="003D2004" w:rsidRPr="003D2004">
        <w:rPr>
          <w:position w:val="-12"/>
        </w:rPr>
        <w:object w:dxaOrig="320" w:dyaOrig="380" w14:anchorId="75EF5CAA">
          <v:shape id="_x0000_i1412" type="#_x0000_t75" style="width:16.3pt;height:18.8pt" o:ole="">
            <v:imagedata r:id="rId822" o:title=""/>
          </v:shape>
          <o:OLEObject Type="Embed" ProgID="Equation.DSMT4" ShapeID="_x0000_i1412" DrawAspect="Content" ObjectID="_1525695108" r:id="rId823"/>
        </w:object>
      </w:r>
      <w:r w:rsidRPr="00B3766E">
        <w:t xml:space="preserve"> та </w:t>
      </w:r>
      <w:r w:rsidR="003D2004" w:rsidRPr="003D2004">
        <w:rPr>
          <w:position w:val="-12"/>
        </w:rPr>
        <w:object w:dxaOrig="540" w:dyaOrig="380" w14:anchorId="64A7671E">
          <v:shape id="_x0000_i1413" type="#_x0000_t75" style="width:26.9pt;height:18.8pt" o:ole="">
            <v:imagedata r:id="rId824" o:title=""/>
          </v:shape>
          <o:OLEObject Type="Embed" ProgID="Equation.DSMT4" ShapeID="_x0000_i1413" DrawAspect="Content" ObjectID="_1525695109" r:id="rId825"/>
        </w:object>
      </w:r>
      <w:r w:rsidRPr="00B3766E">
        <w:t xml:space="preserve"> можна вважати константами протягом одного періоду циклограми, (5.</w:t>
      </w:r>
      <w:r w:rsidRPr="00F41377">
        <w:rPr>
          <w:lang w:val="ru-RU"/>
        </w:rPr>
        <w:t>16</w:t>
      </w:r>
      <w:r w:rsidRPr="00B3766E">
        <w:t>) перетворюється наступним чином:</w:t>
      </w:r>
    </w:p>
    <w:p w14:paraId="1CA3B2B9" w14:textId="3B66CDF8" w:rsidR="002916DE" w:rsidRPr="00B3766E" w:rsidRDefault="002916DE" w:rsidP="00AE6801">
      <w:pPr>
        <w:pStyle w:val="-0"/>
      </w:pPr>
      <w:r w:rsidRPr="00B3766E">
        <w:tab/>
      </w:r>
      <w:r w:rsidR="003D2004" w:rsidRPr="003D2004">
        <w:rPr>
          <w:position w:val="-12"/>
        </w:rPr>
        <w:object w:dxaOrig="2180" w:dyaOrig="420" w14:anchorId="21383CD3">
          <v:shape id="_x0000_i1414" type="#_x0000_t75" style="width:109pt;height:20.65pt" o:ole="">
            <v:imagedata r:id="rId826" o:title=""/>
          </v:shape>
          <o:OLEObject Type="Embed" ProgID="Equation.DSMT4" ShapeID="_x0000_i1414" DrawAspect="Content" ObjectID="_1525695110" r:id="rId827"/>
        </w:object>
      </w:r>
      <w:r w:rsidRPr="00B3766E">
        <w:tab/>
      </w:r>
      <w:r w:rsidR="003D3370">
        <w:rPr>
          <w:lang w:val="uk-UA"/>
        </w:rPr>
        <w:t>(5</w:t>
      </w:r>
      <w:r w:rsidR="003D3370">
        <w:t>.17)</w:t>
      </w:r>
    </w:p>
    <w:p w14:paraId="4F0C2BBD" w14:textId="5EB4A11D" w:rsidR="002916DE" w:rsidRPr="00B3766E" w:rsidRDefault="002916DE" w:rsidP="00801840">
      <w:r>
        <w:t>д</w:t>
      </w:r>
      <w:r w:rsidRPr="00B3766E">
        <w:t xml:space="preserve">е </w:t>
      </w:r>
      <w:r w:rsidR="003D2004" w:rsidRPr="003D2004">
        <w:rPr>
          <w:position w:val="-28"/>
        </w:rPr>
        <w:object w:dxaOrig="920" w:dyaOrig="720" w14:anchorId="20067406">
          <v:shape id="_x0000_i1415" type="#_x0000_t75" style="width:46.35pt;height:36.3pt" o:ole="">
            <v:imagedata r:id="rId828" o:title=""/>
          </v:shape>
          <o:OLEObject Type="Embed" ProgID="Equation.DSMT4" ShapeID="_x0000_i1415" DrawAspect="Content" ObjectID="_1525695111" r:id="rId829"/>
        </w:object>
      </w:r>
      <w:r w:rsidRPr="00B3766E">
        <w:t xml:space="preserve">, </w:t>
      </w:r>
      <w:r w:rsidR="003D2004" w:rsidRPr="003D2004">
        <w:rPr>
          <w:position w:val="-12"/>
        </w:rPr>
        <w:object w:dxaOrig="1040" w:dyaOrig="380" w14:anchorId="588DB4C6">
          <v:shape id="_x0000_i1416" type="#_x0000_t75" style="width:51.95pt;height:18.8pt" o:ole="">
            <v:imagedata r:id="rId830" o:title=""/>
          </v:shape>
          <o:OLEObject Type="Embed" ProgID="Equation.DSMT4" ShapeID="_x0000_i1416" DrawAspect="Content" ObjectID="_1525695112" r:id="rId831"/>
        </w:object>
      </w:r>
      <w:r w:rsidRPr="00B3766E">
        <w:t>.</w:t>
      </w:r>
    </w:p>
    <w:p w14:paraId="20F6C4E8" w14:textId="77777777" w:rsidR="002916DE" w:rsidRPr="00B3766E" w:rsidRDefault="002916DE" w:rsidP="00801840">
      <w:r w:rsidRPr="00B3766E">
        <w:t>Оскільки максимізовувати потрібно енергію лише для заряду АКБ, вираз</w:t>
      </w:r>
      <w:r>
        <w:t xml:space="preserve"> </w:t>
      </w:r>
      <w:r w:rsidRPr="00B3766E">
        <w:t>(5.</w:t>
      </w:r>
      <w:r w:rsidRPr="00F41377">
        <w:t>13</w:t>
      </w:r>
      <w:r w:rsidRPr="00B3766E">
        <w:t>) переписується як вираз мінімізації втрат останньої:</w:t>
      </w:r>
    </w:p>
    <w:p w14:paraId="35ECCA8E" w14:textId="2537DC38" w:rsidR="002916DE" w:rsidRPr="00B3766E" w:rsidRDefault="002916DE" w:rsidP="00AE6801">
      <w:pPr>
        <w:pStyle w:val="-0"/>
      </w:pPr>
      <w:r w:rsidRPr="00B3766E">
        <w:tab/>
      </w:r>
      <w:r w:rsidR="003D2004" w:rsidRPr="003D2004">
        <w:rPr>
          <w:position w:val="-32"/>
        </w:rPr>
        <w:object w:dxaOrig="1820" w:dyaOrig="780" w14:anchorId="329ADB7F">
          <v:shape id="_x0000_i1417" type="#_x0000_t75" style="width:90.8pt;height:39.45pt" o:ole="">
            <v:imagedata r:id="rId832" o:title=""/>
          </v:shape>
          <o:OLEObject Type="Embed" ProgID="Equation.DSMT4" ShapeID="_x0000_i1417" DrawAspect="Content" ObjectID="_1525695113" r:id="rId833"/>
        </w:object>
      </w:r>
      <w:r w:rsidRPr="00B3766E">
        <w:t xml:space="preserve"> </w:t>
      </w:r>
      <w:r w:rsidRPr="00B3766E">
        <w:tab/>
      </w:r>
      <w:r w:rsidR="003D3370">
        <w:rPr>
          <w:lang w:val="uk-UA"/>
        </w:rPr>
        <w:t>(5</w:t>
      </w:r>
      <w:r w:rsidR="003D3370">
        <w:t>.18)</w:t>
      </w:r>
    </w:p>
    <w:p w14:paraId="58236DFF" w14:textId="30121421" w:rsidR="002916DE" w:rsidRPr="00B3766E" w:rsidRDefault="002916DE" w:rsidP="00801840">
      <w:r>
        <w:t>д</w:t>
      </w:r>
      <w:r w:rsidRPr="00B3766E">
        <w:t xml:space="preserve">е </w:t>
      </w:r>
      <w:r w:rsidR="003D2004" w:rsidRPr="003D2004">
        <w:rPr>
          <w:position w:val="-12"/>
        </w:rPr>
        <w:object w:dxaOrig="480" w:dyaOrig="380" w14:anchorId="557ACA3D">
          <v:shape id="_x0000_i1418" type="#_x0000_t75" style="width:24.4pt;height:18.8pt" o:ole="">
            <v:imagedata r:id="rId834" o:title=""/>
          </v:shape>
          <o:OLEObject Type="Embed" ProgID="Equation.DSMT4" ShapeID="_x0000_i1418" DrawAspect="Content" ObjectID="_1525695114" r:id="rId835"/>
        </w:object>
      </w:r>
      <w:r w:rsidRPr="00B3766E">
        <w:t xml:space="preserve"> - втрати при заряді АКБ на інтервалі </w:t>
      </w:r>
      <w:r w:rsidRPr="004D7988">
        <w:rPr>
          <w:b/>
          <w:i/>
        </w:rPr>
        <w:t>і</w:t>
      </w:r>
      <w:r w:rsidRPr="00B3766E">
        <w:t>.</w:t>
      </w:r>
    </w:p>
    <w:p w14:paraId="623FA341" w14:textId="77777777" w:rsidR="002916DE" w:rsidRPr="00B3766E" w:rsidRDefault="002916DE" w:rsidP="00801840">
      <w:r w:rsidRPr="00B3766E">
        <w:t>Підставивши у нього (5.1</w:t>
      </w:r>
      <w:r w:rsidRPr="00F41377">
        <w:rPr>
          <w:lang w:val="ru-RU"/>
        </w:rPr>
        <w:t>7</w:t>
      </w:r>
      <w:r w:rsidRPr="00B3766E">
        <w:t>) отримуємо:</w:t>
      </w:r>
    </w:p>
    <w:p w14:paraId="3E66E9BA" w14:textId="706900AA" w:rsidR="002916DE" w:rsidRPr="00B3766E" w:rsidRDefault="002916DE" w:rsidP="00AE6801">
      <w:pPr>
        <w:pStyle w:val="-0"/>
      </w:pPr>
      <w:r w:rsidRPr="00B3766E">
        <w:tab/>
      </w:r>
      <w:r w:rsidR="003D2004" w:rsidRPr="003D2004">
        <w:rPr>
          <w:position w:val="-32"/>
        </w:rPr>
        <w:object w:dxaOrig="3060" w:dyaOrig="780" w14:anchorId="39AD709E">
          <v:shape id="_x0000_i1419" type="#_x0000_t75" style="width:153.45pt;height:39.45pt" o:ole="">
            <v:imagedata r:id="rId836" o:title=""/>
          </v:shape>
          <o:OLEObject Type="Embed" ProgID="Equation.DSMT4" ShapeID="_x0000_i1419" DrawAspect="Content" ObjectID="_1525695115" r:id="rId837"/>
        </w:object>
      </w:r>
      <w:r w:rsidRPr="00B3766E">
        <w:t xml:space="preserve"> ,</w:t>
      </w:r>
      <w:r w:rsidRPr="00B3766E">
        <w:tab/>
      </w:r>
      <w:r w:rsidR="003D3370">
        <w:rPr>
          <w:lang w:val="uk-UA"/>
        </w:rPr>
        <w:t>(5</w:t>
      </w:r>
      <w:r w:rsidR="003D3370">
        <w:t>.19)</w:t>
      </w:r>
    </w:p>
    <w:p w14:paraId="0D215ABE" w14:textId="2E74F51E" w:rsidR="002916DE" w:rsidRPr="00B3766E" w:rsidRDefault="002916DE" w:rsidP="00801840">
      <w:r>
        <w:t>д</w:t>
      </w:r>
      <w:r w:rsidRPr="00B3766E">
        <w:t xml:space="preserve">е </w:t>
      </w:r>
      <w:r w:rsidR="003D2004" w:rsidRPr="003D2004">
        <w:rPr>
          <w:position w:val="-12"/>
        </w:rPr>
        <w:object w:dxaOrig="480" w:dyaOrig="380" w14:anchorId="5C19BD2D">
          <v:shape id="_x0000_i1420" type="#_x0000_t75" style="width:24.4pt;height:18.8pt" o:ole="">
            <v:imagedata r:id="rId838" o:title=""/>
          </v:shape>
          <o:OLEObject Type="Embed" ProgID="Equation.DSMT4" ShapeID="_x0000_i1420" DrawAspect="Content" ObjectID="_1525695116" r:id="rId839"/>
        </w:object>
      </w:r>
      <w:r w:rsidRPr="00B3766E">
        <w:t xml:space="preserve"> - потужність, що надходить у батарею на інтервалі </w:t>
      </w:r>
      <w:r w:rsidRPr="004D7988">
        <w:rPr>
          <w:b/>
          <w:i/>
        </w:rPr>
        <w:t>і</w:t>
      </w:r>
      <w:r w:rsidRPr="00B3766E">
        <w:t>.</w:t>
      </w:r>
    </w:p>
    <w:p w14:paraId="53A2DA27" w14:textId="77777777" w:rsidR="002916DE" w:rsidRPr="00B3766E" w:rsidRDefault="002916DE" w:rsidP="009A67AF">
      <w:pPr>
        <w:pStyle w:val="a4"/>
      </w:pPr>
      <w:bookmarkStart w:id="30" w:name="_Toc451951337"/>
      <w:r w:rsidRPr="00B3766E">
        <w:t>Розрахунок циклограми наносупутника POLYTAN-1</w:t>
      </w:r>
      <w:bookmarkEnd w:id="30"/>
    </w:p>
    <w:p w14:paraId="2997EDAD" w14:textId="77777777" w:rsidR="002916DE" w:rsidRPr="00B3766E" w:rsidRDefault="002916DE" w:rsidP="00801840">
      <w:r w:rsidRPr="00B3766E">
        <w:t xml:space="preserve">Знайдемо коефіцієнти, що описують циклограму способом комбінації методів НКЛ та наближень, описаним у розділі 4. Для використання методу НКЛ проводиться </w:t>
      </w:r>
      <w:r w:rsidRPr="00B3766E">
        <w:lastRenderedPageBreak/>
        <w:t xml:space="preserve">зменшення кількості інтервалів до трьох (на перших двох СБ освітлені (в циклограмі з 180 інтервалами - інтервали 1-120) , на третьому – ні (інтервали 121-180), а результати розрахунку використовуються як опорні для методу наближень, </w:t>
      </w:r>
      <w:r>
        <w:t>що працює</w:t>
      </w:r>
      <w:r w:rsidRPr="00B3766E">
        <w:t xml:space="preserve"> з циклограмою, яка складається з 180 інтервалів.</w:t>
      </w:r>
    </w:p>
    <w:p w14:paraId="4485C1B7" w14:textId="77777777" w:rsidR="002916DE" w:rsidRPr="00B3766E" w:rsidRDefault="002916DE" w:rsidP="00801840">
      <w:r w:rsidRPr="00B3766E">
        <w:t>Оскільки радіомаяк має період роботи</w:t>
      </w:r>
      <w:r>
        <w:t xml:space="preserve"> </w:t>
      </w:r>
      <w:r w:rsidRPr="00B3766E">
        <w:t>в 20 інтервалів</w:t>
      </w:r>
      <w:r>
        <w:t>,</w:t>
      </w:r>
      <w:r w:rsidRPr="00B3766E">
        <w:t xml:space="preserve"> при використанні опорної трьохінтервальної циклограми він представляється як рівномірне навантаження (5.</w:t>
      </w:r>
      <w:r w:rsidRPr="00F41377">
        <w:t>20</w:t>
      </w:r>
      <w:r w:rsidRPr="00B3766E">
        <w:t>). Суми коефіцієнтів діляться, відповідно, на 180/3=60:</w:t>
      </w:r>
    </w:p>
    <w:p w14:paraId="5A656857" w14:textId="415336B1" w:rsidR="002916DE" w:rsidRPr="00B3766E" w:rsidRDefault="002916DE" w:rsidP="00AE6801">
      <w:pPr>
        <w:pStyle w:val="-0"/>
      </w:pPr>
      <w:r w:rsidRPr="00B3766E">
        <w:t xml:space="preserve"> </w:t>
      </w:r>
      <w:r w:rsidRPr="00B3766E">
        <w:tab/>
      </w:r>
      <w:r w:rsidR="003D2004" w:rsidRPr="003D2004">
        <w:rPr>
          <w:position w:val="-200"/>
        </w:rPr>
        <w:object w:dxaOrig="8059" w:dyaOrig="4140" w14:anchorId="682E3F7E">
          <v:shape id="_x0000_i1421" type="#_x0000_t75" style="width:403.35pt;height:206.6pt" o:ole="">
            <v:imagedata r:id="rId840" o:title=""/>
          </v:shape>
          <o:OLEObject Type="Embed" ProgID="Equation.DSMT4" ShapeID="_x0000_i1421" DrawAspect="Content" ObjectID="_1525695117" r:id="rId841"/>
        </w:object>
      </w:r>
      <w:r w:rsidRPr="00B3766E">
        <w:t xml:space="preserve"> </w:t>
      </w:r>
      <w:r w:rsidRPr="00B3766E">
        <w:tab/>
      </w:r>
      <w:r w:rsidR="003D3370">
        <w:rPr>
          <w:lang w:val="uk-UA"/>
        </w:rPr>
        <w:t>(5</w:t>
      </w:r>
      <w:r w:rsidR="003D3370">
        <w:t>.20)</w:t>
      </w:r>
    </w:p>
    <w:p w14:paraId="7F60A9CB" w14:textId="77777777" w:rsidR="002916DE" w:rsidRPr="00B3766E" w:rsidRDefault="002916DE" w:rsidP="00801840">
      <w:r w:rsidRPr="00B3766E">
        <w:t xml:space="preserve">Рівняння балансу енергій на кожному інтервалі має </w:t>
      </w:r>
      <w:r>
        <w:t>такий</w:t>
      </w:r>
      <w:r w:rsidRPr="00B3766E">
        <w:t xml:space="preserve"> вигляд:</w:t>
      </w:r>
    </w:p>
    <w:p w14:paraId="3A5EC8EF" w14:textId="37946FE4" w:rsidR="002916DE" w:rsidRPr="00B3766E" w:rsidRDefault="002916DE" w:rsidP="00AE6801">
      <w:pPr>
        <w:pStyle w:val="-0"/>
      </w:pPr>
      <w:r w:rsidRPr="00B3766E">
        <w:tab/>
      </w:r>
      <w:r w:rsidR="003D2004" w:rsidRPr="003D2004">
        <w:rPr>
          <w:position w:val="-20"/>
        </w:rPr>
        <w:object w:dxaOrig="6060" w:dyaOrig="580" w14:anchorId="7CA06869">
          <v:shape id="_x0000_i1422" type="#_x0000_t75" style="width:303pt;height:28.8pt" o:ole="">
            <v:imagedata r:id="rId842" o:title=""/>
          </v:shape>
          <o:OLEObject Type="Embed" ProgID="Equation.DSMT4" ShapeID="_x0000_i1422" DrawAspect="Content" ObjectID="_1525695118" r:id="rId843"/>
        </w:object>
      </w:r>
      <w:r w:rsidRPr="00B3766E">
        <w:t xml:space="preserve"> ,</w:t>
      </w:r>
      <w:r w:rsidRPr="00B3766E">
        <w:tab/>
      </w:r>
      <w:r w:rsidR="008F2D6C">
        <w:rPr>
          <w:lang w:val="uk-UA"/>
        </w:rPr>
        <w:t>(5</w:t>
      </w:r>
      <w:r w:rsidR="008F2D6C">
        <w:t>.21)</w:t>
      </w:r>
    </w:p>
    <w:p w14:paraId="614F39C9" w14:textId="77777777" w:rsidR="002916DE" w:rsidRPr="00B3766E" w:rsidRDefault="002916DE" w:rsidP="00801840">
      <w:r w:rsidRPr="00B3766E">
        <w:t>після підстановки констант та спрощення:</w:t>
      </w:r>
    </w:p>
    <w:p w14:paraId="3768C05E" w14:textId="13F934FD" w:rsidR="002916DE" w:rsidRPr="00B3766E" w:rsidRDefault="002916DE" w:rsidP="00AE6801">
      <w:pPr>
        <w:pStyle w:val="-0"/>
      </w:pPr>
      <w:r w:rsidRPr="00B3766E">
        <w:tab/>
      </w:r>
      <w:r w:rsidR="003D2004" w:rsidRPr="003D2004">
        <w:rPr>
          <w:position w:val="-64"/>
        </w:rPr>
        <w:object w:dxaOrig="7440" w:dyaOrig="1420" w14:anchorId="6EA603A5">
          <v:shape id="_x0000_i1423" type="#_x0000_t75" style="width:372pt;height:70.7pt" o:ole="">
            <v:imagedata r:id="rId844" o:title=""/>
          </v:shape>
          <o:OLEObject Type="Embed" ProgID="Equation.DSMT4" ShapeID="_x0000_i1423" DrawAspect="Content" ObjectID="_1525695119" r:id="rId845"/>
        </w:object>
      </w:r>
      <w:r w:rsidRPr="00B3766E">
        <w:t xml:space="preserve"> </w:t>
      </w:r>
      <w:r w:rsidRPr="00B3766E">
        <w:tab/>
      </w:r>
      <w:r w:rsidR="008F2D6C">
        <w:rPr>
          <w:lang w:val="uk-UA"/>
        </w:rPr>
        <w:t>(5</w:t>
      </w:r>
      <w:r w:rsidR="008F2D6C">
        <w:t>.22)</w:t>
      </w:r>
    </w:p>
    <w:p w14:paraId="48A8A2A6" w14:textId="01178586" w:rsidR="002916DE" w:rsidRPr="00B3766E" w:rsidRDefault="002916DE" w:rsidP="00AE6801">
      <w:pPr>
        <w:pStyle w:val="-0"/>
      </w:pPr>
      <w:r w:rsidRPr="00B3766E">
        <w:tab/>
      </w:r>
      <w:r w:rsidR="003D2004" w:rsidRPr="003D2004">
        <w:rPr>
          <w:position w:val="-64"/>
        </w:rPr>
        <w:object w:dxaOrig="4800" w:dyaOrig="1420" w14:anchorId="1D707E83">
          <v:shape id="_x0000_i1424" type="#_x0000_t75" style="width:240.5pt;height:70.7pt" o:ole="">
            <v:imagedata r:id="rId846" o:title=""/>
          </v:shape>
          <o:OLEObject Type="Embed" ProgID="Equation.DSMT4" ShapeID="_x0000_i1424" DrawAspect="Content" ObjectID="_1525695120" r:id="rId847"/>
        </w:object>
      </w:r>
      <w:r w:rsidRPr="00B3766E">
        <w:t xml:space="preserve"> </w:t>
      </w:r>
      <w:r w:rsidRPr="00B3766E">
        <w:tab/>
      </w:r>
      <w:r w:rsidR="008F2D6C">
        <w:rPr>
          <w:lang w:val="uk-UA"/>
        </w:rPr>
        <w:t>(5</w:t>
      </w:r>
      <w:r w:rsidR="008F2D6C">
        <w:t>.23)</w:t>
      </w:r>
    </w:p>
    <w:p w14:paraId="0874A59B" w14:textId="21EC504C" w:rsidR="002916DE" w:rsidRPr="00B3766E" w:rsidRDefault="002916DE" w:rsidP="00801840">
      <w:r w:rsidRPr="00B3766E">
        <w:t xml:space="preserve">Суми коефіцієнтів </w:t>
      </w:r>
      <w:r w:rsidR="003D2004" w:rsidRPr="003D2004">
        <w:rPr>
          <w:position w:val="-16"/>
        </w:rPr>
        <w:object w:dxaOrig="1100" w:dyaOrig="420" w14:anchorId="77B1F227">
          <v:shape id="_x0000_i1425" type="#_x0000_t75" style="width:54.45pt;height:20.65pt" o:ole="">
            <v:imagedata r:id="rId848" o:title=""/>
          </v:shape>
          <o:OLEObject Type="Embed" ProgID="Equation.DSMT4" ShapeID="_x0000_i1425" DrawAspect="Content" ObjectID="_1525695121" r:id="rId849"/>
        </w:object>
      </w:r>
      <w:r w:rsidRPr="00B3766E">
        <w:t>:</w:t>
      </w:r>
    </w:p>
    <w:p w14:paraId="7E01E2FA" w14:textId="31C27AD9" w:rsidR="002916DE" w:rsidRPr="00B3766E" w:rsidRDefault="002916DE" w:rsidP="00AE6801">
      <w:pPr>
        <w:pStyle w:val="-0"/>
      </w:pPr>
      <w:r w:rsidRPr="00B3766E">
        <w:tab/>
      </w:r>
      <w:r w:rsidR="003D2004" w:rsidRPr="003D2004">
        <w:rPr>
          <w:position w:val="-60"/>
        </w:rPr>
        <w:object w:dxaOrig="2600" w:dyaOrig="1340" w14:anchorId="3882A051">
          <v:shape id="_x0000_i1426" type="#_x0000_t75" style="width:130.25pt;height:67pt" o:ole="">
            <v:imagedata r:id="rId850" o:title=""/>
          </v:shape>
          <o:OLEObject Type="Embed" ProgID="Equation.DSMT4" ShapeID="_x0000_i1426" DrawAspect="Content" ObjectID="_1525695122" r:id="rId851"/>
        </w:object>
      </w:r>
      <w:r w:rsidRPr="00B3766E">
        <w:t xml:space="preserve"> </w:t>
      </w:r>
      <w:r w:rsidRPr="00B3766E">
        <w:tab/>
      </w:r>
      <w:r w:rsidR="008F2D6C">
        <w:rPr>
          <w:lang w:val="uk-UA"/>
        </w:rPr>
        <w:t>(5</w:t>
      </w:r>
      <w:r w:rsidR="008F2D6C">
        <w:t>.24)</w:t>
      </w:r>
    </w:p>
    <w:p w14:paraId="296D8F73" w14:textId="77777777" w:rsidR="002916DE" w:rsidRPr="00B3766E" w:rsidRDefault="002916DE" w:rsidP="00801840">
      <w:r w:rsidRPr="00B3766E">
        <w:lastRenderedPageBreak/>
        <w:t>Вираз мінімізації втрат має вигляд:</w:t>
      </w:r>
    </w:p>
    <w:p w14:paraId="6B2507B7" w14:textId="06A60EF7" w:rsidR="002916DE" w:rsidRPr="00B3766E" w:rsidRDefault="002916DE" w:rsidP="00AE6801">
      <w:pPr>
        <w:pStyle w:val="-0"/>
      </w:pPr>
      <w:r w:rsidRPr="00B3766E">
        <w:tab/>
      </w:r>
      <w:r w:rsidR="003D2004" w:rsidRPr="003D2004">
        <w:rPr>
          <w:position w:val="-12"/>
        </w:rPr>
        <w:object w:dxaOrig="5580" w:dyaOrig="420" w14:anchorId="1CD4118C">
          <v:shape id="_x0000_i1427" type="#_x0000_t75" style="width:278.7pt;height:20.65pt" o:ole="">
            <v:imagedata r:id="rId852" o:title=""/>
          </v:shape>
          <o:OLEObject Type="Embed" ProgID="Equation.DSMT4" ShapeID="_x0000_i1427" DrawAspect="Content" ObjectID="_1525695123" r:id="rId853"/>
        </w:object>
      </w:r>
      <w:r w:rsidRPr="00B3766E">
        <w:t xml:space="preserve"> </w:t>
      </w:r>
      <w:r w:rsidRPr="00B3766E">
        <w:tab/>
      </w:r>
      <w:r w:rsidR="008F2D6C">
        <w:rPr>
          <w:lang w:val="uk-UA"/>
        </w:rPr>
        <w:t>(5</w:t>
      </w:r>
      <w:r w:rsidR="008F2D6C">
        <w:t>.25)</w:t>
      </w:r>
    </w:p>
    <w:p w14:paraId="06A5E8A0" w14:textId="77777777" w:rsidR="002916DE" w:rsidRPr="00B3766E" w:rsidRDefault="002916DE" w:rsidP="00801840">
      <w:r w:rsidRPr="00B3766E">
        <w:t>Складаємо функцію Лагранжа:</w:t>
      </w:r>
    </w:p>
    <w:p w14:paraId="25DA0064" w14:textId="431EBF84" w:rsidR="002916DE" w:rsidRPr="00B3766E" w:rsidRDefault="002916DE" w:rsidP="00AE6801">
      <w:pPr>
        <w:pStyle w:val="-0"/>
      </w:pPr>
      <w:r w:rsidRPr="00B3766E">
        <w:tab/>
      </w:r>
      <w:r w:rsidR="003D2004" w:rsidRPr="003D2004">
        <w:rPr>
          <w:position w:val="-62"/>
        </w:rPr>
        <w:object w:dxaOrig="9900" w:dyaOrig="1380" w14:anchorId="4D166626">
          <v:shape id="_x0000_i1428" type="#_x0000_t75" style="width:495.5pt;height:68.85pt" o:ole="">
            <v:imagedata r:id="rId854" o:title=""/>
          </v:shape>
          <o:OLEObject Type="Embed" ProgID="Equation.DSMT4" ShapeID="_x0000_i1428" DrawAspect="Content" ObjectID="_1525695124" r:id="rId855"/>
        </w:object>
      </w:r>
      <w:r w:rsidRPr="00B3766E">
        <w:t xml:space="preserve"> </w:t>
      </w:r>
      <w:r w:rsidRPr="00B3766E">
        <w:tab/>
      </w:r>
      <w:r w:rsidR="008F2D6C">
        <w:rPr>
          <w:lang w:val="uk-UA"/>
        </w:rPr>
        <w:t>(5</w:t>
      </w:r>
      <w:r w:rsidR="008F2D6C">
        <w:t>.26)</w:t>
      </w:r>
    </w:p>
    <w:p w14:paraId="374DD3FF" w14:textId="77777777" w:rsidR="002916DE" w:rsidRPr="00B3766E" w:rsidRDefault="002916DE" w:rsidP="00801840">
      <w:r w:rsidRPr="00B3766E">
        <w:t>Проводимо її диференціювання по всі</w:t>
      </w:r>
      <w:r>
        <w:t>х</w:t>
      </w:r>
      <w:r w:rsidRPr="00B3766E">
        <w:t xml:space="preserve"> змінни</w:t>
      </w:r>
      <w:r>
        <w:t>х</w:t>
      </w:r>
      <w:r w:rsidRPr="00B3766E">
        <w:t>:</w:t>
      </w:r>
    </w:p>
    <w:p w14:paraId="3FCAA50B" w14:textId="0CC96037" w:rsidR="002916DE" w:rsidRPr="00B3766E" w:rsidRDefault="002916DE" w:rsidP="00AE6801">
      <w:pPr>
        <w:pStyle w:val="-0"/>
      </w:pPr>
      <w:r w:rsidRPr="00B3766E">
        <w:tab/>
      </w:r>
      <w:r w:rsidR="003D2004" w:rsidRPr="003D2004">
        <w:rPr>
          <w:position w:val="-192"/>
        </w:rPr>
        <w:object w:dxaOrig="7640" w:dyaOrig="9060" w14:anchorId="0E9106CE">
          <v:shape id="_x0000_i1429" type="#_x0000_t75" style="width:382pt;height:453.45pt" o:ole="">
            <v:imagedata r:id="rId856" o:title=""/>
          </v:shape>
          <o:OLEObject Type="Embed" ProgID="Equation.DSMT4" ShapeID="_x0000_i1429" DrawAspect="Content" ObjectID="_1525695125" r:id="rId857"/>
        </w:object>
      </w:r>
      <w:r w:rsidRPr="00B3766E">
        <w:t xml:space="preserve"> </w:t>
      </w:r>
      <w:r w:rsidRPr="00B3766E">
        <w:tab/>
      </w:r>
      <w:r w:rsidR="008F2D6C">
        <w:rPr>
          <w:lang w:val="uk-UA"/>
        </w:rPr>
        <w:t>(5</w:t>
      </w:r>
      <w:r w:rsidR="008F2D6C">
        <w:t>.27)</w:t>
      </w:r>
    </w:p>
    <w:p w14:paraId="5C2A74CE" w14:textId="3957A6F4" w:rsidR="002916DE" w:rsidRPr="00B3766E" w:rsidRDefault="002916DE" w:rsidP="00801840">
      <w:r w:rsidRPr="00B3766E">
        <w:lastRenderedPageBreak/>
        <w:t xml:space="preserve">Оскільки СБ не освітлюється на 3 інтервалі та на ньому ж іде споживання маяка, </w:t>
      </w:r>
      <w:r w:rsidR="003D2004" w:rsidRPr="003D2004">
        <w:rPr>
          <w:position w:val="-12"/>
        </w:rPr>
        <w:object w:dxaOrig="2060" w:dyaOrig="380" w14:anchorId="4850AE79">
          <v:shape id="_x0000_i1430" type="#_x0000_t75" style="width:103.3pt;height:18.8pt" o:ole="">
            <v:imagedata r:id="rId858" o:title=""/>
          </v:shape>
          <o:OLEObject Type="Embed" ProgID="Equation.DSMT4" ShapeID="_x0000_i1430" DrawAspect="Content" ObjectID="_1525695126" r:id="rId859"/>
        </w:object>
      </w:r>
      <w:r w:rsidRPr="00B3766E">
        <w:t>.</w:t>
      </w:r>
      <w:r>
        <w:t xml:space="preserve"> </w:t>
      </w:r>
    </w:p>
    <w:p w14:paraId="63CFEC8F" w14:textId="33945C4A" w:rsidR="002916DE" w:rsidRPr="00B3766E" w:rsidRDefault="002916DE" w:rsidP="00801840">
      <w:r w:rsidRPr="00B3766E">
        <w:t xml:space="preserve">Прирівняємо похідні до 0, враховуючи, що </w:t>
      </w:r>
      <w:r w:rsidR="003D2004" w:rsidRPr="003D2004">
        <w:rPr>
          <w:position w:val="-12"/>
        </w:rPr>
        <w:object w:dxaOrig="380" w:dyaOrig="380" w14:anchorId="6F405895">
          <v:shape id="_x0000_i1431" type="#_x0000_t75" style="width:18.8pt;height:18.8pt" o:ole="">
            <v:imagedata r:id="rId860" o:title=""/>
          </v:shape>
          <o:OLEObject Type="Embed" ProgID="Equation.DSMT4" ShapeID="_x0000_i1431" DrawAspect="Content" ObjectID="_1525695127" r:id="rId861"/>
        </w:object>
      </w:r>
      <w:r w:rsidRPr="00B3766E">
        <w:t xml:space="preserve"> є константою :</w:t>
      </w:r>
    </w:p>
    <w:p w14:paraId="3AB30F1A" w14:textId="77777777" w:rsidR="002916DE" w:rsidRPr="00B3766E" w:rsidRDefault="002916DE" w:rsidP="00801840">
      <w:r w:rsidRPr="00B3766E">
        <w:t xml:space="preserve"> </w:t>
      </w:r>
    </w:p>
    <w:p w14:paraId="02573A88" w14:textId="311B635E" w:rsidR="002916DE" w:rsidRPr="00B3766E" w:rsidRDefault="002916DE" w:rsidP="00AE6801">
      <w:pPr>
        <w:pStyle w:val="-0"/>
      </w:pPr>
      <w:r w:rsidRPr="00B3766E">
        <w:tab/>
      </w:r>
      <w:r w:rsidR="00E33EAF" w:rsidRPr="003D2004">
        <w:rPr>
          <w:position w:val="-242"/>
        </w:rPr>
        <w:object w:dxaOrig="5420" w:dyaOrig="4980" w14:anchorId="4CEE355B">
          <v:shape id="_x0000_i1432" type="#_x0000_t75" style="width:270.45pt;height:248.5pt" o:ole="">
            <v:imagedata r:id="rId862" o:title=""/>
          </v:shape>
          <o:OLEObject Type="Embed" ProgID="Equation.DSMT4" ShapeID="_x0000_i1432" DrawAspect="Content" ObjectID="_1525695128" r:id="rId863"/>
        </w:object>
      </w:r>
      <w:r w:rsidRPr="00B3766E">
        <w:t xml:space="preserve"> </w:t>
      </w:r>
      <w:r w:rsidRPr="00B3766E">
        <w:tab/>
      </w:r>
      <w:r w:rsidR="008F2D6C">
        <w:rPr>
          <w:lang w:val="uk-UA"/>
        </w:rPr>
        <w:t>(5</w:t>
      </w:r>
      <w:r w:rsidR="008F2D6C">
        <w:t>.28)</w:t>
      </w:r>
    </w:p>
    <w:p w14:paraId="676D1DF7" w14:textId="71972107" w:rsidR="002916DE" w:rsidRPr="00B3766E" w:rsidRDefault="002916DE" w:rsidP="00801840">
      <w:r w:rsidRPr="00B3766E">
        <w:t xml:space="preserve">Виходячи з {3},{4},{5} </w:t>
      </w:r>
      <w:r w:rsidR="003D2004" w:rsidRPr="003D2004">
        <w:rPr>
          <w:position w:val="-12"/>
        </w:rPr>
        <w:object w:dxaOrig="1780" w:dyaOrig="380" w14:anchorId="1C4B52AB">
          <v:shape id="_x0000_i1433" type="#_x0000_t75" style="width:88.9pt;height:18.8pt" o:ole="">
            <v:imagedata r:id="rId864" o:title=""/>
          </v:shape>
          <o:OLEObject Type="Embed" ProgID="Equation.DSMT4" ShapeID="_x0000_i1433" DrawAspect="Content" ObjectID="_1525695129" r:id="rId865"/>
        </w:object>
      </w:r>
      <w:r w:rsidRPr="00B3766E">
        <w:t xml:space="preserve">. Оскільки у {1} </w:t>
      </w:r>
      <w:r w:rsidR="003D2004" w:rsidRPr="003D2004">
        <w:rPr>
          <w:position w:val="-12"/>
        </w:rPr>
        <w:object w:dxaOrig="880" w:dyaOrig="380" w14:anchorId="42C36B5E">
          <v:shape id="_x0000_i1434" type="#_x0000_t75" style="width:43.85pt;height:18.8pt" o:ole="">
            <v:imagedata r:id="rId866" o:title=""/>
          </v:shape>
          <o:OLEObject Type="Embed" ProgID="Equation.DSMT4" ShapeID="_x0000_i1434" DrawAspect="Content" ObjectID="_1525695130" r:id="rId867"/>
        </w:object>
      </w:r>
      <w:r w:rsidRPr="00B3766E">
        <w:t>- константи,</w:t>
      </w:r>
      <w:r w:rsidR="003D2004" w:rsidRPr="003D2004">
        <w:rPr>
          <w:position w:val="-12"/>
        </w:rPr>
        <w:object w:dxaOrig="1480" w:dyaOrig="380" w14:anchorId="650F479C">
          <v:shape id="_x0000_i1435" type="#_x0000_t75" style="width:73.95pt;height:18.8pt" o:ole="">
            <v:imagedata r:id="rId868" o:title=""/>
          </v:shape>
          <o:OLEObject Type="Embed" ProgID="Equation.DSMT4" ShapeID="_x0000_i1435" DrawAspect="Content" ObjectID="_1525695131" r:id="rId869"/>
        </w:object>
      </w:r>
      <w:r w:rsidRPr="00B3766E">
        <w:t>.</w:t>
      </w:r>
    </w:p>
    <w:p w14:paraId="60236D2A" w14:textId="6321122A" w:rsidR="002916DE" w:rsidRPr="00B3766E" w:rsidRDefault="002916DE" w:rsidP="00801840">
      <w:r w:rsidRPr="00B3766E">
        <w:t xml:space="preserve">При </w:t>
      </w:r>
      <w:r w:rsidR="003D2004" w:rsidRPr="003D2004">
        <w:rPr>
          <w:position w:val="-6"/>
        </w:rPr>
        <w:object w:dxaOrig="660" w:dyaOrig="300" w14:anchorId="2156BB62">
          <v:shape id="_x0000_i1436" type="#_x0000_t75" style="width:32.55pt;height:15.05pt" o:ole="">
            <v:imagedata r:id="rId870" o:title=""/>
          </v:shape>
          <o:OLEObject Type="Embed" ProgID="Equation.DSMT4" ShapeID="_x0000_i1436" DrawAspect="Content" ObjectID="_1525695132" r:id="rId871"/>
        </w:object>
      </w:r>
      <w:r w:rsidRPr="00B3766E">
        <w:t xml:space="preserve">система не має рішень, оскільки </w:t>
      </w:r>
      <w:r w:rsidR="003D2004" w:rsidRPr="003D2004">
        <w:rPr>
          <w:position w:val="-12"/>
        </w:rPr>
        <w:object w:dxaOrig="2360" w:dyaOrig="380" w14:anchorId="5F63265F">
          <v:shape id="_x0000_i1437" type="#_x0000_t75" style="width:118.35pt;height:18.8pt" o:ole="">
            <v:imagedata r:id="rId872" o:title=""/>
          </v:shape>
          <o:OLEObject Type="Embed" ProgID="Equation.DSMT4" ShapeID="_x0000_i1437" DrawAspect="Content" ObjectID="_1525695133" r:id="rId873"/>
        </w:object>
      </w:r>
      <w:r w:rsidRPr="00B3766E">
        <w:t xml:space="preserve">. </w:t>
      </w:r>
      <w:r w:rsidR="003D2004" w:rsidRPr="003D2004">
        <w:rPr>
          <w:position w:val="-12"/>
        </w:rPr>
        <w:object w:dxaOrig="1080" w:dyaOrig="380" w14:anchorId="39EA1C81">
          <v:shape id="_x0000_i1438" type="#_x0000_t75" style="width:54.45pt;height:18.8pt" o:ole="">
            <v:imagedata r:id="rId874" o:title=""/>
          </v:shape>
          <o:OLEObject Type="Embed" ProgID="Equation.DSMT4" ShapeID="_x0000_i1438" DrawAspect="Content" ObjectID="_1525695134" r:id="rId875"/>
        </w:object>
      </w:r>
      <w:r w:rsidRPr="00B3766E">
        <w:t xml:space="preserve"> не можуть </w:t>
      </w:r>
      <w:r>
        <w:t>дорівнювати</w:t>
      </w:r>
      <w:r w:rsidRPr="00B3766E">
        <w:t xml:space="preserve"> нулю, бо при цьому заряд АКБ не проходитиме взагалі та буде очевидне порушення енергобалансу. Як наслідок, </w:t>
      </w:r>
      <w:r w:rsidR="003D2004" w:rsidRPr="003D2004">
        <w:rPr>
          <w:position w:val="-12"/>
        </w:rPr>
        <w:object w:dxaOrig="1440" w:dyaOrig="380" w14:anchorId="2AF20FC7">
          <v:shape id="_x0000_i1439" type="#_x0000_t75" style="width:1in;height:18.8pt" o:ole="">
            <v:imagedata r:id="rId876" o:title=""/>
          </v:shape>
          <o:OLEObject Type="Embed" ProgID="Equation.DSMT4" ShapeID="_x0000_i1439" DrawAspect="Content" ObjectID="_1525695135" r:id="rId877"/>
        </w:object>
      </w:r>
      <w:r w:rsidRPr="00B3766E">
        <w:t xml:space="preserve">, {2} набуває вигляду </w:t>
      </w:r>
      <w:r w:rsidR="003D2004" w:rsidRPr="003D2004">
        <w:rPr>
          <w:position w:val="-12"/>
        </w:rPr>
        <w:object w:dxaOrig="720" w:dyaOrig="380" w14:anchorId="74971291">
          <v:shape id="_x0000_i1440" type="#_x0000_t75" style="width:36.3pt;height:18.8pt" o:ole="">
            <v:imagedata r:id="rId878" o:title=""/>
          </v:shape>
          <o:OLEObject Type="Embed" ProgID="Equation.DSMT4" ShapeID="_x0000_i1440" DrawAspect="Content" ObjectID="_1525695136" r:id="rId879"/>
        </w:object>
      </w:r>
      <w:r w:rsidRPr="00B3766E">
        <w:t>.</w:t>
      </w:r>
      <w:r>
        <w:t xml:space="preserve"> </w:t>
      </w:r>
      <w:r w:rsidRPr="00B3766E">
        <w:t xml:space="preserve">Виходячи з {8}, </w:t>
      </w:r>
      <w:r w:rsidR="003D2004" w:rsidRPr="003D2004">
        <w:rPr>
          <w:position w:val="-12"/>
        </w:rPr>
        <w:object w:dxaOrig="1020" w:dyaOrig="380" w14:anchorId="3C172AA8">
          <v:shape id="_x0000_i1441" type="#_x0000_t75" style="width:51.35pt;height:18.8pt" o:ole="">
            <v:imagedata r:id="rId880" o:title=""/>
          </v:shape>
          <o:OLEObject Type="Embed" ProgID="Equation.DSMT4" ShapeID="_x0000_i1441" DrawAspect="Content" ObjectID="_1525695137" r:id="rId881"/>
        </w:object>
      </w:r>
      <w:r w:rsidRPr="00B3766E">
        <w:t>. Для того, щоб система (5.</w:t>
      </w:r>
      <w:r w:rsidRPr="00F41377">
        <w:t>28</w:t>
      </w:r>
      <w:r w:rsidRPr="00B3766E">
        <w:t xml:space="preserve">) мала рішення, </w:t>
      </w:r>
      <w:r w:rsidR="003D2004" w:rsidRPr="003D2004">
        <w:rPr>
          <w:position w:val="-12"/>
        </w:rPr>
        <w:object w:dxaOrig="400" w:dyaOrig="380" w14:anchorId="51093729">
          <v:shape id="_x0000_i1442" type="#_x0000_t75" style="width:20.05pt;height:18.8pt" o:ole="">
            <v:imagedata r:id="rId882" o:title=""/>
          </v:shape>
          <o:OLEObject Type="Embed" ProgID="Equation.DSMT4" ShapeID="_x0000_i1442" DrawAspect="Content" ObjectID="_1525695138" r:id="rId883"/>
        </w:object>
      </w:r>
      <w:r w:rsidRPr="00B3766E">
        <w:t xml:space="preserve"> має бути заданим наперед, це виключає </w:t>
      </w:r>
      <w:r w:rsidR="003D2004" w:rsidRPr="003D2004">
        <w:rPr>
          <w:position w:val="-12"/>
        </w:rPr>
        <w:object w:dxaOrig="720" w:dyaOrig="380" w14:anchorId="185D4564">
          <v:shape id="_x0000_i1443" type="#_x0000_t75" style="width:36.3pt;height:18.8pt" o:ole="">
            <v:imagedata r:id="rId884" o:title=""/>
          </v:shape>
          <o:OLEObject Type="Embed" ProgID="Equation.DSMT4" ShapeID="_x0000_i1443" DrawAspect="Content" ObjectID="_1525695139" r:id="rId885"/>
        </w:object>
      </w:r>
      <w:r w:rsidRPr="00B3766E">
        <w:t xml:space="preserve"> з {2}. Очевидно, що для мінімізації втрати </w:t>
      </w:r>
      <w:r w:rsidR="003D2004" w:rsidRPr="003D2004">
        <w:rPr>
          <w:position w:val="-12"/>
        </w:rPr>
        <w:object w:dxaOrig="400" w:dyaOrig="380" w14:anchorId="73EA35F9">
          <v:shape id="_x0000_i1444" type="#_x0000_t75" style="width:20.05pt;height:18.8pt" o:ole="">
            <v:imagedata r:id="rId886" o:title=""/>
          </v:shape>
          <o:OLEObject Type="Embed" ProgID="Equation.DSMT4" ShapeID="_x0000_i1444" DrawAspect="Content" ObjectID="_1525695140" r:id="rId887"/>
        </w:object>
      </w:r>
      <w:r w:rsidRPr="00B3766E">
        <w:t xml:space="preserve"> має бути мінімальним. Проведемо підстановку </w:t>
      </w:r>
      <w:r w:rsidR="003D2004" w:rsidRPr="003D2004">
        <w:rPr>
          <w:position w:val="-12"/>
        </w:rPr>
        <w:object w:dxaOrig="1040" w:dyaOrig="380" w14:anchorId="3B0034D5">
          <v:shape id="_x0000_i1445" type="#_x0000_t75" style="width:51.95pt;height:18.8pt" o:ole="">
            <v:imagedata r:id="rId888" o:title=""/>
          </v:shape>
          <o:OLEObject Type="Embed" ProgID="Equation.DSMT4" ShapeID="_x0000_i1445" DrawAspect="Content" ObjectID="_1525695141" r:id="rId889"/>
        </w:object>
      </w:r>
      <w:r w:rsidRPr="00B3766E">
        <w:t xml:space="preserve"> в початкові умови та перевіримо, чи матиме система рішення. Результатом є:</w:t>
      </w:r>
    </w:p>
    <w:p w14:paraId="4A1FCC55" w14:textId="513632ED" w:rsidR="002916DE" w:rsidRPr="00B3766E" w:rsidRDefault="002916DE" w:rsidP="00AE6801">
      <w:pPr>
        <w:pStyle w:val="-0"/>
      </w:pPr>
      <w:r w:rsidRPr="00B3766E">
        <w:lastRenderedPageBreak/>
        <w:tab/>
      </w:r>
      <w:r w:rsidR="00E33EAF" w:rsidRPr="003D2004">
        <w:rPr>
          <w:position w:val="-216"/>
        </w:rPr>
        <w:object w:dxaOrig="4620" w:dyaOrig="4459" w14:anchorId="7A1F5CB3">
          <v:shape id="_x0000_i1446" type="#_x0000_t75" style="width:231pt;height:222.95pt" o:ole="">
            <v:imagedata r:id="rId890" o:title=""/>
          </v:shape>
          <o:OLEObject Type="Embed" ProgID="Equation.DSMT4" ShapeID="_x0000_i1446" DrawAspect="Content" ObjectID="_1525695142" r:id="rId891"/>
        </w:object>
      </w:r>
      <w:r w:rsidRPr="00B3766E">
        <w:t xml:space="preserve"> </w:t>
      </w:r>
      <w:r w:rsidRPr="00B3766E">
        <w:tab/>
      </w:r>
      <w:r w:rsidR="008F2D6C">
        <w:rPr>
          <w:lang w:val="uk-UA"/>
        </w:rPr>
        <w:t>(5</w:t>
      </w:r>
      <w:r w:rsidR="008F2D6C">
        <w:t>.29)</w:t>
      </w:r>
    </w:p>
    <w:p w14:paraId="40EEBE2F" w14:textId="551476FF" w:rsidR="002916DE" w:rsidRPr="00B3766E" w:rsidRDefault="002916DE" w:rsidP="00801840">
      <w:r w:rsidRPr="00B3766E">
        <w:t xml:space="preserve">Рівності </w:t>
      </w:r>
      <w:r w:rsidRPr="00B3766E">
        <w:rPr>
          <w:lang w:val="ru-RU"/>
        </w:rPr>
        <w:t>{1},{2}{3},{4}</w:t>
      </w:r>
      <w:r w:rsidRPr="00B3766E">
        <w:t xml:space="preserve"> можуть бути використані лише для вираження </w:t>
      </w:r>
      <w:r w:rsidR="003D2004" w:rsidRPr="003D2004">
        <w:rPr>
          <w:position w:val="-16"/>
        </w:rPr>
        <w:object w:dxaOrig="1600" w:dyaOrig="420" w14:anchorId="37F94025">
          <v:shape id="_x0000_i1447" type="#_x0000_t75" style="width:80.15pt;height:20.65pt" o:ole="">
            <v:imagedata r:id="rId892" o:title=""/>
          </v:shape>
          <o:OLEObject Type="Embed" ProgID="Equation.DSMT4" ShapeID="_x0000_i1447" DrawAspect="Content" ObjectID="_1525695143" r:id="rId893"/>
        </w:object>
      </w:r>
      <w:r w:rsidRPr="00B3766E">
        <w:rPr>
          <w:lang w:val="ru-RU"/>
        </w:rPr>
        <w:t xml:space="preserve"> </w:t>
      </w:r>
      <w:r w:rsidRPr="00B3766E">
        <w:t xml:space="preserve">через </w:t>
      </w:r>
      <w:r w:rsidR="003D2004" w:rsidRPr="003D2004">
        <w:rPr>
          <w:position w:val="-12"/>
        </w:rPr>
        <w:object w:dxaOrig="300" w:dyaOrig="380" w14:anchorId="107BF796">
          <v:shape id="_x0000_i1448" type="#_x0000_t75" style="width:15.05pt;height:18.8pt" o:ole="">
            <v:imagedata r:id="rId894" o:title=""/>
          </v:shape>
          <o:OLEObject Type="Embed" ProgID="Equation.DSMT4" ShapeID="_x0000_i1448" DrawAspect="Content" ObjectID="_1525695144" r:id="rId895"/>
        </w:object>
      </w:r>
      <w:r w:rsidRPr="00B3766E">
        <w:t xml:space="preserve">, які не є потрібними в кінцевому результаті, тому можуть бути вилучені із системи. Оскільки у </w:t>
      </w:r>
      <w:r w:rsidRPr="00B3766E">
        <w:rPr>
          <w:lang w:val="ru-RU"/>
        </w:rPr>
        <w:t>{</w:t>
      </w:r>
      <w:r w:rsidRPr="00B3766E">
        <w:t>7</w:t>
      </w:r>
      <w:r w:rsidRPr="00B3766E">
        <w:rPr>
          <w:lang w:val="ru-RU"/>
        </w:rPr>
        <w:t xml:space="preserve">} </w:t>
      </w:r>
      <w:r w:rsidRPr="00B3766E">
        <w:t>всі константи і змінні більші чи рівні 0,</w:t>
      </w:r>
      <w:r w:rsidR="003D2004" w:rsidRPr="003D2004">
        <w:rPr>
          <w:position w:val="-16"/>
        </w:rPr>
        <w:object w:dxaOrig="2020" w:dyaOrig="420" w14:anchorId="1D688B2E">
          <v:shape id="_x0000_i1449" type="#_x0000_t75" style="width:100.8pt;height:20.65pt" o:ole="">
            <v:imagedata r:id="rId896" o:title=""/>
          </v:shape>
          <o:OLEObject Type="Embed" ProgID="Equation.DSMT4" ShapeID="_x0000_i1449" DrawAspect="Content" ObjectID="_1525695145" r:id="rId897"/>
        </w:object>
      </w:r>
      <w:r w:rsidRPr="00B3766E">
        <w:t>. Система набуває наступного вигляду:</w:t>
      </w:r>
    </w:p>
    <w:p w14:paraId="2202DABB" w14:textId="584E3F95" w:rsidR="002916DE" w:rsidRPr="00B3766E" w:rsidRDefault="002916DE" w:rsidP="00AE6801">
      <w:pPr>
        <w:pStyle w:val="-0"/>
      </w:pPr>
      <w:r w:rsidRPr="00B3766E">
        <w:tab/>
      </w:r>
      <w:r w:rsidR="00E33EAF" w:rsidRPr="003D2004">
        <w:rPr>
          <w:position w:val="-106"/>
        </w:rPr>
        <w:object w:dxaOrig="4620" w:dyaOrig="2260" w14:anchorId="6E0B1897">
          <v:shape id="_x0000_i1450" type="#_x0000_t75" style="width:231pt;height:112.65pt" o:ole="">
            <v:imagedata r:id="rId898" o:title=""/>
          </v:shape>
          <o:OLEObject Type="Embed" ProgID="Equation.DSMT4" ShapeID="_x0000_i1450" DrawAspect="Content" ObjectID="_1525695146" r:id="rId899"/>
        </w:object>
      </w:r>
      <w:r w:rsidRPr="00B3766E">
        <w:t xml:space="preserve"> </w:t>
      </w:r>
      <w:r w:rsidRPr="00B3766E">
        <w:tab/>
      </w:r>
      <w:r w:rsidR="008F2D6C">
        <w:rPr>
          <w:lang w:val="uk-UA"/>
        </w:rPr>
        <w:t>(5</w:t>
      </w:r>
      <w:r w:rsidR="008F2D6C">
        <w:t>.30)</w:t>
      </w:r>
    </w:p>
    <w:p w14:paraId="628E009D" w14:textId="77B6B95B" w:rsidR="002916DE" w:rsidRPr="00B3766E" w:rsidRDefault="002916DE" w:rsidP="00801840">
      <w:r w:rsidRPr="00B3766E">
        <w:rPr>
          <w:lang w:val="en-US"/>
        </w:rPr>
        <w:t>GPS</w:t>
      </w:r>
      <w:r w:rsidRPr="00B3766E">
        <w:rPr>
          <w:lang w:val="ru-RU"/>
        </w:rPr>
        <w:t xml:space="preserve"> </w:t>
      </w:r>
      <w:r w:rsidRPr="00B3766E">
        <w:t xml:space="preserve">може працювати лише на одному з інтервалів. Тому, або </w:t>
      </w:r>
      <w:r w:rsidR="003D2004" w:rsidRPr="003D2004">
        <w:rPr>
          <w:position w:val="-16"/>
        </w:rPr>
        <w:object w:dxaOrig="1960" w:dyaOrig="420" w14:anchorId="463B46B5">
          <v:shape id="_x0000_i1451" type="#_x0000_t75" style="width:97.6pt;height:20.65pt" o:ole="">
            <v:imagedata r:id="rId900" o:title=""/>
          </v:shape>
          <o:OLEObject Type="Embed" ProgID="Equation.DSMT4" ShapeID="_x0000_i1451" DrawAspect="Content" ObjectID="_1525695147" r:id="rId901"/>
        </w:object>
      </w:r>
      <w:r w:rsidRPr="00B3766E">
        <w:t xml:space="preserve">, або </w:t>
      </w:r>
      <w:r w:rsidR="003D2004" w:rsidRPr="003D2004">
        <w:rPr>
          <w:position w:val="-16"/>
        </w:rPr>
        <w:object w:dxaOrig="1960" w:dyaOrig="420" w14:anchorId="0B1E1B45">
          <v:shape id="_x0000_i1452" type="#_x0000_t75" style="width:97.6pt;height:20.65pt" o:ole="">
            <v:imagedata r:id="rId902" o:title=""/>
          </v:shape>
          <o:OLEObject Type="Embed" ProgID="Equation.DSMT4" ShapeID="_x0000_i1452" DrawAspect="Content" ObjectID="_1525695148" r:id="rId903"/>
        </w:object>
      </w:r>
      <w:r w:rsidRPr="00B3766E">
        <w:t>.</w:t>
      </w:r>
    </w:p>
    <w:p w14:paraId="7CBA6837" w14:textId="77777777" w:rsidR="002916DE" w:rsidRPr="00B3766E" w:rsidRDefault="002916DE" w:rsidP="00801840">
      <w:r w:rsidRPr="00B3766E">
        <w:t>Віднімемо від {1} {2}:</w:t>
      </w:r>
    </w:p>
    <w:p w14:paraId="163CF660" w14:textId="17A2824E" w:rsidR="002916DE" w:rsidRPr="00B3766E" w:rsidRDefault="002916DE" w:rsidP="00AE6801">
      <w:pPr>
        <w:pStyle w:val="-0"/>
      </w:pPr>
      <w:r w:rsidRPr="00457B3A">
        <w:rPr>
          <w:lang w:val="uk-UA"/>
        </w:rPr>
        <w:tab/>
      </w:r>
      <w:r w:rsidR="003D2004" w:rsidRPr="003D2004">
        <w:rPr>
          <w:position w:val="-82"/>
        </w:rPr>
        <w:object w:dxaOrig="5940" w:dyaOrig="1780" w14:anchorId="794A95E2">
          <v:shape id="_x0000_i1453" type="#_x0000_t75" style="width:297.3pt;height:88.9pt" o:ole="">
            <v:imagedata r:id="rId904" o:title=""/>
          </v:shape>
          <o:OLEObject Type="Embed" ProgID="Equation.DSMT4" ShapeID="_x0000_i1453" DrawAspect="Content" ObjectID="_1525695149" r:id="rId905"/>
        </w:object>
      </w:r>
      <w:r w:rsidRPr="00B3766E">
        <w:t xml:space="preserve"> </w:t>
      </w:r>
      <w:r w:rsidRPr="00B3766E">
        <w:tab/>
      </w:r>
      <w:r w:rsidR="008F2D6C">
        <w:rPr>
          <w:lang w:val="uk-UA"/>
        </w:rPr>
        <w:t>(5</w:t>
      </w:r>
      <w:r w:rsidR="008F2D6C">
        <w:t>.31)</w:t>
      </w:r>
    </w:p>
    <w:p w14:paraId="3BC48609" w14:textId="4EA28557" w:rsidR="002916DE" w:rsidRPr="00B3766E" w:rsidRDefault="002916DE" w:rsidP="00801840">
      <w:r w:rsidRPr="00B3766E">
        <w:t xml:space="preserve">Система має безліч розв’язків. Виберемо з них один, поклавши </w:t>
      </w:r>
      <w:r w:rsidR="003D2004" w:rsidRPr="003D2004">
        <w:rPr>
          <w:position w:val="-16"/>
        </w:rPr>
        <w:object w:dxaOrig="2320" w:dyaOrig="420" w14:anchorId="38FD948A">
          <v:shape id="_x0000_i1454" type="#_x0000_t75" style="width:115.9pt;height:20.65pt" o:ole="">
            <v:imagedata r:id="rId906" o:title=""/>
          </v:shape>
          <o:OLEObject Type="Embed" ProgID="Equation.DSMT4" ShapeID="_x0000_i1454" DrawAspect="Content" ObjectID="_1525695150" r:id="rId907"/>
        </w:object>
      </w:r>
    </w:p>
    <w:p w14:paraId="7D56D3D8" w14:textId="7E81911A" w:rsidR="002916DE" w:rsidRPr="00B3766E" w:rsidRDefault="002916DE" w:rsidP="00AE6801">
      <w:pPr>
        <w:pStyle w:val="-0"/>
      </w:pPr>
      <w:r w:rsidRPr="00B3766E">
        <w:lastRenderedPageBreak/>
        <w:tab/>
      </w:r>
      <w:r w:rsidR="003D2004" w:rsidRPr="003D2004">
        <w:rPr>
          <w:position w:val="-174"/>
        </w:rPr>
        <w:object w:dxaOrig="4520" w:dyaOrig="3620" w14:anchorId="7D51DEC3">
          <v:shape id="_x0000_i1455" type="#_x0000_t75" style="width:226pt;height:181pt" o:ole="">
            <v:imagedata r:id="rId908" o:title=""/>
          </v:shape>
          <o:OLEObject Type="Embed" ProgID="Equation.DSMT4" ShapeID="_x0000_i1455" DrawAspect="Content" ObjectID="_1525695151" r:id="rId909"/>
        </w:object>
      </w:r>
      <w:r w:rsidRPr="00B3766E">
        <w:t xml:space="preserve"> </w:t>
      </w:r>
      <w:r w:rsidRPr="00B3766E">
        <w:tab/>
      </w:r>
      <w:r w:rsidR="008F2D6C">
        <w:rPr>
          <w:lang w:val="uk-UA"/>
        </w:rPr>
        <w:t>(5</w:t>
      </w:r>
      <w:r w:rsidR="008F2D6C">
        <w:t>.32)</w:t>
      </w:r>
    </w:p>
    <w:p w14:paraId="3B10ED21" w14:textId="59BA1129" w:rsidR="002916DE" w:rsidRPr="00B3766E" w:rsidRDefault="002916DE" w:rsidP="00AE6801">
      <w:pPr>
        <w:pStyle w:val="-0"/>
      </w:pPr>
      <w:r w:rsidRPr="00B3766E">
        <w:tab/>
      </w:r>
      <w:r w:rsidR="003D2004" w:rsidRPr="003D2004">
        <w:rPr>
          <w:position w:val="-60"/>
        </w:rPr>
        <w:object w:dxaOrig="2460" w:dyaOrig="1340" w14:anchorId="6DE6AAA4">
          <v:shape id="_x0000_i1456" type="#_x0000_t75" style="width:122.75pt;height:67pt" o:ole="">
            <v:imagedata r:id="rId910" o:title=""/>
          </v:shape>
          <o:OLEObject Type="Embed" ProgID="Equation.DSMT4" ShapeID="_x0000_i1456" DrawAspect="Content" ObjectID="_1525695152" r:id="rId911"/>
        </w:object>
      </w:r>
      <w:r w:rsidRPr="00B3766E">
        <w:t xml:space="preserve"> </w:t>
      </w:r>
      <w:r w:rsidRPr="00B3766E">
        <w:tab/>
      </w:r>
      <w:r w:rsidR="008F2D6C">
        <w:rPr>
          <w:lang w:val="uk-UA"/>
        </w:rPr>
        <w:t>(5</w:t>
      </w:r>
      <w:r w:rsidR="008F2D6C">
        <w:t>.33)</w:t>
      </w:r>
    </w:p>
    <w:p w14:paraId="1365DC23" w14:textId="77777777" w:rsidR="002916DE" w:rsidRPr="00B3766E" w:rsidRDefault="002916DE" w:rsidP="00801840">
      <w:r w:rsidRPr="00B3766E">
        <w:t>Для знаходження циклограми методом наближень була написана програма мовою С++. Надалі вона використовується також для обчислень балансу потужності та втрат для тої чи іншої циклограми.</w:t>
      </w:r>
    </w:p>
    <w:p w14:paraId="45BAF9B0" w14:textId="3C0B3E44" w:rsidR="002916DE" w:rsidRPr="00B3766E" w:rsidRDefault="002916DE" w:rsidP="00801840">
      <w:r w:rsidRPr="00B3766E">
        <w:rPr>
          <w:noProof/>
          <w:lang w:eastAsia="uk-UA"/>
        </w:rPr>
        <mc:AlternateContent>
          <mc:Choice Requires="wps">
            <w:drawing>
              <wp:anchor distT="0" distB="0" distL="114300" distR="114300" simplePos="0" relativeHeight="251722752" behindDoc="0" locked="0" layoutInCell="1" allowOverlap="1" wp14:anchorId="7D069A9D" wp14:editId="0E431C74">
                <wp:simplePos x="0" y="0"/>
                <wp:positionH relativeFrom="column">
                  <wp:posOffset>-170180</wp:posOffset>
                </wp:positionH>
                <wp:positionV relativeFrom="paragraph">
                  <wp:posOffset>971550</wp:posOffset>
                </wp:positionV>
                <wp:extent cx="1487388" cy="313899"/>
                <wp:effectExtent l="0" t="0" r="0" b="0"/>
                <wp:wrapNone/>
                <wp:docPr id="159" name="Надпись 159"/>
                <wp:cNvGraphicFramePr/>
                <a:graphic xmlns:a="http://schemas.openxmlformats.org/drawingml/2006/main">
                  <a:graphicData uri="http://schemas.microsoft.com/office/word/2010/wordprocessingShape">
                    <wps:wsp>
                      <wps:cNvSpPr txBox="1"/>
                      <wps:spPr>
                        <a:xfrm>
                          <a:off x="0" y="0"/>
                          <a:ext cx="1487388" cy="31389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9F9AD19" w14:textId="77777777" w:rsidR="00C95752" w:rsidRPr="00873CCE" w:rsidRDefault="00C95752" w:rsidP="00801840">
                            <w:r>
                              <w:t>Сонячна батарея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069A9D" id="Надпись 159" o:spid="_x0000_s1052" type="#_x0000_t202" style="position:absolute;left:0;text-align:left;margin-left:-13.4pt;margin-top:76.5pt;width:117.1pt;height:24.7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2kcqgIAAJwFAAAOAAAAZHJzL2Uyb0RvYy54bWysVL1u2zAQ3gv0HQjujfyXxDEsB26CFAWC&#10;JGhSZKYp0hZK8ViStuRu2fsKfYcOHbr1FZw36pGSbDfNkqKLRPK+u+N9/O7Gp1WhyEpYl4NOafeg&#10;Q4nQHLJcz1P68e7izZAS55nOmAItUroWjp5OXr8al2YkerAAlQlLMIh2o9KkdOG9GSWJ4wtRMHcA&#10;Rmg0SrAF87i18ySzrMTohUp6nc5RUoLNjAUunMPT89pIJzG+lIL7aymd8ESlFO/m49fG7yx8k8mY&#10;jeaWmUXOm2uwf7hFwXKNSbehzplnZGnzv0IVObfgQPoDDkUCUuZcxBqwmm7nSTW3C2ZErAXJcWZL&#10;k/t/YfnV6saSPMO3OzyhRLMCH2nzbfN982Pza/Pz8eHxKwkW5Kk0boTwW4MOvnoLFfq05w4PQ/mV&#10;tEX4Y2EE7cj4esuyqDzhwWkwPO4PURccbf1uf3gSwyc7b2OdfyegIGGRUouvGMllq0vn8SYIbSEh&#10;mQOVZxe5UnETlCPOlCUrhm+ufLwjevyBUpqUKT3qH3ZiYA3BvY6sdAgjonaadKHyusK48mslAkbp&#10;D0Iid7HQZ3IzzoXe5o/ogJKY6iWODX53q5c413WgR8wM2m+di1yDjdXHZttRln1qKZM1Hgnfqzss&#10;fTWromh6R60CZpCtURgW6hZzhl/k+HqXzPkbZrGnUAs4J/w1fqQCZB+aFSULsF+eOw94lDpaKSmx&#10;R1PqPi+ZFZSo9xqb4KQ7GISmjpvB4XEPN3bfMtu36GVxBiiJLk4kw+My4L1ql9JCcY/jZBqyoolp&#10;jrlT6tvlma8nB44jLqbTCMI2Nsxf6lvDQ+hAc9DmXXXPrGkE7FH6V9B2Mxs90XGNDZ4apksPMo8i&#10;D0TXrDYPgCMgar8ZV2HG7O8jajdUJ78BAAD//wMAUEsDBBQABgAIAAAAIQC0NDdw4gAAAAsBAAAP&#10;AAAAZHJzL2Rvd25yZXYueG1sTI9LT8MwEITvSPwHa5G4oNYh6QOFOBVCPKTeaGgRNzdekoh4HcVu&#10;Ev492xPcdjSj2W+yzWRbMWDvG0cKbucRCKTSmYYqBe/F8+wOhA+ajG4doYIf9LDJLy8ynRo30hsO&#10;u1AJLiGfagV1CF0qpS9rtNrPXYfE3pfrrQ4s+0qaXo9cblsZR9FKWt0Qf6h1h481lt+7k1XweVN9&#10;bP30sh+TZdI9vQ7F+mAKpa6vpod7EAGn8BeGMz6jQ85MR3ci40WrYBavGD2wsUx4FCfiaL0AcTwf&#10;8QJknsn/G/JfAAAA//8DAFBLAQItABQABgAIAAAAIQC2gziS/gAAAOEBAAATAAAAAAAAAAAAAAAA&#10;AAAAAABbQ29udGVudF9UeXBlc10ueG1sUEsBAi0AFAAGAAgAAAAhADj9If/WAAAAlAEAAAsAAAAA&#10;AAAAAAAAAAAALwEAAF9yZWxzLy5yZWxzUEsBAi0AFAAGAAgAAAAhAPC/aRyqAgAAnAUAAA4AAAAA&#10;AAAAAAAAAAAALgIAAGRycy9lMm9Eb2MueG1sUEsBAi0AFAAGAAgAAAAhALQ0N3DiAAAACwEAAA8A&#10;AAAAAAAAAAAAAAAABAUAAGRycy9kb3ducmV2LnhtbFBLBQYAAAAABAAEAPMAAAATBgAAAAA=&#10;" fillcolor="white [3201]" stroked="f" strokeweight=".5pt">
                <v:textbox>
                  <w:txbxContent>
                    <w:p w14:paraId="39F9AD19" w14:textId="77777777" w:rsidR="00C95752" w:rsidRPr="00873CCE" w:rsidRDefault="00C95752" w:rsidP="00801840">
                      <w:r>
                        <w:t>Сонячна батарея</w:t>
                      </w:r>
                    </w:p>
                  </w:txbxContent>
                </v:textbox>
              </v:shape>
            </w:pict>
          </mc:Fallback>
        </mc:AlternateContent>
      </w:r>
      <w:r w:rsidRPr="00B3766E">
        <w:t xml:space="preserve">Головне вікно програми показане на рис. 5.7, вікно статистики на рис. 5.8, типова залежність втрат за один період циклограми від часу її розрахунку - на рис. 5.9. </w:t>
      </w:r>
    </w:p>
    <w:p w14:paraId="3109C003" w14:textId="59491A2D" w:rsidR="002916DE" w:rsidRPr="00B3766E" w:rsidRDefault="00067C49" w:rsidP="00186111">
      <w:pPr>
        <w:pStyle w:val="af8"/>
        <w:ind w:firstLine="1985"/>
      </w:pPr>
      <w:r w:rsidRPr="00B3766E">
        <mc:AlternateContent>
          <mc:Choice Requires="wps">
            <w:drawing>
              <wp:anchor distT="0" distB="0" distL="114300" distR="114300" simplePos="0" relativeHeight="251739136" behindDoc="0" locked="0" layoutInCell="1" allowOverlap="1" wp14:anchorId="51B37D03" wp14:editId="0950AF64">
                <wp:simplePos x="0" y="0"/>
                <wp:positionH relativeFrom="column">
                  <wp:posOffset>1583083</wp:posOffset>
                </wp:positionH>
                <wp:positionV relativeFrom="paragraph">
                  <wp:posOffset>3116414</wp:posOffset>
                </wp:positionV>
                <wp:extent cx="2258060" cy="482803"/>
                <wp:effectExtent l="0" t="0" r="8890" b="0"/>
                <wp:wrapNone/>
                <wp:docPr id="160" name="Надпись 160"/>
                <wp:cNvGraphicFramePr/>
                <a:graphic xmlns:a="http://schemas.openxmlformats.org/drawingml/2006/main">
                  <a:graphicData uri="http://schemas.microsoft.com/office/word/2010/wordprocessingShape">
                    <wps:wsp>
                      <wps:cNvSpPr txBox="1"/>
                      <wps:spPr>
                        <a:xfrm>
                          <a:off x="0" y="0"/>
                          <a:ext cx="2258060" cy="48280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3AE9AB9" w14:textId="77777777" w:rsidR="00C95752" w:rsidRPr="00873CCE" w:rsidRDefault="00C95752" w:rsidP="00186111">
                            <w:pPr>
                              <w:pStyle w:val="afffff1"/>
                            </w:pPr>
                            <w:r>
                              <w:t>Крок зміни коефіцієнтів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B37D03" id="Надпись 160" o:spid="_x0000_s1053" type="#_x0000_t202" style="position:absolute;left:0;text-align:left;margin-left:124.65pt;margin-top:245.4pt;width:177.8pt;height:38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FtIpwIAAJwFAAAOAAAAZHJzL2Uyb0RvYy54bWysVL1u2zAQ3gv0HQjujWTFSVwjcuAmSFEg&#10;SIImRWaaImOhFI8laUvu1r2v0Hfo0KFbX8F5ox4pyXbTLCm6SEfed9/xfo9PmkqRpbCuBJ3TwV5K&#10;idAcilLf5/TD7fmrESXOM10wBVrkdCUcPZm8fHFcm7HIYA6qEJYgiXbj2uR07r0ZJ4njc1ExtwdG&#10;aFRKsBXzeLT3SWFZjeyVSrI0PUxqsIWxwIVzeHvWKukk8kspuL+S0glPVE7xbT5+bfzOwjeZHLPx&#10;vWVmXvLuGewfXlGxUqPTDdUZ84wsbPkXVVVyCw6k3+NQJSBlyUWMAaMZpI+iuZkzI2IsmBxnNmly&#10;/4+WXy6vLSkLrN0h5kezCou0/rb+vv6x/rX++fDl4SsJGsxTbdwY4TcGDXzzBhq06e8dXobwG2mr&#10;8MfACOqRcbXJsmg84XiZZQejNDjjqBuOslG6H2iSrbWxzr8VUJEg5NRiFWNy2fLC+RbaQ4IzB6os&#10;zkul4iF0jjhVliwZ1lz5+EYk/wOlNKlzerh/kEZiDcG8ZVY60IjYO527EHkbYZT8SomAUfq9kJi7&#10;GOgTvhnnQm/8R3RASXT1HMMOv33Vc4zbONAiegbtN8ZVqcHG6OOwbVNWfOxTJls81mYn7iD6ZtbE&#10;psmO+g6YQbHCxrDQjpgz/LzE6l0w56+ZxZnCguOe8Ff4kQow+9BJlMzBfn7qPuCx1VFLSY0zmlP3&#10;acGsoES90zgErwfDIdL6eBgeHGV4sLua2a5GL6pTwJYY4EYyPIoB71UvSgvVHa6TafCKKqY5+s6p&#10;78VT324OXEdcTKcRhGNsmL/QN4YH6pDm0Ju3zR2zpmtgj61/Cf00s/GjPm6xwVLDdOFBlrHJQ6Lb&#10;rHYFwBUQx6RbV2HH7J4jartUJ78BAAD//wMAUEsDBBQABgAIAAAAIQBl2f6R4wAAAAsBAAAPAAAA&#10;ZHJzL2Rvd25yZXYueG1sTI/BTsMwEETvSPyDtUhcUGvTpKEJcSqEgErcaAqImxsvSURsR7GbhL9n&#10;OcFxtU8zb/LtbDo24uBbZyVcLwUwtJXTra0lHMrHxQaYD8pq1TmLEr7Rw7Y4P8tVpt1kX3Dch5pR&#10;iPWZktCE0Gec+6pBo/zS9Wjp9+kGowKdQ831oCYKNx1fCZFwo1pLDY3q8b7B6mt/MhI+rur3Zz8/&#10;vU7ROuofdmN586ZLKS8v5rtbYAHn8AfDrz6pQ0FOR3ey2rNOwipOI0IlxKmgDUQkIk6BHSWsk2QD&#10;vMj5/w3FDwAAAP//AwBQSwECLQAUAAYACAAAACEAtoM4kv4AAADhAQAAEwAAAAAAAAAAAAAAAAAA&#10;AAAAW0NvbnRlbnRfVHlwZXNdLnhtbFBLAQItABQABgAIAAAAIQA4/SH/1gAAAJQBAAALAAAAAAAA&#10;AAAAAAAAAC8BAABfcmVscy8ucmVsc1BLAQItABQABgAIAAAAIQAYPFtIpwIAAJwFAAAOAAAAAAAA&#10;AAAAAAAAAC4CAABkcnMvZTJvRG9jLnhtbFBLAQItABQABgAIAAAAIQBl2f6R4wAAAAsBAAAPAAAA&#10;AAAAAAAAAAAAAAEFAABkcnMvZG93bnJldi54bWxQSwUGAAAAAAQABADzAAAAEQYAAAAA&#10;" fillcolor="white [3201]" stroked="f" strokeweight=".5pt">
                <v:textbox>
                  <w:txbxContent>
                    <w:p w14:paraId="53AE9AB9" w14:textId="77777777" w:rsidR="00C95752" w:rsidRPr="00873CCE" w:rsidRDefault="00C95752" w:rsidP="00186111">
                      <w:pPr>
                        <w:pStyle w:val="afffff1"/>
                      </w:pPr>
                      <w:r>
                        <w:t>Крок зміни коефіцієнтів</w:t>
                      </w:r>
                    </w:p>
                  </w:txbxContent>
                </v:textbox>
              </v:shape>
            </w:pict>
          </mc:Fallback>
        </mc:AlternateContent>
      </w:r>
      <w:r w:rsidRPr="00B3766E">
        <mc:AlternateContent>
          <mc:Choice Requires="wps">
            <w:drawing>
              <wp:anchor distT="0" distB="0" distL="114300" distR="114300" simplePos="0" relativeHeight="251740160" behindDoc="0" locked="0" layoutInCell="1" allowOverlap="1" wp14:anchorId="55B6DAC2" wp14:editId="436E5DC8">
                <wp:simplePos x="0" y="0"/>
                <wp:positionH relativeFrom="column">
                  <wp:posOffset>3798322</wp:posOffset>
                </wp:positionH>
                <wp:positionV relativeFrom="paragraph">
                  <wp:posOffset>2969895</wp:posOffset>
                </wp:positionV>
                <wp:extent cx="285750" cy="259080"/>
                <wp:effectExtent l="19050" t="38100" r="38100" b="26670"/>
                <wp:wrapNone/>
                <wp:docPr id="161" name="Прямая со стрелкой 161"/>
                <wp:cNvGraphicFramePr/>
                <a:graphic xmlns:a="http://schemas.openxmlformats.org/drawingml/2006/main">
                  <a:graphicData uri="http://schemas.microsoft.com/office/word/2010/wordprocessingShape">
                    <wps:wsp>
                      <wps:cNvCnPr/>
                      <wps:spPr>
                        <a:xfrm flipV="1">
                          <a:off x="0" y="0"/>
                          <a:ext cx="285750" cy="25908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03296F" id="Прямая со стрелкой 161" o:spid="_x0000_s1026" type="#_x0000_t32" style="position:absolute;margin-left:299.1pt;margin-top:233.85pt;width:22.5pt;height:20.4pt;flip:y;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73DIgIAAFkEAAAOAAAAZHJzL2Uyb0RvYy54bWysVMuO0zAU3SPxD5b3NGmlDqVqOosOwwZB&#10;xWvvcezGkl+yTZPsBn5gPoFfYMOCh+Ybkj/i2mlTZmADYuPE8T3nnnvudVbnjZJoz5wXRhd4Oskx&#10;YpqaUuhdgd++uXy0wMgHoksijWYFbpnH5+uHD1a1XbKZqYwsmUNAov2ytgWuQrDLLPO0Yor4ibFM&#10;wyE3TpEAW7fLSkdqYFcym+X5WVYbV1pnKPMevl4Mh3id+DlnNLzk3LOAZIFBW0irS+tVXLP1iix3&#10;jthK0IMM8g8qFBEako5UFyQQ9N6J36iUoM54w8OEGpUZzgVlqQaoZprfq+Z1RSxLtYA53o42+f9H&#10;S1/stw6JEnp3NsVIEwVN6j711/1N96P73N+g/kN3C0v/sb/uvnTfu2/dbfcVxWjwrrZ+CRQbvXWH&#10;nbdbF41ouFOIS2HfAXWyBopFTXK+HZ1nTUAUPs4W88dz6A+Fo9n8Sb5InckGmkhnnQ/PmFEovhTY&#10;B0fErgobozX02LghBdk/9wGEAPAIiGCpUX3IkZR4I0V5KaSMh2nU2EY6tCcwJKFJhQHDnahAhHyq&#10;SxRaCwYFJ4jeSRYtgEip4RGtGIpPb6GVbMj9inEwGIocNN7LRyhlOhxzSg3REcZB3QjMB9XxTpyE&#10;3gUe4iOUpbH/G/CISJmNDiNYCW3cn7KfbOJD/NGBoe5owZUp2zQWyRqY3+TV4a7FC/LrPsFPf4T1&#10;TwAAAP//AwBQSwMEFAAGAAgAAAAhAGEKO6HhAAAACwEAAA8AAABkcnMvZG93bnJldi54bWxMj8FO&#10;wzAMhu9IvENkJG4sZeu6UppOMIkLQiDGkHb0mtBWNE7UZGv39pgTHO3/0+/P5XqyvTiZIXSOFNzO&#10;EhCGaqc7ahTsPp5uchAhImnsHRkFZxNgXV1elFhoN9K7OW1jI7iEQoEK2hh9IWWoW2MxzJw3xNmX&#10;GyxGHodG6gFHLre9nCdJJi12xBda9GbTmvp7e7QK8h1+vrwunt3Zvj2O+2TjU7n3Sl1fTQ/3IKKZ&#10;4h8Mv/qsDhU7HdyRdBC9guVdPmdUQZqtViCYyNIFbw4cJfkSZFXK/z9UPwAAAP//AwBQSwECLQAU&#10;AAYACAAAACEAtoM4kv4AAADhAQAAEwAAAAAAAAAAAAAAAAAAAAAAW0NvbnRlbnRfVHlwZXNdLnht&#10;bFBLAQItABQABgAIAAAAIQA4/SH/1gAAAJQBAAALAAAAAAAAAAAAAAAAAC8BAABfcmVscy8ucmVs&#10;c1BLAQItABQABgAIAAAAIQDp673DIgIAAFkEAAAOAAAAAAAAAAAAAAAAAC4CAABkcnMvZTJvRG9j&#10;LnhtbFBLAQItABQABgAIAAAAIQBhCjuh4QAAAAsBAAAPAAAAAAAAAAAAAAAAAHwEAABkcnMvZG93&#10;bnJldi54bWxQSwUGAAAAAAQABADzAAAAigUAAAAA&#10;" strokecolor="black [3213]" strokeweight="2.25pt">
                <v:stroke endarrow="block"/>
              </v:shape>
            </w:pict>
          </mc:Fallback>
        </mc:AlternateContent>
      </w:r>
      <w:r w:rsidRPr="00B3766E">
        <mc:AlternateContent>
          <mc:Choice Requires="wps">
            <w:drawing>
              <wp:anchor distT="0" distB="0" distL="114300" distR="114300" simplePos="0" relativeHeight="251764736" behindDoc="0" locked="0" layoutInCell="1" allowOverlap="1" wp14:anchorId="3A663DF1" wp14:editId="5308D94E">
                <wp:simplePos x="0" y="0"/>
                <wp:positionH relativeFrom="column">
                  <wp:posOffset>-155299</wp:posOffset>
                </wp:positionH>
                <wp:positionV relativeFrom="paragraph">
                  <wp:posOffset>106266</wp:posOffset>
                </wp:positionV>
                <wp:extent cx="1487388" cy="313899"/>
                <wp:effectExtent l="0" t="0" r="0" b="0"/>
                <wp:wrapNone/>
                <wp:docPr id="43" name="Надпись 43"/>
                <wp:cNvGraphicFramePr/>
                <a:graphic xmlns:a="http://schemas.openxmlformats.org/drawingml/2006/main">
                  <a:graphicData uri="http://schemas.microsoft.com/office/word/2010/wordprocessingShape">
                    <wps:wsp>
                      <wps:cNvSpPr txBox="1"/>
                      <wps:spPr>
                        <a:xfrm>
                          <a:off x="0" y="0"/>
                          <a:ext cx="1487388" cy="3138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62953B5" w14:textId="77777777" w:rsidR="00C95752" w:rsidRPr="00873CCE" w:rsidRDefault="00C95752" w:rsidP="00186111">
                            <w:pPr>
                              <w:pStyle w:val="afffff1"/>
                            </w:pPr>
                            <w:r>
                              <w:t>Сонячна батарея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663DF1" id="Надпись 43" o:spid="_x0000_s1054" type="#_x0000_t202" style="position:absolute;left:0;text-align:left;margin-left:-12.25pt;margin-top:8.35pt;width:117.1pt;height:24.7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qsimwIAAHIFAAAOAAAAZHJzL2Uyb0RvYy54bWysVM1OGzEQvlfqO1i+l80fECI2KAVRVUKA&#10;ChVnx2uTVW2PazvZTW/c+wp9hx566K2vEN6oY+9uiGgvVL3sjj3fjOfnmzk+qbUiK+F8CSan/b0e&#10;JcJwKEpzn9OPt+dvxpT4wEzBFBiR07Xw9GT6+tVxZSdiAAtQhXAEnRg/qWxOFyHYSZZ5vhCa+T2w&#10;wqBSgtMs4NHdZ4VjFXrXKhv0egdZBa6wDrjwHm/PGiWdJv9SCh6upPQiEJVTjC2kr0vfefxm02M2&#10;uXfMLkrehsH+IQrNSoOPbl2dscDI0pV/uNIld+BBhj0OOgMpSy5SDphNv/csm5sFsyLlgsXxdlsm&#10;///c8svVtSNlkdPRkBLDNPZo823zffNj82vz8/Hh8StBBVapsn6C4BuL8FC/hRq73d17vIzJ19Lp&#10;+Me0COqx3uttjUUdCI9Go/HhcIys4Kgb9ofjo6PoJnuyts6HdwI0iUJOHfYwlZatLnxooB0kPmbg&#10;vFQq9VEZUuX0YLjfSwZbDTpXJmJFYkTrJmbURJ6ksFYiYpT5ICRWJCUQLxIXxalyZMWQRYxzYULK&#10;PflFdERJDOIlhi3+KaqXGDd5dC+DCVtjXRpwKftnYRefupBlg8ea7+QdxVDP60SFwbjr7ByKNTbc&#10;QTM43vLzErtywXy4Zg4nBXuM0x+u8CMVYPWhlShZgPvyt/uIRwKjlpIKJy+n/vOSOUGJem+Q2kf9&#10;0SiOajqM9g8HeHC7mvmuxiz1KWBb+rhnLE9ixAfVidKBvsMlMYuvoooZjm/nNHTiaWj2AS4ZLmaz&#10;BMLhtCxcmBvLo+vYpci52/qOOdsSMyClL6GbUTZ5xs8GGy0NzJYBZJnIGwvdVLVtAA52on+7hOLm&#10;2D0n1NOqnP4GAAD//wMAUEsDBBQABgAIAAAAIQBYW/uj4AAAAAkBAAAPAAAAZHJzL2Rvd25yZXYu&#10;eG1sTI/BTsMwDIbvSLxDZCRuW7qKlVGaTlOlCQnBYWMXbm6TtRWJU5psKzw95gQ3W/+n35+L9eSs&#10;OJsx9J4ULOYJCEON1z21Cg5v29kKRIhIGq0no+DLBFiX11cF5tpfaGfO+9gKLqGQo4IuxiGXMjSd&#10;cRjmfjDE2dGPDiOvYyv1iBcud1amSZJJhz3xhQ4HU3Wm+difnILnavuKuzp1q29bPb0cN8Pn4X2p&#10;1O3NtHkEEc0U/2D41Wd1KNmp9ifSQVgFs/RuySgH2T0IBtLkgYdaQZYtQJaF/P9B+QMAAP//AwBQ&#10;SwECLQAUAAYACAAAACEAtoM4kv4AAADhAQAAEwAAAAAAAAAAAAAAAAAAAAAAW0NvbnRlbnRfVHlw&#10;ZXNdLnhtbFBLAQItABQABgAIAAAAIQA4/SH/1gAAAJQBAAALAAAAAAAAAAAAAAAAAC8BAABfcmVs&#10;cy8ucmVsc1BLAQItABQABgAIAAAAIQDn6qsimwIAAHIFAAAOAAAAAAAAAAAAAAAAAC4CAABkcnMv&#10;ZTJvRG9jLnhtbFBLAQItABQABgAIAAAAIQBYW/uj4AAAAAkBAAAPAAAAAAAAAAAAAAAAAPUEAABk&#10;cnMvZG93bnJldi54bWxQSwUGAAAAAAQABADzAAAAAgYAAAAA&#10;" filled="f" stroked="f" strokeweight=".5pt">
                <v:textbox>
                  <w:txbxContent>
                    <w:p w14:paraId="562953B5" w14:textId="77777777" w:rsidR="00C95752" w:rsidRPr="00873CCE" w:rsidRDefault="00C95752" w:rsidP="00186111">
                      <w:pPr>
                        <w:pStyle w:val="afffff1"/>
                      </w:pPr>
                      <w:r>
                        <w:t>Сонячна батарея</w:t>
                      </w:r>
                    </w:p>
                  </w:txbxContent>
                </v:textbox>
              </v:shape>
            </w:pict>
          </mc:Fallback>
        </mc:AlternateContent>
      </w:r>
      <w:r w:rsidRPr="00B3766E">
        <mc:AlternateContent>
          <mc:Choice Requires="wps">
            <w:drawing>
              <wp:anchor distT="0" distB="0" distL="114300" distR="114300" simplePos="0" relativeHeight="251724800" behindDoc="0" locked="0" layoutInCell="1" allowOverlap="1" wp14:anchorId="5D48CA5B" wp14:editId="56F4EC43">
                <wp:simplePos x="0" y="0"/>
                <wp:positionH relativeFrom="column">
                  <wp:posOffset>-187684</wp:posOffset>
                </wp:positionH>
                <wp:positionV relativeFrom="paragraph">
                  <wp:posOffset>429978</wp:posOffset>
                </wp:positionV>
                <wp:extent cx="1487170" cy="313690"/>
                <wp:effectExtent l="0" t="0" r="0" b="0"/>
                <wp:wrapNone/>
                <wp:docPr id="169" name="Надпись 169"/>
                <wp:cNvGraphicFramePr/>
                <a:graphic xmlns:a="http://schemas.openxmlformats.org/drawingml/2006/main">
                  <a:graphicData uri="http://schemas.microsoft.com/office/word/2010/wordprocessingShape">
                    <wps:wsp>
                      <wps:cNvSpPr txBox="1"/>
                      <wps:spPr>
                        <a:xfrm>
                          <a:off x="0" y="0"/>
                          <a:ext cx="1487170" cy="3136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9462479" w14:textId="77777777" w:rsidR="00C95752" w:rsidRPr="00873CCE" w:rsidRDefault="00C95752" w:rsidP="00186111">
                            <w:pPr>
                              <w:pStyle w:val="afffff1"/>
                              <w:rPr>
                                <w:lang w:val="en-US"/>
                              </w:rPr>
                            </w:pPr>
                            <w:r>
                              <w:rPr>
                                <w:lang w:val="en-US"/>
                              </w:rPr>
                              <w:t>GPS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48CA5B" id="Надпись 169" o:spid="_x0000_s1055" type="#_x0000_t202" style="position:absolute;left:0;text-align:left;margin-left:-14.8pt;margin-top:33.85pt;width:117.1pt;height:24.7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6kqAIAAJwFAAAOAAAAZHJzL2Uyb0RvYy54bWysVM1OGzEQvlfqO1i+l01CCBCxQSmIqhIC&#10;1FBxdrw2WdX2uLaT3fTGva/Qd+ihh976CuGNOvZufkq5UPWyO/Z8M+P55ufktNaKLITzJZicdvc6&#10;lAjDoSjNfU4/3l68OaLEB2YKpsCInC6Fp6ej169OKjsUPZiBKoQj6MT4YWVzOgvBDrPM85nQzO+B&#10;FQaVEpxmAY/uPiscq9C7Vlmv0xlkFbjCOuDCe7w9b5R0lPxLKXi4ltKLQFRO8W0hfV36TuM3G52w&#10;4b1jdlby9hnsH16hWWkw6MbVOQuMzF35lytdcgceZNjjoDOQsuQi5YDZdDtPspnMmBUpFyTH2w1N&#10;/v+55VeLG0fKAms3OKbEMI1FWn1bfV/9WP1a/Xx8ePxKogZ5qqwfInxi0SDUb6FGm/W9x8uYfi2d&#10;jn9MjKAeGV9uWBZ1IDwa9Y8Ou4eo4qjb7+4PjlMZsq21dT68E6BJFHLqsIqJXLa49AFfgtA1JAbz&#10;oMriolQqHWLniDPlyIJhzVVIb0SLP1DKkCqng/2DTnJsIJo3npWJbkTqnTZczLzJMElhqUTEKPNB&#10;SOQuJfpMbMa5MJv4CR1REkO9xLDFb1/1EuMmD7RIkcGEjbEuDbiUfRq2LWXFpzVlssEj4Tt5RzHU&#10;0zo1TW/TGVMoltgYDpoR85ZflFi9S+bDDXM4U1hw3BPhGj9SAbIPrUTJDNyX5+4jHlsdtZRUOKM5&#10;9Z/nzAlK1HuDQ3Dc7ffjUKdD/+Cwhwe3q5nuasxcnwG2RBc3kuVJjPig1qJ0oO9wnYxjVFQxwzF2&#10;TsNaPAvN5sB1xMV4nEA4xpaFSzOxPLqONMfevK3vmLNtAwds/StYTzMbPunjBhstDYznAWSZmjwS&#10;3bDaFgBXQOr9dl3FHbN7TqjtUh39BgAA//8DAFBLAwQUAAYACAAAACEA0HwwAOEAAAAKAQAADwAA&#10;AGRycy9kb3ducmV2LnhtbEyPTU+EMBCG7yb+h2ZMvJjdAqugSNkY40fizcWPeOvSEYh0SmgX8N87&#10;nvQ4M0/eed5iu9heTDj6zpGCeB2BQKqd6ahR8FLdry5B+KDJ6N4RKvhGD9vy+KjQuXEzPeO0C43g&#10;EPK5VtCGMORS+rpFq/3aDUh8+3Sj1YHHsZFm1DOH214mUZRKqzviD60e8LbF+mt3sAo+zpr3J788&#10;vM6bi81w9zhV2ZuplDo9WW6uQQRcwh8Mv/qsDiU77d2BjBe9glVylTKqIM0yEAwk0Tkv9kzGWQyy&#10;LOT/CuUPAAAA//8DAFBLAQItABQABgAIAAAAIQC2gziS/gAAAOEBAAATAAAAAAAAAAAAAAAAAAAA&#10;AABbQ29udGVudF9UeXBlc10ueG1sUEsBAi0AFAAGAAgAAAAhADj9If/WAAAAlAEAAAsAAAAAAAAA&#10;AAAAAAAALwEAAF9yZWxzLy5yZWxzUEsBAi0AFAAGAAgAAAAhAL6W3qSoAgAAnAUAAA4AAAAAAAAA&#10;AAAAAAAALgIAAGRycy9lMm9Eb2MueG1sUEsBAi0AFAAGAAgAAAAhANB8MADhAAAACgEAAA8AAAAA&#10;AAAAAAAAAAAAAgUAAGRycy9kb3ducmV2LnhtbFBLBQYAAAAABAAEAPMAAAAQBgAAAAA=&#10;" fillcolor="white [3201]" stroked="f" strokeweight=".5pt">
                <v:textbox>
                  <w:txbxContent>
                    <w:p w14:paraId="39462479" w14:textId="77777777" w:rsidR="00C95752" w:rsidRPr="00873CCE" w:rsidRDefault="00C95752" w:rsidP="00186111">
                      <w:pPr>
                        <w:pStyle w:val="afffff1"/>
                        <w:rPr>
                          <w:lang w:val="en-US"/>
                        </w:rPr>
                      </w:pPr>
                      <w:r>
                        <w:rPr>
                          <w:lang w:val="en-US"/>
                        </w:rPr>
                        <w:t>GPS</w:t>
                      </w:r>
                    </w:p>
                  </w:txbxContent>
                </v:textbox>
              </v:shape>
            </w:pict>
          </mc:Fallback>
        </mc:AlternateContent>
      </w:r>
      <w:r w:rsidRPr="00B3766E">
        <mc:AlternateContent>
          <mc:Choice Requires="wps">
            <w:drawing>
              <wp:anchor distT="0" distB="0" distL="114300" distR="114300" simplePos="0" relativeHeight="251726848" behindDoc="0" locked="0" layoutInCell="1" allowOverlap="1" wp14:anchorId="3175B0D4" wp14:editId="7C363399">
                <wp:simplePos x="0" y="0"/>
                <wp:positionH relativeFrom="column">
                  <wp:posOffset>-189865</wp:posOffset>
                </wp:positionH>
                <wp:positionV relativeFrom="paragraph">
                  <wp:posOffset>746677</wp:posOffset>
                </wp:positionV>
                <wp:extent cx="1487170" cy="313690"/>
                <wp:effectExtent l="0" t="0" r="0" b="0"/>
                <wp:wrapNone/>
                <wp:docPr id="168" name="Надпись 168"/>
                <wp:cNvGraphicFramePr/>
                <a:graphic xmlns:a="http://schemas.openxmlformats.org/drawingml/2006/main">
                  <a:graphicData uri="http://schemas.microsoft.com/office/word/2010/wordprocessingShape">
                    <wps:wsp>
                      <wps:cNvSpPr txBox="1"/>
                      <wps:spPr>
                        <a:xfrm>
                          <a:off x="0" y="0"/>
                          <a:ext cx="1487170" cy="3136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C09FDB1" w14:textId="77777777" w:rsidR="00C95752" w:rsidRPr="00873CCE" w:rsidRDefault="00C95752" w:rsidP="00186111">
                            <w:pPr>
                              <w:pStyle w:val="afffff1"/>
                            </w:pPr>
                            <w:r>
                              <w:t>Орієнтація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75B0D4" id="Надпись 168" o:spid="_x0000_s1056" type="#_x0000_t202" style="position:absolute;left:0;text-align:left;margin-left:-14.95pt;margin-top:58.8pt;width:117.1pt;height:24.7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zYxpwIAAJwFAAAOAAAAZHJzL2Uyb0RvYy54bWysVM1OGzEQvlfqO1i+l01ICBCxQSmIqhIC&#10;1FBxdrw2WdX2uLaT3fTGva/Qd+ihh976CuGNOvZufkq5UPWyO/Z8M+P55ufktNaKLITzJZicdvc6&#10;lAjDoSjNfU4/3l68OaLEB2YKpsCInC6Fp6ej169OKjsU+zADVQhH0Inxw8rmdBaCHWaZ5zOhmd8D&#10;KwwqJTjNAh7dfVY4VqF3rbL9TmeQVeAK64AL7/H2vFHSUfIvpeDhWkovAlE5xbeF9HXpO43fbHTC&#10;hveO2VnJ22ewf3iFZqXBoBtX5ywwMnflX650yR14kGGPg85AypKLlANm0+08yWYyY1akXJAcbzc0&#10;+f/nll8tbhwpC6zdAEtlmMYirb6tvq9+rH6tfj4+PH4lUYM8VdYPET6xaBDqt1Cjzfre42VMv5ZO&#10;xz8mRlCPjC83LIs6EB6N+keH3UNUcdT1ur3BcSpDtrW2zod3AjSJQk4dVjGRyxaXPuBLELqGxGAe&#10;VFlclEqlQ+wccaYcWTCsuQrpjWjxB0oZUuV00DvoJMcGonnjWZnoRqTeacPFzJsMkxSWSkSMMh+E&#10;RO5Sos/EZpwLs4mf0BElMdRLDFv89lUvMW7yQIsUGUzYGOvSgEvZp2HbUlZ8WlMmGzwSvpN3FEM9&#10;rVPT9FLp4tUUiiU2hoNmxLzlFyVW75L5cMMczhQWHPdEuMaPVIDsQytRMgP35bn7iMdWRy0lFc5o&#10;Tv3nOXOCEvXe4BAcd/v9ONTp0D843MeD29VMdzVmrs8AW6KLG8nyJEZ8UGtROtB3uE7GMSqqmOEY&#10;O6dhLZ6FZnPgOuJiPE4gHGPLwqWZWB5dR5pjb97Wd8zZtoEDtv4VrKeZDZ/0cYONlgbG8wCyTE2+&#10;ZbUtAK6A1Pvtuoo7ZvecUNulOvoNAAD//wMAUEsDBBQABgAIAAAAIQDdiEuV4gAAAAsBAAAPAAAA&#10;ZHJzL2Rvd25yZXYueG1sTI/BTsMwDIbvSLxDZCQuaEvWQstK0wkhYBK3rQPELWtMW9EkVZO15e0x&#10;Jzja/6ffn/PNbDo24uBbZyWslgIY2srp1tYSDuXT4haYD8pq1TmLEr7Rw6Y4P8tVpt1kdzjuQ82o&#10;xPpMSWhC6DPOfdWgUX7perSUfbrBqEDjUHM9qInKTccjIRJuVGvpQqN6fGiw+tqfjISPq/r9xc/P&#10;r1N8E/eP27FM33Qp5eXFfH8HLOAc/mD41Sd1KMjp6E5We9ZJWETrNaEUrNIEGBGRuI6BHWmTpAJ4&#10;kfP/PxQ/AAAA//8DAFBLAQItABQABgAIAAAAIQC2gziS/gAAAOEBAAATAAAAAAAAAAAAAAAAAAAA&#10;AABbQ29udGVudF9UeXBlc10ueG1sUEsBAi0AFAAGAAgAAAAhADj9If/WAAAAlAEAAAsAAAAAAAAA&#10;AAAAAAAALwEAAF9yZWxzLy5yZWxzUEsBAi0AFAAGAAgAAAAhACLzNjGnAgAAnAUAAA4AAAAAAAAA&#10;AAAAAAAALgIAAGRycy9lMm9Eb2MueG1sUEsBAi0AFAAGAAgAAAAhAN2IS5XiAAAACwEAAA8AAAAA&#10;AAAAAAAAAAAAAQUAAGRycy9kb3ducmV2LnhtbFBLBQYAAAAABAAEAPMAAAAQBgAAAAA=&#10;" fillcolor="white [3201]" stroked="f" strokeweight=".5pt">
                <v:textbox>
                  <w:txbxContent>
                    <w:p w14:paraId="5C09FDB1" w14:textId="77777777" w:rsidR="00C95752" w:rsidRPr="00873CCE" w:rsidRDefault="00C95752" w:rsidP="00186111">
                      <w:pPr>
                        <w:pStyle w:val="afffff1"/>
                      </w:pPr>
                      <w:r>
                        <w:t>Орієнтація</w:t>
                      </w:r>
                    </w:p>
                  </w:txbxContent>
                </v:textbox>
              </v:shape>
            </w:pict>
          </mc:Fallback>
        </mc:AlternateContent>
      </w:r>
      <w:r w:rsidRPr="00B3766E">
        <mc:AlternateContent>
          <mc:Choice Requires="wps">
            <w:drawing>
              <wp:anchor distT="0" distB="0" distL="114300" distR="114300" simplePos="0" relativeHeight="251728896" behindDoc="0" locked="0" layoutInCell="1" allowOverlap="1" wp14:anchorId="6208B375" wp14:editId="59EAEEB2">
                <wp:simplePos x="0" y="0"/>
                <wp:positionH relativeFrom="column">
                  <wp:posOffset>-207065</wp:posOffset>
                </wp:positionH>
                <wp:positionV relativeFrom="paragraph">
                  <wp:posOffset>1022819</wp:posOffset>
                </wp:positionV>
                <wp:extent cx="1487170" cy="313690"/>
                <wp:effectExtent l="0" t="0" r="0" b="0"/>
                <wp:wrapNone/>
                <wp:docPr id="27" name="Надпись 27"/>
                <wp:cNvGraphicFramePr/>
                <a:graphic xmlns:a="http://schemas.openxmlformats.org/drawingml/2006/main">
                  <a:graphicData uri="http://schemas.microsoft.com/office/word/2010/wordprocessingShape">
                    <wps:wsp>
                      <wps:cNvSpPr txBox="1"/>
                      <wps:spPr>
                        <a:xfrm>
                          <a:off x="0" y="0"/>
                          <a:ext cx="1487170" cy="3136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9C31C83" w14:textId="77777777" w:rsidR="00C95752" w:rsidRPr="00873CCE" w:rsidRDefault="00C95752" w:rsidP="00186111">
                            <w:pPr>
                              <w:pStyle w:val="afffff1"/>
                            </w:pPr>
                            <w:r>
                              <w:t>Маяк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08B375" id="Надпись 27" o:spid="_x0000_s1057" type="#_x0000_t202" style="position:absolute;left:0;text-align:left;margin-left:-16.3pt;margin-top:80.55pt;width:117.1pt;height:24.7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curpwIAAJoFAAAOAAAAZHJzL2Uyb0RvYy54bWysVM1OGzEQvlfqO1i+l80fBCI2KAVRVUKA&#10;ChVnx2sTq16PazvZTW/c+wp9hx566K2vEN6oY+/mp5QLVS+7Y883M55vfo5P6lKThXBegclpd69D&#10;iTAcCmXuc/rx9vzNISU+MFMwDUbkdCk8PRm/fnVc2ZHowQx0IRxBJ8aPKpvTWQh2lGWez0TJ/B5Y&#10;YVApwZUs4NHdZ4VjFXovddbrdA6yClxhHXDhPd6eNUo6Tv6lFDxcSelFIDqn+LaQvi59p/GbjY/Z&#10;6N4xO1O8fQb7h1eUTBkMunF1xgIjc6f+clUq7sCDDHscygykVFykHDCbbudJNjczZkXKBcnxdkOT&#10;/39u+eXi2hFV5LQ3pMSwEmu0+rb6vvqx+rX6+fjw+JWgAlmqrB8h+MYiPNRvocZqr+89Xsbka+nK&#10;+Me0COqR7+WGY1EHwqPR4HDYHaKKo67f7R8cpSJkW2vrfHgnoCRRyKnDGiZq2eLCB3wJQteQGMyD&#10;VsW50jodYt+IU+3IgmHFdUhvRIs/UNqQKqcH/f1OcmwgmjeetYluROqcNlzMvMkwSWGpRcRo80FI&#10;ZC4l+kxsxrkwm/gJHVESQ73EsMVvX/US4yYPtEiRwYSNcakMuJR9GrUtZcWnNWWywSPhO3lHMdTT&#10;OrVMf9MBUyiW2BgOmgHzlp8rrN4F8+GaOZwoLDhuiXCFH6kB2YdWomQG7stz9xGPjY5aSiqc0Jz6&#10;z3PmBCX6vcEROOoOBnGk02GwP+zhwe1qprsaMy9PAVuii/vI8iRGfNBrUToo73CZTGJUVDHDMXZO&#10;w1o8Dc3ewGXExWSSQDjEloULc2N5dB1pjr15W98xZ9sGDtj6l7CeZTZ60scNNloamMwDSJWaPBLd&#10;sNoWABdA6v12WcUNs3tOqO1KHf8GAAD//wMAUEsDBBQABgAIAAAAIQAE1Y4j4QAAAAsBAAAPAAAA&#10;ZHJzL2Rvd25yZXYueG1sTI/NTsMwEITvSLyDtUhcUGs7UUMV4lQI8SNxo4Eibm5skoh4HcVuEt6e&#10;5QS33Z3R7DfFbnE9m+wYOo8K5FoAs1h702Gj4LV6WG2BhajR6N6jVfBtA+zK87NC58bP+GKnfWwY&#10;hWDItYI2xiHnPNStdTqs/WCRtE8/Oh1pHRtuRj1TuOt5IkTGne6QPrR6sHetrb/2J6fg46p5fw7L&#10;49ucbtLh/mmqrg+mUuryYrm9ARbtEv/M8ItP6FAS09Gf0ATWK1ilSUZWEjIpgZEjEZIuRxqk2AAv&#10;C/6/Q/kDAAD//wMAUEsBAi0AFAAGAAgAAAAhALaDOJL+AAAA4QEAABMAAAAAAAAAAAAAAAAAAAAA&#10;AFtDb250ZW50X1R5cGVzXS54bWxQSwECLQAUAAYACAAAACEAOP0h/9YAAACUAQAACwAAAAAAAAAA&#10;AAAAAAAvAQAAX3JlbHMvLnJlbHNQSwECLQAUAAYACAAAACEAer3Lq6cCAACaBQAADgAAAAAAAAAA&#10;AAAAAAAuAgAAZHJzL2Uyb0RvYy54bWxQSwECLQAUAAYACAAAACEABNWOI+EAAAALAQAADwAAAAAA&#10;AAAAAAAAAAABBQAAZHJzL2Rvd25yZXYueG1sUEsFBgAAAAAEAAQA8wAAAA8GAAAAAA==&#10;" fillcolor="white [3201]" stroked="f" strokeweight=".5pt">
                <v:textbox>
                  <w:txbxContent>
                    <w:p w14:paraId="09C31C83" w14:textId="77777777" w:rsidR="00C95752" w:rsidRPr="00873CCE" w:rsidRDefault="00C95752" w:rsidP="00186111">
                      <w:pPr>
                        <w:pStyle w:val="afffff1"/>
                      </w:pPr>
                      <w:r>
                        <w:t>Маяк</w:t>
                      </w:r>
                    </w:p>
                  </w:txbxContent>
                </v:textbox>
              </v:shape>
            </w:pict>
          </mc:Fallback>
        </mc:AlternateContent>
      </w:r>
      <w:r w:rsidRPr="00B3766E">
        <mc:AlternateContent>
          <mc:Choice Requires="wps">
            <w:drawing>
              <wp:anchor distT="0" distB="0" distL="114300" distR="114300" simplePos="0" relativeHeight="251730944" behindDoc="0" locked="0" layoutInCell="1" allowOverlap="1" wp14:anchorId="346CBE2A" wp14:editId="36F74585">
                <wp:simplePos x="0" y="0"/>
                <wp:positionH relativeFrom="column">
                  <wp:posOffset>-224790</wp:posOffset>
                </wp:positionH>
                <wp:positionV relativeFrom="paragraph">
                  <wp:posOffset>1332893</wp:posOffset>
                </wp:positionV>
                <wp:extent cx="1487170" cy="285293"/>
                <wp:effectExtent l="0" t="0" r="0" b="635"/>
                <wp:wrapNone/>
                <wp:docPr id="167" name="Надпись 167"/>
                <wp:cNvGraphicFramePr/>
                <a:graphic xmlns:a="http://schemas.openxmlformats.org/drawingml/2006/main">
                  <a:graphicData uri="http://schemas.microsoft.com/office/word/2010/wordprocessingShape">
                    <wps:wsp>
                      <wps:cNvSpPr txBox="1"/>
                      <wps:spPr>
                        <a:xfrm>
                          <a:off x="0" y="0"/>
                          <a:ext cx="1487170" cy="28529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857BA00" w14:textId="77777777" w:rsidR="00C95752" w:rsidRPr="00186111" w:rsidRDefault="00C95752" w:rsidP="00186111">
                            <w:pPr>
                              <w:pStyle w:val="afffff1"/>
                            </w:pPr>
                            <w:r w:rsidRPr="00186111">
                              <w:rPr>
                                <w:rStyle w:val="afffff2"/>
                                <w:rFonts w:eastAsia="Calibri"/>
                                <w:b/>
                                <w:i/>
                                <w:sz w:val="20"/>
                              </w:rPr>
                              <w:t xml:space="preserve">Обчислення </w:t>
                            </w:r>
                            <w:r w:rsidRPr="00186111">
                              <w:t>ЦП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6CBE2A" id="Надпись 167" o:spid="_x0000_s1058" type="#_x0000_t202" style="position:absolute;left:0;text-align:left;margin-left:-17.7pt;margin-top:104.95pt;width:117.1pt;height:22.4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akhqAIAAJwFAAAOAAAAZHJzL2Uyb0RvYy54bWysVM1uEzEQviPxDpbvdJM0bdqomyq0KkKq&#10;aEWLena8dmPh9RjbyW64cecVeAcOHLjxCukbMfbuJqH0UsRld+z5Zsbzzc/JaV1qshTOKzA57e/1&#10;KBGGQ6HMfU4/3F68OqLEB2YKpsGInK6Ep6eTly9OKjsWA5iDLoQj6MT4cWVzOg/BjrPM87komd8D&#10;KwwqJbiSBTy6+6xwrELvpc4Gvd5hVoErrAMuvMfb80ZJJ8m/lIKHKym9CETnFN8W0tel7yx+s8kJ&#10;G987ZueKt89g//CKkimDQTeuzllgZOHUX65KxR14kGGPQ5mBlIqLlANm0+89yuZmzqxIuSA53m5o&#10;8v/PLX+3vHZEFVi7wxElhpVYpPW39ff1j/Wv9c+HLw9fSdQgT5X1Y4TfWDQI9Wuo0aa793gZ06+l&#10;K+MfEyOoR8ZXG5ZFHQiPRsOjUX+EKo66wdHB4Hg/usm21tb58EZASaKQU4dVTOSy5aUPDbSDxGAe&#10;tCoulNbpEDtHnGlHlgxrrkN6Izr/A6UNqXJ6uH/QS44NRPPGszbRjUi904aLmTcZJimstIgYbd4L&#10;idylRJ+IzTgXZhM/oSNKYqjnGLb47aueY9zkgRYpMpiwMS6VAZeyT8O2paz42FEmGzzWZifvKIZ6&#10;Vqem2R90HTCDYoWN4aAZMW/5hcLqXTIfrpnDmcKC454IV/iRGpB9aCVK5uA+P3Uf8djqqKWkwhnN&#10;qf+0YE5Qot8aHILj/nAYhzodhgejAR7crma2qzGL8gywJfq4kSxPYsQH3YnSQXmH62Qao6KKGY6x&#10;cxo68Sw0mwPXERfTaQLhGFsWLs2N5dF1pDn25m19x5xtGzhg67+DbprZ+FEfN9hoaWC6CCBVavJI&#10;dMNqWwBcAWlM2nUVd8zuOaG2S3XyGwAA//8DAFBLAwQUAAYACAAAACEACE32neIAAAALAQAADwAA&#10;AGRycy9kb3ducmV2LnhtbEyPTU+DQBCG7yb+h82YeDHtYmkVkKUxxo/Em8WPeNuyIxDZWcJuAf+9&#10;05MeZ+bJO8+bb2fbiREH3zpScLmMQCBVzrRUK3gtHxYJCB80Gd05QgU/6GFbnJ7kOjNuohccd6EW&#10;HEI+0wqaEPpMSl81aLVfuh6Jb19usDrwONTSDHricNvJVRRdSatb4g+N7vGuwep7d7AKPi/qj2c/&#10;P75N8Sbu75/G8vrdlEqdn823NyACzuEPhqM+q0PBTnt3IONFp2ARb9aMKlhFaQriSKQJl9nzZrNO&#10;QBa5/N+h+AUAAP//AwBQSwECLQAUAAYACAAAACEAtoM4kv4AAADhAQAAEwAAAAAAAAAAAAAAAAAA&#10;AAAAW0NvbnRlbnRfVHlwZXNdLnhtbFBLAQItABQABgAIAAAAIQA4/SH/1gAAAJQBAAALAAAAAAAA&#10;AAAAAAAAAC8BAABfcmVscy8ucmVsc1BLAQItABQABgAIAAAAIQCbAakhqAIAAJwFAAAOAAAAAAAA&#10;AAAAAAAAAC4CAABkcnMvZTJvRG9jLnhtbFBLAQItABQABgAIAAAAIQAITfad4gAAAAsBAAAPAAAA&#10;AAAAAAAAAAAAAAIFAABkcnMvZG93bnJldi54bWxQSwUGAAAAAAQABADzAAAAEQYAAAAA&#10;" fillcolor="white [3201]" stroked="f" strokeweight=".5pt">
                <v:textbox>
                  <w:txbxContent>
                    <w:p w14:paraId="2857BA00" w14:textId="77777777" w:rsidR="00C95752" w:rsidRPr="00186111" w:rsidRDefault="00C95752" w:rsidP="00186111">
                      <w:pPr>
                        <w:pStyle w:val="afffff1"/>
                      </w:pPr>
                      <w:r w:rsidRPr="00186111">
                        <w:rPr>
                          <w:rStyle w:val="afffff2"/>
                          <w:rFonts w:eastAsia="Calibri"/>
                          <w:b/>
                          <w:i/>
                          <w:sz w:val="20"/>
                        </w:rPr>
                        <w:t xml:space="preserve">Обчислення </w:t>
                      </w:r>
                      <w:r w:rsidRPr="00186111">
                        <w:t>ЦП</w:t>
                      </w:r>
                    </w:p>
                  </w:txbxContent>
                </v:textbox>
              </v:shape>
            </w:pict>
          </mc:Fallback>
        </mc:AlternateContent>
      </w:r>
      <w:r w:rsidRPr="00B3766E">
        <mc:AlternateContent>
          <mc:Choice Requires="wps">
            <w:drawing>
              <wp:anchor distT="0" distB="0" distL="114300" distR="114300" simplePos="0" relativeHeight="251732992" behindDoc="0" locked="0" layoutInCell="1" allowOverlap="1" wp14:anchorId="30632B04" wp14:editId="0DC3FAF3">
                <wp:simplePos x="0" y="0"/>
                <wp:positionH relativeFrom="column">
                  <wp:posOffset>-201267</wp:posOffset>
                </wp:positionH>
                <wp:positionV relativeFrom="paragraph">
                  <wp:posOffset>1711049</wp:posOffset>
                </wp:positionV>
                <wp:extent cx="1487170" cy="313690"/>
                <wp:effectExtent l="0" t="0" r="0" b="0"/>
                <wp:wrapNone/>
                <wp:docPr id="31" name="Надпись 31"/>
                <wp:cNvGraphicFramePr/>
                <a:graphic xmlns:a="http://schemas.openxmlformats.org/drawingml/2006/main">
                  <a:graphicData uri="http://schemas.microsoft.com/office/word/2010/wordprocessingShape">
                    <wps:wsp>
                      <wps:cNvSpPr txBox="1"/>
                      <wps:spPr>
                        <a:xfrm>
                          <a:off x="0" y="0"/>
                          <a:ext cx="1487170" cy="3136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B9371F9" w14:textId="77777777" w:rsidR="00C95752" w:rsidRPr="00873CCE" w:rsidRDefault="00C95752" w:rsidP="00186111">
                            <w:pPr>
                              <w:pStyle w:val="afffff1"/>
                            </w:pPr>
                            <w:r>
                              <w:t>Заряд АКБ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632B04" id="Надпись 31" o:spid="_x0000_s1059" type="#_x0000_t202" style="position:absolute;left:0;text-align:left;margin-left:-15.85pt;margin-top:134.75pt;width:117.1pt;height:24.7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SvBpgIAAJoFAAAOAAAAZHJzL2Uyb0RvYy54bWysVMtuEzEU3SPxD5b3dJImfUWdVKFVEVLV&#10;VrSoa8djNxYeX2M7mQm77vkF/oEFC3b8QvpHXHtmklC6KWIzY/ue+zr3cXxSl5oshPMKTE77Oz1K&#10;hOFQKHOf04+3528OKfGBmYJpMCKnS+Hpyfj1q+PKjsQuzEAXwhE0YvyosjmdhWBHWeb5TJTM74AV&#10;BoUSXMkCXt19VjhWofVSZ7u93n5WgSusAy68x9ezRkjHyb6UgocrKb0IROcUYwvp69J3Gr/Z+JiN&#10;7h2zM8XbMNg/RFEyZdDp2tQZC4zMnfrLVKm4Aw8y7HAoM5BScZFywGz6vSfZ3MyYFSkXJMfbNU3+&#10;/5nll4trR1SR00GfEsNKrNHq2+r76sfq1+rn48PjV4ICZKmyfoTgG4vwUL+FGqvdvXt8jMnX0pXx&#10;j2kRlCPfyzXHog6ER6Xh4UH/AEUcZYP+YP8oFSHbaFvnwzsBJYmHnDqsYaKWLS58wEgQ2kGiMw9a&#10;FedK63SJfSNOtSMLhhXXIcWIGn+gtCFVTvcHe71k2EBUbyxrE82I1Dmtu5h5k2E6haUWEaPNByGR&#10;uZToM74Z58Ks/Sd0REl09RLFFr+J6iXKTR6okTyDCWvlUhlwKfs0ahvKik8dZbLBI+FbecdjqKd1&#10;0zKDrgOmUCyxMRw0A+YtP1dYvQvmwzVzOFFYcNwS4Qo/UgOyD+2Jkhm4L8+9Rzw2OkopqXBCc+o/&#10;z5kTlOj3BkfgqD8cxpFOl+HewS5e3LZkui0x8/IUsCWwyzG6dIz4oLujdFDe4TKZRK8oYoaj75yG&#10;7ngamr2By4iLySSBcIgtCxfmxvJoOtIce/O2vmPOtg0csPUvoZtlNnrSxw02ahqYzANIlZo8Et2w&#10;2hYAF0Dq/XZZxQ2zfU+ozUod/wYAAP//AwBQSwMEFAAGAAgAAAAhAMeBrtniAAAACwEAAA8AAABk&#10;cnMvZG93bnJldi54bWxMj8tOxDAMRfdI/ENkJDZoJn1oXqXuCCEeEjumPMQu05i2onGqJtOWvyes&#10;YGfLR9fn5vvZdGKkwbWWEeJlBIK4srrlGuGlvF9sQTivWKvOMiF8k4N9cX6Wq0zbiZ9pPPhahBB2&#10;mUJovO8zKV3VkFFuaXvicPu0g1E+rEMt9aCmEG46mUTRWhrVcvjQqJ5uG6q+DieD8HFVvz+5+eF1&#10;Sldpf/c4lps3XSJeXsw31yA8zf4Phl/9oA5FcDraE2snOoRFGm8CipCsdysQgUiiJAxHhDTe7kAW&#10;ufzfofgBAAD//wMAUEsBAi0AFAAGAAgAAAAhALaDOJL+AAAA4QEAABMAAAAAAAAAAAAAAAAAAAAA&#10;AFtDb250ZW50X1R5cGVzXS54bWxQSwECLQAUAAYACAAAACEAOP0h/9YAAACUAQAACwAAAAAAAAAA&#10;AAAAAAAvAQAAX3JlbHMvLnJlbHNQSwECLQAUAAYACAAAACEAz7ErwaYCAACaBQAADgAAAAAAAAAA&#10;AAAAAAAuAgAAZHJzL2Uyb0RvYy54bWxQSwECLQAUAAYACAAAACEAx4Gu2eIAAAALAQAADwAAAAAA&#10;AAAAAAAAAAAABQAAZHJzL2Rvd25yZXYueG1sUEsFBgAAAAAEAAQA8wAAAA8GAAAAAA==&#10;" fillcolor="white [3201]" stroked="f" strokeweight=".5pt">
                <v:textbox>
                  <w:txbxContent>
                    <w:p w14:paraId="0B9371F9" w14:textId="77777777" w:rsidR="00C95752" w:rsidRPr="00873CCE" w:rsidRDefault="00C95752" w:rsidP="00186111">
                      <w:pPr>
                        <w:pStyle w:val="afffff1"/>
                      </w:pPr>
                      <w:r>
                        <w:t>Заряд АКБ</w:t>
                      </w:r>
                    </w:p>
                  </w:txbxContent>
                </v:textbox>
              </v:shape>
            </w:pict>
          </mc:Fallback>
        </mc:AlternateContent>
      </w:r>
      <w:r w:rsidRPr="00B3766E">
        <mc:AlternateContent>
          <mc:Choice Requires="wps">
            <w:drawing>
              <wp:anchor distT="0" distB="0" distL="114300" distR="114300" simplePos="0" relativeHeight="251735040" behindDoc="0" locked="0" layoutInCell="1" allowOverlap="1" wp14:anchorId="27217097" wp14:editId="773C3D27">
                <wp:simplePos x="0" y="0"/>
                <wp:positionH relativeFrom="column">
                  <wp:posOffset>-196850</wp:posOffset>
                </wp:positionH>
                <wp:positionV relativeFrom="paragraph">
                  <wp:posOffset>2003757</wp:posOffset>
                </wp:positionV>
                <wp:extent cx="1487170" cy="313690"/>
                <wp:effectExtent l="0" t="0" r="0" b="0"/>
                <wp:wrapNone/>
                <wp:docPr id="166" name="Надпись 166"/>
                <wp:cNvGraphicFramePr/>
                <a:graphic xmlns:a="http://schemas.openxmlformats.org/drawingml/2006/main">
                  <a:graphicData uri="http://schemas.microsoft.com/office/word/2010/wordprocessingShape">
                    <wps:wsp>
                      <wps:cNvSpPr txBox="1"/>
                      <wps:spPr>
                        <a:xfrm>
                          <a:off x="0" y="0"/>
                          <a:ext cx="1487170" cy="3136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C950226" w14:textId="77777777" w:rsidR="00C95752" w:rsidRPr="00873CCE" w:rsidRDefault="00C95752" w:rsidP="00186111">
                            <w:pPr>
                              <w:pStyle w:val="afffff1"/>
                            </w:pPr>
                            <w:r>
                              <w:t>Розряд АКБ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217097" id="Надпись 166" o:spid="_x0000_s1060" type="#_x0000_t202" style="position:absolute;left:0;text-align:left;margin-left:-15.5pt;margin-top:157.8pt;width:117.1pt;height:24.7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wXqQIAAJwFAAAOAAAAZHJzL2Uyb0RvYy54bWysVM1uEzEQviPxDpbvdJMmTduomyq0KkKq&#10;aEWLena8dmPh9RjbyW64cecVeAcOHLjxCukbMfbuJqH0UsRld+z5Zsbzzc/JaV1qshTOKzA57e/1&#10;KBGGQ6HMfU4/3F68OqLEB2YKpsGInK6Ep6eTly9OKjsW+zAHXQhH0Inx48rmdB6CHWeZ53NRMr8H&#10;VhhUSnAlC3h091nhWIXeS53t93qjrAJXWAdceI+3542STpJ/KQUPV1J6EYjOKb4tpK9L31n8ZpMT&#10;Nr53zM4Vb5/B/uEVJVMGg25cnbPAyMKpv1yVijvwIMMehzIDKRUXKQfMpt97lM3NnFmRckFyvN3Q&#10;5P+fW/5uee2IKrB2oxElhpVYpPW39ff1j/Wv9c+HLw9fSdQgT5X1Y4TfWDQI9Wuo0aa793gZ06+l&#10;K+MfEyOoR8ZXG5ZFHQiPRsOjw/4hqjjqBv3B6DiVIdtaW+fDGwEliUJOHVYxkcuWlz7gSxDaQWIw&#10;D1oVF0rrdIidI860I0uGNdchvREt/kBpQ6qcjgYHveTYQDRvPGsT3YjUO224mHmTYZLCSouI0ea9&#10;kMhdSvSJ2IxzYTbxEzqiJIZ6jmGL377qOcZNHmiRIoMJG+NSGXAp+zRsW8qKjx1lssEj4Tt5RzHU&#10;szo1zWDYdcAMihU2hoNmxLzlFwqrd8l8uGYOZwoLjnsiXOFHakD2oZUomYP7/NR9xGOro5aSCmc0&#10;p/7TgjlBiX5rcAiO+8NhHOp0GB4c7uPB7WpmuxqzKM8AW6KPG8nyJEZ80J0oHZR3uE6mMSqqmOEY&#10;O6ehE89CszlwHXExnSYQjrFl4dLcWB5dR5pjb97Wd8zZtoEDtv476KaZjR/1cYONlgamiwBSpSaP&#10;RDestgXAFZB6v11XccfsnhNqu1QnvwEAAP//AwBQSwMEFAAGAAgAAAAhAMTsYjDiAAAACwEAAA8A&#10;AABkcnMvZG93bnJldi54bWxMj0tPhDAUhfcm/ofmmrgxMy00oEHKxBgfiTsHH3HXoVcg0pbQDuC/&#10;97rS5bnn5NzvlLvVDmzGKfTeKUi2Ahi6xpvetQpe6vvNFbAQtTN68A4VfGOAXXV6UurC+MU947yP&#10;LaMSFwqtoItxLDgPTYdWh60f0ZH36SerI8mp5WbSC5XbgadC5Nzq3tGHTo9422HztT9aBR8X7ftT&#10;WB9eF5nJ8e5xri/fTK3U+dl6cw0s4hr/wvCLT+hQEdPBH50JbFCwkQltiQpkkuXAKJEKmQI70CXP&#10;BPCq5P83VD8AAAD//wMAUEsBAi0AFAAGAAgAAAAhALaDOJL+AAAA4QEAABMAAAAAAAAAAAAAAAAA&#10;AAAAAFtDb250ZW50X1R5cGVzXS54bWxQSwECLQAUAAYACAAAACEAOP0h/9YAAACUAQAACwAAAAAA&#10;AAAAAAAAAAAvAQAAX3JlbHMvLnJlbHNQSwECLQAUAAYACAAAACEA1vwsF6kCAACcBQAADgAAAAAA&#10;AAAAAAAAAAAuAgAAZHJzL2Uyb0RvYy54bWxQSwECLQAUAAYACAAAACEAxOxiMOIAAAALAQAADwAA&#10;AAAAAAAAAAAAAAADBQAAZHJzL2Rvd25yZXYueG1sUEsFBgAAAAAEAAQA8wAAABIGAAAAAA==&#10;" fillcolor="white [3201]" stroked="f" strokeweight=".5pt">
                <v:textbox>
                  <w:txbxContent>
                    <w:p w14:paraId="0C950226" w14:textId="77777777" w:rsidR="00C95752" w:rsidRPr="00873CCE" w:rsidRDefault="00C95752" w:rsidP="00186111">
                      <w:pPr>
                        <w:pStyle w:val="afffff1"/>
                      </w:pPr>
                      <w:r>
                        <w:t>Розряд АКБ</w:t>
                      </w:r>
                    </w:p>
                  </w:txbxContent>
                </v:textbox>
              </v:shape>
            </w:pict>
          </mc:Fallback>
        </mc:AlternateContent>
      </w:r>
      <w:r w:rsidRPr="00B3766E">
        <mc:AlternateContent>
          <mc:Choice Requires="wps">
            <w:drawing>
              <wp:anchor distT="0" distB="0" distL="114300" distR="114300" simplePos="0" relativeHeight="251737088" behindDoc="0" locked="0" layoutInCell="1" allowOverlap="1" wp14:anchorId="258847F6" wp14:editId="1607003E">
                <wp:simplePos x="0" y="0"/>
                <wp:positionH relativeFrom="column">
                  <wp:posOffset>-202233</wp:posOffset>
                </wp:positionH>
                <wp:positionV relativeFrom="paragraph">
                  <wp:posOffset>2361621</wp:posOffset>
                </wp:positionV>
                <wp:extent cx="1487170" cy="313690"/>
                <wp:effectExtent l="0" t="0" r="0" b="0"/>
                <wp:wrapNone/>
                <wp:docPr id="162" name="Надпись 162"/>
                <wp:cNvGraphicFramePr/>
                <a:graphic xmlns:a="http://schemas.openxmlformats.org/drawingml/2006/main">
                  <a:graphicData uri="http://schemas.microsoft.com/office/word/2010/wordprocessingShape">
                    <wps:wsp>
                      <wps:cNvSpPr txBox="1"/>
                      <wps:spPr>
                        <a:xfrm>
                          <a:off x="0" y="0"/>
                          <a:ext cx="1487170" cy="3136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3CDE7D9" w14:textId="77777777" w:rsidR="00C95752" w:rsidRPr="00873CCE" w:rsidRDefault="00C95752" w:rsidP="00186111">
                            <w:pPr>
                              <w:pStyle w:val="afffff1"/>
                            </w:pPr>
                            <w:r>
                              <w:t>Втрати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8847F6" id="Надпись 162" o:spid="_x0000_s1061" type="#_x0000_t202" style="position:absolute;left:0;text-align:left;margin-left:-15.9pt;margin-top:185.95pt;width:117.1pt;height:24.7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fHfqQIAAJwFAAAOAAAAZHJzL2Uyb0RvYy54bWysVL1u2zAQ3gv0HQjujfwXJzEiB66DFAWC&#10;JGhSZKYp0hZK8ViStuRu2fsKfYcOHbr1FZw36pGSbDfNkqKLdOR9d8f77uf0rCoUWQnrctAp7R50&#10;KBGaQ5breUo/3l28OabEeaYzpkCLlK6Fo2fj169OSzMSPViAyoQl6ES7UWlSuvDejJLE8YUomDsA&#10;IzQqJdiCeTzaeZJZVqL3QiW9TmeYlGAzY4EL5/D2vFbScfQvpeD+WkonPFEpxbf5+LXxOwvfZHzK&#10;RnPLzCLnzTPYP7yiYLnGoFtX58wzsrT5X66KnFtwIP0BhyIBKXMuYg6YTbfzJJvbBTMi5oLkOLOl&#10;yf0/t/xqdWNJnmHthj1KNCuwSJtvm++bH5tfm5+PD49fSdAgT6VxI4TfGjTw1Vuo0Ka9d3gZ0q+k&#10;LcIfEyOoR8bXW5ZF5QkPRoPjo+4Rqjjq+t3+8CSWIdlZG+v8OwEFCUJKLVYxkstWl87jSxDaQkIw&#10;ByrPLnKl4iF0jpgqS1YMa658fCNa/IFSmpQpHfYPO9GxhmBee1Y6uBGxd5pwIfM6wyj5tRIBo/QH&#10;IZG7mOgzsRnnQm/jR3RASQz1EsMGv3vVS4zrPNAiRgbtt8ZFrsHG7OOw7SjLPrWUyRqPhO/lHURf&#10;zarYNP3DtgNmkK2xMSzUI+YMv8ixepfM+Rtmcaaw4Lgn/DV+pAJkHxqJkgXYL8/dBzy2OmopKXFG&#10;U+o+L5kVlKj3GofgpDsYhKGOh8HhUQ8Pdl8z29foZTEFbIkubiTDoxjwXrWitFDc4zqZhKioYppj&#10;7JT6Vpz6enPgOuJiMokgHGPD/KW+NTy4DjSH3ryr7pk1TQN7bP0raKeZjZ70cY0NlhomSw8yj00e&#10;iK5ZbQqAKyD2frOuwo7ZP0fUbqmOfwMAAP//AwBQSwMEFAAGAAgAAAAhAOK6j0vjAAAACwEAAA8A&#10;AABkcnMvZG93bnJldi54bWxMj0tPwzAQhO9I/Adrkbig1nkUCiGbCiEeEjeaFsTNjZckIl5HsZuE&#10;f485wXE0o5lv8s1sOjHS4FrLCPEyAkFcWd1yjbArHxfXIJxXrFVnmRC+ycGmOD3JVabtxK80bn0t&#10;Qgm7TCE03veZlK5qyCi3tD1x8D7tYJQPcqilHtQUyk0nkyi6kka1HBYa1dN9Q9XX9mgQPi7q9xc3&#10;P+2n9DLtH57Hcv2mS8Tzs/nuFoSn2f+F4Rc/oEMRmA72yNqJDmGRxgHdI6Tr+AZESCRRsgJxQFgl&#10;cQqyyOX/D8UPAAAA//8DAFBLAQItABQABgAIAAAAIQC2gziS/gAAAOEBAAATAAAAAAAAAAAAAAAA&#10;AAAAAABbQ29udGVudF9UeXBlc10ueG1sUEsBAi0AFAAGAAgAAAAhADj9If/WAAAAlAEAAAsAAAAA&#10;AAAAAAAAAAAALwEAAF9yZWxzLy5yZWxzUEsBAi0AFAAGAAgAAAAhAG6l8d+pAgAAnAUAAA4AAAAA&#10;AAAAAAAAAAAALgIAAGRycy9lMm9Eb2MueG1sUEsBAi0AFAAGAAgAAAAhAOK6j0vjAAAACwEAAA8A&#10;AAAAAAAAAAAAAAAAAwUAAGRycy9kb3ducmV2LnhtbFBLBQYAAAAABAAEAPMAAAATBgAAAAA=&#10;" fillcolor="white [3201]" stroked="f" strokeweight=".5pt">
                <v:textbox>
                  <w:txbxContent>
                    <w:p w14:paraId="03CDE7D9" w14:textId="77777777" w:rsidR="00C95752" w:rsidRPr="00873CCE" w:rsidRDefault="00C95752" w:rsidP="00186111">
                      <w:pPr>
                        <w:pStyle w:val="afffff1"/>
                      </w:pPr>
                      <w:r>
                        <w:t>Втрати</w:t>
                      </w:r>
                    </w:p>
                  </w:txbxContent>
                </v:textbox>
              </v:shape>
            </w:pict>
          </mc:Fallback>
        </mc:AlternateContent>
      </w:r>
      <w:r w:rsidRPr="00B3766E">
        <mc:AlternateContent>
          <mc:Choice Requires="wps">
            <w:drawing>
              <wp:anchor distT="0" distB="0" distL="114300" distR="114300" simplePos="0" relativeHeight="251738112" behindDoc="0" locked="0" layoutInCell="1" allowOverlap="1" wp14:anchorId="657D7931" wp14:editId="4D63DC4E">
                <wp:simplePos x="0" y="0"/>
                <wp:positionH relativeFrom="column">
                  <wp:posOffset>1242391</wp:posOffset>
                </wp:positionH>
                <wp:positionV relativeFrom="paragraph">
                  <wp:posOffset>2518134</wp:posOffset>
                </wp:positionV>
                <wp:extent cx="682388" cy="122621"/>
                <wp:effectExtent l="19050" t="19050" r="22860" b="86995"/>
                <wp:wrapNone/>
                <wp:docPr id="163" name="Прямая со стрелкой 163"/>
                <wp:cNvGraphicFramePr/>
                <a:graphic xmlns:a="http://schemas.openxmlformats.org/drawingml/2006/main">
                  <a:graphicData uri="http://schemas.microsoft.com/office/word/2010/wordprocessingShape">
                    <wps:wsp>
                      <wps:cNvCnPr/>
                      <wps:spPr>
                        <a:xfrm>
                          <a:off x="0" y="0"/>
                          <a:ext cx="682388" cy="122621"/>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0D2E2AE" id="Прямая со стрелкой 163" o:spid="_x0000_s1026" type="#_x0000_t32" style="position:absolute;margin-left:97.85pt;margin-top:198.3pt;width:53.75pt;height:9.6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atzHAIAAE8EAAAOAAAAZHJzL2Uyb0RvYy54bWysVEtu2zAQ3RfoHQjua1kK4hqG5Sycppui&#10;Nfo5AEORFgH+QLKWvEt7gRyhV+imi36QM0g36pCy5SbtpkU3I5Izb+bN41DLi1ZJtGPOC6NLnE+m&#10;GDFNTSX0tsTv3l49mWPkA9EVkUazEu+Zxxerx4+WjV2wwtRGVswhSKL9orElrkOwiyzztGaK+Imx&#10;TIOTG6dIgK3bZpUjDWRXMium01nWGFdZZyjzHk4vBydepfycMxpece5ZQLLEwC0k65K9jjZbLcli&#10;64itBT3QIP/AQhGhoeiY6pIEgt478VsqJagz3vAwoUZlhnNBWeoBusmnD7p5UxPLUi8gjrejTP7/&#10;paUvdxuHRAV3NzvDSBMFl9R96m/62+5H97m/Rf2H7g5M/7G/6b5037tv3V33FcVo0K6xfgEp1nrj&#10;DjtvNy4K0XKn4hdaRG3Sez/qzdqAKBzO5sXZHAaEgisvilmRx5zZCWydD8+ZUSguSuyDI2Jbh7XR&#10;Gm7WuDxpTnYvfBiAR0CsLDVqSlzMz5+epzBvpKiuhJTRmQaMraVDOwKjEdpj6XtRgQj5TFco7C3I&#10;EpwgeivZgaTUwDUKMLScVmEv2VD7NeMgKzQ5cHxQj1DKdDjWlBqiI4wDuxE4HVjHl3Aieh94iI9Q&#10;lob9b8AjIlU2OoxgJbRxf6p+kokP8UcFhr6jBNem2qdhSNLA1KYLPbyw+Cx+3Sf46T+w+gkAAP//&#10;AwBQSwMEFAAGAAgAAAAhAOFZmf/gAAAACwEAAA8AAABkcnMvZG93bnJldi54bWxMj8FOwzAQRO9I&#10;/IO1SNyo3YaGJsSpKgQXkEoocHfjJY4aryPbbcPfY05wHO3TzNtqPdmBndCH3pGE+UwAQ2qd7qmT&#10;8PH+dLMCFqIirQZHKOEbA6zry4tKldqd6Q1Pu9ixVEKhVBJMjGPJeWgNWhVmbkRKty/nrYop+o5r&#10;r86p3A58IUTOreopLRg14oPB9rA7Wgn+ZfNpQ9PmzevW6cNz9rhqjJDy+mra3AOLOMU/GH71kzrU&#10;yWnvjqQDG1IulncJlZAVeQ4sEZnIFsD2Em7nywJ4XfH/P9Q/AAAA//8DAFBLAQItABQABgAIAAAA&#10;IQC2gziS/gAAAOEBAAATAAAAAAAAAAAAAAAAAAAAAABbQ29udGVudF9UeXBlc10ueG1sUEsBAi0A&#10;FAAGAAgAAAAhADj9If/WAAAAlAEAAAsAAAAAAAAAAAAAAAAALwEAAF9yZWxzLy5yZWxzUEsBAi0A&#10;FAAGAAgAAAAhAKlJq3McAgAATwQAAA4AAAAAAAAAAAAAAAAALgIAAGRycy9lMm9Eb2MueG1sUEsB&#10;Ai0AFAAGAAgAAAAhAOFZmf/gAAAACwEAAA8AAAAAAAAAAAAAAAAAdgQAAGRycy9kb3ducmV2Lnht&#10;bFBLBQYAAAAABAAEAPMAAACDBQAAAAA=&#10;" strokecolor="black [3213]" strokeweight="2.25pt">
                <v:stroke endarrow="block"/>
              </v:shape>
            </w:pict>
          </mc:Fallback>
        </mc:AlternateContent>
      </w:r>
      <w:r w:rsidRPr="00B3766E">
        <mc:AlternateContent>
          <mc:Choice Requires="wps">
            <w:drawing>
              <wp:anchor distT="0" distB="0" distL="114300" distR="114300" simplePos="0" relativeHeight="251736064" behindDoc="0" locked="0" layoutInCell="1" allowOverlap="1" wp14:anchorId="04CCA1AC" wp14:editId="736977B1">
                <wp:simplePos x="0" y="0"/>
                <wp:positionH relativeFrom="column">
                  <wp:posOffset>1262380</wp:posOffset>
                </wp:positionH>
                <wp:positionV relativeFrom="paragraph">
                  <wp:posOffset>2138349</wp:posOffset>
                </wp:positionV>
                <wp:extent cx="681990" cy="122555"/>
                <wp:effectExtent l="19050" t="19050" r="22860" b="86995"/>
                <wp:wrapNone/>
                <wp:docPr id="165" name="Прямая со стрелкой 165"/>
                <wp:cNvGraphicFramePr/>
                <a:graphic xmlns:a="http://schemas.openxmlformats.org/drawingml/2006/main">
                  <a:graphicData uri="http://schemas.microsoft.com/office/word/2010/wordprocessingShape">
                    <wps:wsp>
                      <wps:cNvCnPr/>
                      <wps:spPr>
                        <a:xfrm>
                          <a:off x="0" y="0"/>
                          <a:ext cx="681990" cy="12255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5058ED" id="Прямая со стрелкой 165" o:spid="_x0000_s1026" type="#_x0000_t32" style="position:absolute;margin-left:99.4pt;margin-top:168.35pt;width:53.7pt;height:9.6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5+VHgIAAE8EAAAOAAAAZHJzL2Uyb0RvYy54bWysVMuO0zAU3SPxD5b3NE2klk7VdBYdhg2C&#10;iscHeBy7seSXbNO0u4EfmE/gF9iw4KH5huSPuHbadB5sQGwcP+45957j6yzOd0qiLXNeGF3ifDTG&#10;iGlqKqE3Jf7w/vLZDCMfiK6INJqVeM88Pl8+fbJo7JwVpjayYg4Bifbzxpa4DsHOs8zTminiR8Yy&#10;DYfcOEUCLN0mqxxpgF3JrBiPp1ljXGWdocx72L3oD/Ey8XPOaHjDuWcByRJDbSGNLo1XccyWCzLf&#10;OGJrQQ9lkH+oQhGhIelAdUECQR+deESlBHXGGx5G1KjMcC4oSxpATT5+oOZdTSxLWsAcbweb/P+j&#10;pa+3a4dEBXc3nWCkiYJLar90191N+6v92t2g7lN7C0P3ubtuv7U/2x/tbfsdxWjwrrF+DhQrvXaH&#10;lbdrF43YcafiFySiXfJ7P/jNdgFR2JzO8rMzuBUKR3lRTCaJMzuBrfPhJTMKxUmJfXBEbOqwMlrD&#10;zRqXJ8/J9pUPkB6AR0DMLDVqSlzMJs8nKcwbKapLIWU8TA3GVtKhLYHWCLs8ygGGe1GBCPlCVyjs&#10;LdgSnCB6I9khUmoARAN6yWkW9pL1ud8yDraCyL7GB/kIpUyHY06pITrCOFQ3AMd91fElnAq9DzzE&#10;RyhLzf434AGRMhsdBrAS2rg/ZT/ZxPv4owO97mjBlan2qRmSNdC1ydXDC4vP4u46wU//geVvAAAA&#10;//8DAFBLAwQUAAYACAAAACEAhjxmz98AAAALAQAADwAAAGRycy9kb3ducmV2LnhtbEyPwU7DMBBE&#10;70j8g7VI3KhNI0wIcaoKwQUkGgrc3XiJo8Z2ZLtt+HuWE9xmNKPZt/VqdiM7YkxD8AquFwIY+i6Y&#10;wfcKPt6frkpgKWtv9Bg8KvjGBKvm/KzWlQkn/4bHbe4ZjfhUaQU256niPHUWnU6LMKGn7CtEpzPZ&#10;2HMT9YnG3ciXQkju9ODpgtUTPljs9tuDUxBf1p8utZ1sN6/B7J+Lx7K1QqnLi3l9DyzjnP/K8ItP&#10;6NAQ0y4cvElsJH9XEnpWUBTyFhg1CiGXwHYkbqQA3tT8/w/NDwAAAP//AwBQSwECLQAUAAYACAAA&#10;ACEAtoM4kv4AAADhAQAAEwAAAAAAAAAAAAAAAAAAAAAAW0NvbnRlbnRfVHlwZXNdLnhtbFBLAQIt&#10;ABQABgAIAAAAIQA4/SH/1gAAAJQBAAALAAAAAAAAAAAAAAAAAC8BAABfcmVscy8ucmVsc1BLAQIt&#10;ABQABgAIAAAAIQCkZ5+VHgIAAE8EAAAOAAAAAAAAAAAAAAAAAC4CAABkcnMvZTJvRG9jLnhtbFBL&#10;AQItABQABgAIAAAAIQCGPGbP3wAAAAsBAAAPAAAAAAAAAAAAAAAAAHgEAABkcnMvZG93bnJldi54&#10;bWxQSwUGAAAAAAQABADzAAAAhAUAAAAA&#10;" strokecolor="black [3213]" strokeweight="2.25pt">
                <v:stroke endarrow="block"/>
              </v:shape>
            </w:pict>
          </mc:Fallback>
        </mc:AlternateContent>
      </w:r>
      <w:r w:rsidRPr="00B3766E">
        <mc:AlternateContent>
          <mc:Choice Requires="wps">
            <w:drawing>
              <wp:anchor distT="0" distB="0" distL="114300" distR="114300" simplePos="0" relativeHeight="251734016" behindDoc="0" locked="0" layoutInCell="1" allowOverlap="1" wp14:anchorId="09DF3026" wp14:editId="6182BF6B">
                <wp:simplePos x="0" y="0"/>
                <wp:positionH relativeFrom="column">
                  <wp:posOffset>1269972</wp:posOffset>
                </wp:positionH>
                <wp:positionV relativeFrom="paragraph">
                  <wp:posOffset>1833245</wp:posOffset>
                </wp:positionV>
                <wp:extent cx="682388" cy="122621"/>
                <wp:effectExtent l="19050" t="19050" r="22860" b="86995"/>
                <wp:wrapNone/>
                <wp:docPr id="164" name="Прямая со стрелкой 164"/>
                <wp:cNvGraphicFramePr/>
                <a:graphic xmlns:a="http://schemas.openxmlformats.org/drawingml/2006/main">
                  <a:graphicData uri="http://schemas.microsoft.com/office/word/2010/wordprocessingShape">
                    <wps:wsp>
                      <wps:cNvCnPr/>
                      <wps:spPr>
                        <a:xfrm>
                          <a:off x="0" y="0"/>
                          <a:ext cx="682388" cy="122621"/>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44D58B" id="Прямая со стрелкой 164" o:spid="_x0000_s1026" type="#_x0000_t32" style="position:absolute;margin-left:100pt;margin-top:144.35pt;width:53.75pt;height:9.6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zDZHAIAAE8EAAAOAAAAZHJzL2Uyb0RvYy54bWysVEuS0zAQ3VPFHVTaE8eGCalUnFlkGDYU&#10;pPgcQCNLsar0K0nE8W7gAnMErsCGBZ+aM9g3oiUnDjOwgWLTltT9ul8/tbw83yuJdsx5YXSJ88kU&#10;I6apqYTelvjd28tHc4x8ILoi0mhW4pZ5fL56+GDZ2AUrTG1kxRyCJNovGlviOgS7yDJPa6aInxjL&#10;NDi5cYoE2LptVjnSQHYls2I6nWWNcZV1hjLv4fRicOJVys85o+EV554FJEsM3EKyLtmraLPVkiy2&#10;jtha0AMN8g8sFBEaio6pLkgg6L0Tv6VSgjrjDQ8TalRmOBeUpR6gm3x6r5s3NbEs9QLieDvK5P9f&#10;Wvpyt3FIVHB3sycYaaLgkrpP/XV/0/3oPvc3qP/Q3YLpP/bX3Zfue/etu+2+ohgN2jXWLyDFWm/c&#10;YeftxkUh9typ+IUW0T7p3Y56s31AFA5n8+LxHAaEgisvilmRx5zZCWydD8+ZUSguSuyDI2Jbh7XR&#10;Gm7WuDxpTnYvfBiAR0CsLDVqSlzMz56epTBvpKguhZTRmQaMraVDOwKjEfbH0neiAhHyma5QaC3I&#10;EpwgeivZgaTUwDUKMLScVqGVbKj9mnGQFZocON6rRyhlOhxrSg3REcaB3QicDqzjSzgRvQs8xEco&#10;S8P+N+ARkSobHUawEtq4P1U/ycSH+KMCQ99RgitTtWkYkjQwtelCDy8sPotf9wl++g+sfgIAAP//&#10;AwBQSwMEFAAGAAgAAAAhAGWFVIHdAAAACwEAAA8AAABkcnMvZG93bnJldi54bWxMj8FOwzAQRO9I&#10;/IO1SNyoDRWtFeJUFYILSBAK3N14iaPG6yh22/D3bE/0NqMdvZ0pV1PoxQHH1EUycDtTIJCa6Dpq&#10;DXx9Pt9oEClbcraPhAZ+McGqurwobeHikT7wsMmtYAilwhrwOQ+FlKnxGGyaxQGJbz9xDDazHVvp&#10;RntkeOjlnVILGWxH/MHbAR89NrvNPhgYX9ffIdXNon5/i273Mn/StVfGXF9N6wcQGaf8H4ZTfa4O&#10;FXfaxj25JHoDTOctmYXWSxCcmKvlPYjtSWgFsirl+YbqDwAA//8DAFBLAQItABQABgAIAAAAIQC2&#10;gziS/gAAAOEBAAATAAAAAAAAAAAAAAAAAAAAAABbQ29udGVudF9UeXBlc10ueG1sUEsBAi0AFAAG&#10;AAgAAAAhADj9If/WAAAAlAEAAAsAAAAAAAAAAAAAAAAALwEAAF9yZWxzLy5yZWxzUEsBAi0AFAAG&#10;AAgAAAAhAFpHMNkcAgAATwQAAA4AAAAAAAAAAAAAAAAALgIAAGRycy9lMm9Eb2MueG1sUEsBAi0A&#10;FAAGAAgAAAAhAGWFVIHdAAAACwEAAA8AAAAAAAAAAAAAAAAAdgQAAGRycy9kb3ducmV2LnhtbFBL&#10;BQYAAAAABAAEAPMAAACABQAAAAA=&#10;" strokecolor="black [3213]" strokeweight="2.25pt">
                <v:stroke endarrow="block"/>
              </v:shape>
            </w:pict>
          </mc:Fallback>
        </mc:AlternateContent>
      </w:r>
      <w:r w:rsidRPr="00B3766E">
        <mc:AlternateContent>
          <mc:Choice Requires="wps">
            <w:drawing>
              <wp:anchor distT="0" distB="0" distL="114300" distR="114300" simplePos="0" relativeHeight="251731968" behindDoc="0" locked="0" layoutInCell="1" allowOverlap="1" wp14:anchorId="7BBCF4AA" wp14:editId="2663464F">
                <wp:simplePos x="0" y="0"/>
                <wp:positionH relativeFrom="column">
                  <wp:posOffset>1253794</wp:posOffset>
                </wp:positionH>
                <wp:positionV relativeFrom="paragraph">
                  <wp:posOffset>1487750</wp:posOffset>
                </wp:positionV>
                <wp:extent cx="682388" cy="122621"/>
                <wp:effectExtent l="19050" t="19050" r="22860" b="86995"/>
                <wp:wrapNone/>
                <wp:docPr id="30" name="Прямая со стрелкой 30"/>
                <wp:cNvGraphicFramePr/>
                <a:graphic xmlns:a="http://schemas.openxmlformats.org/drawingml/2006/main">
                  <a:graphicData uri="http://schemas.microsoft.com/office/word/2010/wordprocessingShape">
                    <wps:wsp>
                      <wps:cNvCnPr/>
                      <wps:spPr>
                        <a:xfrm>
                          <a:off x="0" y="0"/>
                          <a:ext cx="682388" cy="122621"/>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8D94D3" id="Прямая со стрелкой 30" o:spid="_x0000_s1026" type="#_x0000_t32" style="position:absolute;margin-left:98.7pt;margin-top:117.15pt;width:53.75pt;height:9.6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dnzGwIAAE0EAAAOAAAAZHJzL2Uyb0RvYy54bWysVEtu2zAQ3RfoHQjua1kK4hqG5Sycppui&#10;Nfo5AEORFgH+QLKWvEt7gRyhV+imi36QM0g36pCy5SbtpkU3I5Izb+bN41DLi1ZJtGPOC6NLnE+m&#10;GDFNTSX0tsTv3l49mWPkA9EVkUazEu+Zxxerx4+WjV2wwtRGVswhSKL9orElrkOwiyzztGaK+Imx&#10;TIOTG6dIgK3bZpUjDWRXMium01nWGFdZZyjzHk4vBydepfycMxpece5ZQLLEwC0k65K9jjZbLcli&#10;64itBT3QIP/AQhGhoeiY6pIEgt478VsqJagz3vAwoUZlhnNBWeoBusmnD7p5UxPLUi8gjrejTP7/&#10;paUvdxuHRFXiM5BHEwV31H3qb/rb7kf3ub9F/YfuDkz/sb/pvnTfu2/dXfcVQTAo11i/gARrvXGH&#10;nbcbF2VouVPxCw2iNqm9H9VmbUAUDmfz4mwO40HBlRfFrMhjzuwEts6H58woFBcl9sERsa3D2mgN&#10;92pcnhQnuxc+DMAjIFaWGjUlLubnT89TmDdSVFdCyuhM48XW0qEdgcEI7bH0vahAhHymKxT2FlQJ&#10;ThC9lexAUmrgGgUYWk6rsJdsqP2acRAVmhw4PqhHKGU6HGtKDdERxoHdCJwOrOM7OBG9DzzERyhL&#10;o/434BGRKhsdRrAS2rg/VT/JxIf4owJD31GCa1Pt0zAkaWBm04Ue3ld8FL/uE/z0F1j9BAAA//8D&#10;AFBLAwQUAAYACAAAACEAdz7c8t8AAAALAQAADwAAAGRycy9kb3ducmV2LnhtbEyPwU7DMAyG70i8&#10;Q2QkbixhLWUrTacJwQUkKGO7Z41pqjVJlWRbeXvMCY6//en352o12YGdMMTeOwm3MwEMXet17zoJ&#10;28/nmwWwmJTTavAOJXxjhFV9eVGpUvuz+8DTJnWMSlwslQST0lhyHluDVsWZH9HR7ssHqxLF0HEd&#10;1JnK7cDnQhTcqt7RBaNGfDTYHjZHKyG8rnc2Nm3RvL95fXjJnhaNEVJeX03rB2AJp/QHw68+qUNN&#10;Tnt/dDqygfLyPidUwjzLM2BEZCJfAtvT5C4rgNcV//9D/QMAAP//AwBQSwECLQAUAAYACAAAACEA&#10;toM4kv4AAADhAQAAEwAAAAAAAAAAAAAAAAAAAAAAW0NvbnRlbnRfVHlwZXNdLnhtbFBLAQItABQA&#10;BgAIAAAAIQA4/SH/1gAAAJQBAAALAAAAAAAAAAAAAAAAAC8BAABfcmVscy8ucmVsc1BLAQItABQA&#10;BgAIAAAAIQDzYdnzGwIAAE0EAAAOAAAAAAAAAAAAAAAAAC4CAABkcnMvZTJvRG9jLnhtbFBLAQIt&#10;ABQABgAIAAAAIQB3Ptzy3wAAAAsBAAAPAAAAAAAAAAAAAAAAAHUEAABkcnMvZG93bnJldi54bWxQ&#10;SwUGAAAAAAQABADzAAAAgQUAAAAA&#10;" strokecolor="black [3213]" strokeweight="2.25pt">
                <v:stroke endarrow="block"/>
              </v:shape>
            </w:pict>
          </mc:Fallback>
        </mc:AlternateContent>
      </w:r>
      <w:r w:rsidRPr="00B3766E">
        <mc:AlternateContent>
          <mc:Choice Requires="wps">
            <w:drawing>
              <wp:anchor distT="0" distB="0" distL="114300" distR="114300" simplePos="0" relativeHeight="251729920" behindDoc="0" locked="0" layoutInCell="1" allowOverlap="1" wp14:anchorId="6B68B298" wp14:editId="3E11FDB1">
                <wp:simplePos x="0" y="0"/>
                <wp:positionH relativeFrom="column">
                  <wp:posOffset>1262380</wp:posOffset>
                </wp:positionH>
                <wp:positionV relativeFrom="paragraph">
                  <wp:posOffset>1182011</wp:posOffset>
                </wp:positionV>
                <wp:extent cx="682388" cy="122621"/>
                <wp:effectExtent l="19050" t="19050" r="22860" b="86995"/>
                <wp:wrapNone/>
                <wp:docPr id="28" name="Прямая со стрелкой 28"/>
                <wp:cNvGraphicFramePr/>
                <a:graphic xmlns:a="http://schemas.openxmlformats.org/drawingml/2006/main">
                  <a:graphicData uri="http://schemas.microsoft.com/office/word/2010/wordprocessingShape">
                    <wps:wsp>
                      <wps:cNvCnPr/>
                      <wps:spPr>
                        <a:xfrm>
                          <a:off x="0" y="0"/>
                          <a:ext cx="682388" cy="122621"/>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E89BBB3" id="Прямая со стрелкой 28" o:spid="_x0000_s1026" type="#_x0000_t32" style="position:absolute;margin-left:99.4pt;margin-top:93.05pt;width:53.75pt;height:9.6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GAQGQIAAE0EAAAOAAAAZHJzL2Uyb0RvYy54bWysVMuO0zAU3SPxD5b3NGnQlKpqOosOwwZB&#10;xeMDPI6dWPJLtmna3cAPzCfwC2xYMKD5huSPuHbalBnYgNg4ftxz7znH11me75REW+a8MLrE00mO&#10;EdPUVELXJX7/7vLJHCMfiK6INJqVeM88Pl89frRs7YIVpjGyYg5BEu0XrS1xE4JdZJmnDVPET4xl&#10;Gg65cYoEWLo6qxxpIbuSWZHns6w1rrLOUOY97F4Mh3iV8nPOaHjNuWcByRIDt5BGl8arOGarJVnU&#10;jthG0AMN8g8sFBEaio6pLkgg6IMTv6VSgjrjDQ8TalRmOBeUJQ2gZpo/UPO2IZYlLWCOt6NN/v+l&#10;pa+2G4dEVeICbkoTBXfUfe6v+5vuR/elv0H9x+4Ohv5Tf9197b53t91d9w1BMDjXWr+ABGu9cYeV&#10;txsXbdhxp+IXBKJdcns/us12AVHYnM2Lp3MoSuFoWhSzYhpzZiewdT68YEahOCmxD46IuglrozXc&#10;q3HT5DjZvvRhAB4BsbLUqI2izp6dpTBvpKguhZTxMLUXW0uHtgQaI+yOpe9FBSLkc12hsLfgSnCC&#10;6FqyA0mpgWs0YJCcZmEv2VD7DeNgKogcOD6oRyhlOhxrSg3REcaB3QjMB9bxHZyI3gce4iOUpVb/&#10;G/CISJWNDiNYCW3cn6qfbOJD/NGBQXe04MpU+9QMyRro2XShh/cVH8Wv6wQ//QVWPwEAAP//AwBQ&#10;SwMEFAAGAAgAAAAhACl1Y+nfAAAACwEAAA8AAABkcnMvZG93bnJldi54bWxMj8FOwzAQRO9I/IO1&#10;SNyo3QaiEOJUFYILSBAK3N14SaLG68h22/D3LCe4zWhGs2+r9exGccQQB08algsFAqn1dqBOw8f7&#10;41UBIiZD1oyeUMM3RljX52eVKa0/0Rset6kTPEKxNBr6lKZSytj26Exc+AmJsy8fnElsQydtMCce&#10;d6NcKZVLZwbiC72Z8L7Hdr89OA3hefPpYtPmzeuLt/un7KFoeqX15cW8uQORcE5/ZfjFZ3SomWnn&#10;D2SjGNnfFoyeWBT5EgQ3MpVnIHYaVurmGmRdyf8/1D8AAAD//wMAUEsBAi0AFAAGAAgAAAAhALaD&#10;OJL+AAAA4QEAABMAAAAAAAAAAAAAAAAAAAAAAFtDb250ZW50X1R5cGVzXS54bWxQSwECLQAUAAYA&#10;CAAAACEAOP0h/9YAAACUAQAACwAAAAAAAAAAAAAAAAAvAQAAX3JlbHMvLnJlbHNQSwECLQAUAAYA&#10;CAAAACEA4exgEBkCAABNBAAADgAAAAAAAAAAAAAAAAAuAgAAZHJzL2Uyb0RvYy54bWxQSwECLQAU&#10;AAYACAAAACEAKXVj6d8AAAALAQAADwAAAAAAAAAAAAAAAABzBAAAZHJzL2Rvd25yZXYueG1sUEsF&#10;BgAAAAAEAAQA8wAAAH8FAAAAAA==&#10;" strokecolor="black [3213]" strokeweight="2.25pt">
                <v:stroke endarrow="block"/>
              </v:shape>
            </w:pict>
          </mc:Fallback>
        </mc:AlternateContent>
      </w:r>
      <w:r w:rsidRPr="00B3766E">
        <mc:AlternateContent>
          <mc:Choice Requires="wps">
            <w:drawing>
              <wp:anchor distT="0" distB="0" distL="114300" distR="114300" simplePos="0" relativeHeight="251727872" behindDoc="0" locked="0" layoutInCell="1" allowOverlap="1" wp14:anchorId="1E71044C" wp14:editId="38E752CC">
                <wp:simplePos x="0" y="0"/>
                <wp:positionH relativeFrom="column">
                  <wp:posOffset>1262380</wp:posOffset>
                </wp:positionH>
                <wp:positionV relativeFrom="paragraph">
                  <wp:posOffset>875223</wp:posOffset>
                </wp:positionV>
                <wp:extent cx="682388" cy="122621"/>
                <wp:effectExtent l="19050" t="19050" r="22860" b="86995"/>
                <wp:wrapNone/>
                <wp:docPr id="26" name="Прямая со стрелкой 26"/>
                <wp:cNvGraphicFramePr/>
                <a:graphic xmlns:a="http://schemas.openxmlformats.org/drawingml/2006/main">
                  <a:graphicData uri="http://schemas.microsoft.com/office/word/2010/wordprocessingShape">
                    <wps:wsp>
                      <wps:cNvCnPr/>
                      <wps:spPr>
                        <a:xfrm>
                          <a:off x="0" y="0"/>
                          <a:ext cx="682388" cy="122621"/>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FE03B35" id="Прямая со стрелкой 26" o:spid="_x0000_s1026" type="#_x0000_t32" style="position:absolute;margin-left:99.4pt;margin-top:68.9pt;width:53.75pt;height:9.6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veCGgIAAE0EAAAOAAAAZHJzL2Uyb0RvYy54bWysVMuO0zAU3SPxD5b3NGnQlKpqOosOwwZB&#10;xeMDPI6dWPJLtmna3cAPzCfwC2xYMKD5huSPuHbalBnYgNg4ftxz7znH11me75REW+a8MLrE00mO&#10;EdPUVELXJX7/7vLJHCMfiK6INJqVeM88Pl89frRs7YIVpjGyYg5BEu0XrS1xE4JdZJmnDVPET4xl&#10;Gg65cYoEWLo6qxxpIbuSWZHns6w1rrLOUOY97F4Mh3iV8nPOaHjNuWcByRIDt5BGl8arOGarJVnU&#10;jthG0AMN8g8sFBEaio6pLkgg6IMTv6VSgjrjDQ8TalRmOBeUJQ2gZpo/UPO2IZYlLWCOt6NN/v+l&#10;pa+2G4dEVeJihpEmCu6o+9xf9zfdj+5Lf4P6j90dDP2n/rr72n3vbru77huCYHCutX4BCdZ64w4r&#10;bzcu2rDjTsUvCES75PZ+dJvtAqKwOZsXT+fQHhSOpkUxK6YxZ3YCW+fDC2YUipMS++CIqJuwNlrD&#10;vRo3TY6T7UsfBuARECtLjVoQNT97dpbCvJGiuhRSxsPUXmwtHdoSaIywO5a+FxWIkM91hcLegivB&#10;CaJryQ4kpQau0YBBcpqFvWRD7TeMg6kgcuD4oB6hlOlwrCk1REcYB3YjMB9Yx3dwInofeIiPUJZa&#10;/W/AIyJVNjqMYCW0cX+qfrKJD/FHBwbd0YIrU+1TMyRroGfThR7eV3wUv64T/PQXWP0EAAD//wMA&#10;UEsDBBQABgAIAAAAIQCJqOKy3gAAAAsBAAAPAAAAZHJzL2Rvd25yZXYueG1sTI9BT8MwDIXvSPyH&#10;yEjcWDoqulKaThOCC0hQBtyzxjTVGqdKsq38e8wJbu/ZT8+f6/XsRnHEEAdPCpaLDARS581AvYKP&#10;98erEkRMmowePaGCb4ywbs7Pal0Zf6I3PG5TL7iEYqUV2JSmSsrYWXQ6LvyExLsvH5xObEMvTdAn&#10;LnejvM6yQjo9EF+wesJ7i91+e3AKwvPm08W2K9rXF2/2T/lD2dpMqcuLeXMHIuGc/sLwi8/o0DDT&#10;zh/IRDGyvy0ZPbHIVyw4kWdFDmLHk5vVEmRTy/8/ND8AAAD//wMAUEsBAi0AFAAGAAgAAAAhALaD&#10;OJL+AAAA4QEAABMAAAAAAAAAAAAAAAAAAAAAAFtDb250ZW50X1R5cGVzXS54bWxQSwECLQAUAAYA&#10;CAAAACEAOP0h/9YAAACUAQAACwAAAAAAAAAAAAAAAAAvAQAAX3JlbHMvLnJlbHNQSwECLQAUAAYA&#10;CAAAACEAtIL3ghoCAABNBAAADgAAAAAAAAAAAAAAAAAuAgAAZHJzL2Uyb0RvYy54bWxQSwECLQAU&#10;AAYACAAAACEAiajist4AAAALAQAADwAAAAAAAAAAAAAAAAB0BAAAZHJzL2Rvd25yZXYueG1sUEsF&#10;BgAAAAAEAAQA8wAAAH8FAAAAAA==&#10;" strokecolor="black [3213]" strokeweight="2.25pt">
                <v:stroke endarrow="block"/>
              </v:shape>
            </w:pict>
          </mc:Fallback>
        </mc:AlternateContent>
      </w:r>
      <w:r w:rsidRPr="00B3766E">
        <mc:AlternateContent>
          <mc:Choice Requires="wps">
            <w:drawing>
              <wp:anchor distT="0" distB="0" distL="114300" distR="114300" simplePos="0" relativeHeight="251725824" behindDoc="0" locked="0" layoutInCell="1" allowOverlap="1" wp14:anchorId="14A9E1C8" wp14:editId="46600C30">
                <wp:simplePos x="0" y="0"/>
                <wp:positionH relativeFrom="column">
                  <wp:posOffset>1288415</wp:posOffset>
                </wp:positionH>
                <wp:positionV relativeFrom="paragraph">
                  <wp:posOffset>575945</wp:posOffset>
                </wp:positionV>
                <wp:extent cx="682388" cy="122621"/>
                <wp:effectExtent l="19050" t="19050" r="22860" b="86995"/>
                <wp:wrapNone/>
                <wp:docPr id="170" name="Прямая со стрелкой 170"/>
                <wp:cNvGraphicFramePr/>
                <a:graphic xmlns:a="http://schemas.openxmlformats.org/drawingml/2006/main">
                  <a:graphicData uri="http://schemas.microsoft.com/office/word/2010/wordprocessingShape">
                    <wps:wsp>
                      <wps:cNvCnPr/>
                      <wps:spPr>
                        <a:xfrm>
                          <a:off x="0" y="0"/>
                          <a:ext cx="682388" cy="122621"/>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BD5356B" id="Прямая со стрелкой 170" o:spid="_x0000_s1026" type="#_x0000_t32" style="position:absolute;margin-left:101.45pt;margin-top:45.35pt;width:53.75pt;height:9.6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qb5HAIAAE8EAAAOAAAAZHJzL2Uyb0RvYy54bWysVEtu2zAQ3RfoHQjua1kq4hiG5Sycppui&#10;Nfo5AEORFgH+QLKWvEt7gRyhV+imi36QM0g36pCy5SbtpkU3I5Izb+bN41DLi1ZJtGPOC6NLnE+m&#10;GDFNTSX0tsTv3l49mWPkA9EVkUazEu+Zxxerx4+WjV2wwtRGVswhSKL9orElrkOwiyzztGaK+Imx&#10;TIOTG6dIgK3bZpUjDWRXMium01nWGFdZZyjzHk4vBydepfycMxpece5ZQLLEwC0k65K9jjZbLcli&#10;64itBT3QIP/AQhGhoeiY6pIEgt478VsqJagz3vAwoUZlhnNBWeoBusmnD7p5UxPLUi8gjrejTP7/&#10;paUvdxuHRAV3dw76aKLgkrpP/U1/2/3oPve3qP/Q3YHpP/Y33Zfue/etu+u+ohgN2jXWLyDFWm/c&#10;YeftxkUhWu5U/EKLqE1670e9WRsQhcPZvHg6hwGh4MqLYlbkMWd2Alvnw3NmFIqLEvvgiNjWYW20&#10;hps1Lk+ak90LHwbgERArS42aEhfzs/OzFOaNFNWVkDI604CxtXRoR2A0QnssfS8qECGf6QqFvQVZ&#10;ghNEbyU7kJQauEYBhpbTKuwlG2q/ZhxkhSYHjg/qEUqZDseaUkN0hHFgNwKnA+v4Ek5E7wMP8RHK&#10;0rD/DXhEpMpGhxGshDbuT9VPMvEh/qjA0HeU4NpU+zQMSRqY2nShhxcWn8Wv+wQ//QdWPwEAAP//&#10;AwBQSwMEFAAGAAgAAAAhALXSBMbeAAAACgEAAA8AAABkcnMvZG93bnJldi54bWxMj8FOwzAQRO9I&#10;/IO1SNyonRSVNsSpKgQXkGgocHfjJY4ar6PYbcPfs5zguJqnmbflevK9OOEYu0AaspkCgdQE21Gr&#10;4eP96WYJIiZD1vSBUMM3RlhXlxelKWw40xuedqkVXEKxMBpcSkMhZWwcehNnYUDi7CuM3iQ+x1ba&#10;0Zy53PcyV2ohvemIF5wZ8MFhc9gdvYbxZfPpY90s6u1rsIfn+eOydkrr66tpcw8i4ZT+YPjVZ3Wo&#10;2GkfjmSj6DXkKl8xqmGl7kAwMM/ULYg9k5lSIKtS/n+h+gEAAP//AwBQSwECLQAUAAYACAAAACEA&#10;toM4kv4AAADhAQAAEwAAAAAAAAAAAAAAAAAAAAAAW0NvbnRlbnRfVHlwZXNdLnhtbFBLAQItABQA&#10;BgAIAAAAIQA4/SH/1gAAAJQBAAALAAAAAAAAAAAAAAAAAC8BAABfcmVscy8ucmVsc1BLAQItABQA&#10;BgAIAAAAIQC78qb5HAIAAE8EAAAOAAAAAAAAAAAAAAAAAC4CAABkcnMvZTJvRG9jLnhtbFBLAQIt&#10;ABQABgAIAAAAIQC10gTG3gAAAAoBAAAPAAAAAAAAAAAAAAAAAHYEAABkcnMvZG93bnJldi54bWxQ&#10;SwUGAAAAAAQABADzAAAAgQUAAAAA&#10;" strokecolor="black [3213]" strokeweight="2.25pt">
                <v:stroke endarrow="block"/>
              </v:shape>
            </w:pict>
          </mc:Fallback>
        </mc:AlternateContent>
      </w:r>
      <w:r w:rsidRPr="00B3766E">
        <mc:AlternateContent>
          <mc:Choice Requires="wps">
            <w:drawing>
              <wp:anchor distT="0" distB="0" distL="114300" distR="114300" simplePos="0" relativeHeight="251723776" behindDoc="0" locked="0" layoutInCell="1" allowOverlap="1" wp14:anchorId="518ADB2E" wp14:editId="7C083FDC">
                <wp:simplePos x="0" y="0"/>
                <wp:positionH relativeFrom="column">
                  <wp:posOffset>1297912</wp:posOffset>
                </wp:positionH>
                <wp:positionV relativeFrom="paragraph">
                  <wp:posOffset>253917</wp:posOffset>
                </wp:positionV>
                <wp:extent cx="682388" cy="122621"/>
                <wp:effectExtent l="19050" t="19050" r="22860" b="86995"/>
                <wp:wrapNone/>
                <wp:docPr id="171" name="Прямая со стрелкой 171"/>
                <wp:cNvGraphicFramePr/>
                <a:graphic xmlns:a="http://schemas.openxmlformats.org/drawingml/2006/main">
                  <a:graphicData uri="http://schemas.microsoft.com/office/word/2010/wordprocessingShape">
                    <wps:wsp>
                      <wps:cNvCnPr/>
                      <wps:spPr>
                        <a:xfrm>
                          <a:off x="0" y="0"/>
                          <a:ext cx="682388" cy="122621"/>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CF5696" id="Прямая со стрелкой 171" o:spid="_x0000_s1026" type="#_x0000_t32" style="position:absolute;margin-left:102.2pt;margin-top:20pt;width:53.75pt;height:9.6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k7BHQIAAE8EAAAOAAAAZHJzL2Uyb0RvYy54bWysVMuO0zAU3SPxD5b3NE3QdKqq6Sw6DBsE&#10;FY8P8Dh2Yskv2aZpdwM/MJ/AL7BhwUPzDckfce20KTOwAbGxY/uee+45vs7yYqck2jLnhdElzidT&#10;jJimphK6LvG7t1dP5hj5QHRFpNGsxHvm8cXq8aNlaxesMI2RFXMIkmi/aG2JmxDsIss8bZgifmIs&#10;03DIjVMkwNLVWeVIC9mVzIrpdJa1xlXWGcq8h93L4RCvUn7OGQ2vOPcsIFliqC2k0aXxOo7ZakkW&#10;tSO2EfRQBvmHKhQRGkjHVJckEPTeid9SKUGd8YaHCTUqM5wLypIGUJNPH6h50xDLkhYwx9vRJv//&#10;0tKX241DooK7O88x0kTBJXWf+pv+tvvRfe5vUf+hu4Oh/9jfdF+679237q77imI0eNdav4AUa71x&#10;h5W3GxeN2HGn4gwS0S75vR/9ZruAKGzO5sXTOTQIhaO8KGZFypmdwNb58JwZheJHiX1wRNRNWBut&#10;4WaNy5PnZPvCB6AH4BEQmaVGbYmL+dn5WQrzRorqSkgZD1ODsbV0aEugNcLuSH0vKhAhn+kKhb0F&#10;W4ITRNeSReHAJTVM0YBBcvoKe8kG7teMg60gcqjxAR+hlOlw5JQaoiOMQ3UjcDpUHV/CqdD7wEN8&#10;hLLU7H8DHhGJ2egwgpXQxv2J/WQTH+KPDgy6owXXptqnZkjWQNcmrw4vLD6LX9cJfvoPrH4CAAD/&#10;/wMAUEsDBBQABgAIAAAAIQAZxfdK3wAAAAkBAAAPAAAAZHJzL2Rvd25yZXYueG1sTI/BTsMwEETv&#10;SPyDtUjcqJ0mVG3IpqoQXECCUNq7Gy9x1NiObLcNf485wXG1TzNvqvVkBnYmH3pnEbKZAEa2daq3&#10;HcLu8/luCSxEaZUcnCWEbwqwrq+vKlkqd7EfdN7GjqUQG0qJoGMcS85Dq8nIMHMj2fT7ct7ImE7f&#10;ceXlJYWbgc+FWHAje5satBzpUVN73J4Mgn/d7E1o2kXz/ubU8SV/WjZaIN7eTJsHYJGm+AfDr35S&#10;hzo5HdzJqsAGhLkoioQiFCJtSkCeZStgB4T7VQ68rvj/BfUPAAAA//8DAFBLAQItABQABgAIAAAA&#10;IQC2gziS/gAAAOEBAAATAAAAAAAAAAAAAAAAAAAAAABbQ29udGVudF9UeXBlc10ueG1sUEsBAi0A&#10;FAAGAAgAAAAhADj9If/WAAAAlAEAAAsAAAAAAAAAAAAAAAAALwEAAF9yZWxzLy5yZWxzUEsBAi0A&#10;FAAGAAgAAAAhAEZGTsEdAgAATwQAAA4AAAAAAAAAAAAAAAAALgIAAGRycy9lMm9Eb2MueG1sUEsB&#10;Ai0AFAAGAAgAAAAhABnF90rfAAAACQEAAA8AAAAAAAAAAAAAAAAAdwQAAGRycy9kb3ducmV2Lnht&#10;bFBLBQYAAAAABAAEAPMAAACDBQAAAAA=&#10;" strokecolor="black [3213]" strokeweight="2.25pt">
                <v:stroke endarrow="block"/>
              </v:shape>
            </w:pict>
          </mc:Fallback>
        </mc:AlternateContent>
      </w:r>
      <w:r w:rsidR="002916DE" w:rsidRPr="00E33EAF">
        <w:drawing>
          <wp:inline distT="0" distB="0" distL="0" distR="0" wp14:anchorId="4EB56634" wp14:editId="201EBCC6">
            <wp:extent cx="4558352" cy="2900855"/>
            <wp:effectExtent l="0" t="0" r="0" b="0"/>
            <wp:docPr id="195" name="Рисунок 195" descr="C:\Users\Jenia\Pictures\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39" descr="C:\Users\Jenia\Pictures\221.jpg"/>
                    <pic:cNvPicPr>
                      <a:picLocks noChangeAspect="1" noChangeArrowheads="1"/>
                    </pic:cNvPicPr>
                  </pic:nvPicPr>
                  <pic:blipFill>
                    <a:blip r:embed="rId912" cstate="print">
                      <a:extLst>
                        <a:ext uri="{28A0092B-C50C-407E-A947-70E740481C1C}">
                          <a14:useLocalDpi xmlns:a14="http://schemas.microsoft.com/office/drawing/2010/main" val="0"/>
                        </a:ext>
                      </a:extLst>
                    </a:blip>
                    <a:srcRect/>
                    <a:stretch>
                      <a:fillRect/>
                    </a:stretch>
                  </pic:blipFill>
                  <pic:spPr bwMode="auto">
                    <a:xfrm>
                      <a:off x="0" y="0"/>
                      <a:ext cx="4576992" cy="2912717"/>
                    </a:xfrm>
                    <a:prstGeom prst="rect">
                      <a:avLst/>
                    </a:prstGeom>
                    <a:noFill/>
                    <a:ln>
                      <a:noFill/>
                    </a:ln>
                  </pic:spPr>
                </pic:pic>
              </a:graphicData>
            </a:graphic>
          </wp:inline>
        </w:drawing>
      </w:r>
    </w:p>
    <w:p w14:paraId="5E17FC38" w14:textId="19BBEB93" w:rsidR="002916DE" w:rsidRPr="00B3766E" w:rsidRDefault="002916DE" w:rsidP="00801840"/>
    <w:p w14:paraId="5933D4F9" w14:textId="5120AB33" w:rsidR="002916DE" w:rsidRPr="003C173B" w:rsidRDefault="002916DE" w:rsidP="003C173B">
      <w:pPr>
        <w:pStyle w:val="5"/>
      </w:pPr>
      <w:r w:rsidRPr="003C173B">
        <w:t>Головне вікно програми</w:t>
      </w:r>
    </w:p>
    <w:p w14:paraId="347E2C20" w14:textId="2C528A87" w:rsidR="002916DE" w:rsidRPr="00B3766E" w:rsidRDefault="002916DE" w:rsidP="00801840"/>
    <w:p w14:paraId="676F8F08" w14:textId="5712E847" w:rsidR="002916DE" w:rsidRPr="00B3766E" w:rsidRDefault="00AC3296" w:rsidP="00BA768A">
      <w:pPr>
        <w:pStyle w:val="af8"/>
        <w:ind w:firstLine="4678"/>
      </w:pPr>
      <w:r w:rsidRPr="00B3766E">
        <mc:AlternateContent>
          <mc:Choice Requires="wps">
            <w:drawing>
              <wp:anchor distT="0" distB="0" distL="114300" distR="114300" simplePos="0" relativeHeight="251741184" behindDoc="0" locked="0" layoutInCell="1" allowOverlap="1" wp14:anchorId="563CB046" wp14:editId="26E10A8D">
                <wp:simplePos x="0" y="0"/>
                <wp:positionH relativeFrom="column">
                  <wp:posOffset>312420</wp:posOffset>
                </wp:positionH>
                <wp:positionV relativeFrom="paragraph">
                  <wp:posOffset>715010</wp:posOffset>
                </wp:positionV>
                <wp:extent cx="2258060" cy="375313"/>
                <wp:effectExtent l="0" t="0" r="8890" b="5715"/>
                <wp:wrapNone/>
                <wp:docPr id="172" name="Надпись 172"/>
                <wp:cNvGraphicFramePr/>
                <a:graphic xmlns:a="http://schemas.openxmlformats.org/drawingml/2006/main">
                  <a:graphicData uri="http://schemas.microsoft.com/office/word/2010/wordprocessingShape">
                    <wps:wsp>
                      <wps:cNvSpPr txBox="1"/>
                      <wps:spPr>
                        <a:xfrm>
                          <a:off x="0" y="0"/>
                          <a:ext cx="2258060" cy="37531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9552DCE" w14:textId="77777777" w:rsidR="00C95752" w:rsidRPr="00BA768A" w:rsidRDefault="00C95752" w:rsidP="00BA768A">
                            <w:pPr>
                              <w:pStyle w:val="afffff1"/>
                            </w:pPr>
                            <w:r w:rsidRPr="00BA768A">
                              <w:t>Суми коефіцієнтів для перевірки</w:t>
                            </w:r>
                          </w:p>
                          <w:p w14:paraId="43CAEF82" w14:textId="77777777" w:rsidR="00C95752" w:rsidRDefault="00C95752" w:rsidP="00801840"/>
                          <w:p w14:paraId="5B53267E" w14:textId="77777777" w:rsidR="00C95752" w:rsidRPr="00873CCE" w:rsidRDefault="00C95752" w:rsidP="0080184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3CB046" id="Надпись 172" o:spid="_x0000_s1062" type="#_x0000_t202" style="position:absolute;left:0;text-align:left;margin-left:24.6pt;margin-top:56.3pt;width:177.8pt;height:29.5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Z2pqAIAAJwFAAAOAAAAZHJzL2Uyb0RvYy54bWysVM1uEzEQviPxDpbvdPPfEnVThVRFSFVb&#10;kaKeHa/drPB6jO1kN9y48wq8AwcO3HiF9I0Ye3eTUHop4rI79nwz4/nm5/SsKhRZC+ty0CntHnUo&#10;EZpDluv7lH64vXh1QonzTGdMgRYp3QhHzyYvX5yWZix6sASVCUvQiXbj0qR06b0ZJ4njS1EwdwRG&#10;aFRKsAXzeLT3SWZZid4LlfQ6nVFSgs2MBS6cw9vzWkkn0b+UgvtrKZ3wRKUU3+bj18bvInyTySkb&#10;31tmljlvnsH+4RUFyzUG3bk6Z56Rlc3/clXk3IID6Y84FAlImXMRc8Bsup1H2cyXzIiYC5LjzI4m&#10;9//c8qv1jSV5hrU77lGiWYFF2n7bft/+2P7a/nz48vCVBA3yVBo3RvjcoIGv3kCFNu29w8uQfiVt&#10;Ef6YGEE9Mr7ZsSwqTzhe9nrDk84IVRx1/eNhv9sPbpK9tbHOvxVQkCCk1GIVI7lsfel8DW0hIZgD&#10;lWcXuVLxEDpHzJQla4Y1Vz6+EZ3/gVKalCkd9Yed6FhDMK89Kx3ciNg7TbiQeZ1hlPxGiYBR+r2Q&#10;yF1M9InYjHOhd/EjOqAkhnqOYYPfv+o5xnUeaBEjg/Y74yLXYGP2cdj2lGUfW8pkjcfaHOQdRF8t&#10;qtg0/VHbAQvINtgYFuoRc4Zf5Fi9S+b8DbM4U1hw3BP+Gj9SAbIPjUTJEuznp+4DHlsdtZSUOKMp&#10;dZ9WzApK1DuNQ/C6OxiEoY6HwfC4hwd7qFkcavSqmAG2RBc3kuFRDHivWlFaKO5wnUxDVFQxzTF2&#10;Sn0rzny9OXAdcTGdRhCOsWH+Us8ND64DzaE3b6s7Zk3TwB5b/wraaWbjR31cY4OlhunKg8xjkwei&#10;a1abAuAKiGPSrKuwYw7PEbVfqpPfAAAA//8DAFBLAwQUAAYACAAAACEAc+WL0+AAAAAKAQAADwAA&#10;AGRycy9kb3ducmV2LnhtbEyPTU+EMBCG7yb+h2ZMvBi3wOKiSNkY40fizcWPeOvSEYh0SmgX8N87&#10;nvQ47zx5P4rtYnsx4eg7RwriVQQCqXamo0bBS3V/fgnCB01G945QwTd62JbHR4XOjZvpGaddaASb&#10;kM+1gjaEIZfS1y1a7VduQOLfpxutDnyOjTSjntnc9jKJoo20uiNOaPWAty3WX7uDVfBx1rw/+eXh&#10;dV5frIe7x6nK3kyl1OnJcnMNIuAS/mD4rc/VoeROe3cg40WvIL1KmGQ9TjYgGEijlLfsWcniDGRZ&#10;yP8Tyh8AAAD//wMAUEsBAi0AFAAGAAgAAAAhALaDOJL+AAAA4QEAABMAAAAAAAAAAAAAAAAAAAAA&#10;AFtDb250ZW50X1R5cGVzXS54bWxQSwECLQAUAAYACAAAACEAOP0h/9YAAACUAQAACwAAAAAAAAAA&#10;AAAAAAAvAQAAX3JlbHMvLnJlbHNQSwECLQAUAAYACAAAACEA2Y2dqagCAACcBQAADgAAAAAAAAAA&#10;AAAAAAAuAgAAZHJzL2Uyb0RvYy54bWxQSwECLQAUAAYACAAAACEAc+WL0+AAAAAKAQAADwAAAAAA&#10;AAAAAAAAAAACBQAAZHJzL2Rvd25yZXYueG1sUEsFBgAAAAAEAAQA8wAAAA8GAAAAAA==&#10;" fillcolor="white [3201]" stroked="f" strokeweight=".5pt">
                <v:textbox>
                  <w:txbxContent>
                    <w:p w14:paraId="29552DCE" w14:textId="77777777" w:rsidR="00C95752" w:rsidRPr="00BA768A" w:rsidRDefault="00C95752" w:rsidP="00BA768A">
                      <w:pPr>
                        <w:pStyle w:val="afffff1"/>
                      </w:pPr>
                      <w:r w:rsidRPr="00BA768A">
                        <w:t>Суми коефіцієнтів для перевірки</w:t>
                      </w:r>
                    </w:p>
                    <w:p w14:paraId="43CAEF82" w14:textId="77777777" w:rsidR="00C95752" w:rsidRDefault="00C95752" w:rsidP="00801840"/>
                    <w:p w14:paraId="5B53267E" w14:textId="77777777" w:rsidR="00C95752" w:rsidRPr="00873CCE" w:rsidRDefault="00C95752" w:rsidP="00801840"/>
                  </w:txbxContent>
                </v:textbox>
              </v:shape>
            </w:pict>
          </mc:Fallback>
        </mc:AlternateContent>
      </w:r>
      <w:r w:rsidRPr="00B3766E">
        <mc:AlternateContent>
          <mc:Choice Requires="wps">
            <w:drawing>
              <wp:anchor distT="0" distB="0" distL="114300" distR="114300" simplePos="0" relativeHeight="251742208" behindDoc="0" locked="0" layoutInCell="1" allowOverlap="1" wp14:anchorId="2F10C465" wp14:editId="42C9A3B2">
                <wp:simplePos x="0" y="0"/>
                <wp:positionH relativeFrom="column">
                  <wp:posOffset>2535555</wp:posOffset>
                </wp:positionH>
                <wp:positionV relativeFrom="paragraph">
                  <wp:posOffset>565149</wp:posOffset>
                </wp:positionV>
                <wp:extent cx="989965" cy="219075"/>
                <wp:effectExtent l="19050" t="76200" r="0" b="28575"/>
                <wp:wrapNone/>
                <wp:docPr id="182" name="Прямая со стрелкой 182"/>
                <wp:cNvGraphicFramePr/>
                <a:graphic xmlns:a="http://schemas.openxmlformats.org/drawingml/2006/main">
                  <a:graphicData uri="http://schemas.microsoft.com/office/word/2010/wordprocessingShape">
                    <wps:wsp>
                      <wps:cNvCnPr/>
                      <wps:spPr>
                        <a:xfrm flipV="1">
                          <a:off x="0" y="0"/>
                          <a:ext cx="989965" cy="21907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61D5037" id="Прямая со стрелкой 182" o:spid="_x0000_s1026" type="#_x0000_t32" style="position:absolute;margin-left:199.65pt;margin-top:44.5pt;width:77.95pt;height:17.25pt;flip:y;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aG2IQIAAFkEAAAOAAAAZHJzL2Uyb0RvYy54bWysVM2O0zAQviPxDpbvNGmlLm3VdA9dlguC&#10;ir+717EbS/6TbZr2tvAC+wi8AhcO/GifIXkjxk6aUuAC4jLy2PN9M/PNJMvLvZJox5wXRhd4PMox&#10;YpqaUuhtgd+8vn40w8gHoksijWYFPjCPL1cPHyxru2ATUxlZMoeARPtFbQtchWAXWeZpxRTxI2OZ&#10;hkdunCIBXLfNSkdqYFcym+T5RVYbV1pnKPMebq+6R7xK/JwzGl5w7llAssBQW0jWJXsTbbZaksXW&#10;EVsJ2pdB/qEKRYSGpAPVFQkEvXPiNyolqDPe8DCiRmWGc0FZ6gG6Gee/dPOqIpalXkAcbweZ/P+j&#10;pc93G4dECbObTTDSRMGQmo/tbXvXfG8+tXeofd/cg2k/tLfN5+Zb87W5b76gGA3a1dYvgGKtN673&#10;vN24KMSeO4W4FPYtUCdpoFm0T8ofBuXZPiAKl/PZfH4xxYjC02Q8zx9PI3vW0UQ663x4yoxC8VBg&#10;HxwR2yqsjdYwY+O6FGT3zIcOeAREsNSoBt7ZFGij740U5bWQMjlx1dhaOrQjsCRhP+5Tn0UFIuQT&#10;XaJwsCBQcILorWR9pNRQa5Siaz6dwkGyLvdLxkFgaLKrMa32KR+hlOlwzCk1REcYh+oGYN5VfV7o&#10;ObCPj1CW1v5vwAMiZTY6DGAltHF/yn6SiXfxRwW6vqMEN6Y8pLVI0sD+poH231r8QH72E/z0R1j9&#10;AAAA//8DAFBLAwQUAAYACAAAACEAkkRVf98AAAAKAQAADwAAAGRycy9kb3ducmV2LnhtbEyPQUvD&#10;QBCF74L/YRnBm92YGGliNkULXkQs1go9TrNrEszOLtltk/57x5Meh/n43nvVaraDOJkx9I4U3C4S&#10;EIYap3tqFew+nm+WIEJE0jg4MgrOJsCqvryosNRuondz2sZWsIRCiQq6GH0pZWg6YzEsnDfEvy83&#10;Wox8jq3UI04st4NMk+ReWuyJEzr0Zt2Z5nt7tAqWO/x8fcte3NlunqZ9svZ3cu+Vur6aHx9ARDPH&#10;Pxh+63N1qLnTwR1JBzEoyIoiY5RlBW9iIM/zFMSByTTLQdaV/D+h/gEAAP//AwBQSwECLQAUAAYA&#10;CAAAACEAtoM4kv4AAADhAQAAEwAAAAAAAAAAAAAAAAAAAAAAW0NvbnRlbnRfVHlwZXNdLnhtbFBL&#10;AQItABQABgAIAAAAIQA4/SH/1gAAAJQBAAALAAAAAAAAAAAAAAAAAC8BAABfcmVscy8ucmVsc1BL&#10;AQItABQABgAIAAAAIQDH1aG2IQIAAFkEAAAOAAAAAAAAAAAAAAAAAC4CAABkcnMvZTJvRG9jLnht&#10;bFBLAQItABQABgAIAAAAIQCSRFV/3wAAAAoBAAAPAAAAAAAAAAAAAAAAAHsEAABkcnMvZG93bnJl&#10;di54bWxQSwUGAAAAAAQABADzAAAAhwUAAAAA&#10;" strokecolor="black [3213]" strokeweight="2.25pt">
                <v:stroke endarrow="block"/>
              </v:shape>
            </w:pict>
          </mc:Fallback>
        </mc:AlternateContent>
      </w:r>
      <w:r w:rsidRPr="00B3766E">
        <mc:AlternateContent>
          <mc:Choice Requires="wps">
            <w:drawing>
              <wp:anchor distT="0" distB="0" distL="114300" distR="114300" simplePos="0" relativeHeight="251746304" behindDoc="0" locked="0" layoutInCell="1" allowOverlap="1" wp14:anchorId="07D03560" wp14:editId="5F6F7EE9">
                <wp:simplePos x="0" y="0"/>
                <wp:positionH relativeFrom="column">
                  <wp:posOffset>2535555</wp:posOffset>
                </wp:positionH>
                <wp:positionV relativeFrom="paragraph">
                  <wp:posOffset>862331</wp:posOffset>
                </wp:positionV>
                <wp:extent cx="1007745" cy="140970"/>
                <wp:effectExtent l="19050" t="19050" r="20955" b="87630"/>
                <wp:wrapNone/>
                <wp:docPr id="48" name="Прямая со стрелкой 48"/>
                <wp:cNvGraphicFramePr/>
                <a:graphic xmlns:a="http://schemas.openxmlformats.org/drawingml/2006/main">
                  <a:graphicData uri="http://schemas.microsoft.com/office/word/2010/wordprocessingShape">
                    <wps:wsp>
                      <wps:cNvCnPr/>
                      <wps:spPr>
                        <a:xfrm>
                          <a:off x="0" y="0"/>
                          <a:ext cx="1007745" cy="14097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DC43968" id="Прямая со стрелкой 48" o:spid="_x0000_s1026" type="#_x0000_t32" style="position:absolute;margin-left:199.65pt;margin-top:67.9pt;width:79.35pt;height:11.1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CVgGgIAAE4EAAAOAAAAZHJzL2Uyb0RvYy54bWysVMuO0zAU3SPxD5b3NEnV0pmq6Sw6DBsE&#10;FTAf4HHsxpJfsk3T7gZ+YD6BX2DDgofmG5I/4tppU14SArG58eOee3yOr7O42CmJtsx5YXSJi1GO&#10;EdPUVEJvSnz9+urRGUY+EF0RaTQr8Z55fLF8+GDR2Dkbm9rIijkERbSfN7bEdQh2nmWe1kwRPzKW&#10;adjkxikSYOo2WeVIA9WVzMZ5/jhrjKusM5R5D6uX/SZepvqcMxpecO5ZQLLEcLaQokvxJsZsuSDz&#10;jSO2FvRwDPIPp1BEaCAdSl2SQNAbJ34ppQR1xhseRtSozHAuKEsaQE2R/6TmVU0sS1rAHG8Hm/z/&#10;K0ufb9cOiarEE7gpTRTcUfu+u+3u2q/th+4OdW/bewjdu+62/dh+aT+39+0nBMngXGP9HAqs9Nod&#10;Zt6uXbRhx52KXxCIdsnt/eA22wVEYbHI89lsMsWIwl4xyc9n6TqyE9o6H54yo1AclNgHR8SmDiuj&#10;NVyscUWynGyf+QD8ADwCIrXUqCnx+Gw6m6Y0b6SoroSUcTP1F1tJh7YEOiPsiqgHKvyQFYiQT3SF&#10;wt6CLcEJojeSHTKlBkB0oNecRmEvWc/9knFwNarsyWM/n/gIpUyHI6fUkB1hHE43APM/Aw/5EcpS&#10;r/8NeEAkZqPDAFZCG/c79pNNvM8/OtDrjhbcmGqfuiFZA02bXD08sPgqvp8n+Ok3sPwGAAD//wMA&#10;UEsDBBQABgAIAAAAIQAKhWNr3gAAAAsBAAAPAAAAZHJzL2Rvd25yZXYueG1sTI9BT8MwDIXvSPyH&#10;yEjcWApVp640nSYEF5CgDLhnjWmqNU6VZFv593gnuNl+T8/fq9ezG8URQxw8KbhdZCCQOm8G6hV8&#10;fjzdlCBi0mT06AkV/GCEdXN5UevK+BO943GbesEhFCutwKY0VVLGzqLTceEnJNa+fXA68Rp6aYI+&#10;cbgb5V2WLaXTA/EHqyd8sNjttwenILxsvlxsu2X79urN/jl/LFubKXV9NW/uQSSc058ZzviMDg0z&#10;7fyBTBSjgny1ytnKQl5wB3YURcntdnw5D7Kp5f8OzS8AAAD//wMAUEsBAi0AFAAGAAgAAAAhALaD&#10;OJL+AAAA4QEAABMAAAAAAAAAAAAAAAAAAAAAAFtDb250ZW50X1R5cGVzXS54bWxQSwECLQAUAAYA&#10;CAAAACEAOP0h/9YAAACUAQAACwAAAAAAAAAAAAAAAAAvAQAAX3JlbHMvLnJlbHNQSwECLQAUAAYA&#10;CAAAACEABQwlYBoCAABOBAAADgAAAAAAAAAAAAAAAAAuAgAAZHJzL2Uyb0RvYy54bWxQSwECLQAU&#10;AAYACAAAACEACoVja94AAAALAQAADwAAAAAAAAAAAAAAAAB0BAAAZHJzL2Rvd25yZXYueG1sUEsF&#10;BgAAAAAEAAQA8wAAAH8FAAAAAA==&#10;" strokecolor="black [3213]" strokeweight="2.25pt">
                <v:stroke endarrow="block"/>
              </v:shape>
            </w:pict>
          </mc:Fallback>
        </mc:AlternateContent>
      </w:r>
      <w:r w:rsidRPr="00B3766E">
        <mc:AlternateContent>
          <mc:Choice Requires="wps">
            <w:drawing>
              <wp:anchor distT="0" distB="0" distL="114300" distR="114300" simplePos="0" relativeHeight="251745280" behindDoc="0" locked="0" layoutInCell="1" allowOverlap="1" wp14:anchorId="5D2650FF" wp14:editId="0B65C137">
                <wp:simplePos x="0" y="0"/>
                <wp:positionH relativeFrom="column">
                  <wp:posOffset>2537459</wp:posOffset>
                </wp:positionH>
                <wp:positionV relativeFrom="paragraph">
                  <wp:posOffset>782319</wp:posOffset>
                </wp:positionV>
                <wp:extent cx="1000125" cy="45719"/>
                <wp:effectExtent l="19050" t="95250" r="0" b="69215"/>
                <wp:wrapNone/>
                <wp:docPr id="181" name="Прямая со стрелкой 181"/>
                <wp:cNvGraphicFramePr/>
                <a:graphic xmlns:a="http://schemas.openxmlformats.org/drawingml/2006/main">
                  <a:graphicData uri="http://schemas.microsoft.com/office/word/2010/wordprocessingShape">
                    <wps:wsp>
                      <wps:cNvCnPr/>
                      <wps:spPr>
                        <a:xfrm flipV="1">
                          <a:off x="0" y="0"/>
                          <a:ext cx="1000125" cy="45719"/>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7DF4DA" id="Прямая со стрелкой 181" o:spid="_x0000_s1026" type="#_x0000_t32" style="position:absolute;margin-left:199.8pt;margin-top:61.6pt;width:78.75pt;height:3.6pt;flip:y;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PqSHwIAAFkEAAAOAAAAZHJzL2Uyb0RvYy54bWysVMuO0zAU3SPxD5b3NElFmRI1nUWHYYOg&#10;4rX3OHZjyS/Zpml3Az8wn8AvsGHBQ/MNyR9x7bQpLwmB2FhxfM859xzfZHG+UxJtmfPC6AoXkxwj&#10;pqmphd5U+NXLy3tzjHwguibSaFbhPfP4fHn3zqK1JZuaxsiaOQQk2petrXATgi2zzNOGKeInxjIN&#10;h9w4RQJs3SarHWmBXclsmucPsta42jpDmffw9mI4xMvEzzmj4RnnngUkKwy9hbS6tF7FNVsuSLlx&#10;xDaCHtog/9CFIkKD6Eh1QQJBb5z4hUoJ6ow3PEyoUZnhXFCWPICbIv/JzYuGWJa8QDjejjH5/0dL&#10;n27XDoka7m5eYKSJgkvq3vfX/U33tfvQ36D+bXcLS/+uv+4+dl+6z91t9wnFasiutb4EipVeu8PO&#10;27WLQey4U4hLYV8DdYoGzKJdSn4/Js92AVF4WeR5XkxnGFE4uz87Kx5G9mygiXTW+fCYGYXiQ4V9&#10;cERsmrAyWsMdGzdIkO0THwbgERDBUqO2wtP57GyWOvFGivpSSBkP06ixlXRoS2BIwi4ZA+kfqgIR&#10;8pGuUdhbCCg4QfRGskOTUkOvMYrBfHoKe8kG7eeMQ8DR5CAeR/ukRyhlOhw1pYbqCOPQ3QjM/ww8&#10;1EcoS2P/N+ARkZSNDiNYCW3c79RPMfGh/pjA4DtGcGXqfRqLFA3Mb7rQw7cWP5Dv9wl++iMsvwEA&#10;AP//AwBQSwMEFAAGAAgAAAAhAPM62kXhAAAACwEAAA8AAABkcnMvZG93bnJldi54bWxMj8FOwzAM&#10;hu9IvENkJG4sWbuNrTSdYBIXhIYYQ9rRa0Jb0ThVk63d22NOcLT/T78/5+vRteJs+9B40jCdKBCW&#10;Sm8aqjTsP57vliBCRDLYerIaLjbAuri+yjEzfqB3e97FSnAJhQw11DF2mZShrK3DMPGdJc6+fO8w&#10;8thX0vQ4cLlrZaLUQjpsiC/U2NlNbcvv3clpWO7x83WbvviLe3saDmrTzeSh0/r2Znx8ABHtGP9g&#10;+NVndSjY6ehPZIJoNaSr1YJRDpI0AcHEfH4/BXHkTapmIItc/v+h+AEAAP//AwBQSwECLQAUAAYA&#10;CAAAACEAtoM4kv4AAADhAQAAEwAAAAAAAAAAAAAAAAAAAAAAW0NvbnRlbnRfVHlwZXNdLnhtbFBL&#10;AQItABQABgAIAAAAIQA4/SH/1gAAAJQBAAALAAAAAAAAAAAAAAAAAC8BAABfcmVscy8ucmVsc1BL&#10;AQItABQABgAIAAAAIQAxuPqSHwIAAFkEAAAOAAAAAAAAAAAAAAAAAC4CAABkcnMvZTJvRG9jLnht&#10;bFBLAQItABQABgAIAAAAIQDzOtpF4QAAAAsBAAAPAAAAAAAAAAAAAAAAAHkEAABkcnMvZG93bnJl&#10;di54bWxQSwUGAAAAAAQABADzAAAAhwUAAAAA&#10;" strokecolor="black [3213]" strokeweight="2.25pt">
                <v:stroke endarrow="block"/>
              </v:shape>
            </w:pict>
          </mc:Fallback>
        </mc:AlternateContent>
      </w:r>
      <w:r w:rsidRPr="00B3766E">
        <mc:AlternateContent>
          <mc:Choice Requires="wps">
            <w:drawing>
              <wp:anchor distT="0" distB="0" distL="114300" distR="114300" simplePos="0" relativeHeight="251747328" behindDoc="0" locked="0" layoutInCell="1" allowOverlap="1" wp14:anchorId="1A82C45E" wp14:editId="23C13518">
                <wp:simplePos x="0" y="0"/>
                <wp:positionH relativeFrom="column">
                  <wp:posOffset>2532697</wp:posOffset>
                </wp:positionH>
                <wp:positionV relativeFrom="paragraph">
                  <wp:posOffset>898525</wp:posOffset>
                </wp:positionV>
                <wp:extent cx="1000125" cy="319088"/>
                <wp:effectExtent l="19050" t="19050" r="47625" b="62230"/>
                <wp:wrapNone/>
                <wp:docPr id="180" name="Прямая со стрелкой 180"/>
                <wp:cNvGraphicFramePr/>
                <a:graphic xmlns:a="http://schemas.openxmlformats.org/drawingml/2006/main">
                  <a:graphicData uri="http://schemas.microsoft.com/office/word/2010/wordprocessingShape">
                    <wps:wsp>
                      <wps:cNvCnPr/>
                      <wps:spPr>
                        <a:xfrm>
                          <a:off x="0" y="0"/>
                          <a:ext cx="1000125" cy="319088"/>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022BCD" id="Прямая со стрелкой 180" o:spid="_x0000_s1026" type="#_x0000_t32" style="position:absolute;margin-left:199.4pt;margin-top:70.75pt;width:78.75pt;height:25.1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PcvGQIAAFAEAAAOAAAAZHJzL2Uyb0RvYy54bWysVM2O0zAQviPxDpbvNElRoVs13UOX5YKg&#10;AvYBvI7dWPKfbNO0t4UX2EfgFbhw4Ef7DMkbMXbSlD8JgbhMbM988818Hmd5vlcS7ZjzwugSF5Mc&#10;I6apqYTelvjq9eWDOUY+EF0RaTQr8YF5fL66f2/Z2AWbmtrIijkESbRfNLbEdQh2kWWe1kwRPzGW&#10;aXBy4xQJsHXbrHKkgexKZtM8f5Q1xlXWGcq8h9OL3olXKT/njIYXnHsWkCwx1BaSdcleR5utlmSx&#10;dcTWgg5lkH+oQhGhgXRMdUECQW+c+CWVEtQZb3iYUKMyw7mgLPUA3RT5T928qollqRcQx9tRJv//&#10;0tLnu41DooK7m4M+mii4pPZ9d9Pdtl/bD90t6t62d2C6d91N+7H90n5u79pPKEaDdo31C0ix1hs3&#10;7LzduCjEnjsVv9Ai2ie9D6PebB8QhcMiz/NiOsOIgu9hcZbP5zFpdkJb58NTZhSKixL74IjY1mFt&#10;tIarNa5IopPdMx964BEQqaVGTYmn89njWQrzRorqUkgZnWnC2Fo6tCMwG2FfDNQ/RAUi5BNdoXCw&#10;oEtwguitZEOk1FBrVKDvOa3CQbKe+yXjoGvssiePE33iI5QyHY6cUkN0hHGobgTmfwYO8RHK0rT/&#10;DXhEJGajwwhWQhv3O/aTTLyPPyrQ9x0luDbVIU1DkgbGNl3o8MTiu/h+n+CnH8HqGwAAAP//AwBQ&#10;SwMEFAAGAAgAAAAhAOs44GrgAAAACwEAAA8AAABkcnMvZG93bnJldi54bWxMj8FOwzAQRO9I/IO1&#10;SNyoE0KiNI1TVQguINFQ6N2NlzhqbEe224a/ZznBcXZGM2/r9WxGdkYfBmcFpIsEGNrOqcH2Aj4/&#10;nu9KYCFKq+ToLAr4xgDr5vqqlpVyF/uO513sGZXYUEkBOsap4jx0Go0MCzehJe/LeSMjSd9z5eWF&#10;ys3I75Ok4EYOlha0nPBRY3fcnYwA/7rZm9B2Rbt9c+r4kj2VrU6EuL2ZNytgEef4F4ZffEKHhpgO&#10;7mRVYKOAbFkSeiTjIc2BUSLPiwzYgS7LtATe1Pz/D80PAAAA//8DAFBLAQItABQABgAIAAAAIQC2&#10;gziS/gAAAOEBAAATAAAAAAAAAAAAAAAAAAAAAABbQ29udGVudF9UeXBlc10ueG1sUEsBAi0AFAAG&#10;AAgAAAAhADj9If/WAAAAlAEAAAsAAAAAAAAAAAAAAAAALwEAAF9yZWxzLy5yZWxzUEsBAi0AFAAG&#10;AAgAAAAhABzg9y8ZAgAAUAQAAA4AAAAAAAAAAAAAAAAALgIAAGRycy9lMm9Eb2MueG1sUEsBAi0A&#10;FAAGAAgAAAAhAOs44GrgAAAACwEAAA8AAAAAAAAAAAAAAAAAcwQAAGRycy9kb3ducmV2LnhtbFBL&#10;BQYAAAAABAAEAPMAAACABQAAAAA=&#10;" strokecolor="black [3213]" strokeweight="2.25pt">
                <v:stroke endarrow="block"/>
              </v:shape>
            </w:pict>
          </mc:Fallback>
        </mc:AlternateContent>
      </w:r>
      <w:r w:rsidR="00067C49" w:rsidRPr="00B3766E">
        <mc:AlternateContent>
          <mc:Choice Requires="wps">
            <w:drawing>
              <wp:anchor distT="0" distB="0" distL="114300" distR="114300" simplePos="0" relativeHeight="251749376" behindDoc="0" locked="0" layoutInCell="1" allowOverlap="1" wp14:anchorId="49F763E7" wp14:editId="04F93C55">
                <wp:simplePos x="0" y="0"/>
                <wp:positionH relativeFrom="column">
                  <wp:posOffset>2659214</wp:posOffset>
                </wp:positionH>
                <wp:positionV relativeFrom="paragraph">
                  <wp:posOffset>1329718</wp:posOffset>
                </wp:positionV>
                <wp:extent cx="763326" cy="222636"/>
                <wp:effectExtent l="19050" t="19050" r="36830" b="63500"/>
                <wp:wrapNone/>
                <wp:docPr id="179" name="Прямая со стрелкой 179"/>
                <wp:cNvGraphicFramePr/>
                <a:graphic xmlns:a="http://schemas.openxmlformats.org/drawingml/2006/main">
                  <a:graphicData uri="http://schemas.microsoft.com/office/word/2010/wordprocessingShape">
                    <wps:wsp>
                      <wps:cNvCnPr/>
                      <wps:spPr>
                        <a:xfrm>
                          <a:off x="0" y="0"/>
                          <a:ext cx="763326" cy="222636"/>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99D4DC4" id="Прямая со стрелкой 179" o:spid="_x0000_s1026" type="#_x0000_t32" style="position:absolute;margin-left:209.4pt;margin-top:104.7pt;width:60.1pt;height:17.5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U3MHQIAAE8EAAAOAAAAZHJzL2Uyb0RvYy54bWysVEuS0zAQ3VPFHVTaEydOTTKk4swiw7Ch&#10;IMXnABpZilWlX0kiTnYDF5gjcAU2LPjUnMG+ES3ZcZiBDRSbtqTu97r7qeXlxV5JtGPOC6MLPBmN&#10;MWKamlLobYHfvb16co6RD0SXRBrNCnxgHl+sHj9a1nbBclMZWTKHgET7RW0LXIVgF1nmacUU8SNj&#10;mQYnN06RAFu3zUpHamBXMsvH41lWG1daZyjzHk4vOydeJX7OGQ2vOPcsIFlgqC0k65K9jjZbLcli&#10;64itBO3LIP9QhSJCQ9KB6pIEgt478RuVEtQZb3gYUaMyw7mgLPUA3UzGD7p5UxHLUi8gjreDTP7/&#10;0dKXu41DooS7mz/FSBMFl9R8am/a2+ZH87m9Re2H5g5M+7G9ab4035tvzV3zFcVo0K62fgEUa71x&#10;/c7bjYtC7LlT8Qston3S+zDozfYBUTicz6bTfIYRBVee57PpLHJmJ7B1PjxnRqG4KLAPjohtFdZG&#10;a7hZ4yZJc7J74UMHPAJiZqlRDbznZ/OzFOaNFOWVkDI604CxtXRoR2A0wn7Sp74XFYiQz3SJwsGC&#10;LMEJoreS9ZFSQ61RgK7ltAoHybrcrxkHWaHJrsYH+QilTIdjTqkhOsI4VDcAx13V8SWcCr0P7OMj&#10;lKVh/xvwgEiZjQ4DWAlt3J+yn2TiXfxRga7vKMG1KQ9pGJI0MLXpQvsXFp/Fr/sEP/0HVj8BAAD/&#10;/wMAUEsDBBQABgAIAAAAIQBuDiLg4AAAAAsBAAAPAAAAZHJzL2Rvd25yZXYueG1sTI/BTsMwEETv&#10;SPyDtUjcqN02rdI0TlUhuIBEQ6F3N17iqLEd2W4b/p7lBMfZGc2+KTej7dkFQ+y8kzCdCGDoGq87&#10;10r4/Hh+yIHFpJxWvXco4RsjbKrbm1IV2l/dO172qWVU4mKhJJiUhoLz2Bi0Kk78gI68Lx+sSiRD&#10;y3VQVyq3PZ8JseRWdY4+GDXgo8HmtD9bCeF1e7Cxbpb17s3r08v8Ka+NkPL+btyugSUc018YfvEJ&#10;HSpiOvqz05H1ErJpTuhJwkysMmCUWMxXtO5IlyxbAK9K/n9D9QMAAP//AwBQSwECLQAUAAYACAAA&#10;ACEAtoM4kv4AAADhAQAAEwAAAAAAAAAAAAAAAAAAAAAAW0NvbnRlbnRfVHlwZXNdLnhtbFBLAQIt&#10;ABQABgAIAAAAIQA4/SH/1gAAAJQBAAALAAAAAAAAAAAAAAAAAC8BAABfcmVscy8ucmVsc1BLAQIt&#10;ABQABgAIAAAAIQAqfU3MHQIAAE8EAAAOAAAAAAAAAAAAAAAAAC4CAABkcnMvZTJvRG9jLnhtbFBL&#10;AQItABQABgAIAAAAIQBuDiLg4AAAAAsBAAAPAAAAAAAAAAAAAAAAAHcEAABkcnMvZG93bnJldi54&#10;bWxQSwUGAAAAAAQABADzAAAAhAUAAAAA&#10;" strokecolor="black [3213]" strokeweight="2.25pt">
                <v:stroke endarrow="block"/>
              </v:shape>
            </w:pict>
          </mc:Fallback>
        </mc:AlternateContent>
      </w:r>
      <w:r w:rsidR="00067C49" w:rsidRPr="00B3766E">
        <mc:AlternateContent>
          <mc:Choice Requires="wps">
            <w:drawing>
              <wp:anchor distT="0" distB="0" distL="114300" distR="114300" simplePos="0" relativeHeight="251751424" behindDoc="0" locked="0" layoutInCell="1" allowOverlap="1" wp14:anchorId="07F6156A" wp14:editId="2B915BC6">
                <wp:simplePos x="0" y="0"/>
                <wp:positionH relativeFrom="column">
                  <wp:posOffset>2659214</wp:posOffset>
                </wp:positionH>
                <wp:positionV relativeFrom="paragraph">
                  <wp:posOffset>1608013</wp:posOffset>
                </wp:positionV>
                <wp:extent cx="811033" cy="182880"/>
                <wp:effectExtent l="19050" t="19050" r="27305" b="83820"/>
                <wp:wrapNone/>
                <wp:docPr id="178" name="Прямая со стрелкой 178"/>
                <wp:cNvGraphicFramePr/>
                <a:graphic xmlns:a="http://schemas.openxmlformats.org/drawingml/2006/main">
                  <a:graphicData uri="http://schemas.microsoft.com/office/word/2010/wordprocessingShape">
                    <wps:wsp>
                      <wps:cNvCnPr/>
                      <wps:spPr>
                        <a:xfrm>
                          <a:off x="0" y="0"/>
                          <a:ext cx="811033" cy="18288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D6D758" id="Прямая со стрелкой 178" o:spid="_x0000_s1026" type="#_x0000_t32" style="position:absolute;margin-left:209.4pt;margin-top:126.6pt;width:63.85pt;height:14.4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0lbHgIAAE8EAAAOAAAAZHJzL2Uyb0RvYy54bWysVEtu2zAQ3RfoHQjua0kO0giG5Sycppui&#10;Nfo5AEORFgH+QLKWvUt7gRyhV+imi36QM0g36pCy5Xy6adHNiJ95M/PeDDU/3yqJNsx5YXSFi0mO&#10;EdPU1EKvK/zh/eWzEiMfiK6JNJpVeMc8Pl88fTJv7YxNTWNkzRyCINrPWlvhJgQ7yzJPG6aInxjL&#10;NFxy4xQJsHXrrHakhehKZtM8f561xtXWGcq8h9OL4RIvUnzOGQ1vOPcsIFlhqC0k65K9ijZbzMls&#10;7YhtBN2XQf6hCkWEhqRjqAsSCProxKNQSlBnvOFhQo3KDOeCssQB2BT5AzbvGmJZ4gLieDvK5P9f&#10;WPp6s3JI1NC7M2iVJgqa1H3pr/ub7lf3tb9B/afuFkz/ub/uvnU/ux/dbfcdRW/QrrV+BiGWeuX2&#10;O29XLgqx5U7FL1BE26T3btSbbQOicFgWRX5yghGFq6KclmXqR3YEW+fDS2YUiosK++CIWDdhabSG&#10;zhpXJM3J5pUPkB6AB0DMLDVqKzwtT89Ok5s3UtSXQsp4mQaMLaVDGwKjEbZFpAMR7nkFIuQLXaOw&#10;syBLcILotWR7T6kBEAUYKKdV2Ek25H7LOMgKJIcaH+QjlDIdDjmlBu8I41DdCMyHquNLOBZ6H7j3&#10;j1CWhv1vwCMiZTY6jGAltHF/yn6UiQ/+BwUG3lGCK1Pv0jAkaWBqk6r7Fxafxd19gh//A4vfAAAA&#10;//8DAFBLAwQUAAYACAAAACEAHSVl7+AAAAALAQAADwAAAGRycy9kb3ducmV2LnhtbEyPwU7DMBBE&#10;70j8g7VI3KjdtImiEKeqEFxAglDg7sYmjhqvI9ttw9+znOhxZ0czb+rN7EZ2MiEOHiUsFwKYwc7r&#10;AXsJnx9PdyWwmBRqNXo0En5MhE1zfVWrSvszvpvTLvWMQjBWSoJNaao4j501TsWFnwzS79sHpxKd&#10;oec6qDOFu5FnQhTcqQGpwarJPFjTHXZHJyG8bL9cbLuifXv1+vC8eixbK6S8vZm398CSmdO/Gf7w&#10;CR0aYtr7I+rIRgnrZUnoSUKWrzJg5MjXRQ5sT0qZCeBNzS83NL8AAAD//wMAUEsBAi0AFAAGAAgA&#10;AAAhALaDOJL+AAAA4QEAABMAAAAAAAAAAAAAAAAAAAAAAFtDb250ZW50X1R5cGVzXS54bWxQSwEC&#10;LQAUAAYACAAAACEAOP0h/9YAAACUAQAACwAAAAAAAAAAAAAAAAAvAQAAX3JlbHMvLnJlbHNQSwEC&#10;LQAUAAYACAAAACEAWL9JWx4CAABPBAAADgAAAAAAAAAAAAAAAAAuAgAAZHJzL2Uyb0RvYy54bWxQ&#10;SwECLQAUAAYACAAAACEAHSVl7+AAAAALAQAADwAAAAAAAAAAAAAAAAB4BAAAZHJzL2Rvd25yZXYu&#10;eG1sUEsFBgAAAAAEAAQA8wAAAIUFAAAAAA==&#10;" strokecolor="black [3213]" strokeweight="2.25pt">
                <v:stroke endarrow="block"/>
              </v:shape>
            </w:pict>
          </mc:Fallback>
        </mc:AlternateContent>
      </w:r>
      <w:r w:rsidR="00067C49" w:rsidRPr="00B3766E">
        <mc:AlternateContent>
          <mc:Choice Requires="wps">
            <w:drawing>
              <wp:anchor distT="0" distB="0" distL="114300" distR="114300" simplePos="0" relativeHeight="251753472" behindDoc="0" locked="0" layoutInCell="1" allowOverlap="1" wp14:anchorId="72BE32C2" wp14:editId="5BD65BB1">
                <wp:simplePos x="0" y="0"/>
                <wp:positionH relativeFrom="column">
                  <wp:posOffset>2683068</wp:posOffset>
                </wp:positionH>
                <wp:positionV relativeFrom="paragraph">
                  <wp:posOffset>1907539</wp:posOffset>
                </wp:positionV>
                <wp:extent cx="985962" cy="98038"/>
                <wp:effectExtent l="19050" t="19050" r="43180" b="92710"/>
                <wp:wrapNone/>
                <wp:docPr id="177" name="Прямая со стрелкой 177"/>
                <wp:cNvGraphicFramePr/>
                <a:graphic xmlns:a="http://schemas.openxmlformats.org/drawingml/2006/main">
                  <a:graphicData uri="http://schemas.microsoft.com/office/word/2010/wordprocessingShape">
                    <wps:wsp>
                      <wps:cNvCnPr/>
                      <wps:spPr>
                        <a:xfrm>
                          <a:off x="0" y="0"/>
                          <a:ext cx="985962" cy="98038"/>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7F75999" id="Прямая со стрелкой 177" o:spid="_x0000_s1026" type="#_x0000_t32" style="position:absolute;margin-left:211.25pt;margin-top:150.2pt;width:77.65pt;height:7.7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mGqHQIAAE4EAAAOAAAAZHJzL2Uyb0RvYy54bWysVEuS0zAQ3VPFHVTaEzuhMvlUnFlkGDYU&#10;TPE5gEaWYlXpV5KIk93ABeYIXIENCz41Z7BvREt2HGZgA8WmLan7dfd7anl1vlcS7ZjzwugCj0c5&#10;RkxTUwq9LfC7t5dP5hj5QHRJpNGswAfm8fn68aNVbZdsYiojS+YQJNF+WdsCVyHYZZZ5WjFF/MhY&#10;psHJjVMkwNZts9KRGrIrmU3y/CyrjSutM5R5D6cXnROvU37OGQ2vOPcsIFlg6C0k65K9jjZbr8hy&#10;64itBO3bIP/QhSJCQ9Eh1QUJBL134rdUSlBnvOFhRI3KDOeCssQB2IzzB2zeVMSyxAXE8XaQyf+/&#10;tPTl7sohUcLdzWYYaaLgkppP7U172/xoPre3qP3Q3IFpP7Y3zZfme/OtuWu+ohgN2tXWLyHFRl+5&#10;fuftlYtC7LlT8QsU0T7pfRj0ZvuAKBwu5tPF2QQjCq7FPH86jymzE9Y6H54zo1BcFNgHR8S2Chuj&#10;NVysceMkOdm98KEDHgGxsNSoLvBkPp1NU5g3UpSXQsroTPPFNtKhHYHJCPtxX/peVCBCPtMlCgcL&#10;qgQniN5K1kdKDb1G/h3jtAoHybrarxkHVYFj1+ODeoRSpsOxptQQHWEcuhuAedd1fAinRu8D+/gI&#10;ZWnW/wY8IFJlo8MAVkIb96fqJ5l4F39UoOMdJbg25SHNQpIGhjZdaP/A4qv4dZ/gp9/A+icAAAD/&#10;/wMAUEsDBBQABgAIAAAAIQCy9WME4AAAAAsBAAAPAAAAZHJzL2Rvd25yZXYueG1sTI/BTsMwDIbv&#10;SLxDZCRuLFm3blVpOk0ILiCxMuCeNaGp1jhVkm3l7TEnONr+9Pv7q83kBnY2IfYeJcxnApjB1use&#10;Owkf7093BbCYFGo1eDQSvk2ETX19ValS+wu+mfM+dYxCMJZKgk1pLDmPrTVOxZkfDdLtywenEo2h&#10;4zqoC4W7gWdCrLhTPdIHq0bzYE173J+chPCy/XSxaVfN7tXr4/PisWiskPL2ZtreA0tmSn8w/OqT&#10;OtTkdPAn1JENEpZZlhMqYSHEEhgR+XpNZQ60mecF8Lri/zvUPwAAAP//AwBQSwECLQAUAAYACAAA&#10;ACEAtoM4kv4AAADhAQAAEwAAAAAAAAAAAAAAAAAAAAAAW0NvbnRlbnRfVHlwZXNdLnhtbFBLAQIt&#10;ABQABgAIAAAAIQA4/SH/1gAAAJQBAAALAAAAAAAAAAAAAAAAAC8BAABfcmVscy8ucmVsc1BLAQIt&#10;ABQABgAIAAAAIQDk0mGqHQIAAE4EAAAOAAAAAAAAAAAAAAAAAC4CAABkcnMvZTJvRG9jLnhtbFBL&#10;AQItABQABgAIAAAAIQCy9WME4AAAAAsBAAAPAAAAAAAAAAAAAAAAAHcEAABkcnMvZG93bnJldi54&#10;bWxQSwUGAAAAAAQABADzAAAAhAUAAAAA&#10;" strokecolor="black [3213]" strokeweight="2.25pt">
                <v:stroke endarrow="block"/>
              </v:shape>
            </w:pict>
          </mc:Fallback>
        </mc:AlternateContent>
      </w:r>
      <w:r w:rsidR="00067C49" w:rsidRPr="00B3766E">
        <mc:AlternateContent>
          <mc:Choice Requires="wps">
            <w:drawing>
              <wp:anchor distT="0" distB="0" distL="114300" distR="114300" simplePos="0" relativeHeight="251755520" behindDoc="0" locked="0" layoutInCell="1" allowOverlap="1" wp14:anchorId="4C14FBB7" wp14:editId="1ECD3F66">
                <wp:simplePos x="0" y="0"/>
                <wp:positionH relativeFrom="column">
                  <wp:posOffset>2683069</wp:posOffset>
                </wp:positionH>
                <wp:positionV relativeFrom="paragraph">
                  <wp:posOffset>2188264</wp:posOffset>
                </wp:positionV>
                <wp:extent cx="922352" cy="45719"/>
                <wp:effectExtent l="19050" t="57150" r="0" b="107315"/>
                <wp:wrapNone/>
                <wp:docPr id="176" name="Прямая со стрелкой 176"/>
                <wp:cNvGraphicFramePr/>
                <a:graphic xmlns:a="http://schemas.openxmlformats.org/drawingml/2006/main">
                  <a:graphicData uri="http://schemas.microsoft.com/office/word/2010/wordprocessingShape">
                    <wps:wsp>
                      <wps:cNvCnPr/>
                      <wps:spPr>
                        <a:xfrm>
                          <a:off x="0" y="0"/>
                          <a:ext cx="922352" cy="45719"/>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E8CDC7" id="Прямая со стрелкой 176" o:spid="_x0000_s1026" type="#_x0000_t32" style="position:absolute;margin-left:211.25pt;margin-top:172.3pt;width:72.65pt;height:3.6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ZM+HQIAAE4EAAAOAAAAZHJzL2Uyb0RvYy54bWysVEtu2zAQ3RfoHQjua9lqHSeG5Sycppui&#10;Nfo5AEORFgH+QLKWvUt7gRyhV+gmi36QM0g36pCS5SbtpkU3I5Izb2be41CL852SaMucF0YXeDIa&#10;Y8Q0NaXQmwK/f3f55BQjH4guiTSaFXjPPD5fPn60qO2c5aYysmQOQRLt57UtcBWCnWeZpxVTxI+M&#10;ZRqc3DhFAmzdJisdqSG7klk+Hp9ktXGldYYy7+H0onPiZcrPOaPhNeeeBSQLDL2FZF2yV9FmywWZ&#10;bxyxlaB9G+QfulBEaCg6pLoggaAPTvyWSgnqjDc8jKhRmeFcUJY4AJvJ+AGbtxWxLHEBcbwdZPL/&#10;Ly19tV07JEq4u9kJRpoouKTmc3vd3jQ/mi/tDWo/Nndg2k/tdXPbfG++NXfNVxSjQbva+jmkWOm1&#10;63ferl0UYsedil+giHZJ7/2gN9sFROHwLM+fTnOMKLieTWeTs5gyO2Kt8+EFMwrFRYF9cERsqrAy&#10;WsPFGjdJkpPtSx864AEQC0uN6gLnp9PZNIV5I0V5KaSMzjRfbCUd2hKYjLCb9KXvRQUi5HNdorC3&#10;oEpwguiNZH2k1NBr5N8xTquwl6yr/YZxUBU4dj0+qEcoZTocakoN0RHGobsBOO66jg/h2Oh9YB8f&#10;oSzN+t+AB0SqbHQYwEpo4/5U/SgT7+IPCnS8owRXptynWUjSwNCmC+0fWHwVv+4T/PgbWP4EAAD/&#10;/wMAUEsDBBQABgAIAAAAIQCJBGME4AAAAAsBAAAPAAAAZHJzL2Rvd25yZXYueG1sTI/BTsMwDIbv&#10;SLxDZCRuLF3Xlqo0nSYEF5CgDLhnjWmqNUmVZFt5+3knONr+9Pv76/VsRnZEHwZnBSwXCTC0nVOD&#10;7QV8fT7flcBClFbJ0VkU8IsB1s31VS0r5U72A4/b2DMKsaGSAnSMU8V56DQaGRZuQku3H+eNjDT6&#10;nisvTxRuRp4mScGNHCx90HLCR43dfnswAvzr5tuEtiva9zen9i+rp7LViRC3N/PmAVjEOf7BcNEn&#10;dWjIaecOVgU2CsjSNCdUwCrLCmBE5MU9ldnRJl+WwJua/+/QnAEAAP//AwBQSwECLQAUAAYACAAA&#10;ACEAtoM4kv4AAADhAQAAEwAAAAAAAAAAAAAAAAAAAAAAW0NvbnRlbnRfVHlwZXNdLnhtbFBLAQIt&#10;ABQABgAIAAAAIQA4/SH/1gAAAJQBAAALAAAAAAAAAAAAAAAAAC8BAABfcmVscy8ucmVsc1BLAQIt&#10;ABQABgAIAAAAIQBJmZM+HQIAAE4EAAAOAAAAAAAAAAAAAAAAAC4CAABkcnMvZTJvRG9jLnhtbFBL&#10;AQItABQABgAIAAAAIQCJBGME4AAAAAsBAAAPAAAAAAAAAAAAAAAAAHcEAABkcnMvZG93bnJldi54&#10;bWxQSwUGAAAAAAQABADzAAAAhAUAAAAA&#10;" strokecolor="black [3213]" strokeweight="2.25pt">
                <v:stroke endarrow="block"/>
              </v:shape>
            </w:pict>
          </mc:Fallback>
        </mc:AlternateContent>
      </w:r>
      <w:r w:rsidR="00067C49" w:rsidRPr="00B3766E">
        <mc:AlternateContent>
          <mc:Choice Requires="wps">
            <w:drawing>
              <wp:anchor distT="0" distB="0" distL="114300" distR="114300" simplePos="0" relativeHeight="251757568" behindDoc="0" locked="0" layoutInCell="1" allowOverlap="1" wp14:anchorId="407BCC6C" wp14:editId="7AB344D1">
                <wp:simplePos x="0" y="0"/>
                <wp:positionH relativeFrom="column">
                  <wp:posOffset>2531993</wp:posOffset>
                </wp:positionH>
                <wp:positionV relativeFrom="paragraph">
                  <wp:posOffset>2482657</wp:posOffset>
                </wp:positionV>
                <wp:extent cx="1055315" cy="208942"/>
                <wp:effectExtent l="19050" t="76200" r="0" b="19685"/>
                <wp:wrapNone/>
                <wp:docPr id="173" name="Прямая со стрелкой 173"/>
                <wp:cNvGraphicFramePr/>
                <a:graphic xmlns:a="http://schemas.openxmlformats.org/drawingml/2006/main">
                  <a:graphicData uri="http://schemas.microsoft.com/office/word/2010/wordprocessingShape">
                    <wps:wsp>
                      <wps:cNvCnPr/>
                      <wps:spPr>
                        <a:xfrm flipV="1">
                          <a:off x="0" y="0"/>
                          <a:ext cx="1055315" cy="208942"/>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BA500D6" id="Прямая со стрелкой 173" o:spid="_x0000_s1026" type="#_x0000_t32" style="position:absolute;margin-left:199.35pt;margin-top:195.5pt;width:83.1pt;height:16.45pt;flip:y;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UAmIAIAAFoEAAAOAAAAZHJzL2Uyb0RvYy54bWysVMuO0zAU3SPxD5b3NGmHMqVqOosOwwZB&#10;xWvvcezGkl+yTdPuBn5gPoFfYMMCZjTfkPwR106a8pIQiM2VH/ecc+/xTRZnOyXRljkvjC7weJRj&#10;xDQ1pdCbAr95ffFghpEPRJdEGs0KvGceny3v31vUds4mpjKyZA4Bifbz2ha4CsHOs8zTiiniR8Yy&#10;DZfcOEUCbN0mKx2pgV3JbJLnj7LauNI6Q5n3cHreXeJl4uec0fCCc88CkgWG2kKKLsXLGLPlgsw3&#10;jthK0L4M8g9VKCI0iA5U5yQQ9M6JX6iUoM54w8OIGpUZzgVlqQfoZpz/1M2riliWegFzvB1s8v+P&#10;lj7frh0SJbzd6QlGmih4pOZje9VeN7fNp/Yate+bOwjth/aq+dzcNF+bu+YLitngXW39HChWeu36&#10;nbdrF43YcacQl8K+BepkDTSLdsn5/eA82wVE4XCcT6cn4ylGFO4m+ezxw0mkzzqeyGedD0+ZUSgu&#10;CuyDI2JThZXRGh7ZuE6DbJ/50AEPgAiWGtXAO5ueTlMp3khRXggp42WaNbaSDm0JTEnYjXvpH7IC&#10;EfKJLlHYW3AoOEH0RrI+U2qoNXrRdZ9WYS9Zp/2ScXA4dtmJx9k+6hFKmQ4HTakhO8I4VDcA8z8D&#10;+/wIZWnu/wY8IJKy0WEAK6GN+5360Sbe5R8c6PqOFlyacp/mIlkDA5wetP/Y4hfy/T7Bj7+E5TcA&#10;AAD//wMAUEsDBBQABgAIAAAAIQB3GfSm4QAAAAsBAAAPAAAAZHJzL2Rvd25yZXYueG1sTI/BTsMw&#10;DIbvSLxDZCRuLN1aRluaTjCJC0JDjCHtmLWmrWicqMnW7u3xTnCz5U+/v79YTaYXJxx8Z0nBfBaB&#10;QKps3VGjYPf5cpeC8EFTrXtLqOCMHlbl9VWh89qO9IGnbWgEh5DPtYI2BJdL6asWjfYz65D49m0H&#10;owOvQyPrQY8cbnq5iKKlNLoj/tBqh+sWq5/t0ShId/rrbRO/2rN5fx730dolcu+Uur2Znh5BBJzC&#10;HwwXfVaHkp0O9ki1F72COEsfGL0Mcy7FxP0yyUAcFCSLOANZFvJ/h/IXAAD//wMAUEsBAi0AFAAG&#10;AAgAAAAhALaDOJL+AAAA4QEAABMAAAAAAAAAAAAAAAAAAAAAAFtDb250ZW50X1R5cGVzXS54bWxQ&#10;SwECLQAUAAYACAAAACEAOP0h/9YAAACUAQAACwAAAAAAAAAAAAAAAAAvAQAAX3JlbHMvLnJlbHNQ&#10;SwECLQAUAAYACAAAACEAV6lAJiACAABaBAAADgAAAAAAAAAAAAAAAAAuAgAAZHJzL2Uyb0RvYy54&#10;bWxQSwECLQAUAAYACAAAACEAdxn0puEAAAALAQAADwAAAAAAAAAAAAAAAAB6BAAAZHJzL2Rvd25y&#10;ZXYueG1sUEsFBgAAAAAEAAQA8wAAAIgFAAAAAA==&#10;" strokecolor="black [3213]" strokeweight="2.25pt">
                <v:stroke endarrow="block"/>
              </v:shape>
            </w:pict>
          </mc:Fallback>
        </mc:AlternateContent>
      </w:r>
      <w:r w:rsidR="00067C49" w:rsidRPr="00B3766E">
        <mc:AlternateContent>
          <mc:Choice Requires="wps">
            <w:drawing>
              <wp:anchor distT="0" distB="0" distL="114300" distR="114300" simplePos="0" relativeHeight="251759616" behindDoc="0" locked="0" layoutInCell="1" allowOverlap="1" wp14:anchorId="00AF8556" wp14:editId="651A559B">
                <wp:simplePos x="0" y="0"/>
                <wp:positionH relativeFrom="column">
                  <wp:posOffset>2953413</wp:posOffset>
                </wp:positionH>
                <wp:positionV relativeFrom="paragraph">
                  <wp:posOffset>2673487</wp:posOffset>
                </wp:positionV>
                <wp:extent cx="644055" cy="377273"/>
                <wp:effectExtent l="19050" t="38100" r="41910" b="22860"/>
                <wp:wrapNone/>
                <wp:docPr id="174" name="Прямая со стрелкой 174"/>
                <wp:cNvGraphicFramePr/>
                <a:graphic xmlns:a="http://schemas.openxmlformats.org/drawingml/2006/main">
                  <a:graphicData uri="http://schemas.microsoft.com/office/word/2010/wordprocessingShape">
                    <wps:wsp>
                      <wps:cNvCnPr/>
                      <wps:spPr>
                        <a:xfrm flipV="1">
                          <a:off x="0" y="0"/>
                          <a:ext cx="644055" cy="377273"/>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628F1D" id="Прямая со стрелкой 174" o:spid="_x0000_s1026" type="#_x0000_t32" style="position:absolute;margin-left:232.55pt;margin-top:210.5pt;width:50.7pt;height:29.7pt;flip:y;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tDyJAIAAFkEAAAOAAAAZHJzL2Uyb0RvYy54bWysVEtu2zAQ3RfoHQjua8mOHQeG5Sycppui&#10;DfrbMxRpEeAPJGvZu7QXyBF6hW666Ac5g3SjDilZbtJuWnQzEMl5b948DrU83ymJtsx5YXSBx6Mc&#10;I6apKYXeFPjtm8snZxj5QHRJpNGswHvm8fnq8aNlbRdsYiojS+YQkGi/qG2BqxDsIss8rZgifmQs&#10;03DIjVMkwNJtstKRGtiVzCZ5fprVxpXWGcq8h92L7hCvEj/njIaXnHsWkCwwaAspuhSvY8xWS7LY&#10;OGIrQXsZ5B9UKCI0FB2oLkgg6L0Tv1EpQZ3xhocRNSoznAvKUg/QzTh/0M3riliWegFzvB1s8v+P&#10;lr7YXjkkSri7+RQjTRRcUvOpvWlvmx/N5/YWtR+aOwjtx/am+dJ8b741d81XFLPBu9r6BVCs9ZXr&#10;V95euWjEjjuFuBT2HVAna6BZtEvO7wfn2S4gCpun02k+m2FE4ehkPp/MTyJ71tFEOut8eMaMQvGj&#10;wD44IjZVWBut4Y6N60qQ7XMfOuABEMFSo7rAk7PZfJaUeCNFeSmkjIdp1NhaOrQlMCRhN+5L38sK&#10;RMinukRhb8Gg4ATRG8n6TKlBa7Siaz59hb1kXe1XjIPB0GSn8UE9QinT4VBTasiOMA7qBmDeqY5v&#10;4ij0PrDPj1CWxv5vwAMiVTY6DGAltHF/qn60iXf5Bwe6vqMF16bcp7FI1sD8pgvt31p8IL+uE/z4&#10;R1j9BAAA//8DAFBLAwQUAAYACAAAACEABdXJr+EAAAALAQAADwAAAGRycy9kb3ducmV2LnhtbEyP&#10;T0vDQBDF74LfYRnBm91NTUKI2RQteBFRrBV6nGa3SWj2D9ltk357x5O9zcx7vPm9ajWbgZ31GHpn&#10;JSQLAUzbxqnethK2368PBbAQ0SocnNUSLjrAqr69qbBUbrJf+ryJLaMQG0qU0MXoS85D02mDYeG8&#10;tqQd3Ggw0jq2XI04UbgZ+FKInBvsLX3o0Ot1p5vj5mQkFFv8ef94fHMX8/ky7cTap3znpby/m5+f&#10;gEU9x38z/OETOtTEtHcnqwIbJKR5lpCVhmVCpciR5XkGbE+XQqTA64pfd6h/AQAA//8DAFBLAQIt&#10;ABQABgAIAAAAIQC2gziS/gAAAOEBAAATAAAAAAAAAAAAAAAAAAAAAABbQ29udGVudF9UeXBlc10u&#10;eG1sUEsBAi0AFAAGAAgAAAAhADj9If/WAAAAlAEAAAsAAAAAAAAAAAAAAAAALwEAAF9yZWxzLy5y&#10;ZWxzUEsBAi0AFAAGAAgAAAAhAJZO0PIkAgAAWQQAAA4AAAAAAAAAAAAAAAAALgIAAGRycy9lMm9E&#10;b2MueG1sUEsBAi0AFAAGAAgAAAAhAAXVya/hAAAACwEAAA8AAAAAAAAAAAAAAAAAfgQAAGRycy9k&#10;b3ducmV2LnhtbFBLBQYAAAAABAAEAPMAAACMBQAAAAA=&#10;" strokecolor="black [3213]" strokeweight="2.25pt">
                <v:stroke endarrow="block"/>
              </v:shape>
            </w:pict>
          </mc:Fallback>
        </mc:AlternateContent>
      </w:r>
      <w:r w:rsidR="00067C49" w:rsidRPr="00B3766E">
        <mc:AlternateContent>
          <mc:Choice Requires="wps">
            <w:drawing>
              <wp:anchor distT="0" distB="0" distL="114300" distR="114300" simplePos="0" relativeHeight="251758592" behindDoc="0" locked="0" layoutInCell="1" allowOverlap="1" wp14:anchorId="3F7E122A" wp14:editId="118ECB84">
                <wp:simplePos x="0" y="0"/>
                <wp:positionH relativeFrom="column">
                  <wp:posOffset>162616</wp:posOffset>
                </wp:positionH>
                <wp:positionV relativeFrom="paragraph">
                  <wp:posOffset>2973899</wp:posOffset>
                </wp:positionV>
                <wp:extent cx="2793677" cy="333015"/>
                <wp:effectExtent l="0" t="0" r="6985" b="0"/>
                <wp:wrapNone/>
                <wp:docPr id="189" name="Надпись 189"/>
                <wp:cNvGraphicFramePr/>
                <a:graphic xmlns:a="http://schemas.openxmlformats.org/drawingml/2006/main">
                  <a:graphicData uri="http://schemas.microsoft.com/office/word/2010/wordprocessingShape">
                    <wps:wsp>
                      <wps:cNvSpPr txBox="1"/>
                      <wps:spPr>
                        <a:xfrm>
                          <a:off x="0" y="0"/>
                          <a:ext cx="2793677" cy="33301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7B072F8" w14:textId="77777777" w:rsidR="00C95752" w:rsidRPr="00873CCE" w:rsidRDefault="00C95752" w:rsidP="00980F9A">
                            <w:pPr>
                              <w:pStyle w:val="afffff1"/>
                            </w:pPr>
                            <w:r>
                              <w:t>Втрати енергії, Вт•і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7E122A" id="Надпись 189" o:spid="_x0000_s1063" type="#_x0000_t202" style="position:absolute;left:0;text-align:left;margin-left:12.8pt;margin-top:234.15pt;width:219.95pt;height:26.2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q6eqgIAAJwFAAAOAAAAZHJzL2Uyb0RvYy54bWysVM1uEzEQviPxDpbvdPPTNm3UTRVaFSFV&#10;tKJFPTteu1lhe4ztZDfcuPMKvAMHDtx4hfSNGHt3k1B6KeKyO/Z8M+P55ufktNaKLIXzJZic9vd6&#10;lAjDoSjNfU4/3F68OqLEB2YKpsCInK6Ep6eTly9OKjsWA5iDKoQj6MT4cWVzOg/BjrPM87nQzO+B&#10;FQaVEpxmAY/uPiscq9C7Vtmg1zvMKnCFdcCF93h73ijpJPmXUvBwJaUXgaic4ttC+rr0ncVvNjlh&#10;43vH7Lzk7TPYP7xCs9Jg0I2rcxYYWbjyL1e65A48yLDHQWcgZclFygGz6fceZXMzZ1akXJAcbzc0&#10;+f/nlr9bXjtSFli7o2NKDNNYpPW39ff1j/Wv9c+HLw9fSdQgT5X1Y4TfWDQI9Wuo0aa793gZ06+l&#10;0/GPiRHUI+OrDcuiDoTj5WB0PDwcjSjhqBsOh73+QXSTba2t8+GNAE2ikFOHVUzksuWlDw20g8Rg&#10;HlRZXJRKpUPsHHGmHFkyrLkK6Y3o/A+UMqTK6eHwoJccG4jmjWdlohuReqcNFzNvMkxSWCkRMcq8&#10;FxK5S4k+EZtxLswmfkJHlMRQzzFs8dtXPce4yQMtUmQwYWOsSwMuZZ+GbUtZ8bGjTDZ4rM1O3lEM&#10;9axOTTMcdR0wg2KFjeGgGTFv+UWJ1btkPlwzhzOFvYB7IlzhRypA9qGVKJmD+/zUfcRjq6OWkgpn&#10;NKf+04I5QYl6a3AIjvv7+3Go02H/YDTAg9vVzHY1ZqHPAFuijxvJ8iRGfFCdKB3oO1wn0xgVVcxw&#10;jJ3T0IlnodkcuI64mE4TCMfYsnBpbiyPriPNsTdv6zvmbNvAAVv/HXTTzMaP+rjBRksD00UAWaYm&#10;j0Q3rLYFwBWQxqRdV3HH7J4TartUJ78BAAD//wMAUEsDBBQABgAIAAAAIQAKZQN54gAAAAoBAAAP&#10;AAAAZHJzL2Rvd25yZXYueG1sTI/LToRAEEX3Jv5Dp0zcGKcRBmaCFBNjfCTuHHzEXQ9dApGuJnQP&#10;4N/brnRZuSf3nip2i+nFRKPrLCNcrSIQxLXVHTcIL9X95RaE84q16i0Twjc52JWnJ4XKtZ35maa9&#10;b0QoYZcrhNb7IZfS1S0Z5VZ2IA7Zpx2N8uEcG6lHNYdy08s4ijJpVMdhoVUD3bZUf+2PBuHjonl/&#10;csvD65ykyXD3OFWbN10hnp8tN9cgPC3+D4Zf/aAOZXA62CNrJ3qEOM0CibDOtgmIAKyzNAVxQEjj&#10;aAOyLOT/F8ofAAAA//8DAFBLAQItABQABgAIAAAAIQC2gziS/gAAAOEBAAATAAAAAAAAAAAAAAAA&#10;AAAAAABbQ29udGVudF9UeXBlc10ueG1sUEsBAi0AFAAGAAgAAAAhADj9If/WAAAAlAEAAAsAAAAA&#10;AAAAAAAAAAAALwEAAF9yZWxzLy5yZWxzUEsBAi0AFAAGAAgAAAAhAPdCrp6qAgAAnAUAAA4AAAAA&#10;AAAAAAAAAAAALgIAAGRycy9lMm9Eb2MueG1sUEsBAi0AFAAGAAgAAAAhAAplA3niAAAACgEAAA8A&#10;AAAAAAAAAAAAAAAABAUAAGRycy9kb3ducmV2LnhtbFBLBQYAAAAABAAEAPMAAAATBgAAAAA=&#10;" fillcolor="white [3201]" stroked="f" strokeweight=".5pt">
                <v:textbox>
                  <w:txbxContent>
                    <w:p w14:paraId="37B072F8" w14:textId="77777777" w:rsidR="00C95752" w:rsidRPr="00873CCE" w:rsidRDefault="00C95752" w:rsidP="00980F9A">
                      <w:pPr>
                        <w:pStyle w:val="afffff1"/>
                      </w:pPr>
                      <w:r>
                        <w:t>Втрати енергії, Вт•і</w:t>
                      </w:r>
                    </w:p>
                  </w:txbxContent>
                </v:textbox>
              </v:shape>
            </w:pict>
          </mc:Fallback>
        </mc:AlternateContent>
      </w:r>
      <w:r w:rsidR="00980F9A" w:rsidRPr="00B3766E">
        <mc:AlternateContent>
          <mc:Choice Requires="wps">
            <w:drawing>
              <wp:anchor distT="0" distB="0" distL="114300" distR="114300" simplePos="0" relativeHeight="251756544" behindDoc="0" locked="0" layoutInCell="1" allowOverlap="1" wp14:anchorId="16E9AFDA" wp14:editId="5357E2D9">
                <wp:simplePos x="0" y="0"/>
                <wp:positionH relativeFrom="page">
                  <wp:align>left</wp:align>
                </wp:positionH>
                <wp:positionV relativeFrom="paragraph">
                  <wp:posOffset>2446787</wp:posOffset>
                </wp:positionV>
                <wp:extent cx="3289111" cy="518615"/>
                <wp:effectExtent l="0" t="0" r="6985" b="0"/>
                <wp:wrapNone/>
                <wp:docPr id="175" name="Надпись 175"/>
                <wp:cNvGraphicFramePr/>
                <a:graphic xmlns:a="http://schemas.openxmlformats.org/drawingml/2006/main">
                  <a:graphicData uri="http://schemas.microsoft.com/office/word/2010/wordprocessingShape">
                    <wps:wsp>
                      <wps:cNvSpPr txBox="1"/>
                      <wps:spPr>
                        <a:xfrm>
                          <a:off x="0" y="0"/>
                          <a:ext cx="3289111" cy="51861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C9BDF85" w14:textId="77777777" w:rsidR="00C95752" w:rsidRPr="00873CCE" w:rsidRDefault="00C95752" w:rsidP="00980F9A">
                            <w:pPr>
                              <w:pStyle w:val="afffff1"/>
                            </w:pPr>
                            <w:r>
                              <w:t>Різниця енергії заряду та розряду АКБ, Вт•і. Її відношення до отриманої від СБ енергії,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E9AFDA" id="Надпись 175" o:spid="_x0000_s1064" type="#_x0000_t202" style="position:absolute;left:0;text-align:left;margin-left:0;margin-top:192.65pt;width:259pt;height:40.85pt;z-index:25175654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8hBqQIAAJwFAAAOAAAAZHJzL2Uyb0RvYy54bWysVL1u2zAQ3gv0HQjujSwnThwjcuAmSFEg&#10;SII6RWaaImOhFI8laUvulr2v0Hfo0KFbX8F5ox4pyXbTLCm6SEfe/8fv7uS0LhVZCusK0BlN93qU&#10;CM0hL/R9Rj/eXrwZUuI80zlToEVGV8LR0/HrVyeVGYk+zEHlwhIMot2oMhmde29GSeL4XJTM7YER&#10;GpUSbMk8Hu19kltWYfRSJf1e7zCpwObGAhfO4e15o6TjGF9Kwf21lE54ojKKtfn4tfE7C99kfMJG&#10;95aZecHbMtg/VFGyQmPSTahz5hlZ2OKvUGXBLTiQfo9DmYCUBRexB+wm7T3pZjpnRsReEBxnNjC5&#10;/xeWXy1vLClyfLujASWalfhI62/r7+sf61/rn48Pj19J0CBOlXEjNJ8adPD1W6jRp7t3eBnar6Ut&#10;wx8bI6hHxFcblEXtCcfL/f7wOE1TSjjqBunwMI3hk623sc6/E1CSIGTU4itGcNny0nmsBE07k5DM&#10;gSryi0KpeAjMEWfKkiXDN1c+1ogef1gpTaqMHu4PejGwhuDeRFY6hBGRO2260HnTYZT8Solgo/QH&#10;IRG72OgzuRnnQm/yR+tgJTHVSxxb+21VL3Fu+kCPmBm03ziXhQYbu4/DtoUs/9RBJht7BHyn7yD6&#10;elZH0uwPOwbMIF8hMSw0I+YMvyjw9S6Z8zfM4kwhF3BP+Gv8SAWIPrQSJXOwX567D/ZIddRSUuGM&#10;ZtR9XjArKFHvNQ7BcXpwEIY6Hg4GR3082F3NbFejF+UZICWQeVhdFIO9V50oLZR3uE4mISuqmOaY&#10;O6O+E898szlwHXExmUQjHGPD/KWeGh5CB5gDN2/rO2ZNS2CP1L+CbprZ6AmPG9vgqWGy8CCLSPIA&#10;dINq+wC4AiL323UVdszuOVptl+r4NwAAAP//AwBQSwMEFAAGAAgAAAAhAFoEo+jgAAAACAEAAA8A&#10;AABkcnMvZG93bnJldi54bWxMj81OwzAQhO9IvIO1SFwQdUpIG4VsKoT4kXqjaUHc3NgkEfE6it0k&#10;vD3LCY6zs5r5Jt/MthOjGXzrCGG5iEAYqpxuqUbYl0/XKQgfFGnVOTII38bDpjg/y1Wm3USvZtyF&#10;WnAI+UwhNCH0mZS+aoxVfuF6Q+x9usGqwHKopR7UxOG2kzdRtJJWtcQNjerNQ2Oqr93JInxc1e9b&#10;Pz8fpjiJ+8eXsVy/6RLx8mK+vwMRzBz+nuEXn9GhYKajO5H2okPgIQEhTpMYBNvJMuXLEeF2tY5A&#10;Frn8P6D4AQAA//8DAFBLAQItABQABgAIAAAAIQC2gziS/gAAAOEBAAATAAAAAAAAAAAAAAAAAAAA&#10;AABbQ29udGVudF9UeXBlc10ueG1sUEsBAi0AFAAGAAgAAAAhADj9If/WAAAAlAEAAAsAAAAAAAAA&#10;AAAAAAAALwEAAF9yZWxzLy5yZWxzUEsBAi0AFAAGAAgAAAAhABpHyEGpAgAAnAUAAA4AAAAAAAAA&#10;AAAAAAAALgIAAGRycy9lMm9Eb2MueG1sUEsBAi0AFAAGAAgAAAAhAFoEo+jgAAAACAEAAA8AAAAA&#10;AAAAAAAAAAAAAwUAAGRycy9kb3ducmV2LnhtbFBLBQYAAAAABAAEAPMAAAAQBgAAAAA=&#10;" fillcolor="white [3201]" stroked="f" strokeweight=".5pt">
                <v:textbox>
                  <w:txbxContent>
                    <w:p w14:paraId="1C9BDF85" w14:textId="77777777" w:rsidR="00C95752" w:rsidRPr="00873CCE" w:rsidRDefault="00C95752" w:rsidP="00980F9A">
                      <w:pPr>
                        <w:pStyle w:val="afffff1"/>
                      </w:pPr>
                      <w:r>
                        <w:t>Різниця енергії заряду та розряду АКБ, Вт•і. Її відношення до отриманої від СБ енергії, %</w:t>
                      </w:r>
                    </w:p>
                  </w:txbxContent>
                </v:textbox>
                <w10:wrap anchorx="page"/>
              </v:shape>
            </w:pict>
          </mc:Fallback>
        </mc:AlternateContent>
      </w:r>
      <w:r w:rsidR="00980F9A" w:rsidRPr="00B3766E">
        <mc:AlternateContent>
          <mc:Choice Requires="wps">
            <w:drawing>
              <wp:anchor distT="0" distB="0" distL="114300" distR="114300" simplePos="0" relativeHeight="251754496" behindDoc="0" locked="0" layoutInCell="1" allowOverlap="1" wp14:anchorId="2CD97FD9" wp14:editId="50947690">
                <wp:simplePos x="0" y="0"/>
                <wp:positionH relativeFrom="column">
                  <wp:posOffset>82882</wp:posOffset>
                </wp:positionH>
                <wp:positionV relativeFrom="paragraph">
                  <wp:posOffset>2026768</wp:posOffset>
                </wp:positionV>
                <wp:extent cx="2657475" cy="313690"/>
                <wp:effectExtent l="0" t="0" r="9525" b="0"/>
                <wp:wrapNone/>
                <wp:docPr id="183" name="Надпись 183"/>
                <wp:cNvGraphicFramePr/>
                <a:graphic xmlns:a="http://schemas.openxmlformats.org/drawingml/2006/main">
                  <a:graphicData uri="http://schemas.microsoft.com/office/word/2010/wordprocessingShape">
                    <wps:wsp>
                      <wps:cNvSpPr txBox="1"/>
                      <wps:spPr>
                        <a:xfrm>
                          <a:off x="0" y="0"/>
                          <a:ext cx="2657475" cy="3136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BC530D4" w14:textId="77777777" w:rsidR="00C95752" w:rsidRPr="00873CCE" w:rsidRDefault="00C95752" w:rsidP="00BA768A">
                            <w:pPr>
                              <w:pStyle w:val="afffff1"/>
                            </w:pPr>
                            <w:r>
                              <w:t>Енергія розряду АКБ, Вт•і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D97FD9" id="Надпись 183" o:spid="_x0000_s1065" type="#_x0000_t202" style="position:absolute;left:0;text-align:left;margin-left:6.55pt;margin-top:159.6pt;width:209.25pt;height:24.7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2PbqgIAAJwFAAAOAAAAZHJzL2Uyb0RvYy54bWysVM1u2zAMvg/YOwi6r85/26BOkbXoMKBo&#10;i6VDz4osNcZkUZOU2Nmt973C3mGHHXbbK6RvNEq2k6zrpcMuNiV+JEXyI09Oq0KRlbAuB53S7kGH&#10;EqE5ZLm+T+nH24s3R5Q4z3TGFGiR0rVw9HTy+tVJacaiBwtQmbAEnWg3Lk1KF96bcZI4vhAFcwdg&#10;hEalBFswj0d7n2SWlei9UEmv0xklJdjMWODCObw9r5V0Ev1LKbi/ltIJT1RK8W0+fm38zsM3mZyw&#10;8b1lZpHz5hnsH15RsFxj0K2rc+YZWdr8L1dFzi04kP6AQ5GAlDkXMQfMptt5ks1swYyIuWBxnNmW&#10;yf0/t/xqdWNJnmHvjvqUaFZgkzbfNt83Pza/Nj8fHx6/kqDBOpXGjRE+M2jgq7dQoU177/AypF9J&#10;W4Q/JkZQjxVfb6ssKk84XvZGw8PB4ZASjrp+tz86jm1IdtbGOv9OQEGCkFKLXYzFZatL5/ElCG0h&#10;IZgDlWcXuVLxEJgjzpQlK4Y9Vz6+ES3+QClNypSO+sNOdKwhmNeelQ5uROROEy5kXmcYJb9WImCU&#10;/iAk1i4m+kxsxrnQ2/gRHVASQ73EsMHvXvUS4zoPtIiRQfutcZFrsDH7OGy7kmWf2pLJGo8F38s7&#10;iL6aV5E0/eOWAXPI1kgMC/WIOcMvcuzeJXP+hlmcKeQC7gl/jR+pAKsPjUTJAuyX5+4DHqmOWkpK&#10;nNGUus9LZgUl6r3GITjuDgZhqONhMDzs4cHua+b7Gr0szgAp0cWNZHgUA96rVpQWijtcJ9MQFVVM&#10;c4ydUt+KZ77eHLiOuJhOIwjH2DB/qWeGB9ehzIGbt9Uds6YhsEfqX0E7zWz8hMc1NlhqmC49yDyS&#10;PBS6rmrTAFwBkfvNugo7Zv8cUbulOvkNAAD//wMAUEsDBBQABgAIAAAAIQByhlJA4AAAAAoBAAAP&#10;AAAAZHJzL2Rvd25yZXYueG1sTI/BToNAEIbvJr7DZky8mHahKFZkaYxRm3izVI23LTsCkZ0l7Bbw&#10;7R1PevxnvvzzTb6ZbSdGHHzrSEG8jEAgVc60VCvYl4+LNQgfNBndOUIF3+hhU5ye5DozbqIXHHeh&#10;FlxCPtMKmhD6TEpfNWi1X7oeiXefbrA6cBxqaQY9cbnt5CqKUml1S3yh0T3eN1h97Y5WwcdF/f7s&#10;56fXKblK+oftWF6/mVKp87P57hZEwDn8wfCrz+pQsNPBHcl40XFOYiYVJPHNCgQDl0mcgjjwJF2n&#10;IItc/n+h+AEAAP//AwBQSwECLQAUAAYACAAAACEAtoM4kv4AAADhAQAAEwAAAAAAAAAAAAAAAAAA&#10;AAAAW0NvbnRlbnRfVHlwZXNdLnhtbFBLAQItABQABgAIAAAAIQA4/SH/1gAAAJQBAAALAAAAAAAA&#10;AAAAAAAAAC8BAABfcmVscy8ucmVsc1BLAQItABQABgAIAAAAIQASX2PbqgIAAJwFAAAOAAAAAAAA&#10;AAAAAAAAAC4CAABkcnMvZTJvRG9jLnhtbFBLAQItABQABgAIAAAAIQByhlJA4AAAAAoBAAAPAAAA&#10;AAAAAAAAAAAAAAQFAABkcnMvZG93bnJldi54bWxQSwUGAAAAAAQABADzAAAAEQYAAAAA&#10;" fillcolor="white [3201]" stroked="f" strokeweight=".5pt">
                <v:textbox>
                  <w:txbxContent>
                    <w:p w14:paraId="3BC530D4" w14:textId="77777777" w:rsidR="00C95752" w:rsidRPr="00873CCE" w:rsidRDefault="00C95752" w:rsidP="00BA768A">
                      <w:pPr>
                        <w:pStyle w:val="afffff1"/>
                      </w:pPr>
                      <w:r>
                        <w:t>Енергія розряду АКБ, Вт•і</w:t>
                      </w:r>
                    </w:p>
                  </w:txbxContent>
                </v:textbox>
              </v:shape>
            </w:pict>
          </mc:Fallback>
        </mc:AlternateContent>
      </w:r>
      <w:r w:rsidR="00980F9A" w:rsidRPr="00B3766E">
        <mc:AlternateContent>
          <mc:Choice Requires="wps">
            <w:drawing>
              <wp:anchor distT="0" distB="0" distL="114300" distR="114300" simplePos="0" relativeHeight="251752448" behindDoc="0" locked="0" layoutInCell="1" allowOverlap="1" wp14:anchorId="3D1B4353" wp14:editId="5414CF06">
                <wp:simplePos x="0" y="0"/>
                <wp:positionH relativeFrom="column">
                  <wp:posOffset>96530</wp:posOffset>
                </wp:positionH>
                <wp:positionV relativeFrom="paragraph">
                  <wp:posOffset>1756306</wp:posOffset>
                </wp:positionV>
                <wp:extent cx="2657475" cy="313690"/>
                <wp:effectExtent l="0" t="0" r="9525" b="0"/>
                <wp:wrapNone/>
                <wp:docPr id="184" name="Надпись 184"/>
                <wp:cNvGraphicFramePr/>
                <a:graphic xmlns:a="http://schemas.openxmlformats.org/drawingml/2006/main">
                  <a:graphicData uri="http://schemas.microsoft.com/office/word/2010/wordprocessingShape">
                    <wps:wsp>
                      <wps:cNvSpPr txBox="1"/>
                      <wps:spPr>
                        <a:xfrm>
                          <a:off x="0" y="0"/>
                          <a:ext cx="2657475" cy="3136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BA0FEA9" w14:textId="77777777" w:rsidR="00C95752" w:rsidRPr="00873CCE" w:rsidRDefault="00C95752" w:rsidP="00BA768A">
                            <w:pPr>
                              <w:pStyle w:val="afffff1"/>
                            </w:pPr>
                            <w:r>
                              <w:t>Енергія заряду АКБ, Вт•і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1B4353" id="Надпись 184" o:spid="_x0000_s1066" type="#_x0000_t202" style="position:absolute;left:0;text-align:left;margin-left:7.6pt;margin-top:138.3pt;width:209.25pt;height:24.7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5lcpwIAAJwFAAAOAAAAZHJzL2Uyb0RvYy54bWysVM1OGzEQvlfqO1i+l01CEiBig1IQVSUE&#10;qFBxdrw2WdX2uLaT3fTGva/Qd+ihh976CuGNOvZufkq5UPWyO5755v/n+KTWiiyE8yWYnHb3OpQI&#10;w6EozX1OP96evzmkxAdmCqbAiJwuhacn49evjis7Ej2YgSqEI2jE+FFlczoLwY6yzPOZ0MzvgRUG&#10;hRKcZgGf7j4rHKvQulZZr9MZZhW4wjrgwnvknjVCOk72pRQ8XEnpRSAqpxhbSF+XvtP4zcbHbHTv&#10;mJ2VvA2D/UMUmpUGnW5MnbHAyNyVf5nSJXfgQYY9DjoDKUsuUg6YTbfzJJubGbMi5YLF8XZTJv//&#10;zPLLxbUjZYG9O+xTYpjGJq2+rb6vfqx+rX4+Pjx+JVGCdaqsHyH8xqJCqN9CjTprvkdmTL+WTsc/&#10;JkZQjhVfbqos6kA4MnvDwUH/YEAJR9l+d394lNqQbbWt8+GdAE0ikVOHXUzFZYsLHzAShK4h0ZkH&#10;VRbnpVLpESdHnCpHFgx7rkKKETX+QClDqpwO9wedZNhAVG8sKxPNiDQ7rbuYeZNhosJSiYhR5oOQ&#10;WLuU6DO+GefCbPwndERJdPUSxRa/jeolyk0eqJE8gwkbZV0acCn7tGzbkhWf1iWTDR4LvpN3JEM9&#10;rdPQ9FPrImsKxRIHw0GzYt7y8xK7d8F8uGYOdwpnAe9EuMKPVIDVh5aiZAbuy3P8iMdRRyklFe5o&#10;Tv3nOXOCEvXe4BIcdfsYAAnp0R8c9PDhdiXTXYmZ61PAkejiRbI8kREf1JqUDvQdnpNJ9IoiZjj6&#10;zmlYk6ehuRx4jriYTBII19iycGFuLI+mY5njbN7Wd8zZdoADjv4lrLeZjZ7McYONmgYm8wCyTEO+&#10;rWrbADwBafbbcxVvzO47obZHdfwbAAD//wMAUEsDBBQABgAIAAAAIQC34GEh4QAAAAoBAAAPAAAA&#10;ZHJzL2Rvd25yZXYueG1sTI9NT4QwEIbvJv6HZky8GLcILhikbIzxI/Hm4q7x1qUjEOmU0C7gv3c8&#10;6fHNPHnfZ4rNYnsx4eg7RwquVhEIpNqZjhoFb9Xj5Q0IHzQZ3TtCBd/oYVOenhQ6N26mV5y2oRFc&#10;Qj7XCtoQhlxKX7dotV+5AYlvn260OnAcG2lGPXO57WUcRam0uiNeaPWA9y3WX9ujVfBx0by/+OVp&#10;NyfrZHh4nqpsbyqlzs+Wu1sQAZfwB8OvPqtDyU4HdyTjRc95HTOpIM7SFAQD10mSgTgoSOI0AlkW&#10;8v8L5Q8AAAD//wMAUEsBAi0AFAAGAAgAAAAhALaDOJL+AAAA4QEAABMAAAAAAAAAAAAAAAAAAAAA&#10;AFtDb250ZW50X1R5cGVzXS54bWxQSwECLQAUAAYACAAAACEAOP0h/9YAAACUAQAACwAAAAAAAAAA&#10;AAAAAAAvAQAAX3JlbHMvLnJlbHNQSwECLQAUAAYACAAAACEAC+eZXKcCAACcBQAADgAAAAAAAAAA&#10;AAAAAAAuAgAAZHJzL2Uyb0RvYy54bWxQSwECLQAUAAYACAAAACEAt+BhIeEAAAAKAQAADwAAAAAA&#10;AAAAAAAAAAABBQAAZHJzL2Rvd25yZXYueG1sUEsFBgAAAAAEAAQA8wAAAA8GAAAAAA==&#10;" fillcolor="white [3201]" stroked="f" strokeweight=".5pt">
                <v:textbox>
                  <w:txbxContent>
                    <w:p w14:paraId="6BA0FEA9" w14:textId="77777777" w:rsidR="00C95752" w:rsidRPr="00873CCE" w:rsidRDefault="00C95752" w:rsidP="00BA768A">
                      <w:pPr>
                        <w:pStyle w:val="afffff1"/>
                      </w:pPr>
                      <w:r>
                        <w:t>Енергія заряду АКБ, Вт•і</w:t>
                      </w:r>
                    </w:p>
                  </w:txbxContent>
                </v:textbox>
              </v:shape>
            </w:pict>
          </mc:Fallback>
        </mc:AlternateContent>
      </w:r>
      <w:r w:rsidR="00980F9A" w:rsidRPr="00B3766E">
        <mc:AlternateContent>
          <mc:Choice Requires="wps">
            <w:drawing>
              <wp:anchor distT="0" distB="0" distL="114300" distR="114300" simplePos="0" relativeHeight="251750400" behindDoc="0" locked="0" layoutInCell="1" allowOverlap="1" wp14:anchorId="4E084B92" wp14:editId="45464E66">
                <wp:simplePos x="0" y="0"/>
                <wp:positionH relativeFrom="column">
                  <wp:posOffset>42896</wp:posOffset>
                </wp:positionH>
                <wp:positionV relativeFrom="paragraph">
                  <wp:posOffset>1459448</wp:posOffset>
                </wp:positionV>
                <wp:extent cx="2657475" cy="313690"/>
                <wp:effectExtent l="0" t="0" r="9525" b="0"/>
                <wp:wrapNone/>
                <wp:docPr id="185" name="Надпись 185"/>
                <wp:cNvGraphicFramePr/>
                <a:graphic xmlns:a="http://schemas.openxmlformats.org/drawingml/2006/main">
                  <a:graphicData uri="http://schemas.microsoft.com/office/word/2010/wordprocessingShape">
                    <wps:wsp>
                      <wps:cNvSpPr txBox="1"/>
                      <wps:spPr>
                        <a:xfrm>
                          <a:off x="0" y="0"/>
                          <a:ext cx="2657475" cy="3136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46F7571" w14:textId="77777777" w:rsidR="00C95752" w:rsidRPr="00873CCE" w:rsidRDefault="00C95752" w:rsidP="00BA768A">
                            <w:pPr>
                              <w:pStyle w:val="afffff1"/>
                            </w:pPr>
                            <w:r>
                              <w:t>Спожито енергії, Вт•і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084B92" id="Надпись 185" o:spid="_x0000_s1067" type="#_x0000_t202" style="position:absolute;left:0;text-align:left;margin-left:3.4pt;margin-top:114.9pt;width:209.25pt;height:24.7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dYVqgIAAJwFAAAOAAAAZHJzL2Uyb0RvYy54bWysVM1OGzEQvlfqO1i+l01CEiBig1IQVSUE&#10;qFBxdrw2ser1uLaT3fTGva/Qd+ihh976CuGNOvZufkq5UPWyO/Z8M+OZ+WaOT+pSk4VwXoHJaXev&#10;Q4kwHApl7nP68fb8zSElPjBTMA1G5HQpPD0Zv351XNmR6MEMdCEcQSfGjyqb01kIdpRlns9Eyfwe&#10;WGFQKcGVLODR3WeFYxV6L3XW63SGWQWusA648B5vzxolHSf/UgoerqT0IhCdU3xbSF+XvtP4zcbH&#10;bHTvmJ0p3j6D/cMrSqYMBt24OmOBkblTf7kqFXfgQYY9DmUGUiouUg6YTbfzJJubGbMi5YLF8XZT&#10;Jv//3PLLxbUjqsDeHQ4oMazEJq2+rb6vfqx+rX4+Pjx+JVGDdaqsHyH8xqJBqN9CjTbre4+XMf1a&#10;ujL+MTGCeqz4clNlUQfC8bI3HBz0DzAYR91+d394lNqQba2t8+GdgJJEIacOu5iKyxYXPuBLELqG&#10;xGAetCrOldbpEJkjTrUjC4Y91yG9ES3+QGlDqpwO9wed5NhANG88axPdiMSdNlzMvMkwSWGpRcRo&#10;80FIrF1K9JnYjHNhNvETOqIkhnqJYYvfvuolxk0eaJEigwkb41IZcCn7NGzbkhWf1iWTDR4LvpN3&#10;FEM9rRNp+hsGTKFYIjEcNCPmLT9X2L0L5sM1czhTyAXcE+EKP1IDVh9aiZIZuC/P3Uc8Uh21lFQ4&#10;ozn1n+fMCUr0e4NDcNTt9+NQp0N/cNDDg9vVTHc1Zl6eAlKiixvJ8iRGfNBrUToo73CdTGJUVDHD&#10;MXZOw1o8Dc3mwHXExWSSQDjGloULc2N5dB3LHLl5W98xZ1sCB6T+JaynmY2e8LjBRksDk3kAqRLJ&#10;Y6GbqrYNwBWQuN+uq7hjds8JtV2q498AAAD//wMAUEsDBBQABgAIAAAAIQBFop724QAAAAkBAAAP&#10;AAAAZHJzL2Rvd25yZXYueG1sTI9LT8MwEITvSPwHa5G4IOrg0JaGOBVCPCRuNDzEzY2XJCJeR7Gb&#10;hH/PcoLbzs5q5tt8O7tOjDiE1pOGi0UCAqnytqVaw0t5f34FIkRD1nSeUMM3BtgWx0e5yayf6BnH&#10;XawFh1DIjIYmxj6TMlQNOhMWvkdi79MPzkSWQy3tYCYOd51USbKSzrTEDY3p8bbB6mt3cBo+zur3&#10;pzA/vE7pMu3vHsdy/WZLrU9P5ptrEBHn+HcMv/iMDgUz7f2BbBCdhhWDRw1KbXhg/1ItUxB73qw3&#10;CmSRy/8fFD8AAAD//wMAUEsBAi0AFAAGAAgAAAAhALaDOJL+AAAA4QEAABMAAAAAAAAAAAAAAAAA&#10;AAAAAFtDb250ZW50X1R5cGVzXS54bWxQSwECLQAUAAYACAAAACEAOP0h/9YAAACUAQAACwAAAAAA&#10;AAAAAAAAAAAvAQAAX3JlbHMvLnJlbHNQSwECLQAUAAYACAAAACEANS3WFaoCAACcBQAADgAAAAAA&#10;AAAAAAAAAAAuAgAAZHJzL2Uyb0RvYy54bWxQSwECLQAUAAYACAAAACEARaKe9uEAAAAJAQAADwAA&#10;AAAAAAAAAAAAAAAEBQAAZHJzL2Rvd25yZXYueG1sUEsFBgAAAAAEAAQA8wAAABIGAAAAAA==&#10;" fillcolor="white [3201]" stroked="f" strokeweight=".5pt">
                <v:textbox>
                  <w:txbxContent>
                    <w:p w14:paraId="046F7571" w14:textId="77777777" w:rsidR="00C95752" w:rsidRPr="00873CCE" w:rsidRDefault="00C95752" w:rsidP="00BA768A">
                      <w:pPr>
                        <w:pStyle w:val="afffff1"/>
                      </w:pPr>
                      <w:r>
                        <w:t>Спожито енергії, Вт•і</w:t>
                      </w:r>
                    </w:p>
                  </w:txbxContent>
                </v:textbox>
              </v:shape>
            </w:pict>
          </mc:Fallback>
        </mc:AlternateContent>
      </w:r>
      <w:r w:rsidR="00980F9A" w:rsidRPr="00B3766E">
        <mc:AlternateContent>
          <mc:Choice Requires="wps">
            <w:drawing>
              <wp:anchor distT="0" distB="0" distL="114300" distR="114300" simplePos="0" relativeHeight="251748352" behindDoc="0" locked="0" layoutInCell="1" allowOverlap="1" wp14:anchorId="799D03A3" wp14:editId="035751DD">
                <wp:simplePos x="0" y="0"/>
                <wp:positionH relativeFrom="margin">
                  <wp:align>left</wp:align>
                </wp:positionH>
                <wp:positionV relativeFrom="paragraph">
                  <wp:posOffset>1193478</wp:posOffset>
                </wp:positionV>
                <wp:extent cx="2658099" cy="313690"/>
                <wp:effectExtent l="0" t="0" r="9525" b="0"/>
                <wp:wrapNone/>
                <wp:docPr id="186" name="Надпись 186"/>
                <wp:cNvGraphicFramePr/>
                <a:graphic xmlns:a="http://schemas.openxmlformats.org/drawingml/2006/main">
                  <a:graphicData uri="http://schemas.microsoft.com/office/word/2010/wordprocessingShape">
                    <wps:wsp>
                      <wps:cNvSpPr txBox="1"/>
                      <wps:spPr>
                        <a:xfrm>
                          <a:off x="0" y="0"/>
                          <a:ext cx="2658099" cy="3136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8EEF992" w14:textId="77777777" w:rsidR="00C95752" w:rsidRPr="00BA768A" w:rsidRDefault="00C95752" w:rsidP="00BA768A">
                            <w:pPr>
                              <w:pStyle w:val="afffff1"/>
                              <w:rPr>
                                <w:szCs w:val="20"/>
                              </w:rPr>
                            </w:pPr>
                            <w:r w:rsidRPr="00BA768A">
                              <w:rPr>
                                <w:rStyle w:val="afffff2"/>
                                <w:rFonts w:eastAsia="Calibri"/>
                                <w:b/>
                                <w:sz w:val="20"/>
                                <w:szCs w:val="20"/>
                              </w:rPr>
                              <w:t>Отримано енергії від СБ,</w:t>
                            </w:r>
                            <w:r w:rsidRPr="00BA768A">
                              <w:rPr>
                                <w:b w:val="0"/>
                                <w:szCs w:val="20"/>
                              </w:rPr>
                              <w:t xml:space="preserve"> </w:t>
                            </w:r>
                            <w:r w:rsidRPr="00BA768A">
                              <w:rPr>
                                <w:szCs w:val="20"/>
                              </w:rPr>
                              <w:t>Вт•і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9D03A3" id="Надпись 186" o:spid="_x0000_s1068" type="#_x0000_t202" style="position:absolute;left:0;text-align:left;margin-left:0;margin-top:93.95pt;width:209.3pt;height:24.7pt;z-index:2517483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sRcqwIAAJwFAAAOAAAAZHJzL2Uyb0RvYy54bWysVMFu2zAMvQ/YPwi6r07SNEuCOkWWosOA&#10;oi3WDj0rspQYk0VNUmJnt933C/uHHXbYbb+Q/tEo2U6yrpcOu9iU+EiK5CNPz6pCkbWwLged0u5R&#10;hxKhOWS5XqT0w93FqyElzjOdMQVapHQjHD2bvHxxWpqx6MESVCYsQSfajUuT0qX3Zpwkji9FwdwR&#10;GKFRKcEWzOPRLpLMshK9FyrpdTqDpASbGQtcOIe357WSTqJ/KQX311I64YlKKb7Nx6+N33n4JpNT&#10;Nl5YZpY5b57B/uEVBcs1Bt25OmeekZXN/3JV5NyCA+mPOBQJSJlzEXPAbLqdR9ncLpkRMRcsjjO7&#10;Mrn/55ZfrW8syTPs3XBAiWYFNmn7bft9+2P7a/vz4cvDVxI0WKfSuDHCbw0a+OoNVGjT3ju8DOlX&#10;0hbhj4kR1GPFN7sqi8oTjpe9wcmwMxpRwlF33D0ejGIbkr21sc6/FVCQIKTUYhdjcdn60nl8CUJb&#10;SAjmQOXZRa5UPATmiJmyZM2w58rHN6LFHyilSZnSwfFJJzrWEMxrz0oHNyJypwkXMq8zjJLfKBEw&#10;Sr8XEmsXE30iNuNc6F38iA4oiaGeY9jg9696jnGdB1rEyKD9zrjINdiYfRy2fcmyj23JZI3Hgh/k&#10;HURfzatImn6vZcAcsg0Sw0I9Ys7wixy7d8mcv2EWZwq5gHvCX+NHKsDqQyNRsgT7+an7gEeqo5aS&#10;Emc0pe7TillBiXqncQhG3X4/DHU89E9e9/BgDzXzQ41eFTNASnRxIxkexYD3qhWlheIe18k0REUV&#10;0xxjp9S34szXmwPXERfTaQThGBvmL/Wt4cF1KHPg5l11z6xpCOyR+lfQTjMbP+JxjQ2WGqYrDzKP&#10;JA+FrqvaNABXQOR+s67Cjjk8R9R+qU5+AwAA//8DAFBLAwQUAAYACAAAACEAguPT/OAAAAAIAQAA&#10;DwAAAGRycy9kb3ducmV2LnhtbEyPzU7DMBCE70i8g7VIXBB12kATQpwKIX4kbjQtiJsbL0lEvI5i&#10;Nwlvz3KC4+ysZr7JN7PtxIiDbx0pWC4iEEiVMy3VCnbl42UKwgdNRneOUME3etgUpye5zoyb6BXH&#10;bagFh5DPtIImhD6T0lcNWu0Xrkdi79MNVgeWQy3NoCcOt51cRdFaWt0SNzS6x/sGq6/t0Sr4uKjf&#10;X/z8tJ/i67h/eB7L5M2USp2fzXe3IALO4e8ZfvEZHQpmOrgjGS86BTwk8DVNbkCwfbVM1yAOClZx&#10;EoMscvl/QPEDAAD//wMAUEsBAi0AFAAGAAgAAAAhALaDOJL+AAAA4QEAABMAAAAAAAAAAAAAAAAA&#10;AAAAAFtDb250ZW50X1R5cGVzXS54bWxQSwECLQAUAAYACAAAACEAOP0h/9YAAACUAQAACwAAAAAA&#10;AAAAAAAAAAAvAQAAX3JlbHMvLnJlbHNQSwECLQAUAAYACAAAACEA6UbEXKsCAACcBQAADgAAAAAA&#10;AAAAAAAAAAAuAgAAZHJzL2Uyb0RvYy54bWxQSwECLQAUAAYACAAAACEAguPT/OAAAAAIAQAADwAA&#10;AAAAAAAAAAAAAAAFBQAAZHJzL2Rvd25yZXYueG1sUEsFBgAAAAAEAAQA8wAAABIGAAAAAA==&#10;" fillcolor="white [3201]" stroked="f" strokeweight=".5pt">
                <v:textbox>
                  <w:txbxContent>
                    <w:p w14:paraId="68EEF992" w14:textId="77777777" w:rsidR="00C95752" w:rsidRPr="00BA768A" w:rsidRDefault="00C95752" w:rsidP="00BA768A">
                      <w:pPr>
                        <w:pStyle w:val="afffff1"/>
                        <w:rPr>
                          <w:szCs w:val="20"/>
                        </w:rPr>
                      </w:pPr>
                      <w:r w:rsidRPr="00BA768A">
                        <w:rPr>
                          <w:rStyle w:val="afffff2"/>
                          <w:rFonts w:eastAsia="Calibri"/>
                          <w:b/>
                          <w:sz w:val="20"/>
                          <w:szCs w:val="20"/>
                        </w:rPr>
                        <w:t>Отримано енергії від СБ,</w:t>
                      </w:r>
                      <w:r w:rsidRPr="00BA768A">
                        <w:rPr>
                          <w:b w:val="0"/>
                          <w:szCs w:val="20"/>
                        </w:rPr>
                        <w:t xml:space="preserve"> </w:t>
                      </w:r>
                      <w:r w:rsidRPr="00BA768A">
                        <w:rPr>
                          <w:szCs w:val="20"/>
                        </w:rPr>
                        <w:t>Вт•і</w:t>
                      </w:r>
                    </w:p>
                  </w:txbxContent>
                </v:textbox>
                <w10:wrap anchorx="margin"/>
              </v:shape>
            </w:pict>
          </mc:Fallback>
        </mc:AlternateContent>
      </w:r>
      <w:r w:rsidR="002916DE" w:rsidRPr="00B3766E">
        <mc:AlternateContent>
          <mc:Choice Requires="wps">
            <w:drawing>
              <wp:anchor distT="0" distB="0" distL="114300" distR="114300" simplePos="0" relativeHeight="251744256" behindDoc="0" locked="0" layoutInCell="1" allowOverlap="1" wp14:anchorId="28F4BEF8" wp14:editId="504EFBC5">
                <wp:simplePos x="0" y="0"/>
                <wp:positionH relativeFrom="column">
                  <wp:posOffset>3271236</wp:posOffset>
                </wp:positionH>
                <wp:positionV relativeFrom="paragraph">
                  <wp:posOffset>-2309732</wp:posOffset>
                </wp:positionV>
                <wp:extent cx="852132" cy="129654"/>
                <wp:effectExtent l="19050" t="76200" r="0" b="22860"/>
                <wp:wrapNone/>
                <wp:docPr id="187" name="Прямая со стрелкой 187"/>
                <wp:cNvGraphicFramePr/>
                <a:graphic xmlns:a="http://schemas.openxmlformats.org/drawingml/2006/main">
                  <a:graphicData uri="http://schemas.microsoft.com/office/word/2010/wordprocessingShape">
                    <wps:wsp>
                      <wps:cNvCnPr/>
                      <wps:spPr>
                        <a:xfrm flipV="1">
                          <a:off x="0" y="0"/>
                          <a:ext cx="852132" cy="129654"/>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C28A152" id="Прямая со стрелкой 187" o:spid="_x0000_s1026" type="#_x0000_t32" style="position:absolute;margin-left:257.6pt;margin-top:-181.85pt;width:67.1pt;height:10.2pt;flip:y;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x0wJAIAAFkEAAAOAAAAZHJzL2Uyb0RvYy54bWysVEuS0zAQ3VPFHVTaEyeGzIRUnFlkGDYU&#10;pPjtNbIUq0q/kkSc7AYuMEfgCrNhwafmDPaNaMmOwwxsoNh0WVK/16+fWl6c7ZREW+a8MLrAk9EY&#10;I6apKYXeFPjd24tHM4x8ILok0mhW4D3z+Gz58MGitnOWm8rIkjkEJNrPa1vgKgQ7zzJPK6aIHxnL&#10;NBxy4xQJsHSbrHSkBnYls3w8Pslq40rrDGXew+55d4iXiZ9zRsMrzj0LSBYYtIUUXYqXMWbLBZlv&#10;HLGVoL0M8g8qFBEaig5U5yQQ9MGJ36iUoM54w8OIGpUZzgVlqQfoZjK+182biliWegFzvB1s8v+P&#10;lr7crh0SJdzd7BQjTRRcUvO5vWqvmx/NTXuN2o/NLYT2U3vVfGm+N9+a2+YritngXW39HChWeu36&#10;lbdrF43YcacQl8K+B+pkDTSLdsn5/eA82wVEYXM2zSePc4woHE3ypyfTJ5E962ginXU+PGdGofhR&#10;YB8cEZsqrIzWcMfGdSXI9oUPHfAAiGCpUV3gfDY9nSYl3khRXggp42EaNbaSDm0JDEnYTfrSd7IC&#10;EfKZLlHYWzAoOEH0RrI+U2rQGq3omk9fYS9ZV/s142AwNNlpvFePUMp0ONSUGrIjjIO6ATjuVMc3&#10;cRR6F9jnRyhLY/834AGRKhsdBrAS2rg/VT/axLv8gwNd39GCS1Pu01gka2B+04X2by0+kF/XCX78&#10;Iyx/AgAA//8DAFBLAwQUAAYACAAAACEAYlaXAeMAAAANAQAADwAAAGRycy9kb3ducmV2LnhtbEyP&#10;TU/CQBCG7yb+h82YeIMtbKlQuyVK4sUYjQgJx6E7to3dj3QXWv69y0mPM/Pknect1qPu2Jl631oj&#10;YTZNgJGprGpNLWH39TJZAvMBjcLOGpJwIQ/r8vamwFzZwXzSeRtqFkOMz1FCE4LLOfdVQxr91Doy&#10;8fZte40hjn3NVY9DDNcdnydJxjW2Jn5o0NGmoepne9ISljvcv72LV3vRH8/DIdm4lB+clPd349Mj&#10;sEBj+IPhqh/VoYxOR3syyrNOwmK2mEdUwkRk4gFYRLJ0lQI7XlepEMDLgv9vUf4CAAD//wMAUEsB&#10;Ai0AFAAGAAgAAAAhALaDOJL+AAAA4QEAABMAAAAAAAAAAAAAAAAAAAAAAFtDb250ZW50X1R5cGVz&#10;XS54bWxQSwECLQAUAAYACAAAACEAOP0h/9YAAACUAQAACwAAAAAAAAAAAAAAAAAvAQAAX3JlbHMv&#10;LnJlbHNQSwECLQAUAAYACAAAACEAVn8dMCQCAABZBAAADgAAAAAAAAAAAAAAAAAuAgAAZHJzL2Uy&#10;b0RvYy54bWxQSwECLQAUAAYACAAAACEAYlaXAeMAAAANAQAADwAAAAAAAAAAAAAAAAB+BAAAZHJz&#10;L2Rvd25yZXYueG1sUEsFBgAAAAAEAAQA8wAAAI4FAAAAAA==&#10;" strokecolor="black [3213]" strokeweight="2.25pt">
                <v:stroke endarrow="block"/>
              </v:shape>
            </w:pict>
          </mc:Fallback>
        </mc:AlternateContent>
      </w:r>
      <w:r w:rsidR="002916DE" w:rsidRPr="00BA768A">
        <w:drawing>
          <wp:inline distT="0" distB="0" distL="0" distR="0" wp14:anchorId="1C20EEF3" wp14:editId="7F34D50C">
            <wp:extent cx="2797791" cy="2741656"/>
            <wp:effectExtent l="0" t="0" r="3175" b="1905"/>
            <wp:docPr id="196" name="Рисунок 196" descr="C:\Users\Jenia\Pictures\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0" descr="C:\Users\Jenia\Pictures\222.jpg"/>
                    <pic:cNvPicPr>
                      <a:picLocks noChangeAspect="1" noChangeArrowheads="1"/>
                    </pic:cNvPicPr>
                  </pic:nvPicPr>
                  <pic:blipFill>
                    <a:blip r:embed="rId913">
                      <a:extLst>
                        <a:ext uri="{28A0092B-C50C-407E-A947-70E740481C1C}">
                          <a14:useLocalDpi xmlns:a14="http://schemas.microsoft.com/office/drawing/2010/main" val="0"/>
                        </a:ext>
                      </a:extLst>
                    </a:blip>
                    <a:srcRect/>
                    <a:stretch>
                      <a:fillRect/>
                    </a:stretch>
                  </pic:blipFill>
                  <pic:spPr bwMode="auto">
                    <a:xfrm>
                      <a:off x="0" y="0"/>
                      <a:ext cx="2811252" cy="2754847"/>
                    </a:xfrm>
                    <a:prstGeom prst="rect">
                      <a:avLst/>
                    </a:prstGeom>
                    <a:noFill/>
                    <a:ln>
                      <a:noFill/>
                    </a:ln>
                  </pic:spPr>
                </pic:pic>
              </a:graphicData>
            </a:graphic>
          </wp:inline>
        </w:drawing>
      </w:r>
    </w:p>
    <w:p w14:paraId="3DCF03B8" w14:textId="0B5D01DE" w:rsidR="002916DE" w:rsidRPr="00B3766E" w:rsidRDefault="002916DE" w:rsidP="00801840"/>
    <w:p w14:paraId="49CE6D34" w14:textId="77777777" w:rsidR="002916DE" w:rsidRPr="00B3766E" w:rsidRDefault="002916DE" w:rsidP="003C173B">
      <w:pPr>
        <w:pStyle w:val="5"/>
      </w:pPr>
      <w:r w:rsidRPr="00B3766E">
        <w:t>Вікно статистики</w:t>
      </w:r>
    </w:p>
    <w:p w14:paraId="0F40490C" w14:textId="77777777" w:rsidR="002916DE" w:rsidRPr="00B3766E" w:rsidRDefault="002916DE" w:rsidP="00801840">
      <w:pPr>
        <w:pStyle w:val="afff8"/>
      </w:pPr>
      <w:r w:rsidRPr="00B3766E">
        <w:rPr>
          <w:noProof/>
          <w:lang w:eastAsia="uk-UA"/>
        </w:rPr>
        <w:drawing>
          <wp:inline distT="0" distB="0" distL="0" distR="0" wp14:anchorId="21060392" wp14:editId="7EC3BB65">
            <wp:extent cx="3792114" cy="2608028"/>
            <wp:effectExtent l="0" t="0" r="0" b="1905"/>
            <wp:docPr id="197" name="Рисунок 197" descr="C:\Users\Jenia\Pictures\2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C:\Users\Jenia\Pictures\234.jpg"/>
                    <pic:cNvPicPr>
                      <a:picLocks noChangeAspect="1" noChangeArrowheads="1"/>
                    </pic:cNvPicPr>
                  </pic:nvPicPr>
                  <pic:blipFill>
                    <a:blip r:embed="rId914">
                      <a:extLst>
                        <a:ext uri="{28A0092B-C50C-407E-A947-70E740481C1C}">
                          <a14:useLocalDpi xmlns:a14="http://schemas.microsoft.com/office/drawing/2010/main" val="0"/>
                        </a:ext>
                      </a:extLst>
                    </a:blip>
                    <a:srcRect/>
                    <a:stretch>
                      <a:fillRect/>
                    </a:stretch>
                  </pic:blipFill>
                  <pic:spPr bwMode="auto">
                    <a:xfrm>
                      <a:off x="0" y="0"/>
                      <a:ext cx="3813325" cy="2622616"/>
                    </a:xfrm>
                    <a:prstGeom prst="rect">
                      <a:avLst/>
                    </a:prstGeom>
                    <a:noFill/>
                    <a:ln>
                      <a:noFill/>
                    </a:ln>
                  </pic:spPr>
                </pic:pic>
              </a:graphicData>
            </a:graphic>
          </wp:inline>
        </w:drawing>
      </w:r>
    </w:p>
    <w:p w14:paraId="303F0D14" w14:textId="3B90B422" w:rsidR="00345572" w:rsidRDefault="002916DE" w:rsidP="003C173B">
      <w:pPr>
        <w:pStyle w:val="5"/>
      </w:pPr>
      <w:r w:rsidRPr="00B3766E">
        <w:t>Типова залежність втрат за один період циклограми (вертикальна вісь) від часу її розрахунку (горизонтальна вісь)</w:t>
      </w:r>
    </w:p>
    <w:p w14:paraId="395B4183" w14:textId="77777777" w:rsidR="00345572" w:rsidRDefault="00345572">
      <w:pPr>
        <w:spacing w:line="240" w:lineRule="auto"/>
        <w:ind w:firstLine="0"/>
        <w:jc w:val="left"/>
      </w:pPr>
      <w:r>
        <w:br w:type="page"/>
      </w:r>
    </w:p>
    <w:p w14:paraId="7DE5892F" w14:textId="77777777" w:rsidR="002916DE" w:rsidRDefault="002916DE" w:rsidP="00801840">
      <w:r w:rsidRPr="00B3766E">
        <w:lastRenderedPageBreak/>
        <w:t xml:space="preserve">Розглянуті шість циклограм: </w:t>
      </w:r>
    </w:p>
    <w:p w14:paraId="69CCD6DE" w14:textId="4AF5C1E4" w:rsidR="002916DE" w:rsidRPr="00862E4E" w:rsidRDefault="002916DE" w:rsidP="00467FEC">
      <w:pPr>
        <w:pStyle w:val="afa"/>
        <w:numPr>
          <w:ilvl w:val="0"/>
          <w:numId w:val="37"/>
        </w:numPr>
      </w:pPr>
      <w:r>
        <w:t xml:space="preserve">Циклограма 1 - </w:t>
      </w:r>
      <w:r w:rsidRPr="00862E4E">
        <w:t>всі навантаження вмикаються одночасно на початку циклограми</w:t>
      </w:r>
      <w:r>
        <w:t xml:space="preserve">, циклограма формується без застосування спеціальних методів розрахунку та оптимізації </w:t>
      </w:r>
      <w:r w:rsidRPr="00B3766E">
        <w:t>(рис. 5.10)</w:t>
      </w:r>
      <w:r>
        <w:t>.</w:t>
      </w:r>
      <w:r w:rsidRPr="007531A0">
        <w:rPr>
          <w:highlight w:val="cyan"/>
        </w:rPr>
        <w:t xml:space="preserve"> </w:t>
      </w:r>
    </w:p>
    <w:p w14:paraId="725BFA28" w14:textId="3DEE5E2F" w:rsidR="002916DE" w:rsidRPr="00862E4E" w:rsidRDefault="002916DE" w:rsidP="00467FEC">
      <w:pPr>
        <w:pStyle w:val="afa"/>
        <w:numPr>
          <w:ilvl w:val="0"/>
          <w:numId w:val="37"/>
        </w:numPr>
      </w:pPr>
      <w:r>
        <w:t xml:space="preserve">Циклограма 2  - </w:t>
      </w:r>
      <w:r w:rsidRPr="00862E4E">
        <w:t>навантаження вмикаються почергово</w:t>
      </w:r>
      <w:r>
        <w:t xml:space="preserve"> в момент виконання їх функціональних задач,</w:t>
      </w:r>
      <w:r w:rsidRPr="00862E4E">
        <w:t xml:space="preserve"> </w:t>
      </w:r>
      <w:r>
        <w:t>циклограма формується без застосування спеціальних методів розрахунку та оптимізаці</w:t>
      </w:r>
      <w:r w:rsidRPr="00872CBF">
        <w:t>ї</w:t>
      </w:r>
      <w:r>
        <w:t xml:space="preserve"> </w:t>
      </w:r>
      <w:r w:rsidRPr="00B3766E">
        <w:t>(рис. 5.1</w:t>
      </w:r>
      <w:r w:rsidR="000D2D5C">
        <w:rPr>
          <w:lang w:val="ru-RU"/>
        </w:rPr>
        <w:t>1</w:t>
      </w:r>
      <w:r w:rsidRPr="00B3766E">
        <w:t>)</w:t>
      </w:r>
      <w:r>
        <w:t xml:space="preserve">. </w:t>
      </w:r>
    </w:p>
    <w:p w14:paraId="4D98C5DE" w14:textId="217F33D0" w:rsidR="002916DE" w:rsidRPr="00862E4E" w:rsidRDefault="002916DE" w:rsidP="00467FEC">
      <w:pPr>
        <w:pStyle w:val="afa"/>
        <w:numPr>
          <w:ilvl w:val="0"/>
          <w:numId w:val="37"/>
        </w:numPr>
      </w:pPr>
      <w:r>
        <w:t xml:space="preserve">Циклограма 3 – навантаження вмикаються в моменти часу, визначені алгоритмом їх роботи, </w:t>
      </w:r>
      <w:r w:rsidRPr="00862E4E">
        <w:t>циклограма отримана з коефіцієнтів, розрахованих методом НКЛ</w:t>
      </w:r>
      <w:r>
        <w:t xml:space="preserve"> з урахуванням вимог зменшення енергетичних втрат </w:t>
      </w:r>
      <w:r w:rsidRPr="00B3766E">
        <w:t>(рис. 5.1</w:t>
      </w:r>
      <w:r w:rsidR="000D2D5C" w:rsidRPr="000D2D5C">
        <w:t>2</w:t>
      </w:r>
      <w:r w:rsidRPr="00B3766E">
        <w:t>)</w:t>
      </w:r>
      <w:r>
        <w:t>.</w:t>
      </w:r>
    </w:p>
    <w:p w14:paraId="78EBC0DE" w14:textId="42D47A51" w:rsidR="002916DE" w:rsidRPr="00862E4E" w:rsidRDefault="002916DE" w:rsidP="00467FEC">
      <w:pPr>
        <w:pStyle w:val="afa"/>
        <w:numPr>
          <w:ilvl w:val="0"/>
          <w:numId w:val="37"/>
        </w:numPr>
      </w:pPr>
      <w:r>
        <w:t xml:space="preserve">Циклограма 4 - </w:t>
      </w:r>
      <w:r w:rsidRPr="00862E4E">
        <w:t xml:space="preserve">циклограма №1 </w:t>
      </w:r>
      <w:r>
        <w:t xml:space="preserve">після обробки методом наближень </w:t>
      </w:r>
      <w:r w:rsidRPr="00B3766E">
        <w:t>(рис. 5.1</w:t>
      </w:r>
      <w:r w:rsidR="000D2D5C">
        <w:rPr>
          <w:lang w:val="ru-RU"/>
        </w:rPr>
        <w:t>3</w:t>
      </w:r>
      <w:r w:rsidRPr="00B3766E">
        <w:t>)</w:t>
      </w:r>
      <w:r>
        <w:t>.</w:t>
      </w:r>
    </w:p>
    <w:p w14:paraId="07530215" w14:textId="0725A3CA" w:rsidR="002916DE" w:rsidRPr="00862E4E" w:rsidRDefault="002916DE" w:rsidP="00467FEC">
      <w:pPr>
        <w:pStyle w:val="afa"/>
        <w:numPr>
          <w:ilvl w:val="0"/>
          <w:numId w:val="37"/>
        </w:numPr>
      </w:pPr>
      <w:r>
        <w:t xml:space="preserve">Циклограма 5 - </w:t>
      </w:r>
      <w:r w:rsidRPr="00862E4E">
        <w:t xml:space="preserve">циклограма №2 після </w:t>
      </w:r>
      <w:r>
        <w:t xml:space="preserve">обробки методом наближень </w:t>
      </w:r>
      <w:r w:rsidRPr="00B3766E">
        <w:t>(рис. 5.1</w:t>
      </w:r>
      <w:r w:rsidR="000D2D5C">
        <w:rPr>
          <w:lang w:val="ru-RU"/>
        </w:rPr>
        <w:t>4</w:t>
      </w:r>
      <w:r w:rsidRPr="00B3766E">
        <w:t>)</w:t>
      </w:r>
      <w:r>
        <w:t>.</w:t>
      </w:r>
    </w:p>
    <w:p w14:paraId="168395CE" w14:textId="5FB1433F" w:rsidR="002916DE" w:rsidRPr="00862E4E" w:rsidRDefault="002916DE" w:rsidP="00467FEC">
      <w:pPr>
        <w:pStyle w:val="afa"/>
        <w:numPr>
          <w:ilvl w:val="0"/>
          <w:numId w:val="37"/>
        </w:numPr>
      </w:pPr>
      <w:r>
        <w:t xml:space="preserve">Циклограма 6 - </w:t>
      </w:r>
      <w:r w:rsidRPr="00862E4E">
        <w:t xml:space="preserve">циклограма №3 після </w:t>
      </w:r>
      <w:r>
        <w:t xml:space="preserve">додаткової </w:t>
      </w:r>
      <w:r w:rsidRPr="00862E4E">
        <w:t>обробки методом наближень</w:t>
      </w:r>
      <w:r>
        <w:t xml:space="preserve"> </w:t>
      </w:r>
      <w:r w:rsidRPr="00B3766E">
        <w:t>(рис. 5.1</w:t>
      </w:r>
      <w:r w:rsidR="000D2D5C">
        <w:rPr>
          <w:lang w:val="ru-RU"/>
        </w:rPr>
        <w:t>5</w:t>
      </w:r>
      <w:r w:rsidRPr="00B3766E">
        <w:t>)</w:t>
      </w:r>
      <w:r w:rsidRPr="00862E4E">
        <w:t>.</w:t>
      </w:r>
    </w:p>
    <w:p w14:paraId="5116BFD3" w14:textId="79E35A0B" w:rsidR="002916DE" w:rsidRDefault="002916DE" w:rsidP="00980F9A">
      <w:pPr>
        <w:pStyle w:val="af8"/>
      </w:pPr>
      <w:r w:rsidRPr="00980F9A">
        <w:drawing>
          <wp:inline distT="0" distB="0" distL="0" distR="0" wp14:anchorId="35F91D35" wp14:editId="30E25C7C">
            <wp:extent cx="3360162" cy="2138348"/>
            <wp:effectExtent l="0" t="0" r="0" b="0"/>
            <wp:docPr id="198" name="Рисунок 198" descr="C:\Users\Jenia\Pictures\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39" descr="C:\Users\Jenia\Pictures\221.jpg"/>
                    <pic:cNvPicPr>
                      <a:picLocks noChangeAspect="1" noChangeArrowheads="1"/>
                    </pic:cNvPicPr>
                  </pic:nvPicPr>
                  <pic:blipFill>
                    <a:blip r:embed="rId912" cstate="print">
                      <a:extLst>
                        <a:ext uri="{28A0092B-C50C-407E-A947-70E740481C1C}">
                          <a14:useLocalDpi xmlns:a14="http://schemas.microsoft.com/office/drawing/2010/main" val="0"/>
                        </a:ext>
                      </a:extLst>
                    </a:blip>
                    <a:srcRect/>
                    <a:stretch>
                      <a:fillRect/>
                    </a:stretch>
                  </pic:blipFill>
                  <pic:spPr bwMode="auto">
                    <a:xfrm>
                      <a:off x="0" y="0"/>
                      <a:ext cx="3372369" cy="2146116"/>
                    </a:xfrm>
                    <a:prstGeom prst="rect">
                      <a:avLst/>
                    </a:prstGeom>
                    <a:noFill/>
                    <a:ln>
                      <a:noFill/>
                    </a:ln>
                  </pic:spPr>
                </pic:pic>
              </a:graphicData>
            </a:graphic>
          </wp:inline>
        </w:drawing>
      </w:r>
      <w:r w:rsidRPr="00B3766E">
        <w:drawing>
          <wp:inline distT="0" distB="0" distL="0" distR="0" wp14:anchorId="7702DFE7" wp14:editId="44549F79">
            <wp:extent cx="2182694" cy="2138901"/>
            <wp:effectExtent l="0" t="0" r="8255" b="0"/>
            <wp:docPr id="199" name="Рисунок 199" descr="C:\Users\Jenia\Pictures\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0" descr="C:\Users\Jenia\Pictures\222.jpg"/>
                    <pic:cNvPicPr>
                      <a:picLocks noChangeAspect="1" noChangeArrowheads="1"/>
                    </pic:cNvPicPr>
                  </pic:nvPicPr>
                  <pic:blipFill>
                    <a:blip r:embed="rId913">
                      <a:extLst>
                        <a:ext uri="{28A0092B-C50C-407E-A947-70E740481C1C}">
                          <a14:useLocalDpi xmlns:a14="http://schemas.microsoft.com/office/drawing/2010/main" val="0"/>
                        </a:ext>
                      </a:extLst>
                    </a:blip>
                    <a:srcRect/>
                    <a:stretch>
                      <a:fillRect/>
                    </a:stretch>
                  </pic:blipFill>
                  <pic:spPr bwMode="auto">
                    <a:xfrm>
                      <a:off x="0" y="0"/>
                      <a:ext cx="2186879" cy="2143002"/>
                    </a:xfrm>
                    <a:prstGeom prst="rect">
                      <a:avLst/>
                    </a:prstGeom>
                    <a:noFill/>
                    <a:ln>
                      <a:noFill/>
                    </a:ln>
                  </pic:spPr>
                </pic:pic>
              </a:graphicData>
            </a:graphic>
          </wp:inline>
        </w:drawing>
      </w:r>
    </w:p>
    <w:p w14:paraId="4FB3F3F7" w14:textId="10A92EE2" w:rsidR="006B329F" w:rsidRPr="00B3766E" w:rsidRDefault="006B329F" w:rsidP="006B329F">
      <w:pPr>
        <w:pStyle w:val="5"/>
      </w:pPr>
      <w:r>
        <w:rPr>
          <w:lang w:val="ru-RU"/>
        </w:rPr>
        <w:t>Циклограма 1</w:t>
      </w:r>
    </w:p>
    <w:p w14:paraId="7A2745F6" w14:textId="77777777" w:rsidR="006B329F" w:rsidRPr="006B329F" w:rsidRDefault="006B329F" w:rsidP="006B329F">
      <w:pPr>
        <w:rPr>
          <w:lang w:eastAsia="uk-UA"/>
        </w:rPr>
      </w:pPr>
    </w:p>
    <w:p w14:paraId="70C9E022" w14:textId="33E2105F" w:rsidR="002916DE" w:rsidRDefault="002916DE" w:rsidP="00980F9A">
      <w:pPr>
        <w:pStyle w:val="af8"/>
      </w:pPr>
      <w:r w:rsidRPr="00B3766E">
        <w:lastRenderedPageBreak/>
        <w:drawing>
          <wp:inline distT="0" distB="0" distL="0" distR="0" wp14:anchorId="7D76B6DA" wp14:editId="4E51B77D">
            <wp:extent cx="3399006" cy="2163067"/>
            <wp:effectExtent l="0" t="0" r="0" b="8890"/>
            <wp:docPr id="200" name="Рисунок 200" descr="C:\Users\Jenia\Pictures\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1" descr="C:\Users\Jenia\Pictures\223.jpg"/>
                    <pic:cNvPicPr>
                      <a:picLocks noChangeAspect="1" noChangeArrowheads="1"/>
                    </pic:cNvPicPr>
                  </pic:nvPicPr>
                  <pic:blipFill>
                    <a:blip r:embed="rId915" cstate="print">
                      <a:extLst>
                        <a:ext uri="{28A0092B-C50C-407E-A947-70E740481C1C}">
                          <a14:useLocalDpi xmlns:a14="http://schemas.microsoft.com/office/drawing/2010/main" val="0"/>
                        </a:ext>
                      </a:extLst>
                    </a:blip>
                    <a:srcRect/>
                    <a:stretch>
                      <a:fillRect/>
                    </a:stretch>
                  </pic:blipFill>
                  <pic:spPr bwMode="auto">
                    <a:xfrm>
                      <a:off x="0" y="0"/>
                      <a:ext cx="3434942" cy="2185936"/>
                    </a:xfrm>
                    <a:prstGeom prst="rect">
                      <a:avLst/>
                    </a:prstGeom>
                    <a:noFill/>
                    <a:ln>
                      <a:noFill/>
                    </a:ln>
                  </pic:spPr>
                </pic:pic>
              </a:graphicData>
            </a:graphic>
          </wp:inline>
        </w:drawing>
      </w:r>
      <w:r w:rsidRPr="00B3766E">
        <w:drawing>
          <wp:inline distT="0" distB="0" distL="0" distR="0" wp14:anchorId="2FF91EA3" wp14:editId="03192018">
            <wp:extent cx="2219034" cy="2174512"/>
            <wp:effectExtent l="0" t="0" r="0" b="0"/>
            <wp:docPr id="201" name="Рисунок 201" descr="C:\Users\Jenia\Pictures\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2" descr="C:\Users\Jenia\Pictures\224.jpg"/>
                    <pic:cNvPicPr>
                      <a:picLocks noChangeAspect="1" noChangeArrowheads="1"/>
                    </pic:cNvPicPr>
                  </pic:nvPicPr>
                  <pic:blipFill>
                    <a:blip r:embed="rId916">
                      <a:extLst>
                        <a:ext uri="{28A0092B-C50C-407E-A947-70E740481C1C}">
                          <a14:useLocalDpi xmlns:a14="http://schemas.microsoft.com/office/drawing/2010/main" val="0"/>
                        </a:ext>
                      </a:extLst>
                    </a:blip>
                    <a:srcRect/>
                    <a:stretch>
                      <a:fillRect/>
                    </a:stretch>
                  </pic:blipFill>
                  <pic:spPr bwMode="auto">
                    <a:xfrm>
                      <a:off x="0" y="0"/>
                      <a:ext cx="2230952" cy="2186191"/>
                    </a:xfrm>
                    <a:prstGeom prst="rect">
                      <a:avLst/>
                    </a:prstGeom>
                    <a:noFill/>
                    <a:ln>
                      <a:noFill/>
                    </a:ln>
                  </pic:spPr>
                </pic:pic>
              </a:graphicData>
            </a:graphic>
          </wp:inline>
        </w:drawing>
      </w:r>
    </w:p>
    <w:p w14:paraId="09AC7195" w14:textId="6B4EC746" w:rsidR="006B329F" w:rsidRPr="00B3766E" w:rsidRDefault="006B329F" w:rsidP="006B329F">
      <w:pPr>
        <w:pStyle w:val="5"/>
      </w:pPr>
      <w:r>
        <w:rPr>
          <w:lang w:val="ru-RU"/>
        </w:rPr>
        <w:t>Циклограма 2</w:t>
      </w:r>
    </w:p>
    <w:p w14:paraId="0BA87A6E" w14:textId="5E74C119" w:rsidR="002916DE" w:rsidRDefault="002916DE" w:rsidP="00980F9A">
      <w:pPr>
        <w:pStyle w:val="af8"/>
      </w:pPr>
      <w:r w:rsidRPr="00B3766E">
        <w:drawing>
          <wp:inline distT="0" distB="0" distL="0" distR="0" wp14:anchorId="75F0FA21" wp14:editId="38B8B3C9">
            <wp:extent cx="3387421" cy="2155695"/>
            <wp:effectExtent l="0" t="0" r="3810" b="0"/>
            <wp:docPr id="202" name="Рисунок 202" descr="C:\Users\Jenia\Pictures\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3" descr="C:\Users\Jenia\Pictures\225.jpg"/>
                    <pic:cNvPicPr>
                      <a:picLocks noChangeAspect="1" noChangeArrowheads="1"/>
                    </pic:cNvPicPr>
                  </pic:nvPicPr>
                  <pic:blipFill>
                    <a:blip r:embed="rId917" cstate="print">
                      <a:extLst>
                        <a:ext uri="{28A0092B-C50C-407E-A947-70E740481C1C}">
                          <a14:useLocalDpi xmlns:a14="http://schemas.microsoft.com/office/drawing/2010/main" val="0"/>
                        </a:ext>
                      </a:extLst>
                    </a:blip>
                    <a:srcRect/>
                    <a:stretch>
                      <a:fillRect/>
                    </a:stretch>
                  </pic:blipFill>
                  <pic:spPr bwMode="auto">
                    <a:xfrm>
                      <a:off x="0" y="0"/>
                      <a:ext cx="3402755" cy="2165453"/>
                    </a:xfrm>
                    <a:prstGeom prst="rect">
                      <a:avLst/>
                    </a:prstGeom>
                    <a:noFill/>
                    <a:ln>
                      <a:noFill/>
                    </a:ln>
                  </pic:spPr>
                </pic:pic>
              </a:graphicData>
            </a:graphic>
          </wp:inline>
        </w:drawing>
      </w:r>
      <w:r w:rsidRPr="00B3766E">
        <w:drawing>
          <wp:inline distT="0" distB="0" distL="0" distR="0" wp14:anchorId="20D5F0E0" wp14:editId="4A868675">
            <wp:extent cx="2197729" cy="2153634"/>
            <wp:effectExtent l="0" t="0" r="0" b="0"/>
            <wp:docPr id="19" name="Рисунок 19" descr="C:\Users\Jenia\Pictures\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4" descr="C:\Users\Jenia\Pictures\226.jpg"/>
                    <pic:cNvPicPr>
                      <a:picLocks noChangeAspect="1" noChangeArrowheads="1"/>
                    </pic:cNvPicPr>
                  </pic:nvPicPr>
                  <pic:blipFill>
                    <a:blip r:embed="rId918">
                      <a:extLst>
                        <a:ext uri="{28A0092B-C50C-407E-A947-70E740481C1C}">
                          <a14:useLocalDpi xmlns:a14="http://schemas.microsoft.com/office/drawing/2010/main" val="0"/>
                        </a:ext>
                      </a:extLst>
                    </a:blip>
                    <a:srcRect/>
                    <a:stretch>
                      <a:fillRect/>
                    </a:stretch>
                  </pic:blipFill>
                  <pic:spPr bwMode="auto">
                    <a:xfrm>
                      <a:off x="0" y="0"/>
                      <a:ext cx="2213733" cy="2169316"/>
                    </a:xfrm>
                    <a:prstGeom prst="rect">
                      <a:avLst/>
                    </a:prstGeom>
                    <a:noFill/>
                    <a:ln>
                      <a:noFill/>
                    </a:ln>
                  </pic:spPr>
                </pic:pic>
              </a:graphicData>
            </a:graphic>
          </wp:inline>
        </w:drawing>
      </w:r>
    </w:p>
    <w:p w14:paraId="423D8CEA" w14:textId="4D8B9404" w:rsidR="006B329F" w:rsidRPr="00B3766E" w:rsidRDefault="006B329F" w:rsidP="006B329F">
      <w:pPr>
        <w:pStyle w:val="5"/>
      </w:pPr>
      <w:r>
        <w:rPr>
          <w:lang w:val="ru-RU"/>
        </w:rPr>
        <w:t>Циклограма 3</w:t>
      </w:r>
    </w:p>
    <w:p w14:paraId="596D8E06" w14:textId="7F819EAE" w:rsidR="002916DE" w:rsidRDefault="002916DE" w:rsidP="00980F9A">
      <w:pPr>
        <w:pStyle w:val="af8"/>
      </w:pPr>
      <w:r w:rsidRPr="00B3766E">
        <w:drawing>
          <wp:inline distT="0" distB="0" distL="0" distR="0" wp14:anchorId="25E1227A" wp14:editId="48F47258">
            <wp:extent cx="3387256" cy="2155590"/>
            <wp:effectExtent l="0" t="0" r="3810" b="0"/>
            <wp:docPr id="20" name="Рисунок 20" descr="C:\Users\Jenia\Pictures\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5" descr="C:\Users\Jenia\Pictures\227.jpg"/>
                    <pic:cNvPicPr>
                      <a:picLocks noChangeAspect="1" noChangeArrowheads="1"/>
                    </pic:cNvPicPr>
                  </pic:nvPicPr>
                  <pic:blipFill>
                    <a:blip r:embed="rId919" cstate="print">
                      <a:extLst>
                        <a:ext uri="{28A0092B-C50C-407E-A947-70E740481C1C}">
                          <a14:useLocalDpi xmlns:a14="http://schemas.microsoft.com/office/drawing/2010/main" val="0"/>
                        </a:ext>
                      </a:extLst>
                    </a:blip>
                    <a:srcRect/>
                    <a:stretch>
                      <a:fillRect/>
                    </a:stretch>
                  </pic:blipFill>
                  <pic:spPr bwMode="auto">
                    <a:xfrm>
                      <a:off x="0" y="0"/>
                      <a:ext cx="3393777" cy="2159740"/>
                    </a:xfrm>
                    <a:prstGeom prst="rect">
                      <a:avLst/>
                    </a:prstGeom>
                    <a:noFill/>
                    <a:ln>
                      <a:noFill/>
                    </a:ln>
                  </pic:spPr>
                </pic:pic>
              </a:graphicData>
            </a:graphic>
          </wp:inline>
        </w:drawing>
      </w:r>
      <w:r w:rsidRPr="00B3766E">
        <w:drawing>
          <wp:inline distT="0" distB="0" distL="0" distR="0" wp14:anchorId="64D37382" wp14:editId="1F031E64">
            <wp:extent cx="2197100" cy="2153018"/>
            <wp:effectExtent l="0" t="0" r="0" b="0"/>
            <wp:docPr id="21" name="Рисунок 21" descr="C:\Users\Jenia\Pictures\2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6" descr="C:\Users\Jenia\Pictures\228.jpg"/>
                    <pic:cNvPicPr>
                      <a:picLocks noChangeAspect="1" noChangeArrowheads="1"/>
                    </pic:cNvPicPr>
                  </pic:nvPicPr>
                  <pic:blipFill>
                    <a:blip r:embed="rId920">
                      <a:extLst>
                        <a:ext uri="{28A0092B-C50C-407E-A947-70E740481C1C}">
                          <a14:useLocalDpi xmlns:a14="http://schemas.microsoft.com/office/drawing/2010/main" val="0"/>
                        </a:ext>
                      </a:extLst>
                    </a:blip>
                    <a:srcRect/>
                    <a:stretch>
                      <a:fillRect/>
                    </a:stretch>
                  </pic:blipFill>
                  <pic:spPr bwMode="auto">
                    <a:xfrm>
                      <a:off x="0" y="0"/>
                      <a:ext cx="2217072" cy="2172589"/>
                    </a:xfrm>
                    <a:prstGeom prst="rect">
                      <a:avLst/>
                    </a:prstGeom>
                    <a:noFill/>
                    <a:ln>
                      <a:noFill/>
                    </a:ln>
                  </pic:spPr>
                </pic:pic>
              </a:graphicData>
            </a:graphic>
          </wp:inline>
        </w:drawing>
      </w:r>
    </w:p>
    <w:p w14:paraId="766EBF1C" w14:textId="48E52A0C" w:rsidR="006B329F" w:rsidRPr="00B3766E" w:rsidRDefault="006B329F" w:rsidP="006B329F">
      <w:pPr>
        <w:pStyle w:val="5"/>
      </w:pPr>
      <w:r>
        <w:rPr>
          <w:lang w:val="ru-RU"/>
        </w:rPr>
        <w:t>Циклограма 4</w:t>
      </w:r>
    </w:p>
    <w:p w14:paraId="5AEE61A2" w14:textId="3DF6FE9F" w:rsidR="002916DE" w:rsidRDefault="002916DE" w:rsidP="00980F9A">
      <w:pPr>
        <w:pStyle w:val="af8"/>
      </w:pPr>
      <w:r w:rsidRPr="00B3766E">
        <w:lastRenderedPageBreak/>
        <w:drawing>
          <wp:inline distT="0" distB="0" distL="0" distR="0" wp14:anchorId="55B1A5D6" wp14:editId="1B33F5D6">
            <wp:extent cx="3397865" cy="2162341"/>
            <wp:effectExtent l="0" t="0" r="0" b="0"/>
            <wp:docPr id="22" name="Рисунок 22" descr="C:\Users\Jenia\Pictures\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7" descr="C:\Users\Jenia\Pictures\229.jpg"/>
                    <pic:cNvPicPr>
                      <a:picLocks noChangeAspect="1" noChangeArrowheads="1"/>
                    </pic:cNvPicPr>
                  </pic:nvPicPr>
                  <pic:blipFill>
                    <a:blip r:embed="rId921" cstate="print">
                      <a:extLst>
                        <a:ext uri="{28A0092B-C50C-407E-A947-70E740481C1C}">
                          <a14:useLocalDpi xmlns:a14="http://schemas.microsoft.com/office/drawing/2010/main" val="0"/>
                        </a:ext>
                      </a:extLst>
                    </a:blip>
                    <a:srcRect/>
                    <a:stretch>
                      <a:fillRect/>
                    </a:stretch>
                  </pic:blipFill>
                  <pic:spPr bwMode="auto">
                    <a:xfrm>
                      <a:off x="0" y="0"/>
                      <a:ext cx="3422276" cy="2177876"/>
                    </a:xfrm>
                    <a:prstGeom prst="rect">
                      <a:avLst/>
                    </a:prstGeom>
                    <a:noFill/>
                    <a:ln>
                      <a:noFill/>
                    </a:ln>
                  </pic:spPr>
                </pic:pic>
              </a:graphicData>
            </a:graphic>
          </wp:inline>
        </w:drawing>
      </w:r>
      <w:r w:rsidRPr="00B3766E">
        <w:drawing>
          <wp:inline distT="0" distB="0" distL="0" distR="0" wp14:anchorId="336AC638" wp14:editId="22432405">
            <wp:extent cx="2198373" cy="2154265"/>
            <wp:effectExtent l="0" t="0" r="0" b="0"/>
            <wp:docPr id="203" name="Рисунок 203" descr="C:\Users\Jenia\Pictures\2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8" descr="C:\Users\Jenia\Pictures\230.jpg"/>
                    <pic:cNvPicPr>
                      <a:picLocks noChangeAspect="1" noChangeArrowheads="1"/>
                    </pic:cNvPicPr>
                  </pic:nvPicPr>
                  <pic:blipFill>
                    <a:blip r:embed="rId922">
                      <a:extLst>
                        <a:ext uri="{28A0092B-C50C-407E-A947-70E740481C1C}">
                          <a14:useLocalDpi xmlns:a14="http://schemas.microsoft.com/office/drawing/2010/main" val="0"/>
                        </a:ext>
                      </a:extLst>
                    </a:blip>
                    <a:srcRect/>
                    <a:stretch>
                      <a:fillRect/>
                    </a:stretch>
                  </pic:blipFill>
                  <pic:spPr bwMode="auto">
                    <a:xfrm>
                      <a:off x="0" y="0"/>
                      <a:ext cx="2212847" cy="2168448"/>
                    </a:xfrm>
                    <a:prstGeom prst="rect">
                      <a:avLst/>
                    </a:prstGeom>
                    <a:noFill/>
                    <a:ln>
                      <a:noFill/>
                    </a:ln>
                  </pic:spPr>
                </pic:pic>
              </a:graphicData>
            </a:graphic>
          </wp:inline>
        </w:drawing>
      </w:r>
    </w:p>
    <w:p w14:paraId="6A3C5C43" w14:textId="5E8A77BB" w:rsidR="006B329F" w:rsidRPr="00B3766E" w:rsidRDefault="006B329F" w:rsidP="006B329F">
      <w:pPr>
        <w:pStyle w:val="5"/>
      </w:pPr>
      <w:r>
        <w:rPr>
          <w:lang w:val="ru-RU"/>
        </w:rPr>
        <w:t>Циклограма 5</w:t>
      </w:r>
    </w:p>
    <w:p w14:paraId="06245B72" w14:textId="7B386512" w:rsidR="002916DE" w:rsidRDefault="002916DE" w:rsidP="00980F9A">
      <w:pPr>
        <w:pStyle w:val="af8"/>
      </w:pPr>
      <w:r w:rsidRPr="00B3766E">
        <w:drawing>
          <wp:inline distT="0" distB="0" distL="0" distR="0" wp14:anchorId="04C986D9" wp14:editId="4246DAB2">
            <wp:extent cx="3435522" cy="2186305"/>
            <wp:effectExtent l="0" t="0" r="0" b="4445"/>
            <wp:docPr id="204" name="Рисунок 204" descr="C:\Users\Jenia\Pictures\2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9" descr="C:\Users\Jenia\Pictures\231.jpg"/>
                    <pic:cNvPicPr>
                      <a:picLocks noChangeAspect="1" noChangeArrowheads="1"/>
                    </pic:cNvPicPr>
                  </pic:nvPicPr>
                  <pic:blipFill>
                    <a:blip r:embed="rId923" cstate="print">
                      <a:extLst>
                        <a:ext uri="{28A0092B-C50C-407E-A947-70E740481C1C}">
                          <a14:useLocalDpi xmlns:a14="http://schemas.microsoft.com/office/drawing/2010/main" val="0"/>
                        </a:ext>
                      </a:extLst>
                    </a:blip>
                    <a:srcRect/>
                    <a:stretch>
                      <a:fillRect/>
                    </a:stretch>
                  </pic:blipFill>
                  <pic:spPr bwMode="auto">
                    <a:xfrm>
                      <a:off x="0" y="0"/>
                      <a:ext cx="3457002" cy="2199975"/>
                    </a:xfrm>
                    <a:prstGeom prst="rect">
                      <a:avLst/>
                    </a:prstGeom>
                    <a:noFill/>
                    <a:ln>
                      <a:noFill/>
                    </a:ln>
                  </pic:spPr>
                </pic:pic>
              </a:graphicData>
            </a:graphic>
          </wp:inline>
        </w:drawing>
      </w:r>
      <w:r w:rsidRPr="00B3766E">
        <w:drawing>
          <wp:inline distT="0" distB="0" distL="0" distR="0" wp14:anchorId="3340AA6B" wp14:editId="52D696D9">
            <wp:extent cx="2231243" cy="2186476"/>
            <wp:effectExtent l="0" t="0" r="0" b="4445"/>
            <wp:docPr id="205" name="Рисунок 205" descr="C:\Users\Jenia\Pictures\2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50" descr="C:\Users\Jenia\Pictures\232.jpg"/>
                    <pic:cNvPicPr>
                      <a:picLocks noChangeAspect="1" noChangeArrowheads="1"/>
                    </pic:cNvPicPr>
                  </pic:nvPicPr>
                  <pic:blipFill>
                    <a:blip r:embed="rId924">
                      <a:extLst>
                        <a:ext uri="{28A0092B-C50C-407E-A947-70E740481C1C}">
                          <a14:useLocalDpi xmlns:a14="http://schemas.microsoft.com/office/drawing/2010/main" val="0"/>
                        </a:ext>
                      </a:extLst>
                    </a:blip>
                    <a:srcRect/>
                    <a:stretch>
                      <a:fillRect/>
                    </a:stretch>
                  </pic:blipFill>
                  <pic:spPr bwMode="auto">
                    <a:xfrm>
                      <a:off x="0" y="0"/>
                      <a:ext cx="2248157" cy="2203050"/>
                    </a:xfrm>
                    <a:prstGeom prst="rect">
                      <a:avLst/>
                    </a:prstGeom>
                    <a:noFill/>
                    <a:ln>
                      <a:noFill/>
                    </a:ln>
                  </pic:spPr>
                </pic:pic>
              </a:graphicData>
            </a:graphic>
          </wp:inline>
        </w:drawing>
      </w:r>
    </w:p>
    <w:p w14:paraId="7FA2F30B" w14:textId="4B3C46BC" w:rsidR="006B329F" w:rsidRPr="00B3766E" w:rsidRDefault="006B329F" w:rsidP="006B329F">
      <w:pPr>
        <w:pStyle w:val="5"/>
      </w:pPr>
      <w:r>
        <w:rPr>
          <w:lang w:val="ru-RU"/>
        </w:rPr>
        <w:t>Циклограма 6</w:t>
      </w:r>
    </w:p>
    <w:p w14:paraId="04CE11BC" w14:textId="627275C9" w:rsidR="00345572" w:rsidRDefault="002916DE" w:rsidP="006B329F">
      <w:r w:rsidRPr="00B3766E">
        <w:t xml:space="preserve">Дані </w:t>
      </w:r>
      <w:r>
        <w:t>з циклограм</w:t>
      </w:r>
      <w:r w:rsidRPr="00B3766E">
        <w:t xml:space="preserve"> представлені у таблицях 5.1 та 5.2. Вже через рік використання наносупутника на орбіті, його робота в штатному режимі потребує використання методів</w:t>
      </w:r>
      <w:r>
        <w:t xml:space="preserve"> </w:t>
      </w:r>
      <w:r w:rsidRPr="00B3766E">
        <w:t xml:space="preserve">мінімізації втрат, інакше енергобаланс стає від’ємним. Без використання запропонованих методів максимізації запасу енергії наносупутник може пропрацювати в штатному режимі максимум </w:t>
      </w:r>
      <w:r w:rsidR="003D2004" w:rsidRPr="003D2004">
        <w:rPr>
          <w:position w:val="-28"/>
        </w:rPr>
        <w:object w:dxaOrig="1820" w:dyaOrig="720" w14:anchorId="22661CCF">
          <v:shape id="_x0000_i1457" type="#_x0000_t75" style="width:90.8pt;height:36.3pt" o:ole="">
            <v:imagedata r:id="rId925" o:title=""/>
          </v:shape>
          <o:OLEObject Type="Embed" ProgID="Equation.DSMT4" ShapeID="_x0000_i1457" DrawAspect="Content" ObjectID="_1525695153" r:id="rId926"/>
        </w:object>
      </w:r>
      <w:r w:rsidRPr="00B3766E">
        <w:t>року (11.2 місяц</w:t>
      </w:r>
      <w:r>
        <w:t>я</w:t>
      </w:r>
      <w:r w:rsidRPr="00B3766E">
        <w:t xml:space="preserve">), з їх використанням </w:t>
      </w:r>
      <w:r w:rsidR="003D2004" w:rsidRPr="003D2004">
        <w:rPr>
          <w:position w:val="-28"/>
        </w:rPr>
        <w:object w:dxaOrig="2280" w:dyaOrig="720" w14:anchorId="1FC61202">
          <v:shape id="_x0000_i1458" type="#_x0000_t75" style="width:114pt;height:36.3pt" o:ole="">
            <v:imagedata r:id="rId927" o:title=""/>
          </v:shape>
          <o:OLEObject Type="Embed" ProgID="Equation.DSMT4" ShapeID="_x0000_i1458" DrawAspect="Content" ObjectID="_1525695154" r:id="rId928"/>
        </w:object>
      </w:r>
      <w:r w:rsidRPr="00B3766E">
        <w:t>року (14.4 місяц</w:t>
      </w:r>
      <w:r>
        <w:t>я</w:t>
      </w:r>
      <w:r w:rsidRPr="00B3766E">
        <w:t xml:space="preserve">). </w:t>
      </w:r>
      <w:r>
        <w:t>За</w:t>
      </w:r>
      <w:r w:rsidRPr="00B3766E">
        <w:t xml:space="preserve"> умов</w:t>
      </w:r>
      <w:r>
        <w:t>и</w:t>
      </w:r>
      <w:r w:rsidRPr="00B3766E">
        <w:t xml:space="preserve"> працездатності інших систем, збільшення часу роботи наносупутника в штатному режимі на орбіті складе 14.4-11.2=3.2 місяці, або 29%.</w:t>
      </w:r>
      <w:r w:rsidR="00345572">
        <w:br w:type="page"/>
      </w:r>
    </w:p>
    <w:p w14:paraId="47A27107" w14:textId="3DD707D6" w:rsidR="00186111" w:rsidRDefault="00186111" w:rsidP="00186111">
      <w:pPr>
        <w:pStyle w:val="a1"/>
        <w:numPr>
          <w:ilvl w:val="0"/>
          <w:numId w:val="0"/>
        </w:numPr>
      </w:pPr>
      <w:r>
        <w:lastRenderedPageBreak/>
        <w:t>Таблиця 5.1</w:t>
      </w:r>
    </w:p>
    <w:p w14:paraId="0006F1FA" w14:textId="77777777" w:rsidR="002916DE" w:rsidRPr="00B3766E" w:rsidRDefault="002916DE" w:rsidP="00186111">
      <w:pPr>
        <w:pStyle w:val="a1"/>
        <w:numPr>
          <w:ilvl w:val="0"/>
          <w:numId w:val="0"/>
        </w:numPr>
        <w:jc w:val="center"/>
      </w:pPr>
      <w:r w:rsidRPr="00B3766E">
        <w:t>Дані запасу та втрат енергії після відділення наносупутника від ракетоносія (с</w:t>
      </w:r>
      <w:r w:rsidRPr="00B3766E">
        <w:rPr>
          <w:vertAlign w:val="subscript"/>
        </w:rPr>
        <w:t>1</w:t>
      </w:r>
      <w:r w:rsidRPr="00B3766E">
        <w:t>=с</w:t>
      </w:r>
      <w:r w:rsidRPr="00B3766E">
        <w:rPr>
          <w:vertAlign w:val="subscript"/>
        </w:rPr>
        <w:t>2</w:t>
      </w:r>
      <w:r w:rsidRPr="00B3766E">
        <w:t>=0.01, максимальна потужність СБ 1.5Вт)</w:t>
      </w:r>
    </w:p>
    <w:tbl>
      <w:tblPr>
        <w:tblW w:w="10111" w:type="dxa"/>
        <w:jc w:val="center"/>
        <w:tblLook w:val="04A0" w:firstRow="1" w:lastRow="0" w:firstColumn="1" w:lastColumn="0" w:noHBand="0" w:noVBand="1"/>
      </w:tblPr>
      <w:tblGrid>
        <w:gridCol w:w="1691"/>
        <w:gridCol w:w="1276"/>
        <w:gridCol w:w="1750"/>
        <w:gridCol w:w="1132"/>
        <w:gridCol w:w="1132"/>
        <w:gridCol w:w="1547"/>
        <w:gridCol w:w="1583"/>
      </w:tblGrid>
      <w:tr w:rsidR="002916DE" w:rsidRPr="00B3766E" w14:paraId="31CE6CF0" w14:textId="77777777" w:rsidTr="00345572">
        <w:trPr>
          <w:trHeight w:val="990"/>
          <w:jc w:val="center"/>
        </w:trPr>
        <w:tc>
          <w:tcPr>
            <w:tcW w:w="1691" w:type="dxa"/>
            <w:tcBorders>
              <w:top w:val="single" w:sz="8" w:space="0" w:color="auto"/>
              <w:left w:val="single" w:sz="8" w:space="0" w:color="auto"/>
              <w:bottom w:val="single" w:sz="8" w:space="0" w:color="auto"/>
              <w:right w:val="nil"/>
            </w:tcBorders>
            <w:shd w:val="clear" w:color="auto" w:fill="auto"/>
            <w:vAlign w:val="center"/>
            <w:hideMark/>
          </w:tcPr>
          <w:p w14:paraId="257DC649" w14:textId="77777777" w:rsidR="002916DE" w:rsidRPr="00B3766E" w:rsidRDefault="002916DE" w:rsidP="00345572">
            <w:pPr>
              <w:pStyle w:val="140"/>
              <w:rPr>
                <w:lang w:eastAsia="uk-UA"/>
              </w:rPr>
            </w:pPr>
            <w:r w:rsidRPr="00B3766E">
              <w:rPr>
                <w:lang w:eastAsia="uk-UA"/>
              </w:rPr>
              <w:t>№ циклограми</w:t>
            </w:r>
          </w:p>
        </w:tc>
        <w:tc>
          <w:tcPr>
            <w:tcW w:w="127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52C966A" w14:textId="77777777" w:rsidR="002916DE" w:rsidRPr="00B3766E" w:rsidRDefault="002916DE" w:rsidP="00345572">
            <w:pPr>
              <w:pStyle w:val="140"/>
              <w:rPr>
                <w:lang w:eastAsia="uk-UA"/>
              </w:rPr>
            </w:pPr>
            <w:r w:rsidRPr="00B3766E">
              <w:rPr>
                <w:lang w:eastAsia="uk-UA"/>
              </w:rPr>
              <w:t>Енергія СБ, Вт•і</w:t>
            </w:r>
          </w:p>
        </w:tc>
        <w:tc>
          <w:tcPr>
            <w:tcW w:w="1750" w:type="dxa"/>
            <w:tcBorders>
              <w:top w:val="single" w:sz="8" w:space="0" w:color="auto"/>
              <w:left w:val="nil"/>
              <w:bottom w:val="single" w:sz="8" w:space="0" w:color="auto"/>
              <w:right w:val="nil"/>
            </w:tcBorders>
            <w:shd w:val="clear" w:color="auto" w:fill="auto"/>
            <w:vAlign w:val="center"/>
            <w:hideMark/>
          </w:tcPr>
          <w:p w14:paraId="7A935B50" w14:textId="77777777" w:rsidR="002916DE" w:rsidRPr="00B3766E" w:rsidRDefault="002916DE" w:rsidP="00345572">
            <w:pPr>
              <w:pStyle w:val="140"/>
              <w:rPr>
                <w:lang w:eastAsia="uk-UA"/>
              </w:rPr>
            </w:pPr>
            <w:r w:rsidRPr="00B3766E">
              <w:rPr>
                <w:lang w:eastAsia="uk-UA"/>
              </w:rPr>
              <w:t>Запас енергії, %</w:t>
            </w:r>
          </w:p>
        </w:tc>
        <w:tc>
          <w:tcPr>
            <w:tcW w:w="113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223011B" w14:textId="77777777" w:rsidR="002916DE" w:rsidRPr="00B3766E" w:rsidRDefault="002916DE" w:rsidP="00345572">
            <w:pPr>
              <w:pStyle w:val="140"/>
              <w:rPr>
                <w:lang w:eastAsia="uk-UA"/>
              </w:rPr>
            </w:pPr>
            <w:r w:rsidRPr="00B3766E">
              <w:rPr>
                <w:lang w:eastAsia="uk-UA"/>
              </w:rPr>
              <w:t>Втрати, Вт•і</w:t>
            </w:r>
          </w:p>
        </w:tc>
        <w:tc>
          <w:tcPr>
            <w:tcW w:w="1132" w:type="dxa"/>
            <w:tcBorders>
              <w:top w:val="single" w:sz="8" w:space="0" w:color="auto"/>
              <w:left w:val="nil"/>
              <w:bottom w:val="single" w:sz="8" w:space="0" w:color="auto"/>
              <w:right w:val="nil"/>
            </w:tcBorders>
            <w:shd w:val="clear" w:color="auto" w:fill="auto"/>
            <w:vAlign w:val="center"/>
            <w:hideMark/>
          </w:tcPr>
          <w:p w14:paraId="13EE11CC" w14:textId="77777777" w:rsidR="002916DE" w:rsidRPr="00B3766E" w:rsidRDefault="002916DE" w:rsidP="00345572">
            <w:pPr>
              <w:pStyle w:val="140"/>
              <w:rPr>
                <w:lang w:eastAsia="uk-UA"/>
              </w:rPr>
            </w:pPr>
            <w:r w:rsidRPr="00B3766E">
              <w:rPr>
                <w:lang w:eastAsia="uk-UA"/>
              </w:rPr>
              <w:t>Втрати, %</w:t>
            </w:r>
          </w:p>
        </w:tc>
        <w:tc>
          <w:tcPr>
            <w:tcW w:w="154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F2D804D" w14:textId="77777777" w:rsidR="002916DE" w:rsidRPr="00B3766E" w:rsidRDefault="002916DE" w:rsidP="00345572">
            <w:pPr>
              <w:pStyle w:val="140"/>
              <w:rPr>
                <w:lang w:eastAsia="uk-UA"/>
              </w:rPr>
            </w:pPr>
            <w:r w:rsidRPr="00B3766E">
              <w:rPr>
                <w:lang w:eastAsia="uk-UA"/>
              </w:rPr>
              <w:t>Відносне зменшення втрат, %</w:t>
            </w:r>
          </w:p>
        </w:tc>
        <w:tc>
          <w:tcPr>
            <w:tcW w:w="1583" w:type="dxa"/>
            <w:tcBorders>
              <w:top w:val="single" w:sz="8" w:space="0" w:color="auto"/>
              <w:left w:val="nil"/>
              <w:bottom w:val="single" w:sz="8" w:space="0" w:color="auto"/>
              <w:right w:val="single" w:sz="8" w:space="0" w:color="auto"/>
            </w:tcBorders>
            <w:shd w:val="clear" w:color="auto" w:fill="auto"/>
            <w:vAlign w:val="center"/>
            <w:hideMark/>
          </w:tcPr>
          <w:p w14:paraId="7F9FD57F" w14:textId="77777777" w:rsidR="002916DE" w:rsidRPr="00B3766E" w:rsidRDefault="002916DE" w:rsidP="00345572">
            <w:pPr>
              <w:pStyle w:val="140"/>
              <w:rPr>
                <w:lang w:eastAsia="uk-UA"/>
              </w:rPr>
            </w:pPr>
            <w:r w:rsidRPr="00B3766E">
              <w:rPr>
                <w:lang w:eastAsia="uk-UA"/>
              </w:rPr>
              <w:t>Відносне збільшення запасу енергії, %</w:t>
            </w:r>
          </w:p>
        </w:tc>
      </w:tr>
      <w:tr w:rsidR="002916DE" w:rsidRPr="00B3766E" w14:paraId="6E762F5B" w14:textId="77777777" w:rsidTr="00345572">
        <w:trPr>
          <w:trHeight w:val="300"/>
          <w:jc w:val="center"/>
        </w:trPr>
        <w:tc>
          <w:tcPr>
            <w:tcW w:w="1691" w:type="dxa"/>
            <w:tcBorders>
              <w:top w:val="nil"/>
              <w:left w:val="single" w:sz="8" w:space="0" w:color="auto"/>
              <w:bottom w:val="single" w:sz="4" w:space="0" w:color="auto"/>
              <w:right w:val="single" w:sz="4" w:space="0" w:color="auto"/>
            </w:tcBorders>
            <w:shd w:val="clear" w:color="auto" w:fill="auto"/>
            <w:vAlign w:val="center"/>
            <w:hideMark/>
          </w:tcPr>
          <w:p w14:paraId="5735FA25" w14:textId="77777777" w:rsidR="002916DE" w:rsidRPr="00B3766E" w:rsidRDefault="002916DE" w:rsidP="00345572">
            <w:pPr>
              <w:pStyle w:val="140"/>
              <w:rPr>
                <w:lang w:eastAsia="uk-UA"/>
              </w:rPr>
            </w:pPr>
            <w:r w:rsidRPr="00B3766E">
              <w:rPr>
                <w:lang w:eastAsia="uk-UA"/>
              </w:rPr>
              <w:t>1</w:t>
            </w:r>
          </w:p>
        </w:tc>
        <w:tc>
          <w:tcPr>
            <w:tcW w:w="1276" w:type="dxa"/>
            <w:vMerge w:val="restart"/>
            <w:tcBorders>
              <w:top w:val="nil"/>
              <w:left w:val="single" w:sz="4" w:space="0" w:color="auto"/>
              <w:bottom w:val="single" w:sz="8" w:space="0" w:color="000000"/>
              <w:right w:val="single" w:sz="4" w:space="0" w:color="auto"/>
            </w:tcBorders>
            <w:shd w:val="clear" w:color="auto" w:fill="auto"/>
            <w:vAlign w:val="center"/>
            <w:hideMark/>
          </w:tcPr>
          <w:p w14:paraId="4CCA37CE" w14:textId="77777777" w:rsidR="002916DE" w:rsidRPr="00B3766E" w:rsidRDefault="002916DE" w:rsidP="00345572">
            <w:pPr>
              <w:pStyle w:val="140"/>
              <w:rPr>
                <w:lang w:eastAsia="uk-UA"/>
              </w:rPr>
            </w:pPr>
            <w:r w:rsidRPr="00B3766E">
              <w:rPr>
                <w:lang w:eastAsia="uk-UA"/>
              </w:rPr>
              <w:t>157.73</w:t>
            </w:r>
          </w:p>
        </w:tc>
        <w:tc>
          <w:tcPr>
            <w:tcW w:w="1750" w:type="dxa"/>
            <w:tcBorders>
              <w:top w:val="nil"/>
              <w:left w:val="nil"/>
              <w:bottom w:val="single" w:sz="4" w:space="0" w:color="auto"/>
              <w:right w:val="single" w:sz="4" w:space="0" w:color="auto"/>
            </w:tcBorders>
            <w:shd w:val="clear" w:color="auto" w:fill="auto"/>
            <w:vAlign w:val="center"/>
            <w:hideMark/>
          </w:tcPr>
          <w:p w14:paraId="04CBB5ED" w14:textId="77777777" w:rsidR="002916DE" w:rsidRPr="00B3766E" w:rsidRDefault="002916DE" w:rsidP="00345572">
            <w:pPr>
              <w:pStyle w:val="140"/>
              <w:rPr>
                <w:lang w:eastAsia="uk-UA"/>
              </w:rPr>
            </w:pPr>
            <w:r w:rsidRPr="00B3766E">
              <w:rPr>
                <w:lang w:eastAsia="uk-UA"/>
              </w:rPr>
              <w:t>14.26</w:t>
            </w:r>
          </w:p>
        </w:tc>
        <w:tc>
          <w:tcPr>
            <w:tcW w:w="1132" w:type="dxa"/>
            <w:tcBorders>
              <w:top w:val="nil"/>
              <w:left w:val="nil"/>
              <w:bottom w:val="single" w:sz="4" w:space="0" w:color="auto"/>
              <w:right w:val="single" w:sz="4" w:space="0" w:color="auto"/>
            </w:tcBorders>
            <w:shd w:val="clear" w:color="auto" w:fill="auto"/>
            <w:vAlign w:val="center"/>
            <w:hideMark/>
          </w:tcPr>
          <w:p w14:paraId="160F01A5" w14:textId="77777777" w:rsidR="002916DE" w:rsidRPr="00B3766E" w:rsidRDefault="002916DE" w:rsidP="00345572">
            <w:pPr>
              <w:pStyle w:val="140"/>
              <w:rPr>
                <w:lang w:eastAsia="uk-UA"/>
              </w:rPr>
            </w:pPr>
            <w:r w:rsidRPr="00B3766E">
              <w:rPr>
                <w:lang w:eastAsia="uk-UA"/>
              </w:rPr>
              <w:t>2.595</w:t>
            </w:r>
          </w:p>
        </w:tc>
        <w:tc>
          <w:tcPr>
            <w:tcW w:w="1132" w:type="dxa"/>
            <w:tcBorders>
              <w:top w:val="nil"/>
              <w:left w:val="nil"/>
              <w:bottom w:val="single" w:sz="4" w:space="0" w:color="auto"/>
              <w:right w:val="single" w:sz="4" w:space="0" w:color="auto"/>
            </w:tcBorders>
            <w:shd w:val="clear" w:color="auto" w:fill="auto"/>
            <w:vAlign w:val="center"/>
            <w:hideMark/>
          </w:tcPr>
          <w:p w14:paraId="58BEC16D" w14:textId="77777777" w:rsidR="002916DE" w:rsidRPr="00B3766E" w:rsidRDefault="002916DE" w:rsidP="00345572">
            <w:pPr>
              <w:pStyle w:val="140"/>
              <w:rPr>
                <w:lang w:eastAsia="uk-UA"/>
              </w:rPr>
            </w:pPr>
            <w:r w:rsidRPr="00B3766E">
              <w:rPr>
                <w:lang w:eastAsia="uk-UA"/>
              </w:rPr>
              <w:t>1.65</w:t>
            </w:r>
          </w:p>
        </w:tc>
        <w:tc>
          <w:tcPr>
            <w:tcW w:w="1547" w:type="dxa"/>
            <w:tcBorders>
              <w:top w:val="nil"/>
              <w:left w:val="nil"/>
              <w:bottom w:val="single" w:sz="4" w:space="0" w:color="auto"/>
              <w:right w:val="single" w:sz="4" w:space="0" w:color="auto"/>
            </w:tcBorders>
            <w:shd w:val="clear" w:color="auto" w:fill="auto"/>
            <w:vAlign w:val="center"/>
            <w:hideMark/>
          </w:tcPr>
          <w:p w14:paraId="290F4C10" w14:textId="77777777" w:rsidR="002916DE" w:rsidRPr="00B3766E" w:rsidRDefault="002916DE" w:rsidP="00345572">
            <w:pPr>
              <w:pStyle w:val="140"/>
              <w:rPr>
                <w:lang w:eastAsia="uk-UA"/>
              </w:rPr>
            </w:pPr>
            <w:r w:rsidRPr="00B3766E">
              <w:rPr>
                <w:lang w:eastAsia="uk-UA"/>
              </w:rPr>
              <w:t>-</w:t>
            </w:r>
          </w:p>
        </w:tc>
        <w:tc>
          <w:tcPr>
            <w:tcW w:w="1583" w:type="dxa"/>
            <w:tcBorders>
              <w:top w:val="nil"/>
              <w:left w:val="nil"/>
              <w:bottom w:val="single" w:sz="4" w:space="0" w:color="auto"/>
              <w:right w:val="single" w:sz="8" w:space="0" w:color="auto"/>
            </w:tcBorders>
            <w:shd w:val="clear" w:color="auto" w:fill="auto"/>
            <w:vAlign w:val="center"/>
            <w:hideMark/>
          </w:tcPr>
          <w:p w14:paraId="4AE5D701" w14:textId="77777777" w:rsidR="002916DE" w:rsidRPr="00B3766E" w:rsidRDefault="002916DE" w:rsidP="00345572">
            <w:pPr>
              <w:pStyle w:val="140"/>
              <w:rPr>
                <w:lang w:eastAsia="uk-UA"/>
              </w:rPr>
            </w:pPr>
            <w:r w:rsidRPr="00B3766E">
              <w:rPr>
                <w:lang w:eastAsia="uk-UA"/>
              </w:rPr>
              <w:t>-</w:t>
            </w:r>
          </w:p>
        </w:tc>
      </w:tr>
      <w:tr w:rsidR="002916DE" w:rsidRPr="00B3766E" w14:paraId="704DA6A2" w14:textId="77777777" w:rsidTr="00345572">
        <w:trPr>
          <w:trHeight w:val="300"/>
          <w:jc w:val="center"/>
        </w:trPr>
        <w:tc>
          <w:tcPr>
            <w:tcW w:w="1691" w:type="dxa"/>
            <w:tcBorders>
              <w:top w:val="nil"/>
              <w:left w:val="single" w:sz="8" w:space="0" w:color="auto"/>
              <w:bottom w:val="single" w:sz="4" w:space="0" w:color="auto"/>
              <w:right w:val="single" w:sz="4" w:space="0" w:color="auto"/>
            </w:tcBorders>
            <w:shd w:val="clear" w:color="auto" w:fill="auto"/>
            <w:vAlign w:val="center"/>
            <w:hideMark/>
          </w:tcPr>
          <w:p w14:paraId="4703A8C6" w14:textId="77777777" w:rsidR="002916DE" w:rsidRPr="00B3766E" w:rsidRDefault="002916DE" w:rsidP="00345572">
            <w:pPr>
              <w:pStyle w:val="140"/>
              <w:rPr>
                <w:lang w:eastAsia="uk-UA"/>
              </w:rPr>
            </w:pPr>
            <w:r w:rsidRPr="00B3766E">
              <w:rPr>
                <w:lang w:eastAsia="uk-UA"/>
              </w:rPr>
              <w:t>2</w:t>
            </w:r>
          </w:p>
        </w:tc>
        <w:tc>
          <w:tcPr>
            <w:tcW w:w="1276" w:type="dxa"/>
            <w:vMerge/>
            <w:tcBorders>
              <w:top w:val="nil"/>
              <w:left w:val="single" w:sz="4" w:space="0" w:color="auto"/>
              <w:bottom w:val="single" w:sz="8" w:space="0" w:color="000000"/>
              <w:right w:val="single" w:sz="4" w:space="0" w:color="auto"/>
            </w:tcBorders>
            <w:vAlign w:val="center"/>
            <w:hideMark/>
          </w:tcPr>
          <w:p w14:paraId="726E915D" w14:textId="77777777" w:rsidR="002916DE" w:rsidRPr="00B3766E" w:rsidRDefault="002916DE" w:rsidP="00345572">
            <w:pPr>
              <w:pStyle w:val="140"/>
              <w:rPr>
                <w:lang w:eastAsia="uk-UA"/>
              </w:rPr>
            </w:pPr>
          </w:p>
        </w:tc>
        <w:tc>
          <w:tcPr>
            <w:tcW w:w="1750" w:type="dxa"/>
            <w:tcBorders>
              <w:top w:val="nil"/>
              <w:left w:val="nil"/>
              <w:bottom w:val="single" w:sz="4" w:space="0" w:color="auto"/>
              <w:right w:val="single" w:sz="4" w:space="0" w:color="auto"/>
            </w:tcBorders>
            <w:shd w:val="clear" w:color="auto" w:fill="auto"/>
            <w:vAlign w:val="center"/>
            <w:hideMark/>
          </w:tcPr>
          <w:p w14:paraId="16CB8A09" w14:textId="77777777" w:rsidR="002916DE" w:rsidRPr="00B3766E" w:rsidRDefault="002916DE" w:rsidP="00345572">
            <w:pPr>
              <w:pStyle w:val="140"/>
              <w:rPr>
                <w:lang w:eastAsia="uk-UA"/>
              </w:rPr>
            </w:pPr>
            <w:r w:rsidRPr="00B3766E">
              <w:rPr>
                <w:lang w:eastAsia="uk-UA"/>
              </w:rPr>
              <w:t>15.05</w:t>
            </w:r>
          </w:p>
        </w:tc>
        <w:tc>
          <w:tcPr>
            <w:tcW w:w="1132" w:type="dxa"/>
            <w:tcBorders>
              <w:top w:val="nil"/>
              <w:left w:val="nil"/>
              <w:bottom w:val="single" w:sz="4" w:space="0" w:color="auto"/>
              <w:right w:val="single" w:sz="4" w:space="0" w:color="auto"/>
            </w:tcBorders>
            <w:shd w:val="clear" w:color="auto" w:fill="auto"/>
            <w:vAlign w:val="center"/>
            <w:hideMark/>
          </w:tcPr>
          <w:p w14:paraId="197B2874" w14:textId="77777777" w:rsidR="002916DE" w:rsidRPr="00B3766E" w:rsidRDefault="002916DE" w:rsidP="00345572">
            <w:pPr>
              <w:pStyle w:val="140"/>
              <w:rPr>
                <w:lang w:eastAsia="uk-UA"/>
              </w:rPr>
            </w:pPr>
            <w:r w:rsidRPr="00B3766E">
              <w:rPr>
                <w:lang w:eastAsia="uk-UA"/>
              </w:rPr>
              <w:t>1.341</w:t>
            </w:r>
          </w:p>
        </w:tc>
        <w:tc>
          <w:tcPr>
            <w:tcW w:w="1132" w:type="dxa"/>
            <w:tcBorders>
              <w:top w:val="nil"/>
              <w:left w:val="nil"/>
              <w:bottom w:val="single" w:sz="4" w:space="0" w:color="auto"/>
              <w:right w:val="single" w:sz="4" w:space="0" w:color="auto"/>
            </w:tcBorders>
            <w:shd w:val="clear" w:color="auto" w:fill="auto"/>
            <w:vAlign w:val="center"/>
            <w:hideMark/>
          </w:tcPr>
          <w:p w14:paraId="24CBB1ED" w14:textId="77777777" w:rsidR="002916DE" w:rsidRPr="00B3766E" w:rsidRDefault="002916DE" w:rsidP="00345572">
            <w:pPr>
              <w:pStyle w:val="140"/>
              <w:rPr>
                <w:lang w:eastAsia="uk-UA"/>
              </w:rPr>
            </w:pPr>
            <w:r w:rsidRPr="00B3766E">
              <w:rPr>
                <w:lang w:eastAsia="uk-UA"/>
              </w:rPr>
              <w:t>0.85</w:t>
            </w:r>
          </w:p>
        </w:tc>
        <w:tc>
          <w:tcPr>
            <w:tcW w:w="1547" w:type="dxa"/>
            <w:tcBorders>
              <w:top w:val="nil"/>
              <w:left w:val="nil"/>
              <w:bottom w:val="single" w:sz="4" w:space="0" w:color="auto"/>
              <w:right w:val="single" w:sz="4" w:space="0" w:color="auto"/>
            </w:tcBorders>
            <w:shd w:val="clear" w:color="auto" w:fill="auto"/>
            <w:vAlign w:val="center"/>
            <w:hideMark/>
          </w:tcPr>
          <w:p w14:paraId="35758506" w14:textId="77777777" w:rsidR="002916DE" w:rsidRPr="00B3766E" w:rsidRDefault="002916DE" w:rsidP="00345572">
            <w:pPr>
              <w:pStyle w:val="140"/>
              <w:rPr>
                <w:lang w:eastAsia="uk-UA"/>
              </w:rPr>
            </w:pPr>
            <w:r w:rsidRPr="00B3766E">
              <w:rPr>
                <w:lang w:eastAsia="uk-UA"/>
              </w:rPr>
              <w:t>193.51</w:t>
            </w:r>
          </w:p>
        </w:tc>
        <w:tc>
          <w:tcPr>
            <w:tcW w:w="1583" w:type="dxa"/>
            <w:tcBorders>
              <w:top w:val="nil"/>
              <w:left w:val="nil"/>
              <w:bottom w:val="single" w:sz="4" w:space="0" w:color="auto"/>
              <w:right w:val="single" w:sz="8" w:space="0" w:color="auto"/>
            </w:tcBorders>
            <w:shd w:val="clear" w:color="auto" w:fill="auto"/>
            <w:vAlign w:val="center"/>
            <w:hideMark/>
          </w:tcPr>
          <w:p w14:paraId="787D0C4C" w14:textId="77777777" w:rsidR="002916DE" w:rsidRPr="00B3766E" w:rsidRDefault="002916DE" w:rsidP="00345572">
            <w:pPr>
              <w:pStyle w:val="140"/>
              <w:rPr>
                <w:lang w:eastAsia="uk-UA"/>
              </w:rPr>
            </w:pPr>
            <w:r w:rsidRPr="00B3766E">
              <w:rPr>
                <w:lang w:eastAsia="uk-UA"/>
              </w:rPr>
              <w:t>5.54</w:t>
            </w:r>
          </w:p>
        </w:tc>
      </w:tr>
      <w:tr w:rsidR="002916DE" w:rsidRPr="00B3766E" w14:paraId="1CB4FA3A" w14:textId="77777777" w:rsidTr="00345572">
        <w:trPr>
          <w:trHeight w:val="300"/>
          <w:jc w:val="center"/>
        </w:trPr>
        <w:tc>
          <w:tcPr>
            <w:tcW w:w="1691" w:type="dxa"/>
            <w:tcBorders>
              <w:top w:val="nil"/>
              <w:left w:val="single" w:sz="8" w:space="0" w:color="auto"/>
              <w:bottom w:val="single" w:sz="4" w:space="0" w:color="auto"/>
              <w:right w:val="single" w:sz="4" w:space="0" w:color="auto"/>
            </w:tcBorders>
            <w:shd w:val="clear" w:color="auto" w:fill="auto"/>
            <w:vAlign w:val="center"/>
            <w:hideMark/>
          </w:tcPr>
          <w:p w14:paraId="6DFE8BC3" w14:textId="77777777" w:rsidR="002916DE" w:rsidRPr="00B3766E" w:rsidRDefault="002916DE" w:rsidP="00345572">
            <w:pPr>
              <w:pStyle w:val="140"/>
              <w:rPr>
                <w:lang w:eastAsia="uk-UA"/>
              </w:rPr>
            </w:pPr>
            <w:r w:rsidRPr="00B3766E">
              <w:rPr>
                <w:lang w:eastAsia="uk-UA"/>
              </w:rPr>
              <w:t>3</w:t>
            </w:r>
          </w:p>
        </w:tc>
        <w:tc>
          <w:tcPr>
            <w:tcW w:w="1276" w:type="dxa"/>
            <w:vMerge/>
            <w:tcBorders>
              <w:top w:val="nil"/>
              <w:left w:val="single" w:sz="4" w:space="0" w:color="auto"/>
              <w:bottom w:val="single" w:sz="8" w:space="0" w:color="000000"/>
              <w:right w:val="single" w:sz="4" w:space="0" w:color="auto"/>
            </w:tcBorders>
            <w:vAlign w:val="center"/>
            <w:hideMark/>
          </w:tcPr>
          <w:p w14:paraId="59449BDE" w14:textId="77777777" w:rsidR="002916DE" w:rsidRPr="00B3766E" w:rsidRDefault="002916DE" w:rsidP="00345572">
            <w:pPr>
              <w:pStyle w:val="140"/>
              <w:rPr>
                <w:lang w:eastAsia="uk-UA"/>
              </w:rPr>
            </w:pPr>
          </w:p>
        </w:tc>
        <w:tc>
          <w:tcPr>
            <w:tcW w:w="1750" w:type="dxa"/>
            <w:tcBorders>
              <w:top w:val="nil"/>
              <w:left w:val="nil"/>
              <w:bottom w:val="single" w:sz="4" w:space="0" w:color="auto"/>
              <w:right w:val="single" w:sz="4" w:space="0" w:color="auto"/>
            </w:tcBorders>
            <w:shd w:val="clear" w:color="auto" w:fill="auto"/>
            <w:vAlign w:val="center"/>
            <w:hideMark/>
          </w:tcPr>
          <w:p w14:paraId="381C805F" w14:textId="77777777" w:rsidR="002916DE" w:rsidRPr="00B3766E" w:rsidRDefault="002916DE" w:rsidP="00345572">
            <w:pPr>
              <w:pStyle w:val="140"/>
              <w:rPr>
                <w:lang w:eastAsia="uk-UA"/>
              </w:rPr>
            </w:pPr>
            <w:r w:rsidRPr="00B3766E">
              <w:rPr>
                <w:lang w:eastAsia="uk-UA"/>
              </w:rPr>
              <w:t>15.08</w:t>
            </w:r>
          </w:p>
        </w:tc>
        <w:tc>
          <w:tcPr>
            <w:tcW w:w="1132" w:type="dxa"/>
            <w:tcBorders>
              <w:top w:val="nil"/>
              <w:left w:val="nil"/>
              <w:bottom w:val="single" w:sz="4" w:space="0" w:color="auto"/>
              <w:right w:val="single" w:sz="4" w:space="0" w:color="auto"/>
            </w:tcBorders>
            <w:shd w:val="clear" w:color="auto" w:fill="auto"/>
            <w:vAlign w:val="center"/>
            <w:hideMark/>
          </w:tcPr>
          <w:p w14:paraId="3875857E" w14:textId="77777777" w:rsidR="002916DE" w:rsidRPr="00B3766E" w:rsidRDefault="002916DE" w:rsidP="00345572">
            <w:pPr>
              <w:pStyle w:val="140"/>
              <w:rPr>
                <w:lang w:eastAsia="uk-UA"/>
              </w:rPr>
            </w:pPr>
            <w:r w:rsidRPr="00B3766E">
              <w:rPr>
                <w:lang w:eastAsia="uk-UA"/>
              </w:rPr>
              <w:t>1.296</w:t>
            </w:r>
          </w:p>
        </w:tc>
        <w:tc>
          <w:tcPr>
            <w:tcW w:w="1132" w:type="dxa"/>
            <w:tcBorders>
              <w:top w:val="nil"/>
              <w:left w:val="nil"/>
              <w:bottom w:val="single" w:sz="4" w:space="0" w:color="auto"/>
              <w:right w:val="single" w:sz="4" w:space="0" w:color="auto"/>
            </w:tcBorders>
            <w:shd w:val="clear" w:color="auto" w:fill="auto"/>
            <w:vAlign w:val="center"/>
            <w:hideMark/>
          </w:tcPr>
          <w:p w14:paraId="0F8F0978" w14:textId="77777777" w:rsidR="002916DE" w:rsidRPr="00B3766E" w:rsidRDefault="002916DE" w:rsidP="00345572">
            <w:pPr>
              <w:pStyle w:val="140"/>
              <w:rPr>
                <w:lang w:eastAsia="uk-UA"/>
              </w:rPr>
            </w:pPr>
            <w:r w:rsidRPr="00B3766E">
              <w:rPr>
                <w:lang w:eastAsia="uk-UA"/>
              </w:rPr>
              <w:t>0.82</w:t>
            </w:r>
          </w:p>
        </w:tc>
        <w:tc>
          <w:tcPr>
            <w:tcW w:w="1547" w:type="dxa"/>
            <w:tcBorders>
              <w:top w:val="nil"/>
              <w:left w:val="nil"/>
              <w:bottom w:val="single" w:sz="4" w:space="0" w:color="auto"/>
              <w:right w:val="single" w:sz="4" w:space="0" w:color="auto"/>
            </w:tcBorders>
            <w:shd w:val="clear" w:color="auto" w:fill="auto"/>
            <w:vAlign w:val="center"/>
            <w:hideMark/>
          </w:tcPr>
          <w:p w14:paraId="7D6AFA23" w14:textId="77777777" w:rsidR="002916DE" w:rsidRPr="00B3766E" w:rsidRDefault="002916DE" w:rsidP="00345572">
            <w:pPr>
              <w:pStyle w:val="140"/>
              <w:rPr>
                <w:lang w:eastAsia="uk-UA"/>
              </w:rPr>
            </w:pPr>
            <w:r w:rsidRPr="00B3766E">
              <w:rPr>
                <w:lang w:eastAsia="uk-UA"/>
              </w:rPr>
              <w:t>200.23</w:t>
            </w:r>
          </w:p>
        </w:tc>
        <w:tc>
          <w:tcPr>
            <w:tcW w:w="1583" w:type="dxa"/>
            <w:tcBorders>
              <w:top w:val="nil"/>
              <w:left w:val="nil"/>
              <w:bottom w:val="single" w:sz="4" w:space="0" w:color="auto"/>
              <w:right w:val="single" w:sz="8" w:space="0" w:color="auto"/>
            </w:tcBorders>
            <w:shd w:val="clear" w:color="auto" w:fill="auto"/>
            <w:vAlign w:val="center"/>
            <w:hideMark/>
          </w:tcPr>
          <w:p w14:paraId="0C0AFDBD" w14:textId="77777777" w:rsidR="002916DE" w:rsidRPr="00B3766E" w:rsidRDefault="002916DE" w:rsidP="00345572">
            <w:pPr>
              <w:pStyle w:val="140"/>
              <w:rPr>
                <w:lang w:eastAsia="uk-UA"/>
              </w:rPr>
            </w:pPr>
            <w:r w:rsidRPr="00B3766E">
              <w:rPr>
                <w:lang w:eastAsia="uk-UA"/>
              </w:rPr>
              <w:t>5.75</w:t>
            </w:r>
          </w:p>
        </w:tc>
      </w:tr>
      <w:tr w:rsidR="002916DE" w:rsidRPr="00B3766E" w14:paraId="78075F4B" w14:textId="77777777" w:rsidTr="00345572">
        <w:trPr>
          <w:trHeight w:val="300"/>
          <w:jc w:val="center"/>
        </w:trPr>
        <w:tc>
          <w:tcPr>
            <w:tcW w:w="1691" w:type="dxa"/>
            <w:tcBorders>
              <w:top w:val="nil"/>
              <w:left w:val="single" w:sz="8" w:space="0" w:color="auto"/>
              <w:bottom w:val="single" w:sz="4" w:space="0" w:color="auto"/>
              <w:right w:val="single" w:sz="4" w:space="0" w:color="auto"/>
            </w:tcBorders>
            <w:shd w:val="clear" w:color="auto" w:fill="auto"/>
            <w:vAlign w:val="center"/>
            <w:hideMark/>
          </w:tcPr>
          <w:p w14:paraId="65F0503F" w14:textId="77777777" w:rsidR="002916DE" w:rsidRPr="00B3766E" w:rsidRDefault="002916DE" w:rsidP="00345572">
            <w:pPr>
              <w:pStyle w:val="140"/>
              <w:rPr>
                <w:lang w:eastAsia="uk-UA"/>
              </w:rPr>
            </w:pPr>
            <w:r w:rsidRPr="00B3766E">
              <w:rPr>
                <w:lang w:eastAsia="uk-UA"/>
              </w:rPr>
              <w:t>4</w:t>
            </w:r>
          </w:p>
        </w:tc>
        <w:tc>
          <w:tcPr>
            <w:tcW w:w="1276" w:type="dxa"/>
            <w:vMerge/>
            <w:tcBorders>
              <w:top w:val="nil"/>
              <w:left w:val="single" w:sz="4" w:space="0" w:color="auto"/>
              <w:bottom w:val="single" w:sz="8" w:space="0" w:color="000000"/>
              <w:right w:val="single" w:sz="4" w:space="0" w:color="auto"/>
            </w:tcBorders>
            <w:vAlign w:val="center"/>
            <w:hideMark/>
          </w:tcPr>
          <w:p w14:paraId="4F435E2C" w14:textId="77777777" w:rsidR="002916DE" w:rsidRPr="00B3766E" w:rsidRDefault="002916DE" w:rsidP="00345572">
            <w:pPr>
              <w:pStyle w:val="140"/>
              <w:rPr>
                <w:lang w:eastAsia="uk-UA"/>
              </w:rPr>
            </w:pPr>
          </w:p>
        </w:tc>
        <w:tc>
          <w:tcPr>
            <w:tcW w:w="1750" w:type="dxa"/>
            <w:tcBorders>
              <w:top w:val="nil"/>
              <w:left w:val="nil"/>
              <w:bottom w:val="single" w:sz="4" w:space="0" w:color="auto"/>
              <w:right w:val="single" w:sz="4" w:space="0" w:color="auto"/>
            </w:tcBorders>
            <w:shd w:val="clear" w:color="auto" w:fill="auto"/>
            <w:vAlign w:val="center"/>
            <w:hideMark/>
          </w:tcPr>
          <w:p w14:paraId="66809D4B" w14:textId="77777777" w:rsidR="002916DE" w:rsidRPr="00B3766E" w:rsidRDefault="002916DE" w:rsidP="00345572">
            <w:pPr>
              <w:pStyle w:val="140"/>
              <w:rPr>
                <w:lang w:eastAsia="uk-UA"/>
              </w:rPr>
            </w:pPr>
            <w:r w:rsidRPr="00B3766E">
              <w:rPr>
                <w:lang w:eastAsia="uk-UA"/>
              </w:rPr>
              <w:t>15.38</w:t>
            </w:r>
          </w:p>
        </w:tc>
        <w:tc>
          <w:tcPr>
            <w:tcW w:w="1132" w:type="dxa"/>
            <w:tcBorders>
              <w:top w:val="nil"/>
              <w:left w:val="nil"/>
              <w:bottom w:val="single" w:sz="4" w:space="0" w:color="auto"/>
              <w:right w:val="single" w:sz="4" w:space="0" w:color="auto"/>
            </w:tcBorders>
            <w:shd w:val="clear" w:color="auto" w:fill="auto"/>
            <w:vAlign w:val="center"/>
            <w:hideMark/>
          </w:tcPr>
          <w:p w14:paraId="6F1F21E1" w14:textId="77777777" w:rsidR="002916DE" w:rsidRPr="00B3766E" w:rsidRDefault="002916DE" w:rsidP="00345572">
            <w:pPr>
              <w:pStyle w:val="140"/>
              <w:rPr>
                <w:lang w:eastAsia="uk-UA"/>
              </w:rPr>
            </w:pPr>
            <w:r w:rsidRPr="00B3766E">
              <w:rPr>
                <w:lang w:eastAsia="uk-UA"/>
              </w:rPr>
              <w:t>0.824</w:t>
            </w:r>
          </w:p>
        </w:tc>
        <w:tc>
          <w:tcPr>
            <w:tcW w:w="1132" w:type="dxa"/>
            <w:tcBorders>
              <w:top w:val="nil"/>
              <w:left w:val="nil"/>
              <w:bottom w:val="single" w:sz="4" w:space="0" w:color="auto"/>
              <w:right w:val="single" w:sz="4" w:space="0" w:color="auto"/>
            </w:tcBorders>
            <w:shd w:val="clear" w:color="auto" w:fill="auto"/>
            <w:vAlign w:val="center"/>
            <w:hideMark/>
          </w:tcPr>
          <w:p w14:paraId="1863BA90" w14:textId="77777777" w:rsidR="002916DE" w:rsidRPr="00B3766E" w:rsidRDefault="002916DE" w:rsidP="00345572">
            <w:pPr>
              <w:pStyle w:val="140"/>
              <w:rPr>
                <w:lang w:eastAsia="uk-UA"/>
              </w:rPr>
            </w:pPr>
            <w:r w:rsidRPr="00B3766E">
              <w:rPr>
                <w:lang w:eastAsia="uk-UA"/>
              </w:rPr>
              <w:t>0.52</w:t>
            </w:r>
          </w:p>
        </w:tc>
        <w:tc>
          <w:tcPr>
            <w:tcW w:w="1547" w:type="dxa"/>
            <w:tcBorders>
              <w:top w:val="nil"/>
              <w:left w:val="nil"/>
              <w:bottom w:val="single" w:sz="4" w:space="0" w:color="auto"/>
              <w:right w:val="single" w:sz="4" w:space="0" w:color="auto"/>
            </w:tcBorders>
            <w:shd w:val="clear" w:color="auto" w:fill="auto"/>
            <w:vAlign w:val="center"/>
            <w:hideMark/>
          </w:tcPr>
          <w:p w14:paraId="44F8E9AC" w14:textId="77777777" w:rsidR="002916DE" w:rsidRPr="00B3766E" w:rsidRDefault="002916DE" w:rsidP="00345572">
            <w:pPr>
              <w:pStyle w:val="140"/>
              <w:rPr>
                <w:lang w:eastAsia="uk-UA"/>
              </w:rPr>
            </w:pPr>
            <w:r w:rsidRPr="00B3766E">
              <w:rPr>
                <w:lang w:eastAsia="uk-UA"/>
              </w:rPr>
              <w:t>314.93</w:t>
            </w:r>
          </w:p>
        </w:tc>
        <w:tc>
          <w:tcPr>
            <w:tcW w:w="1583" w:type="dxa"/>
            <w:tcBorders>
              <w:top w:val="nil"/>
              <w:left w:val="nil"/>
              <w:bottom w:val="single" w:sz="4" w:space="0" w:color="auto"/>
              <w:right w:val="single" w:sz="8" w:space="0" w:color="auto"/>
            </w:tcBorders>
            <w:shd w:val="clear" w:color="auto" w:fill="auto"/>
            <w:vAlign w:val="center"/>
            <w:hideMark/>
          </w:tcPr>
          <w:p w14:paraId="1C2950A4" w14:textId="77777777" w:rsidR="002916DE" w:rsidRPr="00B3766E" w:rsidRDefault="002916DE" w:rsidP="00345572">
            <w:pPr>
              <w:pStyle w:val="140"/>
              <w:rPr>
                <w:lang w:eastAsia="uk-UA"/>
              </w:rPr>
            </w:pPr>
            <w:r w:rsidRPr="00B3766E">
              <w:rPr>
                <w:lang w:eastAsia="uk-UA"/>
              </w:rPr>
              <w:t>7.85</w:t>
            </w:r>
          </w:p>
        </w:tc>
      </w:tr>
      <w:tr w:rsidR="002916DE" w:rsidRPr="00B3766E" w14:paraId="09E511FE" w14:textId="77777777" w:rsidTr="00345572">
        <w:trPr>
          <w:trHeight w:val="300"/>
          <w:jc w:val="center"/>
        </w:trPr>
        <w:tc>
          <w:tcPr>
            <w:tcW w:w="1691" w:type="dxa"/>
            <w:tcBorders>
              <w:top w:val="nil"/>
              <w:left w:val="single" w:sz="8" w:space="0" w:color="auto"/>
              <w:bottom w:val="single" w:sz="4" w:space="0" w:color="auto"/>
              <w:right w:val="single" w:sz="4" w:space="0" w:color="auto"/>
            </w:tcBorders>
            <w:shd w:val="clear" w:color="auto" w:fill="auto"/>
            <w:vAlign w:val="center"/>
            <w:hideMark/>
          </w:tcPr>
          <w:p w14:paraId="4DDFB788" w14:textId="77777777" w:rsidR="002916DE" w:rsidRPr="00B3766E" w:rsidRDefault="002916DE" w:rsidP="00345572">
            <w:pPr>
              <w:pStyle w:val="140"/>
              <w:rPr>
                <w:lang w:eastAsia="uk-UA"/>
              </w:rPr>
            </w:pPr>
            <w:r w:rsidRPr="00B3766E">
              <w:rPr>
                <w:lang w:eastAsia="uk-UA"/>
              </w:rPr>
              <w:t>5</w:t>
            </w:r>
          </w:p>
        </w:tc>
        <w:tc>
          <w:tcPr>
            <w:tcW w:w="1276" w:type="dxa"/>
            <w:vMerge/>
            <w:tcBorders>
              <w:top w:val="nil"/>
              <w:left w:val="single" w:sz="4" w:space="0" w:color="auto"/>
              <w:bottom w:val="single" w:sz="8" w:space="0" w:color="000000"/>
              <w:right w:val="single" w:sz="4" w:space="0" w:color="auto"/>
            </w:tcBorders>
            <w:vAlign w:val="center"/>
            <w:hideMark/>
          </w:tcPr>
          <w:p w14:paraId="1A90BCD7" w14:textId="77777777" w:rsidR="002916DE" w:rsidRPr="00B3766E" w:rsidRDefault="002916DE" w:rsidP="00345572">
            <w:pPr>
              <w:pStyle w:val="140"/>
              <w:rPr>
                <w:lang w:eastAsia="uk-UA"/>
              </w:rPr>
            </w:pPr>
          </w:p>
        </w:tc>
        <w:tc>
          <w:tcPr>
            <w:tcW w:w="1750" w:type="dxa"/>
            <w:tcBorders>
              <w:top w:val="nil"/>
              <w:left w:val="nil"/>
              <w:bottom w:val="single" w:sz="4" w:space="0" w:color="auto"/>
              <w:right w:val="single" w:sz="4" w:space="0" w:color="auto"/>
            </w:tcBorders>
            <w:shd w:val="clear" w:color="auto" w:fill="auto"/>
            <w:vAlign w:val="center"/>
            <w:hideMark/>
          </w:tcPr>
          <w:p w14:paraId="3DA9552E" w14:textId="77777777" w:rsidR="002916DE" w:rsidRPr="00B3766E" w:rsidRDefault="002916DE" w:rsidP="00345572">
            <w:pPr>
              <w:pStyle w:val="140"/>
              <w:rPr>
                <w:lang w:eastAsia="uk-UA"/>
              </w:rPr>
            </w:pPr>
            <w:r w:rsidRPr="00B3766E">
              <w:rPr>
                <w:lang w:eastAsia="uk-UA"/>
              </w:rPr>
              <w:t>15.39</w:t>
            </w:r>
          </w:p>
        </w:tc>
        <w:tc>
          <w:tcPr>
            <w:tcW w:w="1132" w:type="dxa"/>
            <w:tcBorders>
              <w:top w:val="nil"/>
              <w:left w:val="nil"/>
              <w:bottom w:val="single" w:sz="4" w:space="0" w:color="auto"/>
              <w:right w:val="single" w:sz="4" w:space="0" w:color="auto"/>
            </w:tcBorders>
            <w:shd w:val="clear" w:color="auto" w:fill="auto"/>
            <w:vAlign w:val="center"/>
            <w:hideMark/>
          </w:tcPr>
          <w:p w14:paraId="24358DB8" w14:textId="77777777" w:rsidR="002916DE" w:rsidRPr="00B3766E" w:rsidRDefault="002916DE" w:rsidP="00345572">
            <w:pPr>
              <w:pStyle w:val="140"/>
              <w:rPr>
                <w:lang w:eastAsia="uk-UA"/>
              </w:rPr>
            </w:pPr>
            <w:r w:rsidRPr="00B3766E">
              <w:rPr>
                <w:lang w:eastAsia="uk-UA"/>
              </w:rPr>
              <w:t>0.819</w:t>
            </w:r>
          </w:p>
        </w:tc>
        <w:tc>
          <w:tcPr>
            <w:tcW w:w="1132" w:type="dxa"/>
            <w:tcBorders>
              <w:top w:val="nil"/>
              <w:left w:val="nil"/>
              <w:bottom w:val="single" w:sz="4" w:space="0" w:color="auto"/>
              <w:right w:val="single" w:sz="4" w:space="0" w:color="auto"/>
            </w:tcBorders>
            <w:shd w:val="clear" w:color="auto" w:fill="auto"/>
            <w:vAlign w:val="center"/>
            <w:hideMark/>
          </w:tcPr>
          <w:p w14:paraId="358A94AD" w14:textId="77777777" w:rsidR="002916DE" w:rsidRPr="00B3766E" w:rsidRDefault="002916DE" w:rsidP="00345572">
            <w:pPr>
              <w:pStyle w:val="140"/>
              <w:rPr>
                <w:lang w:eastAsia="uk-UA"/>
              </w:rPr>
            </w:pPr>
            <w:r w:rsidRPr="00B3766E">
              <w:rPr>
                <w:lang w:eastAsia="uk-UA"/>
              </w:rPr>
              <w:t>0.52</w:t>
            </w:r>
          </w:p>
        </w:tc>
        <w:tc>
          <w:tcPr>
            <w:tcW w:w="1547" w:type="dxa"/>
            <w:tcBorders>
              <w:top w:val="nil"/>
              <w:left w:val="nil"/>
              <w:bottom w:val="single" w:sz="4" w:space="0" w:color="auto"/>
              <w:right w:val="single" w:sz="4" w:space="0" w:color="auto"/>
            </w:tcBorders>
            <w:shd w:val="clear" w:color="auto" w:fill="auto"/>
            <w:vAlign w:val="center"/>
            <w:hideMark/>
          </w:tcPr>
          <w:p w14:paraId="2076799B" w14:textId="77777777" w:rsidR="002916DE" w:rsidRPr="00B3766E" w:rsidRDefault="002916DE" w:rsidP="00345572">
            <w:pPr>
              <w:pStyle w:val="140"/>
              <w:rPr>
                <w:lang w:eastAsia="uk-UA"/>
              </w:rPr>
            </w:pPr>
            <w:r w:rsidRPr="00B3766E">
              <w:rPr>
                <w:lang w:eastAsia="uk-UA"/>
              </w:rPr>
              <w:t>316.85</w:t>
            </w:r>
          </w:p>
        </w:tc>
        <w:tc>
          <w:tcPr>
            <w:tcW w:w="1583" w:type="dxa"/>
            <w:tcBorders>
              <w:top w:val="nil"/>
              <w:left w:val="nil"/>
              <w:bottom w:val="single" w:sz="4" w:space="0" w:color="auto"/>
              <w:right w:val="single" w:sz="8" w:space="0" w:color="auto"/>
            </w:tcBorders>
            <w:shd w:val="clear" w:color="auto" w:fill="auto"/>
            <w:vAlign w:val="center"/>
            <w:hideMark/>
          </w:tcPr>
          <w:p w14:paraId="7C23F118" w14:textId="77777777" w:rsidR="002916DE" w:rsidRPr="00B3766E" w:rsidRDefault="002916DE" w:rsidP="00345572">
            <w:pPr>
              <w:pStyle w:val="140"/>
              <w:rPr>
                <w:lang w:eastAsia="uk-UA"/>
              </w:rPr>
            </w:pPr>
            <w:r w:rsidRPr="00B3766E">
              <w:rPr>
                <w:lang w:eastAsia="uk-UA"/>
              </w:rPr>
              <w:t>7.92</w:t>
            </w:r>
          </w:p>
        </w:tc>
      </w:tr>
      <w:tr w:rsidR="002916DE" w:rsidRPr="00B3766E" w14:paraId="3CBBA49F" w14:textId="77777777" w:rsidTr="00345572">
        <w:trPr>
          <w:trHeight w:val="315"/>
          <w:jc w:val="center"/>
        </w:trPr>
        <w:tc>
          <w:tcPr>
            <w:tcW w:w="1691" w:type="dxa"/>
            <w:tcBorders>
              <w:top w:val="nil"/>
              <w:left w:val="single" w:sz="8" w:space="0" w:color="auto"/>
              <w:bottom w:val="single" w:sz="8" w:space="0" w:color="auto"/>
              <w:right w:val="single" w:sz="4" w:space="0" w:color="auto"/>
            </w:tcBorders>
            <w:shd w:val="clear" w:color="auto" w:fill="auto"/>
            <w:vAlign w:val="center"/>
            <w:hideMark/>
          </w:tcPr>
          <w:p w14:paraId="33F002E2" w14:textId="77777777" w:rsidR="002916DE" w:rsidRPr="00B3766E" w:rsidRDefault="002916DE" w:rsidP="00345572">
            <w:pPr>
              <w:pStyle w:val="140"/>
              <w:rPr>
                <w:lang w:eastAsia="uk-UA"/>
              </w:rPr>
            </w:pPr>
            <w:r w:rsidRPr="00B3766E">
              <w:rPr>
                <w:lang w:eastAsia="uk-UA"/>
              </w:rPr>
              <w:t>6</w:t>
            </w:r>
          </w:p>
        </w:tc>
        <w:tc>
          <w:tcPr>
            <w:tcW w:w="1276" w:type="dxa"/>
            <w:vMerge/>
            <w:tcBorders>
              <w:top w:val="nil"/>
              <w:left w:val="single" w:sz="4" w:space="0" w:color="auto"/>
              <w:bottom w:val="single" w:sz="8" w:space="0" w:color="000000"/>
              <w:right w:val="single" w:sz="4" w:space="0" w:color="auto"/>
            </w:tcBorders>
            <w:vAlign w:val="center"/>
            <w:hideMark/>
          </w:tcPr>
          <w:p w14:paraId="19AB6821" w14:textId="77777777" w:rsidR="002916DE" w:rsidRPr="00B3766E" w:rsidRDefault="002916DE" w:rsidP="00345572">
            <w:pPr>
              <w:pStyle w:val="140"/>
              <w:rPr>
                <w:lang w:eastAsia="uk-UA"/>
              </w:rPr>
            </w:pPr>
          </w:p>
        </w:tc>
        <w:tc>
          <w:tcPr>
            <w:tcW w:w="1750" w:type="dxa"/>
            <w:tcBorders>
              <w:top w:val="nil"/>
              <w:left w:val="nil"/>
              <w:bottom w:val="single" w:sz="8" w:space="0" w:color="auto"/>
              <w:right w:val="single" w:sz="4" w:space="0" w:color="auto"/>
            </w:tcBorders>
            <w:shd w:val="clear" w:color="auto" w:fill="auto"/>
            <w:vAlign w:val="center"/>
            <w:hideMark/>
          </w:tcPr>
          <w:p w14:paraId="5FC66D2A" w14:textId="77777777" w:rsidR="002916DE" w:rsidRPr="00B3766E" w:rsidRDefault="002916DE" w:rsidP="00345572">
            <w:pPr>
              <w:pStyle w:val="140"/>
              <w:rPr>
                <w:lang w:eastAsia="uk-UA"/>
              </w:rPr>
            </w:pPr>
            <w:r w:rsidRPr="00B3766E">
              <w:rPr>
                <w:lang w:eastAsia="uk-UA"/>
              </w:rPr>
              <w:t>15.41</w:t>
            </w:r>
          </w:p>
        </w:tc>
        <w:tc>
          <w:tcPr>
            <w:tcW w:w="1132" w:type="dxa"/>
            <w:tcBorders>
              <w:top w:val="nil"/>
              <w:left w:val="nil"/>
              <w:bottom w:val="single" w:sz="8" w:space="0" w:color="auto"/>
              <w:right w:val="single" w:sz="4" w:space="0" w:color="auto"/>
            </w:tcBorders>
            <w:shd w:val="clear" w:color="auto" w:fill="auto"/>
            <w:vAlign w:val="center"/>
            <w:hideMark/>
          </w:tcPr>
          <w:p w14:paraId="5A56C06B" w14:textId="77777777" w:rsidR="002916DE" w:rsidRPr="00B3766E" w:rsidRDefault="002916DE" w:rsidP="00345572">
            <w:pPr>
              <w:pStyle w:val="140"/>
              <w:rPr>
                <w:lang w:eastAsia="uk-UA"/>
              </w:rPr>
            </w:pPr>
            <w:r w:rsidRPr="00B3766E">
              <w:rPr>
                <w:lang w:eastAsia="uk-UA"/>
              </w:rPr>
              <w:t>0.779</w:t>
            </w:r>
          </w:p>
        </w:tc>
        <w:tc>
          <w:tcPr>
            <w:tcW w:w="1132" w:type="dxa"/>
            <w:tcBorders>
              <w:top w:val="nil"/>
              <w:left w:val="nil"/>
              <w:bottom w:val="single" w:sz="8" w:space="0" w:color="auto"/>
              <w:right w:val="single" w:sz="4" w:space="0" w:color="auto"/>
            </w:tcBorders>
            <w:shd w:val="clear" w:color="auto" w:fill="auto"/>
            <w:vAlign w:val="center"/>
            <w:hideMark/>
          </w:tcPr>
          <w:p w14:paraId="4D20B2BF" w14:textId="77777777" w:rsidR="002916DE" w:rsidRPr="00B3766E" w:rsidRDefault="002916DE" w:rsidP="00345572">
            <w:pPr>
              <w:pStyle w:val="140"/>
              <w:rPr>
                <w:lang w:eastAsia="uk-UA"/>
              </w:rPr>
            </w:pPr>
            <w:r w:rsidRPr="00B3766E">
              <w:rPr>
                <w:lang w:eastAsia="uk-UA"/>
              </w:rPr>
              <w:t>0.49</w:t>
            </w:r>
          </w:p>
        </w:tc>
        <w:tc>
          <w:tcPr>
            <w:tcW w:w="1547" w:type="dxa"/>
            <w:tcBorders>
              <w:top w:val="nil"/>
              <w:left w:val="nil"/>
              <w:bottom w:val="single" w:sz="8" w:space="0" w:color="auto"/>
              <w:right w:val="single" w:sz="4" w:space="0" w:color="auto"/>
            </w:tcBorders>
            <w:shd w:val="clear" w:color="auto" w:fill="auto"/>
            <w:vAlign w:val="center"/>
            <w:hideMark/>
          </w:tcPr>
          <w:p w14:paraId="7A76161C" w14:textId="77777777" w:rsidR="002916DE" w:rsidRPr="00B3766E" w:rsidRDefault="002916DE" w:rsidP="00345572">
            <w:pPr>
              <w:pStyle w:val="140"/>
              <w:rPr>
                <w:lang w:eastAsia="uk-UA"/>
              </w:rPr>
            </w:pPr>
            <w:r w:rsidRPr="00B3766E">
              <w:rPr>
                <w:lang w:eastAsia="uk-UA"/>
              </w:rPr>
              <w:t>333.12</w:t>
            </w:r>
          </w:p>
        </w:tc>
        <w:tc>
          <w:tcPr>
            <w:tcW w:w="1583" w:type="dxa"/>
            <w:tcBorders>
              <w:top w:val="nil"/>
              <w:left w:val="nil"/>
              <w:bottom w:val="single" w:sz="8" w:space="0" w:color="auto"/>
              <w:right w:val="single" w:sz="8" w:space="0" w:color="auto"/>
            </w:tcBorders>
            <w:shd w:val="clear" w:color="auto" w:fill="auto"/>
            <w:vAlign w:val="center"/>
            <w:hideMark/>
          </w:tcPr>
          <w:p w14:paraId="1F3B3060" w14:textId="77777777" w:rsidR="002916DE" w:rsidRPr="00B3766E" w:rsidRDefault="002916DE" w:rsidP="00345572">
            <w:pPr>
              <w:pStyle w:val="140"/>
              <w:rPr>
                <w:lang w:eastAsia="uk-UA"/>
              </w:rPr>
            </w:pPr>
            <w:r w:rsidRPr="00B3766E">
              <w:rPr>
                <w:lang w:eastAsia="uk-UA"/>
              </w:rPr>
              <w:t>8.06</w:t>
            </w:r>
          </w:p>
        </w:tc>
      </w:tr>
    </w:tbl>
    <w:p w14:paraId="05A74820" w14:textId="77777777" w:rsidR="002916DE" w:rsidRPr="00B3766E" w:rsidRDefault="002916DE" w:rsidP="006F2198">
      <w:pPr>
        <w:pStyle w:val="a1"/>
        <w:numPr>
          <w:ilvl w:val="0"/>
          <w:numId w:val="0"/>
        </w:numPr>
        <w:ind w:left="1069"/>
      </w:pPr>
    </w:p>
    <w:p w14:paraId="6267ACA2" w14:textId="3E56B425" w:rsidR="00186111" w:rsidRDefault="00186111" w:rsidP="00186111">
      <w:pPr>
        <w:pStyle w:val="a1"/>
        <w:numPr>
          <w:ilvl w:val="0"/>
          <w:numId w:val="0"/>
        </w:numPr>
      </w:pPr>
      <w:r>
        <w:t>Таблиця 5.2</w:t>
      </w:r>
    </w:p>
    <w:p w14:paraId="7D86975D" w14:textId="77777777" w:rsidR="002916DE" w:rsidRPr="00B3766E" w:rsidRDefault="002916DE" w:rsidP="00186111">
      <w:pPr>
        <w:pStyle w:val="a1"/>
        <w:numPr>
          <w:ilvl w:val="0"/>
          <w:numId w:val="0"/>
        </w:numPr>
        <w:jc w:val="center"/>
      </w:pPr>
      <w:r w:rsidRPr="00B3766E">
        <w:t>Дані запасу та втрат енергії після 1 року роботи наносупутника</w:t>
      </w:r>
      <w:r>
        <w:t xml:space="preserve"> </w:t>
      </w:r>
      <w:r w:rsidRPr="00B3766E">
        <w:t>(с</w:t>
      </w:r>
      <w:r w:rsidRPr="00B3766E">
        <w:rPr>
          <w:vertAlign w:val="subscript"/>
        </w:rPr>
        <w:t>1</w:t>
      </w:r>
      <w:r w:rsidRPr="00B3766E">
        <w:t>=с</w:t>
      </w:r>
      <w:r w:rsidRPr="00B3766E">
        <w:rPr>
          <w:vertAlign w:val="subscript"/>
        </w:rPr>
        <w:t>2</w:t>
      </w:r>
      <w:r w:rsidRPr="00B3766E">
        <w:t>=0.02, максимальна потужність СБ 1.3Вт)</w:t>
      </w:r>
    </w:p>
    <w:tbl>
      <w:tblPr>
        <w:tblW w:w="10065" w:type="dxa"/>
        <w:jc w:val="center"/>
        <w:tblLook w:val="04A0" w:firstRow="1" w:lastRow="0" w:firstColumn="1" w:lastColumn="0" w:noHBand="0" w:noVBand="1"/>
      </w:tblPr>
      <w:tblGrid>
        <w:gridCol w:w="1691"/>
        <w:gridCol w:w="1276"/>
        <w:gridCol w:w="1325"/>
        <w:gridCol w:w="1132"/>
        <w:gridCol w:w="1132"/>
        <w:gridCol w:w="1576"/>
        <w:gridCol w:w="1933"/>
      </w:tblGrid>
      <w:tr w:rsidR="002916DE" w:rsidRPr="00B3766E" w14:paraId="3E8D4A3B" w14:textId="77777777" w:rsidTr="0044360B">
        <w:trPr>
          <w:trHeight w:val="915"/>
          <w:jc w:val="center"/>
        </w:trPr>
        <w:tc>
          <w:tcPr>
            <w:tcW w:w="1691" w:type="dxa"/>
            <w:tcBorders>
              <w:top w:val="single" w:sz="8" w:space="0" w:color="auto"/>
              <w:left w:val="single" w:sz="8" w:space="0" w:color="auto"/>
              <w:bottom w:val="single" w:sz="8" w:space="0" w:color="auto"/>
              <w:right w:val="nil"/>
            </w:tcBorders>
            <w:shd w:val="clear" w:color="auto" w:fill="auto"/>
            <w:vAlign w:val="center"/>
            <w:hideMark/>
          </w:tcPr>
          <w:p w14:paraId="2F69BD47" w14:textId="77777777" w:rsidR="002916DE" w:rsidRPr="00B3766E" w:rsidRDefault="002916DE" w:rsidP="00801840">
            <w:pPr>
              <w:pStyle w:val="afff4"/>
              <w:rPr>
                <w:lang w:eastAsia="uk-UA"/>
              </w:rPr>
            </w:pPr>
            <w:r w:rsidRPr="00B3766E">
              <w:rPr>
                <w:lang w:eastAsia="uk-UA"/>
              </w:rPr>
              <w:t>№ циклограми</w:t>
            </w:r>
          </w:p>
        </w:tc>
        <w:tc>
          <w:tcPr>
            <w:tcW w:w="127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68F1541" w14:textId="77777777" w:rsidR="002916DE" w:rsidRPr="00B3766E" w:rsidRDefault="002916DE" w:rsidP="00801840">
            <w:pPr>
              <w:pStyle w:val="afff4"/>
              <w:rPr>
                <w:lang w:eastAsia="uk-UA"/>
              </w:rPr>
            </w:pPr>
            <w:r w:rsidRPr="00B3766E">
              <w:rPr>
                <w:lang w:eastAsia="uk-UA"/>
              </w:rPr>
              <w:t>Енергія СБ, Вт•і</w:t>
            </w:r>
          </w:p>
        </w:tc>
        <w:tc>
          <w:tcPr>
            <w:tcW w:w="1325" w:type="dxa"/>
            <w:tcBorders>
              <w:top w:val="single" w:sz="8" w:space="0" w:color="auto"/>
              <w:left w:val="nil"/>
              <w:bottom w:val="single" w:sz="8" w:space="0" w:color="auto"/>
              <w:right w:val="nil"/>
            </w:tcBorders>
            <w:shd w:val="clear" w:color="auto" w:fill="auto"/>
            <w:vAlign w:val="center"/>
            <w:hideMark/>
          </w:tcPr>
          <w:p w14:paraId="3A2F0487" w14:textId="77777777" w:rsidR="002916DE" w:rsidRPr="00B3766E" w:rsidRDefault="002916DE" w:rsidP="00801840">
            <w:pPr>
              <w:pStyle w:val="afff4"/>
              <w:rPr>
                <w:lang w:eastAsia="uk-UA"/>
              </w:rPr>
            </w:pPr>
            <w:r w:rsidRPr="00B3766E">
              <w:rPr>
                <w:lang w:eastAsia="uk-UA"/>
              </w:rPr>
              <w:t>Запас енергії, %</w:t>
            </w:r>
          </w:p>
        </w:tc>
        <w:tc>
          <w:tcPr>
            <w:tcW w:w="113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8CD8570" w14:textId="77777777" w:rsidR="002916DE" w:rsidRPr="00B3766E" w:rsidRDefault="002916DE" w:rsidP="00801840">
            <w:pPr>
              <w:pStyle w:val="afff4"/>
              <w:rPr>
                <w:lang w:eastAsia="uk-UA"/>
              </w:rPr>
            </w:pPr>
            <w:r w:rsidRPr="00B3766E">
              <w:rPr>
                <w:lang w:eastAsia="uk-UA"/>
              </w:rPr>
              <w:t>Втрати, Вт•і</w:t>
            </w:r>
          </w:p>
        </w:tc>
        <w:tc>
          <w:tcPr>
            <w:tcW w:w="1132" w:type="dxa"/>
            <w:tcBorders>
              <w:top w:val="single" w:sz="8" w:space="0" w:color="auto"/>
              <w:left w:val="nil"/>
              <w:bottom w:val="single" w:sz="8" w:space="0" w:color="auto"/>
              <w:right w:val="nil"/>
            </w:tcBorders>
            <w:shd w:val="clear" w:color="auto" w:fill="auto"/>
            <w:vAlign w:val="center"/>
            <w:hideMark/>
          </w:tcPr>
          <w:p w14:paraId="3F84DDB9" w14:textId="77777777" w:rsidR="002916DE" w:rsidRPr="00B3766E" w:rsidRDefault="002916DE" w:rsidP="00801840">
            <w:pPr>
              <w:pStyle w:val="afff4"/>
              <w:rPr>
                <w:lang w:eastAsia="uk-UA"/>
              </w:rPr>
            </w:pPr>
            <w:r w:rsidRPr="00B3766E">
              <w:rPr>
                <w:lang w:eastAsia="uk-UA"/>
              </w:rPr>
              <w:t>Втрати, %</w:t>
            </w:r>
          </w:p>
        </w:tc>
        <w:tc>
          <w:tcPr>
            <w:tcW w:w="157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73AD959" w14:textId="77777777" w:rsidR="002916DE" w:rsidRPr="00B3766E" w:rsidRDefault="002916DE" w:rsidP="00801840">
            <w:pPr>
              <w:pStyle w:val="afff4"/>
              <w:rPr>
                <w:lang w:eastAsia="uk-UA"/>
              </w:rPr>
            </w:pPr>
            <w:r w:rsidRPr="00B3766E">
              <w:rPr>
                <w:lang w:eastAsia="uk-UA"/>
              </w:rPr>
              <w:t>Відносне зменшення втрат, %</w:t>
            </w:r>
          </w:p>
        </w:tc>
        <w:tc>
          <w:tcPr>
            <w:tcW w:w="1933" w:type="dxa"/>
            <w:tcBorders>
              <w:top w:val="single" w:sz="8" w:space="0" w:color="auto"/>
              <w:left w:val="nil"/>
              <w:bottom w:val="single" w:sz="8" w:space="0" w:color="auto"/>
              <w:right w:val="single" w:sz="8" w:space="0" w:color="auto"/>
            </w:tcBorders>
            <w:shd w:val="clear" w:color="auto" w:fill="auto"/>
            <w:vAlign w:val="center"/>
            <w:hideMark/>
          </w:tcPr>
          <w:p w14:paraId="57B10EB0" w14:textId="77777777" w:rsidR="002916DE" w:rsidRPr="00B3766E" w:rsidRDefault="002916DE" w:rsidP="00801840">
            <w:pPr>
              <w:pStyle w:val="afff4"/>
              <w:rPr>
                <w:lang w:eastAsia="uk-UA"/>
              </w:rPr>
            </w:pPr>
            <w:r w:rsidRPr="00B3766E">
              <w:rPr>
                <w:lang w:eastAsia="uk-UA"/>
              </w:rPr>
              <w:t>Відносне збільшення запасу енергії, %</w:t>
            </w:r>
          </w:p>
        </w:tc>
      </w:tr>
      <w:tr w:rsidR="002916DE" w:rsidRPr="00B3766E" w14:paraId="4A8E6B89" w14:textId="77777777" w:rsidTr="0044360B">
        <w:trPr>
          <w:trHeight w:val="300"/>
          <w:jc w:val="center"/>
        </w:trPr>
        <w:tc>
          <w:tcPr>
            <w:tcW w:w="1691" w:type="dxa"/>
            <w:tcBorders>
              <w:top w:val="nil"/>
              <w:left w:val="single" w:sz="8" w:space="0" w:color="auto"/>
              <w:bottom w:val="single" w:sz="4" w:space="0" w:color="auto"/>
              <w:right w:val="single" w:sz="4" w:space="0" w:color="auto"/>
            </w:tcBorders>
            <w:shd w:val="clear" w:color="auto" w:fill="auto"/>
            <w:vAlign w:val="center"/>
            <w:hideMark/>
          </w:tcPr>
          <w:p w14:paraId="4D65A089" w14:textId="77777777" w:rsidR="002916DE" w:rsidRPr="00B3766E" w:rsidRDefault="002916DE" w:rsidP="00801840">
            <w:pPr>
              <w:pStyle w:val="afff4"/>
              <w:rPr>
                <w:lang w:eastAsia="uk-UA"/>
              </w:rPr>
            </w:pPr>
            <w:r w:rsidRPr="00B3766E">
              <w:rPr>
                <w:lang w:eastAsia="uk-UA"/>
              </w:rPr>
              <w:t>1</w:t>
            </w:r>
          </w:p>
        </w:tc>
        <w:tc>
          <w:tcPr>
            <w:tcW w:w="1276" w:type="dxa"/>
            <w:vMerge w:val="restart"/>
            <w:tcBorders>
              <w:top w:val="nil"/>
              <w:left w:val="single" w:sz="4" w:space="0" w:color="auto"/>
              <w:bottom w:val="single" w:sz="8" w:space="0" w:color="000000"/>
              <w:right w:val="single" w:sz="4" w:space="0" w:color="auto"/>
            </w:tcBorders>
            <w:shd w:val="clear" w:color="auto" w:fill="auto"/>
            <w:vAlign w:val="center"/>
            <w:hideMark/>
          </w:tcPr>
          <w:p w14:paraId="4ECC7F36" w14:textId="77777777" w:rsidR="002916DE" w:rsidRPr="00B3766E" w:rsidRDefault="002916DE" w:rsidP="00801840">
            <w:pPr>
              <w:pStyle w:val="afff4"/>
              <w:rPr>
                <w:lang w:eastAsia="uk-UA"/>
              </w:rPr>
            </w:pPr>
            <w:r w:rsidRPr="00B3766E">
              <w:rPr>
                <w:lang w:eastAsia="uk-UA"/>
              </w:rPr>
              <w:t>136.7</w:t>
            </w:r>
          </w:p>
        </w:tc>
        <w:tc>
          <w:tcPr>
            <w:tcW w:w="1325" w:type="dxa"/>
            <w:tcBorders>
              <w:top w:val="nil"/>
              <w:left w:val="nil"/>
              <w:bottom w:val="single" w:sz="4" w:space="0" w:color="auto"/>
              <w:right w:val="single" w:sz="4" w:space="0" w:color="auto"/>
            </w:tcBorders>
            <w:shd w:val="clear" w:color="auto" w:fill="auto"/>
            <w:vAlign w:val="center"/>
            <w:hideMark/>
          </w:tcPr>
          <w:p w14:paraId="1639137C" w14:textId="77777777" w:rsidR="002916DE" w:rsidRPr="00B3766E" w:rsidRDefault="002916DE" w:rsidP="00801840">
            <w:pPr>
              <w:pStyle w:val="afff4"/>
              <w:rPr>
                <w:lang w:eastAsia="uk-UA"/>
              </w:rPr>
            </w:pPr>
            <w:r w:rsidRPr="00B3766E">
              <w:rPr>
                <w:lang w:eastAsia="uk-UA"/>
              </w:rPr>
              <w:t>-0.85</w:t>
            </w:r>
          </w:p>
        </w:tc>
        <w:tc>
          <w:tcPr>
            <w:tcW w:w="1132" w:type="dxa"/>
            <w:tcBorders>
              <w:top w:val="nil"/>
              <w:left w:val="nil"/>
              <w:bottom w:val="single" w:sz="4" w:space="0" w:color="auto"/>
              <w:right w:val="single" w:sz="4" w:space="0" w:color="auto"/>
            </w:tcBorders>
            <w:shd w:val="clear" w:color="auto" w:fill="auto"/>
            <w:vAlign w:val="center"/>
            <w:hideMark/>
          </w:tcPr>
          <w:p w14:paraId="26AD3FDC" w14:textId="77777777" w:rsidR="002916DE" w:rsidRPr="00B3766E" w:rsidRDefault="002916DE" w:rsidP="00801840">
            <w:pPr>
              <w:pStyle w:val="afff4"/>
              <w:rPr>
                <w:lang w:eastAsia="uk-UA"/>
              </w:rPr>
            </w:pPr>
            <w:r w:rsidRPr="00B3766E">
              <w:rPr>
                <w:lang w:eastAsia="uk-UA"/>
              </w:rPr>
              <w:t>4.922</w:t>
            </w:r>
          </w:p>
        </w:tc>
        <w:tc>
          <w:tcPr>
            <w:tcW w:w="1132" w:type="dxa"/>
            <w:tcBorders>
              <w:top w:val="nil"/>
              <w:left w:val="nil"/>
              <w:bottom w:val="single" w:sz="4" w:space="0" w:color="auto"/>
              <w:right w:val="single" w:sz="4" w:space="0" w:color="auto"/>
            </w:tcBorders>
            <w:shd w:val="clear" w:color="auto" w:fill="auto"/>
            <w:vAlign w:val="center"/>
            <w:hideMark/>
          </w:tcPr>
          <w:p w14:paraId="5F779D28" w14:textId="77777777" w:rsidR="002916DE" w:rsidRPr="00B3766E" w:rsidRDefault="002916DE" w:rsidP="00801840">
            <w:pPr>
              <w:pStyle w:val="afff4"/>
              <w:rPr>
                <w:lang w:eastAsia="uk-UA"/>
              </w:rPr>
            </w:pPr>
            <w:r w:rsidRPr="00B3766E">
              <w:rPr>
                <w:lang w:eastAsia="uk-UA"/>
              </w:rPr>
              <w:t>3.60</w:t>
            </w:r>
          </w:p>
        </w:tc>
        <w:tc>
          <w:tcPr>
            <w:tcW w:w="1576" w:type="dxa"/>
            <w:tcBorders>
              <w:top w:val="nil"/>
              <w:left w:val="nil"/>
              <w:bottom w:val="single" w:sz="4" w:space="0" w:color="auto"/>
              <w:right w:val="single" w:sz="4" w:space="0" w:color="auto"/>
            </w:tcBorders>
            <w:shd w:val="clear" w:color="auto" w:fill="auto"/>
            <w:vAlign w:val="center"/>
            <w:hideMark/>
          </w:tcPr>
          <w:p w14:paraId="0AD4F741" w14:textId="77777777" w:rsidR="002916DE" w:rsidRPr="00B3766E" w:rsidRDefault="002916DE" w:rsidP="00801840">
            <w:pPr>
              <w:pStyle w:val="afff4"/>
              <w:rPr>
                <w:lang w:eastAsia="uk-UA"/>
              </w:rPr>
            </w:pPr>
            <w:r w:rsidRPr="00B3766E">
              <w:rPr>
                <w:lang w:eastAsia="uk-UA"/>
              </w:rPr>
              <w:t>-</w:t>
            </w:r>
          </w:p>
        </w:tc>
        <w:tc>
          <w:tcPr>
            <w:tcW w:w="1933" w:type="dxa"/>
            <w:vMerge w:val="restart"/>
            <w:tcBorders>
              <w:top w:val="nil"/>
              <w:left w:val="single" w:sz="4" w:space="0" w:color="auto"/>
              <w:bottom w:val="single" w:sz="4" w:space="0" w:color="000000"/>
              <w:right w:val="single" w:sz="8" w:space="0" w:color="auto"/>
            </w:tcBorders>
            <w:shd w:val="clear" w:color="auto" w:fill="auto"/>
            <w:vAlign w:val="center"/>
            <w:hideMark/>
          </w:tcPr>
          <w:p w14:paraId="271E256C" w14:textId="77777777" w:rsidR="002916DE" w:rsidRPr="00B3766E" w:rsidRDefault="002916DE" w:rsidP="00801840">
            <w:pPr>
              <w:pStyle w:val="afff4"/>
              <w:rPr>
                <w:lang w:eastAsia="uk-UA"/>
              </w:rPr>
            </w:pPr>
            <w:r w:rsidRPr="00B3766E">
              <w:rPr>
                <w:lang w:eastAsia="uk-UA"/>
              </w:rPr>
              <w:t>Не може бути оціненим, запас у циклограмі №1 менше 0</w:t>
            </w:r>
          </w:p>
        </w:tc>
      </w:tr>
      <w:tr w:rsidR="002916DE" w:rsidRPr="00B3766E" w14:paraId="5D1EFC34" w14:textId="77777777" w:rsidTr="0044360B">
        <w:trPr>
          <w:trHeight w:val="300"/>
          <w:jc w:val="center"/>
        </w:trPr>
        <w:tc>
          <w:tcPr>
            <w:tcW w:w="1691" w:type="dxa"/>
            <w:tcBorders>
              <w:top w:val="nil"/>
              <w:left w:val="single" w:sz="8" w:space="0" w:color="auto"/>
              <w:bottom w:val="single" w:sz="4" w:space="0" w:color="auto"/>
              <w:right w:val="single" w:sz="4" w:space="0" w:color="auto"/>
            </w:tcBorders>
            <w:shd w:val="clear" w:color="auto" w:fill="auto"/>
            <w:vAlign w:val="center"/>
            <w:hideMark/>
          </w:tcPr>
          <w:p w14:paraId="54C055AA" w14:textId="77777777" w:rsidR="002916DE" w:rsidRPr="00B3766E" w:rsidRDefault="002916DE" w:rsidP="00801840">
            <w:pPr>
              <w:pStyle w:val="afff4"/>
              <w:rPr>
                <w:lang w:eastAsia="uk-UA"/>
              </w:rPr>
            </w:pPr>
            <w:r w:rsidRPr="00B3766E">
              <w:rPr>
                <w:lang w:eastAsia="uk-UA"/>
              </w:rPr>
              <w:t>2</w:t>
            </w:r>
          </w:p>
        </w:tc>
        <w:tc>
          <w:tcPr>
            <w:tcW w:w="1276" w:type="dxa"/>
            <w:vMerge/>
            <w:tcBorders>
              <w:top w:val="nil"/>
              <w:left w:val="single" w:sz="4" w:space="0" w:color="auto"/>
              <w:bottom w:val="single" w:sz="8" w:space="0" w:color="000000"/>
              <w:right w:val="single" w:sz="4" w:space="0" w:color="auto"/>
            </w:tcBorders>
            <w:vAlign w:val="center"/>
            <w:hideMark/>
          </w:tcPr>
          <w:p w14:paraId="71A32E00" w14:textId="77777777" w:rsidR="002916DE" w:rsidRPr="00B3766E" w:rsidRDefault="002916DE" w:rsidP="00801840">
            <w:pPr>
              <w:pStyle w:val="afff4"/>
              <w:rPr>
                <w:lang w:eastAsia="uk-UA"/>
              </w:rPr>
            </w:pPr>
          </w:p>
        </w:tc>
        <w:tc>
          <w:tcPr>
            <w:tcW w:w="1325" w:type="dxa"/>
            <w:tcBorders>
              <w:top w:val="nil"/>
              <w:left w:val="nil"/>
              <w:bottom w:val="single" w:sz="4" w:space="0" w:color="auto"/>
              <w:right w:val="single" w:sz="4" w:space="0" w:color="auto"/>
            </w:tcBorders>
            <w:shd w:val="clear" w:color="auto" w:fill="auto"/>
            <w:vAlign w:val="center"/>
            <w:hideMark/>
          </w:tcPr>
          <w:p w14:paraId="1C28AEA3" w14:textId="77777777" w:rsidR="002916DE" w:rsidRPr="00B3766E" w:rsidRDefault="002916DE" w:rsidP="00801840">
            <w:pPr>
              <w:pStyle w:val="afff4"/>
              <w:rPr>
                <w:lang w:eastAsia="uk-UA"/>
              </w:rPr>
            </w:pPr>
            <w:r w:rsidRPr="00B3766E">
              <w:rPr>
                <w:lang w:eastAsia="uk-UA"/>
              </w:rPr>
              <w:t>1.22</w:t>
            </w:r>
          </w:p>
        </w:tc>
        <w:tc>
          <w:tcPr>
            <w:tcW w:w="1132" w:type="dxa"/>
            <w:tcBorders>
              <w:top w:val="nil"/>
              <w:left w:val="nil"/>
              <w:bottom w:val="single" w:sz="4" w:space="0" w:color="auto"/>
              <w:right w:val="single" w:sz="4" w:space="0" w:color="auto"/>
            </w:tcBorders>
            <w:shd w:val="clear" w:color="auto" w:fill="auto"/>
            <w:vAlign w:val="center"/>
            <w:hideMark/>
          </w:tcPr>
          <w:p w14:paraId="5FC067C6" w14:textId="77777777" w:rsidR="002916DE" w:rsidRPr="00B3766E" w:rsidRDefault="002916DE" w:rsidP="00801840">
            <w:pPr>
              <w:pStyle w:val="afff4"/>
              <w:rPr>
                <w:lang w:eastAsia="uk-UA"/>
              </w:rPr>
            </w:pPr>
            <w:r w:rsidRPr="00B3766E">
              <w:rPr>
                <w:lang w:eastAsia="uk-UA"/>
              </w:rPr>
              <w:t>2.39</w:t>
            </w:r>
          </w:p>
        </w:tc>
        <w:tc>
          <w:tcPr>
            <w:tcW w:w="1132" w:type="dxa"/>
            <w:tcBorders>
              <w:top w:val="nil"/>
              <w:left w:val="nil"/>
              <w:bottom w:val="single" w:sz="4" w:space="0" w:color="auto"/>
              <w:right w:val="single" w:sz="4" w:space="0" w:color="auto"/>
            </w:tcBorders>
            <w:shd w:val="clear" w:color="auto" w:fill="auto"/>
            <w:vAlign w:val="center"/>
            <w:hideMark/>
          </w:tcPr>
          <w:p w14:paraId="7359F87C" w14:textId="77777777" w:rsidR="002916DE" w:rsidRPr="00B3766E" w:rsidRDefault="002916DE" w:rsidP="00801840">
            <w:pPr>
              <w:pStyle w:val="afff4"/>
              <w:rPr>
                <w:lang w:eastAsia="uk-UA"/>
              </w:rPr>
            </w:pPr>
            <w:r w:rsidRPr="00B3766E">
              <w:rPr>
                <w:lang w:eastAsia="uk-UA"/>
              </w:rPr>
              <w:t>1.75</w:t>
            </w:r>
          </w:p>
        </w:tc>
        <w:tc>
          <w:tcPr>
            <w:tcW w:w="1576" w:type="dxa"/>
            <w:tcBorders>
              <w:top w:val="nil"/>
              <w:left w:val="nil"/>
              <w:bottom w:val="single" w:sz="4" w:space="0" w:color="auto"/>
              <w:right w:val="single" w:sz="4" w:space="0" w:color="auto"/>
            </w:tcBorders>
            <w:shd w:val="clear" w:color="auto" w:fill="auto"/>
            <w:vAlign w:val="center"/>
            <w:hideMark/>
          </w:tcPr>
          <w:p w14:paraId="5D9E99EB" w14:textId="77777777" w:rsidR="002916DE" w:rsidRPr="00B3766E" w:rsidRDefault="002916DE" w:rsidP="00801840">
            <w:pPr>
              <w:pStyle w:val="afff4"/>
              <w:rPr>
                <w:lang w:eastAsia="uk-UA"/>
              </w:rPr>
            </w:pPr>
            <w:r w:rsidRPr="00B3766E">
              <w:rPr>
                <w:lang w:eastAsia="uk-UA"/>
              </w:rPr>
              <w:t>205.94</w:t>
            </w:r>
          </w:p>
        </w:tc>
        <w:tc>
          <w:tcPr>
            <w:tcW w:w="1933" w:type="dxa"/>
            <w:vMerge/>
            <w:tcBorders>
              <w:top w:val="nil"/>
              <w:left w:val="single" w:sz="4" w:space="0" w:color="auto"/>
              <w:bottom w:val="single" w:sz="4" w:space="0" w:color="000000"/>
              <w:right w:val="single" w:sz="8" w:space="0" w:color="auto"/>
            </w:tcBorders>
            <w:vAlign w:val="center"/>
            <w:hideMark/>
          </w:tcPr>
          <w:p w14:paraId="2883A35D" w14:textId="77777777" w:rsidR="002916DE" w:rsidRPr="00B3766E" w:rsidRDefault="002916DE" w:rsidP="00801840">
            <w:pPr>
              <w:pStyle w:val="afff4"/>
              <w:rPr>
                <w:lang w:eastAsia="uk-UA"/>
              </w:rPr>
            </w:pPr>
          </w:p>
        </w:tc>
      </w:tr>
      <w:tr w:rsidR="002916DE" w:rsidRPr="00B3766E" w14:paraId="0F8E9CDF" w14:textId="77777777" w:rsidTr="0044360B">
        <w:trPr>
          <w:trHeight w:val="300"/>
          <w:jc w:val="center"/>
        </w:trPr>
        <w:tc>
          <w:tcPr>
            <w:tcW w:w="1691" w:type="dxa"/>
            <w:tcBorders>
              <w:top w:val="nil"/>
              <w:left w:val="single" w:sz="8" w:space="0" w:color="auto"/>
              <w:bottom w:val="single" w:sz="4" w:space="0" w:color="auto"/>
              <w:right w:val="single" w:sz="4" w:space="0" w:color="auto"/>
            </w:tcBorders>
            <w:shd w:val="clear" w:color="auto" w:fill="auto"/>
            <w:vAlign w:val="center"/>
            <w:hideMark/>
          </w:tcPr>
          <w:p w14:paraId="08BE336E" w14:textId="77777777" w:rsidR="002916DE" w:rsidRPr="00B3766E" w:rsidRDefault="002916DE" w:rsidP="00801840">
            <w:pPr>
              <w:pStyle w:val="afff4"/>
              <w:rPr>
                <w:lang w:eastAsia="uk-UA"/>
              </w:rPr>
            </w:pPr>
            <w:r w:rsidRPr="00B3766E">
              <w:rPr>
                <w:lang w:eastAsia="uk-UA"/>
              </w:rPr>
              <w:t>3</w:t>
            </w:r>
          </w:p>
        </w:tc>
        <w:tc>
          <w:tcPr>
            <w:tcW w:w="1276" w:type="dxa"/>
            <w:vMerge/>
            <w:tcBorders>
              <w:top w:val="nil"/>
              <w:left w:val="single" w:sz="4" w:space="0" w:color="auto"/>
              <w:bottom w:val="single" w:sz="8" w:space="0" w:color="000000"/>
              <w:right w:val="single" w:sz="4" w:space="0" w:color="auto"/>
            </w:tcBorders>
            <w:vAlign w:val="center"/>
            <w:hideMark/>
          </w:tcPr>
          <w:p w14:paraId="03C7C2F4" w14:textId="77777777" w:rsidR="002916DE" w:rsidRPr="00B3766E" w:rsidRDefault="002916DE" w:rsidP="00801840">
            <w:pPr>
              <w:pStyle w:val="afff4"/>
              <w:rPr>
                <w:lang w:eastAsia="uk-UA"/>
              </w:rPr>
            </w:pPr>
          </w:p>
        </w:tc>
        <w:tc>
          <w:tcPr>
            <w:tcW w:w="1325" w:type="dxa"/>
            <w:tcBorders>
              <w:top w:val="nil"/>
              <w:left w:val="nil"/>
              <w:bottom w:val="single" w:sz="4" w:space="0" w:color="auto"/>
              <w:right w:val="single" w:sz="4" w:space="0" w:color="auto"/>
            </w:tcBorders>
            <w:shd w:val="clear" w:color="auto" w:fill="auto"/>
            <w:vAlign w:val="center"/>
            <w:hideMark/>
          </w:tcPr>
          <w:p w14:paraId="218EC2C4" w14:textId="77777777" w:rsidR="002916DE" w:rsidRPr="00B3766E" w:rsidRDefault="002916DE" w:rsidP="00801840">
            <w:pPr>
              <w:pStyle w:val="afff4"/>
              <w:rPr>
                <w:lang w:eastAsia="uk-UA"/>
              </w:rPr>
            </w:pPr>
            <w:r w:rsidRPr="00B3766E">
              <w:rPr>
                <w:lang w:eastAsia="uk-UA"/>
              </w:rPr>
              <w:t>1.28</w:t>
            </w:r>
          </w:p>
        </w:tc>
        <w:tc>
          <w:tcPr>
            <w:tcW w:w="1132" w:type="dxa"/>
            <w:tcBorders>
              <w:top w:val="nil"/>
              <w:left w:val="nil"/>
              <w:bottom w:val="single" w:sz="4" w:space="0" w:color="auto"/>
              <w:right w:val="single" w:sz="4" w:space="0" w:color="auto"/>
            </w:tcBorders>
            <w:shd w:val="clear" w:color="auto" w:fill="auto"/>
            <w:vAlign w:val="center"/>
            <w:hideMark/>
          </w:tcPr>
          <w:p w14:paraId="7CD28E8C" w14:textId="77777777" w:rsidR="002916DE" w:rsidRPr="00B3766E" w:rsidRDefault="002916DE" w:rsidP="00801840">
            <w:pPr>
              <w:pStyle w:val="afff4"/>
              <w:rPr>
                <w:lang w:eastAsia="uk-UA"/>
              </w:rPr>
            </w:pPr>
            <w:r w:rsidRPr="00B3766E">
              <w:rPr>
                <w:lang w:eastAsia="uk-UA"/>
              </w:rPr>
              <w:t>2.303</w:t>
            </w:r>
          </w:p>
        </w:tc>
        <w:tc>
          <w:tcPr>
            <w:tcW w:w="1132" w:type="dxa"/>
            <w:tcBorders>
              <w:top w:val="nil"/>
              <w:left w:val="nil"/>
              <w:bottom w:val="single" w:sz="4" w:space="0" w:color="auto"/>
              <w:right w:val="single" w:sz="4" w:space="0" w:color="auto"/>
            </w:tcBorders>
            <w:shd w:val="clear" w:color="auto" w:fill="auto"/>
            <w:vAlign w:val="center"/>
            <w:hideMark/>
          </w:tcPr>
          <w:p w14:paraId="34B39DA7" w14:textId="77777777" w:rsidR="002916DE" w:rsidRPr="00B3766E" w:rsidRDefault="002916DE" w:rsidP="00801840">
            <w:pPr>
              <w:pStyle w:val="afff4"/>
              <w:rPr>
                <w:lang w:eastAsia="uk-UA"/>
              </w:rPr>
            </w:pPr>
            <w:r w:rsidRPr="00B3766E">
              <w:rPr>
                <w:lang w:eastAsia="uk-UA"/>
              </w:rPr>
              <w:t>1.68</w:t>
            </w:r>
          </w:p>
        </w:tc>
        <w:tc>
          <w:tcPr>
            <w:tcW w:w="1576" w:type="dxa"/>
            <w:tcBorders>
              <w:top w:val="nil"/>
              <w:left w:val="nil"/>
              <w:bottom w:val="single" w:sz="4" w:space="0" w:color="auto"/>
              <w:right w:val="single" w:sz="4" w:space="0" w:color="auto"/>
            </w:tcBorders>
            <w:shd w:val="clear" w:color="auto" w:fill="auto"/>
            <w:vAlign w:val="center"/>
            <w:hideMark/>
          </w:tcPr>
          <w:p w14:paraId="69B3CED5" w14:textId="77777777" w:rsidR="002916DE" w:rsidRPr="00B3766E" w:rsidRDefault="002916DE" w:rsidP="00801840">
            <w:pPr>
              <w:pStyle w:val="afff4"/>
              <w:rPr>
                <w:lang w:eastAsia="uk-UA"/>
              </w:rPr>
            </w:pPr>
            <w:r w:rsidRPr="00B3766E">
              <w:rPr>
                <w:lang w:eastAsia="uk-UA"/>
              </w:rPr>
              <w:t>213.72</w:t>
            </w:r>
          </w:p>
        </w:tc>
        <w:tc>
          <w:tcPr>
            <w:tcW w:w="1933" w:type="dxa"/>
            <w:vMerge/>
            <w:tcBorders>
              <w:top w:val="nil"/>
              <w:left w:val="single" w:sz="4" w:space="0" w:color="auto"/>
              <w:bottom w:val="single" w:sz="4" w:space="0" w:color="000000"/>
              <w:right w:val="single" w:sz="8" w:space="0" w:color="auto"/>
            </w:tcBorders>
            <w:vAlign w:val="center"/>
            <w:hideMark/>
          </w:tcPr>
          <w:p w14:paraId="32129FF1" w14:textId="77777777" w:rsidR="002916DE" w:rsidRPr="00B3766E" w:rsidRDefault="002916DE" w:rsidP="00801840">
            <w:pPr>
              <w:pStyle w:val="afff4"/>
              <w:rPr>
                <w:lang w:eastAsia="uk-UA"/>
              </w:rPr>
            </w:pPr>
          </w:p>
        </w:tc>
      </w:tr>
      <w:tr w:rsidR="002916DE" w:rsidRPr="00B3766E" w14:paraId="44895DC4" w14:textId="77777777" w:rsidTr="0044360B">
        <w:trPr>
          <w:trHeight w:val="300"/>
          <w:jc w:val="center"/>
        </w:trPr>
        <w:tc>
          <w:tcPr>
            <w:tcW w:w="1691" w:type="dxa"/>
            <w:tcBorders>
              <w:top w:val="nil"/>
              <w:left w:val="single" w:sz="8" w:space="0" w:color="auto"/>
              <w:bottom w:val="single" w:sz="4" w:space="0" w:color="auto"/>
              <w:right w:val="single" w:sz="4" w:space="0" w:color="auto"/>
            </w:tcBorders>
            <w:shd w:val="clear" w:color="auto" w:fill="auto"/>
            <w:vAlign w:val="center"/>
            <w:hideMark/>
          </w:tcPr>
          <w:p w14:paraId="6D24D2F4" w14:textId="77777777" w:rsidR="002916DE" w:rsidRPr="00B3766E" w:rsidRDefault="002916DE" w:rsidP="00801840">
            <w:pPr>
              <w:pStyle w:val="afff4"/>
              <w:rPr>
                <w:lang w:eastAsia="uk-UA"/>
              </w:rPr>
            </w:pPr>
            <w:r w:rsidRPr="00B3766E">
              <w:rPr>
                <w:lang w:eastAsia="uk-UA"/>
              </w:rPr>
              <w:t>4</w:t>
            </w:r>
          </w:p>
        </w:tc>
        <w:tc>
          <w:tcPr>
            <w:tcW w:w="1276" w:type="dxa"/>
            <w:vMerge/>
            <w:tcBorders>
              <w:top w:val="nil"/>
              <w:left w:val="single" w:sz="4" w:space="0" w:color="auto"/>
              <w:bottom w:val="single" w:sz="8" w:space="0" w:color="000000"/>
              <w:right w:val="single" w:sz="4" w:space="0" w:color="auto"/>
            </w:tcBorders>
            <w:vAlign w:val="center"/>
            <w:hideMark/>
          </w:tcPr>
          <w:p w14:paraId="38BDC078" w14:textId="77777777" w:rsidR="002916DE" w:rsidRPr="00B3766E" w:rsidRDefault="002916DE" w:rsidP="00801840">
            <w:pPr>
              <w:pStyle w:val="afff4"/>
              <w:rPr>
                <w:lang w:eastAsia="uk-UA"/>
              </w:rPr>
            </w:pPr>
          </w:p>
        </w:tc>
        <w:tc>
          <w:tcPr>
            <w:tcW w:w="1325" w:type="dxa"/>
            <w:tcBorders>
              <w:top w:val="nil"/>
              <w:left w:val="nil"/>
              <w:bottom w:val="single" w:sz="4" w:space="0" w:color="auto"/>
              <w:right w:val="single" w:sz="4" w:space="0" w:color="auto"/>
            </w:tcBorders>
            <w:shd w:val="clear" w:color="auto" w:fill="auto"/>
            <w:vAlign w:val="center"/>
            <w:hideMark/>
          </w:tcPr>
          <w:p w14:paraId="628D8FBD" w14:textId="77777777" w:rsidR="002916DE" w:rsidRPr="00B3766E" w:rsidRDefault="002916DE" w:rsidP="00801840">
            <w:pPr>
              <w:pStyle w:val="afff4"/>
              <w:rPr>
                <w:lang w:eastAsia="uk-UA"/>
              </w:rPr>
            </w:pPr>
            <w:r w:rsidRPr="00B3766E">
              <w:rPr>
                <w:lang w:eastAsia="uk-UA"/>
              </w:rPr>
              <w:t>1.99</w:t>
            </w:r>
          </w:p>
        </w:tc>
        <w:tc>
          <w:tcPr>
            <w:tcW w:w="1132" w:type="dxa"/>
            <w:tcBorders>
              <w:top w:val="nil"/>
              <w:left w:val="nil"/>
              <w:bottom w:val="single" w:sz="4" w:space="0" w:color="auto"/>
              <w:right w:val="single" w:sz="4" w:space="0" w:color="auto"/>
            </w:tcBorders>
            <w:shd w:val="clear" w:color="auto" w:fill="auto"/>
            <w:vAlign w:val="center"/>
            <w:hideMark/>
          </w:tcPr>
          <w:p w14:paraId="6BD01ED3" w14:textId="77777777" w:rsidR="002916DE" w:rsidRPr="00B3766E" w:rsidRDefault="002916DE" w:rsidP="00801840">
            <w:pPr>
              <w:pStyle w:val="afff4"/>
              <w:rPr>
                <w:lang w:eastAsia="uk-UA"/>
              </w:rPr>
            </w:pPr>
            <w:r w:rsidRPr="00B3766E">
              <w:rPr>
                <w:lang w:eastAsia="uk-UA"/>
              </w:rPr>
              <w:t>1.341</w:t>
            </w:r>
          </w:p>
        </w:tc>
        <w:tc>
          <w:tcPr>
            <w:tcW w:w="1132" w:type="dxa"/>
            <w:tcBorders>
              <w:top w:val="nil"/>
              <w:left w:val="nil"/>
              <w:bottom w:val="single" w:sz="4" w:space="0" w:color="auto"/>
              <w:right w:val="single" w:sz="4" w:space="0" w:color="auto"/>
            </w:tcBorders>
            <w:shd w:val="clear" w:color="auto" w:fill="auto"/>
            <w:vAlign w:val="center"/>
            <w:hideMark/>
          </w:tcPr>
          <w:p w14:paraId="2A3B6456" w14:textId="77777777" w:rsidR="002916DE" w:rsidRPr="00B3766E" w:rsidRDefault="002916DE" w:rsidP="00801840">
            <w:pPr>
              <w:pStyle w:val="afff4"/>
              <w:rPr>
                <w:lang w:eastAsia="uk-UA"/>
              </w:rPr>
            </w:pPr>
            <w:r w:rsidRPr="00B3766E">
              <w:rPr>
                <w:lang w:eastAsia="uk-UA"/>
              </w:rPr>
              <w:t>0.98</w:t>
            </w:r>
          </w:p>
        </w:tc>
        <w:tc>
          <w:tcPr>
            <w:tcW w:w="1576" w:type="dxa"/>
            <w:tcBorders>
              <w:top w:val="nil"/>
              <w:left w:val="nil"/>
              <w:bottom w:val="single" w:sz="4" w:space="0" w:color="auto"/>
              <w:right w:val="single" w:sz="4" w:space="0" w:color="auto"/>
            </w:tcBorders>
            <w:shd w:val="clear" w:color="auto" w:fill="auto"/>
            <w:vAlign w:val="center"/>
            <w:hideMark/>
          </w:tcPr>
          <w:p w14:paraId="43850F6F" w14:textId="77777777" w:rsidR="002916DE" w:rsidRPr="00B3766E" w:rsidRDefault="002916DE" w:rsidP="00801840">
            <w:pPr>
              <w:pStyle w:val="afff4"/>
              <w:rPr>
                <w:lang w:eastAsia="uk-UA"/>
              </w:rPr>
            </w:pPr>
            <w:r w:rsidRPr="00B3766E">
              <w:rPr>
                <w:lang w:eastAsia="uk-UA"/>
              </w:rPr>
              <w:t>367.04</w:t>
            </w:r>
          </w:p>
        </w:tc>
        <w:tc>
          <w:tcPr>
            <w:tcW w:w="1933" w:type="dxa"/>
            <w:vMerge/>
            <w:tcBorders>
              <w:top w:val="nil"/>
              <w:left w:val="single" w:sz="4" w:space="0" w:color="auto"/>
              <w:bottom w:val="single" w:sz="4" w:space="0" w:color="000000"/>
              <w:right w:val="single" w:sz="8" w:space="0" w:color="auto"/>
            </w:tcBorders>
            <w:vAlign w:val="center"/>
            <w:hideMark/>
          </w:tcPr>
          <w:p w14:paraId="62ADE725" w14:textId="77777777" w:rsidR="002916DE" w:rsidRPr="00B3766E" w:rsidRDefault="002916DE" w:rsidP="00801840">
            <w:pPr>
              <w:pStyle w:val="afff4"/>
              <w:rPr>
                <w:lang w:eastAsia="uk-UA"/>
              </w:rPr>
            </w:pPr>
          </w:p>
        </w:tc>
      </w:tr>
      <w:tr w:rsidR="002916DE" w:rsidRPr="00B3766E" w14:paraId="267C9551" w14:textId="77777777" w:rsidTr="0044360B">
        <w:trPr>
          <w:trHeight w:val="300"/>
          <w:jc w:val="center"/>
        </w:trPr>
        <w:tc>
          <w:tcPr>
            <w:tcW w:w="1691" w:type="dxa"/>
            <w:tcBorders>
              <w:top w:val="nil"/>
              <w:left w:val="single" w:sz="8" w:space="0" w:color="auto"/>
              <w:bottom w:val="single" w:sz="4" w:space="0" w:color="auto"/>
              <w:right w:val="single" w:sz="4" w:space="0" w:color="auto"/>
            </w:tcBorders>
            <w:shd w:val="clear" w:color="auto" w:fill="auto"/>
            <w:vAlign w:val="center"/>
            <w:hideMark/>
          </w:tcPr>
          <w:p w14:paraId="64DF148C" w14:textId="77777777" w:rsidR="002916DE" w:rsidRPr="00B3766E" w:rsidRDefault="002916DE" w:rsidP="00801840">
            <w:pPr>
              <w:pStyle w:val="afff4"/>
              <w:rPr>
                <w:lang w:eastAsia="uk-UA"/>
              </w:rPr>
            </w:pPr>
            <w:r w:rsidRPr="00B3766E">
              <w:rPr>
                <w:lang w:eastAsia="uk-UA"/>
              </w:rPr>
              <w:t>5</w:t>
            </w:r>
          </w:p>
        </w:tc>
        <w:tc>
          <w:tcPr>
            <w:tcW w:w="1276" w:type="dxa"/>
            <w:vMerge/>
            <w:tcBorders>
              <w:top w:val="nil"/>
              <w:left w:val="single" w:sz="4" w:space="0" w:color="auto"/>
              <w:bottom w:val="single" w:sz="8" w:space="0" w:color="000000"/>
              <w:right w:val="single" w:sz="4" w:space="0" w:color="auto"/>
            </w:tcBorders>
            <w:vAlign w:val="center"/>
            <w:hideMark/>
          </w:tcPr>
          <w:p w14:paraId="5D2431B9" w14:textId="77777777" w:rsidR="002916DE" w:rsidRPr="00B3766E" w:rsidRDefault="002916DE" w:rsidP="00801840">
            <w:pPr>
              <w:pStyle w:val="afff4"/>
              <w:rPr>
                <w:lang w:eastAsia="uk-UA"/>
              </w:rPr>
            </w:pPr>
          </w:p>
        </w:tc>
        <w:tc>
          <w:tcPr>
            <w:tcW w:w="1325" w:type="dxa"/>
            <w:tcBorders>
              <w:top w:val="nil"/>
              <w:left w:val="nil"/>
              <w:bottom w:val="single" w:sz="4" w:space="0" w:color="auto"/>
              <w:right w:val="single" w:sz="4" w:space="0" w:color="auto"/>
            </w:tcBorders>
            <w:shd w:val="clear" w:color="auto" w:fill="auto"/>
            <w:vAlign w:val="center"/>
            <w:hideMark/>
          </w:tcPr>
          <w:p w14:paraId="50947181" w14:textId="77777777" w:rsidR="002916DE" w:rsidRPr="00B3766E" w:rsidRDefault="002916DE" w:rsidP="00801840">
            <w:pPr>
              <w:pStyle w:val="afff4"/>
              <w:rPr>
                <w:lang w:eastAsia="uk-UA"/>
              </w:rPr>
            </w:pPr>
            <w:r w:rsidRPr="00B3766E">
              <w:rPr>
                <w:lang w:eastAsia="uk-UA"/>
              </w:rPr>
              <w:t>2</w:t>
            </w:r>
          </w:p>
        </w:tc>
        <w:tc>
          <w:tcPr>
            <w:tcW w:w="1132" w:type="dxa"/>
            <w:tcBorders>
              <w:top w:val="nil"/>
              <w:left w:val="nil"/>
              <w:bottom w:val="single" w:sz="4" w:space="0" w:color="auto"/>
              <w:right w:val="single" w:sz="4" w:space="0" w:color="auto"/>
            </w:tcBorders>
            <w:shd w:val="clear" w:color="auto" w:fill="auto"/>
            <w:vAlign w:val="center"/>
            <w:hideMark/>
          </w:tcPr>
          <w:p w14:paraId="69D33FE5" w14:textId="77777777" w:rsidR="002916DE" w:rsidRPr="00B3766E" w:rsidRDefault="002916DE" w:rsidP="00801840">
            <w:pPr>
              <w:pStyle w:val="afff4"/>
              <w:rPr>
                <w:lang w:eastAsia="uk-UA"/>
              </w:rPr>
            </w:pPr>
            <w:r w:rsidRPr="00B3766E">
              <w:rPr>
                <w:lang w:eastAsia="uk-UA"/>
              </w:rPr>
              <w:t>1.331</w:t>
            </w:r>
          </w:p>
        </w:tc>
        <w:tc>
          <w:tcPr>
            <w:tcW w:w="1132" w:type="dxa"/>
            <w:tcBorders>
              <w:top w:val="nil"/>
              <w:left w:val="nil"/>
              <w:bottom w:val="single" w:sz="4" w:space="0" w:color="auto"/>
              <w:right w:val="single" w:sz="4" w:space="0" w:color="auto"/>
            </w:tcBorders>
            <w:shd w:val="clear" w:color="auto" w:fill="auto"/>
            <w:vAlign w:val="center"/>
            <w:hideMark/>
          </w:tcPr>
          <w:p w14:paraId="684732D1" w14:textId="77777777" w:rsidR="002916DE" w:rsidRPr="00B3766E" w:rsidRDefault="002916DE" w:rsidP="00801840">
            <w:pPr>
              <w:pStyle w:val="afff4"/>
              <w:rPr>
                <w:lang w:eastAsia="uk-UA"/>
              </w:rPr>
            </w:pPr>
            <w:r w:rsidRPr="00B3766E">
              <w:rPr>
                <w:lang w:eastAsia="uk-UA"/>
              </w:rPr>
              <w:t>0.97</w:t>
            </w:r>
          </w:p>
        </w:tc>
        <w:tc>
          <w:tcPr>
            <w:tcW w:w="1576" w:type="dxa"/>
            <w:tcBorders>
              <w:top w:val="nil"/>
              <w:left w:val="nil"/>
              <w:bottom w:val="single" w:sz="4" w:space="0" w:color="auto"/>
              <w:right w:val="single" w:sz="4" w:space="0" w:color="auto"/>
            </w:tcBorders>
            <w:shd w:val="clear" w:color="auto" w:fill="auto"/>
            <w:vAlign w:val="center"/>
            <w:hideMark/>
          </w:tcPr>
          <w:p w14:paraId="0E757B15" w14:textId="77777777" w:rsidR="002916DE" w:rsidRPr="00B3766E" w:rsidRDefault="002916DE" w:rsidP="00801840">
            <w:pPr>
              <w:pStyle w:val="afff4"/>
              <w:rPr>
                <w:lang w:eastAsia="uk-UA"/>
              </w:rPr>
            </w:pPr>
            <w:r w:rsidRPr="00B3766E">
              <w:rPr>
                <w:lang w:eastAsia="uk-UA"/>
              </w:rPr>
              <w:t>369.80</w:t>
            </w:r>
          </w:p>
        </w:tc>
        <w:tc>
          <w:tcPr>
            <w:tcW w:w="1933" w:type="dxa"/>
            <w:vMerge/>
            <w:tcBorders>
              <w:top w:val="nil"/>
              <w:left w:val="single" w:sz="4" w:space="0" w:color="auto"/>
              <w:bottom w:val="single" w:sz="4" w:space="0" w:color="000000"/>
              <w:right w:val="single" w:sz="8" w:space="0" w:color="auto"/>
            </w:tcBorders>
            <w:vAlign w:val="center"/>
            <w:hideMark/>
          </w:tcPr>
          <w:p w14:paraId="4BFF9178" w14:textId="77777777" w:rsidR="002916DE" w:rsidRPr="00B3766E" w:rsidRDefault="002916DE" w:rsidP="00801840">
            <w:pPr>
              <w:pStyle w:val="afff4"/>
              <w:rPr>
                <w:lang w:eastAsia="uk-UA"/>
              </w:rPr>
            </w:pPr>
          </w:p>
        </w:tc>
      </w:tr>
      <w:tr w:rsidR="002916DE" w:rsidRPr="00B3766E" w14:paraId="69F3D79C" w14:textId="77777777" w:rsidTr="0044360B">
        <w:trPr>
          <w:trHeight w:val="315"/>
          <w:jc w:val="center"/>
        </w:trPr>
        <w:tc>
          <w:tcPr>
            <w:tcW w:w="1691" w:type="dxa"/>
            <w:tcBorders>
              <w:top w:val="nil"/>
              <w:left w:val="single" w:sz="8" w:space="0" w:color="auto"/>
              <w:bottom w:val="single" w:sz="8" w:space="0" w:color="auto"/>
              <w:right w:val="single" w:sz="4" w:space="0" w:color="auto"/>
            </w:tcBorders>
            <w:shd w:val="clear" w:color="auto" w:fill="auto"/>
            <w:vAlign w:val="center"/>
            <w:hideMark/>
          </w:tcPr>
          <w:p w14:paraId="14790D69" w14:textId="77777777" w:rsidR="002916DE" w:rsidRPr="00B3766E" w:rsidRDefault="002916DE" w:rsidP="00801840">
            <w:pPr>
              <w:pStyle w:val="afff4"/>
              <w:rPr>
                <w:lang w:eastAsia="uk-UA"/>
              </w:rPr>
            </w:pPr>
            <w:r w:rsidRPr="00B3766E">
              <w:rPr>
                <w:lang w:eastAsia="uk-UA"/>
              </w:rPr>
              <w:t>6</w:t>
            </w:r>
          </w:p>
        </w:tc>
        <w:tc>
          <w:tcPr>
            <w:tcW w:w="1276" w:type="dxa"/>
            <w:vMerge/>
            <w:tcBorders>
              <w:top w:val="nil"/>
              <w:left w:val="single" w:sz="4" w:space="0" w:color="auto"/>
              <w:bottom w:val="single" w:sz="8" w:space="0" w:color="000000"/>
              <w:right w:val="single" w:sz="4" w:space="0" w:color="auto"/>
            </w:tcBorders>
            <w:vAlign w:val="center"/>
            <w:hideMark/>
          </w:tcPr>
          <w:p w14:paraId="0304257A" w14:textId="77777777" w:rsidR="002916DE" w:rsidRPr="00B3766E" w:rsidRDefault="002916DE" w:rsidP="00801840">
            <w:pPr>
              <w:pStyle w:val="afff4"/>
              <w:rPr>
                <w:lang w:eastAsia="uk-UA"/>
              </w:rPr>
            </w:pPr>
          </w:p>
        </w:tc>
        <w:tc>
          <w:tcPr>
            <w:tcW w:w="1325" w:type="dxa"/>
            <w:tcBorders>
              <w:top w:val="nil"/>
              <w:left w:val="nil"/>
              <w:bottom w:val="single" w:sz="8" w:space="0" w:color="auto"/>
              <w:right w:val="single" w:sz="4" w:space="0" w:color="auto"/>
            </w:tcBorders>
            <w:shd w:val="clear" w:color="auto" w:fill="auto"/>
            <w:vAlign w:val="center"/>
            <w:hideMark/>
          </w:tcPr>
          <w:p w14:paraId="511E72DD" w14:textId="77777777" w:rsidR="002916DE" w:rsidRPr="00B3766E" w:rsidRDefault="002916DE" w:rsidP="00801840">
            <w:pPr>
              <w:pStyle w:val="afff4"/>
              <w:rPr>
                <w:lang w:eastAsia="uk-UA"/>
              </w:rPr>
            </w:pPr>
            <w:r w:rsidRPr="00B3766E">
              <w:rPr>
                <w:lang w:eastAsia="uk-UA"/>
              </w:rPr>
              <w:t>2.05</w:t>
            </w:r>
          </w:p>
        </w:tc>
        <w:tc>
          <w:tcPr>
            <w:tcW w:w="1132" w:type="dxa"/>
            <w:tcBorders>
              <w:top w:val="nil"/>
              <w:left w:val="nil"/>
              <w:bottom w:val="single" w:sz="8" w:space="0" w:color="auto"/>
              <w:right w:val="single" w:sz="4" w:space="0" w:color="auto"/>
            </w:tcBorders>
            <w:shd w:val="clear" w:color="auto" w:fill="auto"/>
            <w:vAlign w:val="center"/>
            <w:hideMark/>
          </w:tcPr>
          <w:p w14:paraId="18297550" w14:textId="77777777" w:rsidR="002916DE" w:rsidRPr="00B3766E" w:rsidRDefault="002916DE" w:rsidP="00801840">
            <w:pPr>
              <w:pStyle w:val="afff4"/>
              <w:rPr>
                <w:lang w:eastAsia="uk-UA"/>
              </w:rPr>
            </w:pPr>
            <w:r w:rsidRPr="00B3766E">
              <w:rPr>
                <w:lang w:eastAsia="uk-UA"/>
              </w:rPr>
              <w:t>1.261</w:t>
            </w:r>
          </w:p>
        </w:tc>
        <w:tc>
          <w:tcPr>
            <w:tcW w:w="1132" w:type="dxa"/>
            <w:tcBorders>
              <w:top w:val="nil"/>
              <w:left w:val="nil"/>
              <w:bottom w:val="single" w:sz="4" w:space="0" w:color="auto"/>
              <w:right w:val="single" w:sz="4" w:space="0" w:color="auto"/>
            </w:tcBorders>
            <w:shd w:val="clear" w:color="auto" w:fill="auto"/>
            <w:vAlign w:val="center"/>
            <w:hideMark/>
          </w:tcPr>
          <w:p w14:paraId="09862D32" w14:textId="77777777" w:rsidR="002916DE" w:rsidRPr="00B3766E" w:rsidRDefault="002916DE" w:rsidP="00801840">
            <w:pPr>
              <w:pStyle w:val="afff4"/>
              <w:rPr>
                <w:lang w:eastAsia="uk-UA"/>
              </w:rPr>
            </w:pPr>
            <w:r w:rsidRPr="00B3766E">
              <w:rPr>
                <w:lang w:eastAsia="uk-UA"/>
              </w:rPr>
              <w:t>0.92</w:t>
            </w:r>
          </w:p>
        </w:tc>
        <w:tc>
          <w:tcPr>
            <w:tcW w:w="1576" w:type="dxa"/>
            <w:tcBorders>
              <w:top w:val="nil"/>
              <w:left w:val="nil"/>
              <w:bottom w:val="single" w:sz="4" w:space="0" w:color="auto"/>
              <w:right w:val="single" w:sz="4" w:space="0" w:color="auto"/>
            </w:tcBorders>
            <w:shd w:val="clear" w:color="auto" w:fill="auto"/>
            <w:vAlign w:val="center"/>
            <w:hideMark/>
          </w:tcPr>
          <w:p w14:paraId="7B80944D" w14:textId="77777777" w:rsidR="002916DE" w:rsidRPr="00B3766E" w:rsidRDefault="002916DE" w:rsidP="00801840">
            <w:pPr>
              <w:pStyle w:val="afff4"/>
              <w:rPr>
                <w:lang w:eastAsia="uk-UA"/>
              </w:rPr>
            </w:pPr>
            <w:r w:rsidRPr="00B3766E">
              <w:rPr>
                <w:lang w:eastAsia="uk-UA"/>
              </w:rPr>
              <w:t>390.33</w:t>
            </w:r>
          </w:p>
        </w:tc>
        <w:tc>
          <w:tcPr>
            <w:tcW w:w="1933" w:type="dxa"/>
            <w:vMerge/>
            <w:tcBorders>
              <w:top w:val="nil"/>
              <w:left w:val="single" w:sz="4" w:space="0" w:color="auto"/>
              <w:bottom w:val="single" w:sz="4" w:space="0" w:color="000000"/>
              <w:right w:val="single" w:sz="8" w:space="0" w:color="auto"/>
            </w:tcBorders>
            <w:vAlign w:val="center"/>
            <w:hideMark/>
          </w:tcPr>
          <w:p w14:paraId="0EC65692" w14:textId="77777777" w:rsidR="002916DE" w:rsidRPr="00B3766E" w:rsidRDefault="002916DE" w:rsidP="00801840">
            <w:pPr>
              <w:pStyle w:val="afff4"/>
              <w:rPr>
                <w:lang w:eastAsia="uk-UA"/>
              </w:rPr>
            </w:pPr>
          </w:p>
        </w:tc>
      </w:tr>
    </w:tbl>
    <w:p w14:paraId="4AA35AD5" w14:textId="3502E41B" w:rsidR="002916DE" w:rsidRPr="00B3766E" w:rsidRDefault="002916DE" w:rsidP="00E358F2">
      <w:pPr>
        <w:spacing w:before="240"/>
      </w:pPr>
      <w:r w:rsidRPr="00B3766E">
        <w:t>Для уникнення ситуації перезаряду АКБ, при її заряді 90% вмикається циклограма з періодом роботи маяка 80 секунд (через 4 інтервали), яка має від’ємний енергобаланс - розряд АКБ відбувається швидше ніж заряд (рис. 5.1</w:t>
      </w:r>
      <w:r w:rsidR="000D2D5C" w:rsidRPr="000D2D5C">
        <w:t>6</w:t>
      </w:r>
      <w:r w:rsidRPr="00B3766E">
        <w:t>). Перехід на циклограму з додатнім енергобалансом відбувається при падінні рівня заряду АКБ нижче 80%.</w:t>
      </w:r>
    </w:p>
    <w:p w14:paraId="77E06B14" w14:textId="77777777" w:rsidR="002916DE" w:rsidRPr="00B3766E" w:rsidRDefault="002916DE" w:rsidP="00980F9A">
      <w:pPr>
        <w:pStyle w:val="af8"/>
      </w:pPr>
      <w:r w:rsidRPr="00B3766E">
        <w:lastRenderedPageBreak/>
        <w:drawing>
          <wp:inline distT="0" distB="0" distL="0" distR="0" wp14:anchorId="0D65E3B8" wp14:editId="18DDB801">
            <wp:extent cx="3617844" cy="2296048"/>
            <wp:effectExtent l="0" t="0" r="1905" b="9525"/>
            <wp:docPr id="206" name="Рисунок 206" descr="C:\Users\Jenia\Pictures\1111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C:\Users\Jenia\Pictures\111187.jpg"/>
                    <pic:cNvPicPr>
                      <a:picLocks noChangeAspect="1" noChangeArrowheads="1"/>
                    </pic:cNvPicPr>
                  </pic:nvPicPr>
                  <pic:blipFill>
                    <a:blip r:embed="rId929" cstate="print">
                      <a:extLst>
                        <a:ext uri="{28A0092B-C50C-407E-A947-70E740481C1C}">
                          <a14:useLocalDpi xmlns:a14="http://schemas.microsoft.com/office/drawing/2010/main" val="0"/>
                        </a:ext>
                      </a:extLst>
                    </a:blip>
                    <a:srcRect/>
                    <a:stretch>
                      <a:fillRect/>
                    </a:stretch>
                  </pic:blipFill>
                  <pic:spPr bwMode="auto">
                    <a:xfrm>
                      <a:off x="0" y="0"/>
                      <a:ext cx="3646965" cy="2314529"/>
                    </a:xfrm>
                    <a:prstGeom prst="rect">
                      <a:avLst/>
                    </a:prstGeom>
                    <a:noFill/>
                    <a:ln>
                      <a:noFill/>
                    </a:ln>
                  </pic:spPr>
                </pic:pic>
              </a:graphicData>
            </a:graphic>
          </wp:inline>
        </w:drawing>
      </w:r>
      <w:r w:rsidRPr="00B3766E">
        <w:drawing>
          <wp:inline distT="0" distB="0" distL="0" distR="0" wp14:anchorId="0CE8ADA5" wp14:editId="555A5E05">
            <wp:extent cx="2345635" cy="2298331"/>
            <wp:effectExtent l="0" t="0" r="0" b="6985"/>
            <wp:docPr id="207" name="Рисунок 207" descr="C:\Users\Jenia\Pictures\1111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C:\Users\Jenia\Pictures\111188.jpg"/>
                    <pic:cNvPicPr>
                      <a:picLocks noChangeAspect="1" noChangeArrowheads="1"/>
                    </pic:cNvPicPr>
                  </pic:nvPicPr>
                  <pic:blipFill>
                    <a:blip r:embed="rId930">
                      <a:extLst>
                        <a:ext uri="{28A0092B-C50C-407E-A947-70E740481C1C}">
                          <a14:useLocalDpi xmlns:a14="http://schemas.microsoft.com/office/drawing/2010/main" val="0"/>
                        </a:ext>
                      </a:extLst>
                    </a:blip>
                    <a:srcRect/>
                    <a:stretch>
                      <a:fillRect/>
                    </a:stretch>
                  </pic:blipFill>
                  <pic:spPr bwMode="auto">
                    <a:xfrm>
                      <a:off x="0" y="0"/>
                      <a:ext cx="2369326" cy="2321544"/>
                    </a:xfrm>
                    <a:prstGeom prst="rect">
                      <a:avLst/>
                    </a:prstGeom>
                    <a:noFill/>
                    <a:ln>
                      <a:noFill/>
                    </a:ln>
                  </pic:spPr>
                </pic:pic>
              </a:graphicData>
            </a:graphic>
          </wp:inline>
        </w:drawing>
      </w:r>
    </w:p>
    <w:p w14:paraId="6F4F7D8D" w14:textId="0A08A53A" w:rsidR="002916DE" w:rsidRDefault="002916DE" w:rsidP="003C173B">
      <w:pPr>
        <w:pStyle w:val="5"/>
      </w:pPr>
      <w:r w:rsidRPr="00B3766E">
        <w:t>Циклограма з періодом роботи маяка 4 інтервали та від’ємним енергобалансом.</w:t>
      </w:r>
    </w:p>
    <w:p w14:paraId="57908EEB" w14:textId="006FCF39" w:rsidR="002916DE" w:rsidRPr="00B3766E" w:rsidRDefault="009D7936" w:rsidP="009D7936">
      <w:pPr>
        <w:pStyle w:val="affffc"/>
      </w:pPr>
      <w:bookmarkStart w:id="31" w:name="_Toc451951338"/>
      <w:r>
        <w:t>Висновки д</w:t>
      </w:r>
      <w:r w:rsidR="002916DE" w:rsidRPr="00B3766E">
        <w:t>о 5 розділу:</w:t>
      </w:r>
      <w:bookmarkEnd w:id="31"/>
    </w:p>
    <w:p w14:paraId="5FC7C195" w14:textId="77777777" w:rsidR="002916DE" w:rsidRPr="00B3766E" w:rsidRDefault="002916DE" w:rsidP="00467FEC">
      <w:pPr>
        <w:pStyle w:val="a0"/>
        <w:numPr>
          <w:ilvl w:val="0"/>
          <w:numId w:val="49"/>
        </w:numPr>
      </w:pPr>
      <w:r w:rsidRPr="00B3766E">
        <w:t xml:space="preserve">Запропоновано схему попарного підключення СБ до перетворювачів з вбудованим </w:t>
      </w:r>
      <w:r w:rsidRPr="00C15BA1">
        <w:rPr>
          <w:lang w:val="en-US"/>
        </w:rPr>
        <w:t>MPPT</w:t>
      </w:r>
      <w:r w:rsidRPr="00B3766E">
        <w:t xml:space="preserve">-контроллерами, яка дозволяє не ставити діоди послідовно з сонячними батареями, зменшити діапазон зміни потужності перетворювачів у </w:t>
      </w:r>
      <w:r w:rsidRPr="00C15BA1">
        <w:rPr>
          <w:lang w:val="en-US"/>
        </w:rPr>
        <w:t>MPPT</w:t>
      </w:r>
      <w:r w:rsidRPr="00B3766E">
        <w:t>-контроллерах, забезпечує роботу кожної СБ у точці максимальної потужності та підвищує надійність роботи наносупутника.</w:t>
      </w:r>
    </w:p>
    <w:p w14:paraId="0D5A66C5" w14:textId="77777777" w:rsidR="002916DE" w:rsidRPr="00B3766E" w:rsidRDefault="002916DE" w:rsidP="006B7F55">
      <w:pPr>
        <w:pStyle w:val="a0"/>
      </w:pPr>
      <w:r w:rsidRPr="00B3766E">
        <w:t xml:space="preserve">Проведено тести та практично доведено можливість використання </w:t>
      </w:r>
      <w:r w:rsidRPr="00B3766E">
        <w:rPr>
          <w:lang w:val="en-US"/>
        </w:rPr>
        <w:t>Li</w:t>
      </w:r>
      <w:r w:rsidRPr="00B3766E">
        <w:t>-</w:t>
      </w:r>
      <w:r w:rsidRPr="00B3766E">
        <w:rPr>
          <w:lang w:val="en-US"/>
        </w:rPr>
        <w:t>Fe</w:t>
      </w:r>
      <w:r w:rsidRPr="00B3766E">
        <w:t xml:space="preserve"> АКБ в космічних апаратах.</w:t>
      </w:r>
    </w:p>
    <w:p w14:paraId="60254DC9" w14:textId="77777777" w:rsidR="002916DE" w:rsidRPr="00B3766E" w:rsidRDefault="002916DE" w:rsidP="006B7F55">
      <w:pPr>
        <w:pStyle w:val="a0"/>
      </w:pPr>
      <w:r w:rsidRPr="00B3766E">
        <w:t>Показано методику вибору періоду та довжини інтервалу циклограми для розроблених алгоритмів максимізації або оптимізації. Показано принципи формування та спрощення рівнянь максимізації на прикладі конкретного наносупутника.</w:t>
      </w:r>
    </w:p>
    <w:p w14:paraId="1225F708" w14:textId="77777777" w:rsidR="002916DE" w:rsidRPr="00B3766E" w:rsidRDefault="002916DE" w:rsidP="006B7F55">
      <w:pPr>
        <w:pStyle w:val="a0"/>
      </w:pPr>
      <w:r w:rsidRPr="00B3766E">
        <w:t>Автором роботи написано програму для знаходження циклограм методом наближень.</w:t>
      </w:r>
    </w:p>
    <w:p w14:paraId="5582ADAB" w14:textId="77777777" w:rsidR="002916DE" w:rsidRPr="00B3766E" w:rsidRDefault="002916DE" w:rsidP="006B7F55">
      <w:pPr>
        <w:pStyle w:val="a0"/>
      </w:pPr>
      <w:r w:rsidRPr="00B3766E">
        <w:t xml:space="preserve">Для наносупутника </w:t>
      </w:r>
      <w:r w:rsidRPr="00B3766E">
        <w:rPr>
          <w:lang w:val="en-US"/>
        </w:rPr>
        <w:t>POLYTAN</w:t>
      </w:r>
      <w:r w:rsidRPr="00B3766E">
        <w:t xml:space="preserve">-1 знайдено опорну циклограму методом невизначених коефіцієнтів Лагранжа. На її основі програмою побудована циклограма, яка відразу після запуску дозволяє збільшити запас енергії </w:t>
      </w:r>
      <w:r w:rsidRPr="00B3766E">
        <w:lastRenderedPageBreak/>
        <w:t>наносупутника на 8%. Враховуючи деградацію АКБ та СБ, при умові працездатності інших систем, використання даної циклограми дозволяє збільшити час роботи наносупутника в штатному режимі на 3.2 місяці, або 29%.</w:t>
      </w:r>
    </w:p>
    <w:p w14:paraId="114D6911" w14:textId="77777777" w:rsidR="002916DE" w:rsidRPr="00B3766E" w:rsidRDefault="002916DE" w:rsidP="006B7F55">
      <w:pPr>
        <w:pStyle w:val="a0"/>
      </w:pPr>
      <w:r w:rsidRPr="00B3766E">
        <w:t xml:space="preserve">Результати роботи по п’ятому розділу </w:t>
      </w:r>
      <w:r>
        <w:t>були використані</w:t>
      </w:r>
      <w:r w:rsidRPr="00B3766E">
        <w:t xml:space="preserve"> при проектуванні та розробці системи живлення наносупутника </w:t>
      </w:r>
      <w:r w:rsidRPr="00B3766E">
        <w:rPr>
          <w:lang w:val="en-US"/>
        </w:rPr>
        <w:t>POLYTAN</w:t>
      </w:r>
      <w:r w:rsidRPr="00B3766E">
        <w:noBreakHyphen/>
        <w:t xml:space="preserve">1 НТУУ «КПІ» який на даний момент </w:t>
      </w:r>
      <w:r>
        <w:t>вдало запущений та працює</w:t>
      </w:r>
      <w:r w:rsidRPr="00B3766E">
        <w:t xml:space="preserve"> на орбіті.</w:t>
      </w:r>
    </w:p>
    <w:p w14:paraId="61C472E3" w14:textId="77777777" w:rsidR="002916DE" w:rsidRPr="0013784A" w:rsidRDefault="002916DE" w:rsidP="006B7F55">
      <w:pPr>
        <w:pStyle w:val="a0"/>
      </w:pPr>
      <w:r w:rsidRPr="00B3766E">
        <w:t xml:space="preserve">Основні практичні результати по п’ятому розділу опубліковані в [9, </w:t>
      </w:r>
      <w:r w:rsidRPr="00140245">
        <w:t>11</w:t>
      </w:r>
      <w:r w:rsidRPr="00B3766E">
        <w:t>].</w:t>
      </w:r>
    </w:p>
    <w:p w14:paraId="43EE1DEF" w14:textId="0B9F0B62" w:rsidR="008E35C0" w:rsidRPr="00062714" w:rsidRDefault="008E35C0" w:rsidP="008E35C0">
      <w:pPr>
        <w:pStyle w:val="afa"/>
        <w:ind w:left="927" w:firstLine="0"/>
        <w:sectPr w:rsidR="008E35C0" w:rsidRPr="00062714" w:rsidSect="002972D9">
          <w:headerReference w:type="default" r:id="rId931"/>
          <w:pgSz w:w="11906" w:h="16838"/>
          <w:pgMar w:top="1134" w:right="567" w:bottom="1134" w:left="1134" w:header="709" w:footer="709" w:gutter="0"/>
          <w:cols w:space="708"/>
          <w:docGrid w:linePitch="360"/>
        </w:sectPr>
      </w:pPr>
    </w:p>
    <w:p w14:paraId="0E5F3A61" w14:textId="77777777" w:rsidR="002916DE" w:rsidRPr="009D7936" w:rsidRDefault="002916DE" w:rsidP="00F71CC3">
      <w:pPr>
        <w:pStyle w:val="afc"/>
        <w:rPr>
          <w:lang w:val="uk-UA"/>
        </w:rPr>
      </w:pPr>
      <w:bookmarkStart w:id="32" w:name="_Toc451951339"/>
      <w:r w:rsidRPr="009D7936">
        <w:rPr>
          <w:lang w:val="uk-UA"/>
        </w:rPr>
        <w:lastRenderedPageBreak/>
        <w:t>ЗАГАЛЬНІ ВИСНОВКИ</w:t>
      </w:r>
      <w:bookmarkEnd w:id="32"/>
    </w:p>
    <w:p w14:paraId="769E1398" w14:textId="77777777" w:rsidR="00033457" w:rsidRDefault="00033457" w:rsidP="00033457">
      <w:r>
        <w:t xml:space="preserve">В дисертаційній роботі вирішена актуальна науково-технічна задача розробки систем керування електроживленням наносупутників, методів формування циклограм керування системами НС, які дозволяють за рахунок максимізації запасу енергії та зменшення деградації наносупутника забезпечити виконання ним максимальної кількості задач та максимізувати час його роботи в штатному режимі на орбіті. </w:t>
      </w:r>
    </w:p>
    <w:p w14:paraId="5C1B4DAF" w14:textId="48CA6291" w:rsidR="002916DE" w:rsidRDefault="00033457" w:rsidP="00033457">
      <w:r>
        <w:t>Основні наукові та практичні результати полягають в наступному:</w:t>
      </w:r>
    </w:p>
    <w:p w14:paraId="1E802418" w14:textId="66E95BD3" w:rsidR="002916DE" w:rsidRPr="008C7BAE" w:rsidRDefault="002916DE" w:rsidP="00467FEC">
      <w:pPr>
        <w:pStyle w:val="a0"/>
        <w:numPr>
          <w:ilvl w:val="0"/>
          <w:numId w:val="50"/>
        </w:numPr>
      </w:pPr>
      <w:r w:rsidRPr="008C7BAE">
        <w:t xml:space="preserve">Розроблено </w:t>
      </w:r>
      <w:r w:rsidR="00A808B6">
        <w:t>метод</w:t>
      </w:r>
      <w:r w:rsidRPr="008C7BAE">
        <w:t xml:space="preserve"> формування системи нерівностей та рівнянь, які дозволяють максимізувати запас енергії чи часовий ресурс супутника шляхом розрахунку, результатом якого є знаходження коефіцієнтів, що описують алгоритм ввімкнення приладів та систем супутника. Проведена адаптація розроблених нерівностей та рівнянь до методу невизначених  коефіцієнтів Лагранжа (НКЛ). Розроблено методи оптимізації циклограми за критеріями максимумів запасу енергії та часового ресурсу.</w:t>
      </w:r>
    </w:p>
    <w:p w14:paraId="6F45C3AE" w14:textId="77777777" w:rsidR="00A808B6" w:rsidRDefault="00A808B6" w:rsidP="00A808B6">
      <w:pPr>
        <w:pStyle w:val="a0"/>
      </w:pPr>
      <w:r>
        <w:t xml:space="preserve">Виконана адаптація розроблених нерівностей та рівнянь до методу невизначених  коефіцієнтів Лагранжа (НКЛ). </w:t>
      </w:r>
    </w:p>
    <w:p w14:paraId="6270E863" w14:textId="77777777" w:rsidR="00A808B6" w:rsidRDefault="00A808B6" w:rsidP="00A808B6">
      <w:pPr>
        <w:pStyle w:val="a0"/>
      </w:pPr>
      <w:r>
        <w:t>Розроблено методи оптимізації циклограми за критеріями максимумів запасу енергії та часового ресурсу.</w:t>
      </w:r>
    </w:p>
    <w:p w14:paraId="4A6800E5" w14:textId="77777777" w:rsidR="00E03CA6" w:rsidRPr="00E03CA6" w:rsidRDefault="00E03CA6" w:rsidP="00E03CA6">
      <w:pPr>
        <w:pStyle w:val="a0"/>
      </w:pPr>
      <w:r w:rsidRPr="00E03CA6">
        <w:t>Показано, що при застосуванні методу НКЛ для розрахунків циклограм з великою кількістю інтервалів, відразу може виконуватися оптимізація замість максимізації, без суттєвого  підвищення складності чи часу розрахунків.</w:t>
      </w:r>
    </w:p>
    <w:p w14:paraId="51E44DC8" w14:textId="77777777" w:rsidR="00E03CA6" w:rsidRPr="00E03CA6" w:rsidRDefault="00E03CA6" w:rsidP="00E03CA6">
      <w:pPr>
        <w:pStyle w:val="a0"/>
      </w:pPr>
      <w:r w:rsidRPr="00E03CA6">
        <w:t>Виконана адаптація методу послідовних наближень до задач максимізації запасу енергії чи часового ресурсу наносупутника та показано, що він дозволяє значно скоротити час корекції циклограми та об’єм використання пам’яті порівняно із методом НКЛ.</w:t>
      </w:r>
    </w:p>
    <w:p w14:paraId="1AFAB215" w14:textId="77777777" w:rsidR="00E03CA6" w:rsidRPr="00E03CA6" w:rsidRDefault="00E03CA6" w:rsidP="00E03CA6">
      <w:pPr>
        <w:pStyle w:val="a0"/>
      </w:pPr>
      <w:r w:rsidRPr="00E03CA6">
        <w:t xml:space="preserve">Запропоновано новий метод знаходження першої циклограми комбінацією метода наближень та НКЛ. </w:t>
      </w:r>
    </w:p>
    <w:p w14:paraId="491C2493" w14:textId="77777777" w:rsidR="00E03CA6" w:rsidRPr="00E03CA6" w:rsidRDefault="00E03CA6" w:rsidP="00E03CA6">
      <w:pPr>
        <w:pStyle w:val="a0"/>
      </w:pPr>
      <w:r w:rsidRPr="00E03CA6">
        <w:lastRenderedPageBreak/>
        <w:t xml:space="preserve">Написане програмне забезпечення, що реалізує розрахунок циклограми наносупутника через метод послідовних наближень. </w:t>
      </w:r>
    </w:p>
    <w:p w14:paraId="5320ADCE" w14:textId="77777777" w:rsidR="00E03CA6" w:rsidRDefault="00E03CA6" w:rsidP="00E03CA6">
      <w:pPr>
        <w:pStyle w:val="a0"/>
      </w:pPr>
      <w:r>
        <w:t>Надано рекомендації щодо застосування комбінації методів НКЛ та наближень при виконанні наступних задач:</w:t>
      </w:r>
    </w:p>
    <w:p w14:paraId="27B8ACF3" w14:textId="77777777" w:rsidR="00E03CA6" w:rsidRDefault="00E03CA6" w:rsidP="00E03CA6">
      <w:pPr>
        <w:pStyle w:val="a"/>
      </w:pPr>
      <w:r>
        <w:t>при коригуванні циклограми в процесі польоту безпосередньо на супутнику;</w:t>
      </w:r>
    </w:p>
    <w:p w14:paraId="72CFBC71" w14:textId="77777777" w:rsidR="00E03CA6" w:rsidRDefault="00E03CA6" w:rsidP="00E03CA6">
      <w:pPr>
        <w:pStyle w:val="a"/>
      </w:pPr>
      <w:r>
        <w:t>при коригуванні циклограми на Землі за даними, отриманими із супутника, та наступною їх передачею на борт;</w:t>
      </w:r>
    </w:p>
    <w:p w14:paraId="267D36E9" w14:textId="77777777" w:rsidR="00E03CA6" w:rsidRDefault="00E03CA6" w:rsidP="00E03CA6">
      <w:pPr>
        <w:pStyle w:val="a"/>
      </w:pPr>
      <w:r>
        <w:t>при створенні циклограми на супутнику;</w:t>
      </w:r>
    </w:p>
    <w:p w14:paraId="2CB045DD" w14:textId="77777777" w:rsidR="00E03CA6" w:rsidRDefault="00E03CA6" w:rsidP="00E03CA6">
      <w:pPr>
        <w:pStyle w:val="a"/>
      </w:pPr>
      <w:r>
        <w:t>при створенні циклограми на Землі;</w:t>
      </w:r>
    </w:p>
    <w:p w14:paraId="0174F220" w14:textId="77777777" w:rsidR="00E03CA6" w:rsidRDefault="00E03CA6" w:rsidP="00E03CA6">
      <w:pPr>
        <w:pStyle w:val="a"/>
      </w:pPr>
      <w:r>
        <w:t>для вибору найкращої комбінації компонентів та систем наносупутника;</w:t>
      </w:r>
    </w:p>
    <w:p w14:paraId="7E7969FF" w14:textId="77777777" w:rsidR="00E03CA6" w:rsidRDefault="00E03CA6" w:rsidP="00E03CA6">
      <w:pPr>
        <w:pStyle w:val="a"/>
      </w:pPr>
      <w:r>
        <w:t>для вибору найкращих комбінацій налаштувань підсистем наносупутника.</w:t>
      </w:r>
    </w:p>
    <w:p w14:paraId="1DA2BB49" w14:textId="77777777" w:rsidR="00E03CA6" w:rsidRDefault="00E03CA6" w:rsidP="00E03CA6">
      <w:pPr>
        <w:pStyle w:val="a0"/>
      </w:pPr>
      <w:r>
        <w:t>Запропоновано схему попарного підключення СБ до перетворювачів з вбудованим MPPT-контролерами, яка:</w:t>
      </w:r>
    </w:p>
    <w:p w14:paraId="06F79B2B" w14:textId="0EFA36D6" w:rsidR="00E03CA6" w:rsidRDefault="00E03CA6" w:rsidP="00E03CA6">
      <w:pPr>
        <w:pStyle w:val="a"/>
      </w:pPr>
      <w:r>
        <w:t>дозволяє зменшити втрати енергії за рахунок відсутності діодів, увімкнених послідовно з сонячними батареями;</w:t>
      </w:r>
    </w:p>
    <w:p w14:paraId="64086436" w14:textId="301672E1" w:rsidR="00E03CA6" w:rsidRDefault="00E03CA6" w:rsidP="00E03CA6">
      <w:pPr>
        <w:pStyle w:val="a"/>
      </w:pPr>
      <w:r>
        <w:t>зменшити діапазон зміни потужності перетворювачів у MPPT-контролерах за рахунок зменшення кількості сонячних батарей, що одночасно підключаються до кожного із них.</w:t>
      </w:r>
    </w:p>
    <w:p w14:paraId="00848CFF" w14:textId="572A1879" w:rsidR="002916DE" w:rsidRDefault="00E03CA6" w:rsidP="00E03CA6">
      <w:pPr>
        <w:pStyle w:val="a"/>
      </w:pPr>
      <w:r>
        <w:t>забезпечує роботу кожної СБ у точці максимальної потужності та підвищує надійність роботи супутника.</w:t>
      </w:r>
    </w:p>
    <w:p w14:paraId="7821C2BD" w14:textId="3E5397E2" w:rsidR="002916DE" w:rsidRDefault="00E03CA6" w:rsidP="00E03CA6">
      <w:pPr>
        <w:pStyle w:val="a0"/>
      </w:pPr>
      <w:r w:rsidRPr="00E03CA6">
        <w:t>Результати дисертації використовувалися при проектуванні та розробці системи живлення наносупутника «POLYTAN 1» НТУУ «КПІ» який на даний момент вдало запущений та працює на орбіті. Застосування методу максимізації запасу енергії дозволяє відразу після запуску збільшити запас енергії наносупутника на 8%. Враховуючи деградацію АКБ та СБ, при умові працездатності інших систем, використання даної циклограми дозволило збільшити час роботи наносупутника в штатному режимі на 3.2 місяці або  на 29%.</w:t>
      </w:r>
    </w:p>
    <w:p w14:paraId="4238BE07" w14:textId="77777777" w:rsidR="002916DE" w:rsidRPr="00516A64" w:rsidRDefault="002916DE" w:rsidP="00801840"/>
    <w:p w14:paraId="1B967C15" w14:textId="41287367" w:rsidR="008E35C0" w:rsidRPr="00062714" w:rsidRDefault="008E35C0" w:rsidP="008E35C0">
      <w:pPr>
        <w:sectPr w:rsidR="008E35C0" w:rsidRPr="00062714" w:rsidSect="002972D9">
          <w:headerReference w:type="default" r:id="rId932"/>
          <w:pgSz w:w="11906" w:h="16838"/>
          <w:pgMar w:top="1134" w:right="567" w:bottom="1134" w:left="1134" w:header="709" w:footer="709" w:gutter="0"/>
          <w:cols w:space="708"/>
          <w:docGrid w:linePitch="360"/>
        </w:sectPr>
      </w:pPr>
    </w:p>
    <w:p w14:paraId="54E48E30" w14:textId="77777777" w:rsidR="002916DE" w:rsidRPr="00F71CC3" w:rsidRDefault="002916DE" w:rsidP="00F71CC3">
      <w:pPr>
        <w:pStyle w:val="afc"/>
        <w:rPr>
          <w:lang w:val="en-US"/>
        </w:rPr>
      </w:pPr>
      <w:bookmarkStart w:id="33" w:name="_Toc451951340"/>
      <w:r w:rsidRPr="002916DE">
        <w:lastRenderedPageBreak/>
        <w:t>СПИСОК</w:t>
      </w:r>
      <w:r w:rsidRPr="00F71CC3">
        <w:rPr>
          <w:lang w:val="en-US"/>
        </w:rPr>
        <w:t xml:space="preserve"> </w:t>
      </w:r>
      <w:r w:rsidRPr="002916DE">
        <w:t>ВИКОРИСТАНИХ</w:t>
      </w:r>
      <w:r w:rsidRPr="00F71CC3">
        <w:rPr>
          <w:lang w:val="en-US"/>
        </w:rPr>
        <w:t xml:space="preserve"> </w:t>
      </w:r>
      <w:r w:rsidRPr="002916DE">
        <w:t>ДЖЕРЕЛ</w:t>
      </w:r>
      <w:bookmarkEnd w:id="33"/>
    </w:p>
    <w:p w14:paraId="439B17D3" w14:textId="0FFA3662" w:rsidR="002916DE" w:rsidRPr="008C7BAE" w:rsidRDefault="002916DE" w:rsidP="0012258C">
      <w:pPr>
        <w:pStyle w:val="-"/>
      </w:pPr>
      <w:r w:rsidRPr="008C7BAE">
        <w:t>Inkyu L. Design and Management of Satellite Power Systems / L. Inkyu, K. Eugene, G. S. Kang. // IEEE 34th Real-Time Systems Symposium. – 2013.</w:t>
      </w:r>
      <w:r w:rsidR="00A02502" w:rsidRPr="002916DE">
        <w:t xml:space="preserve"> – 3</w:t>
      </w:r>
      <w:r w:rsidR="00A02502">
        <w:t>7</w:t>
      </w:r>
      <w:r w:rsidR="00A02502" w:rsidRPr="002916DE">
        <w:t xml:space="preserve"> </w:t>
      </w:r>
      <w:r w:rsidR="00A02502">
        <w:t>C.</w:t>
      </w:r>
    </w:p>
    <w:p w14:paraId="2FEDCE19" w14:textId="0AC9EDBE" w:rsidR="002916DE" w:rsidRPr="002916DE" w:rsidRDefault="002916DE" w:rsidP="0012258C">
      <w:pPr>
        <w:pStyle w:val="-"/>
      </w:pPr>
      <w:r w:rsidRPr="002916DE">
        <w:t>Craig C. Power Budgets for Mission Success / C. Craig, R. Logan., 2011. – (Clyde Space Ltd).</w:t>
      </w:r>
      <w:r w:rsidR="00942FFF" w:rsidRPr="00942FFF">
        <w:t xml:space="preserve"> </w:t>
      </w:r>
      <w:r w:rsidR="00942FFF">
        <w:t>– 21</w:t>
      </w:r>
      <w:r w:rsidR="00942FFF" w:rsidRPr="002916DE">
        <w:t xml:space="preserve"> </w:t>
      </w:r>
      <w:r w:rsidR="00942FFF">
        <w:t>C.</w:t>
      </w:r>
    </w:p>
    <w:p w14:paraId="510863C2" w14:textId="5DFFCD25" w:rsidR="002916DE" w:rsidRPr="00175D53" w:rsidRDefault="002916DE" w:rsidP="0012258C">
      <w:pPr>
        <w:pStyle w:val="-"/>
        <w:rPr>
          <w:lang w:val="ru-RU"/>
        </w:rPr>
      </w:pPr>
      <w:r w:rsidRPr="00175D53">
        <w:rPr>
          <w:lang w:val="ru-RU"/>
        </w:rPr>
        <w:t xml:space="preserve">Приложение </w:t>
      </w:r>
      <w:r w:rsidRPr="008C7BAE">
        <w:t>Microsatellite</w:t>
      </w:r>
      <w:r w:rsidRPr="00175D53">
        <w:rPr>
          <w:lang w:val="ru-RU"/>
        </w:rPr>
        <w:t xml:space="preserve"> </w:t>
      </w:r>
      <w:r w:rsidRPr="008C7BAE">
        <w:t>Modeler</w:t>
      </w:r>
      <w:r w:rsidRPr="00175D53">
        <w:rPr>
          <w:lang w:val="ru-RU"/>
        </w:rPr>
        <w:t xml:space="preserve">: Руководство пользователя [Електронний ресурс] // МГТУ им.Н.Э. Баумана – Режим доступу до ресурсу: </w:t>
      </w:r>
      <w:r w:rsidR="00715C02" w:rsidRPr="00715C02">
        <w:t>http</w:t>
      </w:r>
      <w:r w:rsidR="00715C02" w:rsidRPr="00175D53">
        <w:rPr>
          <w:lang w:val="ru-RU"/>
        </w:rPr>
        <w:t>://</w:t>
      </w:r>
      <w:r w:rsidR="00715C02" w:rsidRPr="00715C02">
        <w:t>microsat</w:t>
      </w:r>
      <w:r w:rsidR="00715C02" w:rsidRPr="00175D53">
        <w:rPr>
          <w:lang w:val="ru-RU"/>
        </w:rPr>
        <w:t>.</w:t>
      </w:r>
      <w:r w:rsidR="00715C02" w:rsidRPr="00715C02">
        <w:t>sm</w:t>
      </w:r>
      <w:r w:rsidR="00715C02" w:rsidRPr="00175D53">
        <w:rPr>
          <w:lang w:val="ru-RU"/>
        </w:rPr>
        <w:t>.</w:t>
      </w:r>
      <w:r w:rsidR="00715C02" w:rsidRPr="00715C02">
        <w:t>bmstu</w:t>
      </w:r>
      <w:r w:rsidR="00715C02" w:rsidRPr="00175D53">
        <w:rPr>
          <w:lang w:val="ru-RU"/>
        </w:rPr>
        <w:t>.</w:t>
      </w:r>
      <w:r w:rsidR="00715C02" w:rsidRPr="00715C02">
        <w:t>ru</w:t>
      </w:r>
      <w:r w:rsidR="00715C02" w:rsidRPr="00175D53">
        <w:rPr>
          <w:lang w:val="ru-RU"/>
        </w:rPr>
        <w:t>/</w:t>
      </w:r>
      <w:r w:rsidR="00715C02" w:rsidRPr="00715C02">
        <w:t>source</w:t>
      </w:r>
      <w:r w:rsidR="00715C02" w:rsidRPr="00175D53">
        <w:rPr>
          <w:lang w:val="ru-RU"/>
        </w:rPr>
        <w:t>/</w:t>
      </w:r>
      <w:r w:rsidR="00715C02" w:rsidRPr="00715C02">
        <w:t>modeler</w:t>
      </w:r>
      <w:r w:rsidR="00715C02" w:rsidRPr="00175D53">
        <w:rPr>
          <w:lang w:val="ru-RU"/>
        </w:rPr>
        <w:t>.</w:t>
      </w:r>
      <w:r w:rsidR="00715C02" w:rsidRPr="00715C02">
        <w:t>pdf</w:t>
      </w:r>
      <w:r w:rsidRPr="00175D53">
        <w:rPr>
          <w:lang w:val="ru-RU"/>
        </w:rPr>
        <w:t>.</w:t>
      </w:r>
      <w:r w:rsidR="00715C02" w:rsidRPr="00715C02">
        <w:rPr>
          <w:lang w:val="ru-RU"/>
        </w:rPr>
        <w:t xml:space="preserve"> </w:t>
      </w:r>
      <w:r w:rsidR="00715C02" w:rsidRPr="00175D53">
        <w:rPr>
          <w:lang w:val="ru-RU"/>
        </w:rPr>
        <w:t xml:space="preserve">– </w:t>
      </w:r>
      <w:r w:rsidR="00715C02" w:rsidRPr="00715C02">
        <w:rPr>
          <w:lang w:val="ru-RU"/>
        </w:rPr>
        <w:t>30</w:t>
      </w:r>
      <w:r w:rsidR="00715C02" w:rsidRPr="00175D53">
        <w:rPr>
          <w:lang w:val="ru-RU"/>
        </w:rPr>
        <w:t xml:space="preserve"> </w:t>
      </w:r>
      <w:r w:rsidR="00715C02">
        <w:t>C</w:t>
      </w:r>
      <w:r w:rsidR="00715C02" w:rsidRPr="00715C02">
        <w:rPr>
          <w:lang w:val="ru-RU"/>
        </w:rPr>
        <w:t>.</w:t>
      </w:r>
    </w:p>
    <w:p w14:paraId="49E7D8AD" w14:textId="77777777" w:rsidR="002916DE" w:rsidRPr="00175D53" w:rsidRDefault="002916DE" w:rsidP="0012258C">
      <w:pPr>
        <w:pStyle w:val="-"/>
        <w:rPr>
          <w:lang w:val="ru-RU"/>
        </w:rPr>
      </w:pPr>
      <w:r w:rsidRPr="00175D53">
        <w:rPr>
          <w:lang w:val="ru-RU"/>
        </w:rPr>
        <w:t xml:space="preserve">Открытое ПО численного моделирования «Спутникс» [Електронний ресурс] // Компания СПУТНИКС. – 2014. – Режим доступу до ресурсу: </w:t>
      </w:r>
      <w:r w:rsidRPr="002916DE">
        <w:t>http</w:t>
      </w:r>
      <w:r w:rsidRPr="00175D53">
        <w:rPr>
          <w:lang w:val="ru-RU"/>
        </w:rPr>
        <w:t>://</w:t>
      </w:r>
      <w:r w:rsidRPr="002916DE">
        <w:t>www</w:t>
      </w:r>
      <w:r w:rsidRPr="00175D53">
        <w:rPr>
          <w:lang w:val="ru-RU"/>
        </w:rPr>
        <w:t>.</w:t>
      </w:r>
      <w:r w:rsidRPr="002916DE">
        <w:t>sputnix</w:t>
      </w:r>
      <w:r w:rsidRPr="00175D53">
        <w:rPr>
          <w:lang w:val="ru-RU"/>
        </w:rPr>
        <w:t>.</w:t>
      </w:r>
      <w:r w:rsidRPr="002916DE">
        <w:t>ru</w:t>
      </w:r>
      <w:r w:rsidRPr="00175D53">
        <w:rPr>
          <w:lang w:val="ru-RU"/>
        </w:rPr>
        <w:t>/</w:t>
      </w:r>
      <w:r w:rsidRPr="002916DE">
        <w:t>ru</w:t>
      </w:r>
      <w:r w:rsidRPr="00175D53">
        <w:rPr>
          <w:lang w:val="ru-RU"/>
        </w:rPr>
        <w:t>/</w:t>
      </w:r>
      <w:r w:rsidRPr="002916DE">
        <w:t>technologies</w:t>
      </w:r>
      <w:r w:rsidRPr="00175D53">
        <w:rPr>
          <w:lang w:val="ru-RU"/>
        </w:rPr>
        <w:t>/</w:t>
      </w:r>
      <w:r w:rsidRPr="002916DE">
        <w:t>numerical</w:t>
      </w:r>
      <w:r w:rsidRPr="00175D53">
        <w:rPr>
          <w:lang w:val="ru-RU"/>
        </w:rPr>
        <w:t>-</w:t>
      </w:r>
      <w:r w:rsidRPr="002916DE">
        <w:t>simulation</w:t>
      </w:r>
      <w:r w:rsidRPr="00175D53">
        <w:rPr>
          <w:lang w:val="ru-RU"/>
        </w:rPr>
        <w:t>.</w:t>
      </w:r>
    </w:p>
    <w:p w14:paraId="5E703E76" w14:textId="77777777" w:rsidR="002916DE" w:rsidRPr="002916DE" w:rsidRDefault="002916DE" w:rsidP="0012258C">
      <w:pPr>
        <w:pStyle w:val="-"/>
      </w:pPr>
      <w:r w:rsidRPr="00175D53">
        <w:rPr>
          <w:lang w:val="ru-RU"/>
        </w:rPr>
        <w:t xml:space="preserve">Парус Є. В. Інформаційно-інтелектуальні системи для оперативного керування електроенергетичними об’єктами : автореф. дис. на здобуття наук. ступеня канд. техн. наук : спец. </w:t>
      </w:r>
      <w:r w:rsidRPr="002916DE">
        <w:t>05.04.02 / Парус Євген Володимирович – Київ. – 23 с.</w:t>
      </w:r>
    </w:p>
    <w:p w14:paraId="13191800" w14:textId="77777777" w:rsidR="002916DE" w:rsidRPr="002916DE" w:rsidRDefault="002916DE" w:rsidP="0012258C">
      <w:pPr>
        <w:pStyle w:val="-"/>
        <w:rPr>
          <w:lang w:eastAsia="uk-UA"/>
        </w:rPr>
      </w:pPr>
      <w:r w:rsidRPr="00175D53">
        <w:rPr>
          <w:lang w:val="ru-RU" w:eastAsia="uk-UA"/>
        </w:rPr>
        <w:t xml:space="preserve">Корбін П. П. Методи та засоби довгострокового прогнозування графіків навантаження об’єднаної енергосистеми в умовах перехідної економіки : автореф. дис. на здобуття наук. ступеня канд. техн. наук : спец. </w:t>
      </w:r>
      <w:r w:rsidRPr="002916DE">
        <w:rPr>
          <w:lang w:eastAsia="uk-UA"/>
        </w:rPr>
        <w:t>05.14.01 / Корбін Петро Петрович – Київ. – 23 с.</w:t>
      </w:r>
    </w:p>
    <w:p w14:paraId="44BA7764" w14:textId="7F217ED6" w:rsidR="002916DE" w:rsidRPr="00175D53" w:rsidRDefault="002916DE" w:rsidP="0012258C">
      <w:pPr>
        <w:pStyle w:val="-"/>
        <w:rPr>
          <w:lang w:val="ru-RU"/>
        </w:rPr>
      </w:pPr>
      <w:r w:rsidRPr="00175D53">
        <w:rPr>
          <w:lang w:val="ru-RU"/>
        </w:rPr>
        <w:t>Петергеря Ю. С. Керування системою електроживлення локального об’єкта : дис. докт. техн. наук : 05.09.03 / Петергеря Юлія Сергіївна – Київ,</w:t>
      </w:r>
      <w:r w:rsidR="00715C02" w:rsidRPr="00175D53">
        <w:rPr>
          <w:lang w:val="ru-RU" w:eastAsia="uk-UA"/>
        </w:rPr>
        <w:t xml:space="preserve"> – </w:t>
      </w:r>
      <w:r w:rsidR="00715C02" w:rsidRPr="00715C02">
        <w:rPr>
          <w:lang w:val="ru-RU" w:eastAsia="uk-UA"/>
        </w:rPr>
        <w:t>390</w:t>
      </w:r>
      <w:r w:rsidR="00715C02" w:rsidRPr="00175D53">
        <w:rPr>
          <w:lang w:val="ru-RU" w:eastAsia="uk-UA"/>
        </w:rPr>
        <w:t xml:space="preserve"> с.</w:t>
      </w:r>
    </w:p>
    <w:p w14:paraId="4083046E" w14:textId="5FD06A98" w:rsidR="002916DE" w:rsidRPr="002916DE" w:rsidRDefault="002916DE" w:rsidP="0012258C">
      <w:pPr>
        <w:pStyle w:val="-"/>
      </w:pPr>
      <w:r w:rsidRPr="002916DE">
        <w:t xml:space="preserve">Optimal Power Allocation for Multiple Beam Satellite Systems / [Y. Hong, A. Srinivasan, B. Cheng </w:t>
      </w:r>
      <w:r w:rsidRPr="002916DE">
        <w:rPr>
          <w:lang w:val="ru-RU"/>
        </w:rPr>
        <w:t>та</w:t>
      </w:r>
      <w:r w:rsidRPr="002916DE">
        <w:t xml:space="preserve"> </w:t>
      </w:r>
      <w:r w:rsidRPr="002916DE">
        <w:rPr>
          <w:lang w:val="ru-RU"/>
        </w:rPr>
        <w:t>ін</w:t>
      </w:r>
      <w:r w:rsidRPr="002916DE">
        <w:t>.]., 2008. – (IEEE Radio and Wireless Symposium).</w:t>
      </w:r>
      <w:r w:rsidR="007D0914">
        <w:t xml:space="preserve"> </w:t>
      </w:r>
      <w:r w:rsidR="007D0914" w:rsidRPr="002916DE">
        <w:t>–</w:t>
      </w:r>
      <w:r w:rsidR="007D0914">
        <w:t xml:space="preserve">C. 823 </w:t>
      </w:r>
      <w:r w:rsidR="007D0914" w:rsidRPr="002916DE">
        <w:t>–</w:t>
      </w:r>
      <w:r w:rsidR="007D0914">
        <w:t> 826.</w:t>
      </w:r>
    </w:p>
    <w:p w14:paraId="7D4DC646" w14:textId="77777777" w:rsidR="002916DE" w:rsidRPr="002916DE" w:rsidRDefault="002916DE" w:rsidP="0012258C">
      <w:pPr>
        <w:pStyle w:val="-"/>
      </w:pPr>
      <w:r w:rsidRPr="00175D53">
        <w:rPr>
          <w:lang w:val="ru-RU"/>
        </w:rPr>
        <w:t xml:space="preserve">Термовакуумные испытания системы электроснабжения наноспутника НТУУ «КПИ» / [Б. М. Рассамакін, С. М. Хайрнасов, Є. Ю. Коваленко та ін.] // Технология и конструирование в электронной аппаратуре. </w:t>
      </w:r>
      <w:r w:rsidRPr="002916DE">
        <w:t>НТ журнал. – 2011. – №5. – С. 5–10.</w:t>
      </w:r>
    </w:p>
    <w:p w14:paraId="2BBC7539" w14:textId="77777777" w:rsidR="002916DE" w:rsidRPr="002916DE" w:rsidRDefault="002916DE" w:rsidP="0012258C">
      <w:pPr>
        <w:pStyle w:val="-"/>
      </w:pPr>
      <w:r w:rsidRPr="002916DE">
        <w:lastRenderedPageBreak/>
        <w:t>Максимізація запасу енергії у об’єктах космічної техніки / [Є. Ю. Коваленко, Є. Д. Дзюба, О. В. Будьонний та ін.] // Технічна електродинаміка. – 2014. – №5. – С. 142–144</w:t>
      </w:r>
    </w:p>
    <w:p w14:paraId="77E9E70B" w14:textId="18667D1D" w:rsidR="002916DE" w:rsidRPr="00175D53" w:rsidRDefault="002916DE" w:rsidP="0012258C">
      <w:pPr>
        <w:pStyle w:val="-"/>
        <w:rPr>
          <w:lang w:val="ru-RU"/>
        </w:rPr>
      </w:pPr>
      <w:r w:rsidRPr="00175D53">
        <w:rPr>
          <w:lang w:val="ru-RU"/>
        </w:rPr>
        <w:t>Коваленко Є. Ю. Способи безпечного вимкнення елементів та балансування заряду для послідовно з’єднаних акумуляторних батарей / Є. Ю. Коваленко, О. Ф. Оніпко // Новини енергетики. – 2014. – №7.</w:t>
      </w:r>
      <w:r w:rsidR="00880169" w:rsidRPr="00175D53">
        <w:rPr>
          <w:lang w:val="ru-RU"/>
        </w:rPr>
        <w:t xml:space="preserve"> – </w:t>
      </w:r>
      <w:r w:rsidR="00880169" w:rsidRPr="0012258C">
        <w:t>C</w:t>
      </w:r>
      <w:r w:rsidR="00880169" w:rsidRPr="00175D53">
        <w:rPr>
          <w:lang w:val="ru-RU"/>
        </w:rPr>
        <w:t>. 43–47.</w:t>
      </w:r>
    </w:p>
    <w:p w14:paraId="63517AF1" w14:textId="3233D754" w:rsidR="002916DE" w:rsidRPr="00175D53" w:rsidRDefault="002916DE" w:rsidP="0012258C">
      <w:pPr>
        <w:pStyle w:val="-"/>
        <w:rPr>
          <w:lang w:val="ru-RU"/>
        </w:rPr>
      </w:pPr>
      <w:r w:rsidRPr="00175D53">
        <w:rPr>
          <w:lang w:val="ru-RU"/>
        </w:rPr>
        <w:t>Коваленко Є. Ю. Максимізація запасу енергії за рахунок зміни алгоритмів керування у об’єктах космічної техніки / Є. Ю. Коваленко // Новини енергетики. – 2014. – №8.</w:t>
      </w:r>
      <w:r w:rsidR="00880169" w:rsidRPr="00880169">
        <w:rPr>
          <w:lang w:val="ru-RU"/>
        </w:rPr>
        <w:t xml:space="preserve"> </w:t>
      </w:r>
      <w:r w:rsidR="00880169">
        <w:rPr>
          <w:lang w:val="ru-RU"/>
        </w:rPr>
        <w:t>–</w:t>
      </w:r>
      <w:r w:rsidR="00880169" w:rsidRPr="00880169">
        <w:rPr>
          <w:lang w:val="ru-RU"/>
        </w:rPr>
        <w:t xml:space="preserve"> </w:t>
      </w:r>
      <w:r w:rsidR="00880169">
        <w:t>C</w:t>
      </w:r>
      <w:r w:rsidR="00880169" w:rsidRPr="00880169">
        <w:rPr>
          <w:lang w:val="ru-RU"/>
        </w:rPr>
        <w:t>. 39-46.</w:t>
      </w:r>
    </w:p>
    <w:p w14:paraId="47E669C2" w14:textId="0184489C" w:rsidR="002916DE" w:rsidRPr="00175D53" w:rsidRDefault="002916DE" w:rsidP="0012258C">
      <w:pPr>
        <w:pStyle w:val="-"/>
        <w:rPr>
          <w:lang w:val="ru-RU"/>
        </w:rPr>
      </w:pPr>
      <w:r w:rsidRPr="00175D53">
        <w:rPr>
          <w:lang w:val="ru-RU"/>
        </w:rPr>
        <w:t>Коваленко Є. Ю. Максимізація часового ресурсу енергетики супутника / Є.</w:t>
      </w:r>
      <w:r w:rsidRPr="002916DE">
        <w:t> </w:t>
      </w:r>
      <w:r w:rsidRPr="00175D53">
        <w:rPr>
          <w:lang w:val="ru-RU"/>
        </w:rPr>
        <w:t>Ю.</w:t>
      </w:r>
      <w:r w:rsidRPr="002916DE">
        <w:t> </w:t>
      </w:r>
      <w:r w:rsidRPr="00175D53">
        <w:rPr>
          <w:lang w:val="ru-RU"/>
        </w:rPr>
        <w:t>Коваленко, О. В. Будьонний // Новини енергетики. – 2014. – №9.</w:t>
      </w:r>
      <w:r w:rsidR="00880169" w:rsidRPr="00880169">
        <w:rPr>
          <w:lang w:val="ru-RU"/>
        </w:rPr>
        <w:t xml:space="preserve"> </w:t>
      </w:r>
      <w:r w:rsidR="00880169">
        <w:rPr>
          <w:lang w:val="ru-RU"/>
        </w:rPr>
        <w:t>–</w:t>
      </w:r>
      <w:r w:rsidR="00880169" w:rsidRPr="00880169">
        <w:rPr>
          <w:lang w:val="ru-RU"/>
        </w:rPr>
        <w:t xml:space="preserve"> </w:t>
      </w:r>
      <w:r w:rsidR="00880169">
        <w:t>C</w:t>
      </w:r>
      <w:r w:rsidR="00880169" w:rsidRPr="00880169">
        <w:rPr>
          <w:lang w:val="ru-RU"/>
        </w:rPr>
        <w:t>. 32</w:t>
      </w:r>
      <w:r w:rsidR="00880169" w:rsidRPr="00880169">
        <w:rPr>
          <w:lang w:val="ru-RU"/>
        </w:rPr>
        <w:noBreakHyphen/>
        <w:t>36.</w:t>
      </w:r>
    </w:p>
    <w:p w14:paraId="6D741B21" w14:textId="77777777" w:rsidR="002916DE" w:rsidRPr="00175D53" w:rsidRDefault="002916DE" w:rsidP="0012258C">
      <w:pPr>
        <w:pStyle w:val="-"/>
        <w:rPr>
          <w:lang w:val="ru-RU"/>
        </w:rPr>
      </w:pPr>
      <w:r w:rsidRPr="00175D53">
        <w:rPr>
          <w:lang w:val="ru-RU"/>
        </w:rPr>
        <w:t>Наносупутник - Патент України на корисну модель / [Б. М. Рассамакін, М. Ф. Байсков, Є. Ю. Коваленко та ін.]., 25.09.2014, №93098.</w:t>
      </w:r>
    </w:p>
    <w:p w14:paraId="1A41B129" w14:textId="77777777" w:rsidR="002916DE" w:rsidRPr="00175D53" w:rsidRDefault="002916DE" w:rsidP="0012258C">
      <w:pPr>
        <w:pStyle w:val="-"/>
        <w:rPr>
          <w:lang w:val="ru-RU"/>
        </w:rPr>
      </w:pPr>
      <w:r w:rsidRPr="00175D53">
        <w:rPr>
          <w:lang w:val="ru-RU"/>
        </w:rPr>
        <w:t>Енергетична оптимізація режимів роботи супутника / [Є. Ю. Коваленко, Б.</w:t>
      </w:r>
      <w:r w:rsidRPr="002916DE">
        <w:t> </w:t>
      </w:r>
      <w:r w:rsidRPr="00175D53">
        <w:rPr>
          <w:lang w:val="ru-RU"/>
        </w:rPr>
        <w:t>М.</w:t>
      </w:r>
      <w:r w:rsidRPr="002916DE">
        <w:t> </w:t>
      </w:r>
      <w:r w:rsidRPr="00175D53">
        <w:rPr>
          <w:lang w:val="ru-RU"/>
        </w:rPr>
        <w:t xml:space="preserve">Рассамікін, О. В. Будьонний та ін.] // 13-А Українська конференція з космічних досліджень. – 2013. </w:t>
      </w:r>
    </w:p>
    <w:p w14:paraId="65362239" w14:textId="51602E86" w:rsidR="002916DE" w:rsidRPr="00175D53" w:rsidRDefault="002916DE" w:rsidP="0012258C">
      <w:pPr>
        <w:pStyle w:val="-"/>
        <w:rPr>
          <w:lang w:val="ru-RU"/>
        </w:rPr>
      </w:pPr>
      <w:r w:rsidRPr="00175D53">
        <w:rPr>
          <w:lang w:val="ru-RU"/>
        </w:rPr>
        <w:t>Система електрозабезпечення наносупутника «</w:t>
      </w:r>
      <w:r w:rsidRPr="002916DE">
        <w:t>POLYTAN</w:t>
      </w:r>
      <w:r w:rsidRPr="00175D53">
        <w:rPr>
          <w:lang w:val="ru-RU"/>
        </w:rPr>
        <w:t>-1» НТУУ «КПІ» / [Є.</w:t>
      </w:r>
      <w:r w:rsidRPr="002916DE">
        <w:t> </w:t>
      </w:r>
      <w:r w:rsidRPr="00175D53">
        <w:rPr>
          <w:lang w:val="ru-RU"/>
        </w:rPr>
        <w:t>Ю. Коваленко, В. Я. Жуйков, О. В. Будьонний та ін.] // 12-А Українська конференція з космічних досліджень. – 2012.</w:t>
      </w:r>
      <w:r w:rsidR="002B172E" w:rsidRPr="002B172E">
        <w:rPr>
          <w:lang w:val="ru-RU"/>
        </w:rPr>
        <w:t xml:space="preserve"> </w:t>
      </w:r>
      <w:r w:rsidR="002B172E">
        <w:rPr>
          <w:lang w:val="ru-RU"/>
        </w:rPr>
        <w:t>–</w:t>
      </w:r>
      <w:r w:rsidR="002B172E" w:rsidRPr="002B172E">
        <w:rPr>
          <w:lang w:val="ru-RU"/>
        </w:rPr>
        <w:t xml:space="preserve"> </w:t>
      </w:r>
      <w:r w:rsidR="002B172E">
        <w:t>C</w:t>
      </w:r>
      <w:r w:rsidR="002B172E" w:rsidRPr="002B172E">
        <w:rPr>
          <w:lang w:val="ru-RU"/>
        </w:rPr>
        <w:t>. 127.</w:t>
      </w:r>
    </w:p>
    <w:p w14:paraId="68CBC49D" w14:textId="13FA5F5A" w:rsidR="002916DE" w:rsidRPr="002916DE" w:rsidRDefault="002916DE" w:rsidP="0012258C">
      <w:pPr>
        <w:pStyle w:val="-"/>
      </w:pPr>
      <w:r w:rsidRPr="002916DE">
        <w:t xml:space="preserve">CubeSat «PolyITAN-1» with Honeycomb Paneled Frame / [B. Rassamakin, N. Buyskov, Y. Kovalenko та ін.] // 2nd CubeSat Winter Workshop in Europe. – 2013. </w:t>
      </w:r>
      <w:r w:rsidR="002B172E">
        <w:t>– C. 130.</w:t>
      </w:r>
    </w:p>
    <w:p w14:paraId="6C42A80E" w14:textId="59537AED" w:rsidR="002916DE" w:rsidRPr="00175D53" w:rsidRDefault="002916DE" w:rsidP="0012258C">
      <w:pPr>
        <w:pStyle w:val="-"/>
        <w:rPr>
          <w:lang w:val="ru-RU"/>
        </w:rPr>
      </w:pPr>
      <w:r w:rsidRPr="00175D53">
        <w:rPr>
          <w:lang w:val="ru-RU"/>
        </w:rPr>
        <w:t>Максимізація запасу енергії у об’єктах космічної техніки / [Є. Ю. Коваленко, М.</w:t>
      </w:r>
      <w:r w:rsidRPr="002916DE">
        <w:t> </w:t>
      </w:r>
      <w:r w:rsidRPr="00175D53">
        <w:rPr>
          <w:lang w:val="ru-RU"/>
        </w:rPr>
        <w:t>Ф.</w:t>
      </w:r>
      <w:r w:rsidRPr="002916DE">
        <w:t> </w:t>
      </w:r>
      <w:r w:rsidRPr="00175D53">
        <w:rPr>
          <w:lang w:val="ru-RU"/>
        </w:rPr>
        <w:t>Байсков, О. В. Будьонний та ін.] // Конференція «Проблеми Сучасної Електротехніки-2014». – 2014.</w:t>
      </w:r>
      <w:r w:rsidR="002B172E" w:rsidRPr="002B172E">
        <w:rPr>
          <w:lang w:val="ru-RU"/>
        </w:rPr>
        <w:t xml:space="preserve"> </w:t>
      </w:r>
      <w:r w:rsidR="002B172E">
        <w:rPr>
          <w:lang w:val="ru-RU"/>
        </w:rPr>
        <w:t>–</w:t>
      </w:r>
      <w:r w:rsidR="002B172E" w:rsidRPr="002B172E">
        <w:rPr>
          <w:lang w:val="ru-RU"/>
        </w:rPr>
        <w:t xml:space="preserve"> </w:t>
      </w:r>
      <w:r w:rsidR="002B172E">
        <w:t>C</w:t>
      </w:r>
      <w:r w:rsidR="002B172E" w:rsidRPr="002B172E">
        <w:rPr>
          <w:lang w:val="ru-RU"/>
        </w:rPr>
        <w:t>. 140.</w:t>
      </w:r>
    </w:p>
    <w:p w14:paraId="543605F0" w14:textId="54FBD118" w:rsidR="002916DE" w:rsidRPr="00175D53" w:rsidRDefault="002916DE" w:rsidP="0012258C">
      <w:pPr>
        <w:pStyle w:val="-"/>
        <w:rPr>
          <w:lang w:val="ru-RU"/>
        </w:rPr>
      </w:pPr>
      <w:r w:rsidRPr="00175D53">
        <w:rPr>
          <w:lang w:val="ru-RU"/>
        </w:rPr>
        <w:t xml:space="preserve">Коваленко Є. Ю. Оптимізована система електрозабезпечення наносупутника </w:t>
      </w:r>
      <w:r w:rsidRPr="002916DE">
        <w:t>POLYTAN</w:t>
      </w:r>
      <w:r w:rsidRPr="00175D53">
        <w:rPr>
          <w:lang w:val="ru-RU"/>
        </w:rPr>
        <w:t>-1 / Є. Ю. Коваленко, Б. М. Рассамікін, О. В. Будьонний // 14та</w:t>
      </w:r>
      <w:r w:rsidRPr="002916DE">
        <w:t> </w:t>
      </w:r>
      <w:r w:rsidRPr="00175D53">
        <w:rPr>
          <w:lang w:val="ru-RU"/>
        </w:rPr>
        <w:t>Українська конференція з космічних досліджень. – 2014.</w:t>
      </w:r>
      <w:r w:rsidR="002701B5" w:rsidRPr="002701B5">
        <w:rPr>
          <w:lang w:val="ru-RU"/>
        </w:rPr>
        <w:t xml:space="preserve"> </w:t>
      </w:r>
      <w:r w:rsidR="002701B5">
        <w:rPr>
          <w:lang w:val="ru-RU"/>
        </w:rPr>
        <w:t>–</w:t>
      </w:r>
      <w:r w:rsidR="002701B5" w:rsidRPr="002701B5">
        <w:rPr>
          <w:lang w:val="ru-RU"/>
        </w:rPr>
        <w:t xml:space="preserve"> </w:t>
      </w:r>
      <w:r w:rsidR="002701B5">
        <w:t>C</w:t>
      </w:r>
      <w:r w:rsidR="002701B5" w:rsidRPr="002701B5">
        <w:rPr>
          <w:lang w:val="ru-RU"/>
        </w:rPr>
        <w:t>. 89.</w:t>
      </w:r>
    </w:p>
    <w:p w14:paraId="378EB4E9" w14:textId="4E9B8662" w:rsidR="002916DE" w:rsidRPr="002916DE" w:rsidRDefault="002916DE" w:rsidP="0012258C">
      <w:pPr>
        <w:pStyle w:val="-"/>
      </w:pPr>
      <w:r w:rsidRPr="002916DE">
        <w:lastRenderedPageBreak/>
        <w:t>Kovalenko E. / Development and launch of the first Ukrainian nanosatellite “POLYTAN-1” / Kovalenko E. // YSF-2015, International young scientists forum of applied physics. – 2015.</w:t>
      </w:r>
      <w:r w:rsidR="002B172E">
        <w:t xml:space="preserve"> – C. 27.</w:t>
      </w:r>
    </w:p>
    <w:p w14:paraId="78BF179F" w14:textId="77777777" w:rsidR="002916DE" w:rsidRPr="00175D53" w:rsidRDefault="002916DE" w:rsidP="0012258C">
      <w:pPr>
        <w:pStyle w:val="-"/>
        <w:rPr>
          <w:lang w:val="ru-RU"/>
        </w:rPr>
      </w:pPr>
      <w:r w:rsidRPr="002916DE">
        <w:t>Satellite</w:t>
      </w:r>
      <w:r w:rsidRPr="00175D53">
        <w:rPr>
          <w:lang w:val="ru-RU"/>
        </w:rPr>
        <w:t xml:space="preserve"> </w:t>
      </w:r>
      <w:r w:rsidRPr="002916DE">
        <w:t>Classification</w:t>
      </w:r>
      <w:r w:rsidRPr="00175D53">
        <w:rPr>
          <w:lang w:val="ru-RU"/>
        </w:rPr>
        <w:t xml:space="preserve"> [Електронний ресурс] – Режим доступу до ресурсу: </w:t>
      </w:r>
      <w:r w:rsidRPr="002916DE">
        <w:t>http</w:t>
      </w:r>
      <w:r w:rsidRPr="00175D53">
        <w:rPr>
          <w:lang w:val="ru-RU"/>
        </w:rPr>
        <w:t>://</w:t>
      </w:r>
      <w:r w:rsidRPr="002916DE">
        <w:t>centaur</w:t>
      </w:r>
      <w:r w:rsidRPr="00175D53">
        <w:rPr>
          <w:lang w:val="ru-RU"/>
        </w:rPr>
        <w:t>.</w:t>
      </w:r>
      <w:r w:rsidRPr="002916DE">
        <w:t>sstl</w:t>
      </w:r>
      <w:r w:rsidRPr="00175D53">
        <w:rPr>
          <w:lang w:val="ru-RU"/>
        </w:rPr>
        <w:t>.</w:t>
      </w:r>
      <w:r w:rsidRPr="002916DE">
        <w:t>co</w:t>
      </w:r>
      <w:r w:rsidRPr="00175D53">
        <w:rPr>
          <w:lang w:val="ru-RU"/>
        </w:rPr>
        <w:t>.</w:t>
      </w:r>
      <w:r w:rsidRPr="002916DE">
        <w:t>uk</w:t>
      </w:r>
      <w:r w:rsidRPr="00175D53">
        <w:rPr>
          <w:lang w:val="ru-RU"/>
        </w:rPr>
        <w:t>/</w:t>
      </w:r>
      <w:r w:rsidRPr="002916DE">
        <w:t>SSHP</w:t>
      </w:r>
      <w:r w:rsidRPr="00175D53">
        <w:rPr>
          <w:lang w:val="ru-RU"/>
        </w:rPr>
        <w:t>/</w:t>
      </w:r>
      <w:r w:rsidRPr="002916DE">
        <w:t>sshp</w:t>
      </w:r>
      <w:r w:rsidRPr="00175D53">
        <w:rPr>
          <w:lang w:val="ru-RU"/>
        </w:rPr>
        <w:t>_</w:t>
      </w:r>
      <w:r w:rsidRPr="002916DE">
        <w:t>classify</w:t>
      </w:r>
      <w:r w:rsidRPr="00175D53">
        <w:rPr>
          <w:lang w:val="ru-RU"/>
        </w:rPr>
        <w:t>.</w:t>
      </w:r>
      <w:r w:rsidRPr="002916DE">
        <w:t>html</w:t>
      </w:r>
      <w:r w:rsidRPr="00175D53">
        <w:rPr>
          <w:lang w:val="ru-RU"/>
        </w:rPr>
        <w:t>.</w:t>
      </w:r>
    </w:p>
    <w:p w14:paraId="55FA2BD1" w14:textId="77777777" w:rsidR="002916DE" w:rsidRPr="00175D53" w:rsidRDefault="002916DE" w:rsidP="0012258C">
      <w:pPr>
        <w:pStyle w:val="-"/>
        <w:rPr>
          <w:lang w:val="ru-RU"/>
        </w:rPr>
      </w:pPr>
      <w:r w:rsidRPr="00175D53">
        <w:rPr>
          <w:lang w:val="ru-RU"/>
        </w:rPr>
        <w:t>Овчинников М. Ю. Малые мира сего / М. Ю. Овчинников. // Компьютерра. – 2007. – №15. – С. 37–43.</w:t>
      </w:r>
    </w:p>
    <w:p w14:paraId="796FD0E8" w14:textId="721475C0" w:rsidR="002916DE" w:rsidRPr="00175D53" w:rsidRDefault="002916DE" w:rsidP="0012258C">
      <w:pPr>
        <w:pStyle w:val="-"/>
        <w:rPr>
          <w:lang w:val="ru-RU"/>
        </w:rPr>
      </w:pPr>
      <w:r w:rsidRPr="00175D53">
        <w:rPr>
          <w:lang w:val="ru-RU"/>
        </w:rPr>
        <w:t>Мало-массогабаритные космические аппараты дистанционного зондирования Земли / [В. Я. Грошев, С. В. Грошев, Н. Н. Мельник та ін.]. – Москва: ФГУП ВНИИ «Агросистема», 2006.</w:t>
      </w:r>
      <w:r w:rsidR="002701B5" w:rsidRPr="002701B5">
        <w:rPr>
          <w:lang w:val="ru-RU"/>
        </w:rPr>
        <w:t xml:space="preserve"> </w:t>
      </w:r>
      <w:r w:rsidR="002701B5">
        <w:rPr>
          <w:lang w:val="ru-RU"/>
        </w:rPr>
        <w:t>–</w:t>
      </w:r>
      <w:r w:rsidR="002701B5" w:rsidRPr="002701B5">
        <w:rPr>
          <w:lang w:val="ru-RU"/>
        </w:rPr>
        <w:t xml:space="preserve"> 20</w:t>
      </w:r>
      <w:r w:rsidR="002701B5">
        <w:t>C</w:t>
      </w:r>
      <w:r w:rsidR="002701B5" w:rsidRPr="002701B5">
        <w:rPr>
          <w:lang w:val="ru-RU"/>
        </w:rPr>
        <w:t>.</w:t>
      </w:r>
      <w:r w:rsidRPr="00175D53">
        <w:rPr>
          <w:lang w:val="ru-RU"/>
        </w:rPr>
        <w:t xml:space="preserve"> </w:t>
      </w:r>
    </w:p>
    <w:p w14:paraId="51AE4845" w14:textId="77777777" w:rsidR="002916DE" w:rsidRPr="00175D53" w:rsidRDefault="002916DE" w:rsidP="0012258C">
      <w:pPr>
        <w:pStyle w:val="-"/>
        <w:rPr>
          <w:lang w:val="ru-RU"/>
        </w:rPr>
      </w:pPr>
      <w:r w:rsidRPr="002916DE">
        <w:t>CubeSat</w:t>
      </w:r>
      <w:r w:rsidRPr="00175D53">
        <w:rPr>
          <w:lang w:val="ru-RU"/>
        </w:rPr>
        <w:t xml:space="preserve"> [Електронний ресурс] // </w:t>
      </w:r>
      <w:r w:rsidRPr="002916DE">
        <w:t>Wikipedia</w:t>
      </w:r>
      <w:r w:rsidRPr="00175D53">
        <w:rPr>
          <w:lang w:val="ru-RU"/>
        </w:rPr>
        <w:t xml:space="preserve">, </w:t>
      </w:r>
      <w:r w:rsidRPr="002916DE">
        <w:t>the</w:t>
      </w:r>
      <w:r w:rsidRPr="00175D53">
        <w:rPr>
          <w:lang w:val="ru-RU"/>
        </w:rPr>
        <w:t xml:space="preserve"> </w:t>
      </w:r>
      <w:r w:rsidRPr="002916DE">
        <w:t>free</w:t>
      </w:r>
      <w:r w:rsidRPr="00175D53">
        <w:rPr>
          <w:lang w:val="ru-RU"/>
        </w:rPr>
        <w:t xml:space="preserve"> </w:t>
      </w:r>
      <w:r w:rsidRPr="002916DE">
        <w:t>encyclopedia</w:t>
      </w:r>
      <w:r w:rsidRPr="00175D53">
        <w:rPr>
          <w:lang w:val="ru-RU"/>
        </w:rPr>
        <w:t xml:space="preserve"> – Режим доступу до ресурсу: </w:t>
      </w:r>
      <w:r w:rsidRPr="002916DE">
        <w:t>https</w:t>
      </w:r>
      <w:r w:rsidRPr="00175D53">
        <w:rPr>
          <w:lang w:val="ru-RU"/>
        </w:rPr>
        <w:t>://</w:t>
      </w:r>
      <w:r w:rsidRPr="002916DE">
        <w:t>uk</w:t>
      </w:r>
      <w:r w:rsidRPr="00175D53">
        <w:rPr>
          <w:lang w:val="ru-RU"/>
        </w:rPr>
        <w:t>.</w:t>
      </w:r>
      <w:r w:rsidRPr="002916DE">
        <w:t>wikipedia</w:t>
      </w:r>
      <w:r w:rsidRPr="00175D53">
        <w:rPr>
          <w:lang w:val="ru-RU"/>
        </w:rPr>
        <w:t>.</w:t>
      </w:r>
      <w:r w:rsidRPr="002916DE">
        <w:t>org</w:t>
      </w:r>
      <w:r w:rsidRPr="00175D53">
        <w:rPr>
          <w:lang w:val="ru-RU"/>
        </w:rPr>
        <w:t>/</w:t>
      </w:r>
      <w:r w:rsidRPr="002916DE">
        <w:t>wiki</w:t>
      </w:r>
      <w:r w:rsidRPr="00175D53">
        <w:rPr>
          <w:lang w:val="ru-RU"/>
        </w:rPr>
        <w:t>/</w:t>
      </w:r>
      <w:r w:rsidRPr="002916DE">
        <w:t>CubeSat</w:t>
      </w:r>
    </w:p>
    <w:p w14:paraId="26175FCD" w14:textId="7C709FF3" w:rsidR="002916DE" w:rsidRPr="00175D53" w:rsidRDefault="002916DE" w:rsidP="0012258C">
      <w:pPr>
        <w:pStyle w:val="-"/>
        <w:rPr>
          <w:lang w:val="ru-RU"/>
        </w:rPr>
      </w:pPr>
      <w:r w:rsidRPr="00175D53">
        <w:rPr>
          <w:lang w:val="ru-RU"/>
        </w:rPr>
        <w:t xml:space="preserve">Макриденко Л. А. Концептуальные вопросы создания и применения малых космических аппаратов / Л. А. Макриденко, С. Н. Волков, В. П. Ходненко., 2010. – (УП «Геоинформационные системы» НАН Беларуси). </w:t>
      </w:r>
      <w:r w:rsidR="00636BE1" w:rsidRPr="00636BE1">
        <w:rPr>
          <w:lang w:val="ru-RU"/>
        </w:rPr>
        <w:t xml:space="preserve">– 12 </w:t>
      </w:r>
      <w:r w:rsidR="00636BE1">
        <w:t>C</w:t>
      </w:r>
      <w:r w:rsidR="00636BE1">
        <w:rPr>
          <w:lang w:val="ru-RU"/>
        </w:rPr>
        <w:t>.</w:t>
      </w:r>
    </w:p>
    <w:p w14:paraId="69C3020E" w14:textId="77777777" w:rsidR="002916DE" w:rsidRPr="00175D53" w:rsidRDefault="002916DE" w:rsidP="0012258C">
      <w:pPr>
        <w:pStyle w:val="-"/>
        <w:rPr>
          <w:lang w:val="ru-RU"/>
        </w:rPr>
      </w:pPr>
      <w:r w:rsidRPr="002916DE">
        <w:t>PocketCube</w:t>
      </w:r>
      <w:r w:rsidRPr="00175D53">
        <w:rPr>
          <w:lang w:val="ru-RU"/>
        </w:rPr>
        <w:t xml:space="preserve"> [Електронний ресурс] // </w:t>
      </w:r>
      <w:r w:rsidRPr="002916DE">
        <w:t>Wikipedia</w:t>
      </w:r>
      <w:r w:rsidRPr="00175D53">
        <w:rPr>
          <w:lang w:val="ru-RU"/>
        </w:rPr>
        <w:t xml:space="preserve">, </w:t>
      </w:r>
      <w:r w:rsidRPr="002916DE">
        <w:t>the</w:t>
      </w:r>
      <w:r w:rsidRPr="00175D53">
        <w:rPr>
          <w:lang w:val="ru-RU"/>
        </w:rPr>
        <w:t xml:space="preserve"> </w:t>
      </w:r>
      <w:r w:rsidRPr="002916DE">
        <w:t>free</w:t>
      </w:r>
      <w:r w:rsidRPr="00175D53">
        <w:rPr>
          <w:lang w:val="ru-RU"/>
        </w:rPr>
        <w:t xml:space="preserve"> </w:t>
      </w:r>
      <w:r w:rsidRPr="002916DE">
        <w:t>encyclopedia</w:t>
      </w:r>
      <w:r w:rsidRPr="00175D53">
        <w:rPr>
          <w:lang w:val="ru-RU"/>
        </w:rPr>
        <w:t xml:space="preserve"> – Режим доступу до ресурсу: </w:t>
      </w:r>
      <w:r w:rsidRPr="002916DE">
        <w:t>https</w:t>
      </w:r>
      <w:r w:rsidRPr="00175D53">
        <w:rPr>
          <w:lang w:val="ru-RU"/>
        </w:rPr>
        <w:t>://</w:t>
      </w:r>
      <w:r w:rsidRPr="002916DE">
        <w:t>en</w:t>
      </w:r>
      <w:r w:rsidRPr="00175D53">
        <w:rPr>
          <w:lang w:val="ru-RU"/>
        </w:rPr>
        <w:t>.</w:t>
      </w:r>
      <w:r w:rsidRPr="002916DE">
        <w:t>wikipedia</w:t>
      </w:r>
      <w:r w:rsidRPr="00175D53">
        <w:rPr>
          <w:lang w:val="ru-RU"/>
        </w:rPr>
        <w:t>.</w:t>
      </w:r>
      <w:r w:rsidRPr="002916DE">
        <w:t>org</w:t>
      </w:r>
      <w:r w:rsidRPr="00175D53">
        <w:rPr>
          <w:lang w:val="ru-RU"/>
        </w:rPr>
        <w:t>/</w:t>
      </w:r>
      <w:r w:rsidRPr="002916DE">
        <w:t>wiki</w:t>
      </w:r>
      <w:r w:rsidRPr="00175D53">
        <w:rPr>
          <w:lang w:val="ru-RU"/>
        </w:rPr>
        <w:t>/</w:t>
      </w:r>
      <w:r w:rsidRPr="002916DE">
        <w:t>PocketQube</w:t>
      </w:r>
    </w:p>
    <w:p w14:paraId="7932B0F8" w14:textId="77777777" w:rsidR="002916DE" w:rsidRPr="002916DE" w:rsidRDefault="002916DE" w:rsidP="0012258C">
      <w:pPr>
        <w:pStyle w:val="-"/>
      </w:pPr>
      <w:r w:rsidRPr="002916DE">
        <w:t>Satellite pioneer joins Morehead State's space science faculty [Електронний ресурс] // European Space Agency – Режим доступу до ресурсу: http://www2.moreheadstate.edu/news/release.aspx?id=49994.</w:t>
      </w:r>
    </w:p>
    <w:p w14:paraId="28BC0ACA" w14:textId="4B5E7620" w:rsidR="002916DE" w:rsidRPr="002916DE" w:rsidRDefault="002916DE" w:rsidP="0012258C">
      <w:pPr>
        <w:pStyle w:val="-"/>
      </w:pPr>
      <w:r w:rsidRPr="002916DE">
        <w:t xml:space="preserve">Educational Payload on the Vega Maiden Flight – Call For CubeSat Proposals [Електронний ресурс] // European Space Agency. – 2008. – Режим доступу до ресурсу: </w:t>
      </w:r>
      <w:r w:rsidR="00636BE1" w:rsidRPr="00636BE1">
        <w:t>http://esamultimedia.esa.int/docs/LEX-EC/CubeSat_CFP_issue_1_rev_1.pdf</w:t>
      </w:r>
      <w:r w:rsidRPr="002916DE">
        <w:t>.</w:t>
      </w:r>
      <w:r w:rsidR="00636BE1">
        <w:t xml:space="preserve"> – 13 C.</w:t>
      </w:r>
    </w:p>
    <w:p w14:paraId="50F6A20D" w14:textId="3743A72D" w:rsidR="002916DE" w:rsidRPr="002916DE" w:rsidRDefault="002916DE" w:rsidP="0012258C">
      <w:pPr>
        <w:pStyle w:val="-"/>
      </w:pPr>
      <w:r w:rsidRPr="002916DE">
        <w:t xml:space="preserve">Matthew R. C. NPS CubeSat Launcher Design, Process And Requirements [Електронний ресурс] / Richard Crook Matthew // Naval postgraduate school monterey, Сalifornia. – 2009. – Режим доступу до ресурсу: </w:t>
      </w:r>
      <w:r w:rsidR="00636BE1" w:rsidRPr="00636BE1">
        <w:t>http://www.dtic.mil/cgi-bin/GetTRDoc?AD=ADA501503&amp;Location=U2&amp;doc=GetTRDoc.pdf</w:t>
      </w:r>
      <w:r w:rsidRPr="002916DE">
        <w:t>.</w:t>
      </w:r>
      <w:r w:rsidR="00636BE1">
        <w:t xml:space="preserve"> – 129 C.</w:t>
      </w:r>
    </w:p>
    <w:p w14:paraId="20B3AF2E" w14:textId="60CE6138" w:rsidR="002916DE" w:rsidRPr="002916DE" w:rsidRDefault="002916DE" w:rsidP="0012258C">
      <w:pPr>
        <w:pStyle w:val="-"/>
      </w:pPr>
      <w:r w:rsidRPr="002916DE">
        <w:lastRenderedPageBreak/>
        <w:t xml:space="preserve">Adnane A. Design of Low-cost Telecommunications CubeSat-class Spacecraft / A. Adnane, A. Kherras, E. Zantou.. – (Centre for Space Research and Studies, EMI, Morocco). </w:t>
      </w:r>
      <w:r w:rsidR="00471051">
        <w:t>– C. 294-313.</w:t>
      </w:r>
    </w:p>
    <w:p w14:paraId="2854451D" w14:textId="3B38B0FD" w:rsidR="002916DE" w:rsidRPr="002916DE" w:rsidRDefault="002916DE" w:rsidP="0012258C">
      <w:pPr>
        <w:pStyle w:val="-"/>
      </w:pPr>
      <w:r w:rsidRPr="00175D53">
        <w:rPr>
          <w:lang w:val="ru-RU"/>
        </w:rPr>
        <w:t xml:space="preserve">Карандаев А. Проектирование систем энергопитания для микроспутников / Андрей Карандаев.. – (Молодежный космический центр МГТУ им. </w:t>
      </w:r>
      <w:r w:rsidRPr="002916DE">
        <w:t xml:space="preserve">Н.Э. Баумана). </w:t>
      </w:r>
      <w:r w:rsidR="00471051">
        <w:t>– 49 C.</w:t>
      </w:r>
    </w:p>
    <w:p w14:paraId="43EC355D" w14:textId="6054D19F" w:rsidR="002916DE" w:rsidRPr="002916DE" w:rsidRDefault="002916DE" w:rsidP="0012258C">
      <w:pPr>
        <w:pStyle w:val="-"/>
      </w:pPr>
      <w:r w:rsidRPr="002916DE">
        <w:t>Performances Improvement of Maximum Power Point Tracking Perturb and Observe Method / [L. Egiziano, N. Femia, D. Granozio та ін.]. – Італія: Actapress, 2011.</w:t>
      </w:r>
      <w:r w:rsidR="00471051">
        <w:t xml:space="preserve"> – C. 13</w:t>
      </w:r>
      <w:r w:rsidR="00471051">
        <w:noBreakHyphen/>
        <w:t>17.</w:t>
      </w:r>
    </w:p>
    <w:p w14:paraId="57C803BB" w14:textId="5C449244" w:rsidR="002916DE" w:rsidRPr="002916DE" w:rsidRDefault="002916DE" w:rsidP="0012258C">
      <w:pPr>
        <w:pStyle w:val="-"/>
      </w:pPr>
      <w:r w:rsidRPr="002916DE">
        <w:t xml:space="preserve">Esram T. Comparison of Photovoltaic Array Maximum Power Point Tracking Techniques / Trishan Esram. // IEEE Transactions on energy conversion. – 2007. – №22. – С. </w:t>
      </w:r>
      <w:r w:rsidR="00471051">
        <w:t>439-450</w:t>
      </w:r>
      <w:r w:rsidRPr="002916DE">
        <w:t xml:space="preserve">. </w:t>
      </w:r>
    </w:p>
    <w:p w14:paraId="2F43F9B2" w14:textId="77777777" w:rsidR="002916DE" w:rsidRPr="002916DE" w:rsidRDefault="002916DE" w:rsidP="0012258C">
      <w:pPr>
        <w:pStyle w:val="-"/>
      </w:pPr>
      <w:r w:rsidRPr="002916DE">
        <w:t xml:space="preserve">Maximum Power Tracking for Photovoltaic PowerSystems / J.Jiang, T. Huang, Y. Hsiao, C. Chen. // Tamkang Journal of Science and Engineering. – 2005. – №8. – С. 147–153. </w:t>
      </w:r>
    </w:p>
    <w:p w14:paraId="5DCEF68E" w14:textId="77777777" w:rsidR="002916DE" w:rsidRPr="002916DE" w:rsidRDefault="002916DE" w:rsidP="0012258C">
      <w:pPr>
        <w:pStyle w:val="-"/>
      </w:pPr>
      <w:r w:rsidRPr="002916DE">
        <w:t xml:space="preserve">Theoretical and Experimental Analyses of Photovoltaic Systems With Voltage- and Current-Based Maximum Power-Point Tracking / A.Mohammad, S. Masoum, H. Dehbonei, F. F. Ewald. // IEEE Transactions on energy conversion. – 2002. – №17. – С. 4. </w:t>
      </w:r>
    </w:p>
    <w:p w14:paraId="67D59E12" w14:textId="6B9922B1" w:rsidR="002916DE" w:rsidRPr="002916DE" w:rsidRDefault="002916DE" w:rsidP="0012258C">
      <w:pPr>
        <w:pStyle w:val="-"/>
      </w:pPr>
      <w:r w:rsidRPr="002916DE">
        <w:t xml:space="preserve">Ahmad J. A Voltage Based Maximum Power Point Tracker for Low Power and Low Cost Photovoltaic Applications / J. Ahmad, H. Kim., 2009. – 60 </w:t>
      </w:r>
      <w:r w:rsidR="00D60B03">
        <w:t>C</w:t>
      </w:r>
      <w:r w:rsidRPr="002916DE">
        <w:t xml:space="preserve">. – (World Academy of Science). – (Engineering and Technology). </w:t>
      </w:r>
    </w:p>
    <w:p w14:paraId="091DF561" w14:textId="77777777" w:rsidR="002916DE" w:rsidRPr="002916DE" w:rsidRDefault="002916DE" w:rsidP="0012258C">
      <w:pPr>
        <w:pStyle w:val="-"/>
      </w:pPr>
      <w:r w:rsidRPr="002916DE">
        <w:t>Yan Hong Lim. Simple maximum power point tracker for photovoltaic arrays / Yan Hong Lim, D. C. Hamill. // Electronics letters. – 2000. – №36. – С. 11.</w:t>
      </w:r>
    </w:p>
    <w:p w14:paraId="5D5B3FBC" w14:textId="77777777" w:rsidR="002916DE" w:rsidRPr="002916DE" w:rsidRDefault="002916DE" w:rsidP="0012258C">
      <w:pPr>
        <w:pStyle w:val="-"/>
      </w:pPr>
      <w:r w:rsidRPr="002916DE">
        <w:t xml:space="preserve">Dynamic Maximum Power Point Tracking of Photovoltaic Arrays Using Ripple Correlation Control / [T. Esram, J. Kimball, P. Krein та ін.]. // IEEE Transactions on power electronics. – 2006. – №21. – С. 5. </w:t>
      </w:r>
    </w:p>
    <w:p w14:paraId="10A903AA" w14:textId="77777777" w:rsidR="002916DE" w:rsidRPr="002916DE" w:rsidRDefault="002916DE" w:rsidP="0012258C">
      <w:pPr>
        <w:pStyle w:val="-"/>
      </w:pPr>
      <w:r w:rsidRPr="002916DE">
        <w:t xml:space="preserve">Veerachary M. Maximum power point tracking of coupled inductor interleaved boost converter supplied PV system / M. Veerachary, T. Senjyu, K. Uezato. // IEE Proc.-Electr. Power Appl. – 2003. – №150. – С. 15. </w:t>
      </w:r>
    </w:p>
    <w:p w14:paraId="3EFE479B" w14:textId="77777777" w:rsidR="002916DE" w:rsidRPr="002916DE" w:rsidRDefault="002916DE" w:rsidP="0012258C">
      <w:pPr>
        <w:pStyle w:val="-"/>
      </w:pPr>
      <w:r w:rsidRPr="002916DE">
        <w:lastRenderedPageBreak/>
        <w:t>Suchetha С. Solar battery charger with MPPT using a microcontroller [Електронний ресурс] / С. Suchetha. – 2009. – Режим доступу до ресурсу: http://www.scribd.com/doc/51163743/Solar-Battery-Charger-With-MPPT-Using-Microcontroller.</w:t>
      </w:r>
    </w:p>
    <w:p w14:paraId="3C0DDDA6" w14:textId="1EF0CD48" w:rsidR="002916DE" w:rsidRPr="002916DE" w:rsidRDefault="002916DE" w:rsidP="0012258C">
      <w:pPr>
        <w:pStyle w:val="-"/>
      </w:pPr>
      <w:r w:rsidRPr="002916DE">
        <w:t xml:space="preserve">Nadiathul Raihana B. I. PV module maximum power point tracker (MPPT) using microcontroller / Binti Ismail Nadiathul Raihana., 2008. </w:t>
      </w:r>
      <w:r w:rsidR="00893A25">
        <w:t>– 11C.</w:t>
      </w:r>
    </w:p>
    <w:p w14:paraId="7AFD090F" w14:textId="32CEF483" w:rsidR="002916DE" w:rsidRPr="002916DE" w:rsidRDefault="002916DE" w:rsidP="0012258C">
      <w:pPr>
        <w:pStyle w:val="-"/>
      </w:pPr>
      <w:r w:rsidRPr="002916DE">
        <w:t xml:space="preserve">SPV1040 datasheet [Електронний ресурс] // ST electronics. – 2011. – Режим доступу до ресурсу: </w:t>
      </w:r>
      <w:r w:rsidR="00893A25" w:rsidRPr="00893A25">
        <w:t>http://www.st.com/web/en/resource/technical/document/ datasheet/CD00287506.pdf</w:t>
      </w:r>
      <w:r w:rsidRPr="002916DE">
        <w:t>.</w:t>
      </w:r>
      <w:r w:rsidR="00893A25" w:rsidRPr="00893A25">
        <w:t xml:space="preserve"> – 15 </w:t>
      </w:r>
      <w:r w:rsidR="00893A25">
        <w:t>C</w:t>
      </w:r>
      <w:r w:rsidR="00893A25" w:rsidRPr="00893A25">
        <w:t>.</w:t>
      </w:r>
    </w:p>
    <w:p w14:paraId="585189E5" w14:textId="77777777" w:rsidR="002916DE" w:rsidRPr="002916DE" w:rsidRDefault="002916DE" w:rsidP="0012258C">
      <w:pPr>
        <w:pStyle w:val="-"/>
      </w:pPr>
      <w:r w:rsidRPr="002916DE">
        <w:t>SM7244: Programmable Maximum Power Point Tracking Controller for Photovoltaic Solar Panels [Електронний ресурс] // Texas Instruments. – 2010. – Режим доступу до ресурсу: http://www.ti.com/product/SM72442.</w:t>
      </w:r>
    </w:p>
    <w:p w14:paraId="4B24035D" w14:textId="77777777" w:rsidR="002916DE" w:rsidRPr="00175D53" w:rsidRDefault="002916DE" w:rsidP="0012258C">
      <w:pPr>
        <w:pStyle w:val="-"/>
        <w:rPr>
          <w:lang w:val="ru-RU"/>
        </w:rPr>
      </w:pPr>
      <w:r w:rsidRPr="00175D53">
        <w:rPr>
          <w:lang w:val="ru-RU"/>
        </w:rPr>
        <w:t>Багоцкий В. С. Химические источники тока / В. С. Багоцкий, А. М. Скудин. – Москва: Энергоиздат, 1981. – 360 с.</w:t>
      </w:r>
    </w:p>
    <w:p w14:paraId="3FA1D336" w14:textId="02E600E7" w:rsidR="002916DE" w:rsidRPr="00175D53" w:rsidRDefault="002916DE" w:rsidP="0012258C">
      <w:pPr>
        <w:pStyle w:val="-"/>
        <w:rPr>
          <w:lang w:val="ru-RU" w:eastAsia="uk-UA"/>
        </w:rPr>
      </w:pPr>
      <w:r w:rsidRPr="00175D53">
        <w:rPr>
          <w:lang w:val="ru-RU" w:eastAsia="uk-UA"/>
        </w:rPr>
        <w:t>Лаврус В. С. Батарейки и аккумуляторы: Для широкого круга читателей Химические источники тока / В. С. Лаврус. – Ки</w:t>
      </w:r>
      <w:r w:rsidR="00893A25" w:rsidRPr="00175D53">
        <w:rPr>
          <w:lang w:val="ru-RU" w:eastAsia="uk-UA"/>
        </w:rPr>
        <w:t>їв: Наука и техніка, 1995. – 47</w:t>
      </w:r>
      <w:r w:rsidR="00893A25">
        <w:rPr>
          <w:lang w:eastAsia="uk-UA"/>
        </w:rPr>
        <w:t> C</w:t>
      </w:r>
      <w:r w:rsidRPr="00175D53">
        <w:rPr>
          <w:lang w:val="ru-RU" w:eastAsia="uk-UA"/>
        </w:rPr>
        <w:t>. – (Інформаційне видання).</w:t>
      </w:r>
    </w:p>
    <w:p w14:paraId="3E30A2F2" w14:textId="77777777" w:rsidR="002916DE" w:rsidRPr="00175D53" w:rsidRDefault="002916DE" w:rsidP="0012258C">
      <w:pPr>
        <w:pStyle w:val="-"/>
        <w:rPr>
          <w:lang w:val="ru-RU"/>
        </w:rPr>
      </w:pPr>
      <w:r w:rsidRPr="00175D53">
        <w:rPr>
          <w:lang w:val="ru-RU"/>
        </w:rPr>
        <w:t>Волківський В. Б. Адаптивний метод заряду акумуляторних батарей / Вадим Борисович Волківський. // Технічна електродинаміка, Тематичний випуск “Силова електроніка та енергоефективність”. – 2005. – №2. – С. 40–43.</w:t>
      </w:r>
    </w:p>
    <w:p w14:paraId="6AE80011" w14:textId="77777777" w:rsidR="002916DE" w:rsidRPr="00175D53" w:rsidRDefault="002916DE" w:rsidP="0012258C">
      <w:pPr>
        <w:pStyle w:val="-"/>
        <w:rPr>
          <w:lang w:val="ru-RU"/>
        </w:rPr>
      </w:pPr>
      <w:r w:rsidRPr="00175D53">
        <w:rPr>
          <w:lang w:val="ru-RU"/>
        </w:rPr>
        <w:t>Волкивский В. Б. Методы заряда никель-кадмиевых аккумуляторных батарей / В. Б. Волкивский, В. С. Камаев, А. В. Колодяжный. // Електроніка і зв’язок. – 2005. – №27. – С. 18–25.</w:t>
      </w:r>
    </w:p>
    <w:p w14:paraId="61578A6E" w14:textId="2A59517B" w:rsidR="0044360B" w:rsidRDefault="002916DE" w:rsidP="0012258C">
      <w:pPr>
        <w:pStyle w:val="-"/>
      </w:pPr>
      <w:r w:rsidRPr="00175D53">
        <w:rPr>
          <w:lang w:val="ru-RU"/>
        </w:rPr>
        <w:t xml:space="preserve">Деклараційний патент України на винахід № 57499 А, </w:t>
      </w:r>
      <w:r w:rsidRPr="002916DE">
        <w:t>H</w:t>
      </w:r>
      <w:r w:rsidRPr="00175D53">
        <w:rPr>
          <w:lang w:val="ru-RU"/>
        </w:rPr>
        <w:t>02</w:t>
      </w:r>
      <w:r w:rsidRPr="002916DE">
        <w:t>J</w:t>
      </w:r>
      <w:r w:rsidRPr="00175D53">
        <w:rPr>
          <w:lang w:val="ru-RU"/>
        </w:rPr>
        <w:t xml:space="preserve">7/00. Пристрій для зарядки акумуляторної батареї. / В.Я. Жуйков, Т.О. Терещенко, Ю.С. Петергеря, В.Б. Волківський (Україна). – № 2002108677; Заявлено 31.10.2002; Опубл. </w:t>
      </w:r>
      <w:r w:rsidRPr="002916DE">
        <w:t>16.06.2003, Бюл. № 6.</w:t>
      </w:r>
    </w:p>
    <w:p w14:paraId="3F97B4D9" w14:textId="77777777" w:rsidR="0044360B" w:rsidRDefault="0044360B">
      <w:pPr>
        <w:spacing w:line="240" w:lineRule="auto"/>
        <w:ind w:firstLine="0"/>
        <w:jc w:val="left"/>
        <w:rPr>
          <w:lang w:val="en-US"/>
        </w:rPr>
      </w:pPr>
      <w:r>
        <w:br w:type="page"/>
      </w:r>
    </w:p>
    <w:p w14:paraId="76667A58" w14:textId="77777777" w:rsidR="002916DE" w:rsidRPr="002916DE" w:rsidRDefault="002916DE" w:rsidP="0012258C">
      <w:pPr>
        <w:pStyle w:val="-"/>
      </w:pPr>
      <w:r w:rsidRPr="00175D53">
        <w:rPr>
          <w:lang w:val="ru-RU"/>
        </w:rPr>
        <w:lastRenderedPageBreak/>
        <w:t xml:space="preserve">Деклараційний патент України на винахід № 58230 А, </w:t>
      </w:r>
      <w:r w:rsidRPr="002916DE">
        <w:t>H</w:t>
      </w:r>
      <w:r w:rsidRPr="00175D53">
        <w:rPr>
          <w:lang w:val="ru-RU"/>
        </w:rPr>
        <w:t>02</w:t>
      </w:r>
      <w:r w:rsidRPr="002916DE">
        <w:t>J</w:t>
      </w:r>
      <w:r w:rsidRPr="00175D53">
        <w:rPr>
          <w:lang w:val="ru-RU"/>
        </w:rPr>
        <w:t xml:space="preserve">7/00. Пристрій для зарядки акумуляторних батарей. / В.Я. Жуйков, Т.О. Терещенко, Ю.С. Петергеря, В.Б. Волківський (Україна). – № 2002108680; Заявлено 31.10.2002; Опубл. </w:t>
      </w:r>
      <w:r w:rsidRPr="002916DE">
        <w:t>15.07.2003, Бюл. № 7.</w:t>
      </w:r>
    </w:p>
    <w:p w14:paraId="547080BF" w14:textId="77777777" w:rsidR="002916DE" w:rsidRPr="002916DE" w:rsidRDefault="002916DE" w:rsidP="0012258C">
      <w:pPr>
        <w:pStyle w:val="-"/>
      </w:pPr>
      <w:r w:rsidRPr="00175D53">
        <w:rPr>
          <w:lang w:val="ru-RU"/>
        </w:rPr>
        <w:t xml:space="preserve">Деклараційний патент України на корисну модель № 10667 </w:t>
      </w:r>
      <w:r w:rsidRPr="002916DE">
        <w:t>U</w:t>
      </w:r>
      <w:r w:rsidRPr="00175D53">
        <w:rPr>
          <w:lang w:val="ru-RU"/>
        </w:rPr>
        <w:t xml:space="preserve">, </w:t>
      </w:r>
      <w:r w:rsidRPr="002916DE">
        <w:t>H</w:t>
      </w:r>
      <w:r w:rsidRPr="00175D53">
        <w:rPr>
          <w:lang w:val="ru-RU"/>
        </w:rPr>
        <w:t>02</w:t>
      </w:r>
      <w:r w:rsidRPr="002916DE">
        <w:t>J</w:t>
      </w:r>
      <w:r w:rsidRPr="00175D53">
        <w:rPr>
          <w:lang w:val="ru-RU"/>
        </w:rPr>
        <w:t xml:space="preserve">7/00. Пристрій для зарядження акумуляторної батареї асиметричним струмом. / В.Я. Жуйков, Т.О. Терещенко, В.Б. Волківський (Україна). – № </w:t>
      </w:r>
      <w:r w:rsidRPr="002916DE">
        <w:t>u</w:t>
      </w:r>
      <w:r w:rsidRPr="00175D53">
        <w:rPr>
          <w:lang w:val="ru-RU"/>
        </w:rPr>
        <w:t xml:space="preserve">200505266; Заявлено 02.06.2005; Опубл. </w:t>
      </w:r>
      <w:r w:rsidRPr="002916DE">
        <w:t>15.11.2005, Бюл. № 11.</w:t>
      </w:r>
    </w:p>
    <w:p w14:paraId="7B08061C" w14:textId="3B18CDE8" w:rsidR="002916DE" w:rsidRPr="002916DE" w:rsidRDefault="002916DE" w:rsidP="0012258C">
      <w:pPr>
        <w:pStyle w:val="-"/>
      </w:pPr>
      <w:r w:rsidRPr="002916DE">
        <w:t xml:space="preserve">Darcy E. C. Investigation of the response of NiMh cells to burp charging [Електронний ресурс] / Eric Darcy // Chemical Engineering University of Houston. – 1998. – Режим доступу до ресурсу: </w:t>
      </w:r>
      <w:r w:rsidR="00893A25" w:rsidRPr="00893A25">
        <w:t>http://www.galaxypower.com/organization</w:t>
      </w:r>
      <w:r w:rsidR="00893A25">
        <w:t xml:space="preserve">/ </w:t>
      </w:r>
      <w:r w:rsidRPr="002916DE">
        <w:t>NASA-II.pdf.</w:t>
      </w:r>
      <w:r w:rsidR="00893A25">
        <w:t xml:space="preserve"> – 12 C.</w:t>
      </w:r>
    </w:p>
    <w:p w14:paraId="7DDF617F" w14:textId="380F2217" w:rsidR="002916DE" w:rsidRPr="00175D53" w:rsidRDefault="002916DE" w:rsidP="0012258C">
      <w:pPr>
        <w:pStyle w:val="-"/>
        <w:rPr>
          <w:lang w:val="ru-RU"/>
        </w:rPr>
      </w:pPr>
      <w:r w:rsidRPr="002916DE">
        <w:t>Cadnica</w:t>
      </w:r>
      <w:r w:rsidRPr="00175D53">
        <w:rPr>
          <w:lang w:val="ru-RU"/>
        </w:rPr>
        <w:t xml:space="preserve"> </w:t>
      </w:r>
      <w:r w:rsidRPr="002916DE">
        <w:t>battery</w:t>
      </w:r>
      <w:r w:rsidRPr="00175D53">
        <w:rPr>
          <w:lang w:val="ru-RU"/>
        </w:rPr>
        <w:t xml:space="preserve"> [Електронний ресурс] // </w:t>
      </w:r>
      <w:r w:rsidRPr="002916DE">
        <w:t>Sanyo</w:t>
      </w:r>
      <w:r w:rsidRPr="00175D53">
        <w:rPr>
          <w:lang w:val="ru-RU"/>
        </w:rPr>
        <w:t xml:space="preserve">. – 2001. – Режим доступу до ресурсу: </w:t>
      </w:r>
      <w:r w:rsidR="00D35381" w:rsidRPr="005159A8">
        <w:t>http</w:t>
      </w:r>
      <w:r w:rsidR="00D35381" w:rsidRPr="00175D53">
        <w:rPr>
          <w:lang w:val="ru-RU"/>
        </w:rPr>
        <w:t>://</w:t>
      </w:r>
      <w:r w:rsidR="00D35381" w:rsidRPr="005159A8">
        <w:t>www</w:t>
      </w:r>
      <w:r w:rsidR="00D35381" w:rsidRPr="00175D53">
        <w:rPr>
          <w:lang w:val="ru-RU"/>
        </w:rPr>
        <w:t>.</w:t>
      </w:r>
      <w:r w:rsidR="00D35381" w:rsidRPr="005159A8">
        <w:t>sanyo</w:t>
      </w:r>
      <w:r w:rsidR="00D35381" w:rsidRPr="00175D53">
        <w:rPr>
          <w:lang w:val="ru-RU"/>
        </w:rPr>
        <w:t>.</w:t>
      </w:r>
      <w:r w:rsidR="00D35381" w:rsidRPr="005159A8">
        <w:t>com</w:t>
      </w:r>
      <w:r w:rsidR="00D35381" w:rsidRPr="00175D53">
        <w:rPr>
          <w:lang w:val="ru-RU"/>
        </w:rPr>
        <w:t>/</w:t>
      </w:r>
      <w:r w:rsidR="00D35381" w:rsidRPr="005159A8">
        <w:t>batteries</w:t>
      </w:r>
      <w:r w:rsidR="00D35381" w:rsidRPr="00175D53">
        <w:rPr>
          <w:lang w:val="ru-RU"/>
        </w:rPr>
        <w:t>/</w:t>
      </w:r>
      <w:r w:rsidR="00D35381" w:rsidRPr="005159A8">
        <w:t>pdfs</w:t>
      </w:r>
      <w:r w:rsidR="00D35381" w:rsidRPr="00175D53">
        <w:rPr>
          <w:lang w:val="ru-RU"/>
        </w:rPr>
        <w:t>/</w:t>
      </w:r>
      <w:r w:rsidR="00D35381" w:rsidRPr="005159A8">
        <w:t>cadnicaT</w:t>
      </w:r>
      <w:r w:rsidR="00D35381" w:rsidRPr="00175D53">
        <w:rPr>
          <w:lang w:val="ru-RU"/>
        </w:rPr>
        <w:t>_</w:t>
      </w:r>
      <w:r w:rsidR="00D35381" w:rsidRPr="005159A8">
        <w:t>E</w:t>
      </w:r>
      <w:r w:rsidR="00D35381" w:rsidRPr="00175D53">
        <w:rPr>
          <w:lang w:val="ru-RU"/>
        </w:rPr>
        <w:t>.</w:t>
      </w:r>
      <w:r w:rsidR="00D35381" w:rsidRPr="005159A8">
        <w:t>pdf</w:t>
      </w:r>
      <w:r w:rsidRPr="00175D53">
        <w:rPr>
          <w:lang w:val="ru-RU"/>
        </w:rPr>
        <w:t>.</w:t>
      </w:r>
      <w:r w:rsidR="00D35381" w:rsidRPr="00D35381">
        <w:rPr>
          <w:lang w:val="ru-RU"/>
        </w:rPr>
        <w:t xml:space="preserve"> – 18 </w:t>
      </w:r>
      <w:r w:rsidR="00D35381">
        <w:t>C</w:t>
      </w:r>
      <w:r w:rsidR="00D35381" w:rsidRPr="00D35381">
        <w:rPr>
          <w:lang w:val="ru-RU"/>
        </w:rPr>
        <w:t>.</w:t>
      </w:r>
    </w:p>
    <w:p w14:paraId="7DAC32C1" w14:textId="77777777" w:rsidR="002916DE" w:rsidRPr="00175D53" w:rsidRDefault="002916DE" w:rsidP="0012258C">
      <w:pPr>
        <w:pStyle w:val="-"/>
        <w:rPr>
          <w:lang w:val="ru-RU"/>
        </w:rPr>
      </w:pPr>
      <w:r w:rsidRPr="00175D53">
        <w:rPr>
          <w:lang w:val="ru-RU"/>
        </w:rPr>
        <w:t>Перетворювальна техніка. Підручник.Ч. 2 / [Ю. П. Гончаров, О. В. Будьонний, В. Г. Морозов та ін.]. – Харків: Фоліо, 2000. – 360 с..</w:t>
      </w:r>
    </w:p>
    <w:p w14:paraId="52240C6D" w14:textId="3B8F47B4" w:rsidR="002916DE" w:rsidRPr="002916DE" w:rsidRDefault="002916DE" w:rsidP="0012258C">
      <w:pPr>
        <w:pStyle w:val="-"/>
      </w:pPr>
      <w:r w:rsidRPr="002916DE">
        <w:t xml:space="preserve">ICS1702 QuickSaver® Charge Controller for Nickel-Cadmium and Nickel-Metal Hydride Batteries [Електронний ресурс] // Galaxy Power Inc.. – 1999. – Режим доступу до ресурсу: http://www.galaxypower.com/organization/ics1702.pdf. </w:t>
      </w:r>
      <w:r w:rsidR="00D35381">
        <w:t>– 37 C.</w:t>
      </w:r>
    </w:p>
    <w:p w14:paraId="4BFD843E" w14:textId="7F22669A" w:rsidR="002916DE" w:rsidRPr="002916DE" w:rsidRDefault="002916DE" w:rsidP="0012258C">
      <w:pPr>
        <w:pStyle w:val="-"/>
      </w:pPr>
      <w:r w:rsidRPr="00175D53">
        <w:rPr>
          <w:lang w:val="ru-RU"/>
        </w:rPr>
        <w:t xml:space="preserve">Атанов А. К. Система энергообеспечения микроспутника / А. К. Атанов, С. К. Атанов. – Астана, 2001. – (Евразийский национальный университет им. </w:t>
      </w:r>
      <w:r w:rsidRPr="002916DE">
        <w:t>Л.Н.Гумилева).</w:t>
      </w:r>
      <w:r w:rsidR="00D35381">
        <w:t xml:space="preserve"> – 30 C.</w:t>
      </w:r>
    </w:p>
    <w:p w14:paraId="57C725C6" w14:textId="77777777" w:rsidR="002916DE" w:rsidRPr="00051897" w:rsidRDefault="002916DE" w:rsidP="0012258C">
      <w:pPr>
        <w:pStyle w:val="-"/>
        <w:rPr>
          <w:lang w:val="ru-RU"/>
        </w:rPr>
      </w:pPr>
      <w:r w:rsidRPr="00051897">
        <w:rPr>
          <w:lang w:val="ru-RU"/>
        </w:rPr>
        <w:t xml:space="preserve">Електричний акумулятор [Електронний ресурс] // Вікіпедія – Режим доступу до ресурсу: </w:t>
      </w:r>
      <w:r w:rsidRPr="002916DE">
        <w:t>http</w:t>
      </w:r>
      <w:r w:rsidRPr="00051897">
        <w:rPr>
          <w:lang w:val="ru-RU"/>
        </w:rPr>
        <w:t>://</w:t>
      </w:r>
      <w:r w:rsidRPr="002916DE">
        <w:t>uk</w:t>
      </w:r>
      <w:r w:rsidRPr="00051897">
        <w:rPr>
          <w:lang w:val="ru-RU"/>
        </w:rPr>
        <w:t>.</w:t>
      </w:r>
      <w:r w:rsidRPr="002916DE">
        <w:t>wikipedia</w:t>
      </w:r>
      <w:r w:rsidRPr="00051897">
        <w:rPr>
          <w:lang w:val="ru-RU"/>
        </w:rPr>
        <w:t>.</w:t>
      </w:r>
      <w:r w:rsidRPr="002916DE">
        <w:t>org</w:t>
      </w:r>
      <w:r w:rsidRPr="00051897">
        <w:rPr>
          <w:lang w:val="ru-RU"/>
        </w:rPr>
        <w:t>/</w:t>
      </w:r>
      <w:r w:rsidRPr="002916DE">
        <w:t>wiki</w:t>
      </w:r>
      <w:r w:rsidRPr="00051897">
        <w:rPr>
          <w:lang w:val="ru-RU"/>
        </w:rPr>
        <w:t>/Електричний_акумулятор.</w:t>
      </w:r>
    </w:p>
    <w:p w14:paraId="0E010250" w14:textId="77777777" w:rsidR="002916DE" w:rsidRPr="00051897" w:rsidRDefault="002916DE" w:rsidP="0012258C">
      <w:pPr>
        <w:pStyle w:val="-"/>
        <w:rPr>
          <w:lang w:val="ru-RU"/>
        </w:rPr>
      </w:pPr>
      <w:r w:rsidRPr="00051897">
        <w:rPr>
          <w:lang w:val="ru-RU"/>
        </w:rPr>
        <w:t>Хрусталев Д. А. Аккумуляторы / Д. А. Хрусталев. – Москва: Изумруд, 2003. – 129 с.</w:t>
      </w:r>
    </w:p>
    <w:p w14:paraId="57C26152" w14:textId="77777777" w:rsidR="002916DE" w:rsidRPr="00051897" w:rsidRDefault="002916DE" w:rsidP="0012258C">
      <w:pPr>
        <w:pStyle w:val="-"/>
        <w:rPr>
          <w:lang w:val="ru-RU"/>
        </w:rPr>
      </w:pPr>
      <w:r w:rsidRPr="00051897">
        <w:rPr>
          <w:lang w:val="ru-RU"/>
        </w:rPr>
        <w:t>ГОСТ 15596-82. Источники тока химические. Термины и определения.</w:t>
      </w:r>
    </w:p>
    <w:p w14:paraId="571C71B6" w14:textId="22868783" w:rsidR="002916DE" w:rsidRPr="002916DE" w:rsidRDefault="002916DE" w:rsidP="0012258C">
      <w:pPr>
        <w:pStyle w:val="-"/>
      </w:pPr>
      <w:r w:rsidRPr="002916DE">
        <w:t>Craig S. C. Commercial Nickel Cadmium Batteries for Space Use: A Proven Alternative for LEO Satellite Power Storage / S. C. Craig, A. D. Hill, D. Martin. // European Space Power Conference. – 1998</w:t>
      </w:r>
      <w:r w:rsidR="00172423">
        <w:t xml:space="preserve"> – 6 C.</w:t>
      </w:r>
    </w:p>
    <w:p w14:paraId="794334AC" w14:textId="77777777" w:rsidR="002916DE" w:rsidRPr="00051897" w:rsidRDefault="002916DE" w:rsidP="0012258C">
      <w:pPr>
        <w:pStyle w:val="-"/>
        <w:rPr>
          <w:lang w:val="ru-RU"/>
        </w:rPr>
      </w:pPr>
      <w:r w:rsidRPr="00051897">
        <w:rPr>
          <w:lang w:val="ru-RU"/>
        </w:rPr>
        <w:lastRenderedPageBreak/>
        <w:t>ГОСТ 61960-2007. Аккумуляторы и аккумуляторные батареи литиевые</w:t>
      </w:r>
    </w:p>
    <w:p w14:paraId="2248975B" w14:textId="31639E65" w:rsidR="002916DE" w:rsidRPr="002916DE" w:rsidRDefault="002916DE" w:rsidP="0012258C">
      <w:pPr>
        <w:pStyle w:val="-"/>
      </w:pPr>
      <w:r w:rsidRPr="002916DE">
        <w:t>Pearson C. Small Cell Lithium-Ion Batteries: The Responsive Solution for Space Energy Storage / C. Pearson, C. Thwait, N. Russel. // ABSL 3rd Respo</w:t>
      </w:r>
      <w:r w:rsidR="00172423">
        <w:t>nsive Space Conference. – 2005. – 13 C.</w:t>
      </w:r>
    </w:p>
    <w:p w14:paraId="55E3550D" w14:textId="77777777" w:rsidR="002916DE" w:rsidRPr="002916DE" w:rsidRDefault="002916DE" w:rsidP="0012258C">
      <w:pPr>
        <w:pStyle w:val="-"/>
      </w:pPr>
      <w:r w:rsidRPr="002916DE">
        <w:t>Lead–acid battery [Електронний ресурс] // Wikipedia, the free encyclopedia – Режим доступу до ресурсу: http://en.wikipedia.org/wiki/Lead–acid_battery.</w:t>
      </w:r>
    </w:p>
    <w:p w14:paraId="0D42A925" w14:textId="6284A520" w:rsidR="002916DE" w:rsidRPr="002916DE" w:rsidRDefault="002916DE" w:rsidP="00051897">
      <w:pPr>
        <w:pStyle w:val="-"/>
      </w:pPr>
      <w:r w:rsidRPr="002916DE">
        <w:t xml:space="preserve">Recharging alkaline batteries [Електронний ресурс] // Wikipedia, the free encyclopedia – Режим доступу до ресурсу: </w:t>
      </w:r>
      <w:r w:rsidR="009846A7" w:rsidRPr="009846A7">
        <w:t>http://en.wikipedia.org/wiki/</w:t>
      </w:r>
      <w:r w:rsidR="009846A7">
        <w:rPr>
          <w:lang w:val="uk-UA"/>
        </w:rPr>
        <w:t xml:space="preserve"> </w:t>
      </w:r>
      <w:r w:rsidRPr="002916DE">
        <w:t>Recharging_alkaline_batteries.</w:t>
      </w:r>
    </w:p>
    <w:p w14:paraId="515FA69D" w14:textId="77777777" w:rsidR="002916DE" w:rsidRPr="002916DE" w:rsidRDefault="002916DE" w:rsidP="0012258C">
      <w:pPr>
        <w:pStyle w:val="-"/>
      </w:pPr>
      <w:r w:rsidRPr="002916DE">
        <w:t>Nickel–iron_battery [Електронний ресурс] // Wikipedia, the free encyclopedia – Режим доступу до ресурсу: http://en.wikipedia.org/wiki/Nickel–iron_battery.</w:t>
      </w:r>
    </w:p>
    <w:p w14:paraId="5D87BB63" w14:textId="77777777" w:rsidR="002916DE" w:rsidRPr="00051897" w:rsidRDefault="002916DE" w:rsidP="0012258C">
      <w:pPr>
        <w:pStyle w:val="-"/>
        <w:rPr>
          <w:lang w:val="ru-RU"/>
        </w:rPr>
      </w:pPr>
      <w:r w:rsidRPr="00051897">
        <w:rPr>
          <w:lang w:val="ru-RU"/>
        </w:rPr>
        <w:t xml:space="preserve">Никель-кадмиевый аккумулятор [Електронний ресурс] // Википедия – Режим доступу до ресурсу: </w:t>
      </w:r>
      <w:r w:rsidRPr="002916DE">
        <w:t>http</w:t>
      </w:r>
      <w:r w:rsidRPr="00051897">
        <w:rPr>
          <w:lang w:val="ru-RU"/>
        </w:rPr>
        <w:t>://</w:t>
      </w:r>
      <w:r w:rsidRPr="002916DE">
        <w:t>ru</w:t>
      </w:r>
      <w:r w:rsidRPr="00051897">
        <w:rPr>
          <w:lang w:val="ru-RU"/>
        </w:rPr>
        <w:t>.</w:t>
      </w:r>
      <w:r w:rsidRPr="002916DE">
        <w:t>wikipedia</w:t>
      </w:r>
      <w:r w:rsidRPr="00051897">
        <w:rPr>
          <w:lang w:val="ru-RU"/>
        </w:rPr>
        <w:t>.</w:t>
      </w:r>
      <w:r w:rsidRPr="002916DE">
        <w:t>org</w:t>
      </w:r>
      <w:r w:rsidRPr="00051897">
        <w:rPr>
          <w:lang w:val="ru-RU"/>
        </w:rPr>
        <w:t>/</w:t>
      </w:r>
      <w:r w:rsidRPr="002916DE">
        <w:t>wiki</w:t>
      </w:r>
      <w:r w:rsidRPr="00051897">
        <w:rPr>
          <w:lang w:val="ru-RU"/>
        </w:rPr>
        <w:t>/Никель-кадмиевый_аккумулятор</w:t>
      </w:r>
    </w:p>
    <w:p w14:paraId="3B2CA373" w14:textId="77777777" w:rsidR="002916DE" w:rsidRPr="00051897" w:rsidRDefault="002916DE" w:rsidP="0012258C">
      <w:pPr>
        <w:pStyle w:val="-"/>
        <w:rPr>
          <w:lang w:val="ru-RU"/>
        </w:rPr>
      </w:pPr>
      <w:r w:rsidRPr="00051897">
        <w:rPr>
          <w:lang w:val="ru-RU"/>
        </w:rPr>
        <w:t xml:space="preserve">Літій-іонний акумулятор [Електронний ресурс] // Вікіпедія – Режим доступу до ресурсу: </w:t>
      </w:r>
      <w:r w:rsidRPr="002916DE">
        <w:t>http</w:t>
      </w:r>
      <w:r w:rsidRPr="00051897">
        <w:rPr>
          <w:lang w:val="ru-RU"/>
        </w:rPr>
        <w:t>://</w:t>
      </w:r>
      <w:r w:rsidRPr="002916DE">
        <w:t>uk</w:t>
      </w:r>
      <w:r w:rsidRPr="00051897">
        <w:rPr>
          <w:lang w:val="ru-RU"/>
        </w:rPr>
        <w:t>.</w:t>
      </w:r>
      <w:r w:rsidRPr="002916DE">
        <w:t>wikipedia</w:t>
      </w:r>
      <w:r w:rsidRPr="00051897">
        <w:rPr>
          <w:lang w:val="ru-RU"/>
        </w:rPr>
        <w:t>.</w:t>
      </w:r>
      <w:r w:rsidRPr="002916DE">
        <w:t>org</w:t>
      </w:r>
      <w:r w:rsidRPr="00051897">
        <w:rPr>
          <w:lang w:val="ru-RU"/>
        </w:rPr>
        <w:t>/</w:t>
      </w:r>
      <w:r w:rsidRPr="002916DE">
        <w:t>wiki</w:t>
      </w:r>
      <w:r w:rsidRPr="00051897">
        <w:rPr>
          <w:lang w:val="ru-RU"/>
        </w:rPr>
        <w:t>/Літій-іонний_акумулятор.</w:t>
      </w:r>
    </w:p>
    <w:p w14:paraId="3A874E7D" w14:textId="77777777" w:rsidR="002916DE" w:rsidRPr="00051897" w:rsidRDefault="002916DE" w:rsidP="0012258C">
      <w:pPr>
        <w:pStyle w:val="-"/>
        <w:rPr>
          <w:lang w:val="ru-RU"/>
        </w:rPr>
      </w:pPr>
      <w:r w:rsidRPr="00051897">
        <w:rPr>
          <w:lang w:val="ru-RU"/>
        </w:rPr>
        <w:t xml:space="preserve">Литий-полимерный аккумулятор [Електронний ресурс] // Википедия – Режим доступу до ресурсу: </w:t>
      </w:r>
      <w:r w:rsidRPr="002916DE">
        <w:t>http</w:t>
      </w:r>
      <w:r w:rsidRPr="00051897">
        <w:rPr>
          <w:lang w:val="ru-RU"/>
        </w:rPr>
        <w:t>://</w:t>
      </w:r>
      <w:r w:rsidRPr="002916DE">
        <w:t>ru</w:t>
      </w:r>
      <w:r w:rsidRPr="00051897">
        <w:rPr>
          <w:lang w:val="ru-RU"/>
        </w:rPr>
        <w:t>.</w:t>
      </w:r>
      <w:r w:rsidRPr="002916DE">
        <w:t>wikipedia</w:t>
      </w:r>
      <w:r w:rsidRPr="00051897">
        <w:rPr>
          <w:lang w:val="ru-RU"/>
        </w:rPr>
        <w:t>.</w:t>
      </w:r>
      <w:r w:rsidRPr="002916DE">
        <w:t>org</w:t>
      </w:r>
      <w:r w:rsidRPr="00051897">
        <w:rPr>
          <w:lang w:val="ru-RU"/>
        </w:rPr>
        <w:t>/</w:t>
      </w:r>
      <w:r w:rsidRPr="002916DE">
        <w:t>wiki</w:t>
      </w:r>
      <w:r w:rsidRPr="00051897">
        <w:rPr>
          <w:lang w:val="ru-RU"/>
        </w:rPr>
        <w:t>/Литий-полимерный_аккумулятор.</w:t>
      </w:r>
    </w:p>
    <w:p w14:paraId="73DAF7D6" w14:textId="77777777" w:rsidR="002916DE" w:rsidRPr="00051897" w:rsidRDefault="002916DE" w:rsidP="0012258C">
      <w:pPr>
        <w:pStyle w:val="-"/>
        <w:rPr>
          <w:lang w:val="ru-RU"/>
        </w:rPr>
      </w:pPr>
      <w:r w:rsidRPr="002916DE">
        <w:t>Lithium</w:t>
      </w:r>
      <w:r w:rsidRPr="00051897">
        <w:rPr>
          <w:lang w:val="ru-RU"/>
        </w:rPr>
        <w:t xml:space="preserve"> </w:t>
      </w:r>
      <w:r w:rsidRPr="002916DE">
        <w:t>iron</w:t>
      </w:r>
      <w:r w:rsidRPr="00051897">
        <w:rPr>
          <w:lang w:val="ru-RU"/>
        </w:rPr>
        <w:t xml:space="preserve"> </w:t>
      </w:r>
      <w:r w:rsidRPr="002916DE">
        <w:t>phosphate</w:t>
      </w:r>
      <w:r w:rsidRPr="00051897">
        <w:rPr>
          <w:lang w:val="ru-RU"/>
        </w:rPr>
        <w:t xml:space="preserve"> </w:t>
      </w:r>
      <w:r w:rsidRPr="002916DE">
        <w:t>battery</w:t>
      </w:r>
      <w:r w:rsidRPr="00051897">
        <w:rPr>
          <w:lang w:val="ru-RU"/>
        </w:rPr>
        <w:t xml:space="preserve"> [Електронний ресурс] // </w:t>
      </w:r>
      <w:r w:rsidRPr="002916DE">
        <w:t>Wikipedia</w:t>
      </w:r>
      <w:r w:rsidRPr="00051897">
        <w:rPr>
          <w:lang w:val="ru-RU"/>
        </w:rPr>
        <w:t xml:space="preserve">, </w:t>
      </w:r>
      <w:r w:rsidRPr="002916DE">
        <w:t>the</w:t>
      </w:r>
      <w:r w:rsidRPr="00051897">
        <w:rPr>
          <w:lang w:val="ru-RU"/>
        </w:rPr>
        <w:t xml:space="preserve"> </w:t>
      </w:r>
      <w:r w:rsidRPr="002916DE">
        <w:t>free</w:t>
      </w:r>
      <w:r w:rsidRPr="00051897">
        <w:rPr>
          <w:lang w:val="ru-RU"/>
        </w:rPr>
        <w:t xml:space="preserve"> </w:t>
      </w:r>
      <w:r w:rsidRPr="002916DE">
        <w:t>encyclopedia</w:t>
      </w:r>
      <w:r w:rsidRPr="00051897">
        <w:rPr>
          <w:lang w:val="ru-RU"/>
        </w:rPr>
        <w:t xml:space="preserve"> – Режим доступу до ресурсу: </w:t>
      </w:r>
      <w:r w:rsidRPr="002916DE">
        <w:t>http</w:t>
      </w:r>
      <w:r w:rsidRPr="00051897">
        <w:rPr>
          <w:lang w:val="ru-RU"/>
        </w:rPr>
        <w:t>://</w:t>
      </w:r>
      <w:r w:rsidRPr="002916DE">
        <w:t>en</w:t>
      </w:r>
      <w:r w:rsidRPr="00051897">
        <w:rPr>
          <w:lang w:val="ru-RU"/>
        </w:rPr>
        <w:t>.</w:t>
      </w:r>
      <w:r w:rsidRPr="002916DE">
        <w:t>wikipedia</w:t>
      </w:r>
      <w:r w:rsidRPr="00051897">
        <w:rPr>
          <w:lang w:val="ru-RU"/>
        </w:rPr>
        <w:t>.</w:t>
      </w:r>
      <w:r w:rsidRPr="002916DE">
        <w:t>org</w:t>
      </w:r>
      <w:r w:rsidRPr="00051897">
        <w:rPr>
          <w:lang w:val="ru-RU"/>
        </w:rPr>
        <w:t>/</w:t>
      </w:r>
      <w:r w:rsidRPr="002916DE">
        <w:t>wiki</w:t>
      </w:r>
      <w:r w:rsidRPr="00051897">
        <w:rPr>
          <w:lang w:val="ru-RU"/>
        </w:rPr>
        <w:t>/</w:t>
      </w:r>
      <w:r w:rsidRPr="002916DE">
        <w:t>Lithium</w:t>
      </w:r>
      <w:r w:rsidRPr="00051897">
        <w:rPr>
          <w:lang w:val="ru-RU"/>
        </w:rPr>
        <w:t>_</w:t>
      </w:r>
      <w:r w:rsidRPr="002916DE">
        <w:t>iron</w:t>
      </w:r>
      <w:r w:rsidRPr="00051897">
        <w:rPr>
          <w:lang w:val="ru-RU"/>
        </w:rPr>
        <w:t>_</w:t>
      </w:r>
      <w:r w:rsidRPr="002916DE">
        <w:t>phosphate</w:t>
      </w:r>
      <w:r w:rsidRPr="00051897">
        <w:rPr>
          <w:lang w:val="ru-RU"/>
        </w:rPr>
        <w:t>_</w:t>
      </w:r>
      <w:r w:rsidRPr="002916DE">
        <w:t>battery</w:t>
      </w:r>
      <w:r w:rsidRPr="00051897">
        <w:rPr>
          <w:lang w:val="ru-RU"/>
        </w:rPr>
        <w:t>.</w:t>
      </w:r>
    </w:p>
    <w:p w14:paraId="3262B232" w14:textId="77777777" w:rsidR="002916DE" w:rsidRPr="002916DE" w:rsidRDefault="002916DE" w:rsidP="0012258C">
      <w:pPr>
        <w:pStyle w:val="-"/>
      </w:pPr>
      <w:r w:rsidRPr="002916DE">
        <w:t xml:space="preserve">CubeSat Simulation [Електронний ресурс] // Princeton Satellite Systems, Inc.. – 2014. – Режим доступу до ресурсу: http://www.psatellite.com/software.php. </w:t>
      </w:r>
    </w:p>
    <w:p w14:paraId="0F5AFFE9" w14:textId="77777777" w:rsidR="002916DE" w:rsidRPr="002916DE" w:rsidRDefault="002916DE" w:rsidP="0012258C">
      <w:pPr>
        <w:pStyle w:val="-"/>
      </w:pPr>
      <w:r w:rsidRPr="002916DE">
        <w:t>Solar Panel Degradation [Електронний ресурс] // Space weather. – 2013. – Режим доступу до ресурсу: http://www.solarstorms.org/Svulnerability.html.</w:t>
      </w:r>
    </w:p>
    <w:p w14:paraId="311835A8" w14:textId="77777777" w:rsidR="002916DE" w:rsidRPr="002916DE" w:rsidRDefault="002916DE" w:rsidP="0012258C">
      <w:pPr>
        <w:pStyle w:val="-"/>
      </w:pPr>
      <w:r w:rsidRPr="002916DE">
        <w:t>The Real Lifespan of Solar Panels [Електронний ресурс] // Energy Informative. – 2015. – Режим доступу до ресурсу:  http://energyinformative.org/lifespan-solar-panels/</w:t>
      </w:r>
    </w:p>
    <w:p w14:paraId="08CF47B9" w14:textId="77777777" w:rsidR="002916DE" w:rsidRPr="002916DE" w:rsidRDefault="002916DE" w:rsidP="0012258C">
      <w:pPr>
        <w:pStyle w:val="-"/>
      </w:pPr>
      <w:r w:rsidRPr="002916DE">
        <w:t>Attitude control [Електронний ресурс] // Wikipedia, the free encyclopedia – Режим доступу до ресурсу: https://en.wikipedia.org/wiki/Attitude_dynamics_and_control.</w:t>
      </w:r>
    </w:p>
    <w:p w14:paraId="12FF47F2" w14:textId="77777777" w:rsidR="002916DE" w:rsidRPr="002916DE" w:rsidRDefault="002916DE" w:rsidP="0012258C">
      <w:pPr>
        <w:pStyle w:val="-"/>
      </w:pPr>
      <w:r w:rsidRPr="002916DE">
        <w:lastRenderedPageBreak/>
        <w:t>Plasma propulsion engine [Електронний ресурс] // Wikipedia, the free encyclopedia – Режим доступу до ресурсу: https://en.wikipedia.org/wiki/Plasma_propulsion_engine.</w:t>
      </w:r>
    </w:p>
    <w:p w14:paraId="6677CA2E" w14:textId="39E584FE" w:rsidR="002916DE" w:rsidRPr="002916DE" w:rsidRDefault="002916DE" w:rsidP="0012258C">
      <w:pPr>
        <w:pStyle w:val="-"/>
      </w:pPr>
      <w:r w:rsidRPr="002916DE">
        <w:t>Hardy L. Low Power DC Arcjet Operation with Hydrogen/Nitrogen/Ammoinia Mixtures / L. Hardy, M. Curran., 1987. – (NASA Technical Memorandum; 89876).</w:t>
      </w:r>
      <w:r w:rsidR="00172423">
        <w:t xml:space="preserve"> – 18 C.</w:t>
      </w:r>
    </w:p>
    <w:p w14:paraId="1C943A8D" w14:textId="3EF0C48A" w:rsidR="002916DE" w:rsidRPr="002916DE" w:rsidRDefault="002916DE" w:rsidP="0012258C">
      <w:pPr>
        <w:pStyle w:val="-"/>
      </w:pPr>
      <w:r w:rsidRPr="002916DE">
        <w:t>Stone R. NASA/USAF Arcjet Research and Technology Program / R. Stone, S. Huston., 1987. – (NASA Technical Memorandum; 100112).</w:t>
      </w:r>
      <w:r w:rsidR="00172423">
        <w:t xml:space="preserve"> – 14 C.</w:t>
      </w:r>
    </w:p>
    <w:p w14:paraId="7D970604" w14:textId="77777777" w:rsidR="002916DE" w:rsidRPr="002916DE" w:rsidRDefault="002916DE" w:rsidP="0012258C">
      <w:pPr>
        <w:pStyle w:val="-"/>
      </w:pPr>
      <w:r w:rsidRPr="002916DE">
        <w:t>Kagaya Y. Quasi-steady MPD Arc-jet for Space Propulsion / Kagaya. // Symposium for Space Technology and Science. – 1986. – С. 145–154.</w:t>
      </w:r>
    </w:p>
    <w:p w14:paraId="25CEBCA5" w14:textId="77777777" w:rsidR="002916DE" w:rsidRPr="002916DE" w:rsidRDefault="002916DE" w:rsidP="0012258C">
      <w:pPr>
        <w:pStyle w:val="-"/>
      </w:pPr>
      <w:r w:rsidRPr="002916DE">
        <w:t>Manago M. Fast Acting Valve for MPD Arcjet / Masata Manago. // IHI Engineering Review. – 1986. – №19. – С. 99–100.</w:t>
      </w:r>
    </w:p>
    <w:p w14:paraId="0727BCB8" w14:textId="1519A8AD" w:rsidR="002916DE" w:rsidRPr="002916DE" w:rsidRDefault="002916DE" w:rsidP="0012258C">
      <w:pPr>
        <w:pStyle w:val="-"/>
      </w:pPr>
      <w:r w:rsidRPr="002916DE">
        <w:t>Pivirotto T. J. Thermal Arcjet Technology for Space Propulsion / T. J. Pivirotto, D. Q. King., 1985. – (Chemical Propulsion Information Agency).</w:t>
      </w:r>
      <w:r w:rsidR="004A5D53">
        <w:t xml:space="preserve"> – C. 485-494.</w:t>
      </w:r>
    </w:p>
    <w:p w14:paraId="1A7F89DB" w14:textId="77777777" w:rsidR="002916DE" w:rsidRPr="00051897" w:rsidRDefault="002916DE" w:rsidP="0012258C">
      <w:pPr>
        <w:pStyle w:val="-"/>
        <w:rPr>
          <w:lang w:val="ru-RU"/>
        </w:rPr>
      </w:pPr>
      <w:r w:rsidRPr="00051897">
        <w:rPr>
          <w:lang w:val="ru-RU"/>
        </w:rPr>
        <w:t xml:space="preserve">Ионистор [Електронний ресурс] // Википедия – Режим доступу до ресурсу: </w:t>
      </w:r>
      <w:r w:rsidRPr="002916DE">
        <w:t>https</w:t>
      </w:r>
      <w:r w:rsidRPr="00051897">
        <w:rPr>
          <w:lang w:val="ru-RU"/>
        </w:rPr>
        <w:t>://</w:t>
      </w:r>
      <w:r w:rsidRPr="002916DE">
        <w:t>ru</w:t>
      </w:r>
      <w:r w:rsidRPr="00051897">
        <w:rPr>
          <w:lang w:val="ru-RU"/>
        </w:rPr>
        <w:t>.</w:t>
      </w:r>
      <w:r w:rsidRPr="002916DE">
        <w:t>wikipedia</w:t>
      </w:r>
      <w:r w:rsidRPr="00051897">
        <w:rPr>
          <w:lang w:val="ru-RU"/>
        </w:rPr>
        <w:t>.</w:t>
      </w:r>
      <w:r w:rsidRPr="002916DE">
        <w:t>org</w:t>
      </w:r>
      <w:r w:rsidRPr="00051897">
        <w:rPr>
          <w:lang w:val="ru-RU"/>
        </w:rPr>
        <w:t>/</w:t>
      </w:r>
      <w:r w:rsidRPr="002916DE">
        <w:t>wiki</w:t>
      </w:r>
      <w:r w:rsidRPr="00051897">
        <w:rPr>
          <w:lang w:val="ru-RU"/>
        </w:rPr>
        <w:t xml:space="preserve">/Ионистор. </w:t>
      </w:r>
    </w:p>
    <w:p w14:paraId="29D85414" w14:textId="77777777" w:rsidR="002916DE" w:rsidRPr="002916DE" w:rsidRDefault="002916DE" w:rsidP="0012258C">
      <w:pPr>
        <w:pStyle w:val="-"/>
      </w:pPr>
      <w:r w:rsidRPr="002916DE">
        <w:t>H. I. Becker / Low voltage electrolytic capacitor, Патент США №2800616</w:t>
      </w:r>
    </w:p>
    <w:p w14:paraId="6B1E3B9C" w14:textId="77777777" w:rsidR="002916DE" w:rsidRPr="002916DE" w:rsidRDefault="002916DE" w:rsidP="0012258C">
      <w:pPr>
        <w:pStyle w:val="-"/>
      </w:pPr>
      <w:r w:rsidRPr="002916DE">
        <w:t>R.A. Rightmire / Electrical energy storage apparatus, Патент США №3288641</w:t>
      </w:r>
    </w:p>
    <w:p w14:paraId="01E1C04B" w14:textId="16726A27" w:rsidR="002916DE" w:rsidRPr="00051897" w:rsidRDefault="002916DE" w:rsidP="0012258C">
      <w:pPr>
        <w:pStyle w:val="-"/>
        <w:rPr>
          <w:lang w:val="ru-RU"/>
        </w:rPr>
      </w:pPr>
      <w:r w:rsidRPr="00051897">
        <w:rPr>
          <w:lang w:val="ru-RU"/>
        </w:rPr>
        <w:t>Конденсаторы с двойным электрическим слоем (ионисторы): разработка и производство / [В. Кузнецов, О. Панькина, Н. Мачковская та ін.]. // Компоненты и технологии. – 2005. – №6.</w:t>
      </w:r>
      <w:r w:rsidR="004A5D53" w:rsidRPr="004A5D53">
        <w:rPr>
          <w:lang w:val="ru-RU"/>
        </w:rPr>
        <w:t xml:space="preserve"> </w:t>
      </w:r>
      <w:r w:rsidR="004A5D53">
        <w:rPr>
          <w:lang w:val="ru-RU"/>
        </w:rPr>
        <w:t>– С. 12-18.</w:t>
      </w:r>
    </w:p>
    <w:p w14:paraId="4C9AB105" w14:textId="77777777" w:rsidR="002916DE" w:rsidRPr="00051897" w:rsidRDefault="002916DE" w:rsidP="0012258C">
      <w:pPr>
        <w:pStyle w:val="-"/>
        <w:rPr>
          <w:lang w:val="ru-RU"/>
        </w:rPr>
      </w:pPr>
      <w:r w:rsidRPr="00051897">
        <w:rPr>
          <w:lang w:val="ru-RU"/>
        </w:rPr>
        <w:t xml:space="preserve">Микроэлектроника для космоса и военных [Електронний ресурс] – Режим доступу до ресурсу: </w:t>
      </w:r>
      <w:r w:rsidRPr="002916DE">
        <w:t>http</w:t>
      </w:r>
      <w:r w:rsidRPr="00051897">
        <w:rPr>
          <w:lang w:val="ru-RU"/>
        </w:rPr>
        <w:t>://</w:t>
      </w:r>
      <w:r w:rsidRPr="002916DE">
        <w:t>habrahabr</w:t>
      </w:r>
      <w:r w:rsidRPr="00051897">
        <w:rPr>
          <w:lang w:val="ru-RU"/>
        </w:rPr>
        <w:t>.</w:t>
      </w:r>
      <w:r w:rsidRPr="002916DE">
        <w:t>ru</w:t>
      </w:r>
      <w:r w:rsidRPr="00051897">
        <w:rPr>
          <w:lang w:val="ru-RU"/>
        </w:rPr>
        <w:t>/</w:t>
      </w:r>
      <w:r w:rsidRPr="002916DE">
        <w:t>post</w:t>
      </w:r>
      <w:r w:rsidRPr="00051897">
        <w:rPr>
          <w:lang w:val="ru-RU"/>
        </w:rPr>
        <w:t>/156049.</w:t>
      </w:r>
    </w:p>
    <w:p w14:paraId="6585FA5D" w14:textId="77777777" w:rsidR="002916DE" w:rsidRPr="00051897" w:rsidRDefault="002916DE" w:rsidP="0012258C">
      <w:pPr>
        <w:pStyle w:val="-"/>
        <w:rPr>
          <w:lang w:val="ru-RU"/>
        </w:rPr>
      </w:pPr>
      <w:r w:rsidRPr="00051897">
        <w:rPr>
          <w:lang w:val="ru-RU"/>
        </w:rPr>
        <w:t xml:space="preserve">Ионизирующие излучения [Електронний ресурс] – Режим доступу до ресурсу: </w:t>
      </w:r>
      <w:r w:rsidRPr="002916DE">
        <w:t>http</w:t>
      </w:r>
      <w:r w:rsidRPr="00051897">
        <w:rPr>
          <w:lang w:val="ru-RU"/>
        </w:rPr>
        <w:t>://</w:t>
      </w:r>
      <w:r w:rsidRPr="002916DE">
        <w:t>polos</w:t>
      </w:r>
      <w:r w:rsidRPr="00051897">
        <w:rPr>
          <w:lang w:val="ru-RU"/>
        </w:rPr>
        <w:t>-</w:t>
      </w:r>
      <w:r w:rsidRPr="002916DE">
        <w:t>k</w:t>
      </w:r>
      <w:r w:rsidRPr="00051897">
        <w:rPr>
          <w:lang w:val="ru-RU"/>
        </w:rPr>
        <w:t>.</w:t>
      </w:r>
      <w:r w:rsidRPr="002916DE">
        <w:t>narod</w:t>
      </w:r>
      <w:r w:rsidRPr="00051897">
        <w:rPr>
          <w:lang w:val="ru-RU"/>
        </w:rPr>
        <w:t>.</w:t>
      </w:r>
      <w:r w:rsidRPr="002916DE">
        <w:t>ru</w:t>
      </w:r>
      <w:r w:rsidRPr="00051897">
        <w:rPr>
          <w:lang w:val="ru-RU"/>
        </w:rPr>
        <w:t>/</w:t>
      </w:r>
      <w:r w:rsidRPr="002916DE">
        <w:t>units</w:t>
      </w:r>
      <w:r w:rsidRPr="00051897">
        <w:rPr>
          <w:lang w:val="ru-RU"/>
        </w:rPr>
        <w:t>/</w:t>
      </w:r>
      <w:r w:rsidRPr="002916DE">
        <w:t>U</w:t>
      </w:r>
      <w:r w:rsidRPr="00051897">
        <w:rPr>
          <w:lang w:val="ru-RU"/>
        </w:rPr>
        <w:t>1</w:t>
      </w:r>
      <w:r w:rsidRPr="002916DE">
        <w:t>T</w:t>
      </w:r>
      <w:r w:rsidRPr="00051897">
        <w:rPr>
          <w:lang w:val="ru-RU"/>
        </w:rPr>
        <w:t>4.</w:t>
      </w:r>
      <w:r w:rsidRPr="002916DE">
        <w:t>htm</w:t>
      </w:r>
      <w:r w:rsidRPr="00051897">
        <w:rPr>
          <w:lang w:val="ru-RU"/>
        </w:rPr>
        <w:t>.</w:t>
      </w:r>
    </w:p>
    <w:p w14:paraId="5FE2A1B1" w14:textId="13E76B13" w:rsidR="002916DE" w:rsidRPr="00051897" w:rsidRDefault="002916DE" w:rsidP="0012258C">
      <w:pPr>
        <w:pStyle w:val="-"/>
        <w:rPr>
          <w:lang w:val="ru-RU"/>
        </w:rPr>
      </w:pPr>
      <w:r w:rsidRPr="00051897">
        <w:rPr>
          <w:lang w:val="ru-RU"/>
        </w:rPr>
        <w:t xml:space="preserve">Воздействие радиации на электронику [Електронний ресурс] – Режим доступу до ресурсу: </w:t>
      </w:r>
      <w:r w:rsidR="002200E6" w:rsidRPr="002200E6">
        <w:t>http</w:t>
      </w:r>
      <w:r w:rsidR="002200E6" w:rsidRPr="00051897">
        <w:rPr>
          <w:lang w:val="ru-RU"/>
        </w:rPr>
        <w:t>://</w:t>
      </w:r>
      <w:r w:rsidR="002200E6" w:rsidRPr="002200E6">
        <w:t>aivideo</w:t>
      </w:r>
      <w:r w:rsidR="002200E6" w:rsidRPr="00051897">
        <w:rPr>
          <w:lang w:val="ru-RU"/>
        </w:rPr>
        <w:t>.</w:t>
      </w:r>
      <w:r w:rsidR="002200E6" w:rsidRPr="002200E6">
        <w:t>ru</w:t>
      </w:r>
      <w:r w:rsidR="002200E6" w:rsidRPr="00051897">
        <w:rPr>
          <w:lang w:val="ru-RU"/>
        </w:rPr>
        <w:t>/</w:t>
      </w:r>
      <w:r w:rsidR="002200E6" w:rsidRPr="002200E6">
        <w:t>rus</w:t>
      </w:r>
      <w:r w:rsidR="002200E6" w:rsidRPr="00051897">
        <w:rPr>
          <w:lang w:val="ru-RU"/>
        </w:rPr>
        <w:t>/</w:t>
      </w:r>
      <w:r w:rsidR="002200E6" w:rsidRPr="002200E6">
        <w:t>vovk</w:t>
      </w:r>
      <w:r w:rsidR="002200E6" w:rsidRPr="00051897">
        <w:rPr>
          <w:lang w:val="ru-RU"/>
        </w:rPr>
        <w:t>/03.</w:t>
      </w:r>
      <w:r w:rsidR="002200E6" w:rsidRPr="002200E6">
        <w:t>pdf</w:t>
      </w:r>
      <w:r w:rsidRPr="00051897">
        <w:rPr>
          <w:lang w:val="ru-RU"/>
        </w:rPr>
        <w:t>.</w:t>
      </w:r>
      <w:r w:rsidR="002200E6" w:rsidRPr="00051897">
        <w:rPr>
          <w:lang w:val="ru-RU"/>
        </w:rPr>
        <w:t xml:space="preserve"> – 14С.</w:t>
      </w:r>
    </w:p>
    <w:p w14:paraId="1461F053" w14:textId="77777777" w:rsidR="002916DE" w:rsidRPr="00051897" w:rsidRDefault="002916DE" w:rsidP="0012258C">
      <w:pPr>
        <w:pStyle w:val="-"/>
        <w:rPr>
          <w:lang w:val="ru-RU"/>
        </w:rPr>
      </w:pPr>
      <w:r w:rsidRPr="00051897">
        <w:rPr>
          <w:lang w:val="ru-RU"/>
        </w:rPr>
        <w:t xml:space="preserve">Банди Б. Методы оптимизации / Б. Банди., 1988. – 127 с. – (Радио и связь). </w:t>
      </w:r>
    </w:p>
    <w:p w14:paraId="0C4D5EA5" w14:textId="77777777" w:rsidR="002916DE" w:rsidRPr="00051897" w:rsidRDefault="002916DE" w:rsidP="0012258C">
      <w:pPr>
        <w:pStyle w:val="-"/>
        <w:rPr>
          <w:lang w:val="ru-RU"/>
        </w:rPr>
      </w:pPr>
      <w:r w:rsidRPr="00051897">
        <w:rPr>
          <w:lang w:val="ru-RU"/>
        </w:rPr>
        <w:t>Зорич В. А. Математический анализ. Часть 1 / В. А. Зорич. – Москва: Фазис, 1997. – (2).</w:t>
      </w:r>
    </w:p>
    <w:p w14:paraId="0F34A627" w14:textId="77777777" w:rsidR="002916DE" w:rsidRPr="00051897" w:rsidRDefault="002916DE" w:rsidP="0012258C">
      <w:pPr>
        <w:pStyle w:val="-"/>
        <w:rPr>
          <w:lang w:val="ru-RU"/>
        </w:rPr>
      </w:pPr>
      <w:r w:rsidRPr="00051897">
        <w:rPr>
          <w:lang w:val="ru-RU"/>
        </w:rPr>
        <w:lastRenderedPageBreak/>
        <w:t xml:space="preserve">Акулич И. Л. Математическое программирование в примерах и задачах / И. Л. Акулич. – Москва: Высшая школа, 1986. – 319 с. </w:t>
      </w:r>
    </w:p>
    <w:p w14:paraId="71D6E135" w14:textId="14BFAB43" w:rsidR="002916DE" w:rsidRPr="00051897" w:rsidRDefault="002916DE" w:rsidP="0012258C">
      <w:pPr>
        <w:pStyle w:val="-"/>
        <w:rPr>
          <w:lang w:val="ru-RU"/>
        </w:rPr>
      </w:pPr>
      <w:r w:rsidRPr="00051897">
        <w:rPr>
          <w:lang w:val="ru-RU"/>
        </w:rPr>
        <w:t xml:space="preserve">Математичне програмування. Методичні вказівки та завдання для самостійної роботи студентами – Київ, 2003. – (КНУТД). </w:t>
      </w:r>
      <w:r w:rsidR="002200E6" w:rsidRPr="00051897">
        <w:rPr>
          <w:lang w:val="ru-RU"/>
        </w:rPr>
        <w:t>– 144 С.</w:t>
      </w:r>
    </w:p>
    <w:p w14:paraId="5B8AB38D" w14:textId="77777777" w:rsidR="002916DE" w:rsidRPr="00051897" w:rsidRDefault="002916DE" w:rsidP="0012258C">
      <w:pPr>
        <w:pStyle w:val="-"/>
        <w:rPr>
          <w:lang w:val="ru-RU" w:eastAsia="uk-UA"/>
        </w:rPr>
      </w:pPr>
      <w:r w:rsidRPr="00051897">
        <w:rPr>
          <w:lang w:val="ru-RU" w:eastAsia="uk-UA"/>
        </w:rPr>
        <w:t xml:space="preserve">Метод невизначених множників [Електронний ресурс] // Вікіпедія – Режим доступу до ресурсу: </w:t>
      </w:r>
      <w:r w:rsidRPr="002916DE">
        <w:rPr>
          <w:lang w:eastAsia="uk-UA"/>
        </w:rPr>
        <w:t>http</w:t>
      </w:r>
      <w:r w:rsidRPr="00051897">
        <w:rPr>
          <w:lang w:val="ru-RU" w:eastAsia="uk-UA"/>
        </w:rPr>
        <w:t>://</w:t>
      </w:r>
      <w:r w:rsidRPr="002916DE">
        <w:rPr>
          <w:lang w:eastAsia="uk-UA"/>
        </w:rPr>
        <w:t>uk</w:t>
      </w:r>
      <w:r w:rsidRPr="00051897">
        <w:rPr>
          <w:lang w:val="ru-RU" w:eastAsia="uk-UA"/>
        </w:rPr>
        <w:t>.</w:t>
      </w:r>
      <w:r w:rsidRPr="002916DE">
        <w:rPr>
          <w:lang w:eastAsia="uk-UA"/>
        </w:rPr>
        <w:t>wikipedia</w:t>
      </w:r>
      <w:r w:rsidRPr="00051897">
        <w:rPr>
          <w:lang w:val="ru-RU" w:eastAsia="uk-UA"/>
        </w:rPr>
        <w:t>.</w:t>
      </w:r>
      <w:r w:rsidRPr="002916DE">
        <w:rPr>
          <w:lang w:eastAsia="uk-UA"/>
        </w:rPr>
        <w:t>org</w:t>
      </w:r>
      <w:r w:rsidRPr="00051897">
        <w:rPr>
          <w:lang w:val="ru-RU" w:eastAsia="uk-UA"/>
        </w:rPr>
        <w:t>/</w:t>
      </w:r>
      <w:r w:rsidRPr="002916DE">
        <w:rPr>
          <w:lang w:eastAsia="uk-UA"/>
        </w:rPr>
        <w:t>wiki</w:t>
      </w:r>
      <w:r w:rsidRPr="00051897">
        <w:rPr>
          <w:lang w:val="ru-RU" w:eastAsia="uk-UA"/>
        </w:rPr>
        <w:t>/Метод_невизначених_множників.</w:t>
      </w:r>
      <w:r w:rsidRPr="00051897">
        <w:rPr>
          <w:lang w:val="ru-RU"/>
        </w:rPr>
        <w:t xml:space="preserve"> </w:t>
      </w:r>
    </w:p>
    <w:p w14:paraId="73170774" w14:textId="77777777" w:rsidR="002916DE" w:rsidRPr="002916DE" w:rsidRDefault="002916DE" w:rsidP="0012258C">
      <w:pPr>
        <w:pStyle w:val="-"/>
        <w:rPr>
          <w:lang w:eastAsia="uk-UA"/>
        </w:rPr>
      </w:pPr>
      <w:r w:rsidRPr="002916DE">
        <w:rPr>
          <w:lang w:eastAsia="uk-UA"/>
        </w:rPr>
        <w:t>Schagerl M. Dynamical Analysis of the Deployment Process of Tethered Satellite Systems / M. Schagerl, A. Steindl. // Solid Mechanics and Its Applications. – 2000. – №80. – С. 345–354.</w:t>
      </w:r>
    </w:p>
    <w:p w14:paraId="5585E82C" w14:textId="77777777" w:rsidR="002916DE" w:rsidRPr="002916DE" w:rsidRDefault="002916DE" w:rsidP="0012258C">
      <w:pPr>
        <w:pStyle w:val="-"/>
      </w:pPr>
      <w:r w:rsidRPr="002916DE">
        <w:t>Misra A. K. A survey on the dynamics and control of tethered satellite systems / A. K. Misra, V. J. Modi, 1986. – (AAS 86–246). – С. 667–719.</w:t>
      </w:r>
    </w:p>
    <w:p w14:paraId="0D28C3B8" w14:textId="77777777" w:rsidR="002916DE" w:rsidRPr="00051897" w:rsidRDefault="002916DE" w:rsidP="0012258C">
      <w:pPr>
        <w:pStyle w:val="-"/>
        <w:rPr>
          <w:lang w:val="ru-RU"/>
        </w:rPr>
      </w:pPr>
      <w:r w:rsidRPr="00051897">
        <w:rPr>
          <w:lang w:val="ru-RU"/>
        </w:rPr>
        <w:t xml:space="preserve">ПИД-регулятор [Електронний ресурс] // Википедия – Режим доступу до ресурсу: </w:t>
      </w:r>
      <w:r w:rsidRPr="002916DE">
        <w:t>https</w:t>
      </w:r>
      <w:r w:rsidRPr="00051897">
        <w:rPr>
          <w:lang w:val="ru-RU"/>
        </w:rPr>
        <w:t>://</w:t>
      </w:r>
      <w:r w:rsidRPr="002916DE">
        <w:t>ru</w:t>
      </w:r>
      <w:r w:rsidRPr="00051897">
        <w:rPr>
          <w:lang w:val="ru-RU"/>
        </w:rPr>
        <w:t>.</w:t>
      </w:r>
      <w:r w:rsidRPr="002916DE">
        <w:t>wikipedia</w:t>
      </w:r>
      <w:r w:rsidRPr="00051897">
        <w:rPr>
          <w:lang w:val="ru-RU"/>
        </w:rPr>
        <w:t>.</w:t>
      </w:r>
      <w:r w:rsidRPr="002916DE">
        <w:t>org</w:t>
      </w:r>
      <w:r w:rsidRPr="00051897">
        <w:rPr>
          <w:lang w:val="ru-RU"/>
        </w:rPr>
        <w:t>/</w:t>
      </w:r>
      <w:r w:rsidRPr="002916DE">
        <w:t>wiki</w:t>
      </w:r>
      <w:r w:rsidRPr="00051897">
        <w:rPr>
          <w:lang w:val="ru-RU"/>
        </w:rPr>
        <w:t xml:space="preserve">/ПИД-регулятор. </w:t>
      </w:r>
    </w:p>
    <w:p w14:paraId="6FE91440" w14:textId="77777777" w:rsidR="002916DE" w:rsidRPr="00051897" w:rsidRDefault="002916DE" w:rsidP="0012258C">
      <w:pPr>
        <w:pStyle w:val="-"/>
        <w:rPr>
          <w:lang w:val="ru-RU"/>
        </w:rPr>
      </w:pPr>
      <w:r w:rsidRPr="00051897">
        <w:rPr>
          <w:lang w:val="ru-RU"/>
        </w:rPr>
        <w:t xml:space="preserve">Корниенко Д. Г. Измерители-регуляторы температуры, общие сведения [Електронний ресурс] / Д. Г. Корниенко – Режим доступу до ресурсу: </w:t>
      </w:r>
      <w:r w:rsidRPr="002916DE">
        <w:t>http</w:t>
      </w:r>
      <w:r w:rsidRPr="00051897">
        <w:rPr>
          <w:lang w:val="ru-RU"/>
        </w:rPr>
        <w:t>://</w:t>
      </w:r>
      <w:r w:rsidRPr="002916DE">
        <w:t>logic</w:t>
      </w:r>
      <w:r w:rsidRPr="00051897">
        <w:rPr>
          <w:lang w:val="ru-RU"/>
        </w:rPr>
        <w:t>-</w:t>
      </w:r>
      <w:r w:rsidRPr="002916DE">
        <w:t>bratsk</w:t>
      </w:r>
      <w:r w:rsidRPr="00051897">
        <w:rPr>
          <w:lang w:val="ru-RU"/>
        </w:rPr>
        <w:t>.</w:t>
      </w:r>
      <w:r w:rsidRPr="002916DE">
        <w:t>ru</w:t>
      </w:r>
      <w:r w:rsidRPr="00051897">
        <w:rPr>
          <w:lang w:val="ru-RU"/>
        </w:rPr>
        <w:t>/</w:t>
      </w:r>
      <w:r w:rsidRPr="002916DE">
        <w:t>radio</w:t>
      </w:r>
      <w:r w:rsidRPr="00051897">
        <w:rPr>
          <w:lang w:val="ru-RU"/>
        </w:rPr>
        <w:t>/</w:t>
      </w:r>
      <w:r w:rsidRPr="002916DE">
        <w:t>pid</w:t>
      </w:r>
      <w:r w:rsidRPr="00051897">
        <w:rPr>
          <w:lang w:val="ru-RU"/>
        </w:rPr>
        <w:t>/</w:t>
      </w:r>
      <w:r w:rsidRPr="002916DE">
        <w:t>irt</w:t>
      </w:r>
      <w:r w:rsidRPr="00051897">
        <w:rPr>
          <w:lang w:val="ru-RU"/>
        </w:rPr>
        <w:t>/</w:t>
      </w:r>
      <w:r w:rsidRPr="002916DE">
        <w:t>main</w:t>
      </w:r>
      <w:r w:rsidRPr="00051897">
        <w:rPr>
          <w:lang w:val="ru-RU"/>
        </w:rPr>
        <w:t>1_10.</w:t>
      </w:r>
      <w:r w:rsidRPr="002916DE">
        <w:t>htm</w:t>
      </w:r>
      <w:r w:rsidRPr="00051897">
        <w:rPr>
          <w:lang w:val="ru-RU"/>
        </w:rPr>
        <w:t>.</w:t>
      </w:r>
    </w:p>
    <w:p w14:paraId="5BBAD41C" w14:textId="77777777" w:rsidR="002916DE" w:rsidRPr="00051897" w:rsidRDefault="002916DE" w:rsidP="0012258C">
      <w:pPr>
        <w:pStyle w:val="-"/>
        <w:rPr>
          <w:lang w:val="ru-RU"/>
        </w:rPr>
      </w:pPr>
      <w:r w:rsidRPr="00051897">
        <w:rPr>
          <w:lang w:val="ru-RU"/>
        </w:rPr>
        <w:t xml:space="preserve">ПИД-регулятор. Общие принципы ПИД-регулирования [Електронний ресурс] // ОВЕН. – 2010. – Режим доступу до ресурсу: </w:t>
      </w:r>
      <w:r w:rsidRPr="002916DE">
        <w:t>http</w:t>
      </w:r>
      <w:r w:rsidRPr="00051897">
        <w:rPr>
          <w:lang w:val="ru-RU"/>
        </w:rPr>
        <w:t>://</w:t>
      </w:r>
      <w:r w:rsidRPr="002916DE">
        <w:t>www</w:t>
      </w:r>
      <w:r w:rsidRPr="00051897">
        <w:rPr>
          <w:lang w:val="ru-RU"/>
        </w:rPr>
        <w:t>.</w:t>
      </w:r>
      <w:r w:rsidRPr="002916DE">
        <w:t>owen</w:t>
      </w:r>
      <w:r w:rsidRPr="00051897">
        <w:rPr>
          <w:lang w:val="ru-RU"/>
        </w:rPr>
        <w:t>.</w:t>
      </w:r>
      <w:r w:rsidRPr="002916DE">
        <w:t>ru</w:t>
      </w:r>
      <w:r w:rsidRPr="00051897">
        <w:rPr>
          <w:lang w:val="ru-RU"/>
        </w:rPr>
        <w:t>/</w:t>
      </w:r>
      <w:r w:rsidRPr="002916DE">
        <w:t>text</w:t>
      </w:r>
      <w:r w:rsidRPr="00051897">
        <w:rPr>
          <w:lang w:val="ru-RU"/>
        </w:rPr>
        <w:t xml:space="preserve">/41523665. </w:t>
      </w:r>
    </w:p>
    <w:p w14:paraId="29680F90" w14:textId="77777777" w:rsidR="002916DE" w:rsidRPr="00051897" w:rsidRDefault="002916DE" w:rsidP="0012258C">
      <w:pPr>
        <w:pStyle w:val="-"/>
        <w:rPr>
          <w:lang w:val="ru-RU"/>
        </w:rPr>
      </w:pPr>
      <w:r w:rsidRPr="00051897">
        <w:rPr>
          <w:lang w:val="ru-RU"/>
        </w:rPr>
        <w:t xml:space="preserve">Зуховицкий С. И. Линейное и выпуклое программирование / С. И. Зуховицкий, Л. И. Авдеева. – Москва: Наука, 1967. – 460 с. </w:t>
      </w:r>
    </w:p>
    <w:p w14:paraId="1829D58A" w14:textId="374593F2" w:rsidR="002916DE" w:rsidRPr="002916DE" w:rsidRDefault="002916DE" w:rsidP="0012258C">
      <w:pPr>
        <w:pStyle w:val="-"/>
      </w:pPr>
      <w:r w:rsidRPr="002916DE">
        <w:t>Thermal, Telecommunication and Power Systems for a CubeSat. A Major Qualifying Project Submitted to the Faculty of worcester polytechnic institute in partial fulfillment of the requirements for the Degree of Bachelor of Science in Aerospace Engineering / [J. Hanley, B. Joseph, M. Miller та ін.]., 2013.</w:t>
      </w:r>
      <w:r w:rsidR="002200E6">
        <w:t xml:space="preserve"> – 132 С.</w:t>
      </w:r>
    </w:p>
    <w:p w14:paraId="17F1DAE3" w14:textId="77777777" w:rsidR="002916DE" w:rsidRPr="002916DE" w:rsidRDefault="002916DE" w:rsidP="0012258C">
      <w:pPr>
        <w:pStyle w:val="-"/>
      </w:pPr>
      <w:r w:rsidRPr="002916DE">
        <w:t>RX200: Delivering the best solutions to microcontroller users everywhere [Електронний ресурс] // Renesas inc. – 2011. – Режим доступу до ресурсу: http://am.renesas.com/edge_ol/topics/06/.</w:t>
      </w:r>
    </w:p>
    <w:p w14:paraId="34670271" w14:textId="36FFA67B" w:rsidR="002916DE" w:rsidRPr="002916DE" w:rsidRDefault="002916DE" w:rsidP="0012258C">
      <w:pPr>
        <w:pStyle w:val="-"/>
        <w:rPr>
          <w:lang w:eastAsia="uk-UA"/>
        </w:rPr>
      </w:pPr>
      <w:r w:rsidRPr="002916DE">
        <w:rPr>
          <w:lang w:eastAsia="uk-UA"/>
        </w:rPr>
        <w:t>Clark C. Power system challenges for small satellite missions / C. Clark, A. Mazarias. – Глазго. – (Clyde Space Ltd.).</w:t>
      </w:r>
      <w:r w:rsidRPr="002916DE">
        <w:t xml:space="preserve"> </w:t>
      </w:r>
      <w:r w:rsidR="002200E6">
        <w:t>– 8 С.</w:t>
      </w:r>
    </w:p>
    <w:p w14:paraId="11196A59" w14:textId="0B511893" w:rsidR="002916DE" w:rsidRPr="00051897" w:rsidRDefault="002916DE" w:rsidP="0012258C">
      <w:pPr>
        <w:pStyle w:val="-"/>
        <w:rPr>
          <w:lang w:val="ru-RU"/>
        </w:rPr>
      </w:pPr>
      <w:r w:rsidRPr="0012258C">
        <w:lastRenderedPageBreak/>
        <w:t>ISIS</w:t>
      </w:r>
      <w:r w:rsidRPr="00051897">
        <w:rPr>
          <w:lang w:val="ru-RU"/>
        </w:rPr>
        <w:t xml:space="preserve"> </w:t>
      </w:r>
      <w:r w:rsidRPr="0012258C">
        <w:t>CubeSat</w:t>
      </w:r>
      <w:r w:rsidRPr="00051897">
        <w:rPr>
          <w:lang w:val="ru-RU"/>
        </w:rPr>
        <w:t xml:space="preserve"> </w:t>
      </w:r>
      <w:r w:rsidRPr="0012258C">
        <w:t>Solar</w:t>
      </w:r>
      <w:r w:rsidRPr="00051897">
        <w:rPr>
          <w:lang w:val="ru-RU"/>
        </w:rPr>
        <w:t xml:space="preserve"> </w:t>
      </w:r>
      <w:r w:rsidRPr="0012258C">
        <w:t>Panels</w:t>
      </w:r>
      <w:r w:rsidRPr="00051897">
        <w:rPr>
          <w:lang w:val="ru-RU"/>
        </w:rPr>
        <w:t xml:space="preserve"> [Електронний ресурс] – Режим доступу до ресурсу: </w:t>
      </w:r>
      <w:r w:rsidRPr="0012258C">
        <w:t>http</w:t>
      </w:r>
      <w:r w:rsidRPr="00051897">
        <w:rPr>
          <w:lang w:val="ru-RU"/>
        </w:rPr>
        <w:t>://</w:t>
      </w:r>
      <w:r w:rsidRPr="0012258C">
        <w:t>cubesatshop</w:t>
      </w:r>
      <w:r w:rsidRPr="00051897">
        <w:rPr>
          <w:lang w:val="ru-RU"/>
        </w:rPr>
        <w:t>.</w:t>
      </w:r>
      <w:r w:rsidRPr="0012258C">
        <w:t>com</w:t>
      </w:r>
      <w:r w:rsidRPr="00051897">
        <w:rPr>
          <w:lang w:val="ru-RU"/>
        </w:rPr>
        <w:t>/.</w:t>
      </w:r>
    </w:p>
    <w:p w14:paraId="1711879D" w14:textId="260936B4" w:rsidR="002916DE" w:rsidRPr="00051897" w:rsidRDefault="002916DE" w:rsidP="0012258C">
      <w:pPr>
        <w:pStyle w:val="-"/>
        <w:rPr>
          <w:lang w:val="ru-RU"/>
        </w:rPr>
      </w:pPr>
      <w:r w:rsidRPr="0012258C">
        <w:t>Nanophosphate</w:t>
      </w:r>
      <w:r w:rsidRPr="00051897">
        <w:rPr>
          <w:lang w:val="ru-RU"/>
        </w:rPr>
        <w:t xml:space="preserve">® </w:t>
      </w:r>
      <w:r w:rsidRPr="0012258C">
        <w:t>High</w:t>
      </w:r>
      <w:r w:rsidRPr="00051897">
        <w:rPr>
          <w:lang w:val="ru-RU"/>
        </w:rPr>
        <w:t xml:space="preserve"> </w:t>
      </w:r>
      <w:r w:rsidRPr="0012258C">
        <w:t>Power</w:t>
      </w:r>
      <w:r w:rsidRPr="00051897">
        <w:rPr>
          <w:lang w:val="ru-RU"/>
        </w:rPr>
        <w:t xml:space="preserve"> </w:t>
      </w:r>
      <w:r w:rsidRPr="0012258C">
        <w:t>Lithium</w:t>
      </w:r>
      <w:r w:rsidRPr="00051897">
        <w:rPr>
          <w:lang w:val="ru-RU"/>
        </w:rPr>
        <w:t xml:space="preserve"> </w:t>
      </w:r>
      <w:r w:rsidRPr="0012258C">
        <w:t>Ion</w:t>
      </w:r>
      <w:r w:rsidRPr="00051897">
        <w:rPr>
          <w:lang w:val="ru-RU"/>
        </w:rPr>
        <w:t xml:space="preserve"> </w:t>
      </w:r>
      <w:r w:rsidRPr="0012258C">
        <w:t>Cell</w:t>
      </w:r>
      <w:r w:rsidRPr="00051897">
        <w:rPr>
          <w:lang w:val="ru-RU"/>
        </w:rPr>
        <w:t xml:space="preserve"> </w:t>
      </w:r>
      <w:r w:rsidRPr="0012258C">
        <w:t>ANR</w:t>
      </w:r>
      <w:r w:rsidRPr="00051897">
        <w:rPr>
          <w:lang w:val="ru-RU"/>
        </w:rPr>
        <w:t>26650</w:t>
      </w:r>
      <w:r w:rsidRPr="0012258C">
        <w:t>M</w:t>
      </w:r>
      <w:r w:rsidRPr="00051897">
        <w:rPr>
          <w:lang w:val="ru-RU"/>
        </w:rPr>
        <w:t>1-</w:t>
      </w:r>
      <w:r w:rsidRPr="0012258C">
        <w:t>B</w:t>
      </w:r>
      <w:r w:rsidRPr="00051897">
        <w:rPr>
          <w:lang w:val="ru-RU"/>
        </w:rPr>
        <w:t xml:space="preserve"> [Електронний ресурс] // </w:t>
      </w:r>
      <w:r w:rsidRPr="0012258C">
        <w:t>A</w:t>
      </w:r>
      <w:r w:rsidRPr="00051897">
        <w:rPr>
          <w:lang w:val="ru-RU"/>
        </w:rPr>
        <w:t xml:space="preserve">123 </w:t>
      </w:r>
      <w:r w:rsidRPr="0012258C">
        <w:t>Systems</w:t>
      </w:r>
      <w:r w:rsidRPr="00051897">
        <w:rPr>
          <w:lang w:val="ru-RU"/>
        </w:rPr>
        <w:t xml:space="preserve"> – Режим доступу до ресурсу: </w:t>
      </w:r>
      <w:r w:rsidR="005159A8" w:rsidRPr="0012258C">
        <w:t>http</w:t>
      </w:r>
      <w:r w:rsidR="005159A8" w:rsidRPr="00051897">
        <w:rPr>
          <w:lang w:val="ru-RU"/>
        </w:rPr>
        <w:t>://</w:t>
      </w:r>
      <w:r w:rsidR="005159A8" w:rsidRPr="0012258C">
        <w:t>www</w:t>
      </w:r>
      <w:r w:rsidR="005159A8" w:rsidRPr="00051897">
        <w:rPr>
          <w:lang w:val="ru-RU"/>
        </w:rPr>
        <w:t>.</w:t>
      </w:r>
      <w:r w:rsidR="005159A8" w:rsidRPr="0012258C">
        <w:t>a</w:t>
      </w:r>
      <w:r w:rsidR="005159A8" w:rsidRPr="00051897">
        <w:rPr>
          <w:lang w:val="ru-RU"/>
        </w:rPr>
        <w:t>123</w:t>
      </w:r>
      <w:r w:rsidR="005159A8" w:rsidRPr="0012258C">
        <w:t>systems</w:t>
      </w:r>
      <w:r w:rsidR="005159A8" w:rsidRPr="00051897">
        <w:rPr>
          <w:lang w:val="ru-RU"/>
        </w:rPr>
        <w:t>.</w:t>
      </w:r>
      <w:r w:rsidR="005159A8" w:rsidRPr="0012258C">
        <w:t>com</w:t>
      </w:r>
      <w:r w:rsidR="005159A8" w:rsidRPr="00051897">
        <w:rPr>
          <w:lang w:val="ru-RU"/>
        </w:rPr>
        <w:t>/</w:t>
      </w:r>
      <w:r w:rsidR="005159A8" w:rsidRPr="0012258C">
        <w:t>Collateral</w:t>
      </w:r>
      <w:r w:rsidR="005159A8" w:rsidRPr="00051897">
        <w:rPr>
          <w:lang w:val="ru-RU"/>
        </w:rPr>
        <w:t>/</w:t>
      </w:r>
      <w:r w:rsidR="005159A8" w:rsidRPr="0012258C">
        <w:t>Documents</w:t>
      </w:r>
      <w:r w:rsidR="005159A8" w:rsidRPr="00051897">
        <w:rPr>
          <w:lang w:val="ru-RU"/>
        </w:rPr>
        <w:t>/</w:t>
      </w:r>
      <w:r w:rsidR="005159A8" w:rsidRPr="0012258C">
        <w:t>English</w:t>
      </w:r>
      <w:r w:rsidR="005159A8" w:rsidRPr="00051897">
        <w:rPr>
          <w:lang w:val="ru-RU"/>
        </w:rPr>
        <w:t>-</w:t>
      </w:r>
      <w:r w:rsidR="005159A8" w:rsidRPr="0012258C">
        <w:t>US</w:t>
      </w:r>
      <w:r w:rsidR="005159A8" w:rsidRPr="00051897">
        <w:rPr>
          <w:lang w:val="ru-RU"/>
        </w:rPr>
        <w:t>/</w:t>
      </w:r>
      <w:r w:rsidR="005159A8" w:rsidRPr="0012258C">
        <w:t>A</w:t>
      </w:r>
      <w:r w:rsidR="005159A8" w:rsidRPr="00051897">
        <w:rPr>
          <w:lang w:val="ru-RU"/>
        </w:rPr>
        <w:t>123%20</w:t>
      </w:r>
      <w:r w:rsidR="005159A8" w:rsidRPr="0012258C">
        <w:t>Systems</w:t>
      </w:r>
      <w:r w:rsidR="005159A8" w:rsidRPr="00051897">
        <w:rPr>
          <w:lang w:val="ru-RU"/>
        </w:rPr>
        <w:t>%20</w:t>
      </w:r>
      <w:r w:rsidR="005159A8" w:rsidRPr="0012258C">
        <w:t>ANR</w:t>
      </w:r>
      <w:r w:rsidR="005159A8" w:rsidRPr="00051897">
        <w:rPr>
          <w:lang w:val="ru-RU"/>
        </w:rPr>
        <w:t>26650%20</w:t>
      </w:r>
      <w:r w:rsidR="005159A8" w:rsidRPr="0012258C">
        <w:t>Data</w:t>
      </w:r>
      <w:r w:rsidR="005159A8" w:rsidRPr="00051897">
        <w:rPr>
          <w:lang w:val="ru-RU"/>
        </w:rPr>
        <w:t>%20</w:t>
      </w:r>
      <w:r w:rsidR="005159A8" w:rsidRPr="0012258C">
        <w:t>Sheet</w:t>
      </w:r>
      <w:r w:rsidR="005159A8" w:rsidRPr="00051897">
        <w:rPr>
          <w:lang w:val="ru-RU"/>
        </w:rPr>
        <w:t>.</w:t>
      </w:r>
      <w:r w:rsidR="005159A8" w:rsidRPr="0012258C">
        <w:t>pdf</w:t>
      </w:r>
      <w:r w:rsidRPr="00051897">
        <w:rPr>
          <w:lang w:val="ru-RU"/>
        </w:rPr>
        <w:t>.</w:t>
      </w:r>
      <w:r w:rsidR="005159A8" w:rsidRPr="00051897">
        <w:rPr>
          <w:lang w:val="ru-RU"/>
        </w:rPr>
        <w:t xml:space="preserve"> – 2 С.</w:t>
      </w:r>
    </w:p>
    <w:p w14:paraId="168C5D1E" w14:textId="77777777" w:rsidR="002916DE" w:rsidRPr="00051897" w:rsidRDefault="002916DE" w:rsidP="0012258C">
      <w:pPr>
        <w:pStyle w:val="-"/>
        <w:rPr>
          <w:lang w:val="ru-RU"/>
        </w:rPr>
      </w:pPr>
      <w:r w:rsidRPr="0012258C">
        <w:t>High</w:t>
      </w:r>
      <w:r w:rsidRPr="00051897">
        <w:rPr>
          <w:lang w:val="ru-RU"/>
        </w:rPr>
        <w:t xml:space="preserve"> </w:t>
      </w:r>
      <w:r w:rsidRPr="0012258C">
        <w:t>Power</w:t>
      </w:r>
      <w:r w:rsidRPr="00051897">
        <w:rPr>
          <w:lang w:val="ru-RU"/>
        </w:rPr>
        <w:t xml:space="preserve"> </w:t>
      </w:r>
      <w:r w:rsidRPr="0012258C">
        <w:t>Lithium</w:t>
      </w:r>
      <w:r w:rsidRPr="00051897">
        <w:rPr>
          <w:lang w:val="ru-RU"/>
        </w:rPr>
        <w:t xml:space="preserve"> </w:t>
      </w:r>
      <w:r w:rsidRPr="0012258C">
        <w:t>Ion</w:t>
      </w:r>
      <w:r w:rsidRPr="00051897">
        <w:rPr>
          <w:lang w:val="ru-RU"/>
        </w:rPr>
        <w:t xml:space="preserve"> </w:t>
      </w:r>
      <w:r w:rsidRPr="0012258C">
        <w:t>ANR</w:t>
      </w:r>
      <w:r w:rsidRPr="00051897">
        <w:rPr>
          <w:lang w:val="ru-RU"/>
        </w:rPr>
        <w:t>26650</w:t>
      </w:r>
      <w:r w:rsidRPr="0012258C">
        <w:t>M</w:t>
      </w:r>
      <w:r w:rsidRPr="00051897">
        <w:rPr>
          <w:lang w:val="ru-RU"/>
        </w:rPr>
        <w:t xml:space="preserve">1 [Електронний ресурс] – Режим доступу до ресурсу: </w:t>
      </w:r>
      <w:r w:rsidRPr="0012258C">
        <w:t>http</w:t>
      </w:r>
      <w:r w:rsidRPr="00051897">
        <w:rPr>
          <w:lang w:val="ru-RU"/>
        </w:rPr>
        <w:t>://</w:t>
      </w:r>
      <w:r w:rsidRPr="0012258C">
        <w:t>www</w:t>
      </w:r>
      <w:r w:rsidRPr="00051897">
        <w:rPr>
          <w:lang w:val="ru-RU"/>
        </w:rPr>
        <w:t>.</w:t>
      </w:r>
      <w:r w:rsidRPr="0012258C">
        <w:t>a</w:t>
      </w:r>
      <w:r w:rsidRPr="00051897">
        <w:rPr>
          <w:lang w:val="ru-RU"/>
        </w:rPr>
        <w:t>123</w:t>
      </w:r>
      <w:r w:rsidRPr="0012258C">
        <w:t>systems</w:t>
      </w:r>
      <w:r w:rsidRPr="00051897">
        <w:rPr>
          <w:lang w:val="ru-RU"/>
        </w:rPr>
        <w:t>.</w:t>
      </w:r>
      <w:r w:rsidRPr="0012258C">
        <w:t>com</w:t>
      </w:r>
      <w:r w:rsidRPr="00051897">
        <w:rPr>
          <w:lang w:val="ru-RU"/>
        </w:rPr>
        <w:t>/</w:t>
      </w:r>
      <w:r w:rsidRPr="0012258C">
        <w:t>lithium</w:t>
      </w:r>
      <w:r w:rsidRPr="00051897">
        <w:rPr>
          <w:lang w:val="ru-RU"/>
        </w:rPr>
        <w:t>-</w:t>
      </w:r>
      <w:r w:rsidRPr="0012258C">
        <w:t>ion</w:t>
      </w:r>
      <w:r w:rsidRPr="00051897">
        <w:rPr>
          <w:lang w:val="ru-RU"/>
        </w:rPr>
        <w:t>-</w:t>
      </w:r>
      <w:r w:rsidRPr="0012258C">
        <w:t>cells</w:t>
      </w:r>
      <w:r w:rsidRPr="00051897">
        <w:rPr>
          <w:lang w:val="ru-RU"/>
        </w:rPr>
        <w:t>-26650-</w:t>
      </w:r>
      <w:r w:rsidRPr="0012258C">
        <w:t>cylindrical</w:t>
      </w:r>
      <w:r w:rsidRPr="00051897">
        <w:rPr>
          <w:lang w:val="ru-RU"/>
        </w:rPr>
        <w:t>-</w:t>
      </w:r>
      <w:r w:rsidRPr="0012258C">
        <w:t>cell</w:t>
      </w:r>
      <w:r w:rsidRPr="00051897">
        <w:rPr>
          <w:lang w:val="ru-RU"/>
        </w:rPr>
        <w:t>.</w:t>
      </w:r>
      <w:r w:rsidRPr="0012258C">
        <w:t>htm</w:t>
      </w:r>
      <w:r w:rsidRPr="00051897">
        <w:rPr>
          <w:lang w:val="ru-RU"/>
        </w:rPr>
        <w:t>.</w:t>
      </w:r>
    </w:p>
    <w:p w14:paraId="21DCFB87" w14:textId="77777777" w:rsidR="002916DE" w:rsidRPr="002916DE" w:rsidRDefault="002916DE" w:rsidP="00801840"/>
    <w:p w14:paraId="15B0B0BA" w14:textId="45AFA7A5" w:rsidR="008E35C0" w:rsidRPr="00062714" w:rsidRDefault="008E35C0" w:rsidP="008E35C0">
      <w:pPr>
        <w:sectPr w:rsidR="008E35C0" w:rsidRPr="00062714" w:rsidSect="002972D9">
          <w:headerReference w:type="default" r:id="rId933"/>
          <w:pgSz w:w="11906" w:h="16838"/>
          <w:pgMar w:top="1134" w:right="567" w:bottom="1134" w:left="1134" w:header="709" w:footer="709" w:gutter="0"/>
          <w:cols w:space="708"/>
          <w:docGrid w:linePitch="360"/>
        </w:sectPr>
      </w:pPr>
    </w:p>
    <w:p w14:paraId="5E0D507E" w14:textId="3B92348A" w:rsidR="002916DE" w:rsidRPr="00D45AA2" w:rsidRDefault="00D45AA2" w:rsidP="00D45AA2">
      <w:pPr>
        <w:pStyle w:val="afffff"/>
      </w:pPr>
      <w:bookmarkStart w:id="34" w:name="_Toc451951341"/>
      <w:r w:rsidRPr="00D45AA2">
        <w:lastRenderedPageBreak/>
        <w:t xml:space="preserve">ДОДАТОК А. </w:t>
      </w:r>
      <w:r w:rsidR="002916DE" w:rsidRPr="00D45AA2">
        <w:t>Структурна схема підсистеми вимірювання системи живлення наносупутника НТУУ «КПІ» POLYTAN-1</w:t>
      </w:r>
      <w:bookmarkEnd w:id="34"/>
    </w:p>
    <w:p w14:paraId="3FD5C89E" w14:textId="14E7B03D" w:rsidR="002916DE" w:rsidRDefault="00C949FA" w:rsidP="00801840">
      <w:pPr>
        <w:pStyle w:val="afff8"/>
      </w:pPr>
      <w:r>
        <w:object w:dxaOrig="10726" w:dyaOrig="15091" w14:anchorId="5BEEA9CB">
          <v:shape id="_x0000_i1459" type="#_x0000_t75" style="width:440.3pt;height:618.75pt" o:ole="">
            <v:imagedata r:id="rId934" o:title=""/>
          </v:shape>
          <o:OLEObject Type="Embed" ProgID="Visio.Drawing.15" ShapeID="_x0000_i1459" DrawAspect="Content" ObjectID="_1525695155" r:id="rId935"/>
        </w:object>
      </w:r>
    </w:p>
    <w:p w14:paraId="0C26C885" w14:textId="72F66EF7" w:rsidR="002916DE" w:rsidRPr="00AE3F83" w:rsidRDefault="00D45AA2" w:rsidP="00D45AA2">
      <w:pPr>
        <w:pStyle w:val="afffff"/>
      </w:pPr>
      <w:bookmarkStart w:id="35" w:name="_Toc451951342"/>
      <w:r>
        <w:lastRenderedPageBreak/>
        <w:t xml:space="preserve">ДОДАТОК </w:t>
      </w:r>
      <w:r w:rsidR="0044360B">
        <w:rPr>
          <w:lang w:val="uk-UA"/>
        </w:rPr>
        <w:t>Б</w:t>
      </w:r>
      <w:r>
        <w:t xml:space="preserve">. </w:t>
      </w:r>
      <w:r w:rsidR="002916DE">
        <w:t xml:space="preserve">Схеми електричні принципові </w:t>
      </w:r>
      <w:r w:rsidR="002916DE" w:rsidRPr="00516A64">
        <w:t>системи живлення</w:t>
      </w:r>
      <w:r w:rsidR="002916DE" w:rsidRPr="00404001">
        <w:t xml:space="preserve"> </w:t>
      </w:r>
      <w:r w:rsidR="002916DE">
        <w:t>наносупутника</w:t>
      </w:r>
      <w:r w:rsidR="002916DE" w:rsidRPr="00AE3F83">
        <w:t xml:space="preserve"> НТУУ «КПІ» </w:t>
      </w:r>
      <w:r w:rsidR="002916DE" w:rsidRPr="00516A64">
        <w:t>POLYTAN</w:t>
      </w:r>
      <w:r w:rsidR="002916DE" w:rsidRPr="00AE3F83">
        <w:t>-1</w:t>
      </w:r>
      <w:bookmarkEnd w:id="35"/>
    </w:p>
    <w:p w14:paraId="46E7558E" w14:textId="77777777" w:rsidR="002916DE" w:rsidRDefault="002916DE" w:rsidP="00801840">
      <w:pPr>
        <w:pStyle w:val="afff8"/>
      </w:pPr>
      <w:r w:rsidRPr="00275AA2">
        <w:rPr>
          <w:noProof/>
          <w:lang w:eastAsia="uk-UA"/>
        </w:rPr>
        <w:drawing>
          <wp:inline distT="0" distB="0" distL="0" distR="0" wp14:anchorId="3057227B" wp14:editId="7B9BB972">
            <wp:extent cx="5276850" cy="2754496"/>
            <wp:effectExtent l="0" t="0" r="0" b="8255"/>
            <wp:docPr id="208" name="Рисунок 208" descr="C:\Users\Jenia\Documents\Файлы FinePrint\SPOWE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enia\Documents\Файлы FinePrint\SPOWER4.jpg"/>
                    <pic:cNvPicPr>
                      <a:picLocks noChangeAspect="1" noChangeArrowheads="1"/>
                    </pic:cNvPicPr>
                  </pic:nvPicPr>
                  <pic:blipFill>
                    <a:blip r:embed="rId936" cstate="print">
                      <a:extLst>
                        <a:ext uri="{28A0092B-C50C-407E-A947-70E740481C1C}">
                          <a14:useLocalDpi xmlns:a14="http://schemas.microsoft.com/office/drawing/2010/main" val="0"/>
                        </a:ext>
                      </a:extLst>
                    </a:blip>
                    <a:srcRect/>
                    <a:stretch>
                      <a:fillRect/>
                    </a:stretch>
                  </pic:blipFill>
                  <pic:spPr bwMode="auto">
                    <a:xfrm>
                      <a:off x="0" y="0"/>
                      <a:ext cx="5296254" cy="2764625"/>
                    </a:xfrm>
                    <a:prstGeom prst="rect">
                      <a:avLst/>
                    </a:prstGeom>
                    <a:noFill/>
                    <a:ln>
                      <a:noFill/>
                    </a:ln>
                  </pic:spPr>
                </pic:pic>
              </a:graphicData>
            </a:graphic>
          </wp:inline>
        </w:drawing>
      </w:r>
    </w:p>
    <w:p w14:paraId="33CA0E1D" w14:textId="6AA81EB7" w:rsidR="002916DE" w:rsidRPr="00A111AF" w:rsidRDefault="00115F14" w:rsidP="00781401">
      <w:pPr>
        <w:pStyle w:val="affffa"/>
      </w:pPr>
      <w:r w:rsidRPr="00115F14">
        <w:t xml:space="preserve">Рис. </w:t>
      </w:r>
      <w:r w:rsidR="0044360B">
        <w:t>Б</w:t>
      </w:r>
      <w:r>
        <w:t xml:space="preserve">.1. </w:t>
      </w:r>
      <w:r w:rsidR="002916DE" w:rsidRPr="00115F14">
        <w:t xml:space="preserve">Процессор, АЦП та </w:t>
      </w:r>
      <w:r w:rsidR="002916DE">
        <w:t>ІМС обміну даними</w:t>
      </w:r>
    </w:p>
    <w:p w14:paraId="698C4D18" w14:textId="77777777" w:rsidR="002916DE" w:rsidRDefault="002916DE" w:rsidP="00801840">
      <w:pPr>
        <w:pStyle w:val="afff8"/>
      </w:pPr>
      <w:r w:rsidRPr="00275AA2">
        <w:rPr>
          <w:noProof/>
          <w:lang w:eastAsia="uk-UA"/>
        </w:rPr>
        <w:drawing>
          <wp:inline distT="0" distB="0" distL="0" distR="0" wp14:anchorId="3CB26E64" wp14:editId="1D28AA01">
            <wp:extent cx="5353050" cy="3723243"/>
            <wp:effectExtent l="0" t="0" r="0" b="0"/>
            <wp:docPr id="209" name="Рисунок 209" descr="C:\Users\Jenia\Documents\Файлы FinePrint\SPOWE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enia\Documents\Файлы FinePrint\SPOWER7.jpg"/>
                    <pic:cNvPicPr>
                      <a:picLocks noChangeAspect="1" noChangeArrowheads="1"/>
                    </pic:cNvPicPr>
                  </pic:nvPicPr>
                  <pic:blipFill>
                    <a:blip r:embed="rId937" cstate="print">
                      <a:extLst>
                        <a:ext uri="{28A0092B-C50C-407E-A947-70E740481C1C}">
                          <a14:useLocalDpi xmlns:a14="http://schemas.microsoft.com/office/drawing/2010/main" val="0"/>
                        </a:ext>
                      </a:extLst>
                    </a:blip>
                    <a:srcRect/>
                    <a:stretch>
                      <a:fillRect/>
                    </a:stretch>
                  </pic:blipFill>
                  <pic:spPr bwMode="auto">
                    <a:xfrm>
                      <a:off x="0" y="0"/>
                      <a:ext cx="5359891" cy="3728001"/>
                    </a:xfrm>
                    <a:prstGeom prst="rect">
                      <a:avLst/>
                    </a:prstGeom>
                    <a:noFill/>
                    <a:ln>
                      <a:noFill/>
                    </a:ln>
                  </pic:spPr>
                </pic:pic>
              </a:graphicData>
            </a:graphic>
          </wp:inline>
        </w:drawing>
      </w:r>
    </w:p>
    <w:p w14:paraId="46767466" w14:textId="34BC4F80" w:rsidR="002916DE" w:rsidRDefault="00115F14" w:rsidP="00781401">
      <w:pPr>
        <w:pStyle w:val="affffa"/>
      </w:pPr>
      <w:r w:rsidRPr="00115F14">
        <w:t xml:space="preserve">Рис. </w:t>
      </w:r>
      <w:r w:rsidR="0044360B">
        <w:t>Б</w:t>
      </w:r>
      <w:r>
        <w:t xml:space="preserve">.2. </w:t>
      </w:r>
      <w:r w:rsidR="002916DE">
        <w:rPr>
          <w:lang w:val="en-US"/>
        </w:rPr>
        <w:t>MPPT</w:t>
      </w:r>
      <w:r w:rsidR="002916DE" w:rsidRPr="00AE3F83">
        <w:t xml:space="preserve"> </w:t>
      </w:r>
      <w:r w:rsidR="002916DE">
        <w:t>модулі та роз’єми під СБ і АКБ</w:t>
      </w:r>
    </w:p>
    <w:p w14:paraId="495C4F5C" w14:textId="77777777" w:rsidR="002916DE" w:rsidRDefault="002916DE" w:rsidP="00801840">
      <w:pPr>
        <w:pStyle w:val="afff8"/>
      </w:pPr>
      <w:r w:rsidRPr="00275AA2">
        <w:rPr>
          <w:noProof/>
          <w:lang w:eastAsia="uk-UA"/>
        </w:rPr>
        <w:lastRenderedPageBreak/>
        <w:drawing>
          <wp:inline distT="0" distB="0" distL="0" distR="0" wp14:anchorId="0C959009" wp14:editId="413FB3EB">
            <wp:extent cx="5349935" cy="3505200"/>
            <wp:effectExtent l="0" t="0" r="3175" b="0"/>
            <wp:docPr id="210" name="Рисунок 210" descr="C:\Users\Jenia\Documents\Файлы FinePrint\SPOWE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enia\Documents\Файлы FinePrint\SPOWER5.jpg"/>
                    <pic:cNvPicPr>
                      <a:picLocks noChangeAspect="1" noChangeArrowheads="1"/>
                    </pic:cNvPicPr>
                  </pic:nvPicPr>
                  <pic:blipFill>
                    <a:blip r:embed="rId938" cstate="print">
                      <a:extLst>
                        <a:ext uri="{28A0092B-C50C-407E-A947-70E740481C1C}">
                          <a14:useLocalDpi xmlns:a14="http://schemas.microsoft.com/office/drawing/2010/main" val="0"/>
                        </a:ext>
                      </a:extLst>
                    </a:blip>
                    <a:srcRect/>
                    <a:stretch>
                      <a:fillRect/>
                    </a:stretch>
                  </pic:blipFill>
                  <pic:spPr bwMode="auto">
                    <a:xfrm>
                      <a:off x="0" y="0"/>
                      <a:ext cx="5357070" cy="3509875"/>
                    </a:xfrm>
                    <a:prstGeom prst="rect">
                      <a:avLst/>
                    </a:prstGeom>
                    <a:noFill/>
                    <a:ln>
                      <a:noFill/>
                    </a:ln>
                  </pic:spPr>
                </pic:pic>
              </a:graphicData>
            </a:graphic>
          </wp:inline>
        </w:drawing>
      </w:r>
    </w:p>
    <w:p w14:paraId="755D623F" w14:textId="14EBF7DC" w:rsidR="002916DE" w:rsidRPr="00A111AF" w:rsidRDefault="00115F14" w:rsidP="00781401">
      <w:pPr>
        <w:pStyle w:val="affffa"/>
      </w:pPr>
      <w:r w:rsidRPr="00115F14">
        <w:t xml:space="preserve">Рис. </w:t>
      </w:r>
      <w:r w:rsidR="0044360B">
        <w:t>Б</w:t>
      </w:r>
      <w:r>
        <w:t xml:space="preserve">.3. </w:t>
      </w:r>
      <w:r w:rsidR="002916DE">
        <w:t>Мультиплексори, термодатчики</w:t>
      </w:r>
    </w:p>
    <w:p w14:paraId="1A8F0552" w14:textId="77777777" w:rsidR="002916DE" w:rsidRDefault="002916DE" w:rsidP="00801840">
      <w:pPr>
        <w:pStyle w:val="afff8"/>
      </w:pPr>
      <w:r w:rsidRPr="00275AA2">
        <w:rPr>
          <w:noProof/>
          <w:lang w:eastAsia="uk-UA"/>
        </w:rPr>
        <w:drawing>
          <wp:inline distT="0" distB="0" distL="0" distR="0" wp14:anchorId="4395C85E" wp14:editId="7E1A1BA0">
            <wp:extent cx="5476875" cy="3464009"/>
            <wp:effectExtent l="0" t="0" r="0" b="3175"/>
            <wp:docPr id="211" name="Рисунок 211" descr="C:\Users\Jenia\Documents\Файлы FinePrint\SPOW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enia\Documents\Файлы FinePrint\SPOWER1.jpg"/>
                    <pic:cNvPicPr>
                      <a:picLocks noChangeAspect="1" noChangeArrowheads="1"/>
                    </pic:cNvPicPr>
                  </pic:nvPicPr>
                  <pic:blipFill>
                    <a:blip r:embed="rId939" cstate="print">
                      <a:extLst>
                        <a:ext uri="{28A0092B-C50C-407E-A947-70E740481C1C}">
                          <a14:useLocalDpi xmlns:a14="http://schemas.microsoft.com/office/drawing/2010/main" val="0"/>
                        </a:ext>
                      </a:extLst>
                    </a:blip>
                    <a:srcRect/>
                    <a:stretch>
                      <a:fillRect/>
                    </a:stretch>
                  </pic:blipFill>
                  <pic:spPr bwMode="auto">
                    <a:xfrm>
                      <a:off x="0" y="0"/>
                      <a:ext cx="5484240" cy="3468667"/>
                    </a:xfrm>
                    <a:prstGeom prst="rect">
                      <a:avLst/>
                    </a:prstGeom>
                    <a:noFill/>
                    <a:ln>
                      <a:noFill/>
                    </a:ln>
                  </pic:spPr>
                </pic:pic>
              </a:graphicData>
            </a:graphic>
          </wp:inline>
        </w:drawing>
      </w:r>
    </w:p>
    <w:p w14:paraId="7BCBED22" w14:textId="2F3EF703" w:rsidR="002916DE" w:rsidRPr="00A111AF" w:rsidRDefault="00115F14" w:rsidP="00781401">
      <w:pPr>
        <w:pStyle w:val="affffa"/>
      </w:pPr>
      <w:r w:rsidRPr="00115F14">
        <w:t xml:space="preserve">Рис. </w:t>
      </w:r>
      <w:r w:rsidR="0044360B">
        <w:t>Б</w:t>
      </w:r>
      <w:r>
        <w:t xml:space="preserve">.4. </w:t>
      </w:r>
      <w:r w:rsidR="002916DE">
        <w:t>Вимірювачі струму</w:t>
      </w:r>
    </w:p>
    <w:p w14:paraId="59552317" w14:textId="77777777" w:rsidR="002916DE" w:rsidRDefault="002916DE" w:rsidP="00801840">
      <w:pPr>
        <w:pStyle w:val="afff8"/>
      </w:pPr>
      <w:r w:rsidRPr="00275AA2">
        <w:rPr>
          <w:noProof/>
          <w:lang w:eastAsia="uk-UA"/>
        </w:rPr>
        <w:lastRenderedPageBreak/>
        <w:drawing>
          <wp:inline distT="0" distB="0" distL="0" distR="0" wp14:anchorId="4F9263C6" wp14:editId="3E0A7AAC">
            <wp:extent cx="4893310" cy="3447276"/>
            <wp:effectExtent l="0" t="0" r="2540" b="1270"/>
            <wp:docPr id="212" name="Рисунок 212" descr="C:\Users\Jenia\Documents\Файлы FinePrint\SPOW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enia\Documents\Файлы FinePrint\SPOWER3.jpg"/>
                    <pic:cNvPicPr>
                      <a:picLocks noChangeAspect="1" noChangeArrowheads="1"/>
                    </pic:cNvPicPr>
                  </pic:nvPicPr>
                  <pic:blipFill>
                    <a:blip r:embed="rId940" cstate="print">
                      <a:extLst>
                        <a:ext uri="{28A0092B-C50C-407E-A947-70E740481C1C}">
                          <a14:useLocalDpi xmlns:a14="http://schemas.microsoft.com/office/drawing/2010/main" val="0"/>
                        </a:ext>
                      </a:extLst>
                    </a:blip>
                    <a:srcRect/>
                    <a:stretch>
                      <a:fillRect/>
                    </a:stretch>
                  </pic:blipFill>
                  <pic:spPr bwMode="auto">
                    <a:xfrm>
                      <a:off x="0" y="0"/>
                      <a:ext cx="4897704" cy="3450371"/>
                    </a:xfrm>
                    <a:prstGeom prst="rect">
                      <a:avLst/>
                    </a:prstGeom>
                    <a:noFill/>
                    <a:ln>
                      <a:noFill/>
                    </a:ln>
                  </pic:spPr>
                </pic:pic>
              </a:graphicData>
            </a:graphic>
          </wp:inline>
        </w:drawing>
      </w:r>
    </w:p>
    <w:p w14:paraId="32301F5E" w14:textId="41E7D75F" w:rsidR="002916DE" w:rsidRDefault="00115F14" w:rsidP="00781401">
      <w:pPr>
        <w:pStyle w:val="affffa"/>
      </w:pPr>
      <w:r w:rsidRPr="00115F14">
        <w:t xml:space="preserve">Рис. </w:t>
      </w:r>
      <w:r w:rsidR="0044360B">
        <w:t>Б</w:t>
      </w:r>
      <w:r>
        <w:t xml:space="preserve">.5. </w:t>
      </w:r>
      <w:r w:rsidR="002916DE">
        <w:t>Перетворювачі, частина 1</w:t>
      </w:r>
    </w:p>
    <w:p w14:paraId="7B303635" w14:textId="77777777" w:rsidR="002916DE" w:rsidRDefault="002916DE" w:rsidP="00801840">
      <w:pPr>
        <w:pStyle w:val="afff8"/>
      </w:pPr>
      <w:r w:rsidRPr="00275AA2">
        <w:rPr>
          <w:noProof/>
          <w:lang w:eastAsia="uk-UA"/>
        </w:rPr>
        <w:drawing>
          <wp:inline distT="0" distB="0" distL="0" distR="0" wp14:anchorId="3310E6DC" wp14:editId="2A755F9D">
            <wp:extent cx="5757190" cy="3927488"/>
            <wp:effectExtent l="0" t="0" r="0" b="0"/>
            <wp:docPr id="213" name="Рисунок 213" descr="C:\Users\Jenia\Documents\Файлы FinePrint\SPOW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enia\Documents\Файлы FinePrint\SPOWER2.jpg"/>
                    <pic:cNvPicPr>
                      <a:picLocks noChangeAspect="1" noChangeArrowheads="1"/>
                    </pic:cNvPicPr>
                  </pic:nvPicPr>
                  <pic:blipFill>
                    <a:blip r:embed="rId941" cstate="print">
                      <a:extLst>
                        <a:ext uri="{28A0092B-C50C-407E-A947-70E740481C1C}">
                          <a14:useLocalDpi xmlns:a14="http://schemas.microsoft.com/office/drawing/2010/main" val="0"/>
                        </a:ext>
                      </a:extLst>
                    </a:blip>
                    <a:srcRect/>
                    <a:stretch>
                      <a:fillRect/>
                    </a:stretch>
                  </pic:blipFill>
                  <pic:spPr bwMode="auto">
                    <a:xfrm>
                      <a:off x="0" y="0"/>
                      <a:ext cx="5759886" cy="3929327"/>
                    </a:xfrm>
                    <a:prstGeom prst="rect">
                      <a:avLst/>
                    </a:prstGeom>
                    <a:noFill/>
                    <a:ln>
                      <a:noFill/>
                    </a:ln>
                  </pic:spPr>
                </pic:pic>
              </a:graphicData>
            </a:graphic>
          </wp:inline>
        </w:drawing>
      </w:r>
    </w:p>
    <w:p w14:paraId="039C8006" w14:textId="4B4B779E" w:rsidR="002916DE" w:rsidRPr="00A111AF" w:rsidRDefault="00115F14" w:rsidP="00781401">
      <w:pPr>
        <w:pStyle w:val="affffa"/>
      </w:pPr>
      <w:r w:rsidRPr="00115F14">
        <w:t xml:space="preserve">Рис. </w:t>
      </w:r>
      <w:r w:rsidR="0044360B">
        <w:t>Б</w:t>
      </w:r>
      <w:r>
        <w:t xml:space="preserve">.6. </w:t>
      </w:r>
      <w:r w:rsidR="002916DE">
        <w:t>Перетворюва</w:t>
      </w:r>
      <w:r w:rsidR="002916DE" w:rsidRPr="00781401">
        <w:t>ч</w:t>
      </w:r>
      <w:r w:rsidR="002916DE">
        <w:t>і, частина 2</w:t>
      </w:r>
    </w:p>
    <w:p w14:paraId="25E827E5" w14:textId="77777777" w:rsidR="002916DE" w:rsidRDefault="002916DE" w:rsidP="00801840">
      <w:pPr>
        <w:pStyle w:val="afff8"/>
      </w:pPr>
      <w:r w:rsidRPr="00275AA2">
        <w:rPr>
          <w:noProof/>
          <w:lang w:eastAsia="uk-UA"/>
        </w:rPr>
        <w:lastRenderedPageBreak/>
        <w:drawing>
          <wp:inline distT="0" distB="0" distL="0" distR="0" wp14:anchorId="73E1CDC4" wp14:editId="389FE033">
            <wp:extent cx="4856861" cy="2462024"/>
            <wp:effectExtent l="0" t="0" r="1270" b="0"/>
            <wp:docPr id="214" name="Рисунок 214" descr="C:\Users\Jenia\Documents\Файлы FinePrint\SPOWE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enia\Documents\Файлы FinePrint\SPOWER6.jpg"/>
                    <pic:cNvPicPr>
                      <a:picLocks noChangeAspect="1" noChangeArrowheads="1"/>
                    </pic:cNvPicPr>
                  </pic:nvPicPr>
                  <pic:blipFill>
                    <a:blip r:embed="rId942" cstate="print">
                      <a:extLst>
                        <a:ext uri="{28A0092B-C50C-407E-A947-70E740481C1C}">
                          <a14:useLocalDpi xmlns:a14="http://schemas.microsoft.com/office/drawing/2010/main" val="0"/>
                        </a:ext>
                      </a:extLst>
                    </a:blip>
                    <a:srcRect/>
                    <a:stretch>
                      <a:fillRect/>
                    </a:stretch>
                  </pic:blipFill>
                  <pic:spPr bwMode="auto">
                    <a:xfrm>
                      <a:off x="0" y="0"/>
                      <a:ext cx="4859751" cy="2463489"/>
                    </a:xfrm>
                    <a:prstGeom prst="rect">
                      <a:avLst/>
                    </a:prstGeom>
                    <a:noFill/>
                    <a:ln>
                      <a:noFill/>
                    </a:ln>
                  </pic:spPr>
                </pic:pic>
              </a:graphicData>
            </a:graphic>
          </wp:inline>
        </w:drawing>
      </w:r>
    </w:p>
    <w:p w14:paraId="564F3B21" w14:textId="00C8781D" w:rsidR="002916DE" w:rsidRPr="00A111AF" w:rsidRDefault="00115F14" w:rsidP="00781401">
      <w:pPr>
        <w:pStyle w:val="affffa"/>
      </w:pPr>
      <w:r w:rsidRPr="00115F14">
        <w:t xml:space="preserve">Рис. </w:t>
      </w:r>
      <w:r w:rsidR="0044360B">
        <w:t>Б</w:t>
      </w:r>
      <w:r>
        <w:t xml:space="preserve">.7. </w:t>
      </w:r>
      <w:r w:rsidR="002916DE">
        <w:t>Міжплатний роз’єм</w:t>
      </w:r>
    </w:p>
    <w:p w14:paraId="389C5102" w14:textId="77777777" w:rsidR="002916DE" w:rsidRDefault="002916DE" w:rsidP="00801840">
      <w:r>
        <w:br w:type="page"/>
      </w:r>
    </w:p>
    <w:p w14:paraId="5FDC8268" w14:textId="2DCDB428" w:rsidR="002916DE" w:rsidRPr="00AE3F83" w:rsidRDefault="00894C45" w:rsidP="00894C45">
      <w:pPr>
        <w:pStyle w:val="afffff"/>
      </w:pPr>
      <w:bookmarkStart w:id="36" w:name="_Toc451951343"/>
      <w:r>
        <w:lastRenderedPageBreak/>
        <w:t xml:space="preserve">ДОДАТОК </w:t>
      </w:r>
      <w:r w:rsidR="00781401">
        <w:rPr>
          <w:lang w:val="uk-UA"/>
        </w:rPr>
        <w:t>В</w:t>
      </w:r>
      <w:r>
        <w:t xml:space="preserve">. </w:t>
      </w:r>
      <w:r w:rsidR="002916DE">
        <w:t xml:space="preserve">Розводка плат </w:t>
      </w:r>
      <w:r w:rsidR="002916DE" w:rsidRPr="00516A64">
        <w:t>живлення</w:t>
      </w:r>
      <w:r w:rsidR="002916DE" w:rsidRPr="00AE3F83">
        <w:t xml:space="preserve"> </w:t>
      </w:r>
      <w:r w:rsidR="002916DE">
        <w:t>наносупутника</w:t>
      </w:r>
      <w:r w:rsidR="002916DE" w:rsidRPr="00AE3F83">
        <w:t xml:space="preserve"> НТУУ «КПІ» </w:t>
      </w:r>
      <w:r w:rsidR="002916DE" w:rsidRPr="00516A64">
        <w:t>POLYTAN</w:t>
      </w:r>
      <w:r w:rsidR="002916DE">
        <w:noBreakHyphen/>
      </w:r>
      <w:r w:rsidR="002916DE" w:rsidRPr="00AE3F83">
        <w:t>1</w:t>
      </w:r>
      <w:bookmarkEnd w:id="36"/>
    </w:p>
    <w:p w14:paraId="2983B0F7" w14:textId="77777777" w:rsidR="002916DE" w:rsidRDefault="002916DE" w:rsidP="00801840">
      <w:pPr>
        <w:pStyle w:val="afff8"/>
      </w:pPr>
      <w:r>
        <w:rPr>
          <w:noProof/>
          <w:lang w:eastAsia="uk-UA"/>
        </w:rPr>
        <w:drawing>
          <wp:inline distT="0" distB="0" distL="0" distR="0" wp14:anchorId="6868D213" wp14:editId="0CB8BDF9">
            <wp:extent cx="6594535" cy="5553075"/>
            <wp:effectExtent l="0" t="0" r="0" b="0"/>
            <wp:docPr id="215" name="Рисунок 215" descr="C:\Users\Jenia\Pictures\1111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Jenia\Pictures\111156.png"/>
                    <pic:cNvPicPr>
                      <a:picLocks noChangeAspect="1" noChangeArrowheads="1"/>
                    </pic:cNvPicPr>
                  </pic:nvPicPr>
                  <pic:blipFill>
                    <a:blip r:embed="rId943">
                      <a:extLst>
                        <a:ext uri="{28A0092B-C50C-407E-A947-70E740481C1C}">
                          <a14:useLocalDpi xmlns:a14="http://schemas.microsoft.com/office/drawing/2010/main" val="0"/>
                        </a:ext>
                      </a:extLst>
                    </a:blip>
                    <a:srcRect/>
                    <a:stretch>
                      <a:fillRect/>
                    </a:stretch>
                  </pic:blipFill>
                  <pic:spPr bwMode="auto">
                    <a:xfrm>
                      <a:off x="0" y="0"/>
                      <a:ext cx="6659361" cy="5607663"/>
                    </a:xfrm>
                    <a:prstGeom prst="rect">
                      <a:avLst/>
                    </a:prstGeom>
                    <a:noFill/>
                    <a:ln>
                      <a:noFill/>
                    </a:ln>
                  </pic:spPr>
                </pic:pic>
              </a:graphicData>
            </a:graphic>
          </wp:inline>
        </w:drawing>
      </w:r>
    </w:p>
    <w:p w14:paraId="3C28BDC3" w14:textId="2D470D74" w:rsidR="002916DE" w:rsidRPr="008224F3" w:rsidRDefault="00115F14" w:rsidP="00781401">
      <w:pPr>
        <w:pStyle w:val="affffa"/>
      </w:pPr>
      <w:r w:rsidRPr="00115F14">
        <w:t xml:space="preserve">Рис. </w:t>
      </w:r>
      <w:r w:rsidR="00781401">
        <w:t>В</w:t>
      </w:r>
      <w:r>
        <w:t xml:space="preserve">.1. </w:t>
      </w:r>
      <w:r w:rsidR="002916DE">
        <w:t>Розміри друкованої плати та розташування компонентів на ній</w:t>
      </w:r>
    </w:p>
    <w:p w14:paraId="0204A701" w14:textId="77777777" w:rsidR="002916DE" w:rsidRDefault="002916DE" w:rsidP="00801840">
      <w:pPr>
        <w:pStyle w:val="afff8"/>
      </w:pPr>
      <w:r>
        <w:rPr>
          <w:noProof/>
          <w:lang w:eastAsia="uk-UA"/>
        </w:rPr>
        <w:lastRenderedPageBreak/>
        <w:drawing>
          <wp:inline distT="0" distB="0" distL="0" distR="0" wp14:anchorId="555CB49C" wp14:editId="7C8EEF97">
            <wp:extent cx="6450965" cy="5910427"/>
            <wp:effectExtent l="0" t="0" r="6985" b="0"/>
            <wp:docPr id="216" name="Рисунок 216" descr="C:\Users\Jenia\Pictures\1111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enia\Pictures\111157.png"/>
                    <pic:cNvPicPr>
                      <a:picLocks noChangeAspect="1" noChangeArrowheads="1"/>
                    </pic:cNvPicPr>
                  </pic:nvPicPr>
                  <pic:blipFill>
                    <a:blip r:embed="rId944">
                      <a:extLst>
                        <a:ext uri="{28A0092B-C50C-407E-A947-70E740481C1C}">
                          <a14:useLocalDpi xmlns:a14="http://schemas.microsoft.com/office/drawing/2010/main" val="0"/>
                        </a:ext>
                      </a:extLst>
                    </a:blip>
                    <a:srcRect/>
                    <a:stretch>
                      <a:fillRect/>
                    </a:stretch>
                  </pic:blipFill>
                  <pic:spPr bwMode="auto">
                    <a:xfrm>
                      <a:off x="0" y="0"/>
                      <a:ext cx="6488124" cy="5944473"/>
                    </a:xfrm>
                    <a:prstGeom prst="rect">
                      <a:avLst/>
                    </a:prstGeom>
                    <a:noFill/>
                    <a:ln>
                      <a:noFill/>
                    </a:ln>
                  </pic:spPr>
                </pic:pic>
              </a:graphicData>
            </a:graphic>
          </wp:inline>
        </w:drawing>
      </w:r>
    </w:p>
    <w:p w14:paraId="07877795" w14:textId="2615B593" w:rsidR="002916DE" w:rsidRPr="008224F3" w:rsidRDefault="00115F14" w:rsidP="00781401">
      <w:pPr>
        <w:pStyle w:val="affffa"/>
      </w:pPr>
      <w:r w:rsidRPr="00115F14">
        <w:t xml:space="preserve">Рис. </w:t>
      </w:r>
      <w:r w:rsidR="00781401">
        <w:t>В</w:t>
      </w:r>
      <w:r>
        <w:t xml:space="preserve">.2. </w:t>
      </w:r>
      <w:r w:rsidR="002916DE">
        <w:t>Розводка друкованої плати, сторона 1</w:t>
      </w:r>
    </w:p>
    <w:p w14:paraId="730334AB" w14:textId="77777777" w:rsidR="002916DE" w:rsidRDefault="002916DE" w:rsidP="00801840">
      <w:pPr>
        <w:pStyle w:val="afff8"/>
      </w:pPr>
      <w:r>
        <w:rPr>
          <w:noProof/>
          <w:lang w:eastAsia="uk-UA"/>
        </w:rPr>
        <w:lastRenderedPageBreak/>
        <w:drawing>
          <wp:inline distT="0" distB="0" distL="0" distR="0" wp14:anchorId="1B1FB2ED" wp14:editId="4FB1E040">
            <wp:extent cx="6436995" cy="5782670"/>
            <wp:effectExtent l="0" t="0" r="1905" b="8890"/>
            <wp:docPr id="217" name="Рисунок 217" descr="C:\Users\Jenia\Pictures\1111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Jenia\Pictures\111158.png"/>
                    <pic:cNvPicPr>
                      <a:picLocks noChangeAspect="1" noChangeArrowheads="1"/>
                    </pic:cNvPicPr>
                  </pic:nvPicPr>
                  <pic:blipFill>
                    <a:blip r:embed="rId945">
                      <a:extLst>
                        <a:ext uri="{28A0092B-C50C-407E-A947-70E740481C1C}">
                          <a14:useLocalDpi xmlns:a14="http://schemas.microsoft.com/office/drawing/2010/main" val="0"/>
                        </a:ext>
                      </a:extLst>
                    </a:blip>
                    <a:srcRect/>
                    <a:stretch>
                      <a:fillRect/>
                    </a:stretch>
                  </pic:blipFill>
                  <pic:spPr bwMode="auto">
                    <a:xfrm>
                      <a:off x="0" y="0"/>
                      <a:ext cx="6481533" cy="5822680"/>
                    </a:xfrm>
                    <a:prstGeom prst="rect">
                      <a:avLst/>
                    </a:prstGeom>
                    <a:noFill/>
                    <a:ln>
                      <a:noFill/>
                    </a:ln>
                  </pic:spPr>
                </pic:pic>
              </a:graphicData>
            </a:graphic>
          </wp:inline>
        </w:drawing>
      </w:r>
    </w:p>
    <w:p w14:paraId="5D087507" w14:textId="187B883F" w:rsidR="002916DE" w:rsidRPr="008224F3" w:rsidRDefault="00115F14" w:rsidP="00115F14">
      <w:pPr>
        <w:pStyle w:val="a9"/>
        <w:numPr>
          <w:ilvl w:val="0"/>
          <w:numId w:val="0"/>
        </w:numPr>
      </w:pPr>
      <w:r w:rsidRPr="00115F14">
        <w:t xml:space="preserve">Рис. </w:t>
      </w:r>
      <w:r w:rsidR="00781401">
        <w:t>В</w:t>
      </w:r>
      <w:r>
        <w:t xml:space="preserve">.3. </w:t>
      </w:r>
      <w:r w:rsidR="002916DE">
        <w:t>Розводка друкованої плати, сторона 2</w:t>
      </w:r>
    </w:p>
    <w:p w14:paraId="7F00AEE7" w14:textId="5E57E9BE" w:rsidR="00781401" w:rsidRDefault="00781401">
      <w:pPr>
        <w:spacing w:line="240" w:lineRule="auto"/>
        <w:ind w:firstLine="0"/>
        <w:jc w:val="left"/>
      </w:pPr>
      <w:r>
        <w:br w:type="page"/>
      </w:r>
    </w:p>
    <w:p w14:paraId="5842C7FB" w14:textId="47852764" w:rsidR="002916DE" w:rsidRPr="009D7936" w:rsidRDefault="00894C45" w:rsidP="00894C45">
      <w:pPr>
        <w:pStyle w:val="afffff"/>
        <w:rPr>
          <w:lang w:val="uk-UA"/>
        </w:rPr>
      </w:pPr>
      <w:bookmarkStart w:id="37" w:name="_Toc451951344"/>
      <w:r w:rsidRPr="009D7936">
        <w:rPr>
          <w:lang w:val="uk-UA"/>
        </w:rPr>
        <w:lastRenderedPageBreak/>
        <w:t xml:space="preserve">ДОДАТОК </w:t>
      </w:r>
      <w:r w:rsidR="00781401">
        <w:rPr>
          <w:lang w:val="uk-UA"/>
        </w:rPr>
        <w:t>Д</w:t>
      </w:r>
      <w:r w:rsidRPr="009D7936">
        <w:rPr>
          <w:lang w:val="uk-UA"/>
        </w:rPr>
        <w:t xml:space="preserve">. </w:t>
      </w:r>
      <w:r w:rsidR="002916DE" w:rsidRPr="009D7936">
        <w:rPr>
          <w:lang w:val="uk-UA"/>
        </w:rPr>
        <w:t xml:space="preserve">Карта </w:t>
      </w:r>
      <w:r w:rsidR="002916DE">
        <w:t>Modbus</w:t>
      </w:r>
      <w:r w:rsidR="002916DE" w:rsidRPr="009D7936">
        <w:rPr>
          <w:lang w:val="uk-UA"/>
        </w:rPr>
        <w:t xml:space="preserve">-регістрів системи живлення наносупутника НТУУ «КПІ» </w:t>
      </w:r>
      <w:r w:rsidR="002916DE" w:rsidRPr="00516A64">
        <w:t>POLYTAN</w:t>
      </w:r>
      <w:r w:rsidR="002916DE" w:rsidRPr="009D7936">
        <w:rPr>
          <w:lang w:val="uk-UA"/>
        </w:rPr>
        <w:noBreakHyphen/>
        <w:t>1</w:t>
      </w:r>
      <w:bookmarkEnd w:id="37"/>
    </w:p>
    <w:tbl>
      <w:tblPr>
        <w:tblW w:w="9776" w:type="dxa"/>
        <w:jc w:val="center"/>
        <w:tblLayout w:type="fixed"/>
        <w:tblLook w:val="04A0" w:firstRow="1" w:lastRow="0" w:firstColumn="1" w:lastColumn="0" w:noHBand="0" w:noVBand="1"/>
      </w:tblPr>
      <w:tblGrid>
        <w:gridCol w:w="988"/>
        <w:gridCol w:w="567"/>
        <w:gridCol w:w="992"/>
        <w:gridCol w:w="4547"/>
        <w:gridCol w:w="1134"/>
        <w:gridCol w:w="927"/>
        <w:gridCol w:w="621"/>
      </w:tblGrid>
      <w:tr w:rsidR="002916DE" w:rsidRPr="00031E49" w14:paraId="33199599" w14:textId="77777777" w:rsidTr="00031E49">
        <w:trPr>
          <w:cantSplit/>
          <w:trHeight w:val="2636"/>
          <w:jc w:val="center"/>
        </w:trPr>
        <w:tc>
          <w:tcPr>
            <w:tcW w:w="988" w:type="dxa"/>
            <w:tcBorders>
              <w:top w:val="single" w:sz="4" w:space="0" w:color="auto"/>
              <w:left w:val="single" w:sz="4" w:space="0" w:color="auto"/>
              <w:bottom w:val="single" w:sz="4" w:space="0" w:color="auto"/>
              <w:right w:val="single" w:sz="4" w:space="0" w:color="auto"/>
            </w:tcBorders>
            <w:shd w:val="clear" w:color="000000" w:fill="D9D9D9"/>
            <w:textDirection w:val="btLr"/>
            <w:vAlign w:val="center"/>
            <w:hideMark/>
          </w:tcPr>
          <w:p w14:paraId="14FECFF6" w14:textId="07B42790" w:rsidR="002916DE" w:rsidRPr="00031E49" w:rsidRDefault="002916DE" w:rsidP="00781401">
            <w:pPr>
              <w:pStyle w:val="120"/>
              <w:rPr>
                <w:b/>
                <w:lang w:val="en-US"/>
              </w:rPr>
            </w:pPr>
            <w:r w:rsidRPr="00031E49">
              <w:rPr>
                <w:b/>
              </w:rPr>
              <w:t>Адреса регістру (</w:t>
            </w:r>
            <w:r w:rsidRPr="00031E49">
              <w:rPr>
                <w:b/>
                <w:lang w:val="ru-RU"/>
              </w:rPr>
              <w:t>Dec</w:t>
            </w:r>
            <w:r w:rsidRPr="00031E49">
              <w:rPr>
                <w:b/>
              </w:rPr>
              <w:t>)</w:t>
            </w:r>
            <w:r w:rsidR="0029130A" w:rsidRPr="00031E49">
              <w:rPr>
                <w:b/>
                <w:lang w:val="en-US"/>
              </w:rPr>
              <w:t xml:space="preserve"> (1)</w:t>
            </w:r>
          </w:p>
        </w:tc>
        <w:tc>
          <w:tcPr>
            <w:tcW w:w="567" w:type="dxa"/>
            <w:tcBorders>
              <w:top w:val="single" w:sz="4" w:space="0" w:color="auto"/>
              <w:left w:val="nil"/>
              <w:bottom w:val="single" w:sz="4" w:space="0" w:color="auto"/>
              <w:right w:val="single" w:sz="4" w:space="0" w:color="auto"/>
            </w:tcBorders>
            <w:shd w:val="clear" w:color="000000" w:fill="D9D9D9"/>
            <w:textDirection w:val="btLr"/>
            <w:vAlign w:val="center"/>
            <w:hideMark/>
          </w:tcPr>
          <w:p w14:paraId="0E7CD9CD" w14:textId="255E7E67" w:rsidR="002916DE" w:rsidRPr="00031E49" w:rsidRDefault="002916DE" w:rsidP="00781401">
            <w:pPr>
              <w:pStyle w:val="120"/>
              <w:rPr>
                <w:b/>
                <w:lang w:val="en-US"/>
              </w:rPr>
            </w:pPr>
            <w:r w:rsidRPr="00031E49">
              <w:rPr>
                <w:b/>
              </w:rPr>
              <w:t>Кількість регістрів</w:t>
            </w:r>
            <w:r w:rsidR="0029130A" w:rsidRPr="00031E49">
              <w:rPr>
                <w:b/>
                <w:lang w:val="en-US"/>
              </w:rPr>
              <w:t xml:space="preserve"> (2)</w:t>
            </w:r>
          </w:p>
        </w:tc>
        <w:tc>
          <w:tcPr>
            <w:tcW w:w="992" w:type="dxa"/>
            <w:tcBorders>
              <w:top w:val="single" w:sz="4" w:space="0" w:color="auto"/>
              <w:left w:val="nil"/>
              <w:bottom w:val="single" w:sz="4" w:space="0" w:color="auto"/>
              <w:right w:val="single" w:sz="4" w:space="0" w:color="auto"/>
            </w:tcBorders>
            <w:shd w:val="clear" w:color="000000" w:fill="D9D9D9"/>
            <w:textDirection w:val="btLr"/>
            <w:vAlign w:val="center"/>
            <w:hideMark/>
          </w:tcPr>
          <w:p w14:paraId="66BC413F" w14:textId="774F14A8" w:rsidR="002916DE" w:rsidRPr="00031E49" w:rsidRDefault="002916DE" w:rsidP="0029130A">
            <w:pPr>
              <w:pStyle w:val="120"/>
              <w:rPr>
                <w:b/>
                <w:lang w:val="en-US"/>
              </w:rPr>
            </w:pPr>
            <w:r w:rsidRPr="00031E49">
              <w:rPr>
                <w:b/>
              </w:rPr>
              <w:t>Назва параметру в програмі</w:t>
            </w:r>
            <w:r w:rsidR="0029130A" w:rsidRPr="00031E49">
              <w:rPr>
                <w:b/>
                <w:lang w:val="en-US"/>
              </w:rPr>
              <w:t xml:space="preserve"> (3)</w:t>
            </w:r>
          </w:p>
        </w:tc>
        <w:tc>
          <w:tcPr>
            <w:tcW w:w="4547" w:type="dxa"/>
            <w:tcBorders>
              <w:top w:val="single" w:sz="4" w:space="0" w:color="auto"/>
              <w:left w:val="nil"/>
              <w:bottom w:val="single" w:sz="4" w:space="0" w:color="auto"/>
              <w:right w:val="single" w:sz="4" w:space="0" w:color="auto"/>
            </w:tcBorders>
            <w:shd w:val="clear" w:color="000000" w:fill="D9D9D9"/>
            <w:textDirection w:val="btLr"/>
            <w:vAlign w:val="center"/>
            <w:hideMark/>
          </w:tcPr>
          <w:p w14:paraId="5F1FFB6E" w14:textId="2FD875A8" w:rsidR="002916DE" w:rsidRPr="00031E49" w:rsidRDefault="002916DE" w:rsidP="00781401">
            <w:pPr>
              <w:pStyle w:val="120"/>
              <w:rPr>
                <w:b/>
                <w:lang w:val="en-US"/>
              </w:rPr>
            </w:pPr>
            <w:r w:rsidRPr="00031E49">
              <w:rPr>
                <w:b/>
              </w:rPr>
              <w:t>Опис</w:t>
            </w:r>
            <w:r w:rsidR="0029130A" w:rsidRPr="00031E49">
              <w:rPr>
                <w:b/>
                <w:lang w:val="en-US"/>
              </w:rPr>
              <w:t xml:space="preserve"> (4)</w:t>
            </w:r>
          </w:p>
        </w:tc>
        <w:tc>
          <w:tcPr>
            <w:tcW w:w="1134" w:type="dxa"/>
            <w:tcBorders>
              <w:top w:val="single" w:sz="4" w:space="0" w:color="auto"/>
              <w:left w:val="nil"/>
              <w:bottom w:val="single" w:sz="4" w:space="0" w:color="auto"/>
              <w:right w:val="single" w:sz="4" w:space="0" w:color="auto"/>
            </w:tcBorders>
            <w:shd w:val="clear" w:color="000000" w:fill="D9D9D9"/>
            <w:textDirection w:val="btLr"/>
            <w:vAlign w:val="center"/>
            <w:hideMark/>
          </w:tcPr>
          <w:p w14:paraId="68FD9A3A" w14:textId="1E2674FE" w:rsidR="002916DE" w:rsidRPr="00031E49" w:rsidRDefault="002916DE" w:rsidP="00781401">
            <w:pPr>
              <w:pStyle w:val="120"/>
              <w:rPr>
                <w:b/>
                <w:lang w:val="ru-RU"/>
              </w:rPr>
            </w:pPr>
            <w:r w:rsidRPr="00031E49">
              <w:rPr>
                <w:b/>
              </w:rPr>
              <w:t>Тип числа, коефіцієнт переводу в дріб</w:t>
            </w:r>
            <w:r w:rsidR="0029130A" w:rsidRPr="00031E49">
              <w:rPr>
                <w:b/>
                <w:lang w:val="ru-RU"/>
              </w:rPr>
              <w:t xml:space="preserve"> (5)</w:t>
            </w:r>
          </w:p>
        </w:tc>
        <w:tc>
          <w:tcPr>
            <w:tcW w:w="927" w:type="dxa"/>
            <w:tcBorders>
              <w:top w:val="single" w:sz="4" w:space="0" w:color="auto"/>
              <w:left w:val="nil"/>
              <w:bottom w:val="single" w:sz="4" w:space="0" w:color="auto"/>
              <w:right w:val="single" w:sz="4" w:space="0" w:color="auto"/>
            </w:tcBorders>
            <w:shd w:val="clear" w:color="000000" w:fill="D9D9D9"/>
            <w:textDirection w:val="btLr"/>
            <w:vAlign w:val="center"/>
            <w:hideMark/>
          </w:tcPr>
          <w:p w14:paraId="64129928" w14:textId="4462E846" w:rsidR="002916DE" w:rsidRPr="00031E49" w:rsidRDefault="002916DE" w:rsidP="00781401">
            <w:pPr>
              <w:pStyle w:val="120"/>
              <w:rPr>
                <w:b/>
                <w:lang w:val="en-US"/>
              </w:rPr>
            </w:pPr>
            <w:r w:rsidRPr="00031E49">
              <w:rPr>
                <w:b/>
              </w:rPr>
              <w:t>Діапаз</w:t>
            </w:r>
            <w:r w:rsidRPr="00031E49">
              <w:rPr>
                <w:b/>
                <w:lang w:val="ru-RU"/>
              </w:rPr>
              <w:t>он, значення за змовчуванням</w:t>
            </w:r>
            <w:r w:rsidR="0029130A" w:rsidRPr="00031E49">
              <w:rPr>
                <w:b/>
                <w:lang w:val="en-US"/>
              </w:rPr>
              <w:t xml:space="preserve"> (6)</w:t>
            </w:r>
          </w:p>
        </w:tc>
        <w:tc>
          <w:tcPr>
            <w:tcW w:w="621" w:type="dxa"/>
            <w:tcBorders>
              <w:top w:val="single" w:sz="4" w:space="0" w:color="auto"/>
              <w:left w:val="nil"/>
              <w:bottom w:val="single" w:sz="4" w:space="0" w:color="auto"/>
              <w:right w:val="single" w:sz="4" w:space="0" w:color="auto"/>
            </w:tcBorders>
            <w:shd w:val="clear" w:color="000000" w:fill="D9D9D9"/>
            <w:textDirection w:val="btLr"/>
            <w:vAlign w:val="center"/>
            <w:hideMark/>
          </w:tcPr>
          <w:p w14:paraId="388A7790" w14:textId="0D81BC5B" w:rsidR="002916DE" w:rsidRPr="00031E49" w:rsidRDefault="002916DE" w:rsidP="00781401">
            <w:pPr>
              <w:pStyle w:val="120"/>
              <w:rPr>
                <w:b/>
                <w:lang w:val="en-US"/>
              </w:rPr>
            </w:pPr>
            <w:r w:rsidRPr="00031E49">
              <w:rPr>
                <w:b/>
                <w:lang w:val="ru-RU"/>
              </w:rPr>
              <w:t>Читання/запис</w:t>
            </w:r>
            <w:r w:rsidR="00031E49" w:rsidRPr="00031E49">
              <w:rPr>
                <w:b/>
                <w:lang w:val="en-US"/>
              </w:rPr>
              <w:t xml:space="preserve"> (7)</w:t>
            </w:r>
          </w:p>
        </w:tc>
      </w:tr>
      <w:tr w:rsidR="002916DE" w:rsidRPr="002757CA" w14:paraId="6F609C16" w14:textId="77777777" w:rsidTr="00031E49">
        <w:trPr>
          <w:trHeight w:val="4377"/>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78CD097" w14:textId="77777777" w:rsidR="002916DE" w:rsidRPr="002757CA" w:rsidRDefault="002916DE" w:rsidP="00781401">
            <w:pPr>
              <w:pStyle w:val="120"/>
              <w:rPr>
                <w:lang w:val="ru-RU"/>
              </w:rPr>
            </w:pPr>
            <w:r w:rsidRPr="002757CA">
              <w:rPr>
                <w:lang w:val="ru-RU"/>
              </w:rPr>
              <w:t>1</w:t>
            </w:r>
          </w:p>
        </w:tc>
        <w:tc>
          <w:tcPr>
            <w:tcW w:w="567" w:type="dxa"/>
            <w:tcBorders>
              <w:top w:val="nil"/>
              <w:left w:val="nil"/>
              <w:bottom w:val="single" w:sz="4" w:space="0" w:color="auto"/>
              <w:right w:val="single" w:sz="4" w:space="0" w:color="auto"/>
            </w:tcBorders>
            <w:shd w:val="clear" w:color="auto" w:fill="auto"/>
            <w:vAlign w:val="center"/>
            <w:hideMark/>
          </w:tcPr>
          <w:p w14:paraId="702B3207"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442B3C71" w14:textId="77777777" w:rsidR="002916DE" w:rsidRPr="002757CA" w:rsidRDefault="002916DE" w:rsidP="00781401">
            <w:pPr>
              <w:pStyle w:val="120"/>
              <w:rPr>
                <w:lang w:val="ru-RU"/>
              </w:rPr>
            </w:pPr>
            <w:r w:rsidRPr="002757CA">
              <w:rPr>
                <w:lang w:val="ru-RU"/>
              </w:rPr>
              <w:t>Areg_E</w:t>
            </w:r>
          </w:p>
        </w:tc>
        <w:tc>
          <w:tcPr>
            <w:tcW w:w="4547" w:type="dxa"/>
            <w:tcBorders>
              <w:top w:val="nil"/>
              <w:left w:val="nil"/>
              <w:bottom w:val="single" w:sz="4" w:space="0" w:color="auto"/>
              <w:right w:val="single" w:sz="4" w:space="0" w:color="auto"/>
            </w:tcBorders>
            <w:shd w:val="clear" w:color="auto" w:fill="auto"/>
            <w:vAlign w:val="center"/>
            <w:hideMark/>
          </w:tcPr>
          <w:p w14:paraId="49BA854E" w14:textId="77777777" w:rsidR="002916DE" w:rsidRPr="002757CA" w:rsidRDefault="002916DE" w:rsidP="00781401">
            <w:pPr>
              <w:pStyle w:val="120"/>
              <w:rPr>
                <w:lang w:val="ru-RU"/>
              </w:rPr>
            </w:pPr>
            <w:r w:rsidRPr="002757CA">
              <w:rPr>
                <w:lang w:val="ru-RU"/>
              </w:rPr>
              <w:t>Код помилки. Areg_E по бітам:</w:t>
            </w:r>
            <w:r w:rsidRPr="002757CA">
              <w:rPr>
                <w:lang w:val="ru-RU"/>
              </w:rPr>
              <w:br/>
              <w:t>0: Було скидання налаштувань при запуску</w:t>
            </w:r>
            <w:r w:rsidRPr="002757CA">
              <w:rPr>
                <w:lang w:val="ru-RU"/>
              </w:rPr>
              <w:br/>
              <w:t>1: Остання перевірка цілісності налаштувань, показала, що перша копія в ЄЄПРОМ бита (скидається при нормальному проходженні перевірки)</w:t>
            </w:r>
            <w:r w:rsidRPr="002757CA">
              <w:rPr>
                <w:lang w:val="ru-RU"/>
              </w:rPr>
              <w:br/>
              <w:t>2: ...друга копія в ЄЄПРОМ бита</w:t>
            </w:r>
            <w:r w:rsidRPr="002757CA">
              <w:rPr>
                <w:lang w:val="ru-RU"/>
              </w:rPr>
              <w:br/>
              <w:t>3: ...копія в ОЗУ бита. Під час запуску ОЗУ пуста, тому цей біт зразу після старту системи є нормою.</w:t>
            </w:r>
            <w:r w:rsidRPr="002757CA">
              <w:rPr>
                <w:lang w:val="ru-RU"/>
              </w:rPr>
              <w:br/>
              <w:t>4: Sun Mode</w:t>
            </w:r>
            <w:r w:rsidRPr="002757CA">
              <w:rPr>
                <w:lang w:val="ru-RU"/>
              </w:rPr>
              <w:br/>
              <w:t>5: Вийшов з ладу кварц RTC</w:t>
            </w:r>
            <w:r w:rsidRPr="002757CA">
              <w:rPr>
                <w:lang w:val="ru-RU"/>
              </w:rPr>
              <w:br/>
              <w:t>6: Вийшов з ладу кварц тактування МК</w:t>
            </w:r>
            <w:r w:rsidRPr="002757CA">
              <w:rPr>
                <w:lang w:val="ru-RU"/>
              </w:rPr>
              <w:br/>
              <w:t>7: АЦП нормально не працює</w:t>
            </w:r>
            <w:r w:rsidRPr="002757CA">
              <w:rPr>
                <w:lang w:val="ru-RU"/>
              </w:rPr>
              <w:br/>
              <w:t xml:space="preserve">8: Не вистачило заряду для розкриття антен (під </w:t>
            </w:r>
            <w:r>
              <w:rPr>
                <w:lang w:val="ru-RU"/>
              </w:rPr>
              <w:t>час розкриття МК ребутнувся)</w:t>
            </w:r>
          </w:p>
        </w:tc>
        <w:tc>
          <w:tcPr>
            <w:tcW w:w="1134" w:type="dxa"/>
            <w:tcBorders>
              <w:top w:val="nil"/>
              <w:left w:val="nil"/>
              <w:bottom w:val="single" w:sz="4" w:space="0" w:color="auto"/>
              <w:right w:val="single" w:sz="4" w:space="0" w:color="auto"/>
            </w:tcBorders>
            <w:shd w:val="clear" w:color="auto" w:fill="auto"/>
            <w:vAlign w:val="center"/>
            <w:hideMark/>
          </w:tcPr>
          <w:p w14:paraId="1398DB67"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6A25BEA1" w14:textId="77777777" w:rsidR="002916DE" w:rsidRPr="002757CA" w:rsidRDefault="002916DE" w:rsidP="00781401">
            <w:pPr>
              <w:pStyle w:val="120"/>
              <w:rPr>
                <w:lang w:val="ru-RU"/>
              </w:rPr>
            </w:pPr>
            <w:r w:rsidRPr="002757CA">
              <w:rPr>
                <w:lang w:val="ru-RU"/>
              </w:rPr>
              <w:t> </w:t>
            </w:r>
          </w:p>
        </w:tc>
        <w:tc>
          <w:tcPr>
            <w:tcW w:w="621" w:type="dxa"/>
            <w:tcBorders>
              <w:top w:val="nil"/>
              <w:left w:val="nil"/>
              <w:bottom w:val="single" w:sz="4" w:space="0" w:color="auto"/>
              <w:right w:val="single" w:sz="4" w:space="0" w:color="auto"/>
            </w:tcBorders>
            <w:shd w:val="clear" w:color="auto" w:fill="auto"/>
            <w:vAlign w:val="center"/>
            <w:hideMark/>
          </w:tcPr>
          <w:p w14:paraId="450F19E1" w14:textId="77777777" w:rsidR="002916DE" w:rsidRPr="002757CA" w:rsidRDefault="002916DE" w:rsidP="00781401">
            <w:pPr>
              <w:pStyle w:val="120"/>
              <w:rPr>
                <w:lang w:val="ru-RU"/>
              </w:rPr>
            </w:pPr>
            <w:r w:rsidRPr="002757CA">
              <w:rPr>
                <w:lang w:val="ru-RU"/>
              </w:rPr>
              <w:t> </w:t>
            </w:r>
          </w:p>
        </w:tc>
      </w:tr>
      <w:tr w:rsidR="002916DE" w:rsidRPr="002757CA" w14:paraId="7E64CB8A" w14:textId="77777777" w:rsidTr="00031E49">
        <w:trPr>
          <w:trHeight w:val="1050"/>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6850DF8A" w14:textId="77777777" w:rsidR="002916DE" w:rsidRPr="002757CA" w:rsidRDefault="002916DE" w:rsidP="00781401">
            <w:pPr>
              <w:pStyle w:val="120"/>
              <w:rPr>
                <w:lang w:val="ru-RU"/>
              </w:rPr>
            </w:pPr>
            <w:r w:rsidRPr="002757CA">
              <w:rPr>
                <w:lang w:val="ru-RU"/>
              </w:rPr>
              <w:t>2</w:t>
            </w:r>
          </w:p>
        </w:tc>
        <w:tc>
          <w:tcPr>
            <w:tcW w:w="567" w:type="dxa"/>
            <w:tcBorders>
              <w:top w:val="nil"/>
              <w:left w:val="nil"/>
              <w:bottom w:val="single" w:sz="4" w:space="0" w:color="auto"/>
              <w:right w:val="single" w:sz="4" w:space="0" w:color="auto"/>
            </w:tcBorders>
            <w:shd w:val="clear" w:color="auto" w:fill="auto"/>
            <w:vAlign w:val="center"/>
            <w:hideMark/>
          </w:tcPr>
          <w:p w14:paraId="019CB28A"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7379FFD8" w14:textId="77777777" w:rsidR="002916DE" w:rsidRPr="002757CA" w:rsidRDefault="002916DE" w:rsidP="00781401">
            <w:pPr>
              <w:pStyle w:val="120"/>
              <w:rPr>
                <w:lang w:val="ru-RU"/>
              </w:rPr>
            </w:pPr>
            <w:r w:rsidRPr="002757CA">
              <w:rPr>
                <w:lang w:val="ru-RU"/>
              </w:rPr>
              <w:t>Outputs_R</w:t>
            </w:r>
          </w:p>
        </w:tc>
        <w:tc>
          <w:tcPr>
            <w:tcW w:w="4547" w:type="dxa"/>
            <w:tcBorders>
              <w:top w:val="nil"/>
              <w:left w:val="nil"/>
              <w:bottom w:val="single" w:sz="4" w:space="0" w:color="auto"/>
              <w:right w:val="single" w:sz="4" w:space="0" w:color="auto"/>
            </w:tcBorders>
            <w:shd w:val="clear" w:color="auto" w:fill="auto"/>
            <w:vAlign w:val="center"/>
            <w:hideMark/>
          </w:tcPr>
          <w:p w14:paraId="2A58E5A7" w14:textId="77777777" w:rsidR="002916DE" w:rsidRPr="002757CA" w:rsidRDefault="002916DE" w:rsidP="00781401">
            <w:pPr>
              <w:pStyle w:val="120"/>
              <w:rPr>
                <w:lang w:val="ru-RU"/>
              </w:rPr>
            </w:pPr>
            <w:r w:rsidRPr="002757CA">
              <w:rPr>
                <w:lang w:val="ru-RU"/>
              </w:rPr>
              <w:t>Молодший байт - Статус (Areg_S).  Areg_S по бітам:</w:t>
            </w:r>
            <w:r w:rsidRPr="002757CA">
              <w:rPr>
                <w:lang w:val="ru-RU"/>
              </w:rPr>
              <w:br/>
              <w:t>0: Антени розкриті</w:t>
            </w:r>
          </w:p>
        </w:tc>
        <w:tc>
          <w:tcPr>
            <w:tcW w:w="1134" w:type="dxa"/>
            <w:tcBorders>
              <w:top w:val="nil"/>
              <w:left w:val="nil"/>
              <w:bottom w:val="single" w:sz="4" w:space="0" w:color="auto"/>
              <w:right w:val="single" w:sz="4" w:space="0" w:color="auto"/>
            </w:tcBorders>
            <w:shd w:val="clear" w:color="auto" w:fill="auto"/>
            <w:vAlign w:val="center"/>
            <w:hideMark/>
          </w:tcPr>
          <w:p w14:paraId="2F6EF124" w14:textId="77777777" w:rsidR="002916DE" w:rsidRPr="002757CA" w:rsidRDefault="002916DE" w:rsidP="00781401">
            <w:pPr>
              <w:pStyle w:val="120"/>
              <w:rPr>
                <w:lang w:val="ru-RU"/>
              </w:rPr>
            </w:pPr>
            <w:r w:rsidRPr="002757CA">
              <w:rPr>
                <w:lang w:val="ru-RU"/>
              </w:rPr>
              <w:t>uint8+uint8</w:t>
            </w:r>
          </w:p>
        </w:tc>
        <w:tc>
          <w:tcPr>
            <w:tcW w:w="927" w:type="dxa"/>
            <w:tcBorders>
              <w:top w:val="nil"/>
              <w:left w:val="nil"/>
              <w:bottom w:val="single" w:sz="4" w:space="0" w:color="auto"/>
              <w:right w:val="single" w:sz="4" w:space="0" w:color="auto"/>
            </w:tcBorders>
            <w:shd w:val="clear" w:color="auto" w:fill="auto"/>
            <w:vAlign w:val="center"/>
            <w:hideMark/>
          </w:tcPr>
          <w:p w14:paraId="4E25B1C4" w14:textId="77777777" w:rsidR="002916DE" w:rsidRPr="002757CA" w:rsidRDefault="002916DE" w:rsidP="00781401">
            <w:pPr>
              <w:pStyle w:val="120"/>
              <w:rPr>
                <w:lang w:val="ru-RU"/>
              </w:rPr>
            </w:pPr>
            <w:r w:rsidRPr="002757CA">
              <w:rPr>
                <w:lang w:val="ru-RU"/>
              </w:rPr>
              <w:t> </w:t>
            </w:r>
          </w:p>
        </w:tc>
        <w:tc>
          <w:tcPr>
            <w:tcW w:w="621" w:type="dxa"/>
            <w:tcBorders>
              <w:top w:val="nil"/>
              <w:left w:val="nil"/>
              <w:bottom w:val="single" w:sz="4" w:space="0" w:color="auto"/>
              <w:right w:val="single" w:sz="4" w:space="0" w:color="auto"/>
            </w:tcBorders>
            <w:shd w:val="clear" w:color="auto" w:fill="auto"/>
            <w:vAlign w:val="center"/>
            <w:hideMark/>
          </w:tcPr>
          <w:p w14:paraId="1721952E" w14:textId="77777777" w:rsidR="002916DE" w:rsidRPr="002757CA" w:rsidRDefault="002916DE" w:rsidP="00781401">
            <w:pPr>
              <w:pStyle w:val="120"/>
              <w:rPr>
                <w:lang w:val="ru-RU"/>
              </w:rPr>
            </w:pPr>
            <w:r w:rsidRPr="002757CA">
              <w:rPr>
                <w:lang w:val="ru-RU"/>
              </w:rPr>
              <w:t>R</w:t>
            </w:r>
          </w:p>
        </w:tc>
      </w:tr>
      <w:tr w:rsidR="002916DE" w:rsidRPr="002757CA" w14:paraId="2DB6AB24"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BE1786C" w14:textId="77777777" w:rsidR="002916DE" w:rsidRPr="002757CA" w:rsidRDefault="002916DE" w:rsidP="00781401">
            <w:pPr>
              <w:pStyle w:val="120"/>
              <w:rPr>
                <w:lang w:val="ru-RU"/>
              </w:rPr>
            </w:pPr>
            <w:r w:rsidRPr="002757CA">
              <w:rPr>
                <w:lang w:val="ru-RU"/>
              </w:rPr>
              <w:t>3</w:t>
            </w:r>
          </w:p>
        </w:tc>
        <w:tc>
          <w:tcPr>
            <w:tcW w:w="567" w:type="dxa"/>
            <w:tcBorders>
              <w:top w:val="nil"/>
              <w:left w:val="nil"/>
              <w:bottom w:val="single" w:sz="4" w:space="0" w:color="auto"/>
              <w:right w:val="single" w:sz="4" w:space="0" w:color="auto"/>
            </w:tcBorders>
            <w:shd w:val="clear" w:color="auto" w:fill="auto"/>
            <w:vAlign w:val="center"/>
            <w:hideMark/>
          </w:tcPr>
          <w:p w14:paraId="13D5BADA"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096DFB2A" w14:textId="77777777" w:rsidR="002916DE" w:rsidRPr="002757CA" w:rsidRDefault="002916DE" w:rsidP="00781401">
            <w:pPr>
              <w:pStyle w:val="120"/>
              <w:rPr>
                <w:lang w:val="ru-RU"/>
              </w:rPr>
            </w:pPr>
            <w:r w:rsidRPr="002757CA">
              <w:rPr>
                <w:lang w:val="ru-RU"/>
              </w:rPr>
              <w:t>Charge</w:t>
            </w:r>
          </w:p>
        </w:tc>
        <w:tc>
          <w:tcPr>
            <w:tcW w:w="4547" w:type="dxa"/>
            <w:tcBorders>
              <w:top w:val="nil"/>
              <w:left w:val="nil"/>
              <w:bottom w:val="single" w:sz="4" w:space="0" w:color="auto"/>
              <w:right w:val="single" w:sz="4" w:space="0" w:color="auto"/>
            </w:tcBorders>
            <w:shd w:val="clear" w:color="auto" w:fill="auto"/>
            <w:vAlign w:val="center"/>
            <w:hideMark/>
          </w:tcPr>
          <w:p w14:paraId="5B49360D" w14:textId="77777777" w:rsidR="002916DE" w:rsidRPr="002757CA" w:rsidRDefault="002916DE" w:rsidP="00781401">
            <w:pPr>
              <w:pStyle w:val="120"/>
              <w:rPr>
                <w:lang w:val="ru-RU"/>
              </w:rPr>
            </w:pPr>
            <w:r w:rsidRPr="002757CA">
              <w:rPr>
                <w:lang w:val="ru-RU"/>
              </w:rPr>
              <w:t>Загальний заряд АКБ, %*10 (100%=1000)</w:t>
            </w:r>
          </w:p>
        </w:tc>
        <w:tc>
          <w:tcPr>
            <w:tcW w:w="1134" w:type="dxa"/>
            <w:tcBorders>
              <w:top w:val="nil"/>
              <w:left w:val="nil"/>
              <w:bottom w:val="single" w:sz="4" w:space="0" w:color="auto"/>
              <w:right w:val="single" w:sz="4" w:space="0" w:color="auto"/>
            </w:tcBorders>
            <w:shd w:val="clear" w:color="auto" w:fill="auto"/>
            <w:noWrap/>
            <w:vAlign w:val="center"/>
            <w:hideMark/>
          </w:tcPr>
          <w:p w14:paraId="22AB689E" w14:textId="77777777" w:rsidR="002916DE" w:rsidRPr="002757CA" w:rsidRDefault="002916DE" w:rsidP="00781401">
            <w:pPr>
              <w:pStyle w:val="120"/>
              <w:rPr>
                <w:lang w:val="ru-RU"/>
              </w:rPr>
            </w:pPr>
            <w:r w:rsidRPr="002757CA">
              <w:rPr>
                <w:lang w:val="ru-RU"/>
              </w:rPr>
              <w:t>uint16, 0.1</w:t>
            </w:r>
          </w:p>
        </w:tc>
        <w:tc>
          <w:tcPr>
            <w:tcW w:w="927" w:type="dxa"/>
            <w:tcBorders>
              <w:top w:val="nil"/>
              <w:left w:val="nil"/>
              <w:bottom w:val="single" w:sz="4" w:space="0" w:color="auto"/>
              <w:right w:val="single" w:sz="4" w:space="0" w:color="auto"/>
            </w:tcBorders>
            <w:shd w:val="clear" w:color="auto" w:fill="auto"/>
            <w:noWrap/>
            <w:vAlign w:val="center"/>
            <w:hideMark/>
          </w:tcPr>
          <w:p w14:paraId="24D92B59" w14:textId="77777777" w:rsidR="002916DE" w:rsidRPr="002757CA" w:rsidRDefault="002916DE" w:rsidP="00781401">
            <w:pPr>
              <w:pStyle w:val="120"/>
              <w:rPr>
                <w:lang w:val="ru-RU"/>
              </w:rPr>
            </w:pPr>
            <w:r w:rsidRPr="002757CA">
              <w:rPr>
                <w:lang w:val="ru-RU"/>
              </w:rPr>
              <w:t>[0-10000]</w:t>
            </w:r>
          </w:p>
        </w:tc>
        <w:tc>
          <w:tcPr>
            <w:tcW w:w="621" w:type="dxa"/>
            <w:tcBorders>
              <w:top w:val="nil"/>
              <w:left w:val="nil"/>
              <w:bottom w:val="single" w:sz="4" w:space="0" w:color="auto"/>
              <w:right w:val="single" w:sz="4" w:space="0" w:color="auto"/>
            </w:tcBorders>
            <w:shd w:val="clear" w:color="auto" w:fill="auto"/>
            <w:vAlign w:val="center"/>
            <w:hideMark/>
          </w:tcPr>
          <w:p w14:paraId="3A60C6C8" w14:textId="77777777" w:rsidR="002916DE" w:rsidRPr="002757CA" w:rsidRDefault="002916DE" w:rsidP="00781401">
            <w:pPr>
              <w:pStyle w:val="120"/>
              <w:rPr>
                <w:lang w:val="ru-RU"/>
              </w:rPr>
            </w:pPr>
            <w:r w:rsidRPr="002757CA">
              <w:rPr>
                <w:lang w:val="ru-RU"/>
              </w:rPr>
              <w:t>R</w:t>
            </w:r>
          </w:p>
        </w:tc>
      </w:tr>
      <w:tr w:rsidR="002916DE" w:rsidRPr="002757CA" w14:paraId="180D4F7D"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53D05EAA" w14:textId="77777777" w:rsidR="002916DE" w:rsidRPr="002757CA" w:rsidRDefault="002916DE" w:rsidP="00781401">
            <w:pPr>
              <w:pStyle w:val="120"/>
              <w:rPr>
                <w:lang w:val="ru-RU"/>
              </w:rPr>
            </w:pPr>
            <w:r w:rsidRPr="002757CA">
              <w:rPr>
                <w:lang w:val="ru-RU"/>
              </w:rPr>
              <w:t>4</w:t>
            </w:r>
          </w:p>
        </w:tc>
        <w:tc>
          <w:tcPr>
            <w:tcW w:w="567" w:type="dxa"/>
            <w:tcBorders>
              <w:top w:val="nil"/>
              <w:left w:val="nil"/>
              <w:bottom w:val="single" w:sz="4" w:space="0" w:color="auto"/>
              <w:right w:val="single" w:sz="4" w:space="0" w:color="auto"/>
            </w:tcBorders>
            <w:shd w:val="clear" w:color="auto" w:fill="auto"/>
            <w:vAlign w:val="center"/>
            <w:hideMark/>
          </w:tcPr>
          <w:p w14:paraId="7BCC90BF"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71D9EC4A" w14:textId="77777777" w:rsidR="002916DE" w:rsidRPr="002757CA" w:rsidRDefault="002916DE" w:rsidP="00781401">
            <w:pPr>
              <w:pStyle w:val="120"/>
              <w:rPr>
                <w:lang w:val="ru-RU"/>
              </w:rPr>
            </w:pPr>
            <w:r w:rsidRPr="002757CA">
              <w:rPr>
                <w:lang w:val="ru-RU"/>
              </w:rPr>
              <w:t>EAB1</w:t>
            </w:r>
          </w:p>
        </w:tc>
        <w:tc>
          <w:tcPr>
            <w:tcW w:w="4547" w:type="dxa"/>
            <w:tcBorders>
              <w:top w:val="nil"/>
              <w:left w:val="nil"/>
              <w:bottom w:val="single" w:sz="4" w:space="0" w:color="auto"/>
              <w:right w:val="single" w:sz="4" w:space="0" w:color="auto"/>
            </w:tcBorders>
            <w:shd w:val="clear" w:color="auto" w:fill="auto"/>
            <w:vAlign w:val="center"/>
            <w:hideMark/>
          </w:tcPr>
          <w:p w14:paraId="504ACB4B" w14:textId="77777777" w:rsidR="002916DE" w:rsidRPr="002757CA" w:rsidRDefault="002916DE" w:rsidP="00781401">
            <w:pPr>
              <w:pStyle w:val="120"/>
              <w:rPr>
                <w:lang w:val="ru-RU"/>
              </w:rPr>
            </w:pPr>
            <w:r w:rsidRPr="002757CA">
              <w:rPr>
                <w:lang w:val="ru-RU"/>
              </w:rPr>
              <w:t>Лічильник ененргії АКБ, ДЖ</w:t>
            </w:r>
          </w:p>
        </w:tc>
        <w:tc>
          <w:tcPr>
            <w:tcW w:w="1134" w:type="dxa"/>
            <w:tcBorders>
              <w:top w:val="nil"/>
              <w:left w:val="nil"/>
              <w:bottom w:val="single" w:sz="4" w:space="0" w:color="auto"/>
              <w:right w:val="single" w:sz="4" w:space="0" w:color="auto"/>
            </w:tcBorders>
            <w:shd w:val="clear" w:color="auto" w:fill="auto"/>
            <w:vAlign w:val="center"/>
            <w:hideMark/>
          </w:tcPr>
          <w:p w14:paraId="6065D230" w14:textId="77777777" w:rsidR="002916DE" w:rsidRPr="002757CA" w:rsidRDefault="002916DE" w:rsidP="00781401">
            <w:pPr>
              <w:pStyle w:val="120"/>
              <w:rPr>
                <w:lang w:val="ru-RU"/>
              </w:rPr>
            </w:pPr>
            <w:r w:rsidRPr="002757CA">
              <w:rPr>
                <w:lang w:val="ru-RU"/>
              </w:rPr>
              <w:t>signed int16, 1</w:t>
            </w:r>
          </w:p>
        </w:tc>
        <w:tc>
          <w:tcPr>
            <w:tcW w:w="927" w:type="dxa"/>
            <w:tcBorders>
              <w:top w:val="nil"/>
              <w:left w:val="nil"/>
              <w:bottom w:val="single" w:sz="4" w:space="0" w:color="auto"/>
              <w:right w:val="single" w:sz="4" w:space="0" w:color="auto"/>
            </w:tcBorders>
            <w:shd w:val="clear" w:color="auto" w:fill="auto"/>
            <w:noWrap/>
            <w:vAlign w:val="center"/>
            <w:hideMark/>
          </w:tcPr>
          <w:p w14:paraId="3D3D6264" w14:textId="77777777" w:rsidR="002916DE" w:rsidRPr="002757CA" w:rsidRDefault="002916DE" w:rsidP="00781401">
            <w:pPr>
              <w:pStyle w:val="120"/>
              <w:rPr>
                <w:lang w:val="ru-RU"/>
              </w:rPr>
            </w:pPr>
            <w:r w:rsidRPr="002757CA">
              <w:rPr>
                <w:lang w:val="ru-RU"/>
              </w:rPr>
              <w:t> </w:t>
            </w:r>
          </w:p>
        </w:tc>
        <w:tc>
          <w:tcPr>
            <w:tcW w:w="621" w:type="dxa"/>
            <w:tcBorders>
              <w:top w:val="nil"/>
              <w:left w:val="nil"/>
              <w:bottom w:val="single" w:sz="4" w:space="0" w:color="auto"/>
              <w:right w:val="single" w:sz="4" w:space="0" w:color="auto"/>
            </w:tcBorders>
            <w:shd w:val="clear" w:color="auto" w:fill="auto"/>
            <w:vAlign w:val="center"/>
            <w:hideMark/>
          </w:tcPr>
          <w:p w14:paraId="76F45FD4" w14:textId="77777777" w:rsidR="002916DE" w:rsidRPr="002757CA" w:rsidRDefault="002916DE" w:rsidP="00781401">
            <w:pPr>
              <w:pStyle w:val="120"/>
              <w:rPr>
                <w:lang w:val="ru-RU"/>
              </w:rPr>
            </w:pPr>
            <w:r w:rsidRPr="002757CA">
              <w:rPr>
                <w:lang w:val="ru-RU"/>
              </w:rPr>
              <w:t>R</w:t>
            </w:r>
          </w:p>
        </w:tc>
      </w:tr>
      <w:tr w:rsidR="002916DE" w:rsidRPr="002757CA" w14:paraId="63B8BE2E"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51AF3178" w14:textId="77777777" w:rsidR="002916DE" w:rsidRPr="002757CA" w:rsidRDefault="002916DE" w:rsidP="00781401">
            <w:pPr>
              <w:pStyle w:val="120"/>
              <w:rPr>
                <w:lang w:val="ru-RU"/>
              </w:rPr>
            </w:pPr>
            <w:r w:rsidRPr="002757CA">
              <w:rPr>
                <w:lang w:val="ru-RU"/>
              </w:rPr>
              <w:t>5</w:t>
            </w:r>
          </w:p>
        </w:tc>
        <w:tc>
          <w:tcPr>
            <w:tcW w:w="567" w:type="dxa"/>
            <w:tcBorders>
              <w:top w:val="nil"/>
              <w:left w:val="nil"/>
              <w:bottom w:val="single" w:sz="4" w:space="0" w:color="auto"/>
              <w:right w:val="single" w:sz="4" w:space="0" w:color="auto"/>
            </w:tcBorders>
            <w:shd w:val="clear" w:color="auto" w:fill="auto"/>
            <w:vAlign w:val="center"/>
            <w:hideMark/>
          </w:tcPr>
          <w:p w14:paraId="4909B83D"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4EDC85D" w14:textId="77777777" w:rsidR="002916DE" w:rsidRPr="002757CA" w:rsidRDefault="002916DE" w:rsidP="00781401">
            <w:pPr>
              <w:pStyle w:val="120"/>
              <w:rPr>
                <w:lang w:val="ru-RU"/>
              </w:rPr>
            </w:pPr>
            <w:r w:rsidRPr="002757CA">
              <w:rPr>
                <w:lang w:val="ru-RU"/>
              </w:rPr>
              <w:t>EAB2</w:t>
            </w:r>
          </w:p>
        </w:tc>
        <w:tc>
          <w:tcPr>
            <w:tcW w:w="4547" w:type="dxa"/>
            <w:tcBorders>
              <w:top w:val="nil"/>
              <w:left w:val="nil"/>
              <w:bottom w:val="single" w:sz="4" w:space="0" w:color="auto"/>
              <w:right w:val="single" w:sz="4" w:space="0" w:color="auto"/>
            </w:tcBorders>
            <w:shd w:val="clear" w:color="auto" w:fill="auto"/>
            <w:vAlign w:val="center"/>
            <w:hideMark/>
          </w:tcPr>
          <w:p w14:paraId="012C6737" w14:textId="77777777" w:rsidR="002916DE" w:rsidRPr="002757CA" w:rsidRDefault="002916DE" w:rsidP="00781401">
            <w:pPr>
              <w:pStyle w:val="120"/>
              <w:rPr>
                <w:lang w:val="ru-RU"/>
              </w:rPr>
            </w:pPr>
            <w:r w:rsidRPr="002757CA">
              <w:rPr>
                <w:lang w:val="ru-RU"/>
              </w:rPr>
              <w:t>Лічильник ененргії АКБ, ДЖ</w:t>
            </w:r>
          </w:p>
        </w:tc>
        <w:tc>
          <w:tcPr>
            <w:tcW w:w="1134" w:type="dxa"/>
            <w:tcBorders>
              <w:top w:val="nil"/>
              <w:left w:val="nil"/>
              <w:bottom w:val="single" w:sz="4" w:space="0" w:color="auto"/>
              <w:right w:val="single" w:sz="4" w:space="0" w:color="auto"/>
            </w:tcBorders>
            <w:shd w:val="clear" w:color="auto" w:fill="auto"/>
            <w:vAlign w:val="center"/>
            <w:hideMark/>
          </w:tcPr>
          <w:p w14:paraId="1F804AC7" w14:textId="77777777" w:rsidR="002916DE" w:rsidRPr="002757CA" w:rsidRDefault="002916DE" w:rsidP="00781401">
            <w:pPr>
              <w:pStyle w:val="120"/>
              <w:rPr>
                <w:lang w:val="ru-RU"/>
              </w:rPr>
            </w:pPr>
            <w:r w:rsidRPr="002757CA">
              <w:rPr>
                <w:lang w:val="ru-RU"/>
              </w:rPr>
              <w:t>signed int16, 1</w:t>
            </w:r>
          </w:p>
        </w:tc>
        <w:tc>
          <w:tcPr>
            <w:tcW w:w="927" w:type="dxa"/>
            <w:tcBorders>
              <w:top w:val="nil"/>
              <w:left w:val="nil"/>
              <w:bottom w:val="single" w:sz="4" w:space="0" w:color="auto"/>
              <w:right w:val="single" w:sz="4" w:space="0" w:color="auto"/>
            </w:tcBorders>
            <w:shd w:val="clear" w:color="auto" w:fill="auto"/>
            <w:noWrap/>
            <w:vAlign w:val="center"/>
            <w:hideMark/>
          </w:tcPr>
          <w:p w14:paraId="17C164B3" w14:textId="77777777" w:rsidR="002916DE" w:rsidRPr="002757CA" w:rsidRDefault="002916DE" w:rsidP="00781401">
            <w:pPr>
              <w:pStyle w:val="120"/>
              <w:rPr>
                <w:lang w:val="ru-RU"/>
              </w:rPr>
            </w:pPr>
            <w:r w:rsidRPr="002757CA">
              <w:rPr>
                <w:lang w:val="ru-RU"/>
              </w:rPr>
              <w:t> </w:t>
            </w:r>
          </w:p>
        </w:tc>
        <w:tc>
          <w:tcPr>
            <w:tcW w:w="621" w:type="dxa"/>
            <w:tcBorders>
              <w:top w:val="nil"/>
              <w:left w:val="nil"/>
              <w:bottom w:val="single" w:sz="4" w:space="0" w:color="auto"/>
              <w:right w:val="single" w:sz="4" w:space="0" w:color="auto"/>
            </w:tcBorders>
            <w:shd w:val="clear" w:color="auto" w:fill="auto"/>
            <w:vAlign w:val="center"/>
            <w:hideMark/>
          </w:tcPr>
          <w:p w14:paraId="7140F30A" w14:textId="77777777" w:rsidR="002916DE" w:rsidRPr="002757CA" w:rsidRDefault="002916DE" w:rsidP="00781401">
            <w:pPr>
              <w:pStyle w:val="120"/>
              <w:rPr>
                <w:lang w:val="ru-RU"/>
              </w:rPr>
            </w:pPr>
            <w:r w:rsidRPr="002757CA">
              <w:rPr>
                <w:lang w:val="ru-RU"/>
              </w:rPr>
              <w:t>R</w:t>
            </w:r>
          </w:p>
        </w:tc>
      </w:tr>
      <w:tr w:rsidR="002916DE" w:rsidRPr="002757CA" w14:paraId="6D4EF3B6"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164D064" w14:textId="77777777" w:rsidR="002916DE" w:rsidRPr="002757CA" w:rsidRDefault="002916DE" w:rsidP="00781401">
            <w:pPr>
              <w:pStyle w:val="120"/>
              <w:rPr>
                <w:lang w:val="ru-RU"/>
              </w:rPr>
            </w:pPr>
            <w:r w:rsidRPr="002757CA">
              <w:rPr>
                <w:lang w:val="ru-RU"/>
              </w:rPr>
              <w:t>6</w:t>
            </w:r>
          </w:p>
        </w:tc>
        <w:tc>
          <w:tcPr>
            <w:tcW w:w="567" w:type="dxa"/>
            <w:tcBorders>
              <w:top w:val="nil"/>
              <w:left w:val="nil"/>
              <w:bottom w:val="single" w:sz="4" w:space="0" w:color="auto"/>
              <w:right w:val="single" w:sz="4" w:space="0" w:color="auto"/>
            </w:tcBorders>
            <w:shd w:val="clear" w:color="auto" w:fill="auto"/>
            <w:vAlign w:val="center"/>
            <w:hideMark/>
          </w:tcPr>
          <w:p w14:paraId="539B5276"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08B7534F" w14:textId="77777777" w:rsidR="002916DE" w:rsidRPr="002757CA" w:rsidRDefault="002916DE" w:rsidP="00781401">
            <w:pPr>
              <w:pStyle w:val="120"/>
              <w:rPr>
                <w:lang w:val="ru-RU"/>
              </w:rPr>
            </w:pPr>
            <w:r w:rsidRPr="002757CA">
              <w:rPr>
                <w:lang w:val="ru-RU"/>
              </w:rPr>
              <w:t>EAB3</w:t>
            </w:r>
          </w:p>
        </w:tc>
        <w:tc>
          <w:tcPr>
            <w:tcW w:w="4547" w:type="dxa"/>
            <w:tcBorders>
              <w:top w:val="nil"/>
              <w:left w:val="nil"/>
              <w:bottom w:val="single" w:sz="4" w:space="0" w:color="auto"/>
              <w:right w:val="single" w:sz="4" w:space="0" w:color="auto"/>
            </w:tcBorders>
            <w:shd w:val="clear" w:color="auto" w:fill="auto"/>
            <w:vAlign w:val="center"/>
            <w:hideMark/>
          </w:tcPr>
          <w:p w14:paraId="7C03BA63" w14:textId="77777777" w:rsidR="002916DE" w:rsidRPr="002757CA" w:rsidRDefault="002916DE" w:rsidP="00781401">
            <w:pPr>
              <w:pStyle w:val="120"/>
              <w:rPr>
                <w:lang w:val="ru-RU"/>
              </w:rPr>
            </w:pPr>
            <w:r w:rsidRPr="002757CA">
              <w:rPr>
                <w:lang w:val="ru-RU"/>
              </w:rPr>
              <w:t>Лічильник ененргії АКБ, ДЖ</w:t>
            </w:r>
          </w:p>
        </w:tc>
        <w:tc>
          <w:tcPr>
            <w:tcW w:w="1134" w:type="dxa"/>
            <w:tcBorders>
              <w:top w:val="nil"/>
              <w:left w:val="nil"/>
              <w:bottom w:val="single" w:sz="4" w:space="0" w:color="auto"/>
              <w:right w:val="single" w:sz="4" w:space="0" w:color="auto"/>
            </w:tcBorders>
            <w:shd w:val="clear" w:color="auto" w:fill="auto"/>
            <w:vAlign w:val="center"/>
            <w:hideMark/>
          </w:tcPr>
          <w:p w14:paraId="36126D1D" w14:textId="77777777" w:rsidR="002916DE" w:rsidRPr="002757CA" w:rsidRDefault="002916DE" w:rsidP="00781401">
            <w:pPr>
              <w:pStyle w:val="120"/>
              <w:rPr>
                <w:lang w:val="ru-RU"/>
              </w:rPr>
            </w:pPr>
            <w:r w:rsidRPr="002757CA">
              <w:rPr>
                <w:lang w:val="ru-RU"/>
              </w:rPr>
              <w:t>signed int16, 1</w:t>
            </w:r>
          </w:p>
        </w:tc>
        <w:tc>
          <w:tcPr>
            <w:tcW w:w="927" w:type="dxa"/>
            <w:tcBorders>
              <w:top w:val="nil"/>
              <w:left w:val="nil"/>
              <w:bottom w:val="single" w:sz="4" w:space="0" w:color="auto"/>
              <w:right w:val="single" w:sz="4" w:space="0" w:color="auto"/>
            </w:tcBorders>
            <w:shd w:val="clear" w:color="auto" w:fill="auto"/>
            <w:noWrap/>
            <w:vAlign w:val="center"/>
            <w:hideMark/>
          </w:tcPr>
          <w:p w14:paraId="7BF0C2D4" w14:textId="77777777" w:rsidR="002916DE" w:rsidRPr="002757CA" w:rsidRDefault="002916DE" w:rsidP="00781401">
            <w:pPr>
              <w:pStyle w:val="120"/>
              <w:rPr>
                <w:lang w:val="ru-RU"/>
              </w:rPr>
            </w:pPr>
            <w:r w:rsidRPr="002757CA">
              <w:rPr>
                <w:lang w:val="ru-RU"/>
              </w:rPr>
              <w:t> </w:t>
            </w:r>
          </w:p>
        </w:tc>
        <w:tc>
          <w:tcPr>
            <w:tcW w:w="621" w:type="dxa"/>
            <w:tcBorders>
              <w:top w:val="nil"/>
              <w:left w:val="nil"/>
              <w:bottom w:val="single" w:sz="4" w:space="0" w:color="auto"/>
              <w:right w:val="single" w:sz="4" w:space="0" w:color="auto"/>
            </w:tcBorders>
            <w:shd w:val="clear" w:color="auto" w:fill="auto"/>
            <w:vAlign w:val="center"/>
            <w:hideMark/>
          </w:tcPr>
          <w:p w14:paraId="5E6F424A" w14:textId="77777777" w:rsidR="002916DE" w:rsidRPr="002757CA" w:rsidRDefault="002916DE" w:rsidP="00781401">
            <w:pPr>
              <w:pStyle w:val="120"/>
              <w:rPr>
                <w:lang w:val="ru-RU"/>
              </w:rPr>
            </w:pPr>
            <w:r w:rsidRPr="002757CA">
              <w:rPr>
                <w:lang w:val="ru-RU"/>
              </w:rPr>
              <w:t>R</w:t>
            </w:r>
          </w:p>
        </w:tc>
      </w:tr>
      <w:tr w:rsidR="002916DE" w:rsidRPr="002757CA" w14:paraId="25C192B1"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8E87D5D" w14:textId="77777777" w:rsidR="002916DE" w:rsidRPr="002757CA" w:rsidRDefault="002916DE" w:rsidP="00781401">
            <w:pPr>
              <w:pStyle w:val="120"/>
              <w:rPr>
                <w:lang w:val="ru-RU"/>
              </w:rPr>
            </w:pPr>
            <w:r w:rsidRPr="002757CA">
              <w:rPr>
                <w:lang w:val="ru-RU"/>
              </w:rPr>
              <w:t>7</w:t>
            </w:r>
          </w:p>
        </w:tc>
        <w:tc>
          <w:tcPr>
            <w:tcW w:w="567" w:type="dxa"/>
            <w:tcBorders>
              <w:top w:val="nil"/>
              <w:left w:val="nil"/>
              <w:bottom w:val="single" w:sz="4" w:space="0" w:color="auto"/>
              <w:right w:val="single" w:sz="4" w:space="0" w:color="auto"/>
            </w:tcBorders>
            <w:shd w:val="clear" w:color="auto" w:fill="auto"/>
            <w:vAlign w:val="center"/>
            <w:hideMark/>
          </w:tcPr>
          <w:p w14:paraId="5A1E1028"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4E5EB149" w14:textId="77777777" w:rsidR="002916DE" w:rsidRPr="002757CA" w:rsidRDefault="002916DE" w:rsidP="00781401">
            <w:pPr>
              <w:pStyle w:val="120"/>
              <w:rPr>
                <w:lang w:val="ru-RU"/>
              </w:rPr>
            </w:pPr>
            <w:r w:rsidRPr="002757CA">
              <w:rPr>
                <w:lang w:val="ru-RU"/>
              </w:rPr>
              <w:t>V_ACB</w:t>
            </w:r>
          </w:p>
        </w:tc>
        <w:tc>
          <w:tcPr>
            <w:tcW w:w="4547" w:type="dxa"/>
            <w:tcBorders>
              <w:top w:val="nil"/>
              <w:left w:val="nil"/>
              <w:bottom w:val="single" w:sz="4" w:space="0" w:color="auto"/>
              <w:right w:val="single" w:sz="4" w:space="0" w:color="auto"/>
            </w:tcBorders>
            <w:shd w:val="clear" w:color="auto" w:fill="auto"/>
            <w:vAlign w:val="center"/>
            <w:hideMark/>
          </w:tcPr>
          <w:p w14:paraId="21C426CC" w14:textId="77777777" w:rsidR="002916DE" w:rsidRPr="002757CA" w:rsidRDefault="002916DE" w:rsidP="00781401">
            <w:pPr>
              <w:pStyle w:val="120"/>
              <w:rPr>
                <w:lang w:val="ru-RU"/>
              </w:rPr>
            </w:pPr>
            <w:r w:rsidRPr="002757CA">
              <w:rPr>
                <w:lang w:val="ru-RU"/>
              </w:rPr>
              <w:t>Напруга АКБ</w:t>
            </w:r>
          </w:p>
        </w:tc>
        <w:tc>
          <w:tcPr>
            <w:tcW w:w="1134" w:type="dxa"/>
            <w:tcBorders>
              <w:top w:val="nil"/>
              <w:left w:val="nil"/>
              <w:bottom w:val="single" w:sz="4" w:space="0" w:color="auto"/>
              <w:right w:val="single" w:sz="4" w:space="0" w:color="auto"/>
            </w:tcBorders>
            <w:shd w:val="clear" w:color="auto" w:fill="auto"/>
            <w:noWrap/>
            <w:vAlign w:val="center"/>
            <w:hideMark/>
          </w:tcPr>
          <w:p w14:paraId="7D111B73"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14570596"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697E1A3D" w14:textId="77777777" w:rsidR="002916DE" w:rsidRPr="002757CA" w:rsidRDefault="002916DE" w:rsidP="00781401">
            <w:pPr>
              <w:pStyle w:val="120"/>
              <w:rPr>
                <w:lang w:val="ru-RU"/>
              </w:rPr>
            </w:pPr>
            <w:r w:rsidRPr="002757CA">
              <w:rPr>
                <w:lang w:val="ru-RU"/>
              </w:rPr>
              <w:t>R</w:t>
            </w:r>
          </w:p>
        </w:tc>
      </w:tr>
    </w:tbl>
    <w:p w14:paraId="66702005" w14:textId="77777777" w:rsidR="00031E49" w:rsidRDefault="00031E49"/>
    <w:tbl>
      <w:tblPr>
        <w:tblW w:w="9776" w:type="dxa"/>
        <w:jc w:val="center"/>
        <w:tblLayout w:type="fixed"/>
        <w:tblLook w:val="04A0" w:firstRow="1" w:lastRow="0" w:firstColumn="1" w:lastColumn="0" w:noHBand="0" w:noVBand="1"/>
      </w:tblPr>
      <w:tblGrid>
        <w:gridCol w:w="988"/>
        <w:gridCol w:w="567"/>
        <w:gridCol w:w="992"/>
        <w:gridCol w:w="4547"/>
        <w:gridCol w:w="1134"/>
        <w:gridCol w:w="927"/>
        <w:gridCol w:w="621"/>
      </w:tblGrid>
      <w:tr w:rsidR="00031E49" w:rsidRPr="00031E49" w14:paraId="48819047" w14:textId="77777777" w:rsidTr="00031E49">
        <w:trPr>
          <w:trHeight w:val="825"/>
          <w:jc w:val="center"/>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14:paraId="650D2AE1" w14:textId="2D88DD38" w:rsidR="00031E49" w:rsidRPr="00031E49" w:rsidRDefault="00031E49" w:rsidP="00781401">
            <w:pPr>
              <w:pStyle w:val="120"/>
              <w:rPr>
                <w:b/>
                <w:lang w:val="en-US"/>
              </w:rPr>
            </w:pPr>
            <w:r w:rsidRPr="00031E49">
              <w:rPr>
                <w:b/>
                <w:lang w:val="en-US"/>
              </w:rPr>
              <w:t>(1)</w:t>
            </w:r>
          </w:p>
        </w:tc>
        <w:tc>
          <w:tcPr>
            <w:tcW w:w="567" w:type="dxa"/>
            <w:tcBorders>
              <w:top w:val="single" w:sz="4" w:space="0" w:color="auto"/>
              <w:left w:val="nil"/>
              <w:bottom w:val="single" w:sz="4" w:space="0" w:color="auto"/>
              <w:right w:val="single" w:sz="4" w:space="0" w:color="auto"/>
            </w:tcBorders>
            <w:shd w:val="clear" w:color="auto" w:fill="auto"/>
            <w:vAlign w:val="center"/>
          </w:tcPr>
          <w:p w14:paraId="4532F200" w14:textId="769B769F" w:rsidR="00031E49" w:rsidRPr="00031E49" w:rsidRDefault="00031E49" w:rsidP="00781401">
            <w:pPr>
              <w:pStyle w:val="120"/>
              <w:rPr>
                <w:b/>
                <w:lang w:val="en-US"/>
              </w:rPr>
            </w:pPr>
            <w:r w:rsidRPr="00031E49">
              <w:rPr>
                <w:b/>
                <w:lang w:val="en-US"/>
              </w:rPr>
              <w:t>(2)</w:t>
            </w:r>
          </w:p>
        </w:tc>
        <w:tc>
          <w:tcPr>
            <w:tcW w:w="992" w:type="dxa"/>
            <w:tcBorders>
              <w:top w:val="single" w:sz="4" w:space="0" w:color="auto"/>
              <w:left w:val="nil"/>
              <w:bottom w:val="single" w:sz="4" w:space="0" w:color="auto"/>
              <w:right w:val="single" w:sz="4" w:space="0" w:color="auto"/>
            </w:tcBorders>
            <w:shd w:val="clear" w:color="auto" w:fill="auto"/>
            <w:vAlign w:val="center"/>
          </w:tcPr>
          <w:p w14:paraId="4E7AB1EE" w14:textId="4522A454" w:rsidR="00031E49" w:rsidRPr="00031E49" w:rsidRDefault="00031E49" w:rsidP="00781401">
            <w:pPr>
              <w:pStyle w:val="120"/>
              <w:rPr>
                <w:b/>
                <w:lang w:val="en-US"/>
              </w:rPr>
            </w:pPr>
            <w:r w:rsidRPr="00031E49">
              <w:rPr>
                <w:b/>
                <w:lang w:val="en-US"/>
              </w:rPr>
              <w:t>(3)</w:t>
            </w:r>
          </w:p>
        </w:tc>
        <w:tc>
          <w:tcPr>
            <w:tcW w:w="4547" w:type="dxa"/>
            <w:tcBorders>
              <w:top w:val="single" w:sz="4" w:space="0" w:color="auto"/>
              <w:left w:val="nil"/>
              <w:bottom w:val="single" w:sz="4" w:space="0" w:color="auto"/>
              <w:right w:val="single" w:sz="4" w:space="0" w:color="auto"/>
            </w:tcBorders>
            <w:shd w:val="clear" w:color="auto" w:fill="auto"/>
            <w:vAlign w:val="center"/>
          </w:tcPr>
          <w:p w14:paraId="5408DFAF" w14:textId="5D06FA03" w:rsidR="00031E49" w:rsidRPr="00031E49" w:rsidRDefault="00031E49" w:rsidP="00781401">
            <w:pPr>
              <w:pStyle w:val="120"/>
              <w:rPr>
                <w:b/>
                <w:lang w:val="en-US"/>
              </w:rPr>
            </w:pPr>
            <w:r w:rsidRPr="00031E49">
              <w:rPr>
                <w:b/>
                <w:lang w:val="en-US"/>
              </w:rPr>
              <w:t>(4)</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737A2FD0" w14:textId="6FB23A93" w:rsidR="00031E49" w:rsidRPr="00031E49" w:rsidRDefault="00031E49" w:rsidP="00781401">
            <w:pPr>
              <w:pStyle w:val="120"/>
              <w:rPr>
                <w:b/>
                <w:lang w:val="en-US"/>
              </w:rPr>
            </w:pPr>
            <w:r w:rsidRPr="00031E49">
              <w:rPr>
                <w:b/>
                <w:lang w:val="en-US"/>
              </w:rPr>
              <w:t>(5)</w:t>
            </w:r>
          </w:p>
        </w:tc>
        <w:tc>
          <w:tcPr>
            <w:tcW w:w="927" w:type="dxa"/>
            <w:tcBorders>
              <w:top w:val="single" w:sz="4" w:space="0" w:color="auto"/>
              <w:left w:val="nil"/>
              <w:bottom w:val="single" w:sz="4" w:space="0" w:color="auto"/>
              <w:right w:val="single" w:sz="4" w:space="0" w:color="auto"/>
            </w:tcBorders>
            <w:shd w:val="clear" w:color="auto" w:fill="auto"/>
            <w:noWrap/>
            <w:vAlign w:val="center"/>
          </w:tcPr>
          <w:p w14:paraId="31892657" w14:textId="237E126A" w:rsidR="00031E49" w:rsidRPr="00031E49" w:rsidRDefault="00031E49" w:rsidP="00781401">
            <w:pPr>
              <w:pStyle w:val="120"/>
              <w:rPr>
                <w:b/>
                <w:lang w:val="en-US"/>
              </w:rPr>
            </w:pPr>
            <w:r w:rsidRPr="00031E49">
              <w:rPr>
                <w:b/>
                <w:lang w:val="en-US"/>
              </w:rPr>
              <w:t>(6)</w:t>
            </w:r>
          </w:p>
        </w:tc>
        <w:tc>
          <w:tcPr>
            <w:tcW w:w="621" w:type="dxa"/>
            <w:tcBorders>
              <w:top w:val="single" w:sz="4" w:space="0" w:color="auto"/>
              <w:left w:val="nil"/>
              <w:bottom w:val="single" w:sz="4" w:space="0" w:color="auto"/>
              <w:right w:val="single" w:sz="4" w:space="0" w:color="auto"/>
            </w:tcBorders>
            <w:shd w:val="clear" w:color="auto" w:fill="auto"/>
            <w:vAlign w:val="center"/>
          </w:tcPr>
          <w:p w14:paraId="7590A11B" w14:textId="36952D79" w:rsidR="00031E49" w:rsidRPr="00031E49" w:rsidRDefault="00031E49" w:rsidP="00781401">
            <w:pPr>
              <w:pStyle w:val="120"/>
              <w:rPr>
                <w:b/>
                <w:lang w:val="en-US"/>
              </w:rPr>
            </w:pPr>
            <w:r w:rsidRPr="00031E49">
              <w:rPr>
                <w:b/>
                <w:lang w:val="en-US"/>
              </w:rPr>
              <w:t>(7)</w:t>
            </w:r>
          </w:p>
        </w:tc>
      </w:tr>
      <w:tr w:rsidR="002916DE" w:rsidRPr="002757CA" w14:paraId="69D430F7"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E2565CC" w14:textId="77777777" w:rsidR="002916DE" w:rsidRPr="002757CA" w:rsidRDefault="002916DE" w:rsidP="00781401">
            <w:pPr>
              <w:pStyle w:val="120"/>
              <w:rPr>
                <w:lang w:val="ru-RU"/>
              </w:rPr>
            </w:pPr>
            <w:r w:rsidRPr="002757CA">
              <w:rPr>
                <w:lang w:val="ru-RU"/>
              </w:rPr>
              <w:t>8</w:t>
            </w:r>
          </w:p>
        </w:tc>
        <w:tc>
          <w:tcPr>
            <w:tcW w:w="567" w:type="dxa"/>
            <w:tcBorders>
              <w:top w:val="nil"/>
              <w:left w:val="nil"/>
              <w:bottom w:val="single" w:sz="4" w:space="0" w:color="auto"/>
              <w:right w:val="single" w:sz="4" w:space="0" w:color="auto"/>
            </w:tcBorders>
            <w:shd w:val="clear" w:color="auto" w:fill="auto"/>
            <w:vAlign w:val="center"/>
            <w:hideMark/>
          </w:tcPr>
          <w:p w14:paraId="4BBF0040"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7979797A" w14:textId="77777777" w:rsidR="002916DE" w:rsidRPr="002757CA" w:rsidRDefault="002916DE" w:rsidP="00781401">
            <w:pPr>
              <w:pStyle w:val="120"/>
              <w:rPr>
                <w:lang w:val="ru-RU"/>
              </w:rPr>
            </w:pPr>
            <w:r w:rsidRPr="002757CA">
              <w:rPr>
                <w:lang w:val="ru-RU"/>
              </w:rPr>
              <w:t>CAB1</w:t>
            </w:r>
          </w:p>
        </w:tc>
        <w:tc>
          <w:tcPr>
            <w:tcW w:w="4547" w:type="dxa"/>
            <w:tcBorders>
              <w:top w:val="nil"/>
              <w:left w:val="nil"/>
              <w:bottom w:val="single" w:sz="4" w:space="0" w:color="auto"/>
              <w:right w:val="single" w:sz="4" w:space="0" w:color="auto"/>
            </w:tcBorders>
            <w:shd w:val="clear" w:color="auto" w:fill="auto"/>
            <w:vAlign w:val="center"/>
            <w:hideMark/>
          </w:tcPr>
          <w:p w14:paraId="4436428B" w14:textId="77777777" w:rsidR="002916DE" w:rsidRPr="002757CA" w:rsidRDefault="002916DE" w:rsidP="00781401">
            <w:pPr>
              <w:pStyle w:val="120"/>
              <w:rPr>
                <w:lang w:val="ru-RU"/>
              </w:rPr>
            </w:pPr>
            <w:r w:rsidRPr="002757CA">
              <w:rPr>
                <w:lang w:val="ru-RU"/>
              </w:rPr>
              <w:t>Струм АБ [1]</w:t>
            </w:r>
          </w:p>
        </w:tc>
        <w:tc>
          <w:tcPr>
            <w:tcW w:w="1134" w:type="dxa"/>
            <w:tcBorders>
              <w:top w:val="nil"/>
              <w:left w:val="nil"/>
              <w:bottom w:val="single" w:sz="4" w:space="0" w:color="auto"/>
              <w:right w:val="single" w:sz="4" w:space="0" w:color="auto"/>
            </w:tcBorders>
            <w:shd w:val="clear" w:color="auto" w:fill="auto"/>
            <w:noWrap/>
            <w:vAlign w:val="center"/>
            <w:hideMark/>
          </w:tcPr>
          <w:p w14:paraId="70A3A6D5" w14:textId="77777777" w:rsidR="002916DE" w:rsidRPr="002757CA" w:rsidRDefault="002916DE" w:rsidP="00781401">
            <w:pPr>
              <w:pStyle w:val="120"/>
              <w:rPr>
                <w:lang w:val="ru-RU"/>
              </w:rPr>
            </w:pPr>
            <w:r w:rsidRPr="002757CA">
              <w:rPr>
                <w:lang w:val="ru-RU"/>
              </w:rPr>
              <w:t>signed int16, 0.001</w:t>
            </w:r>
          </w:p>
        </w:tc>
        <w:tc>
          <w:tcPr>
            <w:tcW w:w="927" w:type="dxa"/>
            <w:tcBorders>
              <w:top w:val="nil"/>
              <w:left w:val="nil"/>
              <w:bottom w:val="single" w:sz="4" w:space="0" w:color="auto"/>
              <w:right w:val="single" w:sz="4" w:space="0" w:color="auto"/>
            </w:tcBorders>
            <w:shd w:val="clear" w:color="auto" w:fill="auto"/>
            <w:noWrap/>
            <w:vAlign w:val="center"/>
            <w:hideMark/>
          </w:tcPr>
          <w:p w14:paraId="51443F80" w14:textId="77777777" w:rsidR="002916DE" w:rsidRPr="002757CA" w:rsidRDefault="002916DE" w:rsidP="00781401">
            <w:pPr>
              <w:pStyle w:val="120"/>
              <w:rPr>
                <w:lang w:val="ru-RU"/>
              </w:rPr>
            </w:pPr>
            <w:r w:rsidRPr="002757CA">
              <w:rPr>
                <w:lang w:val="ru-RU"/>
              </w:rPr>
              <w:t>[-4000…+4000]</w:t>
            </w:r>
          </w:p>
        </w:tc>
        <w:tc>
          <w:tcPr>
            <w:tcW w:w="621" w:type="dxa"/>
            <w:tcBorders>
              <w:top w:val="nil"/>
              <w:left w:val="nil"/>
              <w:bottom w:val="single" w:sz="4" w:space="0" w:color="auto"/>
              <w:right w:val="single" w:sz="4" w:space="0" w:color="auto"/>
            </w:tcBorders>
            <w:shd w:val="clear" w:color="auto" w:fill="auto"/>
            <w:vAlign w:val="center"/>
            <w:hideMark/>
          </w:tcPr>
          <w:p w14:paraId="4244F0BC" w14:textId="77777777" w:rsidR="002916DE" w:rsidRPr="002757CA" w:rsidRDefault="002916DE" w:rsidP="00781401">
            <w:pPr>
              <w:pStyle w:val="120"/>
              <w:rPr>
                <w:lang w:val="ru-RU"/>
              </w:rPr>
            </w:pPr>
            <w:r w:rsidRPr="002757CA">
              <w:rPr>
                <w:lang w:val="ru-RU"/>
              </w:rPr>
              <w:t>R</w:t>
            </w:r>
          </w:p>
        </w:tc>
      </w:tr>
      <w:tr w:rsidR="002916DE" w:rsidRPr="002757CA" w14:paraId="0EF03FC2"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C675750" w14:textId="77777777" w:rsidR="002916DE" w:rsidRPr="002757CA" w:rsidRDefault="002916DE" w:rsidP="00781401">
            <w:pPr>
              <w:pStyle w:val="120"/>
              <w:rPr>
                <w:lang w:val="ru-RU"/>
              </w:rPr>
            </w:pPr>
            <w:r w:rsidRPr="002757CA">
              <w:rPr>
                <w:lang w:val="ru-RU"/>
              </w:rPr>
              <w:t>9</w:t>
            </w:r>
          </w:p>
        </w:tc>
        <w:tc>
          <w:tcPr>
            <w:tcW w:w="567" w:type="dxa"/>
            <w:tcBorders>
              <w:top w:val="nil"/>
              <w:left w:val="nil"/>
              <w:bottom w:val="single" w:sz="4" w:space="0" w:color="auto"/>
              <w:right w:val="single" w:sz="4" w:space="0" w:color="auto"/>
            </w:tcBorders>
            <w:shd w:val="clear" w:color="auto" w:fill="auto"/>
            <w:vAlign w:val="center"/>
            <w:hideMark/>
          </w:tcPr>
          <w:p w14:paraId="738D5AE5"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0E5044C" w14:textId="77777777" w:rsidR="002916DE" w:rsidRPr="002757CA" w:rsidRDefault="002916DE" w:rsidP="00781401">
            <w:pPr>
              <w:pStyle w:val="120"/>
              <w:rPr>
                <w:lang w:val="ru-RU"/>
              </w:rPr>
            </w:pPr>
            <w:r w:rsidRPr="002757CA">
              <w:rPr>
                <w:lang w:val="ru-RU"/>
              </w:rPr>
              <w:t>CAB2</w:t>
            </w:r>
          </w:p>
        </w:tc>
        <w:tc>
          <w:tcPr>
            <w:tcW w:w="4547" w:type="dxa"/>
            <w:tcBorders>
              <w:top w:val="nil"/>
              <w:left w:val="nil"/>
              <w:bottom w:val="single" w:sz="4" w:space="0" w:color="auto"/>
              <w:right w:val="single" w:sz="4" w:space="0" w:color="auto"/>
            </w:tcBorders>
            <w:shd w:val="clear" w:color="auto" w:fill="auto"/>
            <w:vAlign w:val="center"/>
            <w:hideMark/>
          </w:tcPr>
          <w:p w14:paraId="3CE289E3" w14:textId="77777777" w:rsidR="002916DE" w:rsidRPr="002757CA" w:rsidRDefault="002916DE" w:rsidP="00781401">
            <w:pPr>
              <w:pStyle w:val="120"/>
              <w:rPr>
                <w:lang w:val="ru-RU"/>
              </w:rPr>
            </w:pPr>
            <w:r w:rsidRPr="002757CA">
              <w:rPr>
                <w:lang w:val="ru-RU"/>
              </w:rPr>
              <w:t>Струм АБ [2]</w:t>
            </w:r>
          </w:p>
        </w:tc>
        <w:tc>
          <w:tcPr>
            <w:tcW w:w="1134" w:type="dxa"/>
            <w:tcBorders>
              <w:top w:val="nil"/>
              <w:left w:val="nil"/>
              <w:bottom w:val="single" w:sz="4" w:space="0" w:color="auto"/>
              <w:right w:val="single" w:sz="4" w:space="0" w:color="auto"/>
            </w:tcBorders>
            <w:shd w:val="clear" w:color="auto" w:fill="auto"/>
            <w:noWrap/>
            <w:vAlign w:val="center"/>
            <w:hideMark/>
          </w:tcPr>
          <w:p w14:paraId="59D09EBB" w14:textId="77777777" w:rsidR="002916DE" w:rsidRPr="002757CA" w:rsidRDefault="002916DE" w:rsidP="00781401">
            <w:pPr>
              <w:pStyle w:val="120"/>
              <w:rPr>
                <w:lang w:val="ru-RU"/>
              </w:rPr>
            </w:pPr>
            <w:r w:rsidRPr="002757CA">
              <w:rPr>
                <w:lang w:val="ru-RU"/>
              </w:rPr>
              <w:t>signed int16, 0.001</w:t>
            </w:r>
          </w:p>
        </w:tc>
        <w:tc>
          <w:tcPr>
            <w:tcW w:w="927" w:type="dxa"/>
            <w:tcBorders>
              <w:top w:val="nil"/>
              <w:left w:val="nil"/>
              <w:bottom w:val="single" w:sz="4" w:space="0" w:color="auto"/>
              <w:right w:val="single" w:sz="4" w:space="0" w:color="auto"/>
            </w:tcBorders>
            <w:shd w:val="clear" w:color="auto" w:fill="auto"/>
            <w:noWrap/>
            <w:vAlign w:val="center"/>
            <w:hideMark/>
          </w:tcPr>
          <w:p w14:paraId="336660E6" w14:textId="77777777" w:rsidR="002916DE" w:rsidRPr="002757CA" w:rsidRDefault="002916DE" w:rsidP="00781401">
            <w:pPr>
              <w:pStyle w:val="120"/>
              <w:rPr>
                <w:lang w:val="ru-RU"/>
              </w:rPr>
            </w:pPr>
            <w:r w:rsidRPr="002757CA">
              <w:rPr>
                <w:lang w:val="ru-RU"/>
              </w:rPr>
              <w:t>[-4000…+4000]</w:t>
            </w:r>
          </w:p>
        </w:tc>
        <w:tc>
          <w:tcPr>
            <w:tcW w:w="621" w:type="dxa"/>
            <w:tcBorders>
              <w:top w:val="nil"/>
              <w:left w:val="nil"/>
              <w:bottom w:val="single" w:sz="4" w:space="0" w:color="auto"/>
              <w:right w:val="single" w:sz="4" w:space="0" w:color="auto"/>
            </w:tcBorders>
            <w:shd w:val="clear" w:color="auto" w:fill="auto"/>
            <w:vAlign w:val="center"/>
            <w:hideMark/>
          </w:tcPr>
          <w:p w14:paraId="79A01FC8" w14:textId="77777777" w:rsidR="002916DE" w:rsidRPr="002757CA" w:rsidRDefault="002916DE" w:rsidP="00781401">
            <w:pPr>
              <w:pStyle w:val="120"/>
              <w:rPr>
                <w:lang w:val="ru-RU"/>
              </w:rPr>
            </w:pPr>
            <w:r w:rsidRPr="002757CA">
              <w:rPr>
                <w:lang w:val="ru-RU"/>
              </w:rPr>
              <w:t>R</w:t>
            </w:r>
          </w:p>
        </w:tc>
      </w:tr>
      <w:tr w:rsidR="002916DE" w:rsidRPr="002757CA" w14:paraId="370C6432"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31CAB1F2" w14:textId="77777777" w:rsidR="002916DE" w:rsidRPr="002757CA" w:rsidRDefault="002916DE" w:rsidP="00781401">
            <w:pPr>
              <w:pStyle w:val="120"/>
              <w:rPr>
                <w:lang w:val="ru-RU"/>
              </w:rPr>
            </w:pPr>
            <w:r w:rsidRPr="002757CA">
              <w:rPr>
                <w:lang w:val="ru-RU"/>
              </w:rPr>
              <w:t>10</w:t>
            </w:r>
          </w:p>
        </w:tc>
        <w:tc>
          <w:tcPr>
            <w:tcW w:w="567" w:type="dxa"/>
            <w:tcBorders>
              <w:top w:val="nil"/>
              <w:left w:val="nil"/>
              <w:bottom w:val="single" w:sz="4" w:space="0" w:color="auto"/>
              <w:right w:val="single" w:sz="4" w:space="0" w:color="auto"/>
            </w:tcBorders>
            <w:shd w:val="clear" w:color="auto" w:fill="auto"/>
            <w:vAlign w:val="center"/>
            <w:hideMark/>
          </w:tcPr>
          <w:p w14:paraId="48195ACB"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0FBCFB56" w14:textId="77777777" w:rsidR="002916DE" w:rsidRPr="002757CA" w:rsidRDefault="002916DE" w:rsidP="00781401">
            <w:pPr>
              <w:pStyle w:val="120"/>
              <w:rPr>
                <w:lang w:val="ru-RU"/>
              </w:rPr>
            </w:pPr>
            <w:r w:rsidRPr="002757CA">
              <w:rPr>
                <w:lang w:val="ru-RU"/>
              </w:rPr>
              <w:t>CAB3</w:t>
            </w:r>
          </w:p>
        </w:tc>
        <w:tc>
          <w:tcPr>
            <w:tcW w:w="4547" w:type="dxa"/>
            <w:tcBorders>
              <w:top w:val="nil"/>
              <w:left w:val="nil"/>
              <w:bottom w:val="single" w:sz="4" w:space="0" w:color="auto"/>
              <w:right w:val="single" w:sz="4" w:space="0" w:color="auto"/>
            </w:tcBorders>
            <w:shd w:val="clear" w:color="auto" w:fill="auto"/>
            <w:vAlign w:val="center"/>
            <w:hideMark/>
          </w:tcPr>
          <w:p w14:paraId="6002C0B2" w14:textId="77777777" w:rsidR="002916DE" w:rsidRPr="002757CA" w:rsidRDefault="002916DE" w:rsidP="00781401">
            <w:pPr>
              <w:pStyle w:val="120"/>
              <w:rPr>
                <w:lang w:val="ru-RU"/>
              </w:rPr>
            </w:pPr>
            <w:r w:rsidRPr="002757CA">
              <w:rPr>
                <w:lang w:val="ru-RU"/>
              </w:rPr>
              <w:t>Струм АБ [3]</w:t>
            </w:r>
          </w:p>
        </w:tc>
        <w:tc>
          <w:tcPr>
            <w:tcW w:w="1134" w:type="dxa"/>
            <w:tcBorders>
              <w:top w:val="nil"/>
              <w:left w:val="nil"/>
              <w:bottom w:val="single" w:sz="4" w:space="0" w:color="auto"/>
              <w:right w:val="single" w:sz="4" w:space="0" w:color="auto"/>
            </w:tcBorders>
            <w:shd w:val="clear" w:color="auto" w:fill="auto"/>
            <w:noWrap/>
            <w:vAlign w:val="center"/>
            <w:hideMark/>
          </w:tcPr>
          <w:p w14:paraId="64A75E2E" w14:textId="77777777" w:rsidR="002916DE" w:rsidRPr="002757CA" w:rsidRDefault="002916DE" w:rsidP="00781401">
            <w:pPr>
              <w:pStyle w:val="120"/>
              <w:rPr>
                <w:lang w:val="ru-RU"/>
              </w:rPr>
            </w:pPr>
            <w:r w:rsidRPr="002757CA">
              <w:rPr>
                <w:lang w:val="ru-RU"/>
              </w:rPr>
              <w:t>signed int16, 0.001</w:t>
            </w:r>
          </w:p>
        </w:tc>
        <w:tc>
          <w:tcPr>
            <w:tcW w:w="927" w:type="dxa"/>
            <w:tcBorders>
              <w:top w:val="nil"/>
              <w:left w:val="nil"/>
              <w:bottom w:val="single" w:sz="4" w:space="0" w:color="auto"/>
              <w:right w:val="single" w:sz="4" w:space="0" w:color="auto"/>
            </w:tcBorders>
            <w:shd w:val="clear" w:color="auto" w:fill="auto"/>
            <w:noWrap/>
            <w:vAlign w:val="center"/>
            <w:hideMark/>
          </w:tcPr>
          <w:p w14:paraId="03D4EBAC" w14:textId="77777777" w:rsidR="002916DE" w:rsidRPr="002757CA" w:rsidRDefault="002916DE" w:rsidP="00781401">
            <w:pPr>
              <w:pStyle w:val="120"/>
              <w:rPr>
                <w:lang w:val="ru-RU"/>
              </w:rPr>
            </w:pPr>
            <w:r w:rsidRPr="002757CA">
              <w:rPr>
                <w:lang w:val="ru-RU"/>
              </w:rPr>
              <w:t>[-4000…+4000]</w:t>
            </w:r>
          </w:p>
        </w:tc>
        <w:tc>
          <w:tcPr>
            <w:tcW w:w="621" w:type="dxa"/>
            <w:tcBorders>
              <w:top w:val="nil"/>
              <w:left w:val="nil"/>
              <w:bottom w:val="single" w:sz="4" w:space="0" w:color="auto"/>
              <w:right w:val="single" w:sz="4" w:space="0" w:color="auto"/>
            </w:tcBorders>
            <w:shd w:val="clear" w:color="auto" w:fill="auto"/>
            <w:vAlign w:val="center"/>
            <w:hideMark/>
          </w:tcPr>
          <w:p w14:paraId="1A61DA9C" w14:textId="77777777" w:rsidR="002916DE" w:rsidRPr="002757CA" w:rsidRDefault="002916DE" w:rsidP="00781401">
            <w:pPr>
              <w:pStyle w:val="120"/>
              <w:rPr>
                <w:lang w:val="ru-RU"/>
              </w:rPr>
            </w:pPr>
            <w:r w:rsidRPr="002757CA">
              <w:rPr>
                <w:lang w:val="ru-RU"/>
              </w:rPr>
              <w:t>R</w:t>
            </w:r>
          </w:p>
        </w:tc>
      </w:tr>
      <w:tr w:rsidR="002916DE" w:rsidRPr="002757CA" w14:paraId="261D2462"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16C9D9D" w14:textId="77777777" w:rsidR="002916DE" w:rsidRPr="002757CA" w:rsidRDefault="002916DE" w:rsidP="00781401">
            <w:pPr>
              <w:pStyle w:val="120"/>
              <w:rPr>
                <w:lang w:val="ru-RU"/>
              </w:rPr>
            </w:pPr>
            <w:r w:rsidRPr="002757CA">
              <w:rPr>
                <w:lang w:val="ru-RU"/>
              </w:rPr>
              <w:t>11</w:t>
            </w:r>
          </w:p>
        </w:tc>
        <w:tc>
          <w:tcPr>
            <w:tcW w:w="567" w:type="dxa"/>
            <w:tcBorders>
              <w:top w:val="nil"/>
              <w:left w:val="nil"/>
              <w:bottom w:val="single" w:sz="4" w:space="0" w:color="auto"/>
              <w:right w:val="single" w:sz="4" w:space="0" w:color="auto"/>
            </w:tcBorders>
            <w:shd w:val="clear" w:color="auto" w:fill="auto"/>
            <w:vAlign w:val="center"/>
            <w:hideMark/>
          </w:tcPr>
          <w:p w14:paraId="6EE78CDD"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4413EBCD" w14:textId="77777777" w:rsidR="002916DE" w:rsidRPr="002757CA" w:rsidRDefault="002916DE" w:rsidP="00781401">
            <w:pPr>
              <w:pStyle w:val="120"/>
              <w:rPr>
                <w:lang w:val="ru-RU"/>
              </w:rPr>
            </w:pPr>
            <w:r w:rsidRPr="002757CA">
              <w:rPr>
                <w:lang w:val="ru-RU"/>
              </w:rPr>
              <w:t>C_from_SB_all</w:t>
            </w:r>
          </w:p>
        </w:tc>
        <w:tc>
          <w:tcPr>
            <w:tcW w:w="4547" w:type="dxa"/>
            <w:tcBorders>
              <w:top w:val="nil"/>
              <w:left w:val="nil"/>
              <w:bottom w:val="single" w:sz="4" w:space="0" w:color="auto"/>
              <w:right w:val="single" w:sz="4" w:space="0" w:color="auto"/>
            </w:tcBorders>
            <w:shd w:val="clear" w:color="auto" w:fill="auto"/>
            <w:vAlign w:val="center"/>
            <w:hideMark/>
          </w:tcPr>
          <w:p w14:paraId="4B49F881" w14:textId="77777777" w:rsidR="002916DE" w:rsidRPr="002757CA" w:rsidRDefault="002916DE" w:rsidP="00781401">
            <w:pPr>
              <w:pStyle w:val="120"/>
              <w:rPr>
                <w:lang w:val="ru-RU"/>
              </w:rPr>
            </w:pPr>
            <w:r w:rsidRPr="002757CA">
              <w:rPr>
                <w:lang w:val="ru-RU"/>
              </w:rPr>
              <w:t>Струм від перетворювачів СБ в основну шину</w:t>
            </w:r>
          </w:p>
        </w:tc>
        <w:tc>
          <w:tcPr>
            <w:tcW w:w="1134" w:type="dxa"/>
            <w:tcBorders>
              <w:top w:val="nil"/>
              <w:left w:val="nil"/>
              <w:bottom w:val="single" w:sz="4" w:space="0" w:color="auto"/>
              <w:right w:val="single" w:sz="4" w:space="0" w:color="auto"/>
            </w:tcBorders>
            <w:shd w:val="clear" w:color="auto" w:fill="auto"/>
            <w:noWrap/>
            <w:vAlign w:val="center"/>
            <w:hideMark/>
          </w:tcPr>
          <w:p w14:paraId="6FCF4F51"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7F22CA30"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74B385B3" w14:textId="77777777" w:rsidR="002916DE" w:rsidRPr="002757CA" w:rsidRDefault="002916DE" w:rsidP="00781401">
            <w:pPr>
              <w:pStyle w:val="120"/>
              <w:rPr>
                <w:lang w:val="ru-RU"/>
              </w:rPr>
            </w:pPr>
            <w:r w:rsidRPr="002757CA">
              <w:rPr>
                <w:lang w:val="ru-RU"/>
              </w:rPr>
              <w:t>R</w:t>
            </w:r>
          </w:p>
        </w:tc>
      </w:tr>
      <w:tr w:rsidR="002916DE" w:rsidRPr="002757CA" w14:paraId="3CD56E74"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7097CEC" w14:textId="77777777" w:rsidR="002916DE" w:rsidRPr="002757CA" w:rsidRDefault="002916DE" w:rsidP="00781401">
            <w:pPr>
              <w:pStyle w:val="120"/>
              <w:rPr>
                <w:lang w:val="ru-RU"/>
              </w:rPr>
            </w:pPr>
            <w:r w:rsidRPr="002757CA">
              <w:rPr>
                <w:lang w:val="ru-RU"/>
              </w:rPr>
              <w:t>12</w:t>
            </w:r>
          </w:p>
        </w:tc>
        <w:tc>
          <w:tcPr>
            <w:tcW w:w="567" w:type="dxa"/>
            <w:tcBorders>
              <w:top w:val="nil"/>
              <w:left w:val="nil"/>
              <w:bottom w:val="single" w:sz="4" w:space="0" w:color="auto"/>
              <w:right w:val="single" w:sz="4" w:space="0" w:color="auto"/>
            </w:tcBorders>
            <w:shd w:val="clear" w:color="auto" w:fill="auto"/>
            <w:vAlign w:val="center"/>
            <w:hideMark/>
          </w:tcPr>
          <w:p w14:paraId="520A41D9"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6E8D130C" w14:textId="77777777" w:rsidR="002916DE" w:rsidRPr="002757CA" w:rsidRDefault="002916DE" w:rsidP="00781401">
            <w:pPr>
              <w:pStyle w:val="120"/>
              <w:rPr>
                <w:lang w:val="ru-RU"/>
              </w:rPr>
            </w:pPr>
            <w:r w:rsidRPr="002757CA">
              <w:rPr>
                <w:lang w:val="ru-RU"/>
              </w:rPr>
              <w:t>C_Load_all</w:t>
            </w:r>
          </w:p>
        </w:tc>
        <w:tc>
          <w:tcPr>
            <w:tcW w:w="4547" w:type="dxa"/>
            <w:tcBorders>
              <w:top w:val="nil"/>
              <w:left w:val="nil"/>
              <w:bottom w:val="single" w:sz="4" w:space="0" w:color="auto"/>
              <w:right w:val="single" w:sz="4" w:space="0" w:color="auto"/>
            </w:tcBorders>
            <w:shd w:val="clear" w:color="auto" w:fill="auto"/>
            <w:vAlign w:val="center"/>
            <w:hideMark/>
          </w:tcPr>
          <w:p w14:paraId="35209ECF" w14:textId="77777777" w:rsidR="002916DE" w:rsidRPr="002757CA" w:rsidRDefault="002916DE" w:rsidP="00781401">
            <w:pPr>
              <w:pStyle w:val="120"/>
              <w:rPr>
                <w:lang w:val="ru-RU"/>
              </w:rPr>
            </w:pPr>
            <w:r w:rsidRPr="002757CA">
              <w:rPr>
                <w:lang w:val="ru-RU"/>
              </w:rPr>
              <w:t>Загальний струм споживачів від основної шини</w:t>
            </w:r>
          </w:p>
        </w:tc>
        <w:tc>
          <w:tcPr>
            <w:tcW w:w="1134" w:type="dxa"/>
            <w:tcBorders>
              <w:top w:val="nil"/>
              <w:left w:val="nil"/>
              <w:bottom w:val="single" w:sz="4" w:space="0" w:color="auto"/>
              <w:right w:val="single" w:sz="4" w:space="0" w:color="auto"/>
            </w:tcBorders>
            <w:shd w:val="clear" w:color="auto" w:fill="auto"/>
            <w:noWrap/>
            <w:vAlign w:val="center"/>
            <w:hideMark/>
          </w:tcPr>
          <w:p w14:paraId="3F7930F5"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275804F7"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76C34906" w14:textId="77777777" w:rsidR="002916DE" w:rsidRPr="002757CA" w:rsidRDefault="002916DE" w:rsidP="00781401">
            <w:pPr>
              <w:pStyle w:val="120"/>
              <w:rPr>
                <w:lang w:val="ru-RU"/>
              </w:rPr>
            </w:pPr>
            <w:r w:rsidRPr="002757CA">
              <w:rPr>
                <w:lang w:val="ru-RU"/>
              </w:rPr>
              <w:t>R</w:t>
            </w:r>
          </w:p>
        </w:tc>
      </w:tr>
      <w:tr w:rsidR="002916DE" w:rsidRPr="002757CA" w14:paraId="5CD0CAC4"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62FB3AF8" w14:textId="77777777" w:rsidR="002916DE" w:rsidRPr="002757CA" w:rsidRDefault="002916DE" w:rsidP="00781401">
            <w:pPr>
              <w:pStyle w:val="120"/>
              <w:rPr>
                <w:lang w:val="ru-RU"/>
              </w:rPr>
            </w:pPr>
            <w:r w:rsidRPr="002757CA">
              <w:rPr>
                <w:lang w:val="ru-RU"/>
              </w:rPr>
              <w:t>13</w:t>
            </w:r>
          </w:p>
        </w:tc>
        <w:tc>
          <w:tcPr>
            <w:tcW w:w="567" w:type="dxa"/>
            <w:tcBorders>
              <w:top w:val="nil"/>
              <w:left w:val="nil"/>
              <w:bottom w:val="single" w:sz="4" w:space="0" w:color="auto"/>
              <w:right w:val="single" w:sz="4" w:space="0" w:color="auto"/>
            </w:tcBorders>
            <w:shd w:val="clear" w:color="auto" w:fill="auto"/>
            <w:vAlign w:val="center"/>
            <w:hideMark/>
          </w:tcPr>
          <w:p w14:paraId="5B122C56"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633BBCD3" w14:textId="77777777" w:rsidR="002916DE" w:rsidRPr="002757CA" w:rsidRDefault="002916DE" w:rsidP="00781401">
            <w:pPr>
              <w:pStyle w:val="120"/>
              <w:rPr>
                <w:lang w:val="ru-RU"/>
              </w:rPr>
            </w:pPr>
            <w:r w:rsidRPr="002757CA">
              <w:rPr>
                <w:lang w:val="ru-RU"/>
              </w:rPr>
              <w:t>T_E1</w:t>
            </w:r>
          </w:p>
        </w:tc>
        <w:tc>
          <w:tcPr>
            <w:tcW w:w="4547" w:type="dxa"/>
            <w:tcBorders>
              <w:top w:val="nil"/>
              <w:left w:val="nil"/>
              <w:bottom w:val="single" w:sz="4" w:space="0" w:color="auto"/>
              <w:right w:val="single" w:sz="4" w:space="0" w:color="auto"/>
            </w:tcBorders>
            <w:shd w:val="clear" w:color="auto" w:fill="auto"/>
            <w:vAlign w:val="center"/>
            <w:hideMark/>
          </w:tcPr>
          <w:p w14:paraId="05C7E5D7" w14:textId="77777777" w:rsidR="002916DE" w:rsidRPr="002757CA" w:rsidRDefault="002916DE" w:rsidP="00781401">
            <w:pPr>
              <w:pStyle w:val="120"/>
              <w:rPr>
                <w:lang w:val="ru-RU"/>
              </w:rPr>
            </w:pPr>
            <w:r w:rsidRPr="002757CA">
              <w:rPr>
                <w:lang w:val="ru-RU"/>
              </w:rPr>
              <w:t>Температура зовнішній термодатчик 1 (град. С*10), signed short int</w:t>
            </w:r>
          </w:p>
        </w:tc>
        <w:tc>
          <w:tcPr>
            <w:tcW w:w="1134" w:type="dxa"/>
            <w:tcBorders>
              <w:top w:val="nil"/>
              <w:left w:val="nil"/>
              <w:bottom w:val="single" w:sz="4" w:space="0" w:color="auto"/>
              <w:right w:val="single" w:sz="4" w:space="0" w:color="auto"/>
            </w:tcBorders>
            <w:shd w:val="clear" w:color="auto" w:fill="auto"/>
            <w:noWrap/>
            <w:vAlign w:val="center"/>
            <w:hideMark/>
          </w:tcPr>
          <w:p w14:paraId="60C90DE5" w14:textId="77777777" w:rsidR="002916DE" w:rsidRPr="002757CA" w:rsidRDefault="002916DE" w:rsidP="00781401">
            <w:pPr>
              <w:pStyle w:val="120"/>
              <w:rPr>
                <w:lang w:val="ru-RU"/>
              </w:rPr>
            </w:pPr>
            <w:r w:rsidRPr="002757CA">
              <w:rPr>
                <w:lang w:val="ru-RU"/>
              </w:rPr>
              <w:t>signed int16, 0.1</w:t>
            </w:r>
          </w:p>
        </w:tc>
        <w:tc>
          <w:tcPr>
            <w:tcW w:w="927" w:type="dxa"/>
            <w:tcBorders>
              <w:top w:val="nil"/>
              <w:left w:val="nil"/>
              <w:bottom w:val="single" w:sz="4" w:space="0" w:color="auto"/>
              <w:right w:val="single" w:sz="4" w:space="0" w:color="auto"/>
            </w:tcBorders>
            <w:shd w:val="clear" w:color="auto" w:fill="auto"/>
            <w:noWrap/>
            <w:vAlign w:val="center"/>
            <w:hideMark/>
          </w:tcPr>
          <w:p w14:paraId="1C26EB27" w14:textId="77777777" w:rsidR="002916DE" w:rsidRPr="002757CA" w:rsidRDefault="002916DE" w:rsidP="00781401">
            <w:pPr>
              <w:pStyle w:val="120"/>
              <w:rPr>
                <w:lang w:val="ru-RU"/>
              </w:rPr>
            </w:pPr>
            <w:r w:rsidRPr="002757CA">
              <w:rPr>
                <w:lang w:val="ru-RU"/>
              </w:rPr>
              <w:t xml:space="preserve"> [-800…+1500]</w:t>
            </w:r>
          </w:p>
        </w:tc>
        <w:tc>
          <w:tcPr>
            <w:tcW w:w="621" w:type="dxa"/>
            <w:tcBorders>
              <w:top w:val="nil"/>
              <w:left w:val="nil"/>
              <w:bottom w:val="single" w:sz="4" w:space="0" w:color="auto"/>
              <w:right w:val="single" w:sz="4" w:space="0" w:color="auto"/>
            </w:tcBorders>
            <w:shd w:val="clear" w:color="auto" w:fill="auto"/>
            <w:vAlign w:val="center"/>
            <w:hideMark/>
          </w:tcPr>
          <w:p w14:paraId="1C17EC4B" w14:textId="77777777" w:rsidR="002916DE" w:rsidRPr="002757CA" w:rsidRDefault="002916DE" w:rsidP="00781401">
            <w:pPr>
              <w:pStyle w:val="120"/>
              <w:rPr>
                <w:lang w:val="ru-RU"/>
              </w:rPr>
            </w:pPr>
            <w:r w:rsidRPr="002757CA">
              <w:rPr>
                <w:lang w:val="ru-RU"/>
              </w:rPr>
              <w:t>R</w:t>
            </w:r>
          </w:p>
        </w:tc>
      </w:tr>
      <w:tr w:rsidR="002916DE" w:rsidRPr="002757CA" w14:paraId="02794913"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50FFB305" w14:textId="77777777" w:rsidR="002916DE" w:rsidRPr="002757CA" w:rsidRDefault="002916DE" w:rsidP="00781401">
            <w:pPr>
              <w:pStyle w:val="120"/>
              <w:rPr>
                <w:lang w:val="ru-RU"/>
              </w:rPr>
            </w:pPr>
            <w:r w:rsidRPr="002757CA">
              <w:rPr>
                <w:lang w:val="ru-RU"/>
              </w:rPr>
              <w:t>14</w:t>
            </w:r>
          </w:p>
        </w:tc>
        <w:tc>
          <w:tcPr>
            <w:tcW w:w="567" w:type="dxa"/>
            <w:tcBorders>
              <w:top w:val="nil"/>
              <w:left w:val="nil"/>
              <w:bottom w:val="single" w:sz="4" w:space="0" w:color="auto"/>
              <w:right w:val="single" w:sz="4" w:space="0" w:color="auto"/>
            </w:tcBorders>
            <w:shd w:val="clear" w:color="auto" w:fill="auto"/>
            <w:vAlign w:val="center"/>
            <w:hideMark/>
          </w:tcPr>
          <w:p w14:paraId="7C839D48"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6035C485" w14:textId="77777777" w:rsidR="002916DE" w:rsidRPr="002757CA" w:rsidRDefault="002916DE" w:rsidP="00781401">
            <w:pPr>
              <w:pStyle w:val="120"/>
              <w:rPr>
                <w:lang w:val="ru-RU"/>
              </w:rPr>
            </w:pPr>
            <w:r w:rsidRPr="002757CA">
              <w:rPr>
                <w:lang w:val="ru-RU"/>
              </w:rPr>
              <w:t>T_E2</w:t>
            </w:r>
          </w:p>
        </w:tc>
        <w:tc>
          <w:tcPr>
            <w:tcW w:w="4547" w:type="dxa"/>
            <w:tcBorders>
              <w:top w:val="nil"/>
              <w:left w:val="nil"/>
              <w:bottom w:val="single" w:sz="4" w:space="0" w:color="auto"/>
              <w:right w:val="single" w:sz="4" w:space="0" w:color="auto"/>
            </w:tcBorders>
            <w:shd w:val="clear" w:color="auto" w:fill="auto"/>
            <w:vAlign w:val="center"/>
            <w:hideMark/>
          </w:tcPr>
          <w:p w14:paraId="09C11BC7" w14:textId="77777777" w:rsidR="002916DE" w:rsidRPr="002757CA" w:rsidRDefault="002916DE" w:rsidP="00781401">
            <w:pPr>
              <w:pStyle w:val="120"/>
              <w:rPr>
                <w:lang w:val="ru-RU"/>
              </w:rPr>
            </w:pPr>
            <w:r w:rsidRPr="002757CA">
              <w:rPr>
                <w:lang w:val="ru-RU"/>
              </w:rPr>
              <w:t>Температура зовнішній термодатчик 2 (град. С*10), signed short int</w:t>
            </w:r>
          </w:p>
        </w:tc>
        <w:tc>
          <w:tcPr>
            <w:tcW w:w="1134" w:type="dxa"/>
            <w:tcBorders>
              <w:top w:val="nil"/>
              <w:left w:val="nil"/>
              <w:bottom w:val="single" w:sz="4" w:space="0" w:color="auto"/>
              <w:right w:val="single" w:sz="4" w:space="0" w:color="auto"/>
            </w:tcBorders>
            <w:shd w:val="clear" w:color="auto" w:fill="auto"/>
            <w:noWrap/>
            <w:vAlign w:val="center"/>
            <w:hideMark/>
          </w:tcPr>
          <w:p w14:paraId="505365A0" w14:textId="77777777" w:rsidR="002916DE" w:rsidRPr="002757CA" w:rsidRDefault="002916DE" w:rsidP="00781401">
            <w:pPr>
              <w:pStyle w:val="120"/>
              <w:rPr>
                <w:lang w:val="ru-RU"/>
              </w:rPr>
            </w:pPr>
            <w:r w:rsidRPr="002757CA">
              <w:rPr>
                <w:lang w:val="ru-RU"/>
              </w:rPr>
              <w:t>signed int16, 0.1</w:t>
            </w:r>
          </w:p>
        </w:tc>
        <w:tc>
          <w:tcPr>
            <w:tcW w:w="927" w:type="dxa"/>
            <w:tcBorders>
              <w:top w:val="nil"/>
              <w:left w:val="nil"/>
              <w:bottom w:val="single" w:sz="4" w:space="0" w:color="auto"/>
              <w:right w:val="single" w:sz="4" w:space="0" w:color="auto"/>
            </w:tcBorders>
            <w:shd w:val="clear" w:color="auto" w:fill="auto"/>
            <w:noWrap/>
            <w:vAlign w:val="center"/>
            <w:hideMark/>
          </w:tcPr>
          <w:p w14:paraId="2A6E9E24" w14:textId="77777777" w:rsidR="002916DE" w:rsidRPr="002757CA" w:rsidRDefault="002916DE" w:rsidP="00781401">
            <w:pPr>
              <w:pStyle w:val="120"/>
              <w:rPr>
                <w:lang w:val="ru-RU"/>
              </w:rPr>
            </w:pPr>
            <w:r w:rsidRPr="002757CA">
              <w:rPr>
                <w:lang w:val="ru-RU"/>
              </w:rPr>
              <w:t xml:space="preserve"> [-800…+1500]</w:t>
            </w:r>
          </w:p>
        </w:tc>
        <w:tc>
          <w:tcPr>
            <w:tcW w:w="621" w:type="dxa"/>
            <w:tcBorders>
              <w:top w:val="nil"/>
              <w:left w:val="nil"/>
              <w:bottom w:val="single" w:sz="4" w:space="0" w:color="auto"/>
              <w:right w:val="single" w:sz="4" w:space="0" w:color="auto"/>
            </w:tcBorders>
            <w:shd w:val="clear" w:color="auto" w:fill="auto"/>
            <w:vAlign w:val="center"/>
            <w:hideMark/>
          </w:tcPr>
          <w:p w14:paraId="70B59DF2" w14:textId="77777777" w:rsidR="002916DE" w:rsidRPr="002757CA" w:rsidRDefault="002916DE" w:rsidP="00781401">
            <w:pPr>
              <w:pStyle w:val="120"/>
              <w:rPr>
                <w:lang w:val="ru-RU"/>
              </w:rPr>
            </w:pPr>
            <w:r w:rsidRPr="002757CA">
              <w:rPr>
                <w:lang w:val="ru-RU"/>
              </w:rPr>
              <w:t>R</w:t>
            </w:r>
          </w:p>
        </w:tc>
      </w:tr>
      <w:tr w:rsidR="002916DE" w:rsidRPr="002757CA" w14:paraId="5B2877D8"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1F510A2" w14:textId="77777777" w:rsidR="002916DE" w:rsidRPr="002757CA" w:rsidRDefault="002916DE" w:rsidP="00781401">
            <w:pPr>
              <w:pStyle w:val="120"/>
              <w:rPr>
                <w:lang w:val="ru-RU"/>
              </w:rPr>
            </w:pPr>
            <w:r w:rsidRPr="002757CA">
              <w:rPr>
                <w:lang w:val="ru-RU"/>
              </w:rPr>
              <w:t>15</w:t>
            </w:r>
          </w:p>
        </w:tc>
        <w:tc>
          <w:tcPr>
            <w:tcW w:w="567" w:type="dxa"/>
            <w:tcBorders>
              <w:top w:val="nil"/>
              <w:left w:val="nil"/>
              <w:bottom w:val="single" w:sz="4" w:space="0" w:color="auto"/>
              <w:right w:val="single" w:sz="4" w:space="0" w:color="auto"/>
            </w:tcBorders>
            <w:shd w:val="clear" w:color="auto" w:fill="auto"/>
            <w:vAlign w:val="center"/>
            <w:hideMark/>
          </w:tcPr>
          <w:p w14:paraId="318BC935"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AB2C320" w14:textId="77777777" w:rsidR="002916DE" w:rsidRPr="002757CA" w:rsidRDefault="002916DE" w:rsidP="00781401">
            <w:pPr>
              <w:pStyle w:val="120"/>
              <w:rPr>
                <w:lang w:val="ru-RU"/>
              </w:rPr>
            </w:pPr>
            <w:r w:rsidRPr="002757CA">
              <w:rPr>
                <w:lang w:val="ru-RU"/>
              </w:rPr>
              <w:t>T_E3</w:t>
            </w:r>
          </w:p>
        </w:tc>
        <w:tc>
          <w:tcPr>
            <w:tcW w:w="4547" w:type="dxa"/>
            <w:tcBorders>
              <w:top w:val="nil"/>
              <w:left w:val="nil"/>
              <w:bottom w:val="single" w:sz="4" w:space="0" w:color="auto"/>
              <w:right w:val="single" w:sz="4" w:space="0" w:color="auto"/>
            </w:tcBorders>
            <w:shd w:val="clear" w:color="auto" w:fill="auto"/>
            <w:vAlign w:val="center"/>
            <w:hideMark/>
          </w:tcPr>
          <w:p w14:paraId="16F482C3" w14:textId="77777777" w:rsidR="002916DE" w:rsidRPr="002757CA" w:rsidRDefault="002916DE" w:rsidP="00781401">
            <w:pPr>
              <w:pStyle w:val="120"/>
              <w:rPr>
                <w:lang w:val="ru-RU"/>
              </w:rPr>
            </w:pPr>
            <w:r w:rsidRPr="002757CA">
              <w:rPr>
                <w:lang w:val="ru-RU"/>
              </w:rPr>
              <w:t>Температура зовнішній термодатчик 3 (град. С*10), signed short int</w:t>
            </w:r>
          </w:p>
        </w:tc>
        <w:tc>
          <w:tcPr>
            <w:tcW w:w="1134" w:type="dxa"/>
            <w:tcBorders>
              <w:top w:val="nil"/>
              <w:left w:val="nil"/>
              <w:bottom w:val="single" w:sz="4" w:space="0" w:color="auto"/>
              <w:right w:val="single" w:sz="4" w:space="0" w:color="auto"/>
            </w:tcBorders>
            <w:shd w:val="clear" w:color="auto" w:fill="auto"/>
            <w:noWrap/>
            <w:vAlign w:val="center"/>
            <w:hideMark/>
          </w:tcPr>
          <w:p w14:paraId="3D49280A" w14:textId="77777777" w:rsidR="002916DE" w:rsidRPr="002757CA" w:rsidRDefault="002916DE" w:rsidP="00781401">
            <w:pPr>
              <w:pStyle w:val="120"/>
              <w:rPr>
                <w:lang w:val="ru-RU"/>
              </w:rPr>
            </w:pPr>
            <w:r w:rsidRPr="002757CA">
              <w:rPr>
                <w:lang w:val="ru-RU"/>
              </w:rPr>
              <w:t>signed int16, 0.1</w:t>
            </w:r>
          </w:p>
        </w:tc>
        <w:tc>
          <w:tcPr>
            <w:tcW w:w="927" w:type="dxa"/>
            <w:tcBorders>
              <w:top w:val="nil"/>
              <w:left w:val="nil"/>
              <w:bottom w:val="single" w:sz="4" w:space="0" w:color="auto"/>
              <w:right w:val="single" w:sz="4" w:space="0" w:color="auto"/>
            </w:tcBorders>
            <w:shd w:val="clear" w:color="auto" w:fill="auto"/>
            <w:noWrap/>
            <w:vAlign w:val="center"/>
            <w:hideMark/>
          </w:tcPr>
          <w:p w14:paraId="3A91E020" w14:textId="77777777" w:rsidR="002916DE" w:rsidRPr="002757CA" w:rsidRDefault="002916DE" w:rsidP="00781401">
            <w:pPr>
              <w:pStyle w:val="120"/>
              <w:rPr>
                <w:lang w:val="ru-RU"/>
              </w:rPr>
            </w:pPr>
            <w:r w:rsidRPr="002757CA">
              <w:rPr>
                <w:lang w:val="ru-RU"/>
              </w:rPr>
              <w:t xml:space="preserve"> [-800…+1500]</w:t>
            </w:r>
          </w:p>
        </w:tc>
        <w:tc>
          <w:tcPr>
            <w:tcW w:w="621" w:type="dxa"/>
            <w:tcBorders>
              <w:top w:val="nil"/>
              <w:left w:val="nil"/>
              <w:bottom w:val="single" w:sz="4" w:space="0" w:color="auto"/>
              <w:right w:val="single" w:sz="4" w:space="0" w:color="auto"/>
            </w:tcBorders>
            <w:shd w:val="clear" w:color="auto" w:fill="auto"/>
            <w:vAlign w:val="center"/>
            <w:hideMark/>
          </w:tcPr>
          <w:p w14:paraId="094FF2F6" w14:textId="77777777" w:rsidR="002916DE" w:rsidRPr="002757CA" w:rsidRDefault="002916DE" w:rsidP="00781401">
            <w:pPr>
              <w:pStyle w:val="120"/>
              <w:rPr>
                <w:lang w:val="ru-RU"/>
              </w:rPr>
            </w:pPr>
            <w:r w:rsidRPr="002757CA">
              <w:rPr>
                <w:lang w:val="ru-RU"/>
              </w:rPr>
              <w:t>R</w:t>
            </w:r>
          </w:p>
        </w:tc>
      </w:tr>
      <w:tr w:rsidR="002916DE" w:rsidRPr="002757CA" w14:paraId="78BA755B" w14:textId="77777777" w:rsidTr="00031E49">
        <w:trPr>
          <w:trHeight w:val="840"/>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3A8A8750" w14:textId="77777777" w:rsidR="002916DE" w:rsidRPr="002757CA" w:rsidRDefault="002916DE" w:rsidP="00781401">
            <w:pPr>
              <w:pStyle w:val="120"/>
              <w:rPr>
                <w:lang w:val="ru-RU"/>
              </w:rPr>
            </w:pPr>
            <w:r w:rsidRPr="002757CA">
              <w:rPr>
                <w:lang w:val="ru-RU"/>
              </w:rPr>
              <w:t>16</w:t>
            </w:r>
          </w:p>
        </w:tc>
        <w:tc>
          <w:tcPr>
            <w:tcW w:w="567" w:type="dxa"/>
            <w:tcBorders>
              <w:top w:val="nil"/>
              <w:left w:val="nil"/>
              <w:bottom w:val="single" w:sz="4" w:space="0" w:color="auto"/>
              <w:right w:val="single" w:sz="4" w:space="0" w:color="auto"/>
            </w:tcBorders>
            <w:shd w:val="clear" w:color="auto" w:fill="auto"/>
            <w:vAlign w:val="center"/>
            <w:hideMark/>
          </w:tcPr>
          <w:p w14:paraId="6F75ECD7"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A0BD9B6" w14:textId="77777777" w:rsidR="002916DE" w:rsidRPr="002757CA" w:rsidRDefault="002916DE" w:rsidP="00781401">
            <w:pPr>
              <w:pStyle w:val="120"/>
              <w:rPr>
                <w:lang w:val="ru-RU"/>
              </w:rPr>
            </w:pPr>
            <w:r w:rsidRPr="002757CA">
              <w:rPr>
                <w:lang w:val="ru-RU"/>
              </w:rPr>
              <w:t>VSBX</w:t>
            </w:r>
          </w:p>
        </w:tc>
        <w:tc>
          <w:tcPr>
            <w:tcW w:w="4547" w:type="dxa"/>
            <w:tcBorders>
              <w:top w:val="nil"/>
              <w:left w:val="nil"/>
              <w:bottom w:val="single" w:sz="4" w:space="0" w:color="auto"/>
              <w:right w:val="single" w:sz="4" w:space="0" w:color="auto"/>
            </w:tcBorders>
            <w:shd w:val="clear" w:color="auto" w:fill="auto"/>
            <w:vAlign w:val="center"/>
            <w:hideMark/>
          </w:tcPr>
          <w:p w14:paraId="53ABDA48" w14:textId="77777777" w:rsidR="002916DE" w:rsidRPr="002757CA" w:rsidRDefault="002916DE" w:rsidP="00781401">
            <w:pPr>
              <w:pStyle w:val="120"/>
              <w:rPr>
                <w:lang w:val="ru-RU"/>
              </w:rPr>
            </w:pPr>
            <w:r w:rsidRPr="002757CA">
              <w:rPr>
                <w:lang w:val="ru-RU"/>
              </w:rPr>
              <w:t>Напруги на парi СБ X</w:t>
            </w:r>
          </w:p>
        </w:tc>
        <w:tc>
          <w:tcPr>
            <w:tcW w:w="1134" w:type="dxa"/>
            <w:tcBorders>
              <w:top w:val="nil"/>
              <w:left w:val="nil"/>
              <w:bottom w:val="single" w:sz="4" w:space="0" w:color="auto"/>
              <w:right w:val="single" w:sz="4" w:space="0" w:color="auto"/>
            </w:tcBorders>
            <w:shd w:val="clear" w:color="auto" w:fill="auto"/>
            <w:noWrap/>
            <w:vAlign w:val="center"/>
            <w:hideMark/>
          </w:tcPr>
          <w:p w14:paraId="02E1DAB8"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2D90812A" w14:textId="77777777" w:rsidR="002916DE" w:rsidRPr="002757CA" w:rsidRDefault="002916DE" w:rsidP="00781401">
            <w:pPr>
              <w:pStyle w:val="120"/>
              <w:rPr>
                <w:lang w:val="ru-RU"/>
              </w:rPr>
            </w:pPr>
            <w:r w:rsidRPr="002757CA">
              <w:rPr>
                <w:lang w:val="ru-RU"/>
              </w:rPr>
              <w:t>[0-8000]</w:t>
            </w:r>
          </w:p>
        </w:tc>
        <w:tc>
          <w:tcPr>
            <w:tcW w:w="621" w:type="dxa"/>
            <w:tcBorders>
              <w:top w:val="nil"/>
              <w:left w:val="nil"/>
              <w:bottom w:val="single" w:sz="4" w:space="0" w:color="auto"/>
              <w:right w:val="single" w:sz="4" w:space="0" w:color="auto"/>
            </w:tcBorders>
            <w:shd w:val="clear" w:color="auto" w:fill="auto"/>
            <w:vAlign w:val="center"/>
            <w:hideMark/>
          </w:tcPr>
          <w:p w14:paraId="1BB7E435" w14:textId="77777777" w:rsidR="002916DE" w:rsidRPr="002757CA" w:rsidRDefault="002916DE" w:rsidP="00781401">
            <w:pPr>
              <w:pStyle w:val="120"/>
              <w:rPr>
                <w:lang w:val="ru-RU"/>
              </w:rPr>
            </w:pPr>
            <w:r w:rsidRPr="002757CA">
              <w:rPr>
                <w:lang w:val="ru-RU"/>
              </w:rPr>
              <w:t>R</w:t>
            </w:r>
          </w:p>
        </w:tc>
      </w:tr>
      <w:tr w:rsidR="002916DE" w:rsidRPr="002757CA" w14:paraId="5E7EA910"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2435156D" w14:textId="77777777" w:rsidR="002916DE" w:rsidRPr="002757CA" w:rsidRDefault="002916DE" w:rsidP="00781401">
            <w:pPr>
              <w:pStyle w:val="120"/>
              <w:rPr>
                <w:lang w:val="ru-RU"/>
              </w:rPr>
            </w:pPr>
            <w:r w:rsidRPr="002757CA">
              <w:rPr>
                <w:lang w:val="ru-RU"/>
              </w:rPr>
              <w:t>17</w:t>
            </w:r>
          </w:p>
        </w:tc>
        <w:tc>
          <w:tcPr>
            <w:tcW w:w="567" w:type="dxa"/>
            <w:tcBorders>
              <w:top w:val="nil"/>
              <w:left w:val="nil"/>
              <w:bottom w:val="single" w:sz="4" w:space="0" w:color="auto"/>
              <w:right w:val="single" w:sz="4" w:space="0" w:color="auto"/>
            </w:tcBorders>
            <w:shd w:val="clear" w:color="auto" w:fill="auto"/>
            <w:vAlign w:val="center"/>
            <w:hideMark/>
          </w:tcPr>
          <w:p w14:paraId="2383C9B2"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1DD7600" w14:textId="77777777" w:rsidR="002916DE" w:rsidRPr="002757CA" w:rsidRDefault="002916DE" w:rsidP="00781401">
            <w:pPr>
              <w:pStyle w:val="120"/>
              <w:rPr>
                <w:lang w:val="ru-RU"/>
              </w:rPr>
            </w:pPr>
            <w:r w:rsidRPr="002757CA">
              <w:rPr>
                <w:lang w:val="ru-RU"/>
              </w:rPr>
              <w:t>CSBXP</w:t>
            </w:r>
          </w:p>
        </w:tc>
        <w:tc>
          <w:tcPr>
            <w:tcW w:w="4547" w:type="dxa"/>
            <w:tcBorders>
              <w:top w:val="nil"/>
              <w:left w:val="nil"/>
              <w:bottom w:val="single" w:sz="4" w:space="0" w:color="auto"/>
              <w:right w:val="single" w:sz="4" w:space="0" w:color="auto"/>
            </w:tcBorders>
            <w:shd w:val="clear" w:color="auto" w:fill="auto"/>
            <w:vAlign w:val="center"/>
            <w:hideMark/>
          </w:tcPr>
          <w:p w14:paraId="7804AAA6" w14:textId="77777777" w:rsidR="002916DE" w:rsidRPr="002757CA" w:rsidRDefault="002916DE" w:rsidP="00781401">
            <w:pPr>
              <w:pStyle w:val="120"/>
              <w:rPr>
                <w:lang w:val="ru-RU"/>
              </w:rPr>
            </w:pPr>
            <w:r w:rsidRPr="002757CA">
              <w:rPr>
                <w:lang w:val="ru-RU"/>
              </w:rPr>
              <w:t>Струм СБ. X+</w:t>
            </w:r>
          </w:p>
        </w:tc>
        <w:tc>
          <w:tcPr>
            <w:tcW w:w="1134" w:type="dxa"/>
            <w:tcBorders>
              <w:top w:val="nil"/>
              <w:left w:val="nil"/>
              <w:bottom w:val="single" w:sz="4" w:space="0" w:color="auto"/>
              <w:right w:val="single" w:sz="4" w:space="0" w:color="auto"/>
            </w:tcBorders>
            <w:shd w:val="clear" w:color="auto" w:fill="auto"/>
            <w:noWrap/>
            <w:vAlign w:val="center"/>
            <w:hideMark/>
          </w:tcPr>
          <w:p w14:paraId="66139B89"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1942D314"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33A866DB" w14:textId="77777777" w:rsidR="002916DE" w:rsidRPr="002757CA" w:rsidRDefault="002916DE" w:rsidP="00781401">
            <w:pPr>
              <w:pStyle w:val="120"/>
              <w:rPr>
                <w:lang w:val="ru-RU"/>
              </w:rPr>
            </w:pPr>
            <w:r w:rsidRPr="002757CA">
              <w:rPr>
                <w:lang w:val="ru-RU"/>
              </w:rPr>
              <w:t>R</w:t>
            </w:r>
          </w:p>
        </w:tc>
      </w:tr>
      <w:tr w:rsidR="002916DE" w:rsidRPr="002757CA" w14:paraId="6813BC96"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3C28ABEC" w14:textId="77777777" w:rsidR="002916DE" w:rsidRPr="002757CA" w:rsidRDefault="002916DE" w:rsidP="00781401">
            <w:pPr>
              <w:pStyle w:val="120"/>
              <w:rPr>
                <w:lang w:val="ru-RU"/>
              </w:rPr>
            </w:pPr>
            <w:r w:rsidRPr="002757CA">
              <w:rPr>
                <w:lang w:val="ru-RU"/>
              </w:rPr>
              <w:t>18</w:t>
            </w:r>
          </w:p>
        </w:tc>
        <w:tc>
          <w:tcPr>
            <w:tcW w:w="567" w:type="dxa"/>
            <w:tcBorders>
              <w:top w:val="nil"/>
              <w:left w:val="nil"/>
              <w:bottom w:val="single" w:sz="4" w:space="0" w:color="auto"/>
              <w:right w:val="single" w:sz="4" w:space="0" w:color="auto"/>
            </w:tcBorders>
            <w:shd w:val="clear" w:color="auto" w:fill="auto"/>
            <w:vAlign w:val="center"/>
            <w:hideMark/>
          </w:tcPr>
          <w:p w14:paraId="7F583FCB"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77943E63" w14:textId="77777777" w:rsidR="002916DE" w:rsidRPr="002757CA" w:rsidRDefault="002916DE" w:rsidP="00781401">
            <w:pPr>
              <w:pStyle w:val="120"/>
              <w:rPr>
                <w:lang w:val="ru-RU"/>
              </w:rPr>
            </w:pPr>
            <w:r w:rsidRPr="002757CA">
              <w:rPr>
                <w:lang w:val="ru-RU"/>
              </w:rPr>
              <w:t>CSBXM</w:t>
            </w:r>
          </w:p>
        </w:tc>
        <w:tc>
          <w:tcPr>
            <w:tcW w:w="4547" w:type="dxa"/>
            <w:tcBorders>
              <w:top w:val="nil"/>
              <w:left w:val="nil"/>
              <w:bottom w:val="single" w:sz="4" w:space="0" w:color="auto"/>
              <w:right w:val="single" w:sz="4" w:space="0" w:color="auto"/>
            </w:tcBorders>
            <w:shd w:val="clear" w:color="auto" w:fill="auto"/>
            <w:vAlign w:val="center"/>
            <w:hideMark/>
          </w:tcPr>
          <w:p w14:paraId="0D2A4EAF" w14:textId="77777777" w:rsidR="002916DE" w:rsidRPr="002757CA" w:rsidRDefault="002916DE" w:rsidP="00781401">
            <w:pPr>
              <w:pStyle w:val="120"/>
              <w:rPr>
                <w:lang w:val="ru-RU"/>
              </w:rPr>
            </w:pPr>
            <w:r w:rsidRPr="002757CA">
              <w:rPr>
                <w:lang w:val="ru-RU"/>
              </w:rPr>
              <w:t>Струм СБ. X-</w:t>
            </w:r>
          </w:p>
        </w:tc>
        <w:tc>
          <w:tcPr>
            <w:tcW w:w="1134" w:type="dxa"/>
            <w:tcBorders>
              <w:top w:val="nil"/>
              <w:left w:val="nil"/>
              <w:bottom w:val="single" w:sz="4" w:space="0" w:color="auto"/>
              <w:right w:val="single" w:sz="4" w:space="0" w:color="auto"/>
            </w:tcBorders>
            <w:shd w:val="clear" w:color="auto" w:fill="auto"/>
            <w:noWrap/>
            <w:vAlign w:val="center"/>
            <w:hideMark/>
          </w:tcPr>
          <w:p w14:paraId="2B1946A6"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03B81531"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4811A5D5" w14:textId="77777777" w:rsidR="002916DE" w:rsidRPr="002757CA" w:rsidRDefault="002916DE" w:rsidP="00781401">
            <w:pPr>
              <w:pStyle w:val="120"/>
              <w:rPr>
                <w:lang w:val="ru-RU"/>
              </w:rPr>
            </w:pPr>
            <w:r w:rsidRPr="002757CA">
              <w:rPr>
                <w:lang w:val="ru-RU"/>
              </w:rPr>
              <w:t>R</w:t>
            </w:r>
          </w:p>
        </w:tc>
      </w:tr>
      <w:tr w:rsidR="002916DE" w:rsidRPr="002757CA" w14:paraId="3C7FEA76" w14:textId="77777777" w:rsidTr="00031E49">
        <w:trPr>
          <w:trHeight w:val="840"/>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5836A906" w14:textId="77777777" w:rsidR="002916DE" w:rsidRPr="002757CA" w:rsidRDefault="002916DE" w:rsidP="00781401">
            <w:pPr>
              <w:pStyle w:val="120"/>
              <w:rPr>
                <w:lang w:val="ru-RU"/>
              </w:rPr>
            </w:pPr>
            <w:r w:rsidRPr="002757CA">
              <w:rPr>
                <w:lang w:val="ru-RU"/>
              </w:rPr>
              <w:t>19</w:t>
            </w:r>
          </w:p>
        </w:tc>
        <w:tc>
          <w:tcPr>
            <w:tcW w:w="567" w:type="dxa"/>
            <w:tcBorders>
              <w:top w:val="nil"/>
              <w:left w:val="nil"/>
              <w:bottom w:val="single" w:sz="4" w:space="0" w:color="auto"/>
              <w:right w:val="single" w:sz="4" w:space="0" w:color="auto"/>
            </w:tcBorders>
            <w:shd w:val="clear" w:color="auto" w:fill="auto"/>
            <w:vAlign w:val="center"/>
            <w:hideMark/>
          </w:tcPr>
          <w:p w14:paraId="43FF1F8D"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2D6A2BEE" w14:textId="77777777" w:rsidR="002916DE" w:rsidRPr="002757CA" w:rsidRDefault="002916DE" w:rsidP="00781401">
            <w:pPr>
              <w:pStyle w:val="120"/>
              <w:rPr>
                <w:lang w:val="ru-RU"/>
              </w:rPr>
            </w:pPr>
            <w:r w:rsidRPr="002757CA">
              <w:rPr>
                <w:lang w:val="ru-RU"/>
              </w:rPr>
              <w:t>VSBY</w:t>
            </w:r>
          </w:p>
        </w:tc>
        <w:tc>
          <w:tcPr>
            <w:tcW w:w="4547" w:type="dxa"/>
            <w:tcBorders>
              <w:top w:val="nil"/>
              <w:left w:val="nil"/>
              <w:bottom w:val="single" w:sz="4" w:space="0" w:color="auto"/>
              <w:right w:val="single" w:sz="4" w:space="0" w:color="auto"/>
            </w:tcBorders>
            <w:shd w:val="clear" w:color="auto" w:fill="auto"/>
            <w:vAlign w:val="center"/>
            <w:hideMark/>
          </w:tcPr>
          <w:p w14:paraId="5D241CC8" w14:textId="77777777" w:rsidR="002916DE" w:rsidRPr="002757CA" w:rsidRDefault="002916DE" w:rsidP="00781401">
            <w:pPr>
              <w:pStyle w:val="120"/>
              <w:rPr>
                <w:lang w:val="ru-RU"/>
              </w:rPr>
            </w:pPr>
            <w:r w:rsidRPr="002757CA">
              <w:rPr>
                <w:lang w:val="ru-RU"/>
              </w:rPr>
              <w:t>Напруги на парi СБ Y</w:t>
            </w:r>
          </w:p>
        </w:tc>
        <w:tc>
          <w:tcPr>
            <w:tcW w:w="1134" w:type="dxa"/>
            <w:tcBorders>
              <w:top w:val="nil"/>
              <w:left w:val="nil"/>
              <w:bottom w:val="single" w:sz="4" w:space="0" w:color="auto"/>
              <w:right w:val="single" w:sz="4" w:space="0" w:color="auto"/>
            </w:tcBorders>
            <w:shd w:val="clear" w:color="auto" w:fill="auto"/>
            <w:noWrap/>
            <w:vAlign w:val="center"/>
            <w:hideMark/>
          </w:tcPr>
          <w:p w14:paraId="4D70FDE5"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02C920D9" w14:textId="77777777" w:rsidR="002916DE" w:rsidRPr="002757CA" w:rsidRDefault="002916DE" w:rsidP="00781401">
            <w:pPr>
              <w:pStyle w:val="120"/>
              <w:rPr>
                <w:lang w:val="ru-RU"/>
              </w:rPr>
            </w:pPr>
            <w:r w:rsidRPr="002757CA">
              <w:rPr>
                <w:lang w:val="ru-RU"/>
              </w:rPr>
              <w:t>[0-8000]</w:t>
            </w:r>
          </w:p>
        </w:tc>
        <w:tc>
          <w:tcPr>
            <w:tcW w:w="621" w:type="dxa"/>
            <w:tcBorders>
              <w:top w:val="nil"/>
              <w:left w:val="nil"/>
              <w:bottom w:val="single" w:sz="4" w:space="0" w:color="auto"/>
              <w:right w:val="single" w:sz="4" w:space="0" w:color="auto"/>
            </w:tcBorders>
            <w:shd w:val="clear" w:color="auto" w:fill="auto"/>
            <w:vAlign w:val="center"/>
            <w:hideMark/>
          </w:tcPr>
          <w:p w14:paraId="78FDD276" w14:textId="77777777" w:rsidR="002916DE" w:rsidRPr="002757CA" w:rsidRDefault="002916DE" w:rsidP="00781401">
            <w:pPr>
              <w:pStyle w:val="120"/>
              <w:rPr>
                <w:lang w:val="ru-RU"/>
              </w:rPr>
            </w:pPr>
            <w:r w:rsidRPr="002757CA">
              <w:rPr>
                <w:lang w:val="ru-RU"/>
              </w:rPr>
              <w:t>R</w:t>
            </w:r>
          </w:p>
        </w:tc>
      </w:tr>
      <w:tr w:rsidR="002916DE" w:rsidRPr="002757CA" w14:paraId="7A089A7B"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12528983" w14:textId="77777777" w:rsidR="002916DE" w:rsidRPr="002757CA" w:rsidRDefault="002916DE" w:rsidP="00781401">
            <w:pPr>
              <w:pStyle w:val="120"/>
              <w:rPr>
                <w:lang w:val="ru-RU"/>
              </w:rPr>
            </w:pPr>
            <w:r w:rsidRPr="002757CA">
              <w:rPr>
                <w:lang w:val="ru-RU"/>
              </w:rPr>
              <w:t>20</w:t>
            </w:r>
          </w:p>
        </w:tc>
        <w:tc>
          <w:tcPr>
            <w:tcW w:w="567" w:type="dxa"/>
            <w:tcBorders>
              <w:top w:val="nil"/>
              <w:left w:val="nil"/>
              <w:bottom w:val="single" w:sz="4" w:space="0" w:color="auto"/>
              <w:right w:val="single" w:sz="4" w:space="0" w:color="auto"/>
            </w:tcBorders>
            <w:shd w:val="clear" w:color="auto" w:fill="auto"/>
            <w:vAlign w:val="center"/>
            <w:hideMark/>
          </w:tcPr>
          <w:p w14:paraId="03721580"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4AAF77BC" w14:textId="77777777" w:rsidR="002916DE" w:rsidRPr="002757CA" w:rsidRDefault="002916DE" w:rsidP="00781401">
            <w:pPr>
              <w:pStyle w:val="120"/>
              <w:rPr>
                <w:lang w:val="ru-RU"/>
              </w:rPr>
            </w:pPr>
            <w:r w:rsidRPr="002757CA">
              <w:rPr>
                <w:lang w:val="ru-RU"/>
              </w:rPr>
              <w:t>CSBYP</w:t>
            </w:r>
          </w:p>
        </w:tc>
        <w:tc>
          <w:tcPr>
            <w:tcW w:w="4547" w:type="dxa"/>
            <w:tcBorders>
              <w:top w:val="nil"/>
              <w:left w:val="nil"/>
              <w:bottom w:val="single" w:sz="4" w:space="0" w:color="auto"/>
              <w:right w:val="single" w:sz="4" w:space="0" w:color="auto"/>
            </w:tcBorders>
            <w:shd w:val="clear" w:color="auto" w:fill="auto"/>
            <w:vAlign w:val="center"/>
            <w:hideMark/>
          </w:tcPr>
          <w:p w14:paraId="489155E4" w14:textId="77777777" w:rsidR="002916DE" w:rsidRPr="002757CA" w:rsidRDefault="002916DE" w:rsidP="00781401">
            <w:pPr>
              <w:pStyle w:val="120"/>
              <w:rPr>
                <w:lang w:val="ru-RU"/>
              </w:rPr>
            </w:pPr>
            <w:r w:rsidRPr="002757CA">
              <w:rPr>
                <w:lang w:val="ru-RU"/>
              </w:rPr>
              <w:t>Струм СБ. Y+</w:t>
            </w:r>
          </w:p>
        </w:tc>
        <w:tc>
          <w:tcPr>
            <w:tcW w:w="1134" w:type="dxa"/>
            <w:tcBorders>
              <w:top w:val="nil"/>
              <w:left w:val="nil"/>
              <w:bottom w:val="single" w:sz="4" w:space="0" w:color="auto"/>
              <w:right w:val="single" w:sz="4" w:space="0" w:color="auto"/>
            </w:tcBorders>
            <w:shd w:val="clear" w:color="auto" w:fill="auto"/>
            <w:noWrap/>
            <w:vAlign w:val="center"/>
            <w:hideMark/>
          </w:tcPr>
          <w:p w14:paraId="0A98E991"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27451C12"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2152A174" w14:textId="77777777" w:rsidR="002916DE" w:rsidRPr="002757CA" w:rsidRDefault="002916DE" w:rsidP="00781401">
            <w:pPr>
              <w:pStyle w:val="120"/>
              <w:rPr>
                <w:lang w:val="ru-RU"/>
              </w:rPr>
            </w:pPr>
            <w:r w:rsidRPr="002757CA">
              <w:rPr>
                <w:lang w:val="ru-RU"/>
              </w:rPr>
              <w:t>R</w:t>
            </w:r>
          </w:p>
        </w:tc>
      </w:tr>
      <w:tr w:rsidR="002916DE" w:rsidRPr="002757CA" w14:paraId="7D414AB7"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371B5B7E" w14:textId="77777777" w:rsidR="002916DE" w:rsidRPr="002757CA" w:rsidRDefault="002916DE" w:rsidP="00781401">
            <w:pPr>
              <w:pStyle w:val="120"/>
              <w:rPr>
                <w:lang w:val="ru-RU"/>
              </w:rPr>
            </w:pPr>
            <w:r w:rsidRPr="002757CA">
              <w:rPr>
                <w:lang w:val="ru-RU"/>
              </w:rPr>
              <w:t>21</w:t>
            </w:r>
          </w:p>
        </w:tc>
        <w:tc>
          <w:tcPr>
            <w:tcW w:w="567" w:type="dxa"/>
            <w:tcBorders>
              <w:top w:val="nil"/>
              <w:left w:val="nil"/>
              <w:bottom w:val="single" w:sz="4" w:space="0" w:color="auto"/>
              <w:right w:val="single" w:sz="4" w:space="0" w:color="auto"/>
            </w:tcBorders>
            <w:shd w:val="clear" w:color="auto" w:fill="auto"/>
            <w:vAlign w:val="center"/>
            <w:hideMark/>
          </w:tcPr>
          <w:p w14:paraId="2F91BF86"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056D4DDA" w14:textId="77777777" w:rsidR="002916DE" w:rsidRPr="002757CA" w:rsidRDefault="002916DE" w:rsidP="00781401">
            <w:pPr>
              <w:pStyle w:val="120"/>
              <w:rPr>
                <w:lang w:val="ru-RU"/>
              </w:rPr>
            </w:pPr>
            <w:r w:rsidRPr="002757CA">
              <w:rPr>
                <w:lang w:val="ru-RU"/>
              </w:rPr>
              <w:t>CSBYM</w:t>
            </w:r>
          </w:p>
        </w:tc>
        <w:tc>
          <w:tcPr>
            <w:tcW w:w="4547" w:type="dxa"/>
            <w:tcBorders>
              <w:top w:val="nil"/>
              <w:left w:val="nil"/>
              <w:bottom w:val="single" w:sz="4" w:space="0" w:color="auto"/>
              <w:right w:val="single" w:sz="4" w:space="0" w:color="auto"/>
            </w:tcBorders>
            <w:shd w:val="clear" w:color="auto" w:fill="auto"/>
            <w:vAlign w:val="center"/>
            <w:hideMark/>
          </w:tcPr>
          <w:p w14:paraId="4D505353" w14:textId="77777777" w:rsidR="002916DE" w:rsidRPr="002757CA" w:rsidRDefault="002916DE" w:rsidP="00781401">
            <w:pPr>
              <w:pStyle w:val="120"/>
              <w:rPr>
                <w:lang w:val="ru-RU"/>
              </w:rPr>
            </w:pPr>
            <w:r w:rsidRPr="002757CA">
              <w:rPr>
                <w:lang w:val="ru-RU"/>
              </w:rPr>
              <w:t>Струм СБ. Y-</w:t>
            </w:r>
          </w:p>
        </w:tc>
        <w:tc>
          <w:tcPr>
            <w:tcW w:w="1134" w:type="dxa"/>
            <w:tcBorders>
              <w:top w:val="nil"/>
              <w:left w:val="nil"/>
              <w:bottom w:val="single" w:sz="4" w:space="0" w:color="auto"/>
              <w:right w:val="single" w:sz="4" w:space="0" w:color="auto"/>
            </w:tcBorders>
            <w:shd w:val="clear" w:color="auto" w:fill="auto"/>
            <w:noWrap/>
            <w:vAlign w:val="center"/>
            <w:hideMark/>
          </w:tcPr>
          <w:p w14:paraId="1D997AA9"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24036144"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30B72633" w14:textId="77777777" w:rsidR="002916DE" w:rsidRPr="002757CA" w:rsidRDefault="002916DE" w:rsidP="00781401">
            <w:pPr>
              <w:pStyle w:val="120"/>
              <w:rPr>
                <w:lang w:val="ru-RU"/>
              </w:rPr>
            </w:pPr>
            <w:r w:rsidRPr="002757CA">
              <w:rPr>
                <w:lang w:val="ru-RU"/>
              </w:rPr>
              <w:t>R</w:t>
            </w:r>
          </w:p>
        </w:tc>
      </w:tr>
      <w:tr w:rsidR="00031E49" w:rsidRPr="00031E49" w14:paraId="4007509B" w14:textId="77777777" w:rsidTr="000A278C">
        <w:trPr>
          <w:trHeight w:val="825"/>
          <w:jc w:val="center"/>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14:paraId="048D2BE9" w14:textId="77777777" w:rsidR="00031E49" w:rsidRPr="00031E49" w:rsidRDefault="00031E49" w:rsidP="000A278C">
            <w:pPr>
              <w:pStyle w:val="120"/>
              <w:rPr>
                <w:b/>
                <w:lang w:val="en-US"/>
              </w:rPr>
            </w:pPr>
            <w:r w:rsidRPr="00031E49">
              <w:rPr>
                <w:b/>
                <w:lang w:val="en-US"/>
              </w:rPr>
              <w:lastRenderedPageBreak/>
              <w:t>(1)</w:t>
            </w:r>
          </w:p>
        </w:tc>
        <w:tc>
          <w:tcPr>
            <w:tcW w:w="567" w:type="dxa"/>
            <w:tcBorders>
              <w:top w:val="single" w:sz="4" w:space="0" w:color="auto"/>
              <w:left w:val="nil"/>
              <w:bottom w:val="single" w:sz="4" w:space="0" w:color="auto"/>
              <w:right w:val="single" w:sz="4" w:space="0" w:color="auto"/>
            </w:tcBorders>
            <w:shd w:val="clear" w:color="auto" w:fill="auto"/>
            <w:vAlign w:val="center"/>
          </w:tcPr>
          <w:p w14:paraId="36DA4CEE" w14:textId="77777777" w:rsidR="00031E49" w:rsidRPr="00031E49" w:rsidRDefault="00031E49" w:rsidP="000A278C">
            <w:pPr>
              <w:pStyle w:val="120"/>
              <w:rPr>
                <w:b/>
                <w:lang w:val="en-US"/>
              </w:rPr>
            </w:pPr>
            <w:r w:rsidRPr="00031E49">
              <w:rPr>
                <w:b/>
                <w:lang w:val="en-US"/>
              </w:rPr>
              <w:t>(2)</w:t>
            </w:r>
          </w:p>
        </w:tc>
        <w:tc>
          <w:tcPr>
            <w:tcW w:w="992" w:type="dxa"/>
            <w:tcBorders>
              <w:top w:val="single" w:sz="4" w:space="0" w:color="auto"/>
              <w:left w:val="nil"/>
              <w:bottom w:val="single" w:sz="4" w:space="0" w:color="auto"/>
              <w:right w:val="single" w:sz="4" w:space="0" w:color="auto"/>
            </w:tcBorders>
            <w:shd w:val="clear" w:color="auto" w:fill="auto"/>
            <w:vAlign w:val="center"/>
          </w:tcPr>
          <w:p w14:paraId="6FC624A5" w14:textId="77777777" w:rsidR="00031E49" w:rsidRPr="00031E49" w:rsidRDefault="00031E49" w:rsidP="000A278C">
            <w:pPr>
              <w:pStyle w:val="120"/>
              <w:rPr>
                <w:b/>
                <w:lang w:val="en-US"/>
              </w:rPr>
            </w:pPr>
            <w:r w:rsidRPr="00031E49">
              <w:rPr>
                <w:b/>
                <w:lang w:val="en-US"/>
              </w:rPr>
              <w:t>(3)</w:t>
            </w:r>
          </w:p>
        </w:tc>
        <w:tc>
          <w:tcPr>
            <w:tcW w:w="4547" w:type="dxa"/>
            <w:tcBorders>
              <w:top w:val="single" w:sz="4" w:space="0" w:color="auto"/>
              <w:left w:val="nil"/>
              <w:bottom w:val="single" w:sz="4" w:space="0" w:color="auto"/>
              <w:right w:val="single" w:sz="4" w:space="0" w:color="auto"/>
            </w:tcBorders>
            <w:shd w:val="clear" w:color="auto" w:fill="auto"/>
            <w:vAlign w:val="center"/>
          </w:tcPr>
          <w:p w14:paraId="1F78B425" w14:textId="77777777" w:rsidR="00031E49" w:rsidRPr="00031E49" w:rsidRDefault="00031E49" w:rsidP="000A278C">
            <w:pPr>
              <w:pStyle w:val="120"/>
              <w:rPr>
                <w:b/>
                <w:lang w:val="en-US"/>
              </w:rPr>
            </w:pPr>
            <w:r w:rsidRPr="00031E49">
              <w:rPr>
                <w:b/>
                <w:lang w:val="en-US"/>
              </w:rPr>
              <w:t>(4)</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74A3BFFD" w14:textId="77777777" w:rsidR="00031E49" w:rsidRPr="00031E49" w:rsidRDefault="00031E49" w:rsidP="000A278C">
            <w:pPr>
              <w:pStyle w:val="120"/>
              <w:rPr>
                <w:b/>
                <w:lang w:val="en-US"/>
              </w:rPr>
            </w:pPr>
            <w:r w:rsidRPr="00031E49">
              <w:rPr>
                <w:b/>
                <w:lang w:val="en-US"/>
              </w:rPr>
              <w:t>(5)</w:t>
            </w:r>
          </w:p>
        </w:tc>
        <w:tc>
          <w:tcPr>
            <w:tcW w:w="927" w:type="dxa"/>
            <w:tcBorders>
              <w:top w:val="single" w:sz="4" w:space="0" w:color="auto"/>
              <w:left w:val="nil"/>
              <w:bottom w:val="single" w:sz="4" w:space="0" w:color="auto"/>
              <w:right w:val="single" w:sz="4" w:space="0" w:color="auto"/>
            </w:tcBorders>
            <w:shd w:val="clear" w:color="auto" w:fill="auto"/>
            <w:noWrap/>
            <w:vAlign w:val="center"/>
          </w:tcPr>
          <w:p w14:paraId="490930DD" w14:textId="77777777" w:rsidR="00031E49" w:rsidRPr="00031E49" w:rsidRDefault="00031E49" w:rsidP="000A278C">
            <w:pPr>
              <w:pStyle w:val="120"/>
              <w:rPr>
                <w:b/>
                <w:lang w:val="en-US"/>
              </w:rPr>
            </w:pPr>
            <w:r w:rsidRPr="00031E49">
              <w:rPr>
                <w:b/>
                <w:lang w:val="en-US"/>
              </w:rPr>
              <w:t>(6)</w:t>
            </w:r>
          </w:p>
        </w:tc>
        <w:tc>
          <w:tcPr>
            <w:tcW w:w="621" w:type="dxa"/>
            <w:tcBorders>
              <w:top w:val="single" w:sz="4" w:space="0" w:color="auto"/>
              <w:left w:val="nil"/>
              <w:bottom w:val="single" w:sz="4" w:space="0" w:color="auto"/>
              <w:right w:val="single" w:sz="4" w:space="0" w:color="auto"/>
            </w:tcBorders>
            <w:shd w:val="clear" w:color="auto" w:fill="auto"/>
            <w:vAlign w:val="center"/>
          </w:tcPr>
          <w:p w14:paraId="00A4741E" w14:textId="77777777" w:rsidR="00031E49" w:rsidRPr="00031E49" w:rsidRDefault="00031E49" w:rsidP="000A278C">
            <w:pPr>
              <w:pStyle w:val="120"/>
              <w:rPr>
                <w:b/>
                <w:lang w:val="en-US"/>
              </w:rPr>
            </w:pPr>
            <w:r w:rsidRPr="00031E49">
              <w:rPr>
                <w:b/>
                <w:lang w:val="en-US"/>
              </w:rPr>
              <w:t>(7)</w:t>
            </w:r>
          </w:p>
        </w:tc>
      </w:tr>
      <w:tr w:rsidR="002916DE" w:rsidRPr="002757CA" w14:paraId="233D5C24"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CDC46AA" w14:textId="77777777" w:rsidR="002916DE" w:rsidRPr="002757CA" w:rsidRDefault="002916DE" w:rsidP="00781401">
            <w:pPr>
              <w:pStyle w:val="120"/>
              <w:rPr>
                <w:lang w:val="ru-RU"/>
              </w:rPr>
            </w:pPr>
            <w:r w:rsidRPr="002757CA">
              <w:rPr>
                <w:lang w:val="ru-RU"/>
              </w:rPr>
              <w:t>22</w:t>
            </w:r>
          </w:p>
        </w:tc>
        <w:tc>
          <w:tcPr>
            <w:tcW w:w="567" w:type="dxa"/>
            <w:tcBorders>
              <w:top w:val="nil"/>
              <w:left w:val="nil"/>
              <w:bottom w:val="single" w:sz="4" w:space="0" w:color="auto"/>
              <w:right w:val="single" w:sz="4" w:space="0" w:color="auto"/>
            </w:tcBorders>
            <w:shd w:val="clear" w:color="auto" w:fill="auto"/>
            <w:vAlign w:val="center"/>
            <w:hideMark/>
          </w:tcPr>
          <w:p w14:paraId="398FCF16"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D0844F9" w14:textId="77777777" w:rsidR="002916DE" w:rsidRPr="002757CA" w:rsidRDefault="002916DE" w:rsidP="00781401">
            <w:pPr>
              <w:pStyle w:val="120"/>
              <w:rPr>
                <w:lang w:val="ru-RU"/>
              </w:rPr>
            </w:pPr>
            <w:r w:rsidRPr="002757CA">
              <w:rPr>
                <w:lang w:val="ru-RU"/>
              </w:rPr>
              <w:t>VSBZ</w:t>
            </w:r>
          </w:p>
        </w:tc>
        <w:tc>
          <w:tcPr>
            <w:tcW w:w="4547" w:type="dxa"/>
            <w:tcBorders>
              <w:top w:val="nil"/>
              <w:left w:val="nil"/>
              <w:bottom w:val="single" w:sz="4" w:space="0" w:color="auto"/>
              <w:right w:val="single" w:sz="4" w:space="0" w:color="auto"/>
            </w:tcBorders>
            <w:shd w:val="clear" w:color="auto" w:fill="auto"/>
            <w:vAlign w:val="center"/>
            <w:hideMark/>
          </w:tcPr>
          <w:p w14:paraId="214AF753" w14:textId="77777777" w:rsidR="002916DE" w:rsidRPr="002757CA" w:rsidRDefault="002916DE" w:rsidP="00781401">
            <w:pPr>
              <w:pStyle w:val="120"/>
              <w:rPr>
                <w:lang w:val="ru-RU"/>
              </w:rPr>
            </w:pPr>
            <w:r w:rsidRPr="002757CA">
              <w:rPr>
                <w:lang w:val="ru-RU"/>
              </w:rPr>
              <w:t>Напруги на парi СБ Z</w:t>
            </w:r>
          </w:p>
        </w:tc>
        <w:tc>
          <w:tcPr>
            <w:tcW w:w="1134" w:type="dxa"/>
            <w:tcBorders>
              <w:top w:val="nil"/>
              <w:left w:val="nil"/>
              <w:bottom w:val="single" w:sz="4" w:space="0" w:color="auto"/>
              <w:right w:val="single" w:sz="4" w:space="0" w:color="auto"/>
            </w:tcBorders>
            <w:shd w:val="clear" w:color="auto" w:fill="auto"/>
            <w:noWrap/>
            <w:vAlign w:val="center"/>
            <w:hideMark/>
          </w:tcPr>
          <w:p w14:paraId="53FEF016"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764D5A06" w14:textId="77777777" w:rsidR="002916DE" w:rsidRPr="002757CA" w:rsidRDefault="002916DE" w:rsidP="00781401">
            <w:pPr>
              <w:pStyle w:val="120"/>
              <w:rPr>
                <w:lang w:val="ru-RU"/>
              </w:rPr>
            </w:pPr>
            <w:r w:rsidRPr="002757CA">
              <w:rPr>
                <w:lang w:val="ru-RU"/>
              </w:rPr>
              <w:t>[0-8000]</w:t>
            </w:r>
          </w:p>
        </w:tc>
        <w:tc>
          <w:tcPr>
            <w:tcW w:w="621" w:type="dxa"/>
            <w:tcBorders>
              <w:top w:val="nil"/>
              <w:left w:val="nil"/>
              <w:bottom w:val="single" w:sz="4" w:space="0" w:color="auto"/>
              <w:right w:val="single" w:sz="4" w:space="0" w:color="auto"/>
            </w:tcBorders>
            <w:shd w:val="clear" w:color="auto" w:fill="auto"/>
            <w:vAlign w:val="center"/>
            <w:hideMark/>
          </w:tcPr>
          <w:p w14:paraId="108396D0" w14:textId="77777777" w:rsidR="002916DE" w:rsidRPr="002757CA" w:rsidRDefault="002916DE" w:rsidP="00781401">
            <w:pPr>
              <w:pStyle w:val="120"/>
              <w:rPr>
                <w:lang w:val="ru-RU"/>
              </w:rPr>
            </w:pPr>
            <w:r w:rsidRPr="002757CA">
              <w:rPr>
                <w:lang w:val="ru-RU"/>
              </w:rPr>
              <w:t>R</w:t>
            </w:r>
          </w:p>
        </w:tc>
      </w:tr>
      <w:tr w:rsidR="002916DE" w:rsidRPr="002757CA" w14:paraId="4B940216"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4049BDC" w14:textId="77777777" w:rsidR="002916DE" w:rsidRPr="002757CA" w:rsidRDefault="002916DE" w:rsidP="00781401">
            <w:pPr>
              <w:pStyle w:val="120"/>
              <w:rPr>
                <w:lang w:val="ru-RU"/>
              </w:rPr>
            </w:pPr>
            <w:r w:rsidRPr="002757CA">
              <w:rPr>
                <w:lang w:val="ru-RU"/>
              </w:rPr>
              <w:t>23</w:t>
            </w:r>
          </w:p>
        </w:tc>
        <w:tc>
          <w:tcPr>
            <w:tcW w:w="567" w:type="dxa"/>
            <w:tcBorders>
              <w:top w:val="nil"/>
              <w:left w:val="nil"/>
              <w:bottom w:val="single" w:sz="4" w:space="0" w:color="auto"/>
              <w:right w:val="single" w:sz="4" w:space="0" w:color="auto"/>
            </w:tcBorders>
            <w:shd w:val="clear" w:color="auto" w:fill="auto"/>
            <w:vAlign w:val="center"/>
            <w:hideMark/>
          </w:tcPr>
          <w:p w14:paraId="3FDC050A"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76BA1A5C" w14:textId="77777777" w:rsidR="002916DE" w:rsidRPr="002757CA" w:rsidRDefault="002916DE" w:rsidP="00781401">
            <w:pPr>
              <w:pStyle w:val="120"/>
              <w:rPr>
                <w:lang w:val="ru-RU"/>
              </w:rPr>
            </w:pPr>
            <w:r w:rsidRPr="002757CA">
              <w:rPr>
                <w:lang w:val="ru-RU"/>
              </w:rPr>
              <w:t>CSBZP</w:t>
            </w:r>
          </w:p>
        </w:tc>
        <w:tc>
          <w:tcPr>
            <w:tcW w:w="4547" w:type="dxa"/>
            <w:tcBorders>
              <w:top w:val="nil"/>
              <w:left w:val="nil"/>
              <w:bottom w:val="single" w:sz="4" w:space="0" w:color="auto"/>
              <w:right w:val="single" w:sz="4" w:space="0" w:color="auto"/>
            </w:tcBorders>
            <w:shd w:val="clear" w:color="auto" w:fill="auto"/>
            <w:vAlign w:val="center"/>
            <w:hideMark/>
          </w:tcPr>
          <w:p w14:paraId="5C92316F" w14:textId="77777777" w:rsidR="002916DE" w:rsidRPr="002757CA" w:rsidRDefault="002916DE" w:rsidP="00781401">
            <w:pPr>
              <w:pStyle w:val="120"/>
              <w:rPr>
                <w:lang w:val="ru-RU"/>
              </w:rPr>
            </w:pPr>
            <w:r w:rsidRPr="002757CA">
              <w:rPr>
                <w:lang w:val="ru-RU"/>
              </w:rPr>
              <w:t>Струм СБ. Z+</w:t>
            </w:r>
          </w:p>
        </w:tc>
        <w:tc>
          <w:tcPr>
            <w:tcW w:w="1134" w:type="dxa"/>
            <w:tcBorders>
              <w:top w:val="nil"/>
              <w:left w:val="nil"/>
              <w:bottom w:val="single" w:sz="4" w:space="0" w:color="auto"/>
              <w:right w:val="single" w:sz="4" w:space="0" w:color="auto"/>
            </w:tcBorders>
            <w:shd w:val="clear" w:color="auto" w:fill="auto"/>
            <w:noWrap/>
            <w:vAlign w:val="center"/>
            <w:hideMark/>
          </w:tcPr>
          <w:p w14:paraId="6F7F4C75"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01A51C3E"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36393431" w14:textId="77777777" w:rsidR="002916DE" w:rsidRPr="002757CA" w:rsidRDefault="002916DE" w:rsidP="00781401">
            <w:pPr>
              <w:pStyle w:val="120"/>
              <w:rPr>
                <w:lang w:val="ru-RU"/>
              </w:rPr>
            </w:pPr>
            <w:r w:rsidRPr="002757CA">
              <w:rPr>
                <w:lang w:val="ru-RU"/>
              </w:rPr>
              <w:t>R</w:t>
            </w:r>
          </w:p>
        </w:tc>
      </w:tr>
      <w:tr w:rsidR="002916DE" w:rsidRPr="002757CA" w14:paraId="501AD091"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820D379" w14:textId="77777777" w:rsidR="002916DE" w:rsidRPr="002757CA" w:rsidRDefault="002916DE" w:rsidP="00781401">
            <w:pPr>
              <w:pStyle w:val="120"/>
              <w:rPr>
                <w:lang w:val="ru-RU"/>
              </w:rPr>
            </w:pPr>
            <w:r w:rsidRPr="002757CA">
              <w:rPr>
                <w:lang w:val="ru-RU"/>
              </w:rPr>
              <w:t>24</w:t>
            </w:r>
          </w:p>
        </w:tc>
        <w:tc>
          <w:tcPr>
            <w:tcW w:w="567" w:type="dxa"/>
            <w:tcBorders>
              <w:top w:val="nil"/>
              <w:left w:val="nil"/>
              <w:bottom w:val="single" w:sz="4" w:space="0" w:color="auto"/>
              <w:right w:val="single" w:sz="4" w:space="0" w:color="auto"/>
            </w:tcBorders>
            <w:shd w:val="clear" w:color="auto" w:fill="auto"/>
            <w:vAlign w:val="center"/>
            <w:hideMark/>
          </w:tcPr>
          <w:p w14:paraId="6E5D7563"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26D4C28" w14:textId="77777777" w:rsidR="002916DE" w:rsidRPr="002757CA" w:rsidRDefault="002916DE" w:rsidP="00781401">
            <w:pPr>
              <w:pStyle w:val="120"/>
              <w:rPr>
                <w:lang w:val="ru-RU"/>
              </w:rPr>
            </w:pPr>
            <w:r w:rsidRPr="002757CA">
              <w:rPr>
                <w:lang w:val="ru-RU"/>
              </w:rPr>
              <w:t>T_E4</w:t>
            </w:r>
          </w:p>
        </w:tc>
        <w:tc>
          <w:tcPr>
            <w:tcW w:w="4547" w:type="dxa"/>
            <w:tcBorders>
              <w:top w:val="nil"/>
              <w:left w:val="nil"/>
              <w:bottom w:val="single" w:sz="4" w:space="0" w:color="auto"/>
              <w:right w:val="single" w:sz="4" w:space="0" w:color="auto"/>
            </w:tcBorders>
            <w:shd w:val="clear" w:color="auto" w:fill="auto"/>
            <w:vAlign w:val="center"/>
            <w:hideMark/>
          </w:tcPr>
          <w:p w14:paraId="060F514F" w14:textId="77777777" w:rsidR="002916DE" w:rsidRPr="002757CA" w:rsidRDefault="002916DE" w:rsidP="00781401">
            <w:pPr>
              <w:pStyle w:val="120"/>
              <w:rPr>
                <w:lang w:val="ru-RU"/>
              </w:rPr>
            </w:pPr>
            <w:r w:rsidRPr="002757CA">
              <w:rPr>
                <w:lang w:val="ru-RU"/>
              </w:rPr>
              <w:t>Температура зовнішній термодатчик 4 (град. С*10), signed short int</w:t>
            </w:r>
          </w:p>
        </w:tc>
        <w:tc>
          <w:tcPr>
            <w:tcW w:w="1134" w:type="dxa"/>
            <w:tcBorders>
              <w:top w:val="nil"/>
              <w:left w:val="nil"/>
              <w:bottom w:val="single" w:sz="4" w:space="0" w:color="auto"/>
              <w:right w:val="single" w:sz="4" w:space="0" w:color="auto"/>
            </w:tcBorders>
            <w:shd w:val="clear" w:color="auto" w:fill="auto"/>
            <w:noWrap/>
            <w:vAlign w:val="center"/>
            <w:hideMark/>
          </w:tcPr>
          <w:p w14:paraId="14AEEEB6" w14:textId="77777777" w:rsidR="002916DE" w:rsidRPr="002757CA" w:rsidRDefault="002916DE" w:rsidP="00781401">
            <w:pPr>
              <w:pStyle w:val="120"/>
              <w:rPr>
                <w:lang w:val="ru-RU"/>
              </w:rPr>
            </w:pPr>
            <w:r w:rsidRPr="002757CA">
              <w:rPr>
                <w:lang w:val="ru-RU"/>
              </w:rPr>
              <w:t>signed int16, 0.1</w:t>
            </w:r>
          </w:p>
        </w:tc>
        <w:tc>
          <w:tcPr>
            <w:tcW w:w="927" w:type="dxa"/>
            <w:tcBorders>
              <w:top w:val="nil"/>
              <w:left w:val="nil"/>
              <w:bottom w:val="single" w:sz="4" w:space="0" w:color="auto"/>
              <w:right w:val="single" w:sz="4" w:space="0" w:color="auto"/>
            </w:tcBorders>
            <w:shd w:val="clear" w:color="auto" w:fill="auto"/>
            <w:noWrap/>
            <w:vAlign w:val="center"/>
            <w:hideMark/>
          </w:tcPr>
          <w:p w14:paraId="160879A3" w14:textId="77777777" w:rsidR="002916DE" w:rsidRPr="002757CA" w:rsidRDefault="002916DE" w:rsidP="00781401">
            <w:pPr>
              <w:pStyle w:val="120"/>
              <w:rPr>
                <w:lang w:val="ru-RU"/>
              </w:rPr>
            </w:pPr>
            <w:r w:rsidRPr="002757CA">
              <w:rPr>
                <w:lang w:val="ru-RU"/>
              </w:rPr>
              <w:t xml:space="preserve"> [-800…+1500]</w:t>
            </w:r>
          </w:p>
        </w:tc>
        <w:tc>
          <w:tcPr>
            <w:tcW w:w="621" w:type="dxa"/>
            <w:tcBorders>
              <w:top w:val="nil"/>
              <w:left w:val="nil"/>
              <w:bottom w:val="single" w:sz="4" w:space="0" w:color="auto"/>
              <w:right w:val="single" w:sz="4" w:space="0" w:color="auto"/>
            </w:tcBorders>
            <w:shd w:val="clear" w:color="auto" w:fill="auto"/>
            <w:vAlign w:val="center"/>
            <w:hideMark/>
          </w:tcPr>
          <w:p w14:paraId="5E2F1A8F" w14:textId="77777777" w:rsidR="002916DE" w:rsidRPr="002757CA" w:rsidRDefault="002916DE" w:rsidP="00781401">
            <w:pPr>
              <w:pStyle w:val="120"/>
              <w:rPr>
                <w:lang w:val="ru-RU"/>
              </w:rPr>
            </w:pPr>
            <w:r w:rsidRPr="002757CA">
              <w:rPr>
                <w:lang w:val="ru-RU"/>
              </w:rPr>
              <w:t>R</w:t>
            </w:r>
          </w:p>
        </w:tc>
      </w:tr>
      <w:tr w:rsidR="002916DE" w:rsidRPr="002757CA" w14:paraId="5726EF01"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2FC024BE" w14:textId="77777777" w:rsidR="002916DE" w:rsidRPr="002757CA" w:rsidRDefault="002916DE" w:rsidP="00781401">
            <w:pPr>
              <w:pStyle w:val="120"/>
              <w:rPr>
                <w:lang w:val="ru-RU"/>
              </w:rPr>
            </w:pPr>
            <w:r w:rsidRPr="002757CA">
              <w:rPr>
                <w:lang w:val="ru-RU"/>
              </w:rPr>
              <w:t>25</w:t>
            </w:r>
          </w:p>
        </w:tc>
        <w:tc>
          <w:tcPr>
            <w:tcW w:w="567" w:type="dxa"/>
            <w:tcBorders>
              <w:top w:val="nil"/>
              <w:left w:val="nil"/>
              <w:bottom w:val="single" w:sz="4" w:space="0" w:color="auto"/>
              <w:right w:val="single" w:sz="4" w:space="0" w:color="auto"/>
            </w:tcBorders>
            <w:shd w:val="clear" w:color="auto" w:fill="auto"/>
            <w:vAlign w:val="center"/>
            <w:hideMark/>
          </w:tcPr>
          <w:p w14:paraId="794E4D3C"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4BF5EA30" w14:textId="77777777" w:rsidR="002916DE" w:rsidRPr="002757CA" w:rsidRDefault="002916DE" w:rsidP="00781401">
            <w:pPr>
              <w:pStyle w:val="120"/>
              <w:rPr>
                <w:lang w:val="ru-RU"/>
              </w:rPr>
            </w:pPr>
            <w:r w:rsidRPr="002757CA">
              <w:rPr>
                <w:lang w:val="ru-RU"/>
              </w:rPr>
              <w:t>V33CPU</w:t>
            </w:r>
          </w:p>
        </w:tc>
        <w:tc>
          <w:tcPr>
            <w:tcW w:w="4547" w:type="dxa"/>
            <w:tcBorders>
              <w:top w:val="nil"/>
              <w:left w:val="nil"/>
              <w:bottom w:val="single" w:sz="4" w:space="0" w:color="auto"/>
              <w:right w:val="single" w:sz="4" w:space="0" w:color="auto"/>
            </w:tcBorders>
            <w:shd w:val="clear" w:color="auto" w:fill="auto"/>
            <w:vAlign w:val="center"/>
            <w:hideMark/>
          </w:tcPr>
          <w:p w14:paraId="342602CA" w14:textId="77777777" w:rsidR="002916DE" w:rsidRPr="002757CA" w:rsidRDefault="002916DE" w:rsidP="00781401">
            <w:pPr>
              <w:pStyle w:val="120"/>
              <w:rPr>
                <w:lang w:val="ru-RU"/>
              </w:rPr>
            </w:pPr>
            <w:r w:rsidRPr="002757CA">
              <w:rPr>
                <w:lang w:val="ru-RU"/>
              </w:rPr>
              <w:t>Вихідна напруга 3.3В ЦП та котушки</w:t>
            </w:r>
          </w:p>
        </w:tc>
        <w:tc>
          <w:tcPr>
            <w:tcW w:w="1134" w:type="dxa"/>
            <w:tcBorders>
              <w:top w:val="nil"/>
              <w:left w:val="nil"/>
              <w:bottom w:val="single" w:sz="4" w:space="0" w:color="auto"/>
              <w:right w:val="single" w:sz="4" w:space="0" w:color="auto"/>
            </w:tcBorders>
            <w:shd w:val="clear" w:color="auto" w:fill="auto"/>
            <w:noWrap/>
            <w:vAlign w:val="center"/>
            <w:hideMark/>
          </w:tcPr>
          <w:p w14:paraId="3145C092"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5BF97BED"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0D14199A" w14:textId="77777777" w:rsidR="002916DE" w:rsidRPr="002757CA" w:rsidRDefault="002916DE" w:rsidP="00781401">
            <w:pPr>
              <w:pStyle w:val="120"/>
              <w:rPr>
                <w:lang w:val="ru-RU"/>
              </w:rPr>
            </w:pPr>
            <w:r w:rsidRPr="002757CA">
              <w:rPr>
                <w:lang w:val="ru-RU"/>
              </w:rPr>
              <w:t>R</w:t>
            </w:r>
          </w:p>
        </w:tc>
      </w:tr>
      <w:tr w:rsidR="002916DE" w:rsidRPr="002757CA" w14:paraId="57040214"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BABCCD6" w14:textId="77777777" w:rsidR="002916DE" w:rsidRPr="002757CA" w:rsidRDefault="002916DE" w:rsidP="00781401">
            <w:pPr>
              <w:pStyle w:val="120"/>
              <w:rPr>
                <w:lang w:val="ru-RU"/>
              </w:rPr>
            </w:pPr>
            <w:r w:rsidRPr="002757CA">
              <w:rPr>
                <w:lang w:val="ru-RU"/>
              </w:rPr>
              <w:t>26</w:t>
            </w:r>
          </w:p>
        </w:tc>
        <w:tc>
          <w:tcPr>
            <w:tcW w:w="567" w:type="dxa"/>
            <w:tcBorders>
              <w:top w:val="nil"/>
              <w:left w:val="nil"/>
              <w:bottom w:val="single" w:sz="4" w:space="0" w:color="auto"/>
              <w:right w:val="single" w:sz="4" w:space="0" w:color="auto"/>
            </w:tcBorders>
            <w:shd w:val="clear" w:color="auto" w:fill="auto"/>
            <w:vAlign w:val="center"/>
            <w:hideMark/>
          </w:tcPr>
          <w:p w14:paraId="58DDEE8E"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5159BFF" w14:textId="77777777" w:rsidR="002916DE" w:rsidRPr="002757CA" w:rsidRDefault="002916DE" w:rsidP="00781401">
            <w:pPr>
              <w:pStyle w:val="120"/>
              <w:rPr>
                <w:lang w:val="ru-RU"/>
              </w:rPr>
            </w:pPr>
            <w:r w:rsidRPr="002757CA">
              <w:rPr>
                <w:lang w:val="ru-RU"/>
              </w:rPr>
              <w:t>C33CPU</w:t>
            </w:r>
          </w:p>
        </w:tc>
        <w:tc>
          <w:tcPr>
            <w:tcW w:w="4547" w:type="dxa"/>
            <w:tcBorders>
              <w:top w:val="nil"/>
              <w:left w:val="nil"/>
              <w:bottom w:val="single" w:sz="4" w:space="0" w:color="auto"/>
              <w:right w:val="single" w:sz="4" w:space="0" w:color="auto"/>
            </w:tcBorders>
            <w:shd w:val="clear" w:color="auto" w:fill="auto"/>
            <w:vAlign w:val="center"/>
            <w:hideMark/>
          </w:tcPr>
          <w:p w14:paraId="390E5A62" w14:textId="77777777" w:rsidR="002916DE" w:rsidRPr="002757CA" w:rsidRDefault="002916DE" w:rsidP="00781401">
            <w:pPr>
              <w:pStyle w:val="120"/>
              <w:rPr>
                <w:lang w:val="ru-RU"/>
              </w:rPr>
            </w:pPr>
            <w:r w:rsidRPr="002757CA">
              <w:rPr>
                <w:lang w:val="ru-RU"/>
              </w:rPr>
              <w:t>Вихідний струм 3.3В ЦП та котушки</w:t>
            </w:r>
          </w:p>
        </w:tc>
        <w:tc>
          <w:tcPr>
            <w:tcW w:w="1134" w:type="dxa"/>
            <w:tcBorders>
              <w:top w:val="nil"/>
              <w:left w:val="nil"/>
              <w:bottom w:val="single" w:sz="4" w:space="0" w:color="auto"/>
              <w:right w:val="single" w:sz="4" w:space="0" w:color="auto"/>
            </w:tcBorders>
            <w:shd w:val="clear" w:color="auto" w:fill="auto"/>
            <w:noWrap/>
            <w:vAlign w:val="center"/>
            <w:hideMark/>
          </w:tcPr>
          <w:p w14:paraId="76AE25C9"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11EC751A"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37551B45" w14:textId="77777777" w:rsidR="002916DE" w:rsidRPr="002757CA" w:rsidRDefault="002916DE" w:rsidP="00781401">
            <w:pPr>
              <w:pStyle w:val="120"/>
              <w:rPr>
                <w:lang w:val="ru-RU"/>
              </w:rPr>
            </w:pPr>
            <w:r w:rsidRPr="002757CA">
              <w:rPr>
                <w:lang w:val="ru-RU"/>
              </w:rPr>
              <w:t>R</w:t>
            </w:r>
          </w:p>
        </w:tc>
      </w:tr>
      <w:tr w:rsidR="002916DE" w:rsidRPr="002757CA" w14:paraId="59A87D77"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FD09534" w14:textId="77777777" w:rsidR="002916DE" w:rsidRPr="002757CA" w:rsidRDefault="002916DE" w:rsidP="00781401">
            <w:pPr>
              <w:pStyle w:val="120"/>
              <w:rPr>
                <w:lang w:val="ru-RU"/>
              </w:rPr>
            </w:pPr>
            <w:r w:rsidRPr="002757CA">
              <w:rPr>
                <w:lang w:val="ru-RU"/>
              </w:rPr>
              <w:t>27</w:t>
            </w:r>
          </w:p>
        </w:tc>
        <w:tc>
          <w:tcPr>
            <w:tcW w:w="567" w:type="dxa"/>
            <w:tcBorders>
              <w:top w:val="nil"/>
              <w:left w:val="nil"/>
              <w:bottom w:val="single" w:sz="4" w:space="0" w:color="auto"/>
              <w:right w:val="single" w:sz="4" w:space="0" w:color="auto"/>
            </w:tcBorders>
            <w:shd w:val="clear" w:color="auto" w:fill="auto"/>
            <w:vAlign w:val="center"/>
            <w:hideMark/>
          </w:tcPr>
          <w:p w14:paraId="0FF8C0DD"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50B9103" w14:textId="77777777" w:rsidR="002916DE" w:rsidRPr="002757CA" w:rsidRDefault="002916DE" w:rsidP="00781401">
            <w:pPr>
              <w:pStyle w:val="120"/>
              <w:rPr>
                <w:lang w:val="ru-RU"/>
              </w:rPr>
            </w:pPr>
            <w:r w:rsidRPr="002757CA">
              <w:rPr>
                <w:lang w:val="ru-RU"/>
              </w:rPr>
              <w:t>V33TX</w:t>
            </w:r>
          </w:p>
        </w:tc>
        <w:tc>
          <w:tcPr>
            <w:tcW w:w="4547" w:type="dxa"/>
            <w:tcBorders>
              <w:top w:val="nil"/>
              <w:left w:val="nil"/>
              <w:bottom w:val="single" w:sz="4" w:space="0" w:color="auto"/>
              <w:right w:val="single" w:sz="4" w:space="0" w:color="auto"/>
            </w:tcBorders>
            <w:shd w:val="clear" w:color="auto" w:fill="auto"/>
            <w:vAlign w:val="center"/>
            <w:hideMark/>
          </w:tcPr>
          <w:p w14:paraId="37C6F8CE" w14:textId="77777777" w:rsidR="002916DE" w:rsidRPr="002757CA" w:rsidRDefault="002916DE" w:rsidP="00781401">
            <w:pPr>
              <w:pStyle w:val="120"/>
              <w:rPr>
                <w:lang w:val="ru-RU"/>
              </w:rPr>
            </w:pPr>
            <w:r w:rsidRPr="002757CA">
              <w:rPr>
                <w:lang w:val="ru-RU"/>
              </w:rPr>
              <w:t>Вихідна напруга 3.3В передавач</w:t>
            </w:r>
          </w:p>
        </w:tc>
        <w:tc>
          <w:tcPr>
            <w:tcW w:w="1134" w:type="dxa"/>
            <w:tcBorders>
              <w:top w:val="nil"/>
              <w:left w:val="nil"/>
              <w:bottom w:val="single" w:sz="4" w:space="0" w:color="auto"/>
              <w:right w:val="single" w:sz="4" w:space="0" w:color="auto"/>
            </w:tcBorders>
            <w:shd w:val="clear" w:color="auto" w:fill="auto"/>
            <w:noWrap/>
            <w:vAlign w:val="center"/>
            <w:hideMark/>
          </w:tcPr>
          <w:p w14:paraId="6743D312"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30054A62"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56035A35" w14:textId="77777777" w:rsidR="002916DE" w:rsidRPr="002757CA" w:rsidRDefault="002916DE" w:rsidP="00781401">
            <w:pPr>
              <w:pStyle w:val="120"/>
              <w:rPr>
                <w:lang w:val="ru-RU"/>
              </w:rPr>
            </w:pPr>
            <w:r w:rsidRPr="002757CA">
              <w:rPr>
                <w:lang w:val="ru-RU"/>
              </w:rPr>
              <w:t>R</w:t>
            </w:r>
          </w:p>
        </w:tc>
      </w:tr>
      <w:tr w:rsidR="002916DE" w:rsidRPr="002757CA" w14:paraId="59B62D82"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2FE232BF" w14:textId="77777777" w:rsidR="002916DE" w:rsidRPr="002757CA" w:rsidRDefault="002916DE" w:rsidP="00781401">
            <w:pPr>
              <w:pStyle w:val="120"/>
              <w:rPr>
                <w:lang w:val="ru-RU"/>
              </w:rPr>
            </w:pPr>
            <w:r w:rsidRPr="002757CA">
              <w:rPr>
                <w:lang w:val="ru-RU"/>
              </w:rPr>
              <w:t>28</w:t>
            </w:r>
          </w:p>
        </w:tc>
        <w:tc>
          <w:tcPr>
            <w:tcW w:w="567" w:type="dxa"/>
            <w:tcBorders>
              <w:top w:val="nil"/>
              <w:left w:val="nil"/>
              <w:bottom w:val="single" w:sz="4" w:space="0" w:color="auto"/>
              <w:right w:val="single" w:sz="4" w:space="0" w:color="auto"/>
            </w:tcBorders>
            <w:shd w:val="clear" w:color="auto" w:fill="auto"/>
            <w:vAlign w:val="center"/>
            <w:hideMark/>
          </w:tcPr>
          <w:p w14:paraId="13C18E2D"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0377FE16" w14:textId="77777777" w:rsidR="002916DE" w:rsidRPr="002757CA" w:rsidRDefault="002916DE" w:rsidP="00781401">
            <w:pPr>
              <w:pStyle w:val="120"/>
              <w:rPr>
                <w:lang w:val="ru-RU"/>
              </w:rPr>
            </w:pPr>
            <w:r w:rsidRPr="002757CA">
              <w:rPr>
                <w:lang w:val="ru-RU"/>
              </w:rPr>
              <w:t>C33TX</w:t>
            </w:r>
          </w:p>
        </w:tc>
        <w:tc>
          <w:tcPr>
            <w:tcW w:w="4547" w:type="dxa"/>
            <w:tcBorders>
              <w:top w:val="nil"/>
              <w:left w:val="nil"/>
              <w:bottom w:val="single" w:sz="4" w:space="0" w:color="auto"/>
              <w:right w:val="single" w:sz="4" w:space="0" w:color="auto"/>
            </w:tcBorders>
            <w:shd w:val="clear" w:color="auto" w:fill="auto"/>
            <w:vAlign w:val="center"/>
            <w:hideMark/>
          </w:tcPr>
          <w:p w14:paraId="2D5B4C23" w14:textId="77777777" w:rsidR="002916DE" w:rsidRPr="002757CA" w:rsidRDefault="002916DE" w:rsidP="00781401">
            <w:pPr>
              <w:pStyle w:val="120"/>
              <w:rPr>
                <w:lang w:val="ru-RU"/>
              </w:rPr>
            </w:pPr>
            <w:r w:rsidRPr="002757CA">
              <w:rPr>
                <w:lang w:val="ru-RU"/>
              </w:rPr>
              <w:t>Вихідний струм 3.3В передавач</w:t>
            </w:r>
          </w:p>
        </w:tc>
        <w:tc>
          <w:tcPr>
            <w:tcW w:w="1134" w:type="dxa"/>
            <w:tcBorders>
              <w:top w:val="nil"/>
              <w:left w:val="nil"/>
              <w:bottom w:val="single" w:sz="4" w:space="0" w:color="auto"/>
              <w:right w:val="single" w:sz="4" w:space="0" w:color="auto"/>
            </w:tcBorders>
            <w:shd w:val="clear" w:color="auto" w:fill="auto"/>
            <w:noWrap/>
            <w:vAlign w:val="center"/>
            <w:hideMark/>
          </w:tcPr>
          <w:p w14:paraId="2284B2C2"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57CA805C"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0EAB38FE" w14:textId="77777777" w:rsidR="002916DE" w:rsidRPr="002757CA" w:rsidRDefault="002916DE" w:rsidP="00781401">
            <w:pPr>
              <w:pStyle w:val="120"/>
              <w:rPr>
                <w:lang w:val="ru-RU"/>
              </w:rPr>
            </w:pPr>
            <w:r w:rsidRPr="002757CA">
              <w:rPr>
                <w:lang w:val="ru-RU"/>
              </w:rPr>
              <w:t>R</w:t>
            </w:r>
          </w:p>
        </w:tc>
      </w:tr>
      <w:tr w:rsidR="002916DE" w:rsidRPr="002757CA" w14:paraId="74BCF642"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3CFCA7C6" w14:textId="77777777" w:rsidR="002916DE" w:rsidRPr="002757CA" w:rsidRDefault="002916DE" w:rsidP="00781401">
            <w:pPr>
              <w:pStyle w:val="120"/>
              <w:rPr>
                <w:lang w:val="ru-RU"/>
              </w:rPr>
            </w:pPr>
            <w:r w:rsidRPr="002757CA">
              <w:rPr>
                <w:lang w:val="ru-RU"/>
              </w:rPr>
              <w:t>29</w:t>
            </w:r>
          </w:p>
        </w:tc>
        <w:tc>
          <w:tcPr>
            <w:tcW w:w="567" w:type="dxa"/>
            <w:tcBorders>
              <w:top w:val="nil"/>
              <w:left w:val="nil"/>
              <w:bottom w:val="single" w:sz="4" w:space="0" w:color="auto"/>
              <w:right w:val="single" w:sz="4" w:space="0" w:color="auto"/>
            </w:tcBorders>
            <w:shd w:val="clear" w:color="auto" w:fill="auto"/>
            <w:vAlign w:val="center"/>
            <w:hideMark/>
          </w:tcPr>
          <w:p w14:paraId="43BD1EB6"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49500668" w14:textId="77777777" w:rsidR="002916DE" w:rsidRPr="002757CA" w:rsidRDefault="002916DE" w:rsidP="00781401">
            <w:pPr>
              <w:pStyle w:val="120"/>
              <w:rPr>
                <w:lang w:val="ru-RU"/>
              </w:rPr>
            </w:pPr>
            <w:r w:rsidRPr="002757CA">
              <w:rPr>
                <w:lang w:val="ru-RU"/>
              </w:rPr>
              <w:t>V33RX</w:t>
            </w:r>
          </w:p>
        </w:tc>
        <w:tc>
          <w:tcPr>
            <w:tcW w:w="4547" w:type="dxa"/>
            <w:tcBorders>
              <w:top w:val="nil"/>
              <w:left w:val="nil"/>
              <w:bottom w:val="single" w:sz="4" w:space="0" w:color="auto"/>
              <w:right w:val="single" w:sz="4" w:space="0" w:color="auto"/>
            </w:tcBorders>
            <w:shd w:val="clear" w:color="auto" w:fill="auto"/>
            <w:vAlign w:val="center"/>
            <w:hideMark/>
          </w:tcPr>
          <w:p w14:paraId="1E1298E7" w14:textId="77777777" w:rsidR="002916DE" w:rsidRPr="002757CA" w:rsidRDefault="002916DE" w:rsidP="00781401">
            <w:pPr>
              <w:pStyle w:val="120"/>
              <w:rPr>
                <w:lang w:val="ru-RU"/>
              </w:rPr>
            </w:pPr>
            <w:r w:rsidRPr="002757CA">
              <w:rPr>
                <w:lang w:val="ru-RU"/>
              </w:rPr>
              <w:t>Вихідна напруга 3.3В приймач</w:t>
            </w:r>
          </w:p>
        </w:tc>
        <w:tc>
          <w:tcPr>
            <w:tcW w:w="1134" w:type="dxa"/>
            <w:tcBorders>
              <w:top w:val="nil"/>
              <w:left w:val="nil"/>
              <w:bottom w:val="single" w:sz="4" w:space="0" w:color="auto"/>
              <w:right w:val="single" w:sz="4" w:space="0" w:color="auto"/>
            </w:tcBorders>
            <w:shd w:val="clear" w:color="auto" w:fill="auto"/>
            <w:noWrap/>
            <w:vAlign w:val="center"/>
            <w:hideMark/>
          </w:tcPr>
          <w:p w14:paraId="4A809695"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421DA29A"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05F3CAEF" w14:textId="77777777" w:rsidR="002916DE" w:rsidRPr="002757CA" w:rsidRDefault="002916DE" w:rsidP="00781401">
            <w:pPr>
              <w:pStyle w:val="120"/>
              <w:rPr>
                <w:lang w:val="ru-RU"/>
              </w:rPr>
            </w:pPr>
            <w:r w:rsidRPr="002757CA">
              <w:rPr>
                <w:lang w:val="ru-RU"/>
              </w:rPr>
              <w:t>R</w:t>
            </w:r>
          </w:p>
        </w:tc>
      </w:tr>
      <w:tr w:rsidR="002916DE" w:rsidRPr="002757CA" w14:paraId="5F5065E3"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10402E1A" w14:textId="77777777" w:rsidR="002916DE" w:rsidRPr="002757CA" w:rsidRDefault="002916DE" w:rsidP="00781401">
            <w:pPr>
              <w:pStyle w:val="120"/>
              <w:rPr>
                <w:lang w:val="ru-RU"/>
              </w:rPr>
            </w:pPr>
            <w:r w:rsidRPr="002757CA">
              <w:rPr>
                <w:lang w:val="ru-RU"/>
              </w:rPr>
              <w:t>30</w:t>
            </w:r>
          </w:p>
        </w:tc>
        <w:tc>
          <w:tcPr>
            <w:tcW w:w="567" w:type="dxa"/>
            <w:tcBorders>
              <w:top w:val="nil"/>
              <w:left w:val="nil"/>
              <w:bottom w:val="single" w:sz="4" w:space="0" w:color="auto"/>
              <w:right w:val="single" w:sz="4" w:space="0" w:color="auto"/>
            </w:tcBorders>
            <w:shd w:val="clear" w:color="auto" w:fill="auto"/>
            <w:vAlign w:val="center"/>
            <w:hideMark/>
          </w:tcPr>
          <w:p w14:paraId="0935531F"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DC27E2A" w14:textId="77777777" w:rsidR="002916DE" w:rsidRPr="002757CA" w:rsidRDefault="002916DE" w:rsidP="00781401">
            <w:pPr>
              <w:pStyle w:val="120"/>
              <w:rPr>
                <w:lang w:val="ru-RU"/>
              </w:rPr>
            </w:pPr>
            <w:r w:rsidRPr="002757CA">
              <w:rPr>
                <w:lang w:val="ru-RU"/>
              </w:rPr>
              <w:t>C33RX</w:t>
            </w:r>
          </w:p>
        </w:tc>
        <w:tc>
          <w:tcPr>
            <w:tcW w:w="4547" w:type="dxa"/>
            <w:tcBorders>
              <w:top w:val="nil"/>
              <w:left w:val="nil"/>
              <w:bottom w:val="single" w:sz="4" w:space="0" w:color="auto"/>
              <w:right w:val="single" w:sz="4" w:space="0" w:color="auto"/>
            </w:tcBorders>
            <w:shd w:val="clear" w:color="auto" w:fill="auto"/>
            <w:vAlign w:val="center"/>
            <w:hideMark/>
          </w:tcPr>
          <w:p w14:paraId="096EEA0D" w14:textId="77777777" w:rsidR="002916DE" w:rsidRPr="002757CA" w:rsidRDefault="002916DE" w:rsidP="00781401">
            <w:pPr>
              <w:pStyle w:val="120"/>
              <w:rPr>
                <w:lang w:val="ru-RU"/>
              </w:rPr>
            </w:pPr>
            <w:r w:rsidRPr="002757CA">
              <w:rPr>
                <w:lang w:val="ru-RU"/>
              </w:rPr>
              <w:t>Вихідний струм 3.3В приймач</w:t>
            </w:r>
          </w:p>
        </w:tc>
        <w:tc>
          <w:tcPr>
            <w:tcW w:w="1134" w:type="dxa"/>
            <w:tcBorders>
              <w:top w:val="nil"/>
              <w:left w:val="nil"/>
              <w:bottom w:val="single" w:sz="4" w:space="0" w:color="auto"/>
              <w:right w:val="single" w:sz="4" w:space="0" w:color="auto"/>
            </w:tcBorders>
            <w:shd w:val="clear" w:color="auto" w:fill="auto"/>
            <w:noWrap/>
            <w:vAlign w:val="center"/>
            <w:hideMark/>
          </w:tcPr>
          <w:p w14:paraId="7F15B190"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7E49CE08"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7071F852" w14:textId="77777777" w:rsidR="002916DE" w:rsidRPr="002757CA" w:rsidRDefault="002916DE" w:rsidP="00781401">
            <w:pPr>
              <w:pStyle w:val="120"/>
              <w:rPr>
                <w:lang w:val="ru-RU"/>
              </w:rPr>
            </w:pPr>
            <w:r w:rsidRPr="002757CA">
              <w:rPr>
                <w:lang w:val="ru-RU"/>
              </w:rPr>
              <w:t>R</w:t>
            </w:r>
          </w:p>
        </w:tc>
      </w:tr>
      <w:tr w:rsidR="002916DE" w:rsidRPr="002757CA" w14:paraId="4A26C6D1"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2A61984C" w14:textId="77777777" w:rsidR="002916DE" w:rsidRPr="002757CA" w:rsidRDefault="002916DE" w:rsidP="00781401">
            <w:pPr>
              <w:pStyle w:val="120"/>
              <w:rPr>
                <w:lang w:val="ru-RU"/>
              </w:rPr>
            </w:pPr>
            <w:r w:rsidRPr="002757CA">
              <w:rPr>
                <w:lang w:val="ru-RU"/>
              </w:rPr>
              <w:t>31</w:t>
            </w:r>
          </w:p>
        </w:tc>
        <w:tc>
          <w:tcPr>
            <w:tcW w:w="567" w:type="dxa"/>
            <w:tcBorders>
              <w:top w:val="nil"/>
              <w:left w:val="nil"/>
              <w:bottom w:val="single" w:sz="4" w:space="0" w:color="auto"/>
              <w:right w:val="single" w:sz="4" w:space="0" w:color="auto"/>
            </w:tcBorders>
            <w:shd w:val="clear" w:color="auto" w:fill="auto"/>
            <w:vAlign w:val="center"/>
            <w:hideMark/>
          </w:tcPr>
          <w:p w14:paraId="7D1C657C"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456E49FF" w14:textId="77777777" w:rsidR="002916DE" w:rsidRPr="002757CA" w:rsidRDefault="002916DE" w:rsidP="00781401">
            <w:pPr>
              <w:pStyle w:val="120"/>
              <w:rPr>
                <w:lang w:val="ru-RU"/>
              </w:rPr>
            </w:pPr>
            <w:r w:rsidRPr="002757CA">
              <w:rPr>
                <w:lang w:val="ru-RU"/>
              </w:rPr>
              <w:t>V5</w:t>
            </w:r>
          </w:p>
        </w:tc>
        <w:tc>
          <w:tcPr>
            <w:tcW w:w="4547" w:type="dxa"/>
            <w:tcBorders>
              <w:top w:val="nil"/>
              <w:left w:val="nil"/>
              <w:bottom w:val="single" w:sz="4" w:space="0" w:color="auto"/>
              <w:right w:val="single" w:sz="4" w:space="0" w:color="auto"/>
            </w:tcBorders>
            <w:shd w:val="clear" w:color="auto" w:fill="auto"/>
            <w:vAlign w:val="center"/>
            <w:hideMark/>
          </w:tcPr>
          <w:p w14:paraId="33199088" w14:textId="77777777" w:rsidR="002916DE" w:rsidRPr="002757CA" w:rsidRDefault="002916DE" w:rsidP="00781401">
            <w:pPr>
              <w:pStyle w:val="120"/>
              <w:rPr>
                <w:lang w:val="ru-RU"/>
              </w:rPr>
            </w:pPr>
            <w:r w:rsidRPr="002757CA">
              <w:rPr>
                <w:lang w:val="ru-RU"/>
              </w:rPr>
              <w:t xml:space="preserve">Вихідна напруга 5В </w:t>
            </w:r>
          </w:p>
        </w:tc>
        <w:tc>
          <w:tcPr>
            <w:tcW w:w="1134" w:type="dxa"/>
            <w:tcBorders>
              <w:top w:val="nil"/>
              <w:left w:val="nil"/>
              <w:bottom w:val="single" w:sz="4" w:space="0" w:color="auto"/>
              <w:right w:val="single" w:sz="4" w:space="0" w:color="auto"/>
            </w:tcBorders>
            <w:shd w:val="clear" w:color="auto" w:fill="auto"/>
            <w:noWrap/>
            <w:vAlign w:val="center"/>
            <w:hideMark/>
          </w:tcPr>
          <w:p w14:paraId="76CA8386"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5224AEE1" w14:textId="77777777" w:rsidR="002916DE" w:rsidRPr="002757CA" w:rsidRDefault="002916DE" w:rsidP="00781401">
            <w:pPr>
              <w:pStyle w:val="120"/>
              <w:rPr>
                <w:lang w:val="ru-RU"/>
              </w:rPr>
            </w:pPr>
            <w:r w:rsidRPr="002757CA">
              <w:rPr>
                <w:lang w:val="ru-RU"/>
              </w:rPr>
              <w:t>[0-8000]</w:t>
            </w:r>
          </w:p>
        </w:tc>
        <w:tc>
          <w:tcPr>
            <w:tcW w:w="621" w:type="dxa"/>
            <w:tcBorders>
              <w:top w:val="nil"/>
              <w:left w:val="nil"/>
              <w:bottom w:val="single" w:sz="4" w:space="0" w:color="auto"/>
              <w:right w:val="single" w:sz="4" w:space="0" w:color="auto"/>
            </w:tcBorders>
            <w:shd w:val="clear" w:color="auto" w:fill="auto"/>
            <w:vAlign w:val="center"/>
            <w:hideMark/>
          </w:tcPr>
          <w:p w14:paraId="6455C9AC" w14:textId="77777777" w:rsidR="002916DE" w:rsidRPr="002757CA" w:rsidRDefault="002916DE" w:rsidP="00781401">
            <w:pPr>
              <w:pStyle w:val="120"/>
              <w:rPr>
                <w:lang w:val="ru-RU"/>
              </w:rPr>
            </w:pPr>
            <w:r w:rsidRPr="002757CA">
              <w:rPr>
                <w:lang w:val="ru-RU"/>
              </w:rPr>
              <w:t>R</w:t>
            </w:r>
          </w:p>
        </w:tc>
      </w:tr>
      <w:tr w:rsidR="002916DE" w:rsidRPr="002757CA" w14:paraId="3CE70541"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CA61904" w14:textId="77777777" w:rsidR="002916DE" w:rsidRPr="002757CA" w:rsidRDefault="002916DE" w:rsidP="00781401">
            <w:pPr>
              <w:pStyle w:val="120"/>
              <w:rPr>
                <w:lang w:val="ru-RU"/>
              </w:rPr>
            </w:pPr>
            <w:r w:rsidRPr="002757CA">
              <w:rPr>
                <w:lang w:val="ru-RU"/>
              </w:rPr>
              <w:t>32</w:t>
            </w:r>
          </w:p>
        </w:tc>
        <w:tc>
          <w:tcPr>
            <w:tcW w:w="567" w:type="dxa"/>
            <w:tcBorders>
              <w:top w:val="nil"/>
              <w:left w:val="nil"/>
              <w:bottom w:val="single" w:sz="4" w:space="0" w:color="auto"/>
              <w:right w:val="single" w:sz="4" w:space="0" w:color="auto"/>
            </w:tcBorders>
            <w:shd w:val="clear" w:color="auto" w:fill="auto"/>
            <w:vAlign w:val="center"/>
            <w:hideMark/>
          </w:tcPr>
          <w:p w14:paraId="1B1A872C"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63C058DB" w14:textId="77777777" w:rsidR="002916DE" w:rsidRPr="002757CA" w:rsidRDefault="002916DE" w:rsidP="00781401">
            <w:pPr>
              <w:pStyle w:val="120"/>
              <w:rPr>
                <w:lang w:val="ru-RU"/>
              </w:rPr>
            </w:pPr>
            <w:r w:rsidRPr="002757CA">
              <w:rPr>
                <w:lang w:val="ru-RU"/>
              </w:rPr>
              <w:t>C5</w:t>
            </w:r>
          </w:p>
        </w:tc>
        <w:tc>
          <w:tcPr>
            <w:tcW w:w="4547" w:type="dxa"/>
            <w:tcBorders>
              <w:top w:val="nil"/>
              <w:left w:val="nil"/>
              <w:bottom w:val="single" w:sz="4" w:space="0" w:color="auto"/>
              <w:right w:val="single" w:sz="4" w:space="0" w:color="auto"/>
            </w:tcBorders>
            <w:shd w:val="clear" w:color="auto" w:fill="auto"/>
            <w:vAlign w:val="center"/>
            <w:hideMark/>
          </w:tcPr>
          <w:p w14:paraId="651DBA66" w14:textId="77777777" w:rsidR="002916DE" w:rsidRPr="002757CA" w:rsidRDefault="002916DE" w:rsidP="00781401">
            <w:pPr>
              <w:pStyle w:val="120"/>
              <w:rPr>
                <w:lang w:val="ru-RU"/>
              </w:rPr>
            </w:pPr>
            <w:r w:rsidRPr="002757CA">
              <w:rPr>
                <w:lang w:val="ru-RU"/>
              </w:rPr>
              <w:t>Вихідний струм 5В</w:t>
            </w:r>
          </w:p>
        </w:tc>
        <w:tc>
          <w:tcPr>
            <w:tcW w:w="1134" w:type="dxa"/>
            <w:tcBorders>
              <w:top w:val="nil"/>
              <w:left w:val="nil"/>
              <w:bottom w:val="single" w:sz="4" w:space="0" w:color="auto"/>
              <w:right w:val="single" w:sz="4" w:space="0" w:color="auto"/>
            </w:tcBorders>
            <w:shd w:val="clear" w:color="auto" w:fill="auto"/>
            <w:noWrap/>
            <w:vAlign w:val="center"/>
            <w:hideMark/>
          </w:tcPr>
          <w:p w14:paraId="4084CA06"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41472265"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60FF4AD7" w14:textId="77777777" w:rsidR="002916DE" w:rsidRPr="002757CA" w:rsidRDefault="002916DE" w:rsidP="00781401">
            <w:pPr>
              <w:pStyle w:val="120"/>
              <w:rPr>
                <w:lang w:val="ru-RU"/>
              </w:rPr>
            </w:pPr>
            <w:r w:rsidRPr="002757CA">
              <w:rPr>
                <w:lang w:val="ru-RU"/>
              </w:rPr>
              <w:t>R</w:t>
            </w:r>
          </w:p>
        </w:tc>
      </w:tr>
      <w:tr w:rsidR="002916DE" w:rsidRPr="002757CA" w14:paraId="3213BAEB"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5C15EB7" w14:textId="77777777" w:rsidR="002916DE" w:rsidRPr="002757CA" w:rsidRDefault="002916DE" w:rsidP="00781401">
            <w:pPr>
              <w:pStyle w:val="120"/>
              <w:rPr>
                <w:lang w:val="ru-RU"/>
              </w:rPr>
            </w:pPr>
            <w:r w:rsidRPr="002757CA">
              <w:rPr>
                <w:lang w:val="ru-RU"/>
              </w:rPr>
              <w:t>33</w:t>
            </w:r>
          </w:p>
        </w:tc>
        <w:tc>
          <w:tcPr>
            <w:tcW w:w="567" w:type="dxa"/>
            <w:tcBorders>
              <w:top w:val="nil"/>
              <w:left w:val="nil"/>
              <w:bottom w:val="single" w:sz="4" w:space="0" w:color="auto"/>
              <w:right w:val="single" w:sz="4" w:space="0" w:color="auto"/>
            </w:tcBorders>
            <w:shd w:val="clear" w:color="auto" w:fill="auto"/>
            <w:vAlign w:val="center"/>
            <w:hideMark/>
          </w:tcPr>
          <w:p w14:paraId="665B4C9F"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7976E2A" w14:textId="77777777" w:rsidR="002916DE" w:rsidRPr="002757CA" w:rsidRDefault="002916DE" w:rsidP="00781401">
            <w:pPr>
              <w:pStyle w:val="120"/>
              <w:rPr>
                <w:lang w:val="ru-RU"/>
              </w:rPr>
            </w:pPr>
            <w:r w:rsidRPr="002757CA">
              <w:rPr>
                <w:lang w:val="ru-RU"/>
              </w:rPr>
              <w:t>V_Main_Bus</w:t>
            </w:r>
          </w:p>
        </w:tc>
        <w:tc>
          <w:tcPr>
            <w:tcW w:w="4547" w:type="dxa"/>
            <w:tcBorders>
              <w:top w:val="nil"/>
              <w:left w:val="nil"/>
              <w:bottom w:val="single" w:sz="4" w:space="0" w:color="auto"/>
              <w:right w:val="single" w:sz="4" w:space="0" w:color="auto"/>
            </w:tcBorders>
            <w:shd w:val="clear" w:color="auto" w:fill="auto"/>
            <w:vAlign w:val="center"/>
            <w:hideMark/>
          </w:tcPr>
          <w:p w14:paraId="676A2B81" w14:textId="77777777" w:rsidR="002916DE" w:rsidRPr="002757CA" w:rsidRDefault="002916DE" w:rsidP="00781401">
            <w:pPr>
              <w:pStyle w:val="120"/>
              <w:rPr>
                <w:lang w:val="ru-RU"/>
              </w:rPr>
            </w:pPr>
            <w:r w:rsidRPr="002757CA">
              <w:rPr>
                <w:lang w:val="ru-RU"/>
              </w:rPr>
              <w:t>Напруга основної шини</w:t>
            </w:r>
          </w:p>
        </w:tc>
        <w:tc>
          <w:tcPr>
            <w:tcW w:w="1134" w:type="dxa"/>
            <w:tcBorders>
              <w:top w:val="nil"/>
              <w:left w:val="nil"/>
              <w:bottom w:val="single" w:sz="4" w:space="0" w:color="auto"/>
              <w:right w:val="single" w:sz="4" w:space="0" w:color="auto"/>
            </w:tcBorders>
            <w:shd w:val="clear" w:color="auto" w:fill="auto"/>
            <w:noWrap/>
            <w:vAlign w:val="center"/>
            <w:hideMark/>
          </w:tcPr>
          <w:p w14:paraId="6F13E36E"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6908DE8E"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144EE77F" w14:textId="77777777" w:rsidR="002916DE" w:rsidRPr="002757CA" w:rsidRDefault="002916DE" w:rsidP="00781401">
            <w:pPr>
              <w:pStyle w:val="120"/>
              <w:rPr>
                <w:lang w:val="ru-RU"/>
              </w:rPr>
            </w:pPr>
            <w:r w:rsidRPr="002757CA">
              <w:rPr>
                <w:lang w:val="ru-RU"/>
              </w:rPr>
              <w:t>R</w:t>
            </w:r>
          </w:p>
        </w:tc>
      </w:tr>
      <w:tr w:rsidR="002916DE" w:rsidRPr="002757CA" w14:paraId="3AE74873"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39F6A3A9" w14:textId="77777777" w:rsidR="002916DE" w:rsidRPr="002757CA" w:rsidRDefault="002916DE" w:rsidP="00781401">
            <w:pPr>
              <w:pStyle w:val="120"/>
              <w:rPr>
                <w:lang w:val="ru-RU"/>
              </w:rPr>
            </w:pPr>
            <w:r w:rsidRPr="002757CA">
              <w:rPr>
                <w:lang w:val="ru-RU"/>
              </w:rPr>
              <w:t>34</w:t>
            </w:r>
          </w:p>
        </w:tc>
        <w:tc>
          <w:tcPr>
            <w:tcW w:w="567" w:type="dxa"/>
            <w:tcBorders>
              <w:top w:val="nil"/>
              <w:left w:val="nil"/>
              <w:bottom w:val="single" w:sz="4" w:space="0" w:color="auto"/>
              <w:right w:val="single" w:sz="4" w:space="0" w:color="auto"/>
            </w:tcBorders>
            <w:shd w:val="clear" w:color="auto" w:fill="auto"/>
            <w:vAlign w:val="center"/>
            <w:hideMark/>
          </w:tcPr>
          <w:p w14:paraId="45F15F83"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7EA0B9D" w14:textId="77777777" w:rsidR="002916DE" w:rsidRPr="002757CA" w:rsidRDefault="002916DE" w:rsidP="00781401">
            <w:pPr>
              <w:pStyle w:val="120"/>
              <w:rPr>
                <w:lang w:val="ru-RU"/>
              </w:rPr>
            </w:pPr>
            <w:r w:rsidRPr="002757CA">
              <w:rPr>
                <w:lang w:val="ru-RU"/>
              </w:rPr>
              <w:t>CPSCPU</w:t>
            </w:r>
          </w:p>
        </w:tc>
        <w:tc>
          <w:tcPr>
            <w:tcW w:w="4547" w:type="dxa"/>
            <w:tcBorders>
              <w:top w:val="nil"/>
              <w:left w:val="nil"/>
              <w:bottom w:val="single" w:sz="4" w:space="0" w:color="auto"/>
              <w:right w:val="single" w:sz="4" w:space="0" w:color="auto"/>
            </w:tcBorders>
            <w:shd w:val="clear" w:color="auto" w:fill="auto"/>
            <w:vAlign w:val="center"/>
            <w:hideMark/>
          </w:tcPr>
          <w:p w14:paraId="48CC7CDF" w14:textId="77777777" w:rsidR="002916DE" w:rsidRPr="002757CA" w:rsidRDefault="002916DE" w:rsidP="00781401">
            <w:pPr>
              <w:pStyle w:val="120"/>
              <w:rPr>
                <w:lang w:val="ru-RU"/>
              </w:rPr>
            </w:pPr>
            <w:r w:rsidRPr="002757CA">
              <w:rPr>
                <w:lang w:val="ru-RU"/>
              </w:rPr>
              <w:t>Струм, що споживається цифровою частиною системи живлення</w:t>
            </w:r>
          </w:p>
        </w:tc>
        <w:tc>
          <w:tcPr>
            <w:tcW w:w="1134" w:type="dxa"/>
            <w:tcBorders>
              <w:top w:val="nil"/>
              <w:left w:val="nil"/>
              <w:bottom w:val="single" w:sz="4" w:space="0" w:color="auto"/>
              <w:right w:val="single" w:sz="4" w:space="0" w:color="auto"/>
            </w:tcBorders>
            <w:shd w:val="clear" w:color="auto" w:fill="auto"/>
            <w:noWrap/>
            <w:vAlign w:val="center"/>
            <w:hideMark/>
          </w:tcPr>
          <w:p w14:paraId="67DF53FF" w14:textId="77777777" w:rsidR="002916DE" w:rsidRPr="002757CA" w:rsidRDefault="002916DE" w:rsidP="00781401">
            <w:pPr>
              <w:pStyle w:val="120"/>
              <w:rPr>
                <w:lang w:val="ru-RU"/>
              </w:rPr>
            </w:pPr>
            <w:r w:rsidRPr="002757CA">
              <w:rPr>
                <w:lang w:val="ru-RU"/>
              </w:rPr>
              <w:t>uint16, 0.001</w:t>
            </w:r>
          </w:p>
        </w:tc>
        <w:tc>
          <w:tcPr>
            <w:tcW w:w="927" w:type="dxa"/>
            <w:tcBorders>
              <w:top w:val="nil"/>
              <w:left w:val="nil"/>
              <w:bottom w:val="single" w:sz="4" w:space="0" w:color="auto"/>
              <w:right w:val="single" w:sz="4" w:space="0" w:color="auto"/>
            </w:tcBorders>
            <w:shd w:val="clear" w:color="auto" w:fill="auto"/>
            <w:noWrap/>
            <w:vAlign w:val="center"/>
            <w:hideMark/>
          </w:tcPr>
          <w:p w14:paraId="7DA6476F" w14:textId="77777777" w:rsidR="002916DE" w:rsidRPr="002757CA" w:rsidRDefault="002916DE" w:rsidP="00781401">
            <w:pPr>
              <w:pStyle w:val="120"/>
              <w:rPr>
                <w:lang w:val="ru-RU"/>
              </w:rPr>
            </w:pPr>
            <w:r w:rsidRPr="002757CA">
              <w:rPr>
                <w:lang w:val="ru-RU"/>
              </w:rPr>
              <w:t>[0-4000]</w:t>
            </w:r>
          </w:p>
        </w:tc>
        <w:tc>
          <w:tcPr>
            <w:tcW w:w="621" w:type="dxa"/>
            <w:tcBorders>
              <w:top w:val="nil"/>
              <w:left w:val="nil"/>
              <w:bottom w:val="single" w:sz="4" w:space="0" w:color="auto"/>
              <w:right w:val="single" w:sz="4" w:space="0" w:color="auto"/>
            </w:tcBorders>
            <w:shd w:val="clear" w:color="auto" w:fill="auto"/>
            <w:vAlign w:val="center"/>
            <w:hideMark/>
          </w:tcPr>
          <w:p w14:paraId="6F0F5971" w14:textId="77777777" w:rsidR="002916DE" w:rsidRPr="002757CA" w:rsidRDefault="002916DE" w:rsidP="00781401">
            <w:pPr>
              <w:pStyle w:val="120"/>
              <w:rPr>
                <w:lang w:val="ru-RU"/>
              </w:rPr>
            </w:pPr>
            <w:r w:rsidRPr="002757CA">
              <w:rPr>
                <w:lang w:val="ru-RU"/>
              </w:rPr>
              <w:t>R</w:t>
            </w:r>
          </w:p>
        </w:tc>
      </w:tr>
      <w:tr w:rsidR="002916DE" w:rsidRPr="002757CA" w14:paraId="4257C4AB"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55D33C1E" w14:textId="77777777" w:rsidR="002916DE" w:rsidRPr="002757CA" w:rsidRDefault="002916DE" w:rsidP="00781401">
            <w:pPr>
              <w:pStyle w:val="120"/>
              <w:rPr>
                <w:lang w:val="ru-RU"/>
              </w:rPr>
            </w:pPr>
            <w:r w:rsidRPr="002757CA">
              <w:rPr>
                <w:lang w:val="ru-RU"/>
              </w:rPr>
              <w:t>35</w:t>
            </w:r>
          </w:p>
        </w:tc>
        <w:tc>
          <w:tcPr>
            <w:tcW w:w="567" w:type="dxa"/>
            <w:tcBorders>
              <w:top w:val="nil"/>
              <w:left w:val="nil"/>
              <w:bottom w:val="single" w:sz="4" w:space="0" w:color="auto"/>
              <w:right w:val="single" w:sz="4" w:space="0" w:color="auto"/>
            </w:tcBorders>
            <w:shd w:val="clear" w:color="auto" w:fill="auto"/>
            <w:vAlign w:val="center"/>
            <w:hideMark/>
          </w:tcPr>
          <w:p w14:paraId="23B62AA9"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E8F4E1E" w14:textId="77777777" w:rsidR="002916DE" w:rsidRPr="002757CA" w:rsidRDefault="002916DE" w:rsidP="00781401">
            <w:pPr>
              <w:pStyle w:val="120"/>
              <w:rPr>
                <w:lang w:val="ru-RU"/>
              </w:rPr>
            </w:pPr>
            <w:r w:rsidRPr="002757CA">
              <w:rPr>
                <w:lang w:val="ru-RU"/>
              </w:rPr>
              <w:t>T_CPU</w:t>
            </w:r>
          </w:p>
        </w:tc>
        <w:tc>
          <w:tcPr>
            <w:tcW w:w="4547" w:type="dxa"/>
            <w:tcBorders>
              <w:top w:val="nil"/>
              <w:left w:val="nil"/>
              <w:bottom w:val="single" w:sz="4" w:space="0" w:color="auto"/>
              <w:right w:val="single" w:sz="4" w:space="0" w:color="auto"/>
            </w:tcBorders>
            <w:shd w:val="clear" w:color="auto" w:fill="auto"/>
            <w:vAlign w:val="center"/>
            <w:hideMark/>
          </w:tcPr>
          <w:p w14:paraId="7AB49BA1" w14:textId="77777777" w:rsidR="002916DE" w:rsidRPr="002757CA" w:rsidRDefault="002916DE" w:rsidP="00781401">
            <w:pPr>
              <w:pStyle w:val="120"/>
              <w:rPr>
                <w:lang w:val="ru-RU"/>
              </w:rPr>
            </w:pPr>
            <w:r w:rsidRPr="002757CA">
              <w:rPr>
                <w:lang w:val="ru-RU"/>
              </w:rPr>
              <w:t>Температура процесора (град. С*10), signed short int</w:t>
            </w:r>
          </w:p>
        </w:tc>
        <w:tc>
          <w:tcPr>
            <w:tcW w:w="1134" w:type="dxa"/>
            <w:tcBorders>
              <w:top w:val="nil"/>
              <w:left w:val="nil"/>
              <w:bottom w:val="single" w:sz="4" w:space="0" w:color="auto"/>
              <w:right w:val="single" w:sz="4" w:space="0" w:color="auto"/>
            </w:tcBorders>
            <w:shd w:val="clear" w:color="auto" w:fill="auto"/>
            <w:noWrap/>
            <w:vAlign w:val="center"/>
            <w:hideMark/>
          </w:tcPr>
          <w:p w14:paraId="7DC35B4F" w14:textId="77777777" w:rsidR="002916DE" w:rsidRPr="002757CA" w:rsidRDefault="002916DE" w:rsidP="00781401">
            <w:pPr>
              <w:pStyle w:val="120"/>
              <w:rPr>
                <w:lang w:val="ru-RU"/>
              </w:rPr>
            </w:pPr>
            <w:r w:rsidRPr="002757CA">
              <w:rPr>
                <w:lang w:val="ru-RU"/>
              </w:rPr>
              <w:t>signed int16, 0.1</w:t>
            </w:r>
          </w:p>
        </w:tc>
        <w:tc>
          <w:tcPr>
            <w:tcW w:w="927" w:type="dxa"/>
            <w:tcBorders>
              <w:top w:val="nil"/>
              <w:left w:val="nil"/>
              <w:bottom w:val="single" w:sz="4" w:space="0" w:color="auto"/>
              <w:right w:val="single" w:sz="4" w:space="0" w:color="auto"/>
            </w:tcBorders>
            <w:shd w:val="clear" w:color="auto" w:fill="auto"/>
            <w:noWrap/>
            <w:vAlign w:val="center"/>
            <w:hideMark/>
          </w:tcPr>
          <w:p w14:paraId="4A92CE39" w14:textId="77777777" w:rsidR="002916DE" w:rsidRPr="002757CA" w:rsidRDefault="002916DE" w:rsidP="00781401">
            <w:pPr>
              <w:pStyle w:val="120"/>
              <w:rPr>
                <w:lang w:val="ru-RU"/>
              </w:rPr>
            </w:pPr>
            <w:r w:rsidRPr="002757CA">
              <w:rPr>
                <w:lang w:val="ru-RU"/>
              </w:rPr>
              <w:t xml:space="preserve"> [-800…+1500]</w:t>
            </w:r>
          </w:p>
        </w:tc>
        <w:tc>
          <w:tcPr>
            <w:tcW w:w="621" w:type="dxa"/>
            <w:tcBorders>
              <w:top w:val="nil"/>
              <w:left w:val="nil"/>
              <w:bottom w:val="single" w:sz="4" w:space="0" w:color="auto"/>
              <w:right w:val="single" w:sz="4" w:space="0" w:color="auto"/>
            </w:tcBorders>
            <w:shd w:val="clear" w:color="auto" w:fill="auto"/>
            <w:vAlign w:val="center"/>
            <w:hideMark/>
          </w:tcPr>
          <w:p w14:paraId="7CFE4987" w14:textId="77777777" w:rsidR="002916DE" w:rsidRPr="002757CA" w:rsidRDefault="002916DE" w:rsidP="00781401">
            <w:pPr>
              <w:pStyle w:val="120"/>
              <w:rPr>
                <w:lang w:val="ru-RU"/>
              </w:rPr>
            </w:pPr>
            <w:r w:rsidRPr="002757CA">
              <w:rPr>
                <w:lang w:val="ru-RU"/>
              </w:rPr>
              <w:t>R</w:t>
            </w:r>
          </w:p>
        </w:tc>
      </w:tr>
      <w:tr w:rsidR="002916DE" w:rsidRPr="002757CA" w14:paraId="5BDF2409"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3C209B14" w14:textId="77777777" w:rsidR="002916DE" w:rsidRPr="002757CA" w:rsidRDefault="002916DE" w:rsidP="00781401">
            <w:pPr>
              <w:pStyle w:val="120"/>
              <w:rPr>
                <w:lang w:val="ru-RU"/>
              </w:rPr>
            </w:pPr>
            <w:r w:rsidRPr="002757CA">
              <w:rPr>
                <w:lang w:val="ru-RU"/>
              </w:rPr>
              <w:t>36</w:t>
            </w:r>
          </w:p>
        </w:tc>
        <w:tc>
          <w:tcPr>
            <w:tcW w:w="567" w:type="dxa"/>
            <w:tcBorders>
              <w:top w:val="nil"/>
              <w:left w:val="nil"/>
              <w:bottom w:val="single" w:sz="4" w:space="0" w:color="auto"/>
              <w:right w:val="single" w:sz="4" w:space="0" w:color="auto"/>
            </w:tcBorders>
            <w:shd w:val="clear" w:color="auto" w:fill="auto"/>
            <w:vAlign w:val="center"/>
            <w:hideMark/>
          </w:tcPr>
          <w:p w14:paraId="49EA28A1"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37258493" w14:textId="77777777" w:rsidR="002916DE" w:rsidRPr="002757CA" w:rsidRDefault="002916DE" w:rsidP="00781401">
            <w:pPr>
              <w:pStyle w:val="120"/>
              <w:rPr>
                <w:lang w:val="ru-RU"/>
              </w:rPr>
            </w:pPr>
            <w:r w:rsidRPr="002757CA">
              <w:rPr>
                <w:lang w:val="ru-RU"/>
              </w:rPr>
              <w:t>T_IC</w:t>
            </w:r>
          </w:p>
        </w:tc>
        <w:tc>
          <w:tcPr>
            <w:tcW w:w="4547" w:type="dxa"/>
            <w:tcBorders>
              <w:top w:val="nil"/>
              <w:left w:val="nil"/>
              <w:bottom w:val="single" w:sz="4" w:space="0" w:color="auto"/>
              <w:right w:val="single" w:sz="4" w:space="0" w:color="auto"/>
            </w:tcBorders>
            <w:shd w:val="clear" w:color="auto" w:fill="auto"/>
            <w:vAlign w:val="center"/>
            <w:hideMark/>
          </w:tcPr>
          <w:p w14:paraId="355BDE4F" w14:textId="77777777" w:rsidR="002916DE" w:rsidRPr="002757CA" w:rsidRDefault="002916DE" w:rsidP="00781401">
            <w:pPr>
              <w:pStyle w:val="120"/>
              <w:rPr>
                <w:lang w:val="ru-RU"/>
              </w:rPr>
            </w:pPr>
            <w:r w:rsidRPr="002757CA">
              <w:rPr>
                <w:lang w:val="ru-RU"/>
              </w:rPr>
              <w:t>Температура вхідного перетворювача (SPV1040) (град. С*10), signed short int</w:t>
            </w:r>
          </w:p>
        </w:tc>
        <w:tc>
          <w:tcPr>
            <w:tcW w:w="1134" w:type="dxa"/>
            <w:tcBorders>
              <w:top w:val="nil"/>
              <w:left w:val="nil"/>
              <w:bottom w:val="single" w:sz="4" w:space="0" w:color="auto"/>
              <w:right w:val="single" w:sz="4" w:space="0" w:color="auto"/>
            </w:tcBorders>
            <w:shd w:val="clear" w:color="auto" w:fill="auto"/>
            <w:noWrap/>
            <w:vAlign w:val="center"/>
            <w:hideMark/>
          </w:tcPr>
          <w:p w14:paraId="206C4D8D" w14:textId="77777777" w:rsidR="002916DE" w:rsidRPr="002757CA" w:rsidRDefault="002916DE" w:rsidP="00781401">
            <w:pPr>
              <w:pStyle w:val="120"/>
              <w:rPr>
                <w:lang w:val="ru-RU"/>
              </w:rPr>
            </w:pPr>
            <w:r w:rsidRPr="002757CA">
              <w:rPr>
                <w:lang w:val="ru-RU"/>
              </w:rPr>
              <w:t>signed int16, 0.1</w:t>
            </w:r>
          </w:p>
        </w:tc>
        <w:tc>
          <w:tcPr>
            <w:tcW w:w="927" w:type="dxa"/>
            <w:tcBorders>
              <w:top w:val="nil"/>
              <w:left w:val="nil"/>
              <w:bottom w:val="single" w:sz="4" w:space="0" w:color="auto"/>
              <w:right w:val="single" w:sz="4" w:space="0" w:color="auto"/>
            </w:tcBorders>
            <w:shd w:val="clear" w:color="auto" w:fill="auto"/>
            <w:noWrap/>
            <w:vAlign w:val="center"/>
            <w:hideMark/>
          </w:tcPr>
          <w:p w14:paraId="75E7CD52" w14:textId="77777777" w:rsidR="002916DE" w:rsidRPr="002757CA" w:rsidRDefault="002916DE" w:rsidP="00781401">
            <w:pPr>
              <w:pStyle w:val="120"/>
              <w:rPr>
                <w:lang w:val="ru-RU"/>
              </w:rPr>
            </w:pPr>
            <w:r w:rsidRPr="002757CA">
              <w:rPr>
                <w:lang w:val="ru-RU"/>
              </w:rPr>
              <w:t xml:space="preserve"> [-800…+1500]</w:t>
            </w:r>
          </w:p>
        </w:tc>
        <w:tc>
          <w:tcPr>
            <w:tcW w:w="621" w:type="dxa"/>
            <w:tcBorders>
              <w:top w:val="nil"/>
              <w:left w:val="nil"/>
              <w:bottom w:val="single" w:sz="4" w:space="0" w:color="auto"/>
              <w:right w:val="single" w:sz="4" w:space="0" w:color="auto"/>
            </w:tcBorders>
            <w:shd w:val="clear" w:color="auto" w:fill="auto"/>
            <w:vAlign w:val="center"/>
            <w:hideMark/>
          </w:tcPr>
          <w:p w14:paraId="58BCBE58" w14:textId="77777777" w:rsidR="002916DE" w:rsidRPr="002757CA" w:rsidRDefault="002916DE" w:rsidP="00781401">
            <w:pPr>
              <w:pStyle w:val="120"/>
              <w:rPr>
                <w:lang w:val="ru-RU"/>
              </w:rPr>
            </w:pPr>
            <w:r w:rsidRPr="002757CA">
              <w:rPr>
                <w:lang w:val="ru-RU"/>
              </w:rPr>
              <w:t>R</w:t>
            </w:r>
          </w:p>
        </w:tc>
      </w:tr>
      <w:tr w:rsidR="002916DE" w:rsidRPr="002757CA" w14:paraId="2C9BBB06"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1A7666F5" w14:textId="77777777" w:rsidR="002916DE" w:rsidRPr="002757CA" w:rsidRDefault="002916DE" w:rsidP="00781401">
            <w:pPr>
              <w:pStyle w:val="120"/>
              <w:rPr>
                <w:lang w:val="ru-RU"/>
              </w:rPr>
            </w:pPr>
            <w:r w:rsidRPr="002757CA">
              <w:rPr>
                <w:lang w:val="ru-RU"/>
              </w:rPr>
              <w:t>37</w:t>
            </w:r>
          </w:p>
        </w:tc>
        <w:tc>
          <w:tcPr>
            <w:tcW w:w="567" w:type="dxa"/>
            <w:tcBorders>
              <w:top w:val="nil"/>
              <w:left w:val="nil"/>
              <w:bottom w:val="single" w:sz="4" w:space="0" w:color="auto"/>
              <w:right w:val="single" w:sz="4" w:space="0" w:color="auto"/>
            </w:tcBorders>
            <w:shd w:val="clear" w:color="auto" w:fill="auto"/>
            <w:vAlign w:val="center"/>
            <w:hideMark/>
          </w:tcPr>
          <w:p w14:paraId="4B5877E1"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BFBD964" w14:textId="77777777" w:rsidR="002916DE" w:rsidRPr="002757CA" w:rsidRDefault="002916DE" w:rsidP="00781401">
            <w:pPr>
              <w:pStyle w:val="120"/>
              <w:rPr>
                <w:lang w:val="ru-RU"/>
              </w:rPr>
            </w:pPr>
            <w:r w:rsidRPr="002757CA">
              <w:rPr>
                <w:lang w:val="ru-RU"/>
              </w:rPr>
              <w:t>T_OC</w:t>
            </w:r>
          </w:p>
        </w:tc>
        <w:tc>
          <w:tcPr>
            <w:tcW w:w="4547" w:type="dxa"/>
            <w:tcBorders>
              <w:top w:val="nil"/>
              <w:left w:val="nil"/>
              <w:bottom w:val="single" w:sz="4" w:space="0" w:color="auto"/>
              <w:right w:val="single" w:sz="4" w:space="0" w:color="auto"/>
            </w:tcBorders>
            <w:shd w:val="clear" w:color="auto" w:fill="auto"/>
            <w:vAlign w:val="center"/>
            <w:hideMark/>
          </w:tcPr>
          <w:p w14:paraId="27CFA553" w14:textId="77777777" w:rsidR="002916DE" w:rsidRPr="002757CA" w:rsidRDefault="002916DE" w:rsidP="00781401">
            <w:pPr>
              <w:pStyle w:val="120"/>
              <w:rPr>
                <w:lang w:val="ru-RU"/>
              </w:rPr>
            </w:pPr>
            <w:r w:rsidRPr="002757CA">
              <w:rPr>
                <w:lang w:val="ru-RU"/>
              </w:rPr>
              <w:t>Температура вихідного перетворювача (град. С*10), signed short int</w:t>
            </w:r>
          </w:p>
        </w:tc>
        <w:tc>
          <w:tcPr>
            <w:tcW w:w="1134" w:type="dxa"/>
            <w:tcBorders>
              <w:top w:val="nil"/>
              <w:left w:val="nil"/>
              <w:bottom w:val="single" w:sz="4" w:space="0" w:color="auto"/>
              <w:right w:val="single" w:sz="4" w:space="0" w:color="auto"/>
            </w:tcBorders>
            <w:shd w:val="clear" w:color="auto" w:fill="auto"/>
            <w:noWrap/>
            <w:vAlign w:val="center"/>
            <w:hideMark/>
          </w:tcPr>
          <w:p w14:paraId="64062C61" w14:textId="77777777" w:rsidR="002916DE" w:rsidRPr="002757CA" w:rsidRDefault="002916DE" w:rsidP="00781401">
            <w:pPr>
              <w:pStyle w:val="120"/>
              <w:rPr>
                <w:lang w:val="ru-RU"/>
              </w:rPr>
            </w:pPr>
            <w:r w:rsidRPr="002757CA">
              <w:rPr>
                <w:lang w:val="ru-RU"/>
              </w:rPr>
              <w:t>signed int16, 0.1</w:t>
            </w:r>
          </w:p>
        </w:tc>
        <w:tc>
          <w:tcPr>
            <w:tcW w:w="927" w:type="dxa"/>
            <w:tcBorders>
              <w:top w:val="nil"/>
              <w:left w:val="nil"/>
              <w:bottom w:val="single" w:sz="4" w:space="0" w:color="auto"/>
              <w:right w:val="single" w:sz="4" w:space="0" w:color="auto"/>
            </w:tcBorders>
            <w:shd w:val="clear" w:color="auto" w:fill="auto"/>
            <w:noWrap/>
            <w:vAlign w:val="center"/>
            <w:hideMark/>
          </w:tcPr>
          <w:p w14:paraId="5BE16D2A" w14:textId="77777777" w:rsidR="002916DE" w:rsidRPr="002757CA" w:rsidRDefault="002916DE" w:rsidP="00781401">
            <w:pPr>
              <w:pStyle w:val="120"/>
              <w:rPr>
                <w:lang w:val="ru-RU"/>
              </w:rPr>
            </w:pPr>
            <w:r w:rsidRPr="002757CA">
              <w:rPr>
                <w:lang w:val="ru-RU"/>
              </w:rPr>
              <w:t xml:space="preserve"> [-800…+1500]</w:t>
            </w:r>
          </w:p>
        </w:tc>
        <w:tc>
          <w:tcPr>
            <w:tcW w:w="621" w:type="dxa"/>
            <w:tcBorders>
              <w:top w:val="nil"/>
              <w:left w:val="nil"/>
              <w:bottom w:val="single" w:sz="4" w:space="0" w:color="auto"/>
              <w:right w:val="single" w:sz="4" w:space="0" w:color="auto"/>
            </w:tcBorders>
            <w:shd w:val="clear" w:color="auto" w:fill="auto"/>
            <w:vAlign w:val="center"/>
            <w:hideMark/>
          </w:tcPr>
          <w:p w14:paraId="7225BB9F" w14:textId="77777777" w:rsidR="002916DE" w:rsidRPr="002757CA" w:rsidRDefault="002916DE" w:rsidP="00781401">
            <w:pPr>
              <w:pStyle w:val="120"/>
              <w:rPr>
                <w:lang w:val="ru-RU"/>
              </w:rPr>
            </w:pPr>
            <w:r w:rsidRPr="002757CA">
              <w:rPr>
                <w:lang w:val="ru-RU"/>
              </w:rPr>
              <w:t>R</w:t>
            </w:r>
          </w:p>
        </w:tc>
      </w:tr>
      <w:tr w:rsidR="00031E49" w:rsidRPr="00031E49" w14:paraId="0EC512E8" w14:textId="77777777" w:rsidTr="000A278C">
        <w:trPr>
          <w:trHeight w:val="825"/>
          <w:jc w:val="center"/>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14:paraId="73AC1C81" w14:textId="77777777" w:rsidR="00031E49" w:rsidRPr="00031E49" w:rsidRDefault="00031E49" w:rsidP="000A278C">
            <w:pPr>
              <w:pStyle w:val="120"/>
              <w:rPr>
                <w:b/>
                <w:lang w:val="en-US"/>
              </w:rPr>
            </w:pPr>
            <w:r w:rsidRPr="00031E49">
              <w:rPr>
                <w:b/>
                <w:lang w:val="en-US"/>
              </w:rPr>
              <w:lastRenderedPageBreak/>
              <w:t>(1)</w:t>
            </w:r>
          </w:p>
        </w:tc>
        <w:tc>
          <w:tcPr>
            <w:tcW w:w="567" w:type="dxa"/>
            <w:tcBorders>
              <w:top w:val="single" w:sz="4" w:space="0" w:color="auto"/>
              <w:left w:val="nil"/>
              <w:bottom w:val="single" w:sz="4" w:space="0" w:color="auto"/>
              <w:right w:val="single" w:sz="4" w:space="0" w:color="auto"/>
            </w:tcBorders>
            <w:shd w:val="clear" w:color="auto" w:fill="auto"/>
            <w:vAlign w:val="center"/>
          </w:tcPr>
          <w:p w14:paraId="2CCE7022" w14:textId="77777777" w:rsidR="00031E49" w:rsidRPr="00031E49" w:rsidRDefault="00031E49" w:rsidP="000A278C">
            <w:pPr>
              <w:pStyle w:val="120"/>
              <w:rPr>
                <w:b/>
                <w:lang w:val="en-US"/>
              </w:rPr>
            </w:pPr>
            <w:r w:rsidRPr="00031E49">
              <w:rPr>
                <w:b/>
                <w:lang w:val="en-US"/>
              </w:rPr>
              <w:t>(2)</w:t>
            </w:r>
          </w:p>
        </w:tc>
        <w:tc>
          <w:tcPr>
            <w:tcW w:w="992" w:type="dxa"/>
            <w:tcBorders>
              <w:top w:val="single" w:sz="4" w:space="0" w:color="auto"/>
              <w:left w:val="nil"/>
              <w:bottom w:val="single" w:sz="4" w:space="0" w:color="auto"/>
              <w:right w:val="single" w:sz="4" w:space="0" w:color="auto"/>
            </w:tcBorders>
            <w:shd w:val="clear" w:color="auto" w:fill="auto"/>
            <w:vAlign w:val="center"/>
          </w:tcPr>
          <w:p w14:paraId="06B09827" w14:textId="77777777" w:rsidR="00031E49" w:rsidRPr="00031E49" w:rsidRDefault="00031E49" w:rsidP="000A278C">
            <w:pPr>
              <w:pStyle w:val="120"/>
              <w:rPr>
                <w:b/>
                <w:lang w:val="en-US"/>
              </w:rPr>
            </w:pPr>
            <w:r w:rsidRPr="00031E49">
              <w:rPr>
                <w:b/>
                <w:lang w:val="en-US"/>
              </w:rPr>
              <w:t>(3)</w:t>
            </w:r>
          </w:p>
        </w:tc>
        <w:tc>
          <w:tcPr>
            <w:tcW w:w="4547" w:type="dxa"/>
            <w:tcBorders>
              <w:top w:val="single" w:sz="4" w:space="0" w:color="auto"/>
              <w:left w:val="nil"/>
              <w:bottom w:val="single" w:sz="4" w:space="0" w:color="auto"/>
              <w:right w:val="single" w:sz="4" w:space="0" w:color="auto"/>
            </w:tcBorders>
            <w:shd w:val="clear" w:color="auto" w:fill="auto"/>
            <w:vAlign w:val="center"/>
          </w:tcPr>
          <w:p w14:paraId="3FC9D4CD" w14:textId="77777777" w:rsidR="00031E49" w:rsidRPr="00031E49" w:rsidRDefault="00031E49" w:rsidP="000A278C">
            <w:pPr>
              <w:pStyle w:val="120"/>
              <w:rPr>
                <w:b/>
                <w:lang w:val="en-US"/>
              </w:rPr>
            </w:pPr>
            <w:r w:rsidRPr="00031E49">
              <w:rPr>
                <w:b/>
                <w:lang w:val="en-US"/>
              </w:rPr>
              <w:t>(4)</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3CF5A500" w14:textId="77777777" w:rsidR="00031E49" w:rsidRPr="00031E49" w:rsidRDefault="00031E49" w:rsidP="000A278C">
            <w:pPr>
              <w:pStyle w:val="120"/>
              <w:rPr>
                <w:b/>
                <w:lang w:val="en-US"/>
              </w:rPr>
            </w:pPr>
            <w:r w:rsidRPr="00031E49">
              <w:rPr>
                <w:b/>
                <w:lang w:val="en-US"/>
              </w:rPr>
              <w:t>(5)</w:t>
            </w:r>
          </w:p>
        </w:tc>
        <w:tc>
          <w:tcPr>
            <w:tcW w:w="927" w:type="dxa"/>
            <w:tcBorders>
              <w:top w:val="single" w:sz="4" w:space="0" w:color="auto"/>
              <w:left w:val="nil"/>
              <w:bottom w:val="single" w:sz="4" w:space="0" w:color="auto"/>
              <w:right w:val="single" w:sz="4" w:space="0" w:color="auto"/>
            </w:tcBorders>
            <w:shd w:val="clear" w:color="auto" w:fill="auto"/>
            <w:noWrap/>
            <w:vAlign w:val="center"/>
          </w:tcPr>
          <w:p w14:paraId="36C7B363" w14:textId="77777777" w:rsidR="00031E49" w:rsidRPr="00031E49" w:rsidRDefault="00031E49" w:rsidP="000A278C">
            <w:pPr>
              <w:pStyle w:val="120"/>
              <w:rPr>
                <w:b/>
                <w:lang w:val="en-US"/>
              </w:rPr>
            </w:pPr>
            <w:r w:rsidRPr="00031E49">
              <w:rPr>
                <w:b/>
                <w:lang w:val="en-US"/>
              </w:rPr>
              <w:t>(6)</w:t>
            </w:r>
          </w:p>
        </w:tc>
        <w:tc>
          <w:tcPr>
            <w:tcW w:w="621" w:type="dxa"/>
            <w:tcBorders>
              <w:top w:val="single" w:sz="4" w:space="0" w:color="auto"/>
              <w:left w:val="nil"/>
              <w:bottom w:val="single" w:sz="4" w:space="0" w:color="auto"/>
              <w:right w:val="single" w:sz="4" w:space="0" w:color="auto"/>
            </w:tcBorders>
            <w:shd w:val="clear" w:color="auto" w:fill="auto"/>
            <w:vAlign w:val="center"/>
          </w:tcPr>
          <w:p w14:paraId="2639B442" w14:textId="77777777" w:rsidR="00031E49" w:rsidRPr="00031E49" w:rsidRDefault="00031E49" w:rsidP="000A278C">
            <w:pPr>
              <w:pStyle w:val="120"/>
              <w:rPr>
                <w:b/>
                <w:lang w:val="en-US"/>
              </w:rPr>
            </w:pPr>
            <w:r w:rsidRPr="00031E49">
              <w:rPr>
                <w:b/>
                <w:lang w:val="en-US"/>
              </w:rPr>
              <w:t>(7)</w:t>
            </w:r>
          </w:p>
        </w:tc>
      </w:tr>
      <w:tr w:rsidR="002916DE" w:rsidRPr="002757CA" w14:paraId="3125FB6B"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6D629D2F" w14:textId="77777777" w:rsidR="002916DE" w:rsidRPr="002757CA" w:rsidRDefault="002916DE" w:rsidP="00781401">
            <w:pPr>
              <w:pStyle w:val="120"/>
              <w:rPr>
                <w:lang w:val="ru-RU"/>
              </w:rPr>
            </w:pPr>
            <w:r w:rsidRPr="002757CA">
              <w:rPr>
                <w:lang w:val="ru-RU"/>
              </w:rPr>
              <w:t>38</w:t>
            </w:r>
          </w:p>
        </w:tc>
        <w:tc>
          <w:tcPr>
            <w:tcW w:w="567" w:type="dxa"/>
            <w:tcBorders>
              <w:top w:val="nil"/>
              <w:left w:val="nil"/>
              <w:bottom w:val="single" w:sz="4" w:space="0" w:color="auto"/>
              <w:right w:val="single" w:sz="4" w:space="0" w:color="auto"/>
            </w:tcBorders>
            <w:shd w:val="clear" w:color="auto" w:fill="auto"/>
            <w:vAlign w:val="center"/>
            <w:hideMark/>
          </w:tcPr>
          <w:p w14:paraId="7B350344"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3BCB36D3" w14:textId="77777777" w:rsidR="002916DE" w:rsidRPr="002757CA" w:rsidRDefault="002916DE" w:rsidP="00781401">
            <w:pPr>
              <w:pStyle w:val="120"/>
              <w:rPr>
                <w:lang w:val="ru-RU"/>
              </w:rPr>
            </w:pPr>
            <w:r w:rsidRPr="002757CA">
              <w:rPr>
                <w:lang w:val="ru-RU"/>
              </w:rPr>
              <w:t>T_CPU_ITD</w:t>
            </w:r>
          </w:p>
        </w:tc>
        <w:tc>
          <w:tcPr>
            <w:tcW w:w="4547" w:type="dxa"/>
            <w:tcBorders>
              <w:top w:val="nil"/>
              <w:left w:val="nil"/>
              <w:bottom w:val="single" w:sz="4" w:space="0" w:color="auto"/>
              <w:right w:val="single" w:sz="4" w:space="0" w:color="auto"/>
            </w:tcBorders>
            <w:shd w:val="clear" w:color="auto" w:fill="auto"/>
            <w:vAlign w:val="center"/>
            <w:hideMark/>
          </w:tcPr>
          <w:p w14:paraId="7E02FE83" w14:textId="77777777" w:rsidR="002916DE" w:rsidRPr="002757CA" w:rsidRDefault="002916DE" w:rsidP="00781401">
            <w:pPr>
              <w:pStyle w:val="120"/>
              <w:rPr>
                <w:lang w:val="ru-RU"/>
              </w:rPr>
            </w:pPr>
            <w:r w:rsidRPr="002757CA">
              <w:rPr>
                <w:lang w:val="ru-RU"/>
              </w:rPr>
              <w:t>Температура процесора (град. С*10), (вбудований ТД), signed short int</w:t>
            </w:r>
          </w:p>
        </w:tc>
        <w:tc>
          <w:tcPr>
            <w:tcW w:w="1134" w:type="dxa"/>
            <w:tcBorders>
              <w:top w:val="nil"/>
              <w:left w:val="nil"/>
              <w:bottom w:val="single" w:sz="4" w:space="0" w:color="auto"/>
              <w:right w:val="single" w:sz="4" w:space="0" w:color="auto"/>
            </w:tcBorders>
            <w:shd w:val="clear" w:color="auto" w:fill="auto"/>
            <w:noWrap/>
            <w:vAlign w:val="center"/>
            <w:hideMark/>
          </w:tcPr>
          <w:p w14:paraId="53EADAD4" w14:textId="77777777" w:rsidR="002916DE" w:rsidRPr="002757CA" w:rsidRDefault="002916DE" w:rsidP="00781401">
            <w:pPr>
              <w:pStyle w:val="120"/>
              <w:rPr>
                <w:lang w:val="ru-RU"/>
              </w:rPr>
            </w:pPr>
            <w:r w:rsidRPr="002757CA">
              <w:rPr>
                <w:lang w:val="ru-RU"/>
              </w:rPr>
              <w:t>signed int16, 0.1</w:t>
            </w:r>
          </w:p>
        </w:tc>
        <w:tc>
          <w:tcPr>
            <w:tcW w:w="927" w:type="dxa"/>
            <w:tcBorders>
              <w:top w:val="nil"/>
              <w:left w:val="nil"/>
              <w:bottom w:val="single" w:sz="4" w:space="0" w:color="auto"/>
              <w:right w:val="single" w:sz="4" w:space="0" w:color="auto"/>
            </w:tcBorders>
            <w:shd w:val="clear" w:color="auto" w:fill="auto"/>
            <w:noWrap/>
            <w:vAlign w:val="center"/>
            <w:hideMark/>
          </w:tcPr>
          <w:p w14:paraId="73D9DEF0" w14:textId="77777777" w:rsidR="002916DE" w:rsidRPr="002757CA" w:rsidRDefault="002916DE" w:rsidP="00781401">
            <w:pPr>
              <w:pStyle w:val="120"/>
              <w:rPr>
                <w:lang w:val="ru-RU"/>
              </w:rPr>
            </w:pPr>
            <w:r w:rsidRPr="002757CA">
              <w:rPr>
                <w:lang w:val="ru-RU"/>
              </w:rPr>
              <w:t xml:space="preserve"> [-800…+1500]</w:t>
            </w:r>
          </w:p>
        </w:tc>
        <w:tc>
          <w:tcPr>
            <w:tcW w:w="621" w:type="dxa"/>
            <w:tcBorders>
              <w:top w:val="nil"/>
              <w:left w:val="nil"/>
              <w:bottom w:val="single" w:sz="4" w:space="0" w:color="auto"/>
              <w:right w:val="single" w:sz="4" w:space="0" w:color="auto"/>
            </w:tcBorders>
            <w:shd w:val="clear" w:color="auto" w:fill="auto"/>
            <w:vAlign w:val="center"/>
            <w:hideMark/>
          </w:tcPr>
          <w:p w14:paraId="084A9AEC" w14:textId="77777777" w:rsidR="002916DE" w:rsidRPr="002757CA" w:rsidRDefault="002916DE" w:rsidP="00781401">
            <w:pPr>
              <w:pStyle w:val="120"/>
              <w:rPr>
                <w:lang w:val="ru-RU"/>
              </w:rPr>
            </w:pPr>
            <w:r w:rsidRPr="002757CA">
              <w:rPr>
                <w:lang w:val="ru-RU"/>
              </w:rPr>
              <w:t>R</w:t>
            </w:r>
          </w:p>
        </w:tc>
      </w:tr>
      <w:tr w:rsidR="002916DE" w:rsidRPr="002757CA" w14:paraId="083DD232"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192B0DBE" w14:textId="77777777" w:rsidR="002916DE" w:rsidRPr="002757CA" w:rsidRDefault="002916DE" w:rsidP="00781401">
            <w:pPr>
              <w:pStyle w:val="120"/>
              <w:rPr>
                <w:lang w:val="ru-RU"/>
              </w:rPr>
            </w:pPr>
            <w:r w:rsidRPr="002757CA">
              <w:rPr>
                <w:lang w:val="ru-RU"/>
              </w:rPr>
              <w:t>39</w:t>
            </w:r>
          </w:p>
        </w:tc>
        <w:tc>
          <w:tcPr>
            <w:tcW w:w="567" w:type="dxa"/>
            <w:tcBorders>
              <w:top w:val="nil"/>
              <w:left w:val="nil"/>
              <w:bottom w:val="single" w:sz="4" w:space="0" w:color="auto"/>
              <w:right w:val="single" w:sz="4" w:space="0" w:color="auto"/>
            </w:tcBorders>
            <w:shd w:val="clear" w:color="auto" w:fill="auto"/>
            <w:vAlign w:val="center"/>
            <w:hideMark/>
          </w:tcPr>
          <w:p w14:paraId="23BAEBA5"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4EEE691" w14:textId="77777777" w:rsidR="002916DE" w:rsidRPr="002757CA" w:rsidRDefault="002916DE" w:rsidP="00781401">
            <w:pPr>
              <w:pStyle w:val="120"/>
              <w:rPr>
                <w:lang w:val="ru-RU"/>
              </w:rPr>
            </w:pPr>
            <w:r w:rsidRPr="002757CA">
              <w:rPr>
                <w:lang w:val="ru-RU"/>
              </w:rPr>
              <w:t>Restart_Count</w:t>
            </w:r>
          </w:p>
        </w:tc>
        <w:tc>
          <w:tcPr>
            <w:tcW w:w="4547" w:type="dxa"/>
            <w:tcBorders>
              <w:top w:val="nil"/>
              <w:left w:val="nil"/>
              <w:bottom w:val="single" w:sz="4" w:space="0" w:color="auto"/>
              <w:right w:val="single" w:sz="4" w:space="0" w:color="auto"/>
            </w:tcBorders>
            <w:shd w:val="clear" w:color="auto" w:fill="auto"/>
            <w:vAlign w:val="center"/>
            <w:hideMark/>
          </w:tcPr>
          <w:p w14:paraId="6C102968" w14:textId="77777777" w:rsidR="002916DE" w:rsidRPr="002757CA" w:rsidRDefault="002916DE" w:rsidP="00781401">
            <w:pPr>
              <w:pStyle w:val="120"/>
              <w:rPr>
                <w:lang w:val="ru-RU"/>
              </w:rPr>
            </w:pPr>
            <w:r w:rsidRPr="002757CA">
              <w:rPr>
                <w:lang w:val="ru-RU"/>
              </w:rPr>
              <w:t>Кількість перезапусків системи. Завантажується один раз при (ре)старті МК</w:t>
            </w:r>
          </w:p>
        </w:tc>
        <w:tc>
          <w:tcPr>
            <w:tcW w:w="1134" w:type="dxa"/>
            <w:tcBorders>
              <w:top w:val="nil"/>
              <w:left w:val="nil"/>
              <w:bottom w:val="single" w:sz="4" w:space="0" w:color="auto"/>
              <w:right w:val="single" w:sz="4" w:space="0" w:color="auto"/>
            </w:tcBorders>
            <w:shd w:val="clear" w:color="auto" w:fill="auto"/>
            <w:vAlign w:val="center"/>
            <w:hideMark/>
          </w:tcPr>
          <w:p w14:paraId="431167BA"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0DC5289C" w14:textId="77777777" w:rsidR="002916DE" w:rsidRPr="002757CA" w:rsidRDefault="002916DE" w:rsidP="00781401">
            <w:pPr>
              <w:pStyle w:val="120"/>
              <w:rPr>
                <w:lang w:val="ru-RU"/>
              </w:rPr>
            </w:pPr>
            <w:r w:rsidRPr="002757CA">
              <w:rPr>
                <w:lang w:val="ru-RU"/>
              </w:rPr>
              <w:t>[0-0xFFFF]</w:t>
            </w:r>
          </w:p>
        </w:tc>
        <w:tc>
          <w:tcPr>
            <w:tcW w:w="621" w:type="dxa"/>
            <w:tcBorders>
              <w:top w:val="nil"/>
              <w:left w:val="nil"/>
              <w:bottom w:val="single" w:sz="4" w:space="0" w:color="auto"/>
              <w:right w:val="single" w:sz="4" w:space="0" w:color="auto"/>
            </w:tcBorders>
            <w:shd w:val="clear" w:color="auto" w:fill="auto"/>
            <w:vAlign w:val="center"/>
            <w:hideMark/>
          </w:tcPr>
          <w:p w14:paraId="5FB39A93" w14:textId="77777777" w:rsidR="002916DE" w:rsidRPr="002757CA" w:rsidRDefault="002916DE" w:rsidP="00781401">
            <w:pPr>
              <w:pStyle w:val="120"/>
              <w:rPr>
                <w:lang w:val="ru-RU"/>
              </w:rPr>
            </w:pPr>
            <w:r w:rsidRPr="002757CA">
              <w:rPr>
                <w:lang w:val="ru-RU"/>
              </w:rPr>
              <w:t>R</w:t>
            </w:r>
          </w:p>
        </w:tc>
      </w:tr>
      <w:tr w:rsidR="002916DE" w:rsidRPr="002757CA" w14:paraId="64A25D3F"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6B58501" w14:textId="77777777" w:rsidR="002916DE" w:rsidRPr="002757CA" w:rsidRDefault="002916DE" w:rsidP="00781401">
            <w:pPr>
              <w:pStyle w:val="120"/>
              <w:rPr>
                <w:lang w:val="ru-RU"/>
              </w:rPr>
            </w:pPr>
            <w:r w:rsidRPr="002757CA">
              <w:rPr>
                <w:lang w:val="ru-RU"/>
              </w:rPr>
              <w:t>40</w:t>
            </w:r>
          </w:p>
        </w:tc>
        <w:tc>
          <w:tcPr>
            <w:tcW w:w="567" w:type="dxa"/>
            <w:tcBorders>
              <w:top w:val="nil"/>
              <w:left w:val="nil"/>
              <w:bottom w:val="single" w:sz="4" w:space="0" w:color="auto"/>
              <w:right w:val="single" w:sz="4" w:space="0" w:color="auto"/>
            </w:tcBorders>
            <w:shd w:val="clear" w:color="auto" w:fill="auto"/>
            <w:vAlign w:val="center"/>
            <w:hideMark/>
          </w:tcPr>
          <w:p w14:paraId="3CBC6416"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225868F9" w14:textId="77777777" w:rsidR="002916DE" w:rsidRPr="002757CA" w:rsidRDefault="002916DE" w:rsidP="00781401">
            <w:pPr>
              <w:pStyle w:val="120"/>
              <w:rPr>
                <w:lang w:val="ru-RU"/>
              </w:rPr>
            </w:pPr>
            <w:r w:rsidRPr="002757CA">
              <w:rPr>
                <w:lang w:val="ru-RU"/>
              </w:rPr>
              <w:t>RX1</w:t>
            </w:r>
          </w:p>
        </w:tc>
        <w:tc>
          <w:tcPr>
            <w:tcW w:w="4547" w:type="dxa"/>
            <w:tcBorders>
              <w:top w:val="nil"/>
              <w:left w:val="nil"/>
              <w:bottom w:val="single" w:sz="4" w:space="0" w:color="auto"/>
              <w:right w:val="single" w:sz="4" w:space="0" w:color="auto"/>
            </w:tcBorders>
            <w:shd w:val="clear" w:color="auto" w:fill="auto"/>
            <w:vAlign w:val="center"/>
            <w:hideMark/>
          </w:tcPr>
          <w:p w14:paraId="34BFEF26" w14:textId="77777777" w:rsidR="002916DE" w:rsidRPr="002757CA" w:rsidRDefault="002916DE" w:rsidP="00781401">
            <w:pPr>
              <w:pStyle w:val="120"/>
              <w:rPr>
                <w:lang w:val="ru-RU"/>
              </w:rPr>
            </w:pPr>
            <w:r w:rsidRPr="002757CA">
              <w:rPr>
                <w:lang w:val="ru-RU"/>
              </w:rPr>
              <w:t>Кількість отрмиманих пакетів по Modbus2</w:t>
            </w:r>
          </w:p>
        </w:tc>
        <w:tc>
          <w:tcPr>
            <w:tcW w:w="1134" w:type="dxa"/>
            <w:tcBorders>
              <w:top w:val="nil"/>
              <w:left w:val="nil"/>
              <w:bottom w:val="single" w:sz="4" w:space="0" w:color="auto"/>
              <w:right w:val="single" w:sz="4" w:space="0" w:color="auto"/>
            </w:tcBorders>
            <w:shd w:val="clear" w:color="auto" w:fill="auto"/>
            <w:vAlign w:val="center"/>
            <w:hideMark/>
          </w:tcPr>
          <w:p w14:paraId="424664B7"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21928724" w14:textId="77777777" w:rsidR="002916DE" w:rsidRPr="002757CA" w:rsidRDefault="002916DE" w:rsidP="00781401">
            <w:pPr>
              <w:pStyle w:val="120"/>
              <w:rPr>
                <w:lang w:val="ru-RU"/>
              </w:rPr>
            </w:pPr>
            <w:r w:rsidRPr="002757CA">
              <w:rPr>
                <w:lang w:val="ru-RU"/>
              </w:rPr>
              <w:t>[0-0xFFFF]</w:t>
            </w:r>
          </w:p>
        </w:tc>
        <w:tc>
          <w:tcPr>
            <w:tcW w:w="621" w:type="dxa"/>
            <w:tcBorders>
              <w:top w:val="nil"/>
              <w:left w:val="nil"/>
              <w:bottom w:val="single" w:sz="4" w:space="0" w:color="auto"/>
              <w:right w:val="single" w:sz="4" w:space="0" w:color="auto"/>
            </w:tcBorders>
            <w:shd w:val="clear" w:color="auto" w:fill="auto"/>
            <w:vAlign w:val="center"/>
            <w:hideMark/>
          </w:tcPr>
          <w:p w14:paraId="0D572E92" w14:textId="77777777" w:rsidR="002916DE" w:rsidRPr="002757CA" w:rsidRDefault="002916DE" w:rsidP="00781401">
            <w:pPr>
              <w:pStyle w:val="120"/>
              <w:rPr>
                <w:lang w:val="ru-RU"/>
              </w:rPr>
            </w:pPr>
            <w:r w:rsidRPr="002757CA">
              <w:rPr>
                <w:lang w:val="ru-RU"/>
              </w:rPr>
              <w:t>R</w:t>
            </w:r>
          </w:p>
        </w:tc>
      </w:tr>
      <w:tr w:rsidR="002916DE" w:rsidRPr="002757CA" w14:paraId="5B0AEA52"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3E01B4B" w14:textId="77777777" w:rsidR="002916DE" w:rsidRPr="002757CA" w:rsidRDefault="002916DE" w:rsidP="00781401">
            <w:pPr>
              <w:pStyle w:val="120"/>
              <w:rPr>
                <w:lang w:val="ru-RU"/>
              </w:rPr>
            </w:pPr>
            <w:r w:rsidRPr="002757CA">
              <w:rPr>
                <w:lang w:val="ru-RU"/>
              </w:rPr>
              <w:t>41</w:t>
            </w:r>
          </w:p>
        </w:tc>
        <w:tc>
          <w:tcPr>
            <w:tcW w:w="567" w:type="dxa"/>
            <w:tcBorders>
              <w:top w:val="nil"/>
              <w:left w:val="nil"/>
              <w:bottom w:val="single" w:sz="4" w:space="0" w:color="auto"/>
              <w:right w:val="single" w:sz="4" w:space="0" w:color="auto"/>
            </w:tcBorders>
            <w:shd w:val="clear" w:color="auto" w:fill="auto"/>
            <w:vAlign w:val="center"/>
            <w:hideMark/>
          </w:tcPr>
          <w:p w14:paraId="0783EB2F"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6AE222DE" w14:textId="77777777" w:rsidR="002916DE" w:rsidRPr="002757CA" w:rsidRDefault="002916DE" w:rsidP="00781401">
            <w:pPr>
              <w:pStyle w:val="120"/>
              <w:rPr>
                <w:lang w:val="ru-RU"/>
              </w:rPr>
            </w:pPr>
            <w:r w:rsidRPr="002757CA">
              <w:rPr>
                <w:lang w:val="ru-RU"/>
              </w:rPr>
              <w:t>RX2</w:t>
            </w:r>
          </w:p>
        </w:tc>
        <w:tc>
          <w:tcPr>
            <w:tcW w:w="4547" w:type="dxa"/>
            <w:tcBorders>
              <w:top w:val="nil"/>
              <w:left w:val="nil"/>
              <w:bottom w:val="single" w:sz="4" w:space="0" w:color="auto"/>
              <w:right w:val="single" w:sz="4" w:space="0" w:color="auto"/>
            </w:tcBorders>
            <w:shd w:val="clear" w:color="auto" w:fill="auto"/>
            <w:vAlign w:val="center"/>
            <w:hideMark/>
          </w:tcPr>
          <w:p w14:paraId="006092B7" w14:textId="77777777" w:rsidR="002916DE" w:rsidRPr="002757CA" w:rsidRDefault="002916DE" w:rsidP="00781401">
            <w:pPr>
              <w:pStyle w:val="120"/>
              <w:rPr>
                <w:lang w:val="ru-RU"/>
              </w:rPr>
            </w:pPr>
            <w:r w:rsidRPr="002757CA">
              <w:rPr>
                <w:lang w:val="ru-RU"/>
              </w:rPr>
              <w:t>Кількість отрмиманих пакетів по Modbus1</w:t>
            </w:r>
          </w:p>
        </w:tc>
        <w:tc>
          <w:tcPr>
            <w:tcW w:w="1134" w:type="dxa"/>
            <w:tcBorders>
              <w:top w:val="nil"/>
              <w:left w:val="nil"/>
              <w:bottom w:val="single" w:sz="4" w:space="0" w:color="auto"/>
              <w:right w:val="single" w:sz="4" w:space="0" w:color="auto"/>
            </w:tcBorders>
            <w:shd w:val="clear" w:color="auto" w:fill="auto"/>
            <w:vAlign w:val="center"/>
            <w:hideMark/>
          </w:tcPr>
          <w:p w14:paraId="13E937E5"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7512159F" w14:textId="77777777" w:rsidR="002916DE" w:rsidRPr="002757CA" w:rsidRDefault="002916DE" w:rsidP="00781401">
            <w:pPr>
              <w:pStyle w:val="120"/>
              <w:rPr>
                <w:lang w:val="ru-RU"/>
              </w:rPr>
            </w:pPr>
            <w:r w:rsidRPr="002757CA">
              <w:rPr>
                <w:lang w:val="ru-RU"/>
              </w:rPr>
              <w:t>[0-0xFFFF]</w:t>
            </w:r>
          </w:p>
        </w:tc>
        <w:tc>
          <w:tcPr>
            <w:tcW w:w="621" w:type="dxa"/>
            <w:tcBorders>
              <w:top w:val="nil"/>
              <w:left w:val="nil"/>
              <w:bottom w:val="single" w:sz="4" w:space="0" w:color="auto"/>
              <w:right w:val="single" w:sz="4" w:space="0" w:color="auto"/>
            </w:tcBorders>
            <w:shd w:val="clear" w:color="auto" w:fill="auto"/>
            <w:vAlign w:val="center"/>
            <w:hideMark/>
          </w:tcPr>
          <w:p w14:paraId="51D45D44" w14:textId="77777777" w:rsidR="002916DE" w:rsidRPr="002757CA" w:rsidRDefault="002916DE" w:rsidP="00781401">
            <w:pPr>
              <w:pStyle w:val="120"/>
              <w:rPr>
                <w:lang w:val="ru-RU"/>
              </w:rPr>
            </w:pPr>
            <w:r w:rsidRPr="002757CA">
              <w:rPr>
                <w:lang w:val="ru-RU"/>
              </w:rPr>
              <w:t>R</w:t>
            </w:r>
          </w:p>
        </w:tc>
      </w:tr>
      <w:tr w:rsidR="002916DE" w:rsidRPr="002757CA" w14:paraId="7D87CD29"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CCC25DA" w14:textId="77777777" w:rsidR="002916DE" w:rsidRPr="002757CA" w:rsidRDefault="002916DE" w:rsidP="00781401">
            <w:pPr>
              <w:pStyle w:val="120"/>
              <w:rPr>
                <w:lang w:val="ru-RU"/>
              </w:rPr>
            </w:pPr>
            <w:r w:rsidRPr="002757CA">
              <w:rPr>
                <w:lang w:val="ru-RU"/>
              </w:rPr>
              <w:t>42</w:t>
            </w:r>
          </w:p>
        </w:tc>
        <w:tc>
          <w:tcPr>
            <w:tcW w:w="567" w:type="dxa"/>
            <w:tcBorders>
              <w:top w:val="nil"/>
              <w:left w:val="nil"/>
              <w:bottom w:val="single" w:sz="4" w:space="0" w:color="auto"/>
              <w:right w:val="single" w:sz="4" w:space="0" w:color="auto"/>
            </w:tcBorders>
            <w:shd w:val="clear" w:color="auto" w:fill="auto"/>
            <w:vAlign w:val="center"/>
            <w:hideMark/>
          </w:tcPr>
          <w:p w14:paraId="4ED502C6"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CD832F4" w14:textId="77777777" w:rsidR="002916DE" w:rsidRPr="002757CA" w:rsidRDefault="002916DE" w:rsidP="00781401">
            <w:pPr>
              <w:pStyle w:val="120"/>
              <w:rPr>
                <w:lang w:val="ru-RU"/>
              </w:rPr>
            </w:pPr>
            <w:r w:rsidRPr="002757CA">
              <w:rPr>
                <w:lang w:val="ru-RU"/>
              </w:rPr>
              <w:t>CRC_D</w:t>
            </w:r>
          </w:p>
        </w:tc>
        <w:tc>
          <w:tcPr>
            <w:tcW w:w="4547" w:type="dxa"/>
            <w:tcBorders>
              <w:top w:val="nil"/>
              <w:left w:val="nil"/>
              <w:bottom w:val="single" w:sz="4" w:space="0" w:color="auto"/>
              <w:right w:val="single" w:sz="4" w:space="0" w:color="auto"/>
            </w:tcBorders>
            <w:shd w:val="clear" w:color="auto" w:fill="auto"/>
            <w:vAlign w:val="center"/>
            <w:hideMark/>
          </w:tcPr>
          <w:p w14:paraId="6D27B05A" w14:textId="77777777" w:rsidR="002916DE" w:rsidRPr="002757CA" w:rsidRDefault="002916DE" w:rsidP="00781401">
            <w:pPr>
              <w:pStyle w:val="120"/>
              <w:rPr>
                <w:lang w:val="ru-RU"/>
              </w:rPr>
            </w:pPr>
            <w:r w:rsidRPr="002757CA">
              <w:rPr>
                <w:lang w:val="ru-RU"/>
              </w:rPr>
              <w:t>Кількість неспівпадінь контрольної суми в блоках налаштувань 1 та 2 (очищається при рестарті)</w:t>
            </w:r>
          </w:p>
        </w:tc>
        <w:tc>
          <w:tcPr>
            <w:tcW w:w="1134" w:type="dxa"/>
            <w:tcBorders>
              <w:top w:val="nil"/>
              <w:left w:val="nil"/>
              <w:bottom w:val="single" w:sz="4" w:space="0" w:color="auto"/>
              <w:right w:val="single" w:sz="4" w:space="0" w:color="auto"/>
            </w:tcBorders>
            <w:shd w:val="clear" w:color="auto" w:fill="auto"/>
            <w:vAlign w:val="center"/>
            <w:hideMark/>
          </w:tcPr>
          <w:p w14:paraId="26A55440" w14:textId="77777777" w:rsidR="002916DE" w:rsidRPr="002757CA" w:rsidRDefault="002916DE" w:rsidP="00781401">
            <w:pPr>
              <w:pStyle w:val="120"/>
              <w:rPr>
                <w:lang w:val="ru-RU"/>
              </w:rPr>
            </w:pPr>
            <w:r w:rsidRPr="002757CA">
              <w:rPr>
                <w:lang w:val="ru-RU"/>
              </w:rPr>
              <w:t>uint8+uint8</w:t>
            </w:r>
          </w:p>
        </w:tc>
        <w:tc>
          <w:tcPr>
            <w:tcW w:w="927" w:type="dxa"/>
            <w:tcBorders>
              <w:top w:val="nil"/>
              <w:left w:val="nil"/>
              <w:bottom w:val="single" w:sz="4" w:space="0" w:color="auto"/>
              <w:right w:val="single" w:sz="4" w:space="0" w:color="auto"/>
            </w:tcBorders>
            <w:shd w:val="clear" w:color="auto" w:fill="auto"/>
            <w:vAlign w:val="center"/>
            <w:hideMark/>
          </w:tcPr>
          <w:p w14:paraId="2F9DCFED" w14:textId="77777777" w:rsidR="002916DE" w:rsidRPr="002757CA" w:rsidRDefault="002916DE" w:rsidP="00781401">
            <w:pPr>
              <w:pStyle w:val="120"/>
              <w:rPr>
                <w:lang w:val="ru-RU"/>
              </w:rPr>
            </w:pPr>
            <w:r w:rsidRPr="002757CA">
              <w:rPr>
                <w:lang w:val="ru-RU"/>
              </w:rPr>
              <w:t>[0-255], [0-255]</w:t>
            </w:r>
          </w:p>
        </w:tc>
        <w:tc>
          <w:tcPr>
            <w:tcW w:w="621" w:type="dxa"/>
            <w:tcBorders>
              <w:top w:val="nil"/>
              <w:left w:val="nil"/>
              <w:bottom w:val="single" w:sz="4" w:space="0" w:color="auto"/>
              <w:right w:val="single" w:sz="4" w:space="0" w:color="auto"/>
            </w:tcBorders>
            <w:shd w:val="clear" w:color="auto" w:fill="auto"/>
            <w:vAlign w:val="center"/>
            <w:hideMark/>
          </w:tcPr>
          <w:p w14:paraId="543E852C" w14:textId="77777777" w:rsidR="002916DE" w:rsidRPr="002757CA" w:rsidRDefault="002916DE" w:rsidP="00781401">
            <w:pPr>
              <w:pStyle w:val="120"/>
              <w:rPr>
                <w:lang w:val="ru-RU"/>
              </w:rPr>
            </w:pPr>
            <w:r w:rsidRPr="002757CA">
              <w:rPr>
                <w:lang w:val="ru-RU"/>
              </w:rPr>
              <w:t>R</w:t>
            </w:r>
          </w:p>
        </w:tc>
      </w:tr>
      <w:tr w:rsidR="002916DE" w:rsidRPr="002757CA" w14:paraId="573D335F"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5DD6987A" w14:textId="77777777" w:rsidR="002916DE" w:rsidRPr="002757CA" w:rsidRDefault="002916DE" w:rsidP="00781401">
            <w:pPr>
              <w:pStyle w:val="120"/>
              <w:rPr>
                <w:lang w:val="ru-RU"/>
              </w:rPr>
            </w:pPr>
            <w:r w:rsidRPr="002757CA">
              <w:rPr>
                <w:lang w:val="ru-RU"/>
              </w:rPr>
              <w:t>43</w:t>
            </w:r>
          </w:p>
        </w:tc>
        <w:tc>
          <w:tcPr>
            <w:tcW w:w="567" w:type="dxa"/>
            <w:tcBorders>
              <w:top w:val="nil"/>
              <w:left w:val="nil"/>
              <w:bottom w:val="single" w:sz="4" w:space="0" w:color="auto"/>
              <w:right w:val="single" w:sz="4" w:space="0" w:color="auto"/>
            </w:tcBorders>
            <w:shd w:val="clear" w:color="auto" w:fill="auto"/>
            <w:vAlign w:val="center"/>
            <w:hideMark/>
          </w:tcPr>
          <w:p w14:paraId="0CA46075"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9151DB5" w14:textId="77777777" w:rsidR="002916DE" w:rsidRPr="002757CA" w:rsidRDefault="002916DE" w:rsidP="00781401">
            <w:pPr>
              <w:pStyle w:val="120"/>
              <w:rPr>
                <w:lang w:val="ru-RU"/>
              </w:rPr>
            </w:pPr>
            <w:r w:rsidRPr="002757CA">
              <w:rPr>
                <w:lang w:val="ru-RU"/>
              </w:rPr>
              <w:t>RX1Res_Count</w:t>
            </w:r>
          </w:p>
        </w:tc>
        <w:tc>
          <w:tcPr>
            <w:tcW w:w="4547" w:type="dxa"/>
            <w:tcBorders>
              <w:top w:val="nil"/>
              <w:left w:val="nil"/>
              <w:bottom w:val="single" w:sz="4" w:space="0" w:color="auto"/>
              <w:right w:val="single" w:sz="4" w:space="0" w:color="auto"/>
            </w:tcBorders>
            <w:shd w:val="clear" w:color="auto" w:fill="auto"/>
            <w:vAlign w:val="center"/>
            <w:hideMark/>
          </w:tcPr>
          <w:p w14:paraId="5A215AE1" w14:textId="77777777" w:rsidR="002916DE" w:rsidRPr="002757CA" w:rsidRDefault="002916DE" w:rsidP="00781401">
            <w:pPr>
              <w:pStyle w:val="120"/>
              <w:rPr>
                <w:lang w:val="ru-RU"/>
              </w:rPr>
            </w:pPr>
            <w:r w:rsidRPr="002757CA">
              <w:rPr>
                <w:lang w:val="ru-RU"/>
              </w:rPr>
              <w:t>Кількість переініціалізацій UART0</w:t>
            </w:r>
          </w:p>
        </w:tc>
        <w:tc>
          <w:tcPr>
            <w:tcW w:w="1134" w:type="dxa"/>
            <w:tcBorders>
              <w:top w:val="nil"/>
              <w:left w:val="nil"/>
              <w:bottom w:val="single" w:sz="4" w:space="0" w:color="auto"/>
              <w:right w:val="single" w:sz="4" w:space="0" w:color="auto"/>
            </w:tcBorders>
            <w:shd w:val="clear" w:color="auto" w:fill="auto"/>
            <w:vAlign w:val="center"/>
            <w:hideMark/>
          </w:tcPr>
          <w:p w14:paraId="4CA8576F"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712F142A" w14:textId="77777777" w:rsidR="002916DE" w:rsidRPr="002757CA" w:rsidRDefault="002916DE" w:rsidP="00781401">
            <w:pPr>
              <w:pStyle w:val="120"/>
              <w:rPr>
                <w:lang w:val="ru-RU"/>
              </w:rPr>
            </w:pPr>
            <w:r w:rsidRPr="002757CA">
              <w:rPr>
                <w:lang w:val="ru-RU"/>
              </w:rPr>
              <w:t>[0-0xFFFF]</w:t>
            </w:r>
          </w:p>
        </w:tc>
        <w:tc>
          <w:tcPr>
            <w:tcW w:w="621" w:type="dxa"/>
            <w:tcBorders>
              <w:top w:val="nil"/>
              <w:left w:val="nil"/>
              <w:bottom w:val="single" w:sz="4" w:space="0" w:color="auto"/>
              <w:right w:val="single" w:sz="4" w:space="0" w:color="auto"/>
            </w:tcBorders>
            <w:shd w:val="clear" w:color="auto" w:fill="auto"/>
            <w:vAlign w:val="center"/>
            <w:hideMark/>
          </w:tcPr>
          <w:p w14:paraId="36257D1B" w14:textId="77777777" w:rsidR="002916DE" w:rsidRPr="002757CA" w:rsidRDefault="002916DE" w:rsidP="00781401">
            <w:pPr>
              <w:pStyle w:val="120"/>
              <w:rPr>
                <w:lang w:val="ru-RU"/>
              </w:rPr>
            </w:pPr>
            <w:r w:rsidRPr="002757CA">
              <w:rPr>
                <w:lang w:val="ru-RU"/>
              </w:rPr>
              <w:t>R</w:t>
            </w:r>
          </w:p>
        </w:tc>
      </w:tr>
      <w:tr w:rsidR="002916DE" w:rsidRPr="002757CA" w14:paraId="53948C6A"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61E8B70D" w14:textId="77777777" w:rsidR="002916DE" w:rsidRPr="002757CA" w:rsidRDefault="002916DE" w:rsidP="00781401">
            <w:pPr>
              <w:pStyle w:val="120"/>
              <w:rPr>
                <w:lang w:val="ru-RU"/>
              </w:rPr>
            </w:pPr>
            <w:r w:rsidRPr="002757CA">
              <w:rPr>
                <w:lang w:val="ru-RU"/>
              </w:rPr>
              <w:t>44</w:t>
            </w:r>
          </w:p>
        </w:tc>
        <w:tc>
          <w:tcPr>
            <w:tcW w:w="567" w:type="dxa"/>
            <w:tcBorders>
              <w:top w:val="nil"/>
              <w:left w:val="nil"/>
              <w:bottom w:val="single" w:sz="4" w:space="0" w:color="auto"/>
              <w:right w:val="single" w:sz="4" w:space="0" w:color="auto"/>
            </w:tcBorders>
            <w:shd w:val="clear" w:color="auto" w:fill="auto"/>
            <w:vAlign w:val="center"/>
            <w:hideMark/>
          </w:tcPr>
          <w:p w14:paraId="37C34B02"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A216B09" w14:textId="77777777" w:rsidR="002916DE" w:rsidRPr="002757CA" w:rsidRDefault="002916DE" w:rsidP="00781401">
            <w:pPr>
              <w:pStyle w:val="120"/>
              <w:rPr>
                <w:lang w:val="ru-RU"/>
              </w:rPr>
            </w:pPr>
            <w:r w:rsidRPr="002757CA">
              <w:rPr>
                <w:lang w:val="ru-RU"/>
              </w:rPr>
              <w:t>RX2Res_Count</w:t>
            </w:r>
          </w:p>
        </w:tc>
        <w:tc>
          <w:tcPr>
            <w:tcW w:w="4547" w:type="dxa"/>
            <w:tcBorders>
              <w:top w:val="nil"/>
              <w:left w:val="nil"/>
              <w:bottom w:val="single" w:sz="4" w:space="0" w:color="auto"/>
              <w:right w:val="single" w:sz="4" w:space="0" w:color="auto"/>
            </w:tcBorders>
            <w:shd w:val="clear" w:color="auto" w:fill="auto"/>
            <w:vAlign w:val="center"/>
            <w:hideMark/>
          </w:tcPr>
          <w:p w14:paraId="4F1413E8" w14:textId="77777777" w:rsidR="002916DE" w:rsidRPr="002757CA" w:rsidRDefault="002916DE" w:rsidP="00781401">
            <w:pPr>
              <w:pStyle w:val="120"/>
              <w:rPr>
                <w:lang w:val="ru-RU"/>
              </w:rPr>
            </w:pPr>
            <w:r w:rsidRPr="002757CA">
              <w:rPr>
                <w:lang w:val="ru-RU"/>
              </w:rPr>
              <w:t>Кількість переініціалізацій UART1</w:t>
            </w:r>
          </w:p>
        </w:tc>
        <w:tc>
          <w:tcPr>
            <w:tcW w:w="1134" w:type="dxa"/>
            <w:tcBorders>
              <w:top w:val="nil"/>
              <w:left w:val="nil"/>
              <w:bottom w:val="single" w:sz="4" w:space="0" w:color="auto"/>
              <w:right w:val="single" w:sz="4" w:space="0" w:color="auto"/>
            </w:tcBorders>
            <w:shd w:val="clear" w:color="auto" w:fill="auto"/>
            <w:vAlign w:val="center"/>
            <w:hideMark/>
          </w:tcPr>
          <w:p w14:paraId="504C8ABD"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23735E3C" w14:textId="77777777" w:rsidR="002916DE" w:rsidRPr="002757CA" w:rsidRDefault="002916DE" w:rsidP="00781401">
            <w:pPr>
              <w:pStyle w:val="120"/>
              <w:rPr>
                <w:lang w:val="ru-RU"/>
              </w:rPr>
            </w:pPr>
            <w:r w:rsidRPr="002757CA">
              <w:rPr>
                <w:lang w:val="ru-RU"/>
              </w:rPr>
              <w:t>[0-0xFFFF]</w:t>
            </w:r>
          </w:p>
        </w:tc>
        <w:tc>
          <w:tcPr>
            <w:tcW w:w="621" w:type="dxa"/>
            <w:tcBorders>
              <w:top w:val="nil"/>
              <w:left w:val="nil"/>
              <w:bottom w:val="single" w:sz="4" w:space="0" w:color="auto"/>
              <w:right w:val="single" w:sz="4" w:space="0" w:color="auto"/>
            </w:tcBorders>
            <w:shd w:val="clear" w:color="auto" w:fill="auto"/>
            <w:vAlign w:val="center"/>
            <w:hideMark/>
          </w:tcPr>
          <w:p w14:paraId="1BF2FB04" w14:textId="77777777" w:rsidR="002916DE" w:rsidRPr="002757CA" w:rsidRDefault="002916DE" w:rsidP="00781401">
            <w:pPr>
              <w:pStyle w:val="120"/>
              <w:rPr>
                <w:lang w:val="ru-RU"/>
              </w:rPr>
            </w:pPr>
            <w:r w:rsidRPr="002757CA">
              <w:rPr>
                <w:lang w:val="ru-RU"/>
              </w:rPr>
              <w:t>R</w:t>
            </w:r>
          </w:p>
        </w:tc>
      </w:tr>
      <w:tr w:rsidR="002916DE" w:rsidRPr="002757CA" w14:paraId="1E9100A1"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4DB8EAF" w14:textId="77777777" w:rsidR="002916DE" w:rsidRPr="002757CA" w:rsidRDefault="002916DE" w:rsidP="00781401">
            <w:pPr>
              <w:pStyle w:val="120"/>
              <w:rPr>
                <w:lang w:val="ru-RU"/>
              </w:rPr>
            </w:pPr>
            <w:r w:rsidRPr="002757CA">
              <w:rPr>
                <w:lang w:val="ru-RU"/>
              </w:rPr>
              <w:t>45</w:t>
            </w:r>
          </w:p>
        </w:tc>
        <w:tc>
          <w:tcPr>
            <w:tcW w:w="567" w:type="dxa"/>
            <w:tcBorders>
              <w:top w:val="nil"/>
              <w:left w:val="nil"/>
              <w:bottom w:val="single" w:sz="4" w:space="0" w:color="auto"/>
              <w:right w:val="single" w:sz="4" w:space="0" w:color="auto"/>
            </w:tcBorders>
            <w:shd w:val="clear" w:color="auto" w:fill="auto"/>
            <w:vAlign w:val="center"/>
            <w:hideMark/>
          </w:tcPr>
          <w:p w14:paraId="75FD90AF"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BA483DC" w14:textId="77777777" w:rsidR="002916DE" w:rsidRPr="002757CA" w:rsidRDefault="002916DE" w:rsidP="00781401">
            <w:pPr>
              <w:pStyle w:val="120"/>
              <w:rPr>
                <w:lang w:val="ru-RU"/>
              </w:rPr>
            </w:pPr>
            <w:r w:rsidRPr="002757CA">
              <w:rPr>
                <w:lang w:val="ru-RU"/>
              </w:rPr>
              <w:t>ADCRes_Count</w:t>
            </w:r>
          </w:p>
        </w:tc>
        <w:tc>
          <w:tcPr>
            <w:tcW w:w="4547" w:type="dxa"/>
            <w:tcBorders>
              <w:top w:val="nil"/>
              <w:left w:val="nil"/>
              <w:bottom w:val="single" w:sz="4" w:space="0" w:color="auto"/>
              <w:right w:val="single" w:sz="4" w:space="0" w:color="auto"/>
            </w:tcBorders>
            <w:shd w:val="clear" w:color="auto" w:fill="auto"/>
            <w:vAlign w:val="center"/>
            <w:hideMark/>
          </w:tcPr>
          <w:p w14:paraId="1163532F" w14:textId="77777777" w:rsidR="002916DE" w:rsidRPr="002757CA" w:rsidRDefault="002916DE" w:rsidP="00781401">
            <w:pPr>
              <w:pStyle w:val="120"/>
              <w:rPr>
                <w:lang w:val="ru-RU"/>
              </w:rPr>
            </w:pPr>
            <w:r w:rsidRPr="002757CA">
              <w:rPr>
                <w:lang w:val="ru-RU"/>
              </w:rPr>
              <w:t>Кількість переініціалізацій АЦП</w:t>
            </w:r>
          </w:p>
        </w:tc>
        <w:tc>
          <w:tcPr>
            <w:tcW w:w="1134" w:type="dxa"/>
            <w:tcBorders>
              <w:top w:val="nil"/>
              <w:left w:val="nil"/>
              <w:bottom w:val="single" w:sz="4" w:space="0" w:color="auto"/>
              <w:right w:val="single" w:sz="4" w:space="0" w:color="auto"/>
            </w:tcBorders>
            <w:shd w:val="clear" w:color="auto" w:fill="auto"/>
            <w:vAlign w:val="center"/>
            <w:hideMark/>
          </w:tcPr>
          <w:p w14:paraId="2A7AF7C2"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4A7FA478" w14:textId="77777777" w:rsidR="002916DE" w:rsidRPr="002757CA" w:rsidRDefault="002916DE" w:rsidP="00781401">
            <w:pPr>
              <w:pStyle w:val="120"/>
              <w:rPr>
                <w:lang w:val="ru-RU"/>
              </w:rPr>
            </w:pPr>
            <w:r w:rsidRPr="002757CA">
              <w:rPr>
                <w:lang w:val="ru-RU"/>
              </w:rPr>
              <w:t>[0-0xFFFF]</w:t>
            </w:r>
          </w:p>
        </w:tc>
        <w:tc>
          <w:tcPr>
            <w:tcW w:w="621" w:type="dxa"/>
            <w:tcBorders>
              <w:top w:val="nil"/>
              <w:left w:val="nil"/>
              <w:bottom w:val="single" w:sz="4" w:space="0" w:color="auto"/>
              <w:right w:val="single" w:sz="4" w:space="0" w:color="auto"/>
            </w:tcBorders>
            <w:shd w:val="clear" w:color="auto" w:fill="auto"/>
            <w:vAlign w:val="center"/>
            <w:hideMark/>
          </w:tcPr>
          <w:p w14:paraId="1DD56504" w14:textId="77777777" w:rsidR="002916DE" w:rsidRPr="002757CA" w:rsidRDefault="002916DE" w:rsidP="00781401">
            <w:pPr>
              <w:pStyle w:val="120"/>
              <w:rPr>
                <w:lang w:val="ru-RU"/>
              </w:rPr>
            </w:pPr>
            <w:r w:rsidRPr="002757CA">
              <w:rPr>
                <w:lang w:val="ru-RU"/>
              </w:rPr>
              <w:t>R</w:t>
            </w:r>
          </w:p>
        </w:tc>
      </w:tr>
      <w:tr w:rsidR="002916DE" w:rsidRPr="002757CA" w14:paraId="044997D4"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3BD1E07A" w14:textId="77777777" w:rsidR="002916DE" w:rsidRPr="002757CA" w:rsidRDefault="002916DE" w:rsidP="00781401">
            <w:pPr>
              <w:pStyle w:val="120"/>
              <w:rPr>
                <w:lang w:val="ru-RU"/>
              </w:rPr>
            </w:pPr>
            <w:r w:rsidRPr="002757CA">
              <w:rPr>
                <w:lang w:val="ru-RU"/>
              </w:rPr>
              <w:t>46</w:t>
            </w:r>
          </w:p>
        </w:tc>
        <w:tc>
          <w:tcPr>
            <w:tcW w:w="567" w:type="dxa"/>
            <w:tcBorders>
              <w:top w:val="nil"/>
              <w:left w:val="nil"/>
              <w:bottom w:val="single" w:sz="4" w:space="0" w:color="auto"/>
              <w:right w:val="single" w:sz="4" w:space="0" w:color="auto"/>
            </w:tcBorders>
            <w:shd w:val="clear" w:color="auto" w:fill="auto"/>
            <w:vAlign w:val="center"/>
            <w:hideMark/>
          </w:tcPr>
          <w:p w14:paraId="7D9D86CD"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F49688D" w14:textId="77777777" w:rsidR="002916DE" w:rsidRPr="002757CA" w:rsidRDefault="002916DE" w:rsidP="00781401">
            <w:pPr>
              <w:pStyle w:val="120"/>
              <w:rPr>
                <w:lang w:val="ru-RU"/>
              </w:rPr>
            </w:pPr>
            <w:r w:rsidRPr="002757CA">
              <w:rPr>
                <w:lang w:val="ru-RU"/>
              </w:rPr>
              <w:t>ADCRC</w:t>
            </w:r>
          </w:p>
        </w:tc>
        <w:tc>
          <w:tcPr>
            <w:tcW w:w="4547" w:type="dxa"/>
            <w:tcBorders>
              <w:top w:val="nil"/>
              <w:left w:val="nil"/>
              <w:bottom w:val="single" w:sz="4" w:space="0" w:color="auto"/>
              <w:right w:val="single" w:sz="4" w:space="0" w:color="auto"/>
            </w:tcBorders>
            <w:shd w:val="clear" w:color="auto" w:fill="auto"/>
            <w:vAlign w:val="center"/>
            <w:hideMark/>
          </w:tcPr>
          <w:p w14:paraId="5E3CA949" w14:textId="77777777" w:rsidR="002916DE" w:rsidRPr="002757CA" w:rsidRDefault="002916DE" w:rsidP="00781401">
            <w:pPr>
              <w:pStyle w:val="120"/>
              <w:rPr>
                <w:lang w:val="ru-RU"/>
              </w:rPr>
            </w:pPr>
            <w:r w:rsidRPr="002757CA">
              <w:rPr>
                <w:lang w:val="ru-RU"/>
              </w:rPr>
              <w:t>Кількість запитів зчитування АЦП. Якщо воно==0, то МК тільки увімкнувся, АЦП не встигло прочитати всі значення, і дані у регістрах вище не є правильними</w:t>
            </w:r>
          </w:p>
        </w:tc>
        <w:tc>
          <w:tcPr>
            <w:tcW w:w="1134" w:type="dxa"/>
            <w:tcBorders>
              <w:top w:val="nil"/>
              <w:left w:val="nil"/>
              <w:bottom w:val="single" w:sz="4" w:space="0" w:color="auto"/>
              <w:right w:val="single" w:sz="4" w:space="0" w:color="auto"/>
            </w:tcBorders>
            <w:shd w:val="clear" w:color="auto" w:fill="auto"/>
            <w:vAlign w:val="center"/>
            <w:hideMark/>
          </w:tcPr>
          <w:p w14:paraId="58373AF9"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59DE3A0C" w14:textId="77777777" w:rsidR="002916DE" w:rsidRPr="002757CA" w:rsidRDefault="002916DE" w:rsidP="00781401">
            <w:pPr>
              <w:pStyle w:val="120"/>
              <w:rPr>
                <w:lang w:val="ru-RU"/>
              </w:rPr>
            </w:pPr>
            <w:r w:rsidRPr="002757CA">
              <w:rPr>
                <w:lang w:val="ru-RU"/>
              </w:rPr>
              <w:t>[0-0xFFFF]</w:t>
            </w:r>
          </w:p>
        </w:tc>
        <w:tc>
          <w:tcPr>
            <w:tcW w:w="621" w:type="dxa"/>
            <w:tcBorders>
              <w:top w:val="nil"/>
              <w:left w:val="nil"/>
              <w:bottom w:val="single" w:sz="4" w:space="0" w:color="auto"/>
              <w:right w:val="single" w:sz="4" w:space="0" w:color="auto"/>
            </w:tcBorders>
            <w:shd w:val="clear" w:color="auto" w:fill="auto"/>
            <w:vAlign w:val="center"/>
            <w:hideMark/>
          </w:tcPr>
          <w:p w14:paraId="3D65C529" w14:textId="77777777" w:rsidR="002916DE" w:rsidRPr="002757CA" w:rsidRDefault="002916DE" w:rsidP="00781401">
            <w:pPr>
              <w:pStyle w:val="120"/>
              <w:rPr>
                <w:lang w:val="ru-RU"/>
              </w:rPr>
            </w:pPr>
            <w:r w:rsidRPr="002757CA">
              <w:rPr>
                <w:lang w:val="ru-RU"/>
              </w:rPr>
              <w:t>R</w:t>
            </w:r>
          </w:p>
        </w:tc>
      </w:tr>
      <w:tr w:rsidR="002916DE" w:rsidRPr="002757CA" w14:paraId="11AE8F9C"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16526301" w14:textId="77777777" w:rsidR="002916DE" w:rsidRPr="002757CA" w:rsidRDefault="002916DE" w:rsidP="00781401">
            <w:pPr>
              <w:pStyle w:val="120"/>
              <w:rPr>
                <w:lang w:val="ru-RU"/>
              </w:rPr>
            </w:pPr>
            <w:r w:rsidRPr="002757CA">
              <w:rPr>
                <w:lang w:val="ru-RU"/>
              </w:rPr>
              <w:t>47</w:t>
            </w:r>
          </w:p>
        </w:tc>
        <w:tc>
          <w:tcPr>
            <w:tcW w:w="567" w:type="dxa"/>
            <w:tcBorders>
              <w:top w:val="nil"/>
              <w:left w:val="nil"/>
              <w:bottom w:val="single" w:sz="4" w:space="0" w:color="auto"/>
              <w:right w:val="single" w:sz="4" w:space="0" w:color="auto"/>
            </w:tcBorders>
            <w:shd w:val="clear" w:color="auto" w:fill="auto"/>
            <w:vAlign w:val="center"/>
            <w:hideMark/>
          </w:tcPr>
          <w:p w14:paraId="71ACDFAC"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00DC02D" w14:textId="77777777" w:rsidR="002916DE" w:rsidRPr="002757CA" w:rsidRDefault="002916DE" w:rsidP="00781401">
            <w:pPr>
              <w:pStyle w:val="120"/>
              <w:rPr>
                <w:lang w:val="ru-RU"/>
              </w:rPr>
            </w:pPr>
            <w:r w:rsidRPr="002757CA">
              <w:rPr>
                <w:lang w:val="ru-RU"/>
              </w:rPr>
              <w:t>Sdelay</w:t>
            </w:r>
          </w:p>
        </w:tc>
        <w:tc>
          <w:tcPr>
            <w:tcW w:w="4547" w:type="dxa"/>
            <w:tcBorders>
              <w:top w:val="nil"/>
              <w:left w:val="nil"/>
              <w:bottom w:val="single" w:sz="4" w:space="0" w:color="auto"/>
              <w:right w:val="single" w:sz="4" w:space="0" w:color="auto"/>
            </w:tcBorders>
            <w:shd w:val="clear" w:color="auto" w:fill="auto"/>
            <w:vAlign w:val="center"/>
            <w:hideMark/>
          </w:tcPr>
          <w:p w14:paraId="7A922708" w14:textId="77777777" w:rsidR="002916DE" w:rsidRPr="002757CA" w:rsidRDefault="002916DE" w:rsidP="00781401">
            <w:pPr>
              <w:pStyle w:val="120"/>
              <w:rPr>
                <w:lang w:val="ru-RU"/>
              </w:rPr>
            </w:pPr>
            <w:r w:rsidRPr="002757CA">
              <w:rPr>
                <w:lang w:val="ru-RU"/>
              </w:rPr>
              <w:t>Час, витрачений для ініціалізації кварца, або PLL при запуску</w:t>
            </w:r>
          </w:p>
        </w:tc>
        <w:tc>
          <w:tcPr>
            <w:tcW w:w="1134" w:type="dxa"/>
            <w:tcBorders>
              <w:top w:val="nil"/>
              <w:left w:val="nil"/>
              <w:bottom w:val="single" w:sz="4" w:space="0" w:color="auto"/>
              <w:right w:val="single" w:sz="4" w:space="0" w:color="auto"/>
            </w:tcBorders>
            <w:shd w:val="clear" w:color="auto" w:fill="auto"/>
            <w:vAlign w:val="center"/>
            <w:hideMark/>
          </w:tcPr>
          <w:p w14:paraId="53F04FF2"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4537E270" w14:textId="77777777" w:rsidR="002916DE" w:rsidRPr="002757CA" w:rsidRDefault="002916DE" w:rsidP="00781401">
            <w:pPr>
              <w:pStyle w:val="120"/>
              <w:rPr>
                <w:lang w:val="ru-RU"/>
              </w:rPr>
            </w:pPr>
            <w:r w:rsidRPr="002757CA">
              <w:rPr>
                <w:lang w:val="ru-RU"/>
              </w:rPr>
              <w:t>[0-0xFFFF]</w:t>
            </w:r>
          </w:p>
        </w:tc>
        <w:tc>
          <w:tcPr>
            <w:tcW w:w="621" w:type="dxa"/>
            <w:tcBorders>
              <w:top w:val="nil"/>
              <w:left w:val="nil"/>
              <w:bottom w:val="single" w:sz="4" w:space="0" w:color="auto"/>
              <w:right w:val="single" w:sz="4" w:space="0" w:color="auto"/>
            </w:tcBorders>
            <w:shd w:val="clear" w:color="auto" w:fill="auto"/>
            <w:vAlign w:val="center"/>
            <w:hideMark/>
          </w:tcPr>
          <w:p w14:paraId="0BF6AF45" w14:textId="77777777" w:rsidR="002916DE" w:rsidRPr="002757CA" w:rsidRDefault="002916DE" w:rsidP="00781401">
            <w:pPr>
              <w:pStyle w:val="120"/>
              <w:rPr>
                <w:lang w:val="ru-RU"/>
              </w:rPr>
            </w:pPr>
            <w:r w:rsidRPr="002757CA">
              <w:rPr>
                <w:lang w:val="ru-RU"/>
              </w:rPr>
              <w:t>R</w:t>
            </w:r>
          </w:p>
        </w:tc>
      </w:tr>
    </w:tbl>
    <w:p w14:paraId="78140C34" w14:textId="77777777" w:rsidR="00795026" w:rsidRDefault="00795026"/>
    <w:tbl>
      <w:tblPr>
        <w:tblW w:w="9776" w:type="dxa"/>
        <w:jc w:val="center"/>
        <w:tblLayout w:type="fixed"/>
        <w:tblLook w:val="04A0" w:firstRow="1" w:lastRow="0" w:firstColumn="1" w:lastColumn="0" w:noHBand="0" w:noVBand="1"/>
      </w:tblPr>
      <w:tblGrid>
        <w:gridCol w:w="988"/>
        <w:gridCol w:w="567"/>
        <w:gridCol w:w="992"/>
        <w:gridCol w:w="4547"/>
        <w:gridCol w:w="1134"/>
        <w:gridCol w:w="927"/>
        <w:gridCol w:w="621"/>
      </w:tblGrid>
      <w:tr w:rsidR="00031E49" w:rsidRPr="00031E49" w14:paraId="2CFFBF19" w14:textId="77777777" w:rsidTr="000A278C">
        <w:trPr>
          <w:trHeight w:val="825"/>
          <w:jc w:val="center"/>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14:paraId="39731A56" w14:textId="77777777" w:rsidR="00031E49" w:rsidRPr="00031E49" w:rsidRDefault="00031E49" w:rsidP="000A278C">
            <w:pPr>
              <w:pStyle w:val="120"/>
              <w:rPr>
                <w:b/>
                <w:lang w:val="en-US"/>
              </w:rPr>
            </w:pPr>
            <w:r w:rsidRPr="00031E49">
              <w:rPr>
                <w:b/>
                <w:lang w:val="en-US"/>
              </w:rPr>
              <w:lastRenderedPageBreak/>
              <w:t>(1)</w:t>
            </w:r>
          </w:p>
        </w:tc>
        <w:tc>
          <w:tcPr>
            <w:tcW w:w="567" w:type="dxa"/>
            <w:tcBorders>
              <w:top w:val="single" w:sz="4" w:space="0" w:color="auto"/>
              <w:left w:val="nil"/>
              <w:bottom w:val="single" w:sz="4" w:space="0" w:color="auto"/>
              <w:right w:val="single" w:sz="4" w:space="0" w:color="auto"/>
            </w:tcBorders>
            <w:shd w:val="clear" w:color="auto" w:fill="auto"/>
            <w:vAlign w:val="center"/>
          </w:tcPr>
          <w:p w14:paraId="0FC616BC" w14:textId="77777777" w:rsidR="00031E49" w:rsidRPr="00031E49" w:rsidRDefault="00031E49" w:rsidP="000A278C">
            <w:pPr>
              <w:pStyle w:val="120"/>
              <w:rPr>
                <w:b/>
                <w:lang w:val="en-US"/>
              </w:rPr>
            </w:pPr>
            <w:r w:rsidRPr="00031E49">
              <w:rPr>
                <w:b/>
                <w:lang w:val="en-US"/>
              </w:rPr>
              <w:t>(2)</w:t>
            </w:r>
          </w:p>
        </w:tc>
        <w:tc>
          <w:tcPr>
            <w:tcW w:w="992" w:type="dxa"/>
            <w:tcBorders>
              <w:top w:val="single" w:sz="4" w:space="0" w:color="auto"/>
              <w:left w:val="nil"/>
              <w:bottom w:val="single" w:sz="4" w:space="0" w:color="auto"/>
              <w:right w:val="single" w:sz="4" w:space="0" w:color="auto"/>
            </w:tcBorders>
            <w:shd w:val="clear" w:color="auto" w:fill="auto"/>
            <w:vAlign w:val="center"/>
          </w:tcPr>
          <w:p w14:paraId="3D62D455" w14:textId="77777777" w:rsidR="00031E49" w:rsidRPr="00031E49" w:rsidRDefault="00031E49" w:rsidP="000A278C">
            <w:pPr>
              <w:pStyle w:val="120"/>
              <w:rPr>
                <w:b/>
                <w:lang w:val="en-US"/>
              </w:rPr>
            </w:pPr>
            <w:r w:rsidRPr="00031E49">
              <w:rPr>
                <w:b/>
                <w:lang w:val="en-US"/>
              </w:rPr>
              <w:t>(3)</w:t>
            </w:r>
          </w:p>
        </w:tc>
        <w:tc>
          <w:tcPr>
            <w:tcW w:w="4547" w:type="dxa"/>
            <w:tcBorders>
              <w:top w:val="single" w:sz="4" w:space="0" w:color="auto"/>
              <w:left w:val="nil"/>
              <w:bottom w:val="single" w:sz="4" w:space="0" w:color="auto"/>
              <w:right w:val="single" w:sz="4" w:space="0" w:color="auto"/>
            </w:tcBorders>
            <w:shd w:val="clear" w:color="auto" w:fill="auto"/>
            <w:vAlign w:val="center"/>
          </w:tcPr>
          <w:p w14:paraId="137896E6" w14:textId="77777777" w:rsidR="00031E49" w:rsidRPr="00031E49" w:rsidRDefault="00031E49" w:rsidP="000A278C">
            <w:pPr>
              <w:pStyle w:val="120"/>
              <w:rPr>
                <w:b/>
                <w:lang w:val="en-US"/>
              </w:rPr>
            </w:pPr>
            <w:r w:rsidRPr="00031E49">
              <w:rPr>
                <w:b/>
                <w:lang w:val="en-US"/>
              </w:rPr>
              <w:t>(4)</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1441BD1D" w14:textId="77777777" w:rsidR="00031E49" w:rsidRPr="00031E49" w:rsidRDefault="00031E49" w:rsidP="000A278C">
            <w:pPr>
              <w:pStyle w:val="120"/>
              <w:rPr>
                <w:b/>
                <w:lang w:val="en-US"/>
              </w:rPr>
            </w:pPr>
            <w:r w:rsidRPr="00031E49">
              <w:rPr>
                <w:b/>
                <w:lang w:val="en-US"/>
              </w:rPr>
              <w:t>(5)</w:t>
            </w:r>
          </w:p>
        </w:tc>
        <w:tc>
          <w:tcPr>
            <w:tcW w:w="927" w:type="dxa"/>
            <w:tcBorders>
              <w:top w:val="single" w:sz="4" w:space="0" w:color="auto"/>
              <w:left w:val="nil"/>
              <w:bottom w:val="single" w:sz="4" w:space="0" w:color="auto"/>
              <w:right w:val="single" w:sz="4" w:space="0" w:color="auto"/>
            </w:tcBorders>
            <w:shd w:val="clear" w:color="auto" w:fill="auto"/>
            <w:noWrap/>
            <w:vAlign w:val="center"/>
          </w:tcPr>
          <w:p w14:paraId="3900C6EB" w14:textId="77777777" w:rsidR="00031E49" w:rsidRPr="00031E49" w:rsidRDefault="00031E49" w:rsidP="000A278C">
            <w:pPr>
              <w:pStyle w:val="120"/>
              <w:rPr>
                <w:b/>
                <w:lang w:val="en-US"/>
              </w:rPr>
            </w:pPr>
            <w:r w:rsidRPr="00031E49">
              <w:rPr>
                <w:b/>
                <w:lang w:val="en-US"/>
              </w:rPr>
              <w:t>(6)</w:t>
            </w:r>
          </w:p>
        </w:tc>
        <w:tc>
          <w:tcPr>
            <w:tcW w:w="621" w:type="dxa"/>
            <w:tcBorders>
              <w:top w:val="single" w:sz="4" w:space="0" w:color="auto"/>
              <w:left w:val="nil"/>
              <w:bottom w:val="single" w:sz="4" w:space="0" w:color="auto"/>
              <w:right w:val="single" w:sz="4" w:space="0" w:color="auto"/>
            </w:tcBorders>
            <w:shd w:val="clear" w:color="auto" w:fill="auto"/>
            <w:vAlign w:val="center"/>
          </w:tcPr>
          <w:p w14:paraId="6DDC06DA" w14:textId="77777777" w:rsidR="00031E49" w:rsidRPr="00031E49" w:rsidRDefault="00031E49" w:rsidP="000A278C">
            <w:pPr>
              <w:pStyle w:val="120"/>
              <w:rPr>
                <w:b/>
                <w:lang w:val="en-US"/>
              </w:rPr>
            </w:pPr>
            <w:r w:rsidRPr="00031E49">
              <w:rPr>
                <w:b/>
                <w:lang w:val="en-US"/>
              </w:rPr>
              <w:t>(7)</w:t>
            </w:r>
          </w:p>
        </w:tc>
      </w:tr>
      <w:tr w:rsidR="002916DE" w:rsidRPr="002757CA" w14:paraId="7F49D73D"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0C80738" w14:textId="77777777" w:rsidR="002916DE" w:rsidRPr="002757CA" w:rsidRDefault="002916DE" w:rsidP="00781401">
            <w:pPr>
              <w:pStyle w:val="120"/>
              <w:rPr>
                <w:lang w:val="ru-RU"/>
              </w:rPr>
            </w:pPr>
            <w:r w:rsidRPr="002757CA">
              <w:rPr>
                <w:lang w:val="ru-RU"/>
              </w:rPr>
              <w:t>48</w:t>
            </w:r>
          </w:p>
        </w:tc>
        <w:tc>
          <w:tcPr>
            <w:tcW w:w="567" w:type="dxa"/>
            <w:tcBorders>
              <w:top w:val="nil"/>
              <w:left w:val="nil"/>
              <w:bottom w:val="single" w:sz="4" w:space="0" w:color="auto"/>
              <w:right w:val="single" w:sz="4" w:space="0" w:color="auto"/>
            </w:tcBorders>
            <w:shd w:val="clear" w:color="auto" w:fill="auto"/>
            <w:vAlign w:val="center"/>
            <w:hideMark/>
          </w:tcPr>
          <w:p w14:paraId="44C9EE59"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1C9A1AE" w14:textId="77777777" w:rsidR="002916DE" w:rsidRPr="002757CA" w:rsidRDefault="002916DE" w:rsidP="00781401">
            <w:pPr>
              <w:pStyle w:val="120"/>
              <w:rPr>
                <w:lang w:val="ru-RU"/>
              </w:rPr>
            </w:pPr>
            <w:r w:rsidRPr="002757CA">
              <w:rPr>
                <w:lang w:val="ru-RU"/>
              </w:rPr>
              <w:t>Sdelay_RTC</w:t>
            </w:r>
          </w:p>
        </w:tc>
        <w:tc>
          <w:tcPr>
            <w:tcW w:w="4547" w:type="dxa"/>
            <w:tcBorders>
              <w:top w:val="nil"/>
              <w:left w:val="nil"/>
              <w:bottom w:val="single" w:sz="4" w:space="0" w:color="auto"/>
              <w:right w:val="single" w:sz="4" w:space="0" w:color="auto"/>
            </w:tcBorders>
            <w:shd w:val="clear" w:color="auto" w:fill="auto"/>
            <w:vAlign w:val="center"/>
            <w:hideMark/>
          </w:tcPr>
          <w:p w14:paraId="7F4C3F6A" w14:textId="77777777" w:rsidR="002916DE" w:rsidRPr="002757CA" w:rsidRDefault="002916DE" w:rsidP="00781401">
            <w:pPr>
              <w:pStyle w:val="120"/>
              <w:rPr>
                <w:lang w:val="ru-RU"/>
              </w:rPr>
            </w:pPr>
            <w:r w:rsidRPr="002757CA">
              <w:rPr>
                <w:lang w:val="ru-RU"/>
              </w:rPr>
              <w:t>Час, витрачений для ініціалізації кварца RTC при запуску</w:t>
            </w:r>
          </w:p>
        </w:tc>
        <w:tc>
          <w:tcPr>
            <w:tcW w:w="1134" w:type="dxa"/>
            <w:tcBorders>
              <w:top w:val="nil"/>
              <w:left w:val="nil"/>
              <w:bottom w:val="single" w:sz="4" w:space="0" w:color="auto"/>
              <w:right w:val="single" w:sz="4" w:space="0" w:color="auto"/>
            </w:tcBorders>
            <w:shd w:val="clear" w:color="auto" w:fill="auto"/>
            <w:vAlign w:val="center"/>
            <w:hideMark/>
          </w:tcPr>
          <w:p w14:paraId="2B29AFFC"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79510E5E" w14:textId="77777777" w:rsidR="002916DE" w:rsidRPr="002757CA" w:rsidRDefault="002916DE" w:rsidP="00781401">
            <w:pPr>
              <w:pStyle w:val="120"/>
              <w:rPr>
                <w:lang w:val="ru-RU"/>
              </w:rPr>
            </w:pPr>
            <w:r w:rsidRPr="002757CA">
              <w:rPr>
                <w:lang w:val="ru-RU"/>
              </w:rPr>
              <w:t>[0-0xFFFF]</w:t>
            </w:r>
          </w:p>
        </w:tc>
        <w:tc>
          <w:tcPr>
            <w:tcW w:w="621" w:type="dxa"/>
            <w:tcBorders>
              <w:top w:val="nil"/>
              <w:left w:val="nil"/>
              <w:bottom w:val="single" w:sz="4" w:space="0" w:color="auto"/>
              <w:right w:val="single" w:sz="4" w:space="0" w:color="auto"/>
            </w:tcBorders>
            <w:shd w:val="clear" w:color="auto" w:fill="auto"/>
            <w:vAlign w:val="center"/>
            <w:hideMark/>
          </w:tcPr>
          <w:p w14:paraId="35A1125A" w14:textId="77777777" w:rsidR="002916DE" w:rsidRPr="002757CA" w:rsidRDefault="002916DE" w:rsidP="00781401">
            <w:pPr>
              <w:pStyle w:val="120"/>
              <w:rPr>
                <w:lang w:val="ru-RU"/>
              </w:rPr>
            </w:pPr>
            <w:r w:rsidRPr="002757CA">
              <w:rPr>
                <w:lang w:val="ru-RU"/>
              </w:rPr>
              <w:t>R</w:t>
            </w:r>
          </w:p>
        </w:tc>
      </w:tr>
      <w:tr w:rsidR="002916DE" w:rsidRPr="002757CA" w14:paraId="240C142B"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ED3497A" w14:textId="77777777" w:rsidR="002916DE" w:rsidRPr="002757CA" w:rsidRDefault="002916DE" w:rsidP="00781401">
            <w:pPr>
              <w:pStyle w:val="120"/>
              <w:rPr>
                <w:lang w:val="ru-RU"/>
              </w:rPr>
            </w:pPr>
            <w:r w:rsidRPr="002757CA">
              <w:rPr>
                <w:lang w:val="ru-RU"/>
              </w:rPr>
              <w:t>49</w:t>
            </w:r>
          </w:p>
        </w:tc>
        <w:tc>
          <w:tcPr>
            <w:tcW w:w="567" w:type="dxa"/>
            <w:tcBorders>
              <w:top w:val="nil"/>
              <w:left w:val="nil"/>
              <w:bottom w:val="single" w:sz="4" w:space="0" w:color="auto"/>
              <w:right w:val="single" w:sz="4" w:space="0" w:color="auto"/>
            </w:tcBorders>
            <w:shd w:val="clear" w:color="auto" w:fill="auto"/>
            <w:vAlign w:val="center"/>
            <w:hideMark/>
          </w:tcPr>
          <w:p w14:paraId="1AB6B327"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6E038CDF" w14:textId="77777777" w:rsidR="002916DE" w:rsidRPr="002757CA" w:rsidRDefault="002916DE" w:rsidP="00781401">
            <w:pPr>
              <w:pStyle w:val="120"/>
              <w:rPr>
                <w:lang w:val="ru-RU"/>
              </w:rPr>
            </w:pPr>
            <w:r w:rsidRPr="002757CA">
              <w:rPr>
                <w:lang w:val="ru-RU"/>
              </w:rPr>
              <w:t>REFCompare</w:t>
            </w:r>
          </w:p>
        </w:tc>
        <w:tc>
          <w:tcPr>
            <w:tcW w:w="4547" w:type="dxa"/>
            <w:tcBorders>
              <w:top w:val="nil"/>
              <w:left w:val="nil"/>
              <w:bottom w:val="single" w:sz="4" w:space="0" w:color="auto"/>
              <w:right w:val="single" w:sz="4" w:space="0" w:color="auto"/>
            </w:tcBorders>
            <w:shd w:val="clear" w:color="auto" w:fill="auto"/>
            <w:vAlign w:val="center"/>
            <w:hideMark/>
          </w:tcPr>
          <w:p w14:paraId="19403F93" w14:textId="77777777" w:rsidR="002916DE" w:rsidRPr="002757CA" w:rsidRDefault="002916DE" w:rsidP="00781401">
            <w:pPr>
              <w:pStyle w:val="120"/>
              <w:rPr>
                <w:lang w:val="ru-RU"/>
              </w:rPr>
            </w:pPr>
            <w:r w:rsidRPr="002757CA">
              <w:rPr>
                <w:lang w:val="ru-RU"/>
              </w:rPr>
              <w:t>Результат вимірювання внутрішнього референсу з використанням зовнішнього</w:t>
            </w:r>
          </w:p>
        </w:tc>
        <w:tc>
          <w:tcPr>
            <w:tcW w:w="1134" w:type="dxa"/>
            <w:tcBorders>
              <w:top w:val="nil"/>
              <w:left w:val="nil"/>
              <w:bottom w:val="single" w:sz="4" w:space="0" w:color="auto"/>
              <w:right w:val="single" w:sz="4" w:space="0" w:color="auto"/>
            </w:tcBorders>
            <w:shd w:val="clear" w:color="auto" w:fill="auto"/>
            <w:vAlign w:val="center"/>
            <w:hideMark/>
          </w:tcPr>
          <w:p w14:paraId="50D3A7EB"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62DDC114" w14:textId="77777777" w:rsidR="002916DE" w:rsidRPr="002757CA" w:rsidRDefault="002916DE" w:rsidP="00781401">
            <w:pPr>
              <w:pStyle w:val="120"/>
              <w:rPr>
                <w:lang w:val="ru-RU"/>
              </w:rPr>
            </w:pPr>
            <w:r w:rsidRPr="002757CA">
              <w:rPr>
                <w:lang w:val="ru-RU"/>
              </w:rPr>
              <w:t>[0-0xFFFF]</w:t>
            </w:r>
          </w:p>
        </w:tc>
        <w:tc>
          <w:tcPr>
            <w:tcW w:w="621" w:type="dxa"/>
            <w:tcBorders>
              <w:top w:val="nil"/>
              <w:left w:val="nil"/>
              <w:bottom w:val="single" w:sz="4" w:space="0" w:color="auto"/>
              <w:right w:val="single" w:sz="4" w:space="0" w:color="auto"/>
            </w:tcBorders>
            <w:shd w:val="clear" w:color="auto" w:fill="auto"/>
            <w:vAlign w:val="center"/>
            <w:hideMark/>
          </w:tcPr>
          <w:p w14:paraId="70450CE1" w14:textId="77777777" w:rsidR="002916DE" w:rsidRPr="002757CA" w:rsidRDefault="002916DE" w:rsidP="00781401">
            <w:pPr>
              <w:pStyle w:val="120"/>
              <w:rPr>
                <w:lang w:val="ru-RU"/>
              </w:rPr>
            </w:pPr>
            <w:r w:rsidRPr="002757CA">
              <w:rPr>
                <w:lang w:val="ru-RU"/>
              </w:rPr>
              <w:t>R</w:t>
            </w:r>
          </w:p>
        </w:tc>
      </w:tr>
      <w:tr w:rsidR="002916DE" w:rsidRPr="002757CA" w14:paraId="1D706CB8" w14:textId="77777777" w:rsidTr="00031E49">
        <w:trPr>
          <w:trHeight w:val="3840"/>
          <w:jc w:val="center"/>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12ABD9" w14:textId="77777777" w:rsidR="002916DE" w:rsidRPr="002757CA" w:rsidRDefault="002916DE" w:rsidP="00781401">
            <w:pPr>
              <w:pStyle w:val="120"/>
              <w:rPr>
                <w:lang w:val="ru-RU"/>
              </w:rPr>
            </w:pPr>
            <w:r w:rsidRPr="002757CA">
              <w:rPr>
                <w:lang w:val="ru-RU"/>
              </w:rPr>
              <w:t>50</w:t>
            </w:r>
          </w:p>
        </w:tc>
        <w:tc>
          <w:tcPr>
            <w:tcW w:w="567" w:type="dxa"/>
            <w:tcBorders>
              <w:top w:val="single" w:sz="4" w:space="0" w:color="auto"/>
              <w:left w:val="nil"/>
              <w:bottom w:val="single" w:sz="4" w:space="0" w:color="auto"/>
              <w:right w:val="single" w:sz="4" w:space="0" w:color="auto"/>
            </w:tcBorders>
            <w:shd w:val="clear" w:color="auto" w:fill="auto"/>
            <w:vAlign w:val="center"/>
            <w:hideMark/>
          </w:tcPr>
          <w:p w14:paraId="135773C9" w14:textId="77777777" w:rsidR="002916DE" w:rsidRPr="002757CA" w:rsidRDefault="002916DE" w:rsidP="00781401">
            <w:pPr>
              <w:pStyle w:val="120"/>
              <w:rPr>
                <w:lang w:val="ru-RU"/>
              </w:rPr>
            </w:pPr>
            <w:r w:rsidRPr="002757CA">
              <w:rPr>
                <w:lang w:val="ru-RU"/>
              </w:rPr>
              <w:t>1</w:t>
            </w: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1D01923B" w14:textId="77777777" w:rsidR="002916DE" w:rsidRPr="002757CA" w:rsidRDefault="002916DE" w:rsidP="00781401">
            <w:pPr>
              <w:pStyle w:val="120"/>
              <w:rPr>
                <w:lang w:val="ru-RU"/>
              </w:rPr>
            </w:pPr>
            <w:r w:rsidRPr="002757CA">
              <w:rPr>
                <w:lang w:val="ru-RU"/>
              </w:rPr>
              <w:t>Allow_RW</w:t>
            </w:r>
          </w:p>
        </w:tc>
        <w:tc>
          <w:tcPr>
            <w:tcW w:w="4547" w:type="dxa"/>
            <w:tcBorders>
              <w:top w:val="single" w:sz="4" w:space="0" w:color="auto"/>
              <w:left w:val="nil"/>
              <w:bottom w:val="single" w:sz="4" w:space="0" w:color="auto"/>
              <w:right w:val="single" w:sz="4" w:space="0" w:color="auto"/>
            </w:tcBorders>
            <w:shd w:val="clear" w:color="auto" w:fill="auto"/>
            <w:vAlign w:val="center"/>
            <w:hideMark/>
          </w:tcPr>
          <w:p w14:paraId="60539B5A" w14:textId="77777777" w:rsidR="002916DE" w:rsidRDefault="002916DE" w:rsidP="00781401">
            <w:pPr>
              <w:pStyle w:val="120"/>
              <w:rPr>
                <w:lang w:val="ru-RU"/>
              </w:rPr>
            </w:pPr>
            <w:r w:rsidRPr="002757CA">
              <w:rPr>
                <w:lang w:val="ru-RU"/>
              </w:rPr>
              <w:t>Дозвіл зміни/команда запису  налаштувань</w:t>
            </w:r>
            <w:r>
              <w:rPr>
                <w:lang w:val="ru-RU"/>
              </w:rPr>
              <w:t xml:space="preserve">. </w:t>
            </w:r>
          </w:p>
          <w:p w14:paraId="027BB533" w14:textId="77777777" w:rsidR="002916DE" w:rsidRPr="002757CA" w:rsidRDefault="002916DE" w:rsidP="00781401">
            <w:pPr>
              <w:pStyle w:val="120"/>
              <w:rPr>
                <w:lang w:val="ru-RU"/>
              </w:rPr>
            </w:pPr>
            <w:r w:rsidRPr="002757CA">
              <w:rPr>
                <w:lang w:val="ru-RU"/>
              </w:rPr>
              <w:t xml:space="preserve">Дозвіл зміни - 0xA5A5, команда запису нових значень - 0x5A5A, скидується в 0 після запису нових значень(0x5A5A), або через 300 секунд. В момент скидання по таймеру в регістри записуються значення з ЄЄПРОМу, тобто зміни ігноруються. Записавши в цей регістр 15768 можна змінювати регістри виділені жовтим. При запису 0x5A5A, перевіряємо: якщо минуле значення регістру "0xA5A5" пишемо налаштування (спочатку) та виконуємо команди, якщо "15768" - тільки виконуємо команди. Якщо записане якесь інше число - копіюємо налаштування з єєпром. </w:t>
            </w:r>
          </w:p>
          <w:p w14:paraId="5EE30F69" w14:textId="77777777" w:rsidR="002916DE" w:rsidRPr="002757CA" w:rsidRDefault="002916DE" w:rsidP="00781401">
            <w:pPr>
              <w:pStyle w:val="120"/>
              <w:rPr>
                <w:lang w:val="ru-RU"/>
              </w:rPr>
            </w:pP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47D31D97" w14:textId="77777777" w:rsidR="002916DE" w:rsidRPr="002757CA" w:rsidRDefault="002916DE" w:rsidP="00781401">
            <w:pPr>
              <w:pStyle w:val="120"/>
              <w:rPr>
                <w:lang w:val="ru-RU"/>
              </w:rPr>
            </w:pPr>
            <w:r w:rsidRPr="002757CA">
              <w:rPr>
                <w:lang w:val="ru-RU"/>
              </w:rPr>
              <w:t>uint16</w:t>
            </w:r>
          </w:p>
        </w:tc>
        <w:tc>
          <w:tcPr>
            <w:tcW w:w="927" w:type="dxa"/>
            <w:tcBorders>
              <w:top w:val="single" w:sz="4" w:space="0" w:color="auto"/>
              <w:left w:val="nil"/>
              <w:bottom w:val="single" w:sz="4" w:space="0" w:color="auto"/>
              <w:right w:val="single" w:sz="4" w:space="0" w:color="auto"/>
            </w:tcBorders>
            <w:shd w:val="clear" w:color="auto" w:fill="auto"/>
            <w:vAlign w:val="center"/>
          </w:tcPr>
          <w:p w14:paraId="092310A9" w14:textId="77777777" w:rsidR="002916DE" w:rsidRPr="002757CA" w:rsidRDefault="002916DE" w:rsidP="00781401">
            <w:pPr>
              <w:pStyle w:val="120"/>
              <w:rPr>
                <w:lang w:val="ru-RU"/>
              </w:rPr>
            </w:pPr>
            <w:r w:rsidRPr="002757CA">
              <w:rPr>
                <w:lang w:val="ru-RU"/>
              </w:rPr>
              <w:t>0</w:t>
            </w:r>
          </w:p>
        </w:tc>
        <w:tc>
          <w:tcPr>
            <w:tcW w:w="621" w:type="dxa"/>
            <w:tcBorders>
              <w:top w:val="single" w:sz="4" w:space="0" w:color="auto"/>
              <w:left w:val="nil"/>
              <w:bottom w:val="single" w:sz="4" w:space="0" w:color="auto"/>
              <w:right w:val="single" w:sz="4" w:space="0" w:color="auto"/>
            </w:tcBorders>
            <w:shd w:val="clear" w:color="auto" w:fill="auto"/>
            <w:vAlign w:val="center"/>
            <w:hideMark/>
          </w:tcPr>
          <w:p w14:paraId="2142DEF7" w14:textId="77777777" w:rsidR="002916DE" w:rsidRPr="002757CA" w:rsidRDefault="002916DE" w:rsidP="00781401">
            <w:pPr>
              <w:pStyle w:val="120"/>
              <w:rPr>
                <w:lang w:val="ru-RU"/>
              </w:rPr>
            </w:pPr>
            <w:r w:rsidRPr="002757CA">
              <w:rPr>
                <w:lang w:val="ru-RU"/>
              </w:rPr>
              <w:t>RW</w:t>
            </w:r>
          </w:p>
        </w:tc>
      </w:tr>
      <w:tr w:rsidR="002916DE" w:rsidRPr="002757CA" w14:paraId="342E34AB" w14:textId="77777777" w:rsidTr="00031E49">
        <w:trPr>
          <w:trHeight w:val="4320"/>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D079127" w14:textId="77777777" w:rsidR="002916DE" w:rsidRPr="002757CA" w:rsidRDefault="002916DE" w:rsidP="00781401">
            <w:pPr>
              <w:pStyle w:val="120"/>
              <w:rPr>
                <w:lang w:val="ru-RU"/>
              </w:rPr>
            </w:pPr>
            <w:r w:rsidRPr="002757CA">
              <w:rPr>
                <w:lang w:val="ru-RU"/>
              </w:rPr>
              <w:t>51</w:t>
            </w:r>
          </w:p>
        </w:tc>
        <w:tc>
          <w:tcPr>
            <w:tcW w:w="567" w:type="dxa"/>
            <w:tcBorders>
              <w:top w:val="nil"/>
              <w:left w:val="nil"/>
              <w:bottom w:val="single" w:sz="4" w:space="0" w:color="auto"/>
              <w:right w:val="single" w:sz="4" w:space="0" w:color="auto"/>
            </w:tcBorders>
            <w:shd w:val="clear" w:color="auto" w:fill="auto"/>
            <w:vAlign w:val="center"/>
            <w:hideMark/>
          </w:tcPr>
          <w:p w14:paraId="26587BDB"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2B944F9C" w14:textId="77777777" w:rsidR="002916DE" w:rsidRPr="002757CA" w:rsidRDefault="002916DE" w:rsidP="00781401">
            <w:pPr>
              <w:pStyle w:val="120"/>
              <w:rPr>
                <w:lang w:val="ru-RU"/>
              </w:rPr>
            </w:pPr>
            <w:r w:rsidRPr="002757CA">
              <w:rPr>
                <w:lang w:val="ru-RU"/>
              </w:rPr>
              <w:t>Commands</w:t>
            </w:r>
          </w:p>
        </w:tc>
        <w:tc>
          <w:tcPr>
            <w:tcW w:w="4547" w:type="dxa"/>
            <w:tcBorders>
              <w:top w:val="nil"/>
              <w:left w:val="nil"/>
              <w:bottom w:val="single" w:sz="4" w:space="0" w:color="auto"/>
              <w:right w:val="single" w:sz="4" w:space="0" w:color="auto"/>
            </w:tcBorders>
            <w:shd w:val="clear" w:color="auto" w:fill="auto"/>
            <w:vAlign w:val="center"/>
            <w:hideMark/>
          </w:tcPr>
          <w:p w14:paraId="73BEDF59" w14:textId="77777777" w:rsidR="002916DE" w:rsidRPr="002757CA" w:rsidRDefault="002916DE" w:rsidP="00781401">
            <w:pPr>
              <w:pStyle w:val="120"/>
              <w:rPr>
                <w:lang w:val="ru-RU"/>
              </w:rPr>
            </w:pPr>
            <w:r w:rsidRPr="002757CA">
              <w:rPr>
                <w:lang w:val="ru-RU"/>
              </w:rPr>
              <w:t xml:space="preserve">Одноразові команди. По бітам: 0 - перевірити/скорегувати налаштування; 1 - зчитати значенння аналогових величин зараз; 2 - перевичитати Restart_Count; 3 - ребутнути МК, 4 - завантажити дефолтні налаштування, 5 - синхронізувати RTC. 6 - завантвжити налаштування з єєпром в ОЗУ, 7 - завантвжити налаштування регістрів 40-45 в ОЗУ, 8 - переініціалізувати все залізо, 9 - скинути біт, що антени розкриті. Після запуску виконання команди скидується в 0. Можна задавати кілька команд одночасно. Щоб змінювати, треба записати в Allow_RW 0xA5A5, або 15768 </w:t>
            </w:r>
          </w:p>
        </w:tc>
        <w:tc>
          <w:tcPr>
            <w:tcW w:w="1134" w:type="dxa"/>
            <w:tcBorders>
              <w:top w:val="nil"/>
              <w:left w:val="nil"/>
              <w:bottom w:val="single" w:sz="4" w:space="0" w:color="auto"/>
              <w:right w:val="single" w:sz="4" w:space="0" w:color="auto"/>
            </w:tcBorders>
            <w:shd w:val="clear" w:color="auto" w:fill="auto"/>
            <w:vAlign w:val="center"/>
            <w:hideMark/>
          </w:tcPr>
          <w:p w14:paraId="7C8B44B3"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tcPr>
          <w:p w14:paraId="05D79279" w14:textId="77777777" w:rsidR="002916DE" w:rsidRPr="002757CA" w:rsidRDefault="002916DE" w:rsidP="00781401">
            <w:pPr>
              <w:pStyle w:val="120"/>
              <w:rPr>
                <w:lang w:val="ru-RU"/>
              </w:rPr>
            </w:pPr>
          </w:p>
        </w:tc>
        <w:tc>
          <w:tcPr>
            <w:tcW w:w="621" w:type="dxa"/>
            <w:tcBorders>
              <w:top w:val="nil"/>
              <w:left w:val="nil"/>
              <w:bottom w:val="single" w:sz="4" w:space="0" w:color="auto"/>
              <w:right w:val="single" w:sz="4" w:space="0" w:color="auto"/>
            </w:tcBorders>
            <w:shd w:val="clear" w:color="auto" w:fill="auto"/>
            <w:vAlign w:val="center"/>
            <w:hideMark/>
          </w:tcPr>
          <w:p w14:paraId="3A1AE0C8" w14:textId="77777777" w:rsidR="002916DE" w:rsidRPr="002757CA" w:rsidRDefault="002916DE" w:rsidP="00781401">
            <w:pPr>
              <w:pStyle w:val="120"/>
              <w:rPr>
                <w:lang w:val="ru-RU"/>
              </w:rPr>
            </w:pPr>
            <w:r w:rsidRPr="002757CA">
              <w:rPr>
                <w:lang w:val="ru-RU"/>
              </w:rPr>
              <w:t>RW</w:t>
            </w:r>
          </w:p>
        </w:tc>
      </w:tr>
      <w:tr w:rsidR="002916DE" w:rsidRPr="002757CA" w14:paraId="7C2D3C3E" w14:textId="77777777" w:rsidTr="00031E49">
        <w:trPr>
          <w:trHeight w:val="124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6BA7600E" w14:textId="77777777" w:rsidR="002916DE" w:rsidRPr="002757CA" w:rsidRDefault="002916DE" w:rsidP="00781401">
            <w:pPr>
              <w:pStyle w:val="120"/>
              <w:rPr>
                <w:lang w:val="ru-RU"/>
              </w:rPr>
            </w:pPr>
            <w:r w:rsidRPr="002757CA">
              <w:rPr>
                <w:lang w:val="ru-RU"/>
              </w:rPr>
              <w:t>52</w:t>
            </w:r>
          </w:p>
        </w:tc>
        <w:tc>
          <w:tcPr>
            <w:tcW w:w="567" w:type="dxa"/>
            <w:tcBorders>
              <w:top w:val="nil"/>
              <w:left w:val="nil"/>
              <w:bottom w:val="single" w:sz="4" w:space="0" w:color="auto"/>
              <w:right w:val="single" w:sz="4" w:space="0" w:color="auto"/>
            </w:tcBorders>
            <w:shd w:val="clear" w:color="auto" w:fill="auto"/>
            <w:vAlign w:val="center"/>
            <w:hideMark/>
          </w:tcPr>
          <w:p w14:paraId="0F1CF46C" w14:textId="77777777" w:rsidR="002916DE" w:rsidRPr="002757CA" w:rsidRDefault="002916DE" w:rsidP="00781401">
            <w:pPr>
              <w:pStyle w:val="120"/>
              <w:rPr>
                <w:lang w:val="ru-RU"/>
              </w:rPr>
            </w:pPr>
            <w:r w:rsidRPr="002757CA">
              <w:rPr>
                <w:lang w:val="ru-RU"/>
              </w:rPr>
              <w:t>2</w:t>
            </w:r>
          </w:p>
        </w:tc>
        <w:tc>
          <w:tcPr>
            <w:tcW w:w="992" w:type="dxa"/>
            <w:tcBorders>
              <w:top w:val="nil"/>
              <w:left w:val="nil"/>
              <w:bottom w:val="single" w:sz="4" w:space="0" w:color="auto"/>
              <w:right w:val="single" w:sz="4" w:space="0" w:color="auto"/>
            </w:tcBorders>
            <w:shd w:val="clear" w:color="auto" w:fill="auto"/>
            <w:vAlign w:val="center"/>
            <w:hideMark/>
          </w:tcPr>
          <w:p w14:paraId="64D9861C" w14:textId="77777777" w:rsidR="002916DE" w:rsidRPr="002757CA" w:rsidRDefault="002916DE" w:rsidP="00781401">
            <w:pPr>
              <w:pStyle w:val="120"/>
              <w:rPr>
                <w:lang w:val="ru-RU"/>
              </w:rPr>
            </w:pPr>
            <w:r w:rsidRPr="002757CA">
              <w:rPr>
                <w:lang w:val="ru-RU"/>
              </w:rPr>
              <w:t>UNIXTIME</w:t>
            </w:r>
          </w:p>
        </w:tc>
        <w:tc>
          <w:tcPr>
            <w:tcW w:w="4547" w:type="dxa"/>
            <w:tcBorders>
              <w:top w:val="nil"/>
              <w:left w:val="nil"/>
              <w:bottom w:val="single" w:sz="4" w:space="0" w:color="auto"/>
              <w:right w:val="single" w:sz="4" w:space="0" w:color="auto"/>
            </w:tcBorders>
            <w:shd w:val="clear" w:color="auto" w:fill="auto"/>
            <w:vAlign w:val="center"/>
            <w:hideMark/>
          </w:tcPr>
          <w:p w14:paraId="07FAC6D4" w14:textId="77777777" w:rsidR="002916DE" w:rsidRPr="002757CA" w:rsidRDefault="002916DE" w:rsidP="00781401">
            <w:pPr>
              <w:pStyle w:val="120"/>
              <w:rPr>
                <w:lang w:val="ru-RU"/>
              </w:rPr>
            </w:pPr>
            <w:r w:rsidRPr="002757CA">
              <w:rPr>
                <w:lang w:val="ru-RU"/>
              </w:rPr>
              <w:t xml:space="preserve">Встановлення/зчитування значення RTC (UNIX time, unsigned int, 2x16bit). Щоб змінювати, треба записати в Allow_RW 0xA5A5, або 15768. Записується значення лише відмінне від нуля. </w:t>
            </w:r>
          </w:p>
        </w:tc>
        <w:tc>
          <w:tcPr>
            <w:tcW w:w="1134" w:type="dxa"/>
            <w:tcBorders>
              <w:top w:val="nil"/>
              <w:left w:val="nil"/>
              <w:bottom w:val="single" w:sz="4" w:space="0" w:color="auto"/>
              <w:right w:val="single" w:sz="4" w:space="0" w:color="auto"/>
            </w:tcBorders>
            <w:shd w:val="clear" w:color="auto" w:fill="auto"/>
            <w:vAlign w:val="center"/>
            <w:hideMark/>
          </w:tcPr>
          <w:p w14:paraId="3AAA60A6" w14:textId="77777777" w:rsidR="002916DE" w:rsidRPr="002757CA" w:rsidRDefault="002916DE" w:rsidP="00781401">
            <w:pPr>
              <w:pStyle w:val="120"/>
              <w:rPr>
                <w:lang w:val="ru-RU"/>
              </w:rPr>
            </w:pPr>
            <w:r w:rsidRPr="002757CA">
              <w:rPr>
                <w:lang w:val="ru-RU"/>
              </w:rPr>
              <w:t>uint32</w:t>
            </w:r>
          </w:p>
        </w:tc>
        <w:tc>
          <w:tcPr>
            <w:tcW w:w="927" w:type="dxa"/>
            <w:tcBorders>
              <w:top w:val="nil"/>
              <w:left w:val="nil"/>
              <w:bottom w:val="single" w:sz="4" w:space="0" w:color="auto"/>
              <w:right w:val="single" w:sz="4" w:space="0" w:color="auto"/>
            </w:tcBorders>
            <w:shd w:val="clear" w:color="auto" w:fill="auto"/>
            <w:vAlign w:val="center"/>
            <w:hideMark/>
          </w:tcPr>
          <w:p w14:paraId="354A8B89" w14:textId="77777777" w:rsidR="002916DE" w:rsidRPr="002757CA" w:rsidRDefault="002916DE" w:rsidP="00781401">
            <w:pPr>
              <w:pStyle w:val="120"/>
              <w:rPr>
                <w:lang w:val="ru-RU"/>
              </w:rPr>
            </w:pPr>
            <w:r w:rsidRPr="002757CA">
              <w:rPr>
                <w:lang w:val="ru-RU"/>
              </w:rPr>
              <w:t>[0-0xFFFFFFFF]</w:t>
            </w:r>
          </w:p>
        </w:tc>
        <w:tc>
          <w:tcPr>
            <w:tcW w:w="621" w:type="dxa"/>
            <w:tcBorders>
              <w:top w:val="nil"/>
              <w:left w:val="nil"/>
              <w:bottom w:val="single" w:sz="4" w:space="0" w:color="auto"/>
              <w:right w:val="single" w:sz="4" w:space="0" w:color="auto"/>
            </w:tcBorders>
            <w:shd w:val="clear" w:color="auto" w:fill="auto"/>
            <w:vAlign w:val="center"/>
            <w:hideMark/>
          </w:tcPr>
          <w:p w14:paraId="07D7C856" w14:textId="77777777" w:rsidR="002916DE" w:rsidRPr="002757CA" w:rsidRDefault="002916DE" w:rsidP="00781401">
            <w:pPr>
              <w:pStyle w:val="120"/>
              <w:rPr>
                <w:lang w:val="ru-RU"/>
              </w:rPr>
            </w:pPr>
            <w:r w:rsidRPr="002757CA">
              <w:rPr>
                <w:lang w:val="ru-RU"/>
              </w:rPr>
              <w:t>RW</w:t>
            </w:r>
          </w:p>
        </w:tc>
      </w:tr>
      <w:tr w:rsidR="00795026" w:rsidRPr="00031E49" w14:paraId="53D9E371" w14:textId="77777777" w:rsidTr="000A278C">
        <w:trPr>
          <w:trHeight w:val="825"/>
          <w:jc w:val="center"/>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14:paraId="1366D39F" w14:textId="77777777" w:rsidR="00795026" w:rsidRPr="00031E49" w:rsidRDefault="00795026" w:rsidP="000A278C">
            <w:pPr>
              <w:pStyle w:val="120"/>
              <w:rPr>
                <w:b/>
                <w:lang w:val="en-US"/>
              </w:rPr>
            </w:pPr>
            <w:r w:rsidRPr="00031E49">
              <w:rPr>
                <w:b/>
                <w:lang w:val="en-US"/>
              </w:rPr>
              <w:lastRenderedPageBreak/>
              <w:t>(1)</w:t>
            </w:r>
          </w:p>
        </w:tc>
        <w:tc>
          <w:tcPr>
            <w:tcW w:w="567" w:type="dxa"/>
            <w:tcBorders>
              <w:top w:val="single" w:sz="4" w:space="0" w:color="auto"/>
              <w:left w:val="nil"/>
              <w:bottom w:val="single" w:sz="4" w:space="0" w:color="auto"/>
              <w:right w:val="single" w:sz="4" w:space="0" w:color="auto"/>
            </w:tcBorders>
            <w:shd w:val="clear" w:color="auto" w:fill="auto"/>
            <w:vAlign w:val="center"/>
          </w:tcPr>
          <w:p w14:paraId="6AD1490F" w14:textId="77777777" w:rsidR="00795026" w:rsidRPr="00031E49" w:rsidRDefault="00795026" w:rsidP="000A278C">
            <w:pPr>
              <w:pStyle w:val="120"/>
              <w:rPr>
                <w:b/>
                <w:lang w:val="en-US"/>
              </w:rPr>
            </w:pPr>
            <w:r w:rsidRPr="00031E49">
              <w:rPr>
                <w:b/>
                <w:lang w:val="en-US"/>
              </w:rPr>
              <w:t>(2)</w:t>
            </w:r>
          </w:p>
        </w:tc>
        <w:tc>
          <w:tcPr>
            <w:tcW w:w="992" w:type="dxa"/>
            <w:tcBorders>
              <w:top w:val="single" w:sz="4" w:space="0" w:color="auto"/>
              <w:left w:val="nil"/>
              <w:bottom w:val="single" w:sz="4" w:space="0" w:color="auto"/>
              <w:right w:val="single" w:sz="4" w:space="0" w:color="auto"/>
            </w:tcBorders>
            <w:shd w:val="clear" w:color="auto" w:fill="auto"/>
            <w:vAlign w:val="center"/>
          </w:tcPr>
          <w:p w14:paraId="79ECBD88" w14:textId="77777777" w:rsidR="00795026" w:rsidRPr="00031E49" w:rsidRDefault="00795026" w:rsidP="000A278C">
            <w:pPr>
              <w:pStyle w:val="120"/>
              <w:rPr>
                <w:b/>
                <w:lang w:val="en-US"/>
              </w:rPr>
            </w:pPr>
            <w:r w:rsidRPr="00031E49">
              <w:rPr>
                <w:b/>
                <w:lang w:val="en-US"/>
              </w:rPr>
              <w:t>(3)</w:t>
            </w:r>
          </w:p>
        </w:tc>
        <w:tc>
          <w:tcPr>
            <w:tcW w:w="4547" w:type="dxa"/>
            <w:tcBorders>
              <w:top w:val="single" w:sz="4" w:space="0" w:color="auto"/>
              <w:left w:val="nil"/>
              <w:bottom w:val="single" w:sz="4" w:space="0" w:color="auto"/>
              <w:right w:val="single" w:sz="4" w:space="0" w:color="auto"/>
            </w:tcBorders>
            <w:shd w:val="clear" w:color="auto" w:fill="auto"/>
            <w:vAlign w:val="center"/>
          </w:tcPr>
          <w:p w14:paraId="0A2FF8A1" w14:textId="77777777" w:rsidR="00795026" w:rsidRPr="00031E49" w:rsidRDefault="00795026" w:rsidP="000A278C">
            <w:pPr>
              <w:pStyle w:val="120"/>
              <w:rPr>
                <w:b/>
                <w:lang w:val="en-US"/>
              </w:rPr>
            </w:pPr>
            <w:r w:rsidRPr="00031E49">
              <w:rPr>
                <w:b/>
                <w:lang w:val="en-US"/>
              </w:rPr>
              <w:t>(4)</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6D61F374" w14:textId="77777777" w:rsidR="00795026" w:rsidRPr="00031E49" w:rsidRDefault="00795026" w:rsidP="000A278C">
            <w:pPr>
              <w:pStyle w:val="120"/>
              <w:rPr>
                <w:b/>
                <w:lang w:val="en-US"/>
              </w:rPr>
            </w:pPr>
            <w:r w:rsidRPr="00031E49">
              <w:rPr>
                <w:b/>
                <w:lang w:val="en-US"/>
              </w:rPr>
              <w:t>(5)</w:t>
            </w:r>
          </w:p>
        </w:tc>
        <w:tc>
          <w:tcPr>
            <w:tcW w:w="927" w:type="dxa"/>
            <w:tcBorders>
              <w:top w:val="single" w:sz="4" w:space="0" w:color="auto"/>
              <w:left w:val="nil"/>
              <w:bottom w:val="single" w:sz="4" w:space="0" w:color="auto"/>
              <w:right w:val="single" w:sz="4" w:space="0" w:color="auto"/>
            </w:tcBorders>
            <w:shd w:val="clear" w:color="auto" w:fill="auto"/>
            <w:noWrap/>
            <w:vAlign w:val="center"/>
          </w:tcPr>
          <w:p w14:paraId="61C5A778" w14:textId="77777777" w:rsidR="00795026" w:rsidRPr="00031E49" w:rsidRDefault="00795026" w:rsidP="000A278C">
            <w:pPr>
              <w:pStyle w:val="120"/>
              <w:rPr>
                <w:b/>
                <w:lang w:val="en-US"/>
              </w:rPr>
            </w:pPr>
            <w:r w:rsidRPr="00031E49">
              <w:rPr>
                <w:b/>
                <w:lang w:val="en-US"/>
              </w:rPr>
              <w:t>(6)</w:t>
            </w:r>
          </w:p>
        </w:tc>
        <w:tc>
          <w:tcPr>
            <w:tcW w:w="621" w:type="dxa"/>
            <w:tcBorders>
              <w:top w:val="single" w:sz="4" w:space="0" w:color="auto"/>
              <w:left w:val="nil"/>
              <w:bottom w:val="single" w:sz="4" w:space="0" w:color="auto"/>
              <w:right w:val="single" w:sz="4" w:space="0" w:color="auto"/>
            </w:tcBorders>
            <w:shd w:val="clear" w:color="auto" w:fill="auto"/>
            <w:vAlign w:val="center"/>
          </w:tcPr>
          <w:p w14:paraId="76B68A05" w14:textId="77777777" w:rsidR="00795026" w:rsidRPr="00031E49" w:rsidRDefault="00795026" w:rsidP="000A278C">
            <w:pPr>
              <w:pStyle w:val="120"/>
              <w:rPr>
                <w:b/>
                <w:lang w:val="en-US"/>
              </w:rPr>
            </w:pPr>
            <w:r w:rsidRPr="00031E49">
              <w:rPr>
                <w:b/>
                <w:lang w:val="en-US"/>
              </w:rPr>
              <w:t>(7)</w:t>
            </w:r>
          </w:p>
        </w:tc>
      </w:tr>
      <w:tr w:rsidR="002916DE" w:rsidRPr="002757CA" w14:paraId="50F93A39"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6E6D0EC8" w14:textId="77777777" w:rsidR="002916DE" w:rsidRPr="002757CA" w:rsidRDefault="002916DE" w:rsidP="00781401">
            <w:pPr>
              <w:pStyle w:val="120"/>
              <w:rPr>
                <w:lang w:val="ru-RU"/>
              </w:rPr>
            </w:pPr>
            <w:r w:rsidRPr="002757CA">
              <w:rPr>
                <w:lang w:val="ru-RU"/>
              </w:rPr>
              <w:t>54</w:t>
            </w:r>
          </w:p>
        </w:tc>
        <w:tc>
          <w:tcPr>
            <w:tcW w:w="567" w:type="dxa"/>
            <w:tcBorders>
              <w:top w:val="nil"/>
              <w:left w:val="nil"/>
              <w:bottom w:val="single" w:sz="4" w:space="0" w:color="auto"/>
              <w:right w:val="single" w:sz="4" w:space="0" w:color="auto"/>
            </w:tcBorders>
            <w:shd w:val="clear" w:color="auto" w:fill="auto"/>
            <w:vAlign w:val="center"/>
            <w:hideMark/>
          </w:tcPr>
          <w:p w14:paraId="68DCFD06"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00E3BE74" w14:textId="77777777" w:rsidR="002916DE" w:rsidRPr="002757CA" w:rsidRDefault="002916DE" w:rsidP="00781401">
            <w:pPr>
              <w:pStyle w:val="120"/>
              <w:rPr>
                <w:lang w:val="ru-RU"/>
              </w:rPr>
            </w:pPr>
            <w:r w:rsidRPr="002757CA">
              <w:rPr>
                <w:lang w:val="ru-RU"/>
              </w:rPr>
              <w:t>ADCR_Time</w:t>
            </w:r>
          </w:p>
        </w:tc>
        <w:tc>
          <w:tcPr>
            <w:tcW w:w="4547" w:type="dxa"/>
            <w:tcBorders>
              <w:top w:val="nil"/>
              <w:left w:val="nil"/>
              <w:bottom w:val="single" w:sz="4" w:space="0" w:color="auto"/>
              <w:right w:val="single" w:sz="4" w:space="0" w:color="auto"/>
            </w:tcBorders>
            <w:shd w:val="clear" w:color="auto" w:fill="auto"/>
            <w:vAlign w:val="center"/>
            <w:hideMark/>
          </w:tcPr>
          <w:p w14:paraId="3C0E1180" w14:textId="77777777" w:rsidR="002916DE" w:rsidRPr="002757CA" w:rsidRDefault="002916DE" w:rsidP="00781401">
            <w:pPr>
              <w:pStyle w:val="120"/>
              <w:rPr>
                <w:lang w:val="ru-RU"/>
              </w:rPr>
            </w:pPr>
            <w:r w:rsidRPr="002757CA">
              <w:rPr>
                <w:lang w:val="ru-RU"/>
              </w:rPr>
              <w:t>Період опитування АЦП, сек/10</w:t>
            </w:r>
          </w:p>
        </w:tc>
        <w:tc>
          <w:tcPr>
            <w:tcW w:w="1134" w:type="dxa"/>
            <w:tcBorders>
              <w:top w:val="nil"/>
              <w:left w:val="nil"/>
              <w:bottom w:val="single" w:sz="4" w:space="0" w:color="auto"/>
              <w:right w:val="single" w:sz="4" w:space="0" w:color="auto"/>
            </w:tcBorders>
            <w:shd w:val="clear" w:color="auto" w:fill="auto"/>
            <w:vAlign w:val="center"/>
            <w:hideMark/>
          </w:tcPr>
          <w:p w14:paraId="02C23F89"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710C1626" w14:textId="77777777" w:rsidR="002916DE" w:rsidRPr="002757CA" w:rsidRDefault="002916DE" w:rsidP="00781401">
            <w:pPr>
              <w:pStyle w:val="120"/>
              <w:rPr>
                <w:lang w:val="ru-RU"/>
              </w:rPr>
            </w:pPr>
            <w:r w:rsidRPr="002757CA">
              <w:rPr>
                <w:lang w:val="ru-RU"/>
              </w:rPr>
              <w:t>600</w:t>
            </w:r>
          </w:p>
        </w:tc>
        <w:tc>
          <w:tcPr>
            <w:tcW w:w="621" w:type="dxa"/>
            <w:tcBorders>
              <w:top w:val="nil"/>
              <w:left w:val="nil"/>
              <w:bottom w:val="single" w:sz="4" w:space="0" w:color="auto"/>
              <w:right w:val="single" w:sz="4" w:space="0" w:color="auto"/>
            </w:tcBorders>
            <w:shd w:val="clear" w:color="auto" w:fill="auto"/>
            <w:vAlign w:val="center"/>
            <w:hideMark/>
          </w:tcPr>
          <w:p w14:paraId="77BAB686" w14:textId="77777777" w:rsidR="002916DE" w:rsidRPr="002757CA" w:rsidRDefault="002916DE" w:rsidP="00781401">
            <w:pPr>
              <w:pStyle w:val="120"/>
              <w:rPr>
                <w:lang w:val="ru-RU"/>
              </w:rPr>
            </w:pPr>
            <w:r w:rsidRPr="002757CA">
              <w:rPr>
                <w:lang w:val="ru-RU"/>
              </w:rPr>
              <w:t>RW</w:t>
            </w:r>
          </w:p>
        </w:tc>
      </w:tr>
      <w:tr w:rsidR="002916DE" w:rsidRPr="002757CA" w14:paraId="5184F109"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43B8D2E" w14:textId="77777777" w:rsidR="002916DE" w:rsidRPr="002757CA" w:rsidRDefault="002916DE" w:rsidP="00781401">
            <w:pPr>
              <w:pStyle w:val="120"/>
              <w:rPr>
                <w:lang w:val="ru-RU"/>
              </w:rPr>
            </w:pPr>
            <w:r w:rsidRPr="002757CA">
              <w:rPr>
                <w:lang w:val="ru-RU"/>
              </w:rPr>
              <w:t>55</w:t>
            </w:r>
          </w:p>
        </w:tc>
        <w:tc>
          <w:tcPr>
            <w:tcW w:w="567" w:type="dxa"/>
            <w:tcBorders>
              <w:top w:val="nil"/>
              <w:left w:val="nil"/>
              <w:bottom w:val="single" w:sz="4" w:space="0" w:color="auto"/>
              <w:right w:val="single" w:sz="4" w:space="0" w:color="auto"/>
            </w:tcBorders>
            <w:shd w:val="clear" w:color="auto" w:fill="auto"/>
            <w:vAlign w:val="center"/>
            <w:hideMark/>
          </w:tcPr>
          <w:p w14:paraId="7BA3C379"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48EE7C6" w14:textId="77777777" w:rsidR="002916DE" w:rsidRPr="002757CA" w:rsidRDefault="002916DE" w:rsidP="00781401">
            <w:pPr>
              <w:pStyle w:val="120"/>
              <w:rPr>
                <w:lang w:val="ru-RU"/>
              </w:rPr>
            </w:pPr>
            <w:r w:rsidRPr="002757CA">
              <w:rPr>
                <w:lang w:val="ru-RU"/>
              </w:rPr>
              <w:t>ADCR_Count</w:t>
            </w:r>
          </w:p>
        </w:tc>
        <w:tc>
          <w:tcPr>
            <w:tcW w:w="4547" w:type="dxa"/>
            <w:tcBorders>
              <w:top w:val="nil"/>
              <w:left w:val="nil"/>
              <w:bottom w:val="single" w:sz="4" w:space="0" w:color="auto"/>
              <w:right w:val="single" w:sz="4" w:space="0" w:color="auto"/>
            </w:tcBorders>
            <w:shd w:val="clear" w:color="auto" w:fill="auto"/>
            <w:vAlign w:val="center"/>
            <w:hideMark/>
          </w:tcPr>
          <w:p w14:paraId="095E89A6" w14:textId="77777777" w:rsidR="002916DE" w:rsidRPr="002757CA" w:rsidRDefault="002916DE" w:rsidP="00781401">
            <w:pPr>
              <w:pStyle w:val="120"/>
              <w:rPr>
                <w:lang w:val="ru-RU"/>
              </w:rPr>
            </w:pPr>
            <w:r w:rsidRPr="002757CA">
              <w:rPr>
                <w:lang w:val="ru-RU"/>
              </w:rPr>
              <w:t>Кількість опитувань АЦП в межах одного запиту</w:t>
            </w:r>
          </w:p>
        </w:tc>
        <w:tc>
          <w:tcPr>
            <w:tcW w:w="1134" w:type="dxa"/>
            <w:tcBorders>
              <w:top w:val="nil"/>
              <w:left w:val="nil"/>
              <w:bottom w:val="single" w:sz="4" w:space="0" w:color="auto"/>
              <w:right w:val="single" w:sz="4" w:space="0" w:color="auto"/>
            </w:tcBorders>
            <w:shd w:val="clear" w:color="auto" w:fill="auto"/>
            <w:vAlign w:val="center"/>
            <w:hideMark/>
          </w:tcPr>
          <w:p w14:paraId="0AD35C4E"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6988DC3F" w14:textId="77777777" w:rsidR="002916DE" w:rsidRPr="002757CA" w:rsidRDefault="002916DE" w:rsidP="00781401">
            <w:pPr>
              <w:pStyle w:val="120"/>
              <w:rPr>
                <w:lang w:val="ru-RU"/>
              </w:rPr>
            </w:pPr>
            <w:r w:rsidRPr="002757CA">
              <w:rPr>
                <w:lang w:val="ru-RU"/>
              </w:rPr>
              <w:t>100</w:t>
            </w:r>
          </w:p>
        </w:tc>
        <w:tc>
          <w:tcPr>
            <w:tcW w:w="621" w:type="dxa"/>
            <w:tcBorders>
              <w:top w:val="nil"/>
              <w:left w:val="nil"/>
              <w:bottom w:val="single" w:sz="4" w:space="0" w:color="auto"/>
              <w:right w:val="single" w:sz="4" w:space="0" w:color="auto"/>
            </w:tcBorders>
            <w:shd w:val="clear" w:color="auto" w:fill="auto"/>
            <w:vAlign w:val="center"/>
            <w:hideMark/>
          </w:tcPr>
          <w:p w14:paraId="42765AC4" w14:textId="77777777" w:rsidR="002916DE" w:rsidRPr="002757CA" w:rsidRDefault="002916DE" w:rsidP="00781401">
            <w:pPr>
              <w:pStyle w:val="120"/>
              <w:rPr>
                <w:lang w:val="ru-RU"/>
              </w:rPr>
            </w:pPr>
            <w:r w:rsidRPr="002757CA">
              <w:rPr>
                <w:lang w:val="ru-RU"/>
              </w:rPr>
              <w:t>RW</w:t>
            </w:r>
          </w:p>
        </w:tc>
      </w:tr>
      <w:tr w:rsidR="002916DE" w:rsidRPr="002757CA" w14:paraId="7C1862A5" w14:textId="77777777" w:rsidTr="00031E49">
        <w:trPr>
          <w:trHeight w:val="4320"/>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41FCC52" w14:textId="77777777" w:rsidR="002916DE" w:rsidRPr="002757CA" w:rsidRDefault="002916DE" w:rsidP="00781401">
            <w:pPr>
              <w:pStyle w:val="120"/>
              <w:rPr>
                <w:lang w:val="ru-RU"/>
              </w:rPr>
            </w:pPr>
            <w:r w:rsidRPr="002757CA">
              <w:rPr>
                <w:lang w:val="ru-RU"/>
              </w:rPr>
              <w:t>56</w:t>
            </w:r>
          </w:p>
        </w:tc>
        <w:tc>
          <w:tcPr>
            <w:tcW w:w="567" w:type="dxa"/>
            <w:tcBorders>
              <w:top w:val="nil"/>
              <w:left w:val="nil"/>
              <w:bottom w:val="single" w:sz="4" w:space="0" w:color="auto"/>
              <w:right w:val="single" w:sz="4" w:space="0" w:color="auto"/>
            </w:tcBorders>
            <w:shd w:val="clear" w:color="auto" w:fill="auto"/>
            <w:vAlign w:val="center"/>
            <w:hideMark/>
          </w:tcPr>
          <w:p w14:paraId="02EE4EC5"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0B507B1D" w14:textId="77777777" w:rsidR="002916DE" w:rsidRPr="002757CA" w:rsidRDefault="002916DE" w:rsidP="00781401">
            <w:pPr>
              <w:pStyle w:val="120"/>
              <w:rPr>
                <w:lang w:val="ru-RU"/>
              </w:rPr>
            </w:pPr>
            <w:r w:rsidRPr="002757CA">
              <w:rPr>
                <w:lang w:val="ru-RU"/>
              </w:rPr>
              <w:t>Outputs_W</w:t>
            </w:r>
          </w:p>
        </w:tc>
        <w:tc>
          <w:tcPr>
            <w:tcW w:w="4547" w:type="dxa"/>
            <w:tcBorders>
              <w:top w:val="nil"/>
              <w:left w:val="nil"/>
              <w:bottom w:val="single" w:sz="4" w:space="0" w:color="auto"/>
              <w:right w:val="single" w:sz="4" w:space="0" w:color="auto"/>
            </w:tcBorders>
            <w:shd w:val="clear" w:color="auto" w:fill="auto"/>
            <w:vAlign w:val="center"/>
            <w:hideMark/>
          </w:tcPr>
          <w:p w14:paraId="298FCD13" w14:textId="77777777" w:rsidR="002916DE" w:rsidRPr="002757CA" w:rsidRDefault="002916DE" w:rsidP="00781401">
            <w:pPr>
              <w:pStyle w:val="120"/>
              <w:rPr>
                <w:lang w:val="ru-RU"/>
              </w:rPr>
            </w:pPr>
            <w:r w:rsidRPr="002757CA">
              <w:rPr>
                <w:lang w:val="ru-RU"/>
              </w:rPr>
              <w:t xml:space="preserve">Увімкнення/вимкнення виходів (3.3 процессор та котушки, 3.3 передавач, 3.3 приймач, 5в ) увімкнені/вимкнені, двійковим кодом,4х2 біти. По парам бітів: 3 - 5В та шина вмикача, 2 - 3.3 приймач, 1 - 3.3 передавач, 0 - 3.3 процесор та котушки. (0b33221100). Значення наступні: (0 або 1 ) - значення за змовчуванням (зовнішня підтяжка), 2 - форсувати вимкнення, 3 - форсувти увімкнення. Дані вважаються валідними, якщо перший байт ~=  другого, якщо ні - все по замовчувнню (зовн. підтяжка). Не входять в налаштування, зберігаються в ОЗУ. Щоб змінювати, треба записати в Allow_RW 0xA5A5, або 15768 </w:t>
            </w:r>
          </w:p>
        </w:tc>
        <w:tc>
          <w:tcPr>
            <w:tcW w:w="1134" w:type="dxa"/>
            <w:tcBorders>
              <w:top w:val="nil"/>
              <w:left w:val="nil"/>
              <w:bottom w:val="single" w:sz="4" w:space="0" w:color="auto"/>
              <w:right w:val="single" w:sz="4" w:space="0" w:color="auto"/>
            </w:tcBorders>
            <w:shd w:val="clear" w:color="auto" w:fill="auto"/>
            <w:vAlign w:val="center"/>
            <w:hideMark/>
          </w:tcPr>
          <w:p w14:paraId="0CBB0B97" w14:textId="77777777" w:rsidR="002916DE" w:rsidRPr="002757CA" w:rsidRDefault="002916DE" w:rsidP="00781401">
            <w:pPr>
              <w:pStyle w:val="120"/>
              <w:rPr>
                <w:lang w:val="ru-RU"/>
              </w:rPr>
            </w:pPr>
            <w:r w:rsidRPr="002757CA">
              <w:rPr>
                <w:lang w:val="ru-RU"/>
              </w:rPr>
              <w:t>uint8+uint8, перший байт = інверсія другого</w:t>
            </w:r>
          </w:p>
        </w:tc>
        <w:tc>
          <w:tcPr>
            <w:tcW w:w="927" w:type="dxa"/>
            <w:tcBorders>
              <w:top w:val="nil"/>
              <w:left w:val="nil"/>
              <w:bottom w:val="single" w:sz="4" w:space="0" w:color="auto"/>
              <w:right w:val="single" w:sz="4" w:space="0" w:color="auto"/>
            </w:tcBorders>
            <w:shd w:val="clear" w:color="auto" w:fill="auto"/>
            <w:vAlign w:val="center"/>
            <w:hideMark/>
          </w:tcPr>
          <w:p w14:paraId="7EB86533" w14:textId="77777777" w:rsidR="002916DE" w:rsidRPr="002757CA" w:rsidRDefault="002916DE" w:rsidP="00781401">
            <w:pPr>
              <w:pStyle w:val="120"/>
              <w:rPr>
                <w:lang w:val="ru-RU"/>
              </w:rPr>
            </w:pPr>
            <w:r w:rsidRPr="002757CA">
              <w:rPr>
                <w:lang w:val="ru-RU"/>
              </w:rPr>
              <w:t>0xFF00</w:t>
            </w:r>
          </w:p>
        </w:tc>
        <w:tc>
          <w:tcPr>
            <w:tcW w:w="621" w:type="dxa"/>
            <w:tcBorders>
              <w:top w:val="nil"/>
              <w:left w:val="nil"/>
              <w:bottom w:val="single" w:sz="4" w:space="0" w:color="auto"/>
              <w:right w:val="single" w:sz="4" w:space="0" w:color="auto"/>
            </w:tcBorders>
            <w:shd w:val="clear" w:color="auto" w:fill="auto"/>
            <w:vAlign w:val="center"/>
            <w:hideMark/>
          </w:tcPr>
          <w:p w14:paraId="030F46B6" w14:textId="77777777" w:rsidR="002916DE" w:rsidRPr="002757CA" w:rsidRDefault="002916DE" w:rsidP="00781401">
            <w:pPr>
              <w:pStyle w:val="120"/>
              <w:rPr>
                <w:lang w:val="ru-RU"/>
              </w:rPr>
            </w:pPr>
            <w:r w:rsidRPr="002757CA">
              <w:rPr>
                <w:lang w:val="ru-RU"/>
              </w:rPr>
              <w:t>RW</w:t>
            </w:r>
          </w:p>
        </w:tc>
      </w:tr>
      <w:tr w:rsidR="002916DE" w:rsidRPr="002757CA" w14:paraId="4CF46C23" w14:textId="77777777" w:rsidTr="00031E49">
        <w:trPr>
          <w:trHeight w:val="630"/>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E8D4C6E" w14:textId="77777777" w:rsidR="002916DE" w:rsidRPr="002757CA" w:rsidRDefault="002916DE" w:rsidP="00781401">
            <w:pPr>
              <w:pStyle w:val="120"/>
              <w:rPr>
                <w:lang w:val="ru-RU"/>
              </w:rPr>
            </w:pPr>
            <w:r w:rsidRPr="002757CA">
              <w:rPr>
                <w:lang w:val="ru-RU"/>
              </w:rPr>
              <w:t>57</w:t>
            </w:r>
          </w:p>
        </w:tc>
        <w:tc>
          <w:tcPr>
            <w:tcW w:w="567" w:type="dxa"/>
            <w:tcBorders>
              <w:top w:val="nil"/>
              <w:left w:val="nil"/>
              <w:bottom w:val="single" w:sz="4" w:space="0" w:color="auto"/>
              <w:right w:val="single" w:sz="4" w:space="0" w:color="auto"/>
            </w:tcBorders>
            <w:shd w:val="clear" w:color="auto" w:fill="auto"/>
            <w:vAlign w:val="center"/>
            <w:hideMark/>
          </w:tcPr>
          <w:p w14:paraId="1DB9E584"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7FA6AC5A" w14:textId="77777777" w:rsidR="002916DE" w:rsidRPr="002757CA" w:rsidRDefault="002916DE" w:rsidP="00781401">
            <w:pPr>
              <w:pStyle w:val="120"/>
              <w:rPr>
                <w:lang w:val="ru-RU"/>
              </w:rPr>
            </w:pPr>
            <w:r w:rsidRPr="002757CA">
              <w:rPr>
                <w:lang w:val="ru-RU"/>
              </w:rPr>
              <w:t>ADCCC</w:t>
            </w:r>
          </w:p>
        </w:tc>
        <w:tc>
          <w:tcPr>
            <w:tcW w:w="4547" w:type="dxa"/>
            <w:tcBorders>
              <w:top w:val="nil"/>
              <w:left w:val="nil"/>
              <w:bottom w:val="single" w:sz="4" w:space="0" w:color="auto"/>
              <w:right w:val="single" w:sz="4" w:space="0" w:color="auto"/>
            </w:tcBorders>
            <w:shd w:val="clear" w:color="auto" w:fill="auto"/>
            <w:vAlign w:val="center"/>
            <w:hideMark/>
          </w:tcPr>
          <w:p w14:paraId="382EE9C3" w14:textId="77777777" w:rsidR="002916DE" w:rsidRPr="002757CA" w:rsidRDefault="002916DE" w:rsidP="00781401">
            <w:pPr>
              <w:pStyle w:val="120"/>
              <w:rPr>
                <w:lang w:val="ru-RU"/>
              </w:rPr>
            </w:pPr>
            <w:r w:rsidRPr="002757CA">
              <w:rPr>
                <w:lang w:val="ru-RU"/>
              </w:rPr>
              <w:t>Вказує, раз у скільки вимірювань калібрувати АЦП</w:t>
            </w:r>
          </w:p>
        </w:tc>
        <w:tc>
          <w:tcPr>
            <w:tcW w:w="1134" w:type="dxa"/>
            <w:tcBorders>
              <w:top w:val="nil"/>
              <w:left w:val="nil"/>
              <w:bottom w:val="single" w:sz="4" w:space="0" w:color="auto"/>
              <w:right w:val="single" w:sz="4" w:space="0" w:color="auto"/>
            </w:tcBorders>
            <w:shd w:val="clear" w:color="auto" w:fill="auto"/>
            <w:vAlign w:val="center"/>
            <w:hideMark/>
          </w:tcPr>
          <w:p w14:paraId="7ACABB6C"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4E85196A" w14:textId="77777777" w:rsidR="002916DE" w:rsidRPr="002757CA" w:rsidRDefault="002916DE" w:rsidP="00781401">
            <w:pPr>
              <w:pStyle w:val="120"/>
              <w:rPr>
                <w:lang w:val="ru-RU"/>
              </w:rPr>
            </w:pPr>
            <w:r w:rsidRPr="002757CA">
              <w:rPr>
                <w:lang w:val="ru-RU"/>
              </w:rPr>
              <w:t>0xFF00</w:t>
            </w:r>
          </w:p>
        </w:tc>
        <w:tc>
          <w:tcPr>
            <w:tcW w:w="621" w:type="dxa"/>
            <w:tcBorders>
              <w:top w:val="nil"/>
              <w:left w:val="nil"/>
              <w:bottom w:val="single" w:sz="4" w:space="0" w:color="auto"/>
              <w:right w:val="single" w:sz="4" w:space="0" w:color="auto"/>
            </w:tcBorders>
            <w:shd w:val="clear" w:color="auto" w:fill="auto"/>
            <w:vAlign w:val="center"/>
            <w:hideMark/>
          </w:tcPr>
          <w:p w14:paraId="632CE906" w14:textId="77777777" w:rsidR="002916DE" w:rsidRPr="002757CA" w:rsidRDefault="002916DE" w:rsidP="00781401">
            <w:pPr>
              <w:pStyle w:val="120"/>
              <w:rPr>
                <w:lang w:val="ru-RU"/>
              </w:rPr>
            </w:pPr>
            <w:r w:rsidRPr="002757CA">
              <w:rPr>
                <w:lang w:val="ru-RU"/>
              </w:rPr>
              <w:t>RW</w:t>
            </w:r>
          </w:p>
        </w:tc>
      </w:tr>
      <w:tr w:rsidR="002916DE" w:rsidRPr="002757CA" w14:paraId="53C96BC4" w14:textId="77777777" w:rsidTr="00031E49">
        <w:trPr>
          <w:trHeight w:val="1092"/>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57E55633" w14:textId="77777777" w:rsidR="002916DE" w:rsidRPr="002757CA" w:rsidRDefault="002916DE" w:rsidP="00781401">
            <w:pPr>
              <w:pStyle w:val="120"/>
              <w:rPr>
                <w:lang w:val="ru-RU"/>
              </w:rPr>
            </w:pPr>
            <w:r w:rsidRPr="002757CA">
              <w:rPr>
                <w:lang w:val="ru-RU"/>
              </w:rPr>
              <w:t>58</w:t>
            </w:r>
          </w:p>
        </w:tc>
        <w:tc>
          <w:tcPr>
            <w:tcW w:w="567" w:type="dxa"/>
            <w:tcBorders>
              <w:top w:val="nil"/>
              <w:left w:val="nil"/>
              <w:bottom w:val="single" w:sz="4" w:space="0" w:color="auto"/>
              <w:right w:val="single" w:sz="4" w:space="0" w:color="auto"/>
            </w:tcBorders>
            <w:shd w:val="clear" w:color="auto" w:fill="auto"/>
            <w:noWrap/>
            <w:vAlign w:val="center"/>
            <w:hideMark/>
          </w:tcPr>
          <w:p w14:paraId="1428DA6A"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noWrap/>
            <w:vAlign w:val="center"/>
            <w:hideMark/>
          </w:tcPr>
          <w:p w14:paraId="7E4FDFF5" w14:textId="77777777" w:rsidR="002916DE" w:rsidRPr="002757CA" w:rsidRDefault="002916DE" w:rsidP="00781401">
            <w:pPr>
              <w:pStyle w:val="120"/>
              <w:rPr>
                <w:lang w:val="ru-RU"/>
              </w:rPr>
            </w:pPr>
            <w:r w:rsidRPr="002757CA">
              <w:rPr>
                <w:lang w:val="ru-RU"/>
              </w:rPr>
              <w:t>ADC_Offset_E</w:t>
            </w:r>
          </w:p>
        </w:tc>
        <w:tc>
          <w:tcPr>
            <w:tcW w:w="4547" w:type="dxa"/>
            <w:tcBorders>
              <w:top w:val="nil"/>
              <w:left w:val="nil"/>
              <w:bottom w:val="single" w:sz="4" w:space="0" w:color="auto"/>
              <w:right w:val="single" w:sz="4" w:space="0" w:color="auto"/>
            </w:tcBorders>
            <w:shd w:val="clear" w:color="auto" w:fill="auto"/>
            <w:vAlign w:val="center"/>
            <w:hideMark/>
          </w:tcPr>
          <w:p w14:paraId="594FB6D5" w14:textId="77777777" w:rsidR="002916DE" w:rsidRPr="002757CA" w:rsidRDefault="002916DE" w:rsidP="00781401">
            <w:pPr>
              <w:pStyle w:val="120"/>
              <w:rPr>
                <w:lang w:val="ru-RU"/>
              </w:rPr>
            </w:pPr>
            <w:r w:rsidRPr="002757CA">
              <w:rPr>
                <w:lang w:val="ru-RU"/>
              </w:rPr>
              <w:t>Зміщення вбудованих АЦП1 та АЦП2. Значення, що зберігається в налаштуваннях. Вже не використовується</w:t>
            </w:r>
          </w:p>
        </w:tc>
        <w:tc>
          <w:tcPr>
            <w:tcW w:w="1134" w:type="dxa"/>
            <w:tcBorders>
              <w:top w:val="nil"/>
              <w:left w:val="nil"/>
              <w:bottom w:val="single" w:sz="4" w:space="0" w:color="auto"/>
              <w:right w:val="single" w:sz="4" w:space="0" w:color="auto"/>
            </w:tcBorders>
            <w:shd w:val="clear" w:color="auto" w:fill="auto"/>
            <w:vAlign w:val="center"/>
            <w:hideMark/>
          </w:tcPr>
          <w:p w14:paraId="6225FAE5" w14:textId="77777777" w:rsidR="002916DE" w:rsidRPr="002757CA" w:rsidRDefault="002916DE" w:rsidP="00781401">
            <w:pPr>
              <w:pStyle w:val="120"/>
              <w:rPr>
                <w:lang w:val="ru-RU"/>
              </w:rPr>
            </w:pPr>
            <w:r w:rsidRPr="002757CA">
              <w:rPr>
                <w:lang w:val="ru-RU"/>
              </w:rPr>
              <w:t>uint8+uint8</w:t>
            </w:r>
          </w:p>
        </w:tc>
        <w:tc>
          <w:tcPr>
            <w:tcW w:w="927" w:type="dxa"/>
            <w:tcBorders>
              <w:top w:val="nil"/>
              <w:left w:val="nil"/>
              <w:bottom w:val="single" w:sz="4" w:space="0" w:color="auto"/>
              <w:right w:val="single" w:sz="4" w:space="0" w:color="auto"/>
            </w:tcBorders>
            <w:shd w:val="clear" w:color="auto" w:fill="auto"/>
            <w:vAlign w:val="center"/>
            <w:hideMark/>
          </w:tcPr>
          <w:p w14:paraId="66170426" w14:textId="77777777" w:rsidR="002916DE" w:rsidRPr="002757CA" w:rsidRDefault="002916DE" w:rsidP="00781401">
            <w:pPr>
              <w:pStyle w:val="120"/>
              <w:rPr>
                <w:lang w:val="ru-RU"/>
              </w:rPr>
            </w:pPr>
            <w:r w:rsidRPr="002757CA">
              <w:rPr>
                <w:lang w:val="ru-RU"/>
              </w:rPr>
              <w:t>[0-255], [0-255], 120, 178</w:t>
            </w:r>
          </w:p>
        </w:tc>
        <w:tc>
          <w:tcPr>
            <w:tcW w:w="621" w:type="dxa"/>
            <w:tcBorders>
              <w:top w:val="nil"/>
              <w:left w:val="nil"/>
              <w:bottom w:val="single" w:sz="4" w:space="0" w:color="auto"/>
              <w:right w:val="single" w:sz="4" w:space="0" w:color="auto"/>
            </w:tcBorders>
            <w:shd w:val="clear" w:color="auto" w:fill="auto"/>
            <w:vAlign w:val="center"/>
            <w:hideMark/>
          </w:tcPr>
          <w:p w14:paraId="1C07014B" w14:textId="77777777" w:rsidR="002916DE" w:rsidRPr="002757CA" w:rsidRDefault="002916DE" w:rsidP="00781401">
            <w:pPr>
              <w:pStyle w:val="120"/>
              <w:rPr>
                <w:lang w:val="ru-RU"/>
              </w:rPr>
            </w:pPr>
            <w:r w:rsidRPr="002757CA">
              <w:rPr>
                <w:lang w:val="ru-RU"/>
              </w:rPr>
              <w:t>RW</w:t>
            </w:r>
          </w:p>
        </w:tc>
      </w:tr>
      <w:tr w:rsidR="002916DE" w:rsidRPr="002757CA" w14:paraId="1FDA3884"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1383004" w14:textId="77777777" w:rsidR="002916DE" w:rsidRPr="002757CA" w:rsidRDefault="002916DE" w:rsidP="00781401">
            <w:pPr>
              <w:pStyle w:val="120"/>
              <w:rPr>
                <w:lang w:val="ru-RU"/>
              </w:rPr>
            </w:pPr>
            <w:r w:rsidRPr="002757CA">
              <w:rPr>
                <w:lang w:val="ru-RU"/>
              </w:rPr>
              <w:t>59</w:t>
            </w:r>
          </w:p>
        </w:tc>
        <w:tc>
          <w:tcPr>
            <w:tcW w:w="567" w:type="dxa"/>
            <w:tcBorders>
              <w:top w:val="nil"/>
              <w:left w:val="nil"/>
              <w:bottom w:val="single" w:sz="4" w:space="0" w:color="auto"/>
              <w:right w:val="single" w:sz="4" w:space="0" w:color="auto"/>
            </w:tcBorders>
            <w:shd w:val="clear" w:color="auto" w:fill="auto"/>
            <w:vAlign w:val="center"/>
            <w:hideMark/>
          </w:tcPr>
          <w:p w14:paraId="13970649"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23D8E9AD" w14:textId="77777777" w:rsidR="002916DE" w:rsidRPr="002757CA" w:rsidRDefault="002916DE" w:rsidP="00781401">
            <w:pPr>
              <w:pStyle w:val="120"/>
              <w:rPr>
                <w:lang w:val="ru-RU"/>
              </w:rPr>
            </w:pPr>
            <w:r w:rsidRPr="002757CA">
              <w:rPr>
                <w:lang w:val="ru-RU"/>
              </w:rPr>
              <w:t>KU</w:t>
            </w:r>
          </w:p>
        </w:tc>
        <w:tc>
          <w:tcPr>
            <w:tcW w:w="4547" w:type="dxa"/>
            <w:tcBorders>
              <w:top w:val="nil"/>
              <w:left w:val="nil"/>
              <w:bottom w:val="single" w:sz="4" w:space="0" w:color="auto"/>
              <w:right w:val="single" w:sz="4" w:space="0" w:color="auto"/>
            </w:tcBorders>
            <w:shd w:val="clear" w:color="auto" w:fill="auto"/>
            <w:vAlign w:val="center"/>
            <w:hideMark/>
          </w:tcPr>
          <w:p w14:paraId="53894C71" w14:textId="77777777" w:rsidR="002916DE" w:rsidRPr="002757CA" w:rsidRDefault="002916DE" w:rsidP="00781401">
            <w:pPr>
              <w:pStyle w:val="120"/>
              <w:rPr>
                <w:lang w:val="ru-RU"/>
              </w:rPr>
            </w:pPr>
            <w:r w:rsidRPr="002757CA">
              <w:rPr>
                <w:lang w:val="ru-RU"/>
              </w:rPr>
              <w:t>Коефіцієнт перетворення показів напруг після мультиплексорів</w:t>
            </w:r>
          </w:p>
        </w:tc>
        <w:tc>
          <w:tcPr>
            <w:tcW w:w="1134" w:type="dxa"/>
            <w:tcBorders>
              <w:top w:val="nil"/>
              <w:left w:val="nil"/>
              <w:bottom w:val="single" w:sz="4" w:space="0" w:color="auto"/>
              <w:right w:val="single" w:sz="4" w:space="0" w:color="auto"/>
            </w:tcBorders>
            <w:shd w:val="clear" w:color="auto" w:fill="auto"/>
            <w:vAlign w:val="center"/>
            <w:hideMark/>
          </w:tcPr>
          <w:p w14:paraId="5546668A" w14:textId="77777777" w:rsidR="002916DE" w:rsidRPr="002757CA" w:rsidRDefault="002916DE" w:rsidP="00781401">
            <w:pPr>
              <w:pStyle w:val="120"/>
              <w:rPr>
                <w:lang w:val="ru-RU"/>
              </w:rPr>
            </w:pPr>
            <w:r w:rsidRPr="002757CA">
              <w:rPr>
                <w:lang w:val="ru-RU"/>
              </w:rPr>
              <w:t>uint16, 0.0001</w:t>
            </w:r>
          </w:p>
        </w:tc>
        <w:tc>
          <w:tcPr>
            <w:tcW w:w="927" w:type="dxa"/>
            <w:tcBorders>
              <w:top w:val="nil"/>
              <w:left w:val="nil"/>
              <w:bottom w:val="single" w:sz="4" w:space="0" w:color="auto"/>
              <w:right w:val="single" w:sz="4" w:space="0" w:color="auto"/>
            </w:tcBorders>
            <w:shd w:val="clear" w:color="auto" w:fill="auto"/>
            <w:vAlign w:val="center"/>
            <w:hideMark/>
          </w:tcPr>
          <w:p w14:paraId="08D88DA9" w14:textId="77777777" w:rsidR="002916DE" w:rsidRPr="002757CA" w:rsidRDefault="002916DE" w:rsidP="00781401">
            <w:pPr>
              <w:pStyle w:val="120"/>
              <w:rPr>
                <w:lang w:val="ru-RU"/>
              </w:rPr>
            </w:pPr>
            <w:r w:rsidRPr="002757CA">
              <w:rPr>
                <w:lang w:val="ru-RU"/>
              </w:rPr>
              <w:t>7050</w:t>
            </w:r>
          </w:p>
        </w:tc>
        <w:tc>
          <w:tcPr>
            <w:tcW w:w="621" w:type="dxa"/>
            <w:tcBorders>
              <w:top w:val="nil"/>
              <w:left w:val="nil"/>
              <w:bottom w:val="single" w:sz="4" w:space="0" w:color="auto"/>
              <w:right w:val="single" w:sz="4" w:space="0" w:color="auto"/>
            </w:tcBorders>
            <w:shd w:val="clear" w:color="auto" w:fill="auto"/>
            <w:vAlign w:val="center"/>
            <w:hideMark/>
          </w:tcPr>
          <w:p w14:paraId="76BF317B" w14:textId="77777777" w:rsidR="002916DE" w:rsidRPr="002757CA" w:rsidRDefault="002916DE" w:rsidP="00781401">
            <w:pPr>
              <w:pStyle w:val="120"/>
              <w:rPr>
                <w:lang w:val="ru-RU"/>
              </w:rPr>
            </w:pPr>
            <w:r w:rsidRPr="002757CA">
              <w:rPr>
                <w:lang w:val="ru-RU"/>
              </w:rPr>
              <w:t>RW</w:t>
            </w:r>
          </w:p>
        </w:tc>
      </w:tr>
      <w:tr w:rsidR="002916DE" w:rsidRPr="002757CA" w14:paraId="38FA636D"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11B6EB1C" w14:textId="77777777" w:rsidR="002916DE" w:rsidRPr="002757CA" w:rsidRDefault="002916DE" w:rsidP="00781401">
            <w:pPr>
              <w:pStyle w:val="120"/>
              <w:rPr>
                <w:lang w:val="ru-RU"/>
              </w:rPr>
            </w:pPr>
            <w:r w:rsidRPr="002757CA">
              <w:rPr>
                <w:lang w:val="ru-RU"/>
              </w:rPr>
              <w:t>60</w:t>
            </w:r>
          </w:p>
        </w:tc>
        <w:tc>
          <w:tcPr>
            <w:tcW w:w="567" w:type="dxa"/>
            <w:tcBorders>
              <w:top w:val="nil"/>
              <w:left w:val="nil"/>
              <w:bottom w:val="single" w:sz="4" w:space="0" w:color="auto"/>
              <w:right w:val="single" w:sz="4" w:space="0" w:color="auto"/>
            </w:tcBorders>
            <w:shd w:val="clear" w:color="auto" w:fill="auto"/>
            <w:vAlign w:val="center"/>
            <w:hideMark/>
          </w:tcPr>
          <w:p w14:paraId="31664BC4"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3C7579B1" w14:textId="77777777" w:rsidR="002916DE" w:rsidRPr="002757CA" w:rsidRDefault="002916DE" w:rsidP="00781401">
            <w:pPr>
              <w:pStyle w:val="120"/>
              <w:rPr>
                <w:lang w:val="ru-RU"/>
              </w:rPr>
            </w:pPr>
            <w:r w:rsidRPr="002757CA">
              <w:rPr>
                <w:lang w:val="ru-RU"/>
              </w:rPr>
              <w:t>KU_ACB</w:t>
            </w:r>
          </w:p>
        </w:tc>
        <w:tc>
          <w:tcPr>
            <w:tcW w:w="4547" w:type="dxa"/>
            <w:tcBorders>
              <w:top w:val="nil"/>
              <w:left w:val="nil"/>
              <w:bottom w:val="single" w:sz="4" w:space="0" w:color="auto"/>
              <w:right w:val="single" w:sz="4" w:space="0" w:color="auto"/>
            </w:tcBorders>
            <w:shd w:val="clear" w:color="auto" w:fill="auto"/>
            <w:vAlign w:val="center"/>
            <w:hideMark/>
          </w:tcPr>
          <w:p w14:paraId="01CA4CD4" w14:textId="77777777" w:rsidR="002916DE" w:rsidRPr="002757CA" w:rsidRDefault="002916DE" w:rsidP="00781401">
            <w:pPr>
              <w:pStyle w:val="120"/>
              <w:rPr>
                <w:lang w:val="ru-RU"/>
              </w:rPr>
            </w:pPr>
            <w:r w:rsidRPr="002757CA">
              <w:rPr>
                <w:lang w:val="ru-RU"/>
              </w:rPr>
              <w:t>Коефіцієнт перетворення показів напруги на вході з прямим підключенням АКБ</w:t>
            </w:r>
          </w:p>
        </w:tc>
        <w:tc>
          <w:tcPr>
            <w:tcW w:w="1134" w:type="dxa"/>
            <w:tcBorders>
              <w:top w:val="nil"/>
              <w:left w:val="nil"/>
              <w:bottom w:val="single" w:sz="4" w:space="0" w:color="auto"/>
              <w:right w:val="single" w:sz="4" w:space="0" w:color="auto"/>
            </w:tcBorders>
            <w:shd w:val="clear" w:color="auto" w:fill="auto"/>
            <w:vAlign w:val="center"/>
            <w:hideMark/>
          </w:tcPr>
          <w:p w14:paraId="48F2061B" w14:textId="77777777" w:rsidR="002916DE" w:rsidRPr="002757CA" w:rsidRDefault="002916DE" w:rsidP="00781401">
            <w:pPr>
              <w:pStyle w:val="120"/>
              <w:rPr>
                <w:lang w:val="ru-RU"/>
              </w:rPr>
            </w:pPr>
            <w:r w:rsidRPr="002757CA">
              <w:rPr>
                <w:lang w:val="ru-RU"/>
              </w:rPr>
              <w:t>uint16, 0.0001</w:t>
            </w:r>
          </w:p>
        </w:tc>
        <w:tc>
          <w:tcPr>
            <w:tcW w:w="927" w:type="dxa"/>
            <w:tcBorders>
              <w:top w:val="nil"/>
              <w:left w:val="nil"/>
              <w:bottom w:val="single" w:sz="4" w:space="0" w:color="auto"/>
              <w:right w:val="single" w:sz="4" w:space="0" w:color="auto"/>
            </w:tcBorders>
            <w:shd w:val="clear" w:color="auto" w:fill="auto"/>
            <w:vAlign w:val="center"/>
            <w:hideMark/>
          </w:tcPr>
          <w:p w14:paraId="07E11048" w14:textId="77777777" w:rsidR="002916DE" w:rsidRPr="002757CA" w:rsidRDefault="002916DE" w:rsidP="00781401">
            <w:pPr>
              <w:pStyle w:val="120"/>
              <w:rPr>
                <w:lang w:val="ru-RU"/>
              </w:rPr>
            </w:pPr>
            <w:r w:rsidRPr="002757CA">
              <w:rPr>
                <w:lang w:val="ru-RU"/>
              </w:rPr>
              <w:t>10400</w:t>
            </w:r>
          </w:p>
        </w:tc>
        <w:tc>
          <w:tcPr>
            <w:tcW w:w="621" w:type="dxa"/>
            <w:tcBorders>
              <w:top w:val="nil"/>
              <w:left w:val="nil"/>
              <w:bottom w:val="single" w:sz="4" w:space="0" w:color="auto"/>
              <w:right w:val="single" w:sz="4" w:space="0" w:color="auto"/>
            </w:tcBorders>
            <w:shd w:val="clear" w:color="auto" w:fill="auto"/>
            <w:vAlign w:val="center"/>
            <w:hideMark/>
          </w:tcPr>
          <w:p w14:paraId="603A55CC" w14:textId="77777777" w:rsidR="002916DE" w:rsidRPr="002757CA" w:rsidRDefault="002916DE" w:rsidP="00781401">
            <w:pPr>
              <w:pStyle w:val="120"/>
              <w:rPr>
                <w:lang w:val="ru-RU"/>
              </w:rPr>
            </w:pPr>
            <w:r w:rsidRPr="002757CA">
              <w:rPr>
                <w:lang w:val="ru-RU"/>
              </w:rPr>
              <w:t>RW</w:t>
            </w:r>
          </w:p>
        </w:tc>
      </w:tr>
      <w:tr w:rsidR="002916DE" w:rsidRPr="002757CA" w14:paraId="6567298B"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8C53126" w14:textId="77777777" w:rsidR="002916DE" w:rsidRPr="002757CA" w:rsidRDefault="002916DE" w:rsidP="00781401">
            <w:pPr>
              <w:pStyle w:val="120"/>
              <w:rPr>
                <w:lang w:val="ru-RU"/>
              </w:rPr>
            </w:pPr>
            <w:r w:rsidRPr="002757CA">
              <w:rPr>
                <w:lang w:val="ru-RU"/>
              </w:rPr>
              <w:t>61</w:t>
            </w:r>
          </w:p>
        </w:tc>
        <w:tc>
          <w:tcPr>
            <w:tcW w:w="567" w:type="dxa"/>
            <w:tcBorders>
              <w:top w:val="nil"/>
              <w:left w:val="nil"/>
              <w:bottom w:val="single" w:sz="4" w:space="0" w:color="auto"/>
              <w:right w:val="single" w:sz="4" w:space="0" w:color="auto"/>
            </w:tcBorders>
            <w:shd w:val="clear" w:color="auto" w:fill="auto"/>
            <w:vAlign w:val="center"/>
            <w:hideMark/>
          </w:tcPr>
          <w:p w14:paraId="3FFB75DE"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2CE59141" w14:textId="77777777" w:rsidR="002916DE" w:rsidRPr="002757CA" w:rsidRDefault="002916DE" w:rsidP="00781401">
            <w:pPr>
              <w:pStyle w:val="120"/>
              <w:rPr>
                <w:lang w:val="ru-RU"/>
              </w:rPr>
            </w:pPr>
            <w:r w:rsidRPr="002757CA">
              <w:rPr>
                <w:lang w:val="ru-RU"/>
              </w:rPr>
              <w:t>KI_51</w:t>
            </w:r>
          </w:p>
        </w:tc>
        <w:tc>
          <w:tcPr>
            <w:tcW w:w="4547" w:type="dxa"/>
            <w:tcBorders>
              <w:top w:val="nil"/>
              <w:left w:val="nil"/>
              <w:bottom w:val="single" w:sz="4" w:space="0" w:color="auto"/>
              <w:right w:val="single" w:sz="4" w:space="0" w:color="auto"/>
            </w:tcBorders>
            <w:shd w:val="clear" w:color="auto" w:fill="auto"/>
            <w:vAlign w:val="center"/>
            <w:hideMark/>
          </w:tcPr>
          <w:p w14:paraId="7E0228A7" w14:textId="77777777" w:rsidR="002916DE" w:rsidRPr="002757CA" w:rsidRDefault="002916DE" w:rsidP="00781401">
            <w:pPr>
              <w:pStyle w:val="120"/>
              <w:rPr>
                <w:lang w:val="ru-RU"/>
              </w:rPr>
            </w:pPr>
            <w:r w:rsidRPr="002757CA">
              <w:rPr>
                <w:lang w:val="ru-RU"/>
              </w:rPr>
              <w:t>Коефіцієнт перетворення показів струму після INA138 та задаючого резистора в 51кОм</w:t>
            </w:r>
          </w:p>
        </w:tc>
        <w:tc>
          <w:tcPr>
            <w:tcW w:w="1134" w:type="dxa"/>
            <w:tcBorders>
              <w:top w:val="nil"/>
              <w:left w:val="nil"/>
              <w:bottom w:val="single" w:sz="4" w:space="0" w:color="auto"/>
              <w:right w:val="single" w:sz="4" w:space="0" w:color="auto"/>
            </w:tcBorders>
            <w:shd w:val="clear" w:color="auto" w:fill="auto"/>
            <w:vAlign w:val="center"/>
            <w:hideMark/>
          </w:tcPr>
          <w:p w14:paraId="33DE77CB" w14:textId="77777777" w:rsidR="002916DE" w:rsidRPr="002757CA" w:rsidRDefault="002916DE" w:rsidP="00781401">
            <w:pPr>
              <w:pStyle w:val="120"/>
              <w:rPr>
                <w:lang w:val="ru-RU"/>
              </w:rPr>
            </w:pPr>
            <w:r w:rsidRPr="002757CA">
              <w:rPr>
                <w:lang w:val="ru-RU"/>
              </w:rPr>
              <w:t>uint16, 0.0001</w:t>
            </w:r>
          </w:p>
        </w:tc>
        <w:tc>
          <w:tcPr>
            <w:tcW w:w="927" w:type="dxa"/>
            <w:tcBorders>
              <w:top w:val="nil"/>
              <w:left w:val="nil"/>
              <w:bottom w:val="single" w:sz="4" w:space="0" w:color="auto"/>
              <w:right w:val="single" w:sz="4" w:space="0" w:color="auto"/>
            </w:tcBorders>
            <w:shd w:val="clear" w:color="auto" w:fill="auto"/>
            <w:vAlign w:val="center"/>
            <w:hideMark/>
          </w:tcPr>
          <w:p w14:paraId="78A67A96" w14:textId="77777777" w:rsidR="002916DE" w:rsidRPr="002757CA" w:rsidRDefault="002916DE" w:rsidP="00781401">
            <w:pPr>
              <w:pStyle w:val="120"/>
              <w:rPr>
                <w:lang w:val="ru-RU"/>
              </w:rPr>
            </w:pPr>
            <w:r w:rsidRPr="002757CA">
              <w:rPr>
                <w:lang w:val="ru-RU"/>
              </w:rPr>
              <w:t>2394</w:t>
            </w:r>
          </w:p>
        </w:tc>
        <w:tc>
          <w:tcPr>
            <w:tcW w:w="621" w:type="dxa"/>
            <w:tcBorders>
              <w:top w:val="nil"/>
              <w:left w:val="nil"/>
              <w:bottom w:val="single" w:sz="4" w:space="0" w:color="auto"/>
              <w:right w:val="single" w:sz="4" w:space="0" w:color="auto"/>
            </w:tcBorders>
            <w:shd w:val="clear" w:color="auto" w:fill="auto"/>
            <w:vAlign w:val="center"/>
            <w:hideMark/>
          </w:tcPr>
          <w:p w14:paraId="25B9D683" w14:textId="77777777" w:rsidR="002916DE" w:rsidRPr="002757CA" w:rsidRDefault="002916DE" w:rsidP="00781401">
            <w:pPr>
              <w:pStyle w:val="120"/>
              <w:rPr>
                <w:lang w:val="ru-RU"/>
              </w:rPr>
            </w:pPr>
            <w:r w:rsidRPr="002757CA">
              <w:rPr>
                <w:lang w:val="ru-RU"/>
              </w:rPr>
              <w:t>RW</w:t>
            </w:r>
          </w:p>
        </w:tc>
      </w:tr>
      <w:tr w:rsidR="002916DE" w:rsidRPr="002757CA" w14:paraId="68BA6577"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1B19E0D" w14:textId="77777777" w:rsidR="002916DE" w:rsidRPr="002757CA" w:rsidRDefault="002916DE" w:rsidP="00781401">
            <w:pPr>
              <w:pStyle w:val="120"/>
              <w:rPr>
                <w:lang w:val="ru-RU"/>
              </w:rPr>
            </w:pPr>
            <w:r w:rsidRPr="002757CA">
              <w:rPr>
                <w:lang w:val="ru-RU"/>
              </w:rPr>
              <w:t>62</w:t>
            </w:r>
          </w:p>
        </w:tc>
        <w:tc>
          <w:tcPr>
            <w:tcW w:w="567" w:type="dxa"/>
            <w:tcBorders>
              <w:top w:val="nil"/>
              <w:left w:val="nil"/>
              <w:bottom w:val="single" w:sz="4" w:space="0" w:color="auto"/>
              <w:right w:val="single" w:sz="4" w:space="0" w:color="auto"/>
            </w:tcBorders>
            <w:shd w:val="clear" w:color="auto" w:fill="auto"/>
            <w:vAlign w:val="center"/>
            <w:hideMark/>
          </w:tcPr>
          <w:p w14:paraId="5609296B"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3886DFC3" w14:textId="77777777" w:rsidR="002916DE" w:rsidRPr="002757CA" w:rsidRDefault="002916DE" w:rsidP="00781401">
            <w:pPr>
              <w:pStyle w:val="120"/>
              <w:rPr>
                <w:lang w:val="ru-RU"/>
              </w:rPr>
            </w:pPr>
            <w:r w:rsidRPr="002757CA">
              <w:rPr>
                <w:lang w:val="ru-RU"/>
              </w:rPr>
              <w:t>KI_24</w:t>
            </w:r>
          </w:p>
        </w:tc>
        <w:tc>
          <w:tcPr>
            <w:tcW w:w="4547" w:type="dxa"/>
            <w:tcBorders>
              <w:top w:val="nil"/>
              <w:left w:val="nil"/>
              <w:bottom w:val="single" w:sz="4" w:space="0" w:color="auto"/>
              <w:right w:val="single" w:sz="4" w:space="0" w:color="auto"/>
            </w:tcBorders>
            <w:shd w:val="clear" w:color="auto" w:fill="auto"/>
            <w:vAlign w:val="center"/>
            <w:hideMark/>
          </w:tcPr>
          <w:p w14:paraId="29431947" w14:textId="77777777" w:rsidR="002916DE" w:rsidRPr="002757CA" w:rsidRDefault="002916DE" w:rsidP="00781401">
            <w:pPr>
              <w:pStyle w:val="120"/>
              <w:rPr>
                <w:lang w:val="ru-RU"/>
              </w:rPr>
            </w:pPr>
            <w:r w:rsidRPr="002757CA">
              <w:rPr>
                <w:lang w:val="ru-RU"/>
              </w:rPr>
              <w:t>Коефіцієнт перетворення показів струму після INA138 та задаючого резистора в 24кОм</w:t>
            </w:r>
          </w:p>
        </w:tc>
        <w:tc>
          <w:tcPr>
            <w:tcW w:w="1134" w:type="dxa"/>
            <w:tcBorders>
              <w:top w:val="nil"/>
              <w:left w:val="nil"/>
              <w:bottom w:val="single" w:sz="4" w:space="0" w:color="auto"/>
              <w:right w:val="single" w:sz="4" w:space="0" w:color="auto"/>
            </w:tcBorders>
            <w:shd w:val="clear" w:color="auto" w:fill="auto"/>
            <w:vAlign w:val="center"/>
            <w:hideMark/>
          </w:tcPr>
          <w:p w14:paraId="0E2D7FAE" w14:textId="77777777" w:rsidR="002916DE" w:rsidRPr="002757CA" w:rsidRDefault="002916DE" w:rsidP="00781401">
            <w:pPr>
              <w:pStyle w:val="120"/>
              <w:rPr>
                <w:lang w:val="ru-RU"/>
              </w:rPr>
            </w:pPr>
            <w:r w:rsidRPr="002757CA">
              <w:rPr>
                <w:lang w:val="ru-RU"/>
              </w:rPr>
              <w:t>uint16, 0.0001</w:t>
            </w:r>
          </w:p>
        </w:tc>
        <w:tc>
          <w:tcPr>
            <w:tcW w:w="927" w:type="dxa"/>
            <w:tcBorders>
              <w:top w:val="nil"/>
              <w:left w:val="nil"/>
              <w:bottom w:val="single" w:sz="4" w:space="0" w:color="auto"/>
              <w:right w:val="single" w:sz="4" w:space="0" w:color="auto"/>
            </w:tcBorders>
            <w:shd w:val="clear" w:color="auto" w:fill="auto"/>
            <w:vAlign w:val="center"/>
            <w:hideMark/>
          </w:tcPr>
          <w:p w14:paraId="0287E33F" w14:textId="77777777" w:rsidR="002916DE" w:rsidRPr="002757CA" w:rsidRDefault="002916DE" w:rsidP="00781401">
            <w:pPr>
              <w:pStyle w:val="120"/>
              <w:rPr>
                <w:lang w:val="ru-RU"/>
              </w:rPr>
            </w:pPr>
            <w:r w:rsidRPr="002757CA">
              <w:rPr>
                <w:lang w:val="ru-RU"/>
              </w:rPr>
              <w:t>15087</w:t>
            </w:r>
          </w:p>
        </w:tc>
        <w:tc>
          <w:tcPr>
            <w:tcW w:w="621" w:type="dxa"/>
            <w:tcBorders>
              <w:top w:val="nil"/>
              <w:left w:val="nil"/>
              <w:bottom w:val="single" w:sz="4" w:space="0" w:color="auto"/>
              <w:right w:val="single" w:sz="4" w:space="0" w:color="auto"/>
            </w:tcBorders>
            <w:shd w:val="clear" w:color="auto" w:fill="auto"/>
            <w:vAlign w:val="center"/>
            <w:hideMark/>
          </w:tcPr>
          <w:p w14:paraId="3225A1BC" w14:textId="77777777" w:rsidR="002916DE" w:rsidRPr="002757CA" w:rsidRDefault="002916DE" w:rsidP="00781401">
            <w:pPr>
              <w:pStyle w:val="120"/>
              <w:rPr>
                <w:lang w:val="ru-RU"/>
              </w:rPr>
            </w:pPr>
            <w:r w:rsidRPr="002757CA">
              <w:rPr>
                <w:lang w:val="ru-RU"/>
              </w:rPr>
              <w:t>RW</w:t>
            </w:r>
          </w:p>
        </w:tc>
      </w:tr>
      <w:tr w:rsidR="002916DE" w:rsidRPr="002757CA" w14:paraId="58D94D4B"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51D3719A" w14:textId="77777777" w:rsidR="002916DE" w:rsidRPr="002757CA" w:rsidRDefault="002916DE" w:rsidP="00781401">
            <w:pPr>
              <w:pStyle w:val="120"/>
              <w:rPr>
                <w:lang w:val="ru-RU"/>
              </w:rPr>
            </w:pPr>
            <w:r w:rsidRPr="002757CA">
              <w:rPr>
                <w:lang w:val="ru-RU"/>
              </w:rPr>
              <w:t>63</w:t>
            </w:r>
          </w:p>
        </w:tc>
        <w:tc>
          <w:tcPr>
            <w:tcW w:w="567" w:type="dxa"/>
            <w:tcBorders>
              <w:top w:val="nil"/>
              <w:left w:val="nil"/>
              <w:bottom w:val="single" w:sz="4" w:space="0" w:color="auto"/>
              <w:right w:val="single" w:sz="4" w:space="0" w:color="auto"/>
            </w:tcBorders>
            <w:shd w:val="clear" w:color="auto" w:fill="auto"/>
            <w:vAlign w:val="center"/>
            <w:hideMark/>
          </w:tcPr>
          <w:p w14:paraId="37BA05F3"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76830F6B" w14:textId="77777777" w:rsidR="002916DE" w:rsidRPr="002757CA" w:rsidRDefault="002916DE" w:rsidP="00781401">
            <w:pPr>
              <w:pStyle w:val="120"/>
              <w:rPr>
                <w:lang w:val="ru-RU"/>
              </w:rPr>
            </w:pPr>
            <w:r w:rsidRPr="002757CA">
              <w:rPr>
                <w:lang w:val="ru-RU"/>
              </w:rPr>
              <w:t>KI_100</w:t>
            </w:r>
          </w:p>
        </w:tc>
        <w:tc>
          <w:tcPr>
            <w:tcW w:w="4547" w:type="dxa"/>
            <w:tcBorders>
              <w:top w:val="nil"/>
              <w:left w:val="nil"/>
              <w:bottom w:val="single" w:sz="4" w:space="0" w:color="auto"/>
              <w:right w:val="single" w:sz="4" w:space="0" w:color="auto"/>
            </w:tcBorders>
            <w:shd w:val="clear" w:color="auto" w:fill="auto"/>
            <w:vAlign w:val="center"/>
            <w:hideMark/>
          </w:tcPr>
          <w:p w14:paraId="1CF37B67" w14:textId="77777777" w:rsidR="002916DE" w:rsidRPr="002757CA" w:rsidRDefault="002916DE" w:rsidP="00781401">
            <w:pPr>
              <w:pStyle w:val="120"/>
              <w:rPr>
                <w:lang w:val="ru-RU"/>
              </w:rPr>
            </w:pPr>
            <w:r w:rsidRPr="002757CA">
              <w:rPr>
                <w:lang w:val="ru-RU"/>
              </w:rPr>
              <w:t>Коефіцієнт перетворення показів струму після INA138 та задаючого резистора в 100кОм</w:t>
            </w:r>
          </w:p>
        </w:tc>
        <w:tc>
          <w:tcPr>
            <w:tcW w:w="1134" w:type="dxa"/>
            <w:tcBorders>
              <w:top w:val="nil"/>
              <w:left w:val="nil"/>
              <w:bottom w:val="single" w:sz="4" w:space="0" w:color="auto"/>
              <w:right w:val="single" w:sz="4" w:space="0" w:color="auto"/>
            </w:tcBorders>
            <w:shd w:val="clear" w:color="auto" w:fill="auto"/>
            <w:vAlign w:val="center"/>
            <w:hideMark/>
          </w:tcPr>
          <w:p w14:paraId="43D1D7E3" w14:textId="71BF4F76" w:rsidR="002916DE" w:rsidRPr="002757CA" w:rsidRDefault="002916DE" w:rsidP="00795026">
            <w:pPr>
              <w:pStyle w:val="120"/>
              <w:rPr>
                <w:lang w:val="ru-RU"/>
              </w:rPr>
            </w:pPr>
            <w:r w:rsidRPr="002757CA">
              <w:rPr>
                <w:lang w:val="ru-RU"/>
              </w:rPr>
              <w:t xml:space="preserve">uint16, 0.0001 </w:t>
            </w:r>
          </w:p>
        </w:tc>
        <w:tc>
          <w:tcPr>
            <w:tcW w:w="927" w:type="dxa"/>
            <w:tcBorders>
              <w:top w:val="nil"/>
              <w:left w:val="nil"/>
              <w:bottom w:val="single" w:sz="4" w:space="0" w:color="auto"/>
              <w:right w:val="single" w:sz="4" w:space="0" w:color="auto"/>
            </w:tcBorders>
            <w:shd w:val="clear" w:color="auto" w:fill="auto"/>
            <w:vAlign w:val="center"/>
            <w:hideMark/>
          </w:tcPr>
          <w:p w14:paraId="64540584" w14:textId="77777777" w:rsidR="002916DE" w:rsidRPr="002757CA" w:rsidRDefault="002916DE" w:rsidP="00781401">
            <w:pPr>
              <w:pStyle w:val="120"/>
              <w:rPr>
                <w:lang w:val="ru-RU"/>
              </w:rPr>
            </w:pPr>
            <w:r w:rsidRPr="002757CA">
              <w:rPr>
                <w:lang w:val="ru-RU"/>
              </w:rPr>
              <w:t>1221</w:t>
            </w:r>
          </w:p>
        </w:tc>
        <w:tc>
          <w:tcPr>
            <w:tcW w:w="621" w:type="dxa"/>
            <w:tcBorders>
              <w:top w:val="nil"/>
              <w:left w:val="nil"/>
              <w:bottom w:val="single" w:sz="4" w:space="0" w:color="auto"/>
              <w:right w:val="single" w:sz="4" w:space="0" w:color="auto"/>
            </w:tcBorders>
            <w:shd w:val="clear" w:color="auto" w:fill="auto"/>
            <w:vAlign w:val="center"/>
            <w:hideMark/>
          </w:tcPr>
          <w:p w14:paraId="066481EE" w14:textId="77777777" w:rsidR="002916DE" w:rsidRPr="002757CA" w:rsidRDefault="002916DE" w:rsidP="00781401">
            <w:pPr>
              <w:pStyle w:val="120"/>
              <w:rPr>
                <w:lang w:val="ru-RU"/>
              </w:rPr>
            </w:pPr>
            <w:r w:rsidRPr="002757CA">
              <w:rPr>
                <w:lang w:val="ru-RU"/>
              </w:rPr>
              <w:t>RW</w:t>
            </w:r>
          </w:p>
        </w:tc>
      </w:tr>
      <w:tr w:rsidR="002916DE" w:rsidRPr="002757CA" w14:paraId="76C10192"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23771B2D" w14:textId="77777777" w:rsidR="002916DE" w:rsidRPr="002757CA" w:rsidRDefault="002916DE" w:rsidP="00781401">
            <w:pPr>
              <w:pStyle w:val="120"/>
              <w:rPr>
                <w:lang w:val="ru-RU"/>
              </w:rPr>
            </w:pPr>
            <w:r w:rsidRPr="002757CA">
              <w:rPr>
                <w:lang w:val="ru-RU"/>
              </w:rPr>
              <w:t>64</w:t>
            </w:r>
          </w:p>
        </w:tc>
        <w:tc>
          <w:tcPr>
            <w:tcW w:w="567" w:type="dxa"/>
            <w:tcBorders>
              <w:top w:val="nil"/>
              <w:left w:val="nil"/>
              <w:bottom w:val="single" w:sz="4" w:space="0" w:color="auto"/>
              <w:right w:val="single" w:sz="4" w:space="0" w:color="auto"/>
            </w:tcBorders>
            <w:shd w:val="clear" w:color="auto" w:fill="auto"/>
            <w:vAlign w:val="center"/>
            <w:hideMark/>
          </w:tcPr>
          <w:p w14:paraId="2B5A5A86"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444FA3F7" w14:textId="77777777" w:rsidR="002916DE" w:rsidRPr="002757CA" w:rsidRDefault="002916DE" w:rsidP="00781401">
            <w:pPr>
              <w:pStyle w:val="120"/>
              <w:rPr>
                <w:lang w:val="ru-RU"/>
              </w:rPr>
            </w:pPr>
            <w:r w:rsidRPr="002757CA">
              <w:rPr>
                <w:lang w:val="ru-RU"/>
              </w:rPr>
              <w:t>KTB_A</w:t>
            </w:r>
          </w:p>
        </w:tc>
        <w:tc>
          <w:tcPr>
            <w:tcW w:w="4547" w:type="dxa"/>
            <w:tcBorders>
              <w:top w:val="nil"/>
              <w:left w:val="nil"/>
              <w:bottom w:val="single" w:sz="4" w:space="0" w:color="auto"/>
              <w:right w:val="single" w:sz="4" w:space="0" w:color="auto"/>
            </w:tcBorders>
            <w:shd w:val="clear" w:color="auto" w:fill="auto"/>
            <w:vAlign w:val="center"/>
            <w:hideMark/>
          </w:tcPr>
          <w:p w14:paraId="3E521A0A" w14:textId="77777777" w:rsidR="002916DE" w:rsidRPr="002757CA" w:rsidRDefault="002916DE" w:rsidP="00781401">
            <w:pPr>
              <w:pStyle w:val="120"/>
              <w:rPr>
                <w:lang w:val="ru-RU"/>
              </w:rPr>
            </w:pPr>
            <w:r w:rsidRPr="002757CA">
              <w:rPr>
                <w:lang w:val="ru-RU"/>
              </w:rPr>
              <w:t>Коеф. А перетворення термодатчиків на платі</w:t>
            </w:r>
          </w:p>
        </w:tc>
        <w:tc>
          <w:tcPr>
            <w:tcW w:w="1134" w:type="dxa"/>
            <w:tcBorders>
              <w:top w:val="nil"/>
              <w:left w:val="nil"/>
              <w:bottom w:val="single" w:sz="4" w:space="0" w:color="auto"/>
              <w:right w:val="single" w:sz="4" w:space="0" w:color="auto"/>
            </w:tcBorders>
            <w:shd w:val="clear" w:color="auto" w:fill="auto"/>
            <w:vAlign w:val="center"/>
            <w:hideMark/>
          </w:tcPr>
          <w:p w14:paraId="6EBDCD45"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0278AF87" w14:textId="77777777" w:rsidR="002916DE" w:rsidRPr="002757CA" w:rsidRDefault="002916DE" w:rsidP="00781401">
            <w:pPr>
              <w:pStyle w:val="120"/>
              <w:rPr>
                <w:lang w:val="ru-RU"/>
              </w:rPr>
            </w:pPr>
            <w:r w:rsidRPr="002757CA">
              <w:rPr>
                <w:lang w:val="ru-RU"/>
              </w:rPr>
              <w:t>4382</w:t>
            </w:r>
          </w:p>
        </w:tc>
        <w:tc>
          <w:tcPr>
            <w:tcW w:w="621" w:type="dxa"/>
            <w:tcBorders>
              <w:top w:val="nil"/>
              <w:left w:val="nil"/>
              <w:bottom w:val="single" w:sz="4" w:space="0" w:color="auto"/>
              <w:right w:val="single" w:sz="4" w:space="0" w:color="auto"/>
            </w:tcBorders>
            <w:shd w:val="clear" w:color="auto" w:fill="auto"/>
            <w:vAlign w:val="center"/>
            <w:hideMark/>
          </w:tcPr>
          <w:p w14:paraId="6AF29167" w14:textId="77777777" w:rsidR="002916DE" w:rsidRPr="002757CA" w:rsidRDefault="002916DE" w:rsidP="00781401">
            <w:pPr>
              <w:pStyle w:val="120"/>
              <w:rPr>
                <w:lang w:val="ru-RU"/>
              </w:rPr>
            </w:pPr>
            <w:r w:rsidRPr="002757CA">
              <w:rPr>
                <w:lang w:val="ru-RU"/>
              </w:rPr>
              <w:t>RW</w:t>
            </w:r>
          </w:p>
        </w:tc>
      </w:tr>
      <w:tr w:rsidR="00795026" w:rsidRPr="00031E49" w14:paraId="60AC85E4" w14:textId="77777777" w:rsidTr="000A278C">
        <w:trPr>
          <w:trHeight w:val="825"/>
          <w:jc w:val="center"/>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14:paraId="53585555" w14:textId="77777777" w:rsidR="00795026" w:rsidRPr="00031E49" w:rsidRDefault="00795026" w:rsidP="000A278C">
            <w:pPr>
              <w:pStyle w:val="120"/>
              <w:rPr>
                <w:b/>
                <w:lang w:val="en-US"/>
              </w:rPr>
            </w:pPr>
            <w:r w:rsidRPr="00031E49">
              <w:rPr>
                <w:b/>
                <w:lang w:val="en-US"/>
              </w:rPr>
              <w:lastRenderedPageBreak/>
              <w:t>(1)</w:t>
            </w:r>
          </w:p>
        </w:tc>
        <w:tc>
          <w:tcPr>
            <w:tcW w:w="567" w:type="dxa"/>
            <w:tcBorders>
              <w:top w:val="single" w:sz="4" w:space="0" w:color="auto"/>
              <w:left w:val="nil"/>
              <w:bottom w:val="single" w:sz="4" w:space="0" w:color="auto"/>
              <w:right w:val="single" w:sz="4" w:space="0" w:color="auto"/>
            </w:tcBorders>
            <w:shd w:val="clear" w:color="auto" w:fill="auto"/>
            <w:vAlign w:val="center"/>
          </w:tcPr>
          <w:p w14:paraId="7ECE7445" w14:textId="77777777" w:rsidR="00795026" w:rsidRPr="00031E49" w:rsidRDefault="00795026" w:rsidP="000A278C">
            <w:pPr>
              <w:pStyle w:val="120"/>
              <w:rPr>
                <w:b/>
                <w:lang w:val="en-US"/>
              </w:rPr>
            </w:pPr>
            <w:r w:rsidRPr="00031E49">
              <w:rPr>
                <w:b/>
                <w:lang w:val="en-US"/>
              </w:rPr>
              <w:t>(2)</w:t>
            </w:r>
          </w:p>
        </w:tc>
        <w:tc>
          <w:tcPr>
            <w:tcW w:w="992" w:type="dxa"/>
            <w:tcBorders>
              <w:top w:val="single" w:sz="4" w:space="0" w:color="auto"/>
              <w:left w:val="nil"/>
              <w:bottom w:val="single" w:sz="4" w:space="0" w:color="auto"/>
              <w:right w:val="single" w:sz="4" w:space="0" w:color="auto"/>
            </w:tcBorders>
            <w:shd w:val="clear" w:color="auto" w:fill="auto"/>
            <w:vAlign w:val="center"/>
          </w:tcPr>
          <w:p w14:paraId="514F6577" w14:textId="77777777" w:rsidR="00795026" w:rsidRPr="00031E49" w:rsidRDefault="00795026" w:rsidP="000A278C">
            <w:pPr>
              <w:pStyle w:val="120"/>
              <w:rPr>
                <w:b/>
                <w:lang w:val="en-US"/>
              </w:rPr>
            </w:pPr>
            <w:r w:rsidRPr="00031E49">
              <w:rPr>
                <w:b/>
                <w:lang w:val="en-US"/>
              </w:rPr>
              <w:t>(3)</w:t>
            </w:r>
          </w:p>
        </w:tc>
        <w:tc>
          <w:tcPr>
            <w:tcW w:w="4547" w:type="dxa"/>
            <w:tcBorders>
              <w:top w:val="single" w:sz="4" w:space="0" w:color="auto"/>
              <w:left w:val="nil"/>
              <w:bottom w:val="single" w:sz="4" w:space="0" w:color="auto"/>
              <w:right w:val="single" w:sz="4" w:space="0" w:color="auto"/>
            </w:tcBorders>
            <w:shd w:val="clear" w:color="auto" w:fill="auto"/>
            <w:vAlign w:val="center"/>
          </w:tcPr>
          <w:p w14:paraId="6DF45D5F" w14:textId="77777777" w:rsidR="00795026" w:rsidRPr="00031E49" w:rsidRDefault="00795026" w:rsidP="000A278C">
            <w:pPr>
              <w:pStyle w:val="120"/>
              <w:rPr>
                <w:b/>
                <w:lang w:val="en-US"/>
              </w:rPr>
            </w:pPr>
            <w:r w:rsidRPr="00031E49">
              <w:rPr>
                <w:b/>
                <w:lang w:val="en-US"/>
              </w:rPr>
              <w:t>(4)</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52AEE8DE" w14:textId="77777777" w:rsidR="00795026" w:rsidRPr="00031E49" w:rsidRDefault="00795026" w:rsidP="000A278C">
            <w:pPr>
              <w:pStyle w:val="120"/>
              <w:rPr>
                <w:b/>
                <w:lang w:val="en-US"/>
              </w:rPr>
            </w:pPr>
            <w:r w:rsidRPr="00031E49">
              <w:rPr>
                <w:b/>
                <w:lang w:val="en-US"/>
              </w:rPr>
              <w:t>(5)</w:t>
            </w:r>
          </w:p>
        </w:tc>
        <w:tc>
          <w:tcPr>
            <w:tcW w:w="927" w:type="dxa"/>
            <w:tcBorders>
              <w:top w:val="single" w:sz="4" w:space="0" w:color="auto"/>
              <w:left w:val="nil"/>
              <w:bottom w:val="single" w:sz="4" w:space="0" w:color="auto"/>
              <w:right w:val="single" w:sz="4" w:space="0" w:color="auto"/>
            </w:tcBorders>
            <w:shd w:val="clear" w:color="auto" w:fill="auto"/>
            <w:noWrap/>
            <w:vAlign w:val="center"/>
          </w:tcPr>
          <w:p w14:paraId="1B286118" w14:textId="77777777" w:rsidR="00795026" w:rsidRPr="00031E49" w:rsidRDefault="00795026" w:rsidP="000A278C">
            <w:pPr>
              <w:pStyle w:val="120"/>
              <w:rPr>
                <w:b/>
                <w:lang w:val="en-US"/>
              </w:rPr>
            </w:pPr>
            <w:r w:rsidRPr="00031E49">
              <w:rPr>
                <w:b/>
                <w:lang w:val="en-US"/>
              </w:rPr>
              <w:t>(6)</w:t>
            </w:r>
          </w:p>
        </w:tc>
        <w:tc>
          <w:tcPr>
            <w:tcW w:w="621" w:type="dxa"/>
            <w:tcBorders>
              <w:top w:val="single" w:sz="4" w:space="0" w:color="auto"/>
              <w:left w:val="nil"/>
              <w:bottom w:val="single" w:sz="4" w:space="0" w:color="auto"/>
              <w:right w:val="single" w:sz="4" w:space="0" w:color="auto"/>
            </w:tcBorders>
            <w:shd w:val="clear" w:color="auto" w:fill="auto"/>
            <w:vAlign w:val="center"/>
          </w:tcPr>
          <w:p w14:paraId="7721A464" w14:textId="77777777" w:rsidR="00795026" w:rsidRPr="00031E49" w:rsidRDefault="00795026" w:rsidP="000A278C">
            <w:pPr>
              <w:pStyle w:val="120"/>
              <w:rPr>
                <w:b/>
                <w:lang w:val="en-US"/>
              </w:rPr>
            </w:pPr>
            <w:r w:rsidRPr="00031E49">
              <w:rPr>
                <w:b/>
                <w:lang w:val="en-US"/>
              </w:rPr>
              <w:t>(7)</w:t>
            </w:r>
          </w:p>
        </w:tc>
      </w:tr>
      <w:tr w:rsidR="002916DE" w:rsidRPr="002757CA" w14:paraId="30DBABE0" w14:textId="77777777" w:rsidTr="00795026">
        <w:trPr>
          <w:trHeight w:val="654"/>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65663732" w14:textId="77777777" w:rsidR="002916DE" w:rsidRPr="002757CA" w:rsidRDefault="002916DE" w:rsidP="00781401">
            <w:pPr>
              <w:pStyle w:val="120"/>
              <w:rPr>
                <w:lang w:val="ru-RU"/>
              </w:rPr>
            </w:pPr>
            <w:r w:rsidRPr="002757CA">
              <w:rPr>
                <w:lang w:val="ru-RU"/>
              </w:rPr>
              <w:t>65</w:t>
            </w:r>
          </w:p>
        </w:tc>
        <w:tc>
          <w:tcPr>
            <w:tcW w:w="567" w:type="dxa"/>
            <w:tcBorders>
              <w:top w:val="nil"/>
              <w:left w:val="nil"/>
              <w:bottom w:val="single" w:sz="4" w:space="0" w:color="auto"/>
              <w:right w:val="single" w:sz="4" w:space="0" w:color="auto"/>
            </w:tcBorders>
            <w:shd w:val="clear" w:color="auto" w:fill="auto"/>
            <w:vAlign w:val="center"/>
            <w:hideMark/>
          </w:tcPr>
          <w:p w14:paraId="1D606E6E"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17792FB4" w14:textId="77777777" w:rsidR="002916DE" w:rsidRPr="002757CA" w:rsidRDefault="002916DE" w:rsidP="00781401">
            <w:pPr>
              <w:pStyle w:val="120"/>
              <w:rPr>
                <w:lang w:val="ru-RU"/>
              </w:rPr>
            </w:pPr>
            <w:r w:rsidRPr="002757CA">
              <w:rPr>
                <w:lang w:val="ru-RU"/>
              </w:rPr>
              <w:t>KTB_B</w:t>
            </w:r>
          </w:p>
        </w:tc>
        <w:tc>
          <w:tcPr>
            <w:tcW w:w="4547" w:type="dxa"/>
            <w:tcBorders>
              <w:top w:val="nil"/>
              <w:left w:val="nil"/>
              <w:bottom w:val="single" w:sz="4" w:space="0" w:color="auto"/>
              <w:right w:val="single" w:sz="4" w:space="0" w:color="auto"/>
            </w:tcBorders>
            <w:shd w:val="clear" w:color="auto" w:fill="auto"/>
            <w:vAlign w:val="center"/>
            <w:hideMark/>
          </w:tcPr>
          <w:p w14:paraId="1F27D9A5" w14:textId="77777777" w:rsidR="002916DE" w:rsidRPr="002757CA" w:rsidRDefault="002916DE" w:rsidP="00781401">
            <w:pPr>
              <w:pStyle w:val="120"/>
              <w:rPr>
                <w:lang w:val="ru-RU"/>
              </w:rPr>
            </w:pPr>
            <w:r w:rsidRPr="002757CA">
              <w:rPr>
                <w:lang w:val="ru-RU"/>
              </w:rPr>
              <w:t>Коеф. В перетворення термодатчиків на платі</w:t>
            </w:r>
          </w:p>
        </w:tc>
        <w:tc>
          <w:tcPr>
            <w:tcW w:w="1134" w:type="dxa"/>
            <w:tcBorders>
              <w:top w:val="nil"/>
              <w:left w:val="nil"/>
              <w:bottom w:val="single" w:sz="4" w:space="0" w:color="auto"/>
              <w:right w:val="single" w:sz="4" w:space="0" w:color="auto"/>
            </w:tcBorders>
            <w:shd w:val="clear" w:color="auto" w:fill="auto"/>
            <w:vAlign w:val="center"/>
            <w:hideMark/>
          </w:tcPr>
          <w:p w14:paraId="56D54CD5"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4FF16291" w14:textId="77777777" w:rsidR="002916DE" w:rsidRPr="002757CA" w:rsidRDefault="002916DE" w:rsidP="00781401">
            <w:pPr>
              <w:pStyle w:val="120"/>
              <w:rPr>
                <w:lang w:val="ru-RU"/>
              </w:rPr>
            </w:pPr>
            <w:r w:rsidRPr="002757CA">
              <w:rPr>
                <w:lang w:val="ru-RU"/>
              </w:rPr>
              <w:t>18544</w:t>
            </w:r>
          </w:p>
        </w:tc>
        <w:tc>
          <w:tcPr>
            <w:tcW w:w="621" w:type="dxa"/>
            <w:tcBorders>
              <w:top w:val="nil"/>
              <w:left w:val="nil"/>
              <w:bottom w:val="single" w:sz="4" w:space="0" w:color="auto"/>
              <w:right w:val="single" w:sz="4" w:space="0" w:color="auto"/>
            </w:tcBorders>
            <w:shd w:val="clear" w:color="auto" w:fill="auto"/>
            <w:vAlign w:val="center"/>
            <w:hideMark/>
          </w:tcPr>
          <w:p w14:paraId="7A5F30AF" w14:textId="77777777" w:rsidR="002916DE" w:rsidRPr="002757CA" w:rsidRDefault="002916DE" w:rsidP="00781401">
            <w:pPr>
              <w:pStyle w:val="120"/>
              <w:rPr>
                <w:lang w:val="ru-RU"/>
              </w:rPr>
            </w:pPr>
            <w:r w:rsidRPr="002757CA">
              <w:rPr>
                <w:lang w:val="ru-RU"/>
              </w:rPr>
              <w:t>RW</w:t>
            </w:r>
          </w:p>
        </w:tc>
      </w:tr>
      <w:tr w:rsidR="002916DE" w:rsidRPr="002757CA" w14:paraId="2E91EF3A" w14:textId="77777777" w:rsidTr="00795026">
        <w:trPr>
          <w:trHeight w:val="563"/>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65D856A" w14:textId="77777777" w:rsidR="002916DE" w:rsidRPr="002757CA" w:rsidRDefault="002916DE" w:rsidP="00781401">
            <w:pPr>
              <w:pStyle w:val="120"/>
              <w:rPr>
                <w:lang w:val="ru-RU"/>
              </w:rPr>
            </w:pPr>
            <w:r w:rsidRPr="002757CA">
              <w:rPr>
                <w:lang w:val="ru-RU"/>
              </w:rPr>
              <w:t>66</w:t>
            </w:r>
          </w:p>
        </w:tc>
        <w:tc>
          <w:tcPr>
            <w:tcW w:w="567" w:type="dxa"/>
            <w:tcBorders>
              <w:top w:val="nil"/>
              <w:left w:val="nil"/>
              <w:bottom w:val="single" w:sz="4" w:space="0" w:color="auto"/>
              <w:right w:val="single" w:sz="4" w:space="0" w:color="auto"/>
            </w:tcBorders>
            <w:shd w:val="clear" w:color="auto" w:fill="auto"/>
            <w:vAlign w:val="center"/>
            <w:hideMark/>
          </w:tcPr>
          <w:p w14:paraId="7CD439ED"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74BF3434" w14:textId="77777777" w:rsidR="002916DE" w:rsidRPr="002757CA" w:rsidRDefault="002916DE" w:rsidP="00781401">
            <w:pPr>
              <w:pStyle w:val="120"/>
              <w:rPr>
                <w:lang w:val="ru-RU"/>
              </w:rPr>
            </w:pPr>
            <w:r w:rsidRPr="002757CA">
              <w:rPr>
                <w:lang w:val="ru-RU"/>
              </w:rPr>
              <w:t>VREF</w:t>
            </w:r>
          </w:p>
        </w:tc>
        <w:tc>
          <w:tcPr>
            <w:tcW w:w="4547" w:type="dxa"/>
            <w:tcBorders>
              <w:top w:val="nil"/>
              <w:left w:val="nil"/>
              <w:bottom w:val="single" w:sz="4" w:space="0" w:color="auto"/>
              <w:right w:val="single" w:sz="4" w:space="0" w:color="auto"/>
            </w:tcBorders>
            <w:shd w:val="clear" w:color="auto" w:fill="auto"/>
            <w:vAlign w:val="center"/>
            <w:hideMark/>
          </w:tcPr>
          <w:p w14:paraId="66429983" w14:textId="77777777" w:rsidR="002916DE" w:rsidRPr="002757CA" w:rsidRDefault="002916DE" w:rsidP="00781401">
            <w:pPr>
              <w:pStyle w:val="120"/>
              <w:rPr>
                <w:lang w:val="ru-RU"/>
              </w:rPr>
            </w:pPr>
            <w:r w:rsidRPr="002757CA">
              <w:rPr>
                <w:lang w:val="ru-RU"/>
              </w:rPr>
              <w:t>Напруга внутрішнього  референсу АЦП</w:t>
            </w:r>
          </w:p>
        </w:tc>
        <w:tc>
          <w:tcPr>
            <w:tcW w:w="1134" w:type="dxa"/>
            <w:tcBorders>
              <w:top w:val="nil"/>
              <w:left w:val="nil"/>
              <w:bottom w:val="single" w:sz="4" w:space="0" w:color="auto"/>
              <w:right w:val="single" w:sz="4" w:space="0" w:color="auto"/>
            </w:tcBorders>
            <w:shd w:val="clear" w:color="auto" w:fill="auto"/>
            <w:vAlign w:val="center"/>
            <w:hideMark/>
          </w:tcPr>
          <w:p w14:paraId="240822B7"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67287E13" w14:textId="77777777" w:rsidR="002916DE" w:rsidRPr="002757CA" w:rsidRDefault="002916DE" w:rsidP="00781401">
            <w:pPr>
              <w:pStyle w:val="120"/>
              <w:rPr>
                <w:lang w:val="ru-RU"/>
              </w:rPr>
            </w:pPr>
            <w:r w:rsidRPr="002757CA">
              <w:rPr>
                <w:lang w:val="ru-RU"/>
              </w:rPr>
              <w:t>1000</w:t>
            </w:r>
          </w:p>
        </w:tc>
        <w:tc>
          <w:tcPr>
            <w:tcW w:w="621" w:type="dxa"/>
            <w:tcBorders>
              <w:top w:val="nil"/>
              <w:left w:val="nil"/>
              <w:bottom w:val="single" w:sz="4" w:space="0" w:color="auto"/>
              <w:right w:val="single" w:sz="4" w:space="0" w:color="auto"/>
            </w:tcBorders>
            <w:shd w:val="clear" w:color="auto" w:fill="auto"/>
            <w:vAlign w:val="center"/>
            <w:hideMark/>
          </w:tcPr>
          <w:p w14:paraId="17799691" w14:textId="77777777" w:rsidR="002916DE" w:rsidRPr="002757CA" w:rsidRDefault="002916DE" w:rsidP="00781401">
            <w:pPr>
              <w:pStyle w:val="120"/>
              <w:rPr>
                <w:lang w:val="ru-RU"/>
              </w:rPr>
            </w:pPr>
            <w:r w:rsidRPr="002757CA">
              <w:rPr>
                <w:lang w:val="ru-RU"/>
              </w:rPr>
              <w:t>RW</w:t>
            </w:r>
          </w:p>
        </w:tc>
      </w:tr>
      <w:tr w:rsidR="002916DE" w:rsidRPr="002757CA" w14:paraId="1080FEAA" w14:textId="77777777" w:rsidTr="00795026">
        <w:trPr>
          <w:trHeight w:val="1116"/>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2F93408A" w14:textId="77777777" w:rsidR="002916DE" w:rsidRPr="002757CA" w:rsidRDefault="002916DE" w:rsidP="00781401">
            <w:pPr>
              <w:pStyle w:val="120"/>
              <w:rPr>
                <w:lang w:val="ru-RU"/>
              </w:rPr>
            </w:pPr>
            <w:r w:rsidRPr="002757CA">
              <w:rPr>
                <w:lang w:val="ru-RU"/>
              </w:rPr>
              <w:t>67</w:t>
            </w:r>
          </w:p>
        </w:tc>
        <w:tc>
          <w:tcPr>
            <w:tcW w:w="567" w:type="dxa"/>
            <w:tcBorders>
              <w:top w:val="nil"/>
              <w:left w:val="nil"/>
              <w:bottom w:val="single" w:sz="4" w:space="0" w:color="auto"/>
              <w:right w:val="single" w:sz="4" w:space="0" w:color="auto"/>
            </w:tcBorders>
            <w:shd w:val="clear" w:color="auto" w:fill="auto"/>
            <w:vAlign w:val="center"/>
            <w:hideMark/>
          </w:tcPr>
          <w:p w14:paraId="3F1FB803"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3EE328AD" w14:textId="77777777" w:rsidR="002916DE" w:rsidRPr="002757CA" w:rsidRDefault="002916DE" w:rsidP="00781401">
            <w:pPr>
              <w:pStyle w:val="120"/>
              <w:rPr>
                <w:lang w:val="ru-RU"/>
              </w:rPr>
            </w:pPr>
            <w:r w:rsidRPr="002757CA">
              <w:rPr>
                <w:lang w:val="ru-RU"/>
              </w:rPr>
              <w:t>KTE_ZERO</w:t>
            </w:r>
          </w:p>
        </w:tc>
        <w:tc>
          <w:tcPr>
            <w:tcW w:w="4547" w:type="dxa"/>
            <w:tcBorders>
              <w:top w:val="nil"/>
              <w:left w:val="nil"/>
              <w:bottom w:val="single" w:sz="4" w:space="0" w:color="auto"/>
              <w:right w:val="single" w:sz="4" w:space="0" w:color="auto"/>
            </w:tcBorders>
            <w:shd w:val="clear" w:color="auto" w:fill="auto"/>
            <w:vAlign w:val="center"/>
            <w:hideMark/>
          </w:tcPr>
          <w:p w14:paraId="2B9C49AB" w14:textId="77777777" w:rsidR="002916DE" w:rsidRPr="002757CA" w:rsidRDefault="002916DE" w:rsidP="00781401">
            <w:pPr>
              <w:pStyle w:val="120"/>
              <w:rPr>
                <w:lang w:val="ru-RU"/>
              </w:rPr>
            </w:pPr>
            <w:r w:rsidRPr="002757CA">
              <w:rPr>
                <w:lang w:val="ru-RU"/>
              </w:rPr>
              <w:t>Еквівалентна температура, для якої взято опір еталонного резистора у системі вимірювання температур за допомогою платинових ТД</w:t>
            </w:r>
          </w:p>
        </w:tc>
        <w:tc>
          <w:tcPr>
            <w:tcW w:w="1134" w:type="dxa"/>
            <w:tcBorders>
              <w:top w:val="nil"/>
              <w:left w:val="nil"/>
              <w:bottom w:val="single" w:sz="4" w:space="0" w:color="auto"/>
              <w:right w:val="single" w:sz="4" w:space="0" w:color="auto"/>
            </w:tcBorders>
            <w:shd w:val="clear" w:color="auto" w:fill="auto"/>
            <w:vAlign w:val="center"/>
            <w:hideMark/>
          </w:tcPr>
          <w:p w14:paraId="25C2F047" w14:textId="77777777" w:rsidR="002916DE" w:rsidRPr="002757CA" w:rsidRDefault="002916DE" w:rsidP="00781401">
            <w:pPr>
              <w:pStyle w:val="120"/>
              <w:rPr>
                <w:lang w:val="ru-RU"/>
              </w:rPr>
            </w:pPr>
            <w:r w:rsidRPr="002757CA">
              <w:rPr>
                <w:lang w:val="ru-RU"/>
              </w:rPr>
              <w:t>uint16, 0.1</w:t>
            </w:r>
          </w:p>
        </w:tc>
        <w:tc>
          <w:tcPr>
            <w:tcW w:w="927" w:type="dxa"/>
            <w:tcBorders>
              <w:top w:val="nil"/>
              <w:left w:val="nil"/>
              <w:bottom w:val="single" w:sz="4" w:space="0" w:color="auto"/>
              <w:right w:val="single" w:sz="4" w:space="0" w:color="auto"/>
            </w:tcBorders>
            <w:shd w:val="clear" w:color="auto" w:fill="auto"/>
            <w:vAlign w:val="center"/>
            <w:hideMark/>
          </w:tcPr>
          <w:p w14:paraId="42888E63" w14:textId="77777777" w:rsidR="002916DE" w:rsidRPr="002757CA" w:rsidRDefault="002916DE" w:rsidP="00781401">
            <w:pPr>
              <w:pStyle w:val="120"/>
              <w:rPr>
                <w:lang w:val="ru-RU"/>
              </w:rPr>
            </w:pPr>
            <w:r w:rsidRPr="002757CA">
              <w:rPr>
                <w:lang w:val="ru-RU"/>
              </w:rPr>
              <w:t>0</w:t>
            </w:r>
          </w:p>
        </w:tc>
        <w:tc>
          <w:tcPr>
            <w:tcW w:w="621" w:type="dxa"/>
            <w:tcBorders>
              <w:top w:val="nil"/>
              <w:left w:val="nil"/>
              <w:bottom w:val="single" w:sz="4" w:space="0" w:color="auto"/>
              <w:right w:val="single" w:sz="4" w:space="0" w:color="auto"/>
            </w:tcBorders>
            <w:shd w:val="clear" w:color="auto" w:fill="auto"/>
            <w:vAlign w:val="center"/>
            <w:hideMark/>
          </w:tcPr>
          <w:p w14:paraId="0BCB4775" w14:textId="77777777" w:rsidR="002916DE" w:rsidRPr="002757CA" w:rsidRDefault="002916DE" w:rsidP="00781401">
            <w:pPr>
              <w:pStyle w:val="120"/>
              <w:rPr>
                <w:lang w:val="ru-RU"/>
              </w:rPr>
            </w:pPr>
            <w:r w:rsidRPr="002757CA">
              <w:rPr>
                <w:lang w:val="ru-RU"/>
              </w:rPr>
              <w:t>RW</w:t>
            </w:r>
          </w:p>
        </w:tc>
      </w:tr>
      <w:tr w:rsidR="002916DE" w:rsidRPr="002757CA" w14:paraId="6F150C76" w14:textId="77777777" w:rsidTr="00795026">
        <w:trPr>
          <w:trHeight w:val="707"/>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3FB68B36" w14:textId="77777777" w:rsidR="002916DE" w:rsidRPr="002757CA" w:rsidRDefault="002916DE" w:rsidP="00781401">
            <w:pPr>
              <w:pStyle w:val="120"/>
              <w:rPr>
                <w:lang w:val="ru-RU"/>
              </w:rPr>
            </w:pPr>
            <w:r w:rsidRPr="002757CA">
              <w:rPr>
                <w:lang w:val="ru-RU"/>
              </w:rPr>
              <w:t>68</w:t>
            </w:r>
          </w:p>
        </w:tc>
        <w:tc>
          <w:tcPr>
            <w:tcW w:w="567" w:type="dxa"/>
            <w:tcBorders>
              <w:top w:val="nil"/>
              <w:left w:val="nil"/>
              <w:bottom w:val="single" w:sz="4" w:space="0" w:color="auto"/>
              <w:right w:val="single" w:sz="4" w:space="0" w:color="auto"/>
            </w:tcBorders>
            <w:shd w:val="clear" w:color="auto" w:fill="auto"/>
            <w:vAlign w:val="center"/>
            <w:hideMark/>
          </w:tcPr>
          <w:p w14:paraId="59076D15"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0CF0B000" w14:textId="77777777" w:rsidR="002916DE" w:rsidRPr="002757CA" w:rsidRDefault="002916DE" w:rsidP="00781401">
            <w:pPr>
              <w:pStyle w:val="120"/>
              <w:rPr>
                <w:lang w:val="ru-RU"/>
              </w:rPr>
            </w:pPr>
            <w:r w:rsidRPr="002757CA">
              <w:rPr>
                <w:lang w:val="ru-RU"/>
              </w:rPr>
              <w:t>KTE_DELTA</w:t>
            </w:r>
          </w:p>
        </w:tc>
        <w:tc>
          <w:tcPr>
            <w:tcW w:w="4547" w:type="dxa"/>
            <w:tcBorders>
              <w:top w:val="nil"/>
              <w:left w:val="nil"/>
              <w:bottom w:val="single" w:sz="4" w:space="0" w:color="auto"/>
              <w:right w:val="single" w:sz="4" w:space="0" w:color="auto"/>
            </w:tcBorders>
            <w:shd w:val="clear" w:color="auto" w:fill="auto"/>
            <w:vAlign w:val="center"/>
            <w:hideMark/>
          </w:tcPr>
          <w:p w14:paraId="089C9CA9" w14:textId="77777777" w:rsidR="002916DE" w:rsidRPr="002757CA" w:rsidRDefault="002916DE" w:rsidP="00781401">
            <w:pPr>
              <w:pStyle w:val="120"/>
              <w:rPr>
                <w:lang w:val="ru-RU"/>
              </w:rPr>
            </w:pPr>
            <w:r w:rsidRPr="002757CA">
              <w:rPr>
                <w:lang w:val="ru-RU"/>
              </w:rPr>
              <w:t>Зміна показів АЦП при референсі в 1В при зміні температури на 1 градус</w:t>
            </w:r>
          </w:p>
        </w:tc>
        <w:tc>
          <w:tcPr>
            <w:tcW w:w="1134" w:type="dxa"/>
            <w:tcBorders>
              <w:top w:val="nil"/>
              <w:left w:val="nil"/>
              <w:bottom w:val="single" w:sz="4" w:space="0" w:color="auto"/>
              <w:right w:val="single" w:sz="4" w:space="0" w:color="auto"/>
            </w:tcBorders>
            <w:shd w:val="clear" w:color="auto" w:fill="auto"/>
            <w:vAlign w:val="center"/>
            <w:hideMark/>
          </w:tcPr>
          <w:p w14:paraId="7B32BCC2" w14:textId="77777777" w:rsidR="002916DE" w:rsidRPr="002757CA" w:rsidRDefault="002916DE" w:rsidP="00781401">
            <w:pPr>
              <w:pStyle w:val="120"/>
              <w:rPr>
                <w:lang w:val="ru-RU"/>
              </w:rPr>
            </w:pPr>
            <w:r w:rsidRPr="002757CA">
              <w:rPr>
                <w:lang w:val="ru-RU"/>
              </w:rPr>
              <w:t>uint16, 0.01</w:t>
            </w:r>
          </w:p>
        </w:tc>
        <w:tc>
          <w:tcPr>
            <w:tcW w:w="927" w:type="dxa"/>
            <w:tcBorders>
              <w:top w:val="nil"/>
              <w:left w:val="nil"/>
              <w:bottom w:val="single" w:sz="4" w:space="0" w:color="auto"/>
              <w:right w:val="single" w:sz="4" w:space="0" w:color="auto"/>
            </w:tcBorders>
            <w:shd w:val="clear" w:color="auto" w:fill="auto"/>
            <w:vAlign w:val="center"/>
            <w:hideMark/>
          </w:tcPr>
          <w:p w14:paraId="6480559C" w14:textId="77777777" w:rsidR="002916DE" w:rsidRPr="002757CA" w:rsidRDefault="002916DE" w:rsidP="00781401">
            <w:pPr>
              <w:pStyle w:val="120"/>
              <w:rPr>
                <w:lang w:val="ru-RU"/>
              </w:rPr>
            </w:pPr>
            <w:r w:rsidRPr="002757CA">
              <w:rPr>
                <w:lang w:val="ru-RU"/>
              </w:rPr>
              <w:t>1048</w:t>
            </w:r>
          </w:p>
        </w:tc>
        <w:tc>
          <w:tcPr>
            <w:tcW w:w="621" w:type="dxa"/>
            <w:tcBorders>
              <w:top w:val="nil"/>
              <w:left w:val="nil"/>
              <w:bottom w:val="single" w:sz="4" w:space="0" w:color="auto"/>
              <w:right w:val="single" w:sz="4" w:space="0" w:color="auto"/>
            </w:tcBorders>
            <w:shd w:val="clear" w:color="auto" w:fill="auto"/>
            <w:vAlign w:val="center"/>
            <w:hideMark/>
          </w:tcPr>
          <w:p w14:paraId="2A613AAF" w14:textId="77777777" w:rsidR="002916DE" w:rsidRPr="002757CA" w:rsidRDefault="002916DE" w:rsidP="00781401">
            <w:pPr>
              <w:pStyle w:val="120"/>
              <w:rPr>
                <w:lang w:val="ru-RU"/>
              </w:rPr>
            </w:pPr>
            <w:r w:rsidRPr="002757CA">
              <w:rPr>
                <w:lang w:val="ru-RU"/>
              </w:rPr>
              <w:t>RW</w:t>
            </w:r>
          </w:p>
        </w:tc>
      </w:tr>
      <w:tr w:rsidR="002916DE" w:rsidRPr="002757CA" w14:paraId="208D6559" w14:textId="77777777" w:rsidTr="00795026">
        <w:trPr>
          <w:trHeight w:val="688"/>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158BF040" w14:textId="77777777" w:rsidR="002916DE" w:rsidRPr="002757CA" w:rsidRDefault="002916DE" w:rsidP="00781401">
            <w:pPr>
              <w:pStyle w:val="120"/>
              <w:rPr>
                <w:lang w:val="ru-RU"/>
              </w:rPr>
            </w:pPr>
            <w:r w:rsidRPr="002757CA">
              <w:rPr>
                <w:lang w:val="ru-RU"/>
              </w:rPr>
              <w:t>69</w:t>
            </w:r>
          </w:p>
        </w:tc>
        <w:tc>
          <w:tcPr>
            <w:tcW w:w="567" w:type="dxa"/>
            <w:tcBorders>
              <w:top w:val="nil"/>
              <w:left w:val="nil"/>
              <w:bottom w:val="single" w:sz="4" w:space="0" w:color="auto"/>
              <w:right w:val="single" w:sz="4" w:space="0" w:color="auto"/>
            </w:tcBorders>
            <w:shd w:val="clear" w:color="auto" w:fill="auto"/>
            <w:vAlign w:val="center"/>
            <w:hideMark/>
          </w:tcPr>
          <w:p w14:paraId="348C7196"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0AEE5306" w14:textId="77777777" w:rsidR="002916DE" w:rsidRPr="002757CA" w:rsidRDefault="002916DE" w:rsidP="00781401">
            <w:pPr>
              <w:pStyle w:val="120"/>
              <w:rPr>
                <w:lang w:val="ru-RU"/>
              </w:rPr>
            </w:pPr>
            <w:r w:rsidRPr="002757CA">
              <w:rPr>
                <w:lang w:val="ru-RU"/>
              </w:rPr>
              <w:t>KTI_B</w:t>
            </w:r>
          </w:p>
        </w:tc>
        <w:tc>
          <w:tcPr>
            <w:tcW w:w="4547" w:type="dxa"/>
            <w:tcBorders>
              <w:top w:val="nil"/>
              <w:left w:val="nil"/>
              <w:bottom w:val="single" w:sz="4" w:space="0" w:color="auto"/>
              <w:right w:val="single" w:sz="4" w:space="0" w:color="auto"/>
            </w:tcBorders>
            <w:shd w:val="clear" w:color="auto" w:fill="auto"/>
            <w:vAlign w:val="center"/>
            <w:hideMark/>
          </w:tcPr>
          <w:p w14:paraId="73F3C440" w14:textId="77777777" w:rsidR="002916DE" w:rsidRPr="002757CA" w:rsidRDefault="002916DE" w:rsidP="00781401">
            <w:pPr>
              <w:pStyle w:val="120"/>
              <w:rPr>
                <w:lang w:val="ru-RU"/>
              </w:rPr>
            </w:pPr>
            <w:r w:rsidRPr="002757CA">
              <w:rPr>
                <w:lang w:val="ru-RU"/>
              </w:rPr>
              <w:t>Коеф. В перетворення термодатчика в МК. Використовуватися не буде.</w:t>
            </w:r>
          </w:p>
        </w:tc>
        <w:tc>
          <w:tcPr>
            <w:tcW w:w="1134" w:type="dxa"/>
            <w:tcBorders>
              <w:top w:val="nil"/>
              <w:left w:val="nil"/>
              <w:bottom w:val="single" w:sz="4" w:space="0" w:color="auto"/>
              <w:right w:val="single" w:sz="4" w:space="0" w:color="auto"/>
            </w:tcBorders>
            <w:shd w:val="clear" w:color="auto" w:fill="auto"/>
            <w:vAlign w:val="center"/>
            <w:hideMark/>
          </w:tcPr>
          <w:p w14:paraId="69BCB87E"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07FEB3AF" w14:textId="77777777" w:rsidR="002916DE" w:rsidRPr="002757CA" w:rsidRDefault="002916DE" w:rsidP="00781401">
            <w:pPr>
              <w:pStyle w:val="120"/>
              <w:rPr>
                <w:lang w:val="ru-RU"/>
              </w:rPr>
            </w:pPr>
          </w:p>
        </w:tc>
        <w:tc>
          <w:tcPr>
            <w:tcW w:w="621" w:type="dxa"/>
            <w:tcBorders>
              <w:top w:val="nil"/>
              <w:left w:val="nil"/>
              <w:bottom w:val="single" w:sz="4" w:space="0" w:color="auto"/>
              <w:right w:val="single" w:sz="4" w:space="0" w:color="auto"/>
            </w:tcBorders>
            <w:shd w:val="clear" w:color="auto" w:fill="auto"/>
            <w:vAlign w:val="center"/>
            <w:hideMark/>
          </w:tcPr>
          <w:p w14:paraId="5140085B" w14:textId="77777777" w:rsidR="002916DE" w:rsidRPr="002757CA" w:rsidRDefault="002916DE" w:rsidP="00781401">
            <w:pPr>
              <w:pStyle w:val="120"/>
              <w:rPr>
                <w:lang w:val="ru-RU"/>
              </w:rPr>
            </w:pPr>
            <w:r w:rsidRPr="002757CA">
              <w:rPr>
                <w:lang w:val="ru-RU"/>
              </w:rPr>
              <w:t>RW</w:t>
            </w:r>
          </w:p>
        </w:tc>
      </w:tr>
      <w:tr w:rsidR="002916DE" w:rsidRPr="002757CA" w14:paraId="03414EEB"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6B75DC73" w14:textId="77777777" w:rsidR="002916DE" w:rsidRPr="002757CA" w:rsidRDefault="002916DE" w:rsidP="00781401">
            <w:pPr>
              <w:pStyle w:val="120"/>
              <w:rPr>
                <w:lang w:val="ru-RU"/>
              </w:rPr>
            </w:pPr>
            <w:r w:rsidRPr="002757CA">
              <w:rPr>
                <w:lang w:val="ru-RU"/>
              </w:rPr>
              <w:t>70</w:t>
            </w:r>
          </w:p>
        </w:tc>
        <w:tc>
          <w:tcPr>
            <w:tcW w:w="567" w:type="dxa"/>
            <w:tcBorders>
              <w:top w:val="nil"/>
              <w:left w:val="nil"/>
              <w:bottom w:val="single" w:sz="4" w:space="0" w:color="auto"/>
              <w:right w:val="single" w:sz="4" w:space="0" w:color="auto"/>
            </w:tcBorders>
            <w:shd w:val="clear" w:color="auto" w:fill="auto"/>
            <w:vAlign w:val="center"/>
            <w:hideMark/>
          </w:tcPr>
          <w:p w14:paraId="23970ECE"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751FC562" w14:textId="77777777" w:rsidR="002916DE" w:rsidRPr="002757CA" w:rsidRDefault="002916DE" w:rsidP="00781401">
            <w:pPr>
              <w:pStyle w:val="120"/>
              <w:rPr>
                <w:lang w:val="ru-RU"/>
              </w:rPr>
            </w:pPr>
            <w:r w:rsidRPr="002757CA">
              <w:rPr>
                <w:lang w:val="ru-RU"/>
              </w:rPr>
              <w:t>ADCR_Time_default</w:t>
            </w:r>
          </w:p>
        </w:tc>
        <w:tc>
          <w:tcPr>
            <w:tcW w:w="4547" w:type="dxa"/>
            <w:tcBorders>
              <w:top w:val="nil"/>
              <w:left w:val="nil"/>
              <w:bottom w:val="single" w:sz="4" w:space="0" w:color="auto"/>
              <w:right w:val="single" w:sz="4" w:space="0" w:color="auto"/>
            </w:tcBorders>
            <w:shd w:val="clear" w:color="auto" w:fill="auto"/>
            <w:vAlign w:val="center"/>
            <w:hideMark/>
          </w:tcPr>
          <w:p w14:paraId="5EE4248E" w14:textId="77777777" w:rsidR="002916DE" w:rsidRPr="002757CA" w:rsidRDefault="002916DE" w:rsidP="00781401">
            <w:pPr>
              <w:pStyle w:val="120"/>
              <w:rPr>
                <w:lang w:val="ru-RU"/>
              </w:rPr>
            </w:pPr>
            <w:r w:rsidRPr="002757CA">
              <w:rPr>
                <w:lang w:val="ru-RU"/>
              </w:rPr>
              <w:t>Період опитування АЦП за змовчуванням, сек/10</w:t>
            </w:r>
          </w:p>
        </w:tc>
        <w:tc>
          <w:tcPr>
            <w:tcW w:w="1134" w:type="dxa"/>
            <w:tcBorders>
              <w:top w:val="nil"/>
              <w:left w:val="nil"/>
              <w:bottom w:val="single" w:sz="4" w:space="0" w:color="auto"/>
              <w:right w:val="single" w:sz="4" w:space="0" w:color="auto"/>
            </w:tcBorders>
            <w:shd w:val="clear" w:color="auto" w:fill="auto"/>
            <w:vAlign w:val="center"/>
            <w:hideMark/>
          </w:tcPr>
          <w:p w14:paraId="715B4169"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54E95394" w14:textId="77777777" w:rsidR="002916DE" w:rsidRPr="002757CA" w:rsidRDefault="002916DE" w:rsidP="00781401">
            <w:pPr>
              <w:pStyle w:val="120"/>
              <w:rPr>
                <w:lang w:val="ru-RU"/>
              </w:rPr>
            </w:pPr>
            <w:r w:rsidRPr="002757CA">
              <w:rPr>
                <w:lang w:val="ru-RU"/>
              </w:rPr>
              <w:t>10</w:t>
            </w:r>
          </w:p>
        </w:tc>
        <w:tc>
          <w:tcPr>
            <w:tcW w:w="621" w:type="dxa"/>
            <w:tcBorders>
              <w:top w:val="nil"/>
              <w:left w:val="nil"/>
              <w:bottom w:val="single" w:sz="4" w:space="0" w:color="auto"/>
              <w:right w:val="single" w:sz="4" w:space="0" w:color="auto"/>
            </w:tcBorders>
            <w:shd w:val="clear" w:color="auto" w:fill="auto"/>
            <w:vAlign w:val="center"/>
            <w:hideMark/>
          </w:tcPr>
          <w:p w14:paraId="1638271D" w14:textId="77777777" w:rsidR="002916DE" w:rsidRPr="002757CA" w:rsidRDefault="002916DE" w:rsidP="00781401">
            <w:pPr>
              <w:pStyle w:val="120"/>
              <w:rPr>
                <w:lang w:val="ru-RU"/>
              </w:rPr>
            </w:pPr>
            <w:r w:rsidRPr="002757CA">
              <w:rPr>
                <w:lang w:val="ru-RU"/>
              </w:rPr>
              <w:t>RW</w:t>
            </w:r>
          </w:p>
        </w:tc>
      </w:tr>
      <w:tr w:rsidR="002916DE" w:rsidRPr="002757CA" w14:paraId="692DC84C"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B7D3681" w14:textId="77777777" w:rsidR="002916DE" w:rsidRPr="002757CA" w:rsidRDefault="002916DE" w:rsidP="00781401">
            <w:pPr>
              <w:pStyle w:val="120"/>
              <w:rPr>
                <w:lang w:val="ru-RU"/>
              </w:rPr>
            </w:pPr>
            <w:r w:rsidRPr="002757CA">
              <w:rPr>
                <w:lang w:val="ru-RU"/>
              </w:rPr>
              <w:t>71</w:t>
            </w:r>
          </w:p>
        </w:tc>
        <w:tc>
          <w:tcPr>
            <w:tcW w:w="567" w:type="dxa"/>
            <w:tcBorders>
              <w:top w:val="nil"/>
              <w:left w:val="nil"/>
              <w:bottom w:val="single" w:sz="4" w:space="0" w:color="auto"/>
              <w:right w:val="single" w:sz="4" w:space="0" w:color="auto"/>
            </w:tcBorders>
            <w:shd w:val="clear" w:color="auto" w:fill="auto"/>
            <w:vAlign w:val="center"/>
            <w:hideMark/>
          </w:tcPr>
          <w:p w14:paraId="0DA0E85B"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70FEAE6B" w14:textId="77777777" w:rsidR="002916DE" w:rsidRPr="002757CA" w:rsidRDefault="002916DE" w:rsidP="00781401">
            <w:pPr>
              <w:pStyle w:val="120"/>
              <w:rPr>
                <w:lang w:val="ru-RU"/>
              </w:rPr>
            </w:pPr>
            <w:r w:rsidRPr="002757CA">
              <w:rPr>
                <w:lang w:val="ru-RU"/>
              </w:rPr>
              <w:t>ADCR_Count_default</w:t>
            </w:r>
          </w:p>
        </w:tc>
        <w:tc>
          <w:tcPr>
            <w:tcW w:w="4547" w:type="dxa"/>
            <w:tcBorders>
              <w:top w:val="nil"/>
              <w:left w:val="nil"/>
              <w:bottom w:val="single" w:sz="4" w:space="0" w:color="auto"/>
              <w:right w:val="single" w:sz="4" w:space="0" w:color="auto"/>
            </w:tcBorders>
            <w:shd w:val="clear" w:color="auto" w:fill="auto"/>
            <w:vAlign w:val="center"/>
            <w:hideMark/>
          </w:tcPr>
          <w:p w14:paraId="75762405" w14:textId="77777777" w:rsidR="002916DE" w:rsidRPr="002757CA" w:rsidRDefault="002916DE" w:rsidP="00781401">
            <w:pPr>
              <w:pStyle w:val="120"/>
              <w:rPr>
                <w:lang w:val="ru-RU"/>
              </w:rPr>
            </w:pPr>
            <w:r w:rsidRPr="002757CA">
              <w:rPr>
                <w:lang w:val="ru-RU"/>
              </w:rPr>
              <w:t>Кількість опитувань АЦП в межах одного запиту за змовчуванням</w:t>
            </w:r>
          </w:p>
        </w:tc>
        <w:tc>
          <w:tcPr>
            <w:tcW w:w="1134" w:type="dxa"/>
            <w:tcBorders>
              <w:top w:val="nil"/>
              <w:left w:val="nil"/>
              <w:bottom w:val="single" w:sz="4" w:space="0" w:color="auto"/>
              <w:right w:val="single" w:sz="4" w:space="0" w:color="auto"/>
            </w:tcBorders>
            <w:shd w:val="clear" w:color="auto" w:fill="auto"/>
            <w:vAlign w:val="center"/>
            <w:hideMark/>
          </w:tcPr>
          <w:p w14:paraId="5050DC69"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49248714" w14:textId="77777777" w:rsidR="002916DE" w:rsidRPr="002757CA" w:rsidRDefault="002916DE" w:rsidP="00781401">
            <w:pPr>
              <w:pStyle w:val="120"/>
              <w:rPr>
                <w:lang w:val="ru-RU"/>
              </w:rPr>
            </w:pPr>
            <w:r w:rsidRPr="002757CA">
              <w:rPr>
                <w:lang w:val="ru-RU"/>
              </w:rPr>
              <w:t>100</w:t>
            </w:r>
          </w:p>
        </w:tc>
        <w:tc>
          <w:tcPr>
            <w:tcW w:w="621" w:type="dxa"/>
            <w:tcBorders>
              <w:top w:val="nil"/>
              <w:left w:val="nil"/>
              <w:bottom w:val="single" w:sz="4" w:space="0" w:color="auto"/>
              <w:right w:val="single" w:sz="4" w:space="0" w:color="auto"/>
            </w:tcBorders>
            <w:shd w:val="clear" w:color="auto" w:fill="auto"/>
            <w:vAlign w:val="center"/>
            <w:hideMark/>
          </w:tcPr>
          <w:p w14:paraId="195EE96D" w14:textId="77777777" w:rsidR="002916DE" w:rsidRPr="002757CA" w:rsidRDefault="002916DE" w:rsidP="00781401">
            <w:pPr>
              <w:pStyle w:val="120"/>
              <w:rPr>
                <w:lang w:val="ru-RU"/>
              </w:rPr>
            </w:pPr>
            <w:r w:rsidRPr="002757CA">
              <w:rPr>
                <w:lang w:val="ru-RU"/>
              </w:rPr>
              <w:t>RW</w:t>
            </w:r>
          </w:p>
        </w:tc>
      </w:tr>
      <w:tr w:rsidR="002916DE" w:rsidRPr="002757CA" w14:paraId="428EC3D1"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1C69F350" w14:textId="77777777" w:rsidR="002916DE" w:rsidRPr="002757CA" w:rsidRDefault="002916DE" w:rsidP="00781401">
            <w:pPr>
              <w:pStyle w:val="120"/>
              <w:rPr>
                <w:lang w:val="ru-RU"/>
              </w:rPr>
            </w:pPr>
            <w:r w:rsidRPr="002757CA">
              <w:rPr>
                <w:lang w:val="ru-RU"/>
              </w:rPr>
              <w:t>72</w:t>
            </w:r>
          </w:p>
        </w:tc>
        <w:tc>
          <w:tcPr>
            <w:tcW w:w="567" w:type="dxa"/>
            <w:tcBorders>
              <w:top w:val="nil"/>
              <w:left w:val="nil"/>
              <w:bottom w:val="single" w:sz="4" w:space="0" w:color="auto"/>
              <w:right w:val="single" w:sz="4" w:space="0" w:color="auto"/>
            </w:tcBorders>
            <w:shd w:val="clear" w:color="auto" w:fill="auto"/>
            <w:vAlign w:val="center"/>
            <w:hideMark/>
          </w:tcPr>
          <w:p w14:paraId="27A80687"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740F20F0" w14:textId="77777777" w:rsidR="002916DE" w:rsidRPr="002757CA" w:rsidRDefault="002916DE" w:rsidP="00781401">
            <w:pPr>
              <w:pStyle w:val="120"/>
              <w:rPr>
                <w:lang w:val="ru-RU"/>
              </w:rPr>
            </w:pPr>
            <w:r w:rsidRPr="002757CA">
              <w:rPr>
                <w:lang w:val="ru-RU"/>
              </w:rPr>
              <w:t>ANT_Deploy_Time</w:t>
            </w:r>
          </w:p>
        </w:tc>
        <w:tc>
          <w:tcPr>
            <w:tcW w:w="4547" w:type="dxa"/>
            <w:tcBorders>
              <w:top w:val="nil"/>
              <w:left w:val="nil"/>
              <w:bottom w:val="single" w:sz="4" w:space="0" w:color="auto"/>
              <w:right w:val="single" w:sz="4" w:space="0" w:color="auto"/>
            </w:tcBorders>
            <w:shd w:val="clear" w:color="auto" w:fill="auto"/>
            <w:vAlign w:val="center"/>
            <w:hideMark/>
          </w:tcPr>
          <w:p w14:paraId="036F845D" w14:textId="77777777" w:rsidR="002916DE" w:rsidRPr="002757CA" w:rsidRDefault="002916DE" w:rsidP="00781401">
            <w:pPr>
              <w:pStyle w:val="120"/>
              <w:rPr>
                <w:lang w:val="ru-RU"/>
              </w:rPr>
            </w:pPr>
            <w:r w:rsidRPr="002757CA">
              <w:rPr>
                <w:lang w:val="ru-RU"/>
              </w:rPr>
              <w:t>Час, який тримати сигнал відкриття антен, сек/100</w:t>
            </w:r>
          </w:p>
        </w:tc>
        <w:tc>
          <w:tcPr>
            <w:tcW w:w="1134" w:type="dxa"/>
            <w:tcBorders>
              <w:top w:val="nil"/>
              <w:left w:val="nil"/>
              <w:bottom w:val="single" w:sz="4" w:space="0" w:color="auto"/>
              <w:right w:val="single" w:sz="4" w:space="0" w:color="auto"/>
            </w:tcBorders>
            <w:shd w:val="clear" w:color="auto" w:fill="auto"/>
            <w:vAlign w:val="center"/>
            <w:hideMark/>
          </w:tcPr>
          <w:p w14:paraId="683589EC"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68F90E08" w14:textId="77777777" w:rsidR="002916DE" w:rsidRPr="002757CA" w:rsidRDefault="002916DE" w:rsidP="00781401">
            <w:pPr>
              <w:pStyle w:val="120"/>
              <w:rPr>
                <w:lang w:val="ru-RU"/>
              </w:rPr>
            </w:pPr>
            <w:r w:rsidRPr="002757CA">
              <w:rPr>
                <w:lang w:val="ru-RU"/>
              </w:rPr>
              <w:t>300</w:t>
            </w:r>
          </w:p>
        </w:tc>
        <w:tc>
          <w:tcPr>
            <w:tcW w:w="621" w:type="dxa"/>
            <w:tcBorders>
              <w:top w:val="nil"/>
              <w:left w:val="nil"/>
              <w:bottom w:val="single" w:sz="4" w:space="0" w:color="auto"/>
              <w:right w:val="single" w:sz="4" w:space="0" w:color="auto"/>
            </w:tcBorders>
            <w:shd w:val="clear" w:color="auto" w:fill="auto"/>
            <w:vAlign w:val="center"/>
            <w:hideMark/>
          </w:tcPr>
          <w:p w14:paraId="359C26F1" w14:textId="77777777" w:rsidR="002916DE" w:rsidRPr="002757CA" w:rsidRDefault="002916DE" w:rsidP="00781401">
            <w:pPr>
              <w:pStyle w:val="120"/>
              <w:rPr>
                <w:lang w:val="ru-RU"/>
              </w:rPr>
            </w:pPr>
            <w:r w:rsidRPr="002757CA">
              <w:rPr>
                <w:lang w:val="ru-RU"/>
              </w:rPr>
              <w:t>RW</w:t>
            </w:r>
          </w:p>
        </w:tc>
      </w:tr>
      <w:tr w:rsidR="002916DE" w:rsidRPr="002757CA" w14:paraId="7C866E8F" w14:textId="77777777" w:rsidTr="00031E49">
        <w:trPr>
          <w:trHeight w:val="82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9FB01B6" w14:textId="77777777" w:rsidR="002916DE" w:rsidRPr="002757CA" w:rsidRDefault="002916DE" w:rsidP="00781401">
            <w:pPr>
              <w:pStyle w:val="120"/>
              <w:rPr>
                <w:lang w:val="ru-RU"/>
              </w:rPr>
            </w:pPr>
            <w:r w:rsidRPr="002757CA">
              <w:rPr>
                <w:lang w:val="ru-RU"/>
              </w:rPr>
              <w:t>73</w:t>
            </w:r>
          </w:p>
        </w:tc>
        <w:tc>
          <w:tcPr>
            <w:tcW w:w="567" w:type="dxa"/>
            <w:tcBorders>
              <w:top w:val="nil"/>
              <w:left w:val="nil"/>
              <w:bottom w:val="single" w:sz="4" w:space="0" w:color="auto"/>
              <w:right w:val="single" w:sz="4" w:space="0" w:color="auto"/>
            </w:tcBorders>
            <w:shd w:val="clear" w:color="auto" w:fill="auto"/>
            <w:vAlign w:val="center"/>
            <w:hideMark/>
          </w:tcPr>
          <w:p w14:paraId="2D7DACB0"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4956A24C" w14:textId="77777777" w:rsidR="002916DE" w:rsidRPr="002757CA" w:rsidRDefault="002916DE" w:rsidP="00781401">
            <w:pPr>
              <w:pStyle w:val="120"/>
              <w:rPr>
                <w:lang w:val="ru-RU"/>
              </w:rPr>
            </w:pPr>
            <w:r w:rsidRPr="002757CA">
              <w:rPr>
                <w:lang w:val="ru-RU"/>
              </w:rPr>
              <w:t>ANT_Deploy_Delay</w:t>
            </w:r>
          </w:p>
        </w:tc>
        <w:tc>
          <w:tcPr>
            <w:tcW w:w="4547" w:type="dxa"/>
            <w:tcBorders>
              <w:top w:val="nil"/>
              <w:left w:val="nil"/>
              <w:bottom w:val="single" w:sz="4" w:space="0" w:color="auto"/>
              <w:right w:val="single" w:sz="4" w:space="0" w:color="auto"/>
            </w:tcBorders>
            <w:shd w:val="clear" w:color="auto" w:fill="auto"/>
            <w:vAlign w:val="center"/>
            <w:hideMark/>
          </w:tcPr>
          <w:p w14:paraId="1B9D0698" w14:textId="77777777" w:rsidR="002916DE" w:rsidRPr="002757CA" w:rsidRDefault="002916DE" w:rsidP="00781401">
            <w:pPr>
              <w:pStyle w:val="120"/>
              <w:rPr>
                <w:lang w:val="ru-RU"/>
              </w:rPr>
            </w:pPr>
            <w:r w:rsidRPr="002757CA">
              <w:rPr>
                <w:lang w:val="ru-RU"/>
              </w:rPr>
              <w:t>Час, через який після відділення відкривати антени, сек</w:t>
            </w:r>
          </w:p>
        </w:tc>
        <w:tc>
          <w:tcPr>
            <w:tcW w:w="1134" w:type="dxa"/>
            <w:tcBorders>
              <w:top w:val="nil"/>
              <w:left w:val="nil"/>
              <w:bottom w:val="single" w:sz="4" w:space="0" w:color="auto"/>
              <w:right w:val="single" w:sz="4" w:space="0" w:color="auto"/>
            </w:tcBorders>
            <w:shd w:val="clear" w:color="auto" w:fill="auto"/>
            <w:vAlign w:val="center"/>
            <w:hideMark/>
          </w:tcPr>
          <w:p w14:paraId="7212A58B"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5065CBC4" w14:textId="77777777" w:rsidR="002916DE" w:rsidRPr="002757CA" w:rsidRDefault="002916DE" w:rsidP="00781401">
            <w:pPr>
              <w:pStyle w:val="120"/>
              <w:rPr>
                <w:lang w:val="ru-RU"/>
              </w:rPr>
            </w:pPr>
            <w:r w:rsidRPr="002757CA">
              <w:rPr>
                <w:lang w:val="ru-RU"/>
              </w:rPr>
              <w:t>900</w:t>
            </w:r>
          </w:p>
        </w:tc>
        <w:tc>
          <w:tcPr>
            <w:tcW w:w="621" w:type="dxa"/>
            <w:tcBorders>
              <w:top w:val="nil"/>
              <w:left w:val="nil"/>
              <w:bottom w:val="single" w:sz="4" w:space="0" w:color="auto"/>
              <w:right w:val="single" w:sz="4" w:space="0" w:color="auto"/>
            </w:tcBorders>
            <w:shd w:val="clear" w:color="auto" w:fill="auto"/>
            <w:vAlign w:val="center"/>
            <w:hideMark/>
          </w:tcPr>
          <w:p w14:paraId="6C470B39" w14:textId="77777777" w:rsidR="002916DE" w:rsidRPr="002757CA" w:rsidRDefault="002916DE" w:rsidP="00781401">
            <w:pPr>
              <w:pStyle w:val="120"/>
              <w:rPr>
                <w:lang w:val="ru-RU"/>
              </w:rPr>
            </w:pPr>
            <w:r w:rsidRPr="002757CA">
              <w:rPr>
                <w:lang w:val="ru-RU"/>
              </w:rPr>
              <w:t>RW</w:t>
            </w:r>
          </w:p>
        </w:tc>
      </w:tr>
      <w:tr w:rsidR="002916DE" w:rsidRPr="002757CA" w14:paraId="40C58DC1" w14:textId="77777777" w:rsidTr="00031E49">
        <w:trPr>
          <w:trHeight w:val="1155"/>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4C4C50AB" w14:textId="77777777" w:rsidR="002916DE" w:rsidRPr="002757CA" w:rsidRDefault="002916DE" w:rsidP="00781401">
            <w:pPr>
              <w:pStyle w:val="120"/>
              <w:rPr>
                <w:lang w:val="ru-RU"/>
              </w:rPr>
            </w:pPr>
            <w:r w:rsidRPr="002757CA">
              <w:rPr>
                <w:lang w:val="ru-RU"/>
              </w:rPr>
              <w:t>74</w:t>
            </w:r>
          </w:p>
        </w:tc>
        <w:tc>
          <w:tcPr>
            <w:tcW w:w="567" w:type="dxa"/>
            <w:tcBorders>
              <w:top w:val="nil"/>
              <w:left w:val="nil"/>
              <w:bottom w:val="single" w:sz="4" w:space="0" w:color="auto"/>
              <w:right w:val="single" w:sz="4" w:space="0" w:color="auto"/>
            </w:tcBorders>
            <w:shd w:val="clear" w:color="auto" w:fill="auto"/>
            <w:vAlign w:val="center"/>
            <w:hideMark/>
          </w:tcPr>
          <w:p w14:paraId="26BF9F8B" w14:textId="77777777" w:rsidR="002916DE" w:rsidRPr="002757CA" w:rsidRDefault="002916DE" w:rsidP="00781401">
            <w:pPr>
              <w:pStyle w:val="120"/>
              <w:rPr>
                <w:lang w:val="ru-RU"/>
              </w:rPr>
            </w:pPr>
            <w:r w:rsidRPr="002757CA">
              <w:rPr>
                <w:lang w:val="ru-RU"/>
              </w:rPr>
              <w:t>2</w:t>
            </w:r>
          </w:p>
        </w:tc>
        <w:tc>
          <w:tcPr>
            <w:tcW w:w="992" w:type="dxa"/>
            <w:tcBorders>
              <w:top w:val="nil"/>
              <w:left w:val="nil"/>
              <w:bottom w:val="single" w:sz="4" w:space="0" w:color="auto"/>
              <w:right w:val="single" w:sz="4" w:space="0" w:color="auto"/>
            </w:tcBorders>
            <w:shd w:val="clear" w:color="auto" w:fill="auto"/>
            <w:vAlign w:val="center"/>
            <w:hideMark/>
          </w:tcPr>
          <w:p w14:paraId="20584ECC" w14:textId="77777777" w:rsidR="002916DE" w:rsidRPr="002757CA" w:rsidRDefault="002916DE" w:rsidP="00781401">
            <w:pPr>
              <w:pStyle w:val="120"/>
              <w:rPr>
                <w:lang w:val="ru-RU"/>
              </w:rPr>
            </w:pPr>
            <w:r w:rsidRPr="002757CA">
              <w:rPr>
                <w:lang w:val="ru-RU"/>
              </w:rPr>
              <w:t>UNIXTIME_E</w:t>
            </w:r>
          </w:p>
        </w:tc>
        <w:tc>
          <w:tcPr>
            <w:tcW w:w="4547" w:type="dxa"/>
            <w:tcBorders>
              <w:top w:val="nil"/>
              <w:left w:val="nil"/>
              <w:bottom w:val="single" w:sz="4" w:space="0" w:color="auto"/>
              <w:right w:val="single" w:sz="4" w:space="0" w:color="auto"/>
            </w:tcBorders>
            <w:shd w:val="clear" w:color="auto" w:fill="auto"/>
            <w:vAlign w:val="center"/>
            <w:hideMark/>
          </w:tcPr>
          <w:p w14:paraId="76D39D88" w14:textId="77777777" w:rsidR="002916DE" w:rsidRPr="002757CA" w:rsidRDefault="002916DE" w:rsidP="00781401">
            <w:pPr>
              <w:pStyle w:val="120"/>
              <w:rPr>
                <w:lang w:val="ru-RU"/>
              </w:rPr>
            </w:pPr>
            <w:r w:rsidRPr="002757CA">
              <w:rPr>
                <w:lang w:val="ru-RU"/>
              </w:rPr>
              <w:t>Встановлення значення RTC (UNIX time, unsigned int, 2x16bit) із записом у єєпром. Використовується як базове при запуску системи</w:t>
            </w:r>
          </w:p>
        </w:tc>
        <w:tc>
          <w:tcPr>
            <w:tcW w:w="1134" w:type="dxa"/>
            <w:tcBorders>
              <w:top w:val="nil"/>
              <w:left w:val="nil"/>
              <w:bottom w:val="single" w:sz="4" w:space="0" w:color="auto"/>
              <w:right w:val="single" w:sz="4" w:space="0" w:color="auto"/>
            </w:tcBorders>
            <w:shd w:val="clear" w:color="auto" w:fill="auto"/>
            <w:vAlign w:val="center"/>
            <w:hideMark/>
          </w:tcPr>
          <w:p w14:paraId="2F4F57CE" w14:textId="77777777" w:rsidR="002916DE" w:rsidRPr="002757CA" w:rsidRDefault="002916DE" w:rsidP="00781401">
            <w:pPr>
              <w:pStyle w:val="120"/>
              <w:rPr>
                <w:lang w:val="ru-RU"/>
              </w:rPr>
            </w:pPr>
            <w:r w:rsidRPr="002757CA">
              <w:rPr>
                <w:lang w:val="ru-RU"/>
              </w:rPr>
              <w:t>uint32</w:t>
            </w:r>
          </w:p>
        </w:tc>
        <w:tc>
          <w:tcPr>
            <w:tcW w:w="927" w:type="dxa"/>
            <w:tcBorders>
              <w:top w:val="nil"/>
              <w:left w:val="nil"/>
              <w:bottom w:val="single" w:sz="4" w:space="0" w:color="auto"/>
              <w:right w:val="single" w:sz="4" w:space="0" w:color="auto"/>
            </w:tcBorders>
            <w:shd w:val="clear" w:color="auto" w:fill="auto"/>
            <w:vAlign w:val="center"/>
            <w:hideMark/>
          </w:tcPr>
          <w:p w14:paraId="11E834CF" w14:textId="77777777" w:rsidR="002916DE" w:rsidRPr="002757CA" w:rsidRDefault="002916DE" w:rsidP="00781401">
            <w:pPr>
              <w:pStyle w:val="120"/>
              <w:rPr>
                <w:lang w:val="ru-RU"/>
              </w:rPr>
            </w:pPr>
            <w:r w:rsidRPr="002757CA">
              <w:rPr>
                <w:lang w:val="ru-RU"/>
              </w:rPr>
              <w:t>[0-0xFFFFFFFF]</w:t>
            </w:r>
          </w:p>
        </w:tc>
        <w:tc>
          <w:tcPr>
            <w:tcW w:w="621" w:type="dxa"/>
            <w:tcBorders>
              <w:top w:val="nil"/>
              <w:left w:val="nil"/>
              <w:bottom w:val="single" w:sz="4" w:space="0" w:color="auto"/>
              <w:right w:val="single" w:sz="4" w:space="0" w:color="auto"/>
            </w:tcBorders>
            <w:shd w:val="clear" w:color="auto" w:fill="auto"/>
            <w:vAlign w:val="center"/>
            <w:hideMark/>
          </w:tcPr>
          <w:p w14:paraId="143E9ACE" w14:textId="77777777" w:rsidR="002916DE" w:rsidRPr="002757CA" w:rsidRDefault="002916DE" w:rsidP="00781401">
            <w:pPr>
              <w:pStyle w:val="120"/>
              <w:rPr>
                <w:lang w:val="ru-RU"/>
              </w:rPr>
            </w:pPr>
            <w:r w:rsidRPr="002757CA">
              <w:rPr>
                <w:lang w:val="ru-RU"/>
              </w:rPr>
              <w:t>RW</w:t>
            </w:r>
          </w:p>
        </w:tc>
      </w:tr>
      <w:tr w:rsidR="002916DE" w:rsidRPr="002757CA" w14:paraId="361C4210" w14:textId="77777777" w:rsidTr="00031E49">
        <w:trPr>
          <w:trHeight w:val="1110"/>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5DBF270" w14:textId="77777777" w:rsidR="002916DE" w:rsidRPr="002757CA" w:rsidRDefault="002916DE" w:rsidP="00781401">
            <w:pPr>
              <w:pStyle w:val="120"/>
              <w:rPr>
                <w:lang w:val="ru-RU"/>
              </w:rPr>
            </w:pPr>
            <w:r w:rsidRPr="002757CA">
              <w:rPr>
                <w:lang w:val="ru-RU"/>
              </w:rPr>
              <w:t>76</w:t>
            </w:r>
          </w:p>
        </w:tc>
        <w:tc>
          <w:tcPr>
            <w:tcW w:w="567" w:type="dxa"/>
            <w:tcBorders>
              <w:top w:val="nil"/>
              <w:left w:val="nil"/>
              <w:bottom w:val="single" w:sz="4" w:space="0" w:color="auto"/>
              <w:right w:val="single" w:sz="4" w:space="0" w:color="auto"/>
            </w:tcBorders>
            <w:shd w:val="clear" w:color="auto" w:fill="auto"/>
            <w:vAlign w:val="center"/>
            <w:hideMark/>
          </w:tcPr>
          <w:p w14:paraId="11F09DEA"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56E6CAC9" w14:textId="77777777" w:rsidR="002916DE" w:rsidRPr="002757CA" w:rsidRDefault="002916DE" w:rsidP="00781401">
            <w:pPr>
              <w:pStyle w:val="120"/>
              <w:rPr>
                <w:lang w:val="ru-RU"/>
              </w:rPr>
            </w:pPr>
            <w:r w:rsidRPr="002757CA">
              <w:rPr>
                <w:lang w:val="ru-RU"/>
              </w:rPr>
              <w:t>ADCMode</w:t>
            </w:r>
          </w:p>
        </w:tc>
        <w:tc>
          <w:tcPr>
            <w:tcW w:w="4547" w:type="dxa"/>
            <w:tcBorders>
              <w:top w:val="nil"/>
              <w:left w:val="nil"/>
              <w:bottom w:val="single" w:sz="4" w:space="0" w:color="auto"/>
              <w:right w:val="single" w:sz="4" w:space="0" w:color="auto"/>
            </w:tcBorders>
            <w:shd w:val="clear" w:color="auto" w:fill="auto"/>
            <w:vAlign w:val="center"/>
            <w:hideMark/>
          </w:tcPr>
          <w:p w14:paraId="6EFE645F" w14:textId="77777777" w:rsidR="002916DE" w:rsidRPr="002757CA" w:rsidRDefault="002916DE" w:rsidP="00781401">
            <w:pPr>
              <w:pStyle w:val="120"/>
              <w:rPr>
                <w:lang w:val="ru-RU"/>
              </w:rPr>
            </w:pPr>
            <w:r w:rsidRPr="002757CA">
              <w:rPr>
                <w:lang w:val="ru-RU"/>
              </w:rPr>
              <w:t>Режим роботи АЦП. 1 - внутрішній референс, 3 - внутрішній + напруга живлення як референс, 8 - зовнішній референс</w:t>
            </w:r>
          </w:p>
        </w:tc>
        <w:tc>
          <w:tcPr>
            <w:tcW w:w="1134" w:type="dxa"/>
            <w:tcBorders>
              <w:top w:val="nil"/>
              <w:left w:val="nil"/>
              <w:bottom w:val="single" w:sz="4" w:space="0" w:color="auto"/>
              <w:right w:val="single" w:sz="4" w:space="0" w:color="auto"/>
            </w:tcBorders>
            <w:shd w:val="clear" w:color="auto" w:fill="auto"/>
            <w:vAlign w:val="center"/>
            <w:hideMark/>
          </w:tcPr>
          <w:p w14:paraId="305D8B2C"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0FB0D7CD" w14:textId="77777777" w:rsidR="002916DE" w:rsidRPr="002757CA" w:rsidRDefault="002916DE" w:rsidP="00781401">
            <w:pPr>
              <w:pStyle w:val="120"/>
              <w:rPr>
                <w:lang w:val="ru-RU"/>
              </w:rPr>
            </w:pPr>
            <w:r w:rsidRPr="002757CA">
              <w:rPr>
                <w:lang w:val="ru-RU"/>
              </w:rPr>
              <w:t>8</w:t>
            </w:r>
          </w:p>
        </w:tc>
        <w:tc>
          <w:tcPr>
            <w:tcW w:w="621" w:type="dxa"/>
            <w:tcBorders>
              <w:top w:val="nil"/>
              <w:left w:val="nil"/>
              <w:bottom w:val="single" w:sz="4" w:space="0" w:color="auto"/>
              <w:right w:val="single" w:sz="4" w:space="0" w:color="auto"/>
            </w:tcBorders>
            <w:shd w:val="clear" w:color="auto" w:fill="auto"/>
            <w:vAlign w:val="center"/>
            <w:hideMark/>
          </w:tcPr>
          <w:p w14:paraId="0E538B86" w14:textId="77777777" w:rsidR="002916DE" w:rsidRPr="002757CA" w:rsidRDefault="002916DE" w:rsidP="00781401">
            <w:pPr>
              <w:pStyle w:val="120"/>
              <w:rPr>
                <w:lang w:val="ru-RU"/>
              </w:rPr>
            </w:pPr>
            <w:r w:rsidRPr="002757CA">
              <w:rPr>
                <w:lang w:val="ru-RU"/>
              </w:rPr>
              <w:t>RW</w:t>
            </w:r>
          </w:p>
        </w:tc>
      </w:tr>
      <w:tr w:rsidR="002916DE" w:rsidRPr="002757CA" w14:paraId="36843CFA" w14:textId="77777777" w:rsidTr="00795026">
        <w:trPr>
          <w:trHeight w:val="743"/>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751F23FF" w14:textId="77777777" w:rsidR="002916DE" w:rsidRPr="002757CA" w:rsidRDefault="002916DE" w:rsidP="00781401">
            <w:pPr>
              <w:pStyle w:val="120"/>
              <w:rPr>
                <w:lang w:val="ru-RU"/>
              </w:rPr>
            </w:pPr>
            <w:r w:rsidRPr="002757CA">
              <w:rPr>
                <w:lang w:val="ru-RU"/>
              </w:rPr>
              <w:t>77</w:t>
            </w:r>
          </w:p>
        </w:tc>
        <w:tc>
          <w:tcPr>
            <w:tcW w:w="567" w:type="dxa"/>
            <w:tcBorders>
              <w:top w:val="nil"/>
              <w:left w:val="nil"/>
              <w:bottom w:val="single" w:sz="4" w:space="0" w:color="auto"/>
              <w:right w:val="single" w:sz="4" w:space="0" w:color="auto"/>
            </w:tcBorders>
            <w:shd w:val="clear" w:color="auto" w:fill="auto"/>
            <w:vAlign w:val="center"/>
            <w:hideMark/>
          </w:tcPr>
          <w:p w14:paraId="46B4D2B7"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220491AC" w14:textId="77777777" w:rsidR="002916DE" w:rsidRPr="002757CA" w:rsidRDefault="002916DE" w:rsidP="00781401">
            <w:pPr>
              <w:pStyle w:val="120"/>
              <w:rPr>
                <w:lang w:val="ru-RU"/>
              </w:rPr>
            </w:pPr>
            <w:r w:rsidRPr="002757CA">
              <w:rPr>
                <w:lang w:val="ru-RU"/>
              </w:rPr>
              <w:t>VREF_EXT</w:t>
            </w:r>
          </w:p>
        </w:tc>
        <w:tc>
          <w:tcPr>
            <w:tcW w:w="4547" w:type="dxa"/>
            <w:tcBorders>
              <w:top w:val="nil"/>
              <w:left w:val="nil"/>
              <w:bottom w:val="single" w:sz="4" w:space="0" w:color="auto"/>
              <w:right w:val="single" w:sz="4" w:space="0" w:color="auto"/>
            </w:tcBorders>
            <w:shd w:val="clear" w:color="auto" w:fill="auto"/>
            <w:vAlign w:val="center"/>
            <w:hideMark/>
          </w:tcPr>
          <w:p w14:paraId="24552923" w14:textId="77777777" w:rsidR="002916DE" w:rsidRPr="002757CA" w:rsidRDefault="002916DE" w:rsidP="00781401">
            <w:pPr>
              <w:pStyle w:val="120"/>
              <w:rPr>
                <w:lang w:val="ru-RU"/>
              </w:rPr>
            </w:pPr>
            <w:r w:rsidRPr="002757CA">
              <w:rPr>
                <w:lang w:val="ru-RU"/>
              </w:rPr>
              <w:t>Напруга зовнішнього  референсу АЦП</w:t>
            </w:r>
          </w:p>
        </w:tc>
        <w:tc>
          <w:tcPr>
            <w:tcW w:w="1134" w:type="dxa"/>
            <w:tcBorders>
              <w:top w:val="nil"/>
              <w:left w:val="nil"/>
              <w:bottom w:val="single" w:sz="4" w:space="0" w:color="auto"/>
              <w:right w:val="single" w:sz="4" w:space="0" w:color="auto"/>
            </w:tcBorders>
            <w:shd w:val="clear" w:color="auto" w:fill="auto"/>
            <w:vAlign w:val="center"/>
            <w:hideMark/>
          </w:tcPr>
          <w:p w14:paraId="7217D949" w14:textId="77777777" w:rsidR="002916DE" w:rsidRPr="002757CA" w:rsidRDefault="002916DE" w:rsidP="00781401">
            <w:pPr>
              <w:pStyle w:val="120"/>
              <w:rPr>
                <w:lang w:val="ru-RU"/>
              </w:rPr>
            </w:pPr>
            <w:r w:rsidRPr="002757CA">
              <w:rPr>
                <w:lang w:val="ru-RU"/>
              </w:rPr>
              <w:t>uint16</w:t>
            </w:r>
          </w:p>
        </w:tc>
        <w:tc>
          <w:tcPr>
            <w:tcW w:w="927" w:type="dxa"/>
            <w:tcBorders>
              <w:top w:val="nil"/>
              <w:left w:val="nil"/>
              <w:bottom w:val="single" w:sz="4" w:space="0" w:color="auto"/>
              <w:right w:val="single" w:sz="4" w:space="0" w:color="auto"/>
            </w:tcBorders>
            <w:shd w:val="clear" w:color="auto" w:fill="auto"/>
            <w:vAlign w:val="center"/>
            <w:hideMark/>
          </w:tcPr>
          <w:p w14:paraId="17F7C0DB" w14:textId="77777777" w:rsidR="002916DE" w:rsidRPr="002757CA" w:rsidRDefault="002916DE" w:rsidP="00781401">
            <w:pPr>
              <w:pStyle w:val="120"/>
              <w:rPr>
                <w:lang w:val="ru-RU"/>
              </w:rPr>
            </w:pPr>
            <w:r w:rsidRPr="002757CA">
              <w:rPr>
                <w:lang w:val="ru-RU"/>
              </w:rPr>
              <w:t>2048</w:t>
            </w:r>
          </w:p>
        </w:tc>
        <w:tc>
          <w:tcPr>
            <w:tcW w:w="621" w:type="dxa"/>
            <w:tcBorders>
              <w:top w:val="nil"/>
              <w:left w:val="nil"/>
              <w:bottom w:val="single" w:sz="4" w:space="0" w:color="auto"/>
              <w:right w:val="single" w:sz="4" w:space="0" w:color="auto"/>
            </w:tcBorders>
            <w:shd w:val="clear" w:color="auto" w:fill="auto"/>
            <w:vAlign w:val="center"/>
            <w:hideMark/>
          </w:tcPr>
          <w:p w14:paraId="16AE4470" w14:textId="77777777" w:rsidR="002916DE" w:rsidRPr="002757CA" w:rsidRDefault="002916DE" w:rsidP="00781401">
            <w:pPr>
              <w:pStyle w:val="120"/>
              <w:rPr>
                <w:lang w:val="ru-RU"/>
              </w:rPr>
            </w:pPr>
            <w:r w:rsidRPr="002757CA">
              <w:rPr>
                <w:lang w:val="ru-RU"/>
              </w:rPr>
              <w:t>RW</w:t>
            </w:r>
          </w:p>
        </w:tc>
      </w:tr>
      <w:tr w:rsidR="002916DE" w:rsidRPr="002757CA" w14:paraId="5A77FE44" w14:textId="77777777" w:rsidTr="0004394D">
        <w:trPr>
          <w:trHeight w:val="844"/>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A2416D2" w14:textId="77777777" w:rsidR="002916DE" w:rsidRPr="002757CA" w:rsidRDefault="002916DE" w:rsidP="00781401">
            <w:pPr>
              <w:pStyle w:val="120"/>
              <w:rPr>
                <w:lang w:val="ru-RU"/>
              </w:rPr>
            </w:pPr>
            <w:r w:rsidRPr="002757CA">
              <w:rPr>
                <w:lang w:val="ru-RU"/>
              </w:rPr>
              <w:t>78</w:t>
            </w:r>
          </w:p>
        </w:tc>
        <w:tc>
          <w:tcPr>
            <w:tcW w:w="567" w:type="dxa"/>
            <w:tcBorders>
              <w:top w:val="nil"/>
              <w:left w:val="nil"/>
              <w:bottom w:val="single" w:sz="4" w:space="0" w:color="auto"/>
              <w:right w:val="single" w:sz="4" w:space="0" w:color="auto"/>
            </w:tcBorders>
            <w:shd w:val="clear" w:color="auto" w:fill="auto"/>
            <w:vAlign w:val="center"/>
            <w:hideMark/>
          </w:tcPr>
          <w:p w14:paraId="258C1B28" w14:textId="77777777" w:rsidR="002916DE" w:rsidRPr="002757CA" w:rsidRDefault="002916DE" w:rsidP="00781401">
            <w:pPr>
              <w:pStyle w:val="120"/>
              <w:rPr>
                <w:lang w:val="ru-RU"/>
              </w:rPr>
            </w:pPr>
            <w:r w:rsidRPr="002757CA">
              <w:rPr>
                <w:lang w:val="ru-RU"/>
              </w:rPr>
              <w:t>1</w:t>
            </w:r>
          </w:p>
        </w:tc>
        <w:tc>
          <w:tcPr>
            <w:tcW w:w="992" w:type="dxa"/>
            <w:tcBorders>
              <w:top w:val="nil"/>
              <w:left w:val="nil"/>
              <w:bottom w:val="single" w:sz="4" w:space="0" w:color="auto"/>
              <w:right w:val="single" w:sz="4" w:space="0" w:color="auto"/>
            </w:tcBorders>
            <w:shd w:val="clear" w:color="auto" w:fill="auto"/>
            <w:vAlign w:val="center"/>
            <w:hideMark/>
          </w:tcPr>
          <w:p w14:paraId="0AFA8F19" w14:textId="77777777" w:rsidR="002916DE" w:rsidRPr="002757CA" w:rsidRDefault="002916DE" w:rsidP="00781401">
            <w:pPr>
              <w:pStyle w:val="120"/>
              <w:rPr>
                <w:lang w:val="ru-RU"/>
              </w:rPr>
            </w:pPr>
            <w:r w:rsidRPr="002757CA">
              <w:rPr>
                <w:lang w:val="ru-RU"/>
              </w:rPr>
              <w:t>KI_51_3</w:t>
            </w:r>
          </w:p>
        </w:tc>
        <w:tc>
          <w:tcPr>
            <w:tcW w:w="4547" w:type="dxa"/>
            <w:tcBorders>
              <w:top w:val="nil"/>
              <w:left w:val="nil"/>
              <w:bottom w:val="single" w:sz="4" w:space="0" w:color="auto"/>
              <w:right w:val="single" w:sz="4" w:space="0" w:color="auto"/>
            </w:tcBorders>
            <w:shd w:val="clear" w:color="auto" w:fill="auto"/>
            <w:vAlign w:val="center"/>
            <w:hideMark/>
          </w:tcPr>
          <w:p w14:paraId="49506316" w14:textId="77777777" w:rsidR="002916DE" w:rsidRPr="002757CA" w:rsidRDefault="002916DE" w:rsidP="00781401">
            <w:pPr>
              <w:pStyle w:val="120"/>
              <w:rPr>
                <w:lang w:val="ru-RU"/>
              </w:rPr>
            </w:pPr>
            <w:r w:rsidRPr="002757CA">
              <w:rPr>
                <w:lang w:val="ru-RU"/>
              </w:rPr>
              <w:t>Коефіцієнт перетворення показів струму після INA138 задаючого резистора в 51кОм та шунта 3х0.1Ом</w:t>
            </w:r>
          </w:p>
        </w:tc>
        <w:tc>
          <w:tcPr>
            <w:tcW w:w="1134" w:type="dxa"/>
            <w:tcBorders>
              <w:top w:val="nil"/>
              <w:left w:val="nil"/>
              <w:bottom w:val="single" w:sz="4" w:space="0" w:color="auto"/>
              <w:right w:val="single" w:sz="4" w:space="0" w:color="auto"/>
            </w:tcBorders>
            <w:shd w:val="clear" w:color="auto" w:fill="auto"/>
            <w:vAlign w:val="center"/>
            <w:hideMark/>
          </w:tcPr>
          <w:p w14:paraId="2BF614E4" w14:textId="77777777" w:rsidR="002916DE" w:rsidRPr="002757CA" w:rsidRDefault="002916DE" w:rsidP="00781401">
            <w:pPr>
              <w:pStyle w:val="120"/>
              <w:rPr>
                <w:lang w:val="ru-RU"/>
              </w:rPr>
            </w:pPr>
            <w:r w:rsidRPr="002757CA">
              <w:rPr>
                <w:lang w:val="ru-RU"/>
              </w:rPr>
              <w:t>uint16, 0.0001</w:t>
            </w:r>
          </w:p>
        </w:tc>
        <w:tc>
          <w:tcPr>
            <w:tcW w:w="927" w:type="dxa"/>
            <w:tcBorders>
              <w:top w:val="nil"/>
              <w:left w:val="nil"/>
              <w:bottom w:val="single" w:sz="4" w:space="0" w:color="auto"/>
              <w:right w:val="single" w:sz="4" w:space="0" w:color="auto"/>
            </w:tcBorders>
            <w:shd w:val="clear" w:color="auto" w:fill="auto"/>
            <w:vAlign w:val="center"/>
            <w:hideMark/>
          </w:tcPr>
          <w:p w14:paraId="1A8C36C3" w14:textId="77777777" w:rsidR="002916DE" w:rsidRPr="002757CA" w:rsidRDefault="002916DE" w:rsidP="00781401">
            <w:pPr>
              <w:pStyle w:val="120"/>
              <w:rPr>
                <w:lang w:val="ru-RU"/>
              </w:rPr>
            </w:pPr>
            <w:r w:rsidRPr="002757CA">
              <w:rPr>
                <w:lang w:val="ru-RU"/>
              </w:rPr>
              <w:t>7650</w:t>
            </w:r>
          </w:p>
        </w:tc>
        <w:tc>
          <w:tcPr>
            <w:tcW w:w="621" w:type="dxa"/>
            <w:tcBorders>
              <w:top w:val="nil"/>
              <w:left w:val="nil"/>
              <w:bottom w:val="single" w:sz="4" w:space="0" w:color="auto"/>
              <w:right w:val="single" w:sz="4" w:space="0" w:color="auto"/>
            </w:tcBorders>
            <w:shd w:val="clear" w:color="auto" w:fill="auto"/>
            <w:vAlign w:val="center"/>
            <w:hideMark/>
          </w:tcPr>
          <w:p w14:paraId="101D98B4" w14:textId="77777777" w:rsidR="002916DE" w:rsidRPr="002757CA" w:rsidRDefault="002916DE" w:rsidP="00781401">
            <w:pPr>
              <w:pStyle w:val="120"/>
              <w:rPr>
                <w:lang w:val="ru-RU"/>
              </w:rPr>
            </w:pPr>
            <w:r w:rsidRPr="002757CA">
              <w:rPr>
                <w:lang w:val="ru-RU"/>
              </w:rPr>
              <w:t>RW</w:t>
            </w:r>
          </w:p>
        </w:tc>
      </w:tr>
      <w:tr w:rsidR="00795026" w:rsidRPr="002757CA" w14:paraId="34CBE6F0" w14:textId="77777777" w:rsidTr="0004394D">
        <w:trPr>
          <w:trHeight w:val="701"/>
          <w:jc w:val="center"/>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14:paraId="62535371" w14:textId="3BBF7C50" w:rsidR="00795026" w:rsidRPr="002757CA" w:rsidRDefault="00795026" w:rsidP="00795026">
            <w:pPr>
              <w:pStyle w:val="120"/>
              <w:rPr>
                <w:lang w:val="ru-RU"/>
              </w:rPr>
            </w:pPr>
            <w:r w:rsidRPr="002757CA">
              <w:rPr>
                <w:lang w:val="ru-RU"/>
              </w:rPr>
              <w:t>79-80</w:t>
            </w:r>
          </w:p>
        </w:tc>
        <w:tc>
          <w:tcPr>
            <w:tcW w:w="567" w:type="dxa"/>
            <w:tcBorders>
              <w:top w:val="single" w:sz="4" w:space="0" w:color="auto"/>
              <w:left w:val="nil"/>
              <w:bottom w:val="single" w:sz="4" w:space="0" w:color="auto"/>
              <w:right w:val="single" w:sz="4" w:space="0" w:color="auto"/>
            </w:tcBorders>
            <w:shd w:val="clear" w:color="auto" w:fill="auto"/>
            <w:vAlign w:val="center"/>
          </w:tcPr>
          <w:p w14:paraId="31B507DE" w14:textId="3C10DC29" w:rsidR="00795026" w:rsidRPr="002757CA" w:rsidRDefault="00795026" w:rsidP="00795026">
            <w:pPr>
              <w:pStyle w:val="120"/>
              <w:rPr>
                <w:lang w:val="ru-RU"/>
              </w:rPr>
            </w:pPr>
            <w:r w:rsidRPr="002757CA">
              <w:rPr>
                <w:lang w:val="ru-RU"/>
              </w:rPr>
              <w:t> </w:t>
            </w:r>
          </w:p>
        </w:tc>
        <w:tc>
          <w:tcPr>
            <w:tcW w:w="992" w:type="dxa"/>
            <w:tcBorders>
              <w:top w:val="single" w:sz="4" w:space="0" w:color="auto"/>
              <w:left w:val="nil"/>
              <w:bottom w:val="single" w:sz="4" w:space="0" w:color="auto"/>
              <w:right w:val="single" w:sz="4" w:space="0" w:color="auto"/>
            </w:tcBorders>
            <w:shd w:val="clear" w:color="auto" w:fill="auto"/>
            <w:vAlign w:val="center"/>
          </w:tcPr>
          <w:p w14:paraId="08FBA61F" w14:textId="6DDAD53A" w:rsidR="00795026" w:rsidRPr="002757CA" w:rsidRDefault="00795026" w:rsidP="00795026">
            <w:pPr>
              <w:pStyle w:val="120"/>
              <w:rPr>
                <w:lang w:val="ru-RU"/>
              </w:rPr>
            </w:pPr>
            <w:r w:rsidRPr="002757CA">
              <w:rPr>
                <w:lang w:val="ru-RU"/>
              </w:rPr>
              <w:t>2</w:t>
            </w:r>
          </w:p>
        </w:tc>
        <w:tc>
          <w:tcPr>
            <w:tcW w:w="4547" w:type="dxa"/>
            <w:tcBorders>
              <w:top w:val="single" w:sz="4" w:space="0" w:color="auto"/>
              <w:left w:val="nil"/>
              <w:bottom w:val="single" w:sz="4" w:space="0" w:color="auto"/>
              <w:right w:val="single" w:sz="4" w:space="0" w:color="auto"/>
            </w:tcBorders>
            <w:shd w:val="clear" w:color="auto" w:fill="auto"/>
            <w:vAlign w:val="center"/>
          </w:tcPr>
          <w:p w14:paraId="392097E7" w14:textId="7F330515" w:rsidR="00795026" w:rsidRPr="002757CA" w:rsidRDefault="00795026" w:rsidP="00795026">
            <w:pPr>
              <w:pStyle w:val="120"/>
              <w:rPr>
                <w:lang w:val="ru-RU"/>
              </w:rPr>
            </w:pPr>
            <w:r w:rsidRPr="002757CA">
              <w:rPr>
                <w:lang w:val="ru-RU"/>
              </w:rPr>
              <w:t>Контрольні суми налаштувань</w:t>
            </w:r>
          </w:p>
        </w:tc>
        <w:tc>
          <w:tcPr>
            <w:tcW w:w="1134" w:type="dxa"/>
            <w:tcBorders>
              <w:top w:val="single" w:sz="4" w:space="0" w:color="auto"/>
              <w:left w:val="nil"/>
              <w:bottom w:val="single" w:sz="4" w:space="0" w:color="auto"/>
              <w:right w:val="single" w:sz="4" w:space="0" w:color="auto"/>
            </w:tcBorders>
            <w:shd w:val="clear" w:color="auto" w:fill="auto"/>
            <w:vAlign w:val="center"/>
          </w:tcPr>
          <w:p w14:paraId="32704BF1" w14:textId="6356EFF0" w:rsidR="00795026" w:rsidRPr="002757CA" w:rsidRDefault="00795026" w:rsidP="00795026">
            <w:pPr>
              <w:pStyle w:val="120"/>
              <w:rPr>
                <w:lang w:val="ru-RU"/>
              </w:rPr>
            </w:pPr>
            <w:r w:rsidRPr="002757CA">
              <w:rPr>
                <w:lang w:val="ru-RU"/>
              </w:rPr>
              <w:t> </w:t>
            </w:r>
          </w:p>
        </w:tc>
        <w:tc>
          <w:tcPr>
            <w:tcW w:w="927" w:type="dxa"/>
            <w:tcBorders>
              <w:top w:val="single" w:sz="4" w:space="0" w:color="auto"/>
              <w:left w:val="nil"/>
              <w:bottom w:val="single" w:sz="4" w:space="0" w:color="auto"/>
              <w:right w:val="single" w:sz="4" w:space="0" w:color="auto"/>
            </w:tcBorders>
            <w:shd w:val="clear" w:color="auto" w:fill="auto"/>
            <w:vAlign w:val="center"/>
          </w:tcPr>
          <w:p w14:paraId="191E19EB" w14:textId="193FA707" w:rsidR="00795026" w:rsidRPr="002757CA" w:rsidRDefault="00795026" w:rsidP="00795026">
            <w:pPr>
              <w:pStyle w:val="120"/>
              <w:rPr>
                <w:lang w:val="ru-RU"/>
              </w:rPr>
            </w:pPr>
            <w:r w:rsidRPr="002757CA">
              <w:rPr>
                <w:lang w:val="ru-RU"/>
              </w:rPr>
              <w:t> </w:t>
            </w:r>
          </w:p>
        </w:tc>
        <w:tc>
          <w:tcPr>
            <w:tcW w:w="621" w:type="dxa"/>
            <w:tcBorders>
              <w:top w:val="single" w:sz="4" w:space="0" w:color="auto"/>
              <w:left w:val="nil"/>
              <w:bottom w:val="single" w:sz="4" w:space="0" w:color="auto"/>
              <w:right w:val="single" w:sz="4" w:space="0" w:color="auto"/>
            </w:tcBorders>
            <w:shd w:val="clear" w:color="auto" w:fill="auto"/>
            <w:vAlign w:val="center"/>
          </w:tcPr>
          <w:p w14:paraId="32D51D25" w14:textId="39F76D0B" w:rsidR="00795026" w:rsidRPr="002757CA" w:rsidRDefault="00795026" w:rsidP="00795026">
            <w:pPr>
              <w:pStyle w:val="120"/>
              <w:rPr>
                <w:lang w:val="ru-RU"/>
              </w:rPr>
            </w:pPr>
            <w:r w:rsidRPr="002757CA">
              <w:rPr>
                <w:lang w:val="ru-RU"/>
              </w:rPr>
              <w:t>RW</w:t>
            </w:r>
          </w:p>
        </w:tc>
      </w:tr>
      <w:tr w:rsidR="00795026" w:rsidRPr="002757CA" w14:paraId="1ADDCD6F" w14:textId="77777777" w:rsidTr="0004394D">
        <w:trPr>
          <w:trHeight w:val="852"/>
          <w:jc w:val="center"/>
        </w:trPr>
        <w:tc>
          <w:tcPr>
            <w:tcW w:w="988" w:type="dxa"/>
            <w:tcBorders>
              <w:top w:val="nil"/>
              <w:left w:val="single" w:sz="4" w:space="0" w:color="auto"/>
              <w:bottom w:val="single" w:sz="4" w:space="0" w:color="auto"/>
              <w:right w:val="single" w:sz="4" w:space="0" w:color="auto"/>
            </w:tcBorders>
            <w:shd w:val="clear" w:color="auto" w:fill="auto"/>
            <w:vAlign w:val="center"/>
          </w:tcPr>
          <w:p w14:paraId="647E2B19" w14:textId="65816CCC" w:rsidR="00795026" w:rsidRPr="002757CA" w:rsidRDefault="00795026" w:rsidP="00795026">
            <w:pPr>
              <w:pStyle w:val="120"/>
              <w:rPr>
                <w:lang w:val="ru-RU"/>
              </w:rPr>
            </w:pPr>
            <w:r w:rsidRPr="002757CA">
              <w:rPr>
                <w:lang w:val="ru-RU"/>
              </w:rPr>
              <w:t>81-84</w:t>
            </w:r>
          </w:p>
        </w:tc>
        <w:tc>
          <w:tcPr>
            <w:tcW w:w="567" w:type="dxa"/>
            <w:tcBorders>
              <w:top w:val="nil"/>
              <w:left w:val="nil"/>
              <w:bottom w:val="single" w:sz="4" w:space="0" w:color="auto"/>
              <w:right w:val="single" w:sz="4" w:space="0" w:color="auto"/>
            </w:tcBorders>
            <w:shd w:val="clear" w:color="auto" w:fill="auto"/>
            <w:vAlign w:val="center"/>
          </w:tcPr>
          <w:p w14:paraId="57483F43" w14:textId="3137CE17" w:rsidR="00795026" w:rsidRPr="002757CA" w:rsidRDefault="00795026" w:rsidP="00795026">
            <w:pPr>
              <w:pStyle w:val="120"/>
              <w:rPr>
                <w:lang w:val="ru-RU"/>
              </w:rPr>
            </w:pPr>
            <w:r w:rsidRPr="002757CA">
              <w:rPr>
                <w:lang w:val="ru-RU"/>
              </w:rPr>
              <w:t> </w:t>
            </w:r>
          </w:p>
        </w:tc>
        <w:tc>
          <w:tcPr>
            <w:tcW w:w="992" w:type="dxa"/>
            <w:tcBorders>
              <w:top w:val="nil"/>
              <w:left w:val="nil"/>
              <w:bottom w:val="single" w:sz="4" w:space="0" w:color="auto"/>
              <w:right w:val="single" w:sz="4" w:space="0" w:color="auto"/>
            </w:tcBorders>
            <w:shd w:val="clear" w:color="auto" w:fill="auto"/>
            <w:vAlign w:val="center"/>
          </w:tcPr>
          <w:p w14:paraId="09AFDDBC" w14:textId="44EA051F" w:rsidR="00795026" w:rsidRPr="002757CA" w:rsidRDefault="00795026" w:rsidP="00795026">
            <w:pPr>
              <w:pStyle w:val="120"/>
              <w:rPr>
                <w:lang w:val="ru-RU"/>
              </w:rPr>
            </w:pPr>
            <w:r w:rsidRPr="002757CA">
              <w:rPr>
                <w:lang w:val="ru-RU"/>
              </w:rPr>
              <w:t>4</w:t>
            </w:r>
          </w:p>
        </w:tc>
        <w:tc>
          <w:tcPr>
            <w:tcW w:w="4547" w:type="dxa"/>
            <w:tcBorders>
              <w:top w:val="nil"/>
              <w:left w:val="nil"/>
              <w:bottom w:val="single" w:sz="4" w:space="0" w:color="auto"/>
              <w:right w:val="single" w:sz="4" w:space="0" w:color="auto"/>
            </w:tcBorders>
            <w:shd w:val="clear" w:color="auto" w:fill="auto"/>
            <w:vAlign w:val="center"/>
          </w:tcPr>
          <w:p w14:paraId="3ADA3A75" w14:textId="60D35C03" w:rsidR="00795026" w:rsidRPr="002757CA" w:rsidRDefault="00795026" w:rsidP="00795026">
            <w:pPr>
              <w:pStyle w:val="120"/>
              <w:rPr>
                <w:lang w:val="ru-RU"/>
              </w:rPr>
            </w:pPr>
            <w:r w:rsidRPr="002757CA">
              <w:rPr>
                <w:lang w:val="ru-RU"/>
              </w:rPr>
              <w:t>Значення кілбровки АЦП для різних режимів (81, 2хUINT8 - режим 0, і т.д.)</w:t>
            </w:r>
          </w:p>
        </w:tc>
        <w:tc>
          <w:tcPr>
            <w:tcW w:w="1134" w:type="dxa"/>
            <w:tcBorders>
              <w:top w:val="nil"/>
              <w:left w:val="nil"/>
              <w:bottom w:val="single" w:sz="4" w:space="0" w:color="auto"/>
              <w:right w:val="single" w:sz="4" w:space="0" w:color="auto"/>
            </w:tcBorders>
            <w:shd w:val="clear" w:color="auto" w:fill="auto"/>
            <w:vAlign w:val="center"/>
          </w:tcPr>
          <w:p w14:paraId="61016714" w14:textId="277DD28E" w:rsidR="00795026" w:rsidRPr="002757CA" w:rsidRDefault="00795026" w:rsidP="00795026">
            <w:pPr>
              <w:pStyle w:val="120"/>
              <w:rPr>
                <w:lang w:val="ru-RU"/>
              </w:rPr>
            </w:pPr>
            <w:r w:rsidRPr="002757CA">
              <w:rPr>
                <w:lang w:val="ru-RU"/>
              </w:rPr>
              <w:t> </w:t>
            </w:r>
          </w:p>
        </w:tc>
        <w:tc>
          <w:tcPr>
            <w:tcW w:w="927" w:type="dxa"/>
            <w:tcBorders>
              <w:top w:val="nil"/>
              <w:left w:val="nil"/>
              <w:bottom w:val="single" w:sz="4" w:space="0" w:color="auto"/>
              <w:right w:val="single" w:sz="4" w:space="0" w:color="auto"/>
            </w:tcBorders>
            <w:shd w:val="clear" w:color="auto" w:fill="auto"/>
            <w:vAlign w:val="center"/>
          </w:tcPr>
          <w:p w14:paraId="0DDC5C89" w14:textId="210367E8" w:rsidR="00795026" w:rsidRPr="002757CA" w:rsidRDefault="00795026" w:rsidP="00795026">
            <w:pPr>
              <w:pStyle w:val="120"/>
              <w:rPr>
                <w:lang w:val="ru-RU"/>
              </w:rPr>
            </w:pPr>
            <w:r w:rsidRPr="002757CA">
              <w:rPr>
                <w:lang w:val="ru-RU"/>
              </w:rPr>
              <w:t> </w:t>
            </w:r>
          </w:p>
        </w:tc>
        <w:tc>
          <w:tcPr>
            <w:tcW w:w="621" w:type="dxa"/>
            <w:tcBorders>
              <w:top w:val="nil"/>
              <w:left w:val="nil"/>
              <w:bottom w:val="single" w:sz="4" w:space="0" w:color="auto"/>
              <w:right w:val="single" w:sz="4" w:space="0" w:color="auto"/>
            </w:tcBorders>
            <w:shd w:val="clear" w:color="auto" w:fill="auto"/>
            <w:vAlign w:val="center"/>
          </w:tcPr>
          <w:p w14:paraId="59D6A752" w14:textId="1AB5EC5A" w:rsidR="00795026" w:rsidRPr="002757CA" w:rsidRDefault="00795026" w:rsidP="00795026">
            <w:pPr>
              <w:pStyle w:val="120"/>
              <w:rPr>
                <w:lang w:val="ru-RU"/>
              </w:rPr>
            </w:pPr>
            <w:r w:rsidRPr="002757CA">
              <w:rPr>
                <w:lang w:val="ru-RU"/>
              </w:rPr>
              <w:t>RW</w:t>
            </w:r>
          </w:p>
        </w:tc>
      </w:tr>
    </w:tbl>
    <w:p w14:paraId="38E1645B" w14:textId="77777777" w:rsidR="00795026" w:rsidRDefault="00795026"/>
    <w:p w14:paraId="521B1945" w14:textId="6E181CA5" w:rsidR="008E35C0" w:rsidRPr="00062714" w:rsidRDefault="008E35C0" w:rsidP="008E35C0">
      <w:pPr>
        <w:sectPr w:rsidR="008E35C0" w:rsidRPr="00062714" w:rsidSect="002972D9">
          <w:headerReference w:type="default" r:id="rId946"/>
          <w:pgSz w:w="11906" w:h="16838"/>
          <w:pgMar w:top="1134" w:right="567" w:bottom="1134" w:left="1134" w:header="709" w:footer="709" w:gutter="0"/>
          <w:cols w:space="708"/>
          <w:docGrid w:linePitch="360"/>
        </w:sectPr>
      </w:pPr>
    </w:p>
    <w:p w14:paraId="20251F1C" w14:textId="5A44FE65" w:rsidR="002916DE" w:rsidRPr="00894C45" w:rsidRDefault="00894C45" w:rsidP="00894C45">
      <w:pPr>
        <w:pStyle w:val="afffff"/>
      </w:pPr>
      <w:bookmarkStart w:id="38" w:name="_Toc446868557"/>
      <w:bookmarkStart w:id="39" w:name="_Toc451951345"/>
      <w:r w:rsidRPr="00894C45">
        <w:lastRenderedPageBreak/>
        <w:t xml:space="preserve">ДОДАТОК </w:t>
      </w:r>
      <w:r w:rsidR="00C70E3B">
        <w:rPr>
          <w:lang w:val="uk-UA"/>
        </w:rPr>
        <w:t>Е</w:t>
      </w:r>
      <w:r w:rsidRPr="00894C45">
        <w:t xml:space="preserve">. </w:t>
      </w:r>
      <w:r w:rsidR="002916DE" w:rsidRPr="00894C45">
        <w:t xml:space="preserve">Телеметрія, отримана з наносупутника НТУУ «КПІ» </w:t>
      </w:r>
      <w:r w:rsidR="002916DE" w:rsidRPr="002916DE">
        <w:rPr>
          <w:lang w:val="en-US"/>
        </w:rPr>
        <w:t>POLYTAN</w:t>
      </w:r>
      <w:r w:rsidR="002916DE" w:rsidRPr="00894C45">
        <w:noBreakHyphen/>
        <w:t>1</w:t>
      </w:r>
      <w:bookmarkEnd w:id="38"/>
      <w:bookmarkEnd w:id="39"/>
    </w:p>
    <w:tbl>
      <w:tblPr>
        <w:tblW w:w="15003" w:type="dxa"/>
        <w:tblInd w:w="113" w:type="dxa"/>
        <w:tblLayout w:type="fixed"/>
        <w:tblLook w:val="04A0" w:firstRow="1" w:lastRow="0" w:firstColumn="1" w:lastColumn="0" w:noHBand="0" w:noVBand="1"/>
      </w:tblPr>
      <w:tblGrid>
        <w:gridCol w:w="1271"/>
        <w:gridCol w:w="723"/>
        <w:gridCol w:w="723"/>
        <w:gridCol w:w="722"/>
        <w:gridCol w:w="723"/>
        <w:gridCol w:w="723"/>
        <w:gridCol w:w="722"/>
        <w:gridCol w:w="723"/>
        <w:gridCol w:w="723"/>
        <w:gridCol w:w="723"/>
        <w:gridCol w:w="722"/>
        <w:gridCol w:w="723"/>
        <w:gridCol w:w="723"/>
        <w:gridCol w:w="722"/>
        <w:gridCol w:w="723"/>
        <w:gridCol w:w="723"/>
        <w:gridCol w:w="722"/>
        <w:gridCol w:w="723"/>
        <w:gridCol w:w="723"/>
        <w:gridCol w:w="723"/>
      </w:tblGrid>
      <w:tr w:rsidR="002916DE" w:rsidRPr="002916DE" w14:paraId="5211CC35" w14:textId="77777777" w:rsidTr="00B47F68">
        <w:trPr>
          <w:trHeight w:val="300"/>
        </w:trPr>
        <w:tc>
          <w:tcPr>
            <w:tcW w:w="127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B2728A6" w14:textId="77777777" w:rsidR="002916DE" w:rsidRPr="00894C45" w:rsidRDefault="002916DE" w:rsidP="006050F1">
            <w:pPr>
              <w:pStyle w:val="120"/>
            </w:pPr>
            <w:r w:rsidRPr="002916DE">
              <w:rPr>
                <w:lang w:val="ru-RU"/>
              </w:rPr>
              <w:t>ERRORS</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384F39FA"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52700535" w14:textId="77777777" w:rsidR="002916DE" w:rsidRPr="00894C45" w:rsidRDefault="002916DE" w:rsidP="006050F1">
            <w:pPr>
              <w:pStyle w:val="120"/>
            </w:pPr>
            <w:r w:rsidRPr="00894C45">
              <w:t>0</w:t>
            </w:r>
            <w:r w:rsidRPr="002916DE">
              <w:rPr>
                <w:lang w:val="ru-RU"/>
              </w:rPr>
              <w:t>x</w:t>
            </w:r>
            <w:r w:rsidRPr="00894C45">
              <w:t>0</w:t>
            </w:r>
          </w:p>
        </w:tc>
        <w:tc>
          <w:tcPr>
            <w:tcW w:w="722" w:type="dxa"/>
            <w:tcBorders>
              <w:top w:val="single" w:sz="4" w:space="0" w:color="auto"/>
              <w:left w:val="nil"/>
              <w:bottom w:val="single" w:sz="4" w:space="0" w:color="auto"/>
              <w:right w:val="single" w:sz="4" w:space="0" w:color="auto"/>
            </w:tcBorders>
            <w:shd w:val="clear" w:color="auto" w:fill="auto"/>
            <w:vAlign w:val="center"/>
            <w:hideMark/>
          </w:tcPr>
          <w:p w14:paraId="2E84B6D8"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34674839"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794A7EAE" w14:textId="77777777" w:rsidR="002916DE" w:rsidRPr="00894C45" w:rsidRDefault="002916DE" w:rsidP="006050F1">
            <w:pPr>
              <w:pStyle w:val="120"/>
            </w:pPr>
            <w:r w:rsidRPr="00894C45">
              <w:t>0</w:t>
            </w:r>
            <w:r w:rsidRPr="002916DE">
              <w:rPr>
                <w:lang w:val="ru-RU"/>
              </w:rPr>
              <w:t>x</w:t>
            </w:r>
            <w:r w:rsidRPr="00894C45">
              <w:t>0</w:t>
            </w:r>
          </w:p>
        </w:tc>
        <w:tc>
          <w:tcPr>
            <w:tcW w:w="722" w:type="dxa"/>
            <w:tcBorders>
              <w:top w:val="single" w:sz="4" w:space="0" w:color="auto"/>
              <w:left w:val="nil"/>
              <w:bottom w:val="single" w:sz="4" w:space="0" w:color="auto"/>
              <w:right w:val="single" w:sz="4" w:space="0" w:color="auto"/>
            </w:tcBorders>
            <w:shd w:val="clear" w:color="auto" w:fill="auto"/>
            <w:vAlign w:val="center"/>
            <w:hideMark/>
          </w:tcPr>
          <w:p w14:paraId="39EAE075"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02B1BD1A"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77B044B1"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404827A0" w14:textId="77777777" w:rsidR="002916DE" w:rsidRPr="00894C45" w:rsidRDefault="002916DE" w:rsidP="006050F1">
            <w:pPr>
              <w:pStyle w:val="120"/>
            </w:pPr>
            <w:r w:rsidRPr="00894C45">
              <w:t>0</w:t>
            </w:r>
            <w:r w:rsidRPr="002916DE">
              <w:rPr>
                <w:lang w:val="ru-RU"/>
              </w:rPr>
              <w:t>x</w:t>
            </w:r>
            <w:r w:rsidRPr="00894C45">
              <w:t>0</w:t>
            </w:r>
          </w:p>
        </w:tc>
        <w:tc>
          <w:tcPr>
            <w:tcW w:w="722" w:type="dxa"/>
            <w:tcBorders>
              <w:top w:val="single" w:sz="4" w:space="0" w:color="auto"/>
              <w:left w:val="nil"/>
              <w:bottom w:val="single" w:sz="4" w:space="0" w:color="auto"/>
              <w:right w:val="single" w:sz="4" w:space="0" w:color="auto"/>
            </w:tcBorders>
            <w:shd w:val="clear" w:color="auto" w:fill="auto"/>
            <w:vAlign w:val="center"/>
            <w:hideMark/>
          </w:tcPr>
          <w:p w14:paraId="2B24F021"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431CF502"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48F03175" w14:textId="77777777" w:rsidR="002916DE" w:rsidRPr="00894C45" w:rsidRDefault="002916DE" w:rsidP="006050F1">
            <w:pPr>
              <w:pStyle w:val="120"/>
            </w:pPr>
            <w:r w:rsidRPr="00894C45">
              <w:t>0</w:t>
            </w:r>
            <w:r w:rsidRPr="002916DE">
              <w:rPr>
                <w:lang w:val="ru-RU"/>
              </w:rPr>
              <w:t>x</w:t>
            </w:r>
            <w:r w:rsidRPr="00894C45">
              <w:t>0</w:t>
            </w:r>
          </w:p>
        </w:tc>
        <w:tc>
          <w:tcPr>
            <w:tcW w:w="722" w:type="dxa"/>
            <w:tcBorders>
              <w:top w:val="single" w:sz="4" w:space="0" w:color="auto"/>
              <w:left w:val="nil"/>
              <w:bottom w:val="single" w:sz="4" w:space="0" w:color="auto"/>
              <w:right w:val="single" w:sz="4" w:space="0" w:color="auto"/>
            </w:tcBorders>
            <w:shd w:val="clear" w:color="auto" w:fill="auto"/>
            <w:vAlign w:val="center"/>
            <w:hideMark/>
          </w:tcPr>
          <w:p w14:paraId="41A62647"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1E17444B"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7DA3A432" w14:textId="77777777" w:rsidR="002916DE" w:rsidRPr="00894C45" w:rsidRDefault="002916DE" w:rsidP="006050F1">
            <w:pPr>
              <w:pStyle w:val="120"/>
            </w:pPr>
            <w:r w:rsidRPr="00894C45">
              <w:t>0</w:t>
            </w:r>
            <w:r w:rsidRPr="002916DE">
              <w:rPr>
                <w:lang w:val="ru-RU"/>
              </w:rPr>
              <w:t>x</w:t>
            </w:r>
            <w:r w:rsidRPr="00894C45">
              <w:t>0</w:t>
            </w:r>
          </w:p>
        </w:tc>
        <w:tc>
          <w:tcPr>
            <w:tcW w:w="722" w:type="dxa"/>
            <w:tcBorders>
              <w:top w:val="single" w:sz="4" w:space="0" w:color="auto"/>
              <w:left w:val="nil"/>
              <w:bottom w:val="single" w:sz="4" w:space="0" w:color="auto"/>
              <w:right w:val="single" w:sz="4" w:space="0" w:color="auto"/>
            </w:tcBorders>
            <w:shd w:val="clear" w:color="auto" w:fill="auto"/>
            <w:vAlign w:val="center"/>
            <w:hideMark/>
          </w:tcPr>
          <w:p w14:paraId="09DEFFCA"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4B0791F8"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7C77A9A9" w14:textId="77777777" w:rsidR="002916DE" w:rsidRPr="00894C45" w:rsidRDefault="002916DE" w:rsidP="006050F1">
            <w:pPr>
              <w:pStyle w:val="120"/>
            </w:pPr>
            <w:r w:rsidRPr="00894C45">
              <w:t>0</w:t>
            </w:r>
            <w:r w:rsidRPr="002916DE">
              <w:rPr>
                <w:lang w:val="ru-RU"/>
              </w:rPr>
              <w:t>x</w:t>
            </w:r>
            <w:r w:rsidRPr="00894C45">
              <w:t>0</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15B4BF0B" w14:textId="77777777" w:rsidR="002916DE" w:rsidRPr="00894C45" w:rsidRDefault="002916DE" w:rsidP="006050F1">
            <w:pPr>
              <w:pStyle w:val="120"/>
            </w:pPr>
            <w:r w:rsidRPr="00894C45">
              <w:t>0</w:t>
            </w:r>
            <w:r w:rsidRPr="002916DE">
              <w:rPr>
                <w:lang w:val="ru-RU"/>
              </w:rPr>
              <w:t>x</w:t>
            </w:r>
            <w:r w:rsidRPr="00894C45">
              <w:t>0</w:t>
            </w:r>
          </w:p>
        </w:tc>
      </w:tr>
      <w:tr w:rsidR="002916DE" w:rsidRPr="002916DE" w14:paraId="24572821" w14:textId="77777777" w:rsidTr="00B47F68">
        <w:trPr>
          <w:trHeight w:val="60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0FD3E479" w14:textId="77777777" w:rsidR="002916DE" w:rsidRPr="00894C45" w:rsidRDefault="002916DE" w:rsidP="006050F1">
            <w:pPr>
              <w:pStyle w:val="120"/>
            </w:pPr>
            <w:r w:rsidRPr="002916DE">
              <w:rPr>
                <w:lang w:val="ru-RU"/>
              </w:rPr>
              <w:t>Time</w:t>
            </w:r>
            <w:r w:rsidRPr="00894C45">
              <w:t xml:space="preserve"> (</w:t>
            </w:r>
            <w:r w:rsidRPr="002916DE">
              <w:rPr>
                <w:lang w:val="ru-RU"/>
              </w:rPr>
              <w:t>SS</w:t>
            </w:r>
            <w:r w:rsidRPr="00894C45">
              <w:t>256)</w:t>
            </w:r>
          </w:p>
        </w:tc>
        <w:tc>
          <w:tcPr>
            <w:tcW w:w="723" w:type="dxa"/>
            <w:tcBorders>
              <w:top w:val="nil"/>
              <w:left w:val="nil"/>
              <w:bottom w:val="single" w:sz="4" w:space="0" w:color="auto"/>
              <w:right w:val="single" w:sz="4" w:space="0" w:color="auto"/>
            </w:tcBorders>
            <w:shd w:val="clear" w:color="auto" w:fill="auto"/>
            <w:vAlign w:val="center"/>
            <w:hideMark/>
          </w:tcPr>
          <w:p w14:paraId="4EF0B9EB" w14:textId="77777777" w:rsidR="002916DE" w:rsidRPr="00894C45" w:rsidRDefault="002916DE" w:rsidP="006050F1">
            <w:pPr>
              <w:pStyle w:val="120"/>
            </w:pPr>
            <w:r w:rsidRPr="00894C45">
              <w:t>96</w:t>
            </w:r>
          </w:p>
        </w:tc>
        <w:tc>
          <w:tcPr>
            <w:tcW w:w="723" w:type="dxa"/>
            <w:tcBorders>
              <w:top w:val="nil"/>
              <w:left w:val="nil"/>
              <w:bottom w:val="single" w:sz="4" w:space="0" w:color="auto"/>
              <w:right w:val="single" w:sz="4" w:space="0" w:color="auto"/>
            </w:tcBorders>
            <w:shd w:val="clear" w:color="auto" w:fill="auto"/>
            <w:vAlign w:val="center"/>
            <w:hideMark/>
          </w:tcPr>
          <w:p w14:paraId="04193C8C" w14:textId="77777777" w:rsidR="002916DE" w:rsidRPr="00894C45" w:rsidRDefault="002916DE" w:rsidP="006050F1">
            <w:pPr>
              <w:pStyle w:val="120"/>
            </w:pPr>
            <w:r w:rsidRPr="00894C45">
              <w:t>76</w:t>
            </w:r>
          </w:p>
        </w:tc>
        <w:tc>
          <w:tcPr>
            <w:tcW w:w="722" w:type="dxa"/>
            <w:tcBorders>
              <w:top w:val="nil"/>
              <w:left w:val="nil"/>
              <w:bottom w:val="single" w:sz="4" w:space="0" w:color="auto"/>
              <w:right w:val="single" w:sz="4" w:space="0" w:color="auto"/>
            </w:tcBorders>
            <w:shd w:val="clear" w:color="auto" w:fill="auto"/>
            <w:vAlign w:val="center"/>
            <w:hideMark/>
          </w:tcPr>
          <w:p w14:paraId="573487F9" w14:textId="77777777" w:rsidR="002916DE" w:rsidRPr="00894C45" w:rsidRDefault="002916DE" w:rsidP="006050F1">
            <w:pPr>
              <w:pStyle w:val="120"/>
            </w:pPr>
            <w:r w:rsidRPr="00894C45">
              <w:t>76</w:t>
            </w:r>
          </w:p>
        </w:tc>
        <w:tc>
          <w:tcPr>
            <w:tcW w:w="723" w:type="dxa"/>
            <w:tcBorders>
              <w:top w:val="nil"/>
              <w:left w:val="nil"/>
              <w:bottom w:val="single" w:sz="4" w:space="0" w:color="auto"/>
              <w:right w:val="single" w:sz="4" w:space="0" w:color="auto"/>
            </w:tcBorders>
            <w:shd w:val="clear" w:color="auto" w:fill="auto"/>
            <w:vAlign w:val="center"/>
            <w:hideMark/>
          </w:tcPr>
          <w:p w14:paraId="15512F61" w14:textId="77777777" w:rsidR="002916DE" w:rsidRPr="00894C45" w:rsidRDefault="002916DE" w:rsidP="006050F1">
            <w:pPr>
              <w:pStyle w:val="120"/>
            </w:pPr>
            <w:r w:rsidRPr="00894C45">
              <w:t>70</w:t>
            </w:r>
          </w:p>
        </w:tc>
        <w:tc>
          <w:tcPr>
            <w:tcW w:w="723" w:type="dxa"/>
            <w:tcBorders>
              <w:top w:val="nil"/>
              <w:left w:val="nil"/>
              <w:bottom w:val="single" w:sz="4" w:space="0" w:color="auto"/>
              <w:right w:val="single" w:sz="4" w:space="0" w:color="auto"/>
            </w:tcBorders>
            <w:shd w:val="clear" w:color="auto" w:fill="auto"/>
            <w:vAlign w:val="center"/>
            <w:hideMark/>
          </w:tcPr>
          <w:p w14:paraId="6693607F" w14:textId="77777777" w:rsidR="002916DE" w:rsidRPr="00894C45" w:rsidRDefault="002916DE" w:rsidP="006050F1">
            <w:pPr>
              <w:pStyle w:val="120"/>
            </w:pPr>
            <w:r w:rsidRPr="00894C45">
              <w:t>70</w:t>
            </w:r>
          </w:p>
        </w:tc>
        <w:tc>
          <w:tcPr>
            <w:tcW w:w="722" w:type="dxa"/>
            <w:tcBorders>
              <w:top w:val="nil"/>
              <w:left w:val="nil"/>
              <w:bottom w:val="single" w:sz="4" w:space="0" w:color="auto"/>
              <w:right w:val="single" w:sz="4" w:space="0" w:color="auto"/>
            </w:tcBorders>
            <w:shd w:val="clear" w:color="auto" w:fill="auto"/>
            <w:vAlign w:val="center"/>
            <w:hideMark/>
          </w:tcPr>
          <w:p w14:paraId="3EE9D42F" w14:textId="77777777" w:rsidR="002916DE" w:rsidRPr="00894C45" w:rsidRDefault="002916DE" w:rsidP="006050F1">
            <w:pPr>
              <w:pStyle w:val="120"/>
            </w:pPr>
            <w:r w:rsidRPr="00894C45">
              <w:t>70</w:t>
            </w:r>
          </w:p>
        </w:tc>
        <w:tc>
          <w:tcPr>
            <w:tcW w:w="723" w:type="dxa"/>
            <w:tcBorders>
              <w:top w:val="nil"/>
              <w:left w:val="nil"/>
              <w:bottom w:val="single" w:sz="4" w:space="0" w:color="auto"/>
              <w:right w:val="single" w:sz="4" w:space="0" w:color="auto"/>
            </w:tcBorders>
            <w:shd w:val="clear" w:color="auto" w:fill="auto"/>
            <w:vAlign w:val="center"/>
            <w:hideMark/>
          </w:tcPr>
          <w:p w14:paraId="2B7DE611" w14:textId="77777777" w:rsidR="002916DE" w:rsidRPr="00894C45" w:rsidRDefault="002916DE" w:rsidP="006050F1">
            <w:pPr>
              <w:pStyle w:val="120"/>
            </w:pPr>
            <w:r w:rsidRPr="00894C45">
              <w:t>70</w:t>
            </w:r>
          </w:p>
        </w:tc>
        <w:tc>
          <w:tcPr>
            <w:tcW w:w="723" w:type="dxa"/>
            <w:tcBorders>
              <w:top w:val="nil"/>
              <w:left w:val="nil"/>
              <w:bottom w:val="single" w:sz="4" w:space="0" w:color="auto"/>
              <w:right w:val="single" w:sz="4" w:space="0" w:color="auto"/>
            </w:tcBorders>
            <w:shd w:val="clear" w:color="auto" w:fill="auto"/>
            <w:vAlign w:val="center"/>
            <w:hideMark/>
          </w:tcPr>
          <w:p w14:paraId="17EFEF99" w14:textId="77777777" w:rsidR="002916DE" w:rsidRPr="002916DE" w:rsidRDefault="002916DE" w:rsidP="006050F1">
            <w:pPr>
              <w:pStyle w:val="120"/>
              <w:rPr>
                <w:lang w:val="ru-RU"/>
              </w:rPr>
            </w:pPr>
            <w:r w:rsidRPr="002916DE">
              <w:rPr>
                <w:lang w:val="ru-RU"/>
              </w:rPr>
              <w:t>70</w:t>
            </w:r>
          </w:p>
        </w:tc>
        <w:tc>
          <w:tcPr>
            <w:tcW w:w="723" w:type="dxa"/>
            <w:tcBorders>
              <w:top w:val="nil"/>
              <w:left w:val="nil"/>
              <w:bottom w:val="single" w:sz="4" w:space="0" w:color="auto"/>
              <w:right w:val="single" w:sz="4" w:space="0" w:color="auto"/>
            </w:tcBorders>
            <w:shd w:val="clear" w:color="auto" w:fill="auto"/>
            <w:vAlign w:val="center"/>
            <w:hideMark/>
          </w:tcPr>
          <w:p w14:paraId="6AC776C1" w14:textId="77777777" w:rsidR="002916DE" w:rsidRPr="002916DE" w:rsidRDefault="002916DE" w:rsidP="006050F1">
            <w:pPr>
              <w:pStyle w:val="120"/>
              <w:rPr>
                <w:lang w:val="ru-RU"/>
              </w:rPr>
            </w:pPr>
            <w:r w:rsidRPr="002916DE">
              <w:rPr>
                <w:lang w:val="ru-RU"/>
              </w:rPr>
              <w:t>70</w:t>
            </w:r>
          </w:p>
        </w:tc>
        <w:tc>
          <w:tcPr>
            <w:tcW w:w="722" w:type="dxa"/>
            <w:tcBorders>
              <w:top w:val="nil"/>
              <w:left w:val="nil"/>
              <w:bottom w:val="single" w:sz="4" w:space="0" w:color="auto"/>
              <w:right w:val="single" w:sz="4" w:space="0" w:color="auto"/>
            </w:tcBorders>
            <w:shd w:val="clear" w:color="auto" w:fill="auto"/>
            <w:vAlign w:val="center"/>
            <w:hideMark/>
          </w:tcPr>
          <w:p w14:paraId="0123B078" w14:textId="77777777" w:rsidR="002916DE" w:rsidRPr="002916DE" w:rsidRDefault="002916DE" w:rsidP="006050F1">
            <w:pPr>
              <w:pStyle w:val="120"/>
              <w:rPr>
                <w:lang w:val="ru-RU"/>
              </w:rPr>
            </w:pPr>
            <w:r w:rsidRPr="002916DE">
              <w:rPr>
                <w:lang w:val="ru-RU"/>
              </w:rPr>
              <w:t>70</w:t>
            </w:r>
          </w:p>
        </w:tc>
        <w:tc>
          <w:tcPr>
            <w:tcW w:w="723" w:type="dxa"/>
            <w:tcBorders>
              <w:top w:val="nil"/>
              <w:left w:val="nil"/>
              <w:bottom w:val="single" w:sz="4" w:space="0" w:color="auto"/>
              <w:right w:val="single" w:sz="4" w:space="0" w:color="auto"/>
            </w:tcBorders>
            <w:shd w:val="clear" w:color="auto" w:fill="auto"/>
            <w:vAlign w:val="center"/>
            <w:hideMark/>
          </w:tcPr>
          <w:p w14:paraId="5135A3DD" w14:textId="77777777" w:rsidR="002916DE" w:rsidRPr="002916DE" w:rsidRDefault="002916DE" w:rsidP="006050F1">
            <w:pPr>
              <w:pStyle w:val="120"/>
              <w:rPr>
                <w:lang w:val="ru-RU"/>
              </w:rPr>
            </w:pPr>
            <w:r w:rsidRPr="002916DE">
              <w:rPr>
                <w:lang w:val="ru-RU"/>
              </w:rPr>
              <w:t>70</w:t>
            </w:r>
          </w:p>
        </w:tc>
        <w:tc>
          <w:tcPr>
            <w:tcW w:w="723" w:type="dxa"/>
            <w:tcBorders>
              <w:top w:val="nil"/>
              <w:left w:val="nil"/>
              <w:bottom w:val="single" w:sz="4" w:space="0" w:color="auto"/>
              <w:right w:val="single" w:sz="4" w:space="0" w:color="auto"/>
            </w:tcBorders>
            <w:shd w:val="clear" w:color="auto" w:fill="auto"/>
            <w:vAlign w:val="center"/>
            <w:hideMark/>
          </w:tcPr>
          <w:p w14:paraId="11DC3EF0" w14:textId="77777777" w:rsidR="002916DE" w:rsidRPr="002916DE" w:rsidRDefault="002916DE" w:rsidP="006050F1">
            <w:pPr>
              <w:pStyle w:val="120"/>
              <w:rPr>
                <w:lang w:val="ru-RU"/>
              </w:rPr>
            </w:pPr>
            <w:r w:rsidRPr="002916DE">
              <w:rPr>
                <w:lang w:val="ru-RU"/>
              </w:rPr>
              <w:t>70</w:t>
            </w:r>
          </w:p>
        </w:tc>
        <w:tc>
          <w:tcPr>
            <w:tcW w:w="722" w:type="dxa"/>
            <w:tcBorders>
              <w:top w:val="nil"/>
              <w:left w:val="nil"/>
              <w:bottom w:val="single" w:sz="4" w:space="0" w:color="auto"/>
              <w:right w:val="single" w:sz="4" w:space="0" w:color="auto"/>
            </w:tcBorders>
            <w:shd w:val="clear" w:color="auto" w:fill="auto"/>
            <w:vAlign w:val="center"/>
            <w:hideMark/>
          </w:tcPr>
          <w:p w14:paraId="49674079" w14:textId="77777777" w:rsidR="002916DE" w:rsidRPr="002916DE" w:rsidRDefault="002916DE" w:rsidP="006050F1">
            <w:pPr>
              <w:pStyle w:val="120"/>
              <w:rPr>
                <w:lang w:val="ru-RU"/>
              </w:rPr>
            </w:pPr>
            <w:r w:rsidRPr="002916DE">
              <w:rPr>
                <w:lang w:val="ru-RU"/>
              </w:rPr>
              <w:t>70</w:t>
            </w:r>
          </w:p>
        </w:tc>
        <w:tc>
          <w:tcPr>
            <w:tcW w:w="723" w:type="dxa"/>
            <w:tcBorders>
              <w:top w:val="nil"/>
              <w:left w:val="nil"/>
              <w:bottom w:val="single" w:sz="4" w:space="0" w:color="auto"/>
              <w:right w:val="single" w:sz="4" w:space="0" w:color="auto"/>
            </w:tcBorders>
            <w:shd w:val="clear" w:color="auto" w:fill="auto"/>
            <w:vAlign w:val="center"/>
            <w:hideMark/>
          </w:tcPr>
          <w:p w14:paraId="19214025" w14:textId="77777777" w:rsidR="002916DE" w:rsidRPr="002916DE" w:rsidRDefault="002916DE" w:rsidP="006050F1">
            <w:pPr>
              <w:pStyle w:val="120"/>
              <w:rPr>
                <w:lang w:val="ru-RU"/>
              </w:rPr>
            </w:pPr>
            <w:r w:rsidRPr="002916DE">
              <w:rPr>
                <w:lang w:val="ru-RU"/>
              </w:rPr>
              <w:t>70</w:t>
            </w:r>
          </w:p>
        </w:tc>
        <w:tc>
          <w:tcPr>
            <w:tcW w:w="723" w:type="dxa"/>
            <w:tcBorders>
              <w:top w:val="nil"/>
              <w:left w:val="nil"/>
              <w:bottom w:val="single" w:sz="4" w:space="0" w:color="auto"/>
              <w:right w:val="single" w:sz="4" w:space="0" w:color="auto"/>
            </w:tcBorders>
            <w:shd w:val="clear" w:color="auto" w:fill="auto"/>
            <w:vAlign w:val="center"/>
            <w:hideMark/>
          </w:tcPr>
          <w:p w14:paraId="2BA68B48" w14:textId="77777777" w:rsidR="002916DE" w:rsidRPr="002916DE" w:rsidRDefault="002916DE" w:rsidP="006050F1">
            <w:pPr>
              <w:pStyle w:val="120"/>
              <w:rPr>
                <w:lang w:val="ru-RU"/>
              </w:rPr>
            </w:pPr>
            <w:r w:rsidRPr="002916DE">
              <w:rPr>
                <w:lang w:val="ru-RU"/>
              </w:rPr>
              <w:t>70</w:t>
            </w:r>
          </w:p>
        </w:tc>
        <w:tc>
          <w:tcPr>
            <w:tcW w:w="722" w:type="dxa"/>
            <w:tcBorders>
              <w:top w:val="nil"/>
              <w:left w:val="nil"/>
              <w:bottom w:val="single" w:sz="4" w:space="0" w:color="auto"/>
              <w:right w:val="single" w:sz="4" w:space="0" w:color="auto"/>
            </w:tcBorders>
            <w:shd w:val="clear" w:color="auto" w:fill="auto"/>
            <w:vAlign w:val="center"/>
            <w:hideMark/>
          </w:tcPr>
          <w:p w14:paraId="2F3A19B5" w14:textId="77777777" w:rsidR="002916DE" w:rsidRPr="002916DE" w:rsidRDefault="002916DE" w:rsidP="006050F1">
            <w:pPr>
              <w:pStyle w:val="120"/>
              <w:rPr>
                <w:lang w:val="ru-RU"/>
              </w:rPr>
            </w:pPr>
            <w:r w:rsidRPr="002916DE">
              <w:rPr>
                <w:lang w:val="ru-RU"/>
              </w:rPr>
              <w:t>70</w:t>
            </w:r>
          </w:p>
        </w:tc>
        <w:tc>
          <w:tcPr>
            <w:tcW w:w="723" w:type="dxa"/>
            <w:tcBorders>
              <w:top w:val="nil"/>
              <w:left w:val="nil"/>
              <w:bottom w:val="single" w:sz="4" w:space="0" w:color="auto"/>
              <w:right w:val="single" w:sz="4" w:space="0" w:color="auto"/>
            </w:tcBorders>
            <w:shd w:val="clear" w:color="auto" w:fill="auto"/>
            <w:vAlign w:val="center"/>
            <w:hideMark/>
          </w:tcPr>
          <w:p w14:paraId="62F8F258" w14:textId="77777777" w:rsidR="002916DE" w:rsidRPr="002916DE" w:rsidRDefault="002916DE" w:rsidP="006050F1">
            <w:pPr>
              <w:pStyle w:val="120"/>
              <w:rPr>
                <w:lang w:val="ru-RU"/>
              </w:rPr>
            </w:pPr>
            <w:r w:rsidRPr="002916DE">
              <w:rPr>
                <w:lang w:val="ru-RU"/>
              </w:rPr>
              <w:t>70</w:t>
            </w:r>
          </w:p>
        </w:tc>
        <w:tc>
          <w:tcPr>
            <w:tcW w:w="723" w:type="dxa"/>
            <w:tcBorders>
              <w:top w:val="nil"/>
              <w:left w:val="nil"/>
              <w:bottom w:val="single" w:sz="4" w:space="0" w:color="auto"/>
              <w:right w:val="single" w:sz="4" w:space="0" w:color="auto"/>
            </w:tcBorders>
            <w:shd w:val="clear" w:color="auto" w:fill="auto"/>
            <w:vAlign w:val="center"/>
            <w:hideMark/>
          </w:tcPr>
          <w:p w14:paraId="0375FFA7" w14:textId="77777777" w:rsidR="002916DE" w:rsidRPr="002916DE" w:rsidRDefault="002916DE" w:rsidP="006050F1">
            <w:pPr>
              <w:pStyle w:val="120"/>
              <w:rPr>
                <w:lang w:val="ru-RU"/>
              </w:rPr>
            </w:pPr>
            <w:r w:rsidRPr="002916DE">
              <w:rPr>
                <w:lang w:val="ru-RU"/>
              </w:rPr>
              <w:t>70</w:t>
            </w:r>
          </w:p>
        </w:tc>
        <w:tc>
          <w:tcPr>
            <w:tcW w:w="723" w:type="dxa"/>
            <w:tcBorders>
              <w:top w:val="nil"/>
              <w:left w:val="nil"/>
              <w:bottom w:val="single" w:sz="4" w:space="0" w:color="auto"/>
              <w:right w:val="single" w:sz="4" w:space="0" w:color="auto"/>
            </w:tcBorders>
            <w:shd w:val="clear" w:color="auto" w:fill="auto"/>
            <w:vAlign w:val="center"/>
            <w:hideMark/>
          </w:tcPr>
          <w:p w14:paraId="60DD4970" w14:textId="77777777" w:rsidR="002916DE" w:rsidRPr="002916DE" w:rsidRDefault="002916DE" w:rsidP="006050F1">
            <w:pPr>
              <w:pStyle w:val="120"/>
              <w:rPr>
                <w:lang w:val="ru-RU"/>
              </w:rPr>
            </w:pPr>
            <w:r w:rsidRPr="002916DE">
              <w:rPr>
                <w:lang w:val="ru-RU"/>
              </w:rPr>
              <w:t>70</w:t>
            </w:r>
          </w:p>
        </w:tc>
      </w:tr>
      <w:tr w:rsidR="002916DE" w:rsidRPr="002916DE" w14:paraId="37ABBF94" w14:textId="77777777" w:rsidTr="00B47F68">
        <w:trPr>
          <w:trHeight w:val="90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3EAB36AE" w14:textId="77777777" w:rsidR="002916DE" w:rsidRPr="002916DE" w:rsidRDefault="002916DE" w:rsidP="006050F1">
            <w:pPr>
              <w:pStyle w:val="120"/>
              <w:rPr>
                <w:lang w:val="ru-RU"/>
              </w:rPr>
            </w:pPr>
            <w:r w:rsidRPr="002916DE">
              <w:rPr>
                <w:lang w:val="ru-RU"/>
              </w:rPr>
              <w:t>Time (UTC) [s]</w:t>
            </w:r>
          </w:p>
        </w:tc>
        <w:tc>
          <w:tcPr>
            <w:tcW w:w="723" w:type="dxa"/>
            <w:tcBorders>
              <w:top w:val="nil"/>
              <w:left w:val="nil"/>
              <w:bottom w:val="single" w:sz="4" w:space="0" w:color="auto"/>
              <w:right w:val="single" w:sz="4" w:space="0" w:color="auto"/>
            </w:tcBorders>
            <w:shd w:val="clear" w:color="auto" w:fill="auto"/>
            <w:vAlign w:val="center"/>
            <w:hideMark/>
          </w:tcPr>
          <w:p w14:paraId="495D8FFF" w14:textId="77777777" w:rsidR="002916DE" w:rsidRPr="002916DE" w:rsidRDefault="002916DE" w:rsidP="006050F1">
            <w:pPr>
              <w:pStyle w:val="120"/>
              <w:rPr>
                <w:lang w:val="ru-RU"/>
              </w:rPr>
            </w:pPr>
            <w:r w:rsidRPr="002916DE">
              <w:rPr>
                <w:lang w:val="ru-RU"/>
              </w:rPr>
              <w:t>2014-07-21T08:07:37</w:t>
            </w:r>
          </w:p>
        </w:tc>
        <w:tc>
          <w:tcPr>
            <w:tcW w:w="723" w:type="dxa"/>
            <w:tcBorders>
              <w:top w:val="nil"/>
              <w:left w:val="nil"/>
              <w:bottom w:val="single" w:sz="4" w:space="0" w:color="auto"/>
              <w:right w:val="single" w:sz="4" w:space="0" w:color="auto"/>
            </w:tcBorders>
            <w:shd w:val="clear" w:color="auto" w:fill="auto"/>
            <w:vAlign w:val="center"/>
            <w:hideMark/>
          </w:tcPr>
          <w:p w14:paraId="2569FADC" w14:textId="77777777" w:rsidR="002916DE" w:rsidRPr="002916DE" w:rsidRDefault="002916DE" w:rsidP="006050F1">
            <w:pPr>
              <w:pStyle w:val="120"/>
              <w:rPr>
                <w:lang w:val="ru-RU"/>
              </w:rPr>
            </w:pPr>
            <w:r w:rsidRPr="002916DE">
              <w:rPr>
                <w:lang w:val="ru-RU"/>
              </w:rPr>
              <w:t>2014-08-22T08:41:43</w:t>
            </w:r>
          </w:p>
        </w:tc>
        <w:tc>
          <w:tcPr>
            <w:tcW w:w="722" w:type="dxa"/>
            <w:tcBorders>
              <w:top w:val="nil"/>
              <w:left w:val="nil"/>
              <w:bottom w:val="single" w:sz="4" w:space="0" w:color="auto"/>
              <w:right w:val="single" w:sz="4" w:space="0" w:color="auto"/>
            </w:tcBorders>
            <w:shd w:val="clear" w:color="auto" w:fill="auto"/>
            <w:vAlign w:val="center"/>
            <w:hideMark/>
          </w:tcPr>
          <w:p w14:paraId="6DC99FDD" w14:textId="77777777" w:rsidR="002916DE" w:rsidRPr="002916DE" w:rsidRDefault="002916DE" w:rsidP="006050F1">
            <w:pPr>
              <w:pStyle w:val="120"/>
              <w:rPr>
                <w:lang w:val="ru-RU"/>
              </w:rPr>
            </w:pPr>
            <w:r w:rsidRPr="002916DE">
              <w:rPr>
                <w:lang w:val="ru-RU"/>
              </w:rPr>
              <w:t>2014-08-26T08:09:03</w:t>
            </w:r>
          </w:p>
        </w:tc>
        <w:tc>
          <w:tcPr>
            <w:tcW w:w="723" w:type="dxa"/>
            <w:tcBorders>
              <w:top w:val="nil"/>
              <w:left w:val="nil"/>
              <w:bottom w:val="single" w:sz="4" w:space="0" w:color="auto"/>
              <w:right w:val="single" w:sz="4" w:space="0" w:color="auto"/>
            </w:tcBorders>
            <w:shd w:val="clear" w:color="auto" w:fill="auto"/>
            <w:vAlign w:val="center"/>
            <w:hideMark/>
          </w:tcPr>
          <w:p w14:paraId="6B06C83C" w14:textId="77777777" w:rsidR="002916DE" w:rsidRPr="002916DE" w:rsidRDefault="002916DE" w:rsidP="006050F1">
            <w:pPr>
              <w:pStyle w:val="120"/>
              <w:rPr>
                <w:lang w:val="ru-RU"/>
              </w:rPr>
            </w:pPr>
            <w:r w:rsidRPr="002916DE">
              <w:rPr>
                <w:lang w:val="ru-RU"/>
              </w:rPr>
              <w:t>2014-08-29T07:20:51</w:t>
            </w:r>
          </w:p>
        </w:tc>
        <w:tc>
          <w:tcPr>
            <w:tcW w:w="723" w:type="dxa"/>
            <w:tcBorders>
              <w:top w:val="nil"/>
              <w:left w:val="nil"/>
              <w:bottom w:val="single" w:sz="4" w:space="0" w:color="auto"/>
              <w:right w:val="single" w:sz="4" w:space="0" w:color="auto"/>
            </w:tcBorders>
            <w:shd w:val="clear" w:color="auto" w:fill="auto"/>
            <w:vAlign w:val="center"/>
            <w:hideMark/>
          </w:tcPr>
          <w:p w14:paraId="7E3C95D0" w14:textId="77777777" w:rsidR="002916DE" w:rsidRPr="002916DE" w:rsidRDefault="002916DE" w:rsidP="006050F1">
            <w:pPr>
              <w:pStyle w:val="120"/>
              <w:rPr>
                <w:lang w:val="ru-RU"/>
              </w:rPr>
            </w:pPr>
            <w:r w:rsidRPr="002916DE">
              <w:rPr>
                <w:lang w:val="ru-RU"/>
              </w:rPr>
              <w:t>2014-08-29T08:57:11</w:t>
            </w:r>
          </w:p>
        </w:tc>
        <w:tc>
          <w:tcPr>
            <w:tcW w:w="722" w:type="dxa"/>
            <w:tcBorders>
              <w:top w:val="nil"/>
              <w:left w:val="nil"/>
              <w:bottom w:val="single" w:sz="4" w:space="0" w:color="auto"/>
              <w:right w:val="single" w:sz="4" w:space="0" w:color="auto"/>
            </w:tcBorders>
            <w:shd w:val="clear" w:color="auto" w:fill="auto"/>
            <w:vAlign w:val="center"/>
            <w:hideMark/>
          </w:tcPr>
          <w:p w14:paraId="754C3BAE" w14:textId="77777777" w:rsidR="002916DE" w:rsidRPr="002916DE" w:rsidRDefault="002916DE" w:rsidP="006050F1">
            <w:pPr>
              <w:pStyle w:val="120"/>
              <w:rPr>
                <w:lang w:val="ru-RU"/>
              </w:rPr>
            </w:pPr>
            <w:r w:rsidRPr="002916DE">
              <w:rPr>
                <w:lang w:val="ru-RU"/>
              </w:rPr>
              <w:t>2014-08-30T07:34:11</w:t>
            </w:r>
          </w:p>
        </w:tc>
        <w:tc>
          <w:tcPr>
            <w:tcW w:w="723" w:type="dxa"/>
            <w:tcBorders>
              <w:top w:val="nil"/>
              <w:left w:val="nil"/>
              <w:bottom w:val="single" w:sz="4" w:space="0" w:color="auto"/>
              <w:right w:val="single" w:sz="4" w:space="0" w:color="auto"/>
            </w:tcBorders>
            <w:shd w:val="clear" w:color="auto" w:fill="auto"/>
            <w:vAlign w:val="center"/>
            <w:hideMark/>
          </w:tcPr>
          <w:p w14:paraId="089A6A71" w14:textId="77777777" w:rsidR="002916DE" w:rsidRPr="002916DE" w:rsidRDefault="002916DE" w:rsidP="006050F1">
            <w:pPr>
              <w:pStyle w:val="120"/>
              <w:rPr>
                <w:lang w:val="ru-RU"/>
              </w:rPr>
            </w:pPr>
            <w:r w:rsidRPr="002916DE">
              <w:rPr>
                <w:lang w:val="ru-RU"/>
              </w:rPr>
              <w:t>2014-08-30T07:34:11</w:t>
            </w:r>
          </w:p>
        </w:tc>
        <w:tc>
          <w:tcPr>
            <w:tcW w:w="723" w:type="dxa"/>
            <w:tcBorders>
              <w:top w:val="nil"/>
              <w:left w:val="nil"/>
              <w:bottom w:val="single" w:sz="4" w:space="0" w:color="auto"/>
              <w:right w:val="single" w:sz="4" w:space="0" w:color="auto"/>
            </w:tcBorders>
            <w:shd w:val="clear" w:color="auto" w:fill="auto"/>
            <w:vAlign w:val="center"/>
            <w:hideMark/>
          </w:tcPr>
          <w:p w14:paraId="26F217A4" w14:textId="77777777" w:rsidR="002916DE" w:rsidRPr="002916DE" w:rsidRDefault="002916DE" w:rsidP="006050F1">
            <w:pPr>
              <w:pStyle w:val="120"/>
              <w:rPr>
                <w:lang w:val="ru-RU"/>
              </w:rPr>
            </w:pPr>
            <w:r w:rsidRPr="002916DE">
              <w:rPr>
                <w:lang w:val="ru-RU"/>
              </w:rPr>
              <w:t>2014-09-01T08:05:16</w:t>
            </w:r>
          </w:p>
        </w:tc>
        <w:tc>
          <w:tcPr>
            <w:tcW w:w="723" w:type="dxa"/>
            <w:tcBorders>
              <w:top w:val="nil"/>
              <w:left w:val="nil"/>
              <w:bottom w:val="single" w:sz="4" w:space="0" w:color="auto"/>
              <w:right w:val="single" w:sz="4" w:space="0" w:color="auto"/>
            </w:tcBorders>
            <w:shd w:val="clear" w:color="auto" w:fill="auto"/>
            <w:vAlign w:val="center"/>
            <w:hideMark/>
          </w:tcPr>
          <w:p w14:paraId="3081B6F6" w14:textId="77777777" w:rsidR="002916DE" w:rsidRPr="002916DE" w:rsidRDefault="002916DE" w:rsidP="006050F1">
            <w:pPr>
              <w:pStyle w:val="120"/>
              <w:rPr>
                <w:lang w:val="ru-RU"/>
              </w:rPr>
            </w:pPr>
            <w:r w:rsidRPr="002916DE">
              <w:rPr>
                <w:lang w:val="ru-RU"/>
              </w:rPr>
              <w:t>2014-09-01T08:05:16</w:t>
            </w:r>
          </w:p>
        </w:tc>
        <w:tc>
          <w:tcPr>
            <w:tcW w:w="722" w:type="dxa"/>
            <w:tcBorders>
              <w:top w:val="nil"/>
              <w:left w:val="nil"/>
              <w:bottom w:val="single" w:sz="4" w:space="0" w:color="auto"/>
              <w:right w:val="single" w:sz="4" w:space="0" w:color="auto"/>
            </w:tcBorders>
            <w:shd w:val="clear" w:color="auto" w:fill="auto"/>
            <w:vAlign w:val="center"/>
            <w:hideMark/>
          </w:tcPr>
          <w:p w14:paraId="7B54C0AC" w14:textId="77777777" w:rsidR="002916DE" w:rsidRPr="002916DE" w:rsidRDefault="002916DE" w:rsidP="006050F1">
            <w:pPr>
              <w:pStyle w:val="120"/>
              <w:rPr>
                <w:lang w:val="ru-RU"/>
              </w:rPr>
            </w:pPr>
            <w:r w:rsidRPr="002916DE">
              <w:rPr>
                <w:lang w:val="ru-RU"/>
              </w:rPr>
              <w:t>2014-09-01T08:07:11</w:t>
            </w:r>
          </w:p>
        </w:tc>
        <w:tc>
          <w:tcPr>
            <w:tcW w:w="723" w:type="dxa"/>
            <w:tcBorders>
              <w:top w:val="nil"/>
              <w:left w:val="nil"/>
              <w:bottom w:val="single" w:sz="4" w:space="0" w:color="auto"/>
              <w:right w:val="single" w:sz="4" w:space="0" w:color="auto"/>
            </w:tcBorders>
            <w:shd w:val="clear" w:color="auto" w:fill="auto"/>
            <w:vAlign w:val="center"/>
            <w:hideMark/>
          </w:tcPr>
          <w:p w14:paraId="7D70875C" w14:textId="77777777" w:rsidR="002916DE" w:rsidRPr="002916DE" w:rsidRDefault="002916DE" w:rsidP="006050F1">
            <w:pPr>
              <w:pStyle w:val="120"/>
              <w:rPr>
                <w:lang w:val="ru-RU"/>
              </w:rPr>
            </w:pPr>
            <w:r w:rsidRPr="002916DE">
              <w:rPr>
                <w:lang w:val="ru-RU"/>
              </w:rPr>
              <w:t>2014-09-01T21:29:21</w:t>
            </w:r>
          </w:p>
        </w:tc>
        <w:tc>
          <w:tcPr>
            <w:tcW w:w="723" w:type="dxa"/>
            <w:tcBorders>
              <w:top w:val="nil"/>
              <w:left w:val="nil"/>
              <w:bottom w:val="single" w:sz="4" w:space="0" w:color="auto"/>
              <w:right w:val="single" w:sz="4" w:space="0" w:color="auto"/>
            </w:tcBorders>
            <w:shd w:val="clear" w:color="auto" w:fill="auto"/>
            <w:vAlign w:val="center"/>
            <w:hideMark/>
          </w:tcPr>
          <w:p w14:paraId="6105BE72" w14:textId="77777777" w:rsidR="002916DE" w:rsidRPr="002916DE" w:rsidRDefault="002916DE" w:rsidP="006050F1">
            <w:pPr>
              <w:pStyle w:val="120"/>
              <w:rPr>
                <w:lang w:val="ru-RU"/>
              </w:rPr>
            </w:pPr>
            <w:r w:rsidRPr="002916DE">
              <w:rPr>
                <w:lang w:val="ru-RU"/>
              </w:rPr>
              <w:t>2014-09-02T06:50:31</w:t>
            </w:r>
          </w:p>
        </w:tc>
        <w:tc>
          <w:tcPr>
            <w:tcW w:w="722" w:type="dxa"/>
            <w:tcBorders>
              <w:top w:val="nil"/>
              <w:left w:val="nil"/>
              <w:bottom w:val="single" w:sz="4" w:space="0" w:color="auto"/>
              <w:right w:val="single" w:sz="4" w:space="0" w:color="auto"/>
            </w:tcBorders>
            <w:shd w:val="clear" w:color="auto" w:fill="auto"/>
            <w:vAlign w:val="center"/>
            <w:hideMark/>
          </w:tcPr>
          <w:p w14:paraId="3467F627" w14:textId="77777777" w:rsidR="002916DE" w:rsidRPr="002916DE" w:rsidRDefault="002916DE" w:rsidP="006050F1">
            <w:pPr>
              <w:pStyle w:val="120"/>
              <w:rPr>
                <w:lang w:val="ru-RU"/>
              </w:rPr>
            </w:pPr>
            <w:r w:rsidRPr="002916DE">
              <w:rPr>
                <w:lang w:val="ru-RU"/>
              </w:rPr>
              <w:t>2014-09-02T06:50:31</w:t>
            </w:r>
          </w:p>
        </w:tc>
        <w:tc>
          <w:tcPr>
            <w:tcW w:w="723" w:type="dxa"/>
            <w:tcBorders>
              <w:top w:val="nil"/>
              <w:left w:val="nil"/>
              <w:bottom w:val="single" w:sz="4" w:space="0" w:color="auto"/>
              <w:right w:val="single" w:sz="4" w:space="0" w:color="auto"/>
            </w:tcBorders>
            <w:shd w:val="clear" w:color="auto" w:fill="auto"/>
            <w:vAlign w:val="center"/>
            <w:hideMark/>
          </w:tcPr>
          <w:p w14:paraId="135B0EBC" w14:textId="77777777" w:rsidR="002916DE" w:rsidRPr="002916DE" w:rsidRDefault="002916DE" w:rsidP="006050F1">
            <w:pPr>
              <w:pStyle w:val="120"/>
              <w:rPr>
                <w:lang w:val="ru-RU"/>
              </w:rPr>
            </w:pPr>
            <w:r w:rsidRPr="002916DE">
              <w:rPr>
                <w:lang w:val="ru-RU"/>
              </w:rPr>
              <w:t>2014-09-02T06:50:31</w:t>
            </w:r>
          </w:p>
        </w:tc>
        <w:tc>
          <w:tcPr>
            <w:tcW w:w="723" w:type="dxa"/>
            <w:tcBorders>
              <w:top w:val="nil"/>
              <w:left w:val="nil"/>
              <w:bottom w:val="single" w:sz="4" w:space="0" w:color="auto"/>
              <w:right w:val="single" w:sz="4" w:space="0" w:color="auto"/>
            </w:tcBorders>
            <w:shd w:val="clear" w:color="auto" w:fill="auto"/>
            <w:vAlign w:val="center"/>
            <w:hideMark/>
          </w:tcPr>
          <w:p w14:paraId="27511099" w14:textId="77777777" w:rsidR="002916DE" w:rsidRPr="002916DE" w:rsidRDefault="002916DE" w:rsidP="006050F1">
            <w:pPr>
              <w:pStyle w:val="120"/>
              <w:rPr>
                <w:lang w:val="ru-RU"/>
              </w:rPr>
            </w:pPr>
            <w:r w:rsidRPr="002916DE">
              <w:rPr>
                <w:lang w:val="ru-RU"/>
              </w:rPr>
              <w:t>2014-09-02T06:50:31</w:t>
            </w:r>
          </w:p>
        </w:tc>
        <w:tc>
          <w:tcPr>
            <w:tcW w:w="722" w:type="dxa"/>
            <w:tcBorders>
              <w:top w:val="nil"/>
              <w:left w:val="nil"/>
              <w:bottom w:val="single" w:sz="4" w:space="0" w:color="auto"/>
              <w:right w:val="single" w:sz="4" w:space="0" w:color="auto"/>
            </w:tcBorders>
            <w:shd w:val="clear" w:color="auto" w:fill="auto"/>
            <w:vAlign w:val="center"/>
            <w:hideMark/>
          </w:tcPr>
          <w:p w14:paraId="6BF6904D" w14:textId="77777777" w:rsidR="002916DE" w:rsidRPr="002916DE" w:rsidRDefault="002916DE" w:rsidP="006050F1">
            <w:pPr>
              <w:pStyle w:val="120"/>
              <w:rPr>
                <w:lang w:val="ru-RU"/>
              </w:rPr>
            </w:pPr>
            <w:r w:rsidRPr="002916DE">
              <w:rPr>
                <w:lang w:val="ru-RU"/>
              </w:rPr>
              <w:t>2014-09-02T08:25:51</w:t>
            </w:r>
          </w:p>
        </w:tc>
        <w:tc>
          <w:tcPr>
            <w:tcW w:w="723" w:type="dxa"/>
            <w:tcBorders>
              <w:top w:val="nil"/>
              <w:left w:val="nil"/>
              <w:bottom w:val="single" w:sz="4" w:space="0" w:color="auto"/>
              <w:right w:val="single" w:sz="4" w:space="0" w:color="auto"/>
            </w:tcBorders>
            <w:shd w:val="clear" w:color="auto" w:fill="auto"/>
            <w:vAlign w:val="center"/>
            <w:hideMark/>
          </w:tcPr>
          <w:p w14:paraId="6D0AC831" w14:textId="77777777" w:rsidR="002916DE" w:rsidRPr="002916DE" w:rsidRDefault="002916DE" w:rsidP="006050F1">
            <w:pPr>
              <w:pStyle w:val="120"/>
              <w:rPr>
                <w:lang w:val="ru-RU"/>
              </w:rPr>
            </w:pPr>
            <w:r w:rsidRPr="002916DE">
              <w:rPr>
                <w:lang w:val="ru-RU"/>
              </w:rPr>
              <w:t>2014-09-02T21:38:16</w:t>
            </w:r>
          </w:p>
        </w:tc>
        <w:tc>
          <w:tcPr>
            <w:tcW w:w="723" w:type="dxa"/>
            <w:tcBorders>
              <w:top w:val="nil"/>
              <w:left w:val="nil"/>
              <w:bottom w:val="single" w:sz="4" w:space="0" w:color="auto"/>
              <w:right w:val="single" w:sz="4" w:space="0" w:color="auto"/>
            </w:tcBorders>
            <w:shd w:val="clear" w:color="auto" w:fill="auto"/>
            <w:vAlign w:val="center"/>
            <w:hideMark/>
          </w:tcPr>
          <w:p w14:paraId="51AEE122" w14:textId="77777777" w:rsidR="002916DE" w:rsidRPr="002916DE" w:rsidRDefault="002916DE" w:rsidP="006050F1">
            <w:pPr>
              <w:pStyle w:val="120"/>
              <w:rPr>
                <w:lang w:val="ru-RU"/>
              </w:rPr>
            </w:pPr>
            <w:r w:rsidRPr="002916DE">
              <w:rPr>
                <w:lang w:val="ru-RU"/>
              </w:rPr>
              <w:t>2014-09-02T21:38:16</w:t>
            </w:r>
          </w:p>
        </w:tc>
        <w:tc>
          <w:tcPr>
            <w:tcW w:w="723" w:type="dxa"/>
            <w:tcBorders>
              <w:top w:val="nil"/>
              <w:left w:val="nil"/>
              <w:bottom w:val="single" w:sz="4" w:space="0" w:color="auto"/>
              <w:right w:val="single" w:sz="4" w:space="0" w:color="auto"/>
            </w:tcBorders>
            <w:shd w:val="clear" w:color="auto" w:fill="auto"/>
            <w:vAlign w:val="center"/>
            <w:hideMark/>
          </w:tcPr>
          <w:p w14:paraId="3CFFAD65" w14:textId="77777777" w:rsidR="002916DE" w:rsidRPr="002916DE" w:rsidRDefault="002916DE" w:rsidP="006050F1">
            <w:pPr>
              <w:pStyle w:val="120"/>
              <w:rPr>
                <w:lang w:val="ru-RU"/>
              </w:rPr>
            </w:pPr>
            <w:r w:rsidRPr="002916DE">
              <w:rPr>
                <w:lang w:val="ru-RU"/>
              </w:rPr>
              <w:t>2014-09-02T21:38:16</w:t>
            </w:r>
          </w:p>
        </w:tc>
      </w:tr>
      <w:tr w:rsidR="002916DE" w:rsidRPr="002916DE" w14:paraId="5006DE1C" w14:textId="77777777" w:rsidTr="00B47F68">
        <w:trPr>
          <w:trHeight w:val="60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52E159F8" w14:textId="77777777" w:rsidR="002916DE" w:rsidRPr="002916DE" w:rsidRDefault="002916DE" w:rsidP="006050F1">
            <w:pPr>
              <w:pStyle w:val="120"/>
              <w:rPr>
                <w:lang w:val="ru-RU"/>
              </w:rPr>
            </w:pPr>
            <w:r w:rsidRPr="002916DE">
              <w:rPr>
                <w:lang w:val="ru-RU"/>
              </w:rPr>
              <w:t>Sat mode</w:t>
            </w:r>
          </w:p>
        </w:tc>
        <w:tc>
          <w:tcPr>
            <w:tcW w:w="723" w:type="dxa"/>
            <w:tcBorders>
              <w:top w:val="nil"/>
              <w:left w:val="nil"/>
              <w:bottom w:val="single" w:sz="4" w:space="0" w:color="auto"/>
              <w:right w:val="single" w:sz="4" w:space="0" w:color="auto"/>
            </w:tcBorders>
            <w:shd w:val="clear" w:color="auto" w:fill="auto"/>
            <w:vAlign w:val="center"/>
            <w:hideMark/>
          </w:tcPr>
          <w:p w14:paraId="2A456AB1"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441ADBD9" w14:textId="77777777" w:rsidR="002916DE" w:rsidRPr="002916DE" w:rsidRDefault="002916DE" w:rsidP="006050F1">
            <w:pPr>
              <w:pStyle w:val="120"/>
              <w:rPr>
                <w:lang w:val="ru-RU"/>
              </w:rPr>
            </w:pPr>
            <w:r w:rsidRPr="002916DE">
              <w:rPr>
                <w:lang w:val="ru-RU"/>
              </w:rPr>
              <w:t>Beacon_mode</w:t>
            </w:r>
          </w:p>
        </w:tc>
        <w:tc>
          <w:tcPr>
            <w:tcW w:w="722" w:type="dxa"/>
            <w:tcBorders>
              <w:top w:val="nil"/>
              <w:left w:val="nil"/>
              <w:bottom w:val="single" w:sz="4" w:space="0" w:color="auto"/>
              <w:right w:val="single" w:sz="4" w:space="0" w:color="auto"/>
            </w:tcBorders>
            <w:shd w:val="clear" w:color="auto" w:fill="auto"/>
            <w:vAlign w:val="center"/>
            <w:hideMark/>
          </w:tcPr>
          <w:p w14:paraId="5570DB9D"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65A5F052" w14:textId="77777777" w:rsidR="002916DE" w:rsidRPr="002916DE" w:rsidRDefault="002916DE" w:rsidP="006050F1">
            <w:pPr>
              <w:pStyle w:val="120"/>
              <w:rPr>
                <w:lang w:val="ru-RU"/>
              </w:rPr>
            </w:pPr>
            <w:r w:rsidRPr="002916DE">
              <w:rPr>
                <w:lang w:val="ru-RU"/>
              </w:rPr>
              <w:t>Beacon_mode</w:t>
            </w:r>
          </w:p>
        </w:tc>
        <w:tc>
          <w:tcPr>
            <w:tcW w:w="723" w:type="dxa"/>
            <w:tcBorders>
              <w:top w:val="nil"/>
              <w:left w:val="nil"/>
              <w:bottom w:val="single" w:sz="4" w:space="0" w:color="auto"/>
              <w:right w:val="single" w:sz="4" w:space="0" w:color="auto"/>
            </w:tcBorders>
            <w:shd w:val="clear" w:color="auto" w:fill="auto"/>
            <w:vAlign w:val="center"/>
            <w:hideMark/>
          </w:tcPr>
          <w:p w14:paraId="2A017546" w14:textId="77777777" w:rsidR="002916DE" w:rsidRPr="002916DE" w:rsidRDefault="002916DE" w:rsidP="006050F1">
            <w:pPr>
              <w:pStyle w:val="120"/>
              <w:rPr>
                <w:lang w:val="ru-RU"/>
              </w:rPr>
            </w:pPr>
            <w:r w:rsidRPr="002916DE">
              <w:rPr>
                <w:lang w:val="ru-RU"/>
              </w:rPr>
              <w:t>Recharge_mode</w:t>
            </w:r>
          </w:p>
        </w:tc>
        <w:tc>
          <w:tcPr>
            <w:tcW w:w="722" w:type="dxa"/>
            <w:tcBorders>
              <w:top w:val="nil"/>
              <w:left w:val="nil"/>
              <w:bottom w:val="single" w:sz="4" w:space="0" w:color="auto"/>
              <w:right w:val="single" w:sz="4" w:space="0" w:color="auto"/>
            </w:tcBorders>
            <w:shd w:val="clear" w:color="auto" w:fill="auto"/>
            <w:vAlign w:val="center"/>
            <w:hideMark/>
          </w:tcPr>
          <w:p w14:paraId="14FCBF19"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3F3BCC31"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741550C9"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70C918D1" w14:textId="77777777" w:rsidR="002916DE" w:rsidRPr="002916DE" w:rsidRDefault="002916DE" w:rsidP="006050F1">
            <w:pPr>
              <w:pStyle w:val="120"/>
              <w:rPr>
                <w:lang w:val="ru-RU"/>
              </w:rPr>
            </w:pPr>
            <w:r w:rsidRPr="002916DE">
              <w:rPr>
                <w:lang w:val="ru-RU"/>
              </w:rPr>
              <w:t>Recharge_mode</w:t>
            </w:r>
          </w:p>
        </w:tc>
        <w:tc>
          <w:tcPr>
            <w:tcW w:w="722" w:type="dxa"/>
            <w:tcBorders>
              <w:top w:val="nil"/>
              <w:left w:val="nil"/>
              <w:bottom w:val="single" w:sz="4" w:space="0" w:color="auto"/>
              <w:right w:val="single" w:sz="4" w:space="0" w:color="auto"/>
            </w:tcBorders>
            <w:shd w:val="clear" w:color="auto" w:fill="auto"/>
            <w:vAlign w:val="center"/>
            <w:hideMark/>
          </w:tcPr>
          <w:p w14:paraId="6DC9F60B"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77F10864"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74DBE307" w14:textId="77777777" w:rsidR="002916DE" w:rsidRPr="002916DE" w:rsidRDefault="002916DE" w:rsidP="006050F1">
            <w:pPr>
              <w:pStyle w:val="120"/>
              <w:rPr>
                <w:lang w:val="ru-RU"/>
              </w:rPr>
            </w:pPr>
            <w:r w:rsidRPr="002916DE">
              <w:rPr>
                <w:lang w:val="ru-RU"/>
              </w:rPr>
              <w:t>Recharge_mode</w:t>
            </w:r>
          </w:p>
        </w:tc>
        <w:tc>
          <w:tcPr>
            <w:tcW w:w="722" w:type="dxa"/>
            <w:tcBorders>
              <w:top w:val="nil"/>
              <w:left w:val="nil"/>
              <w:bottom w:val="single" w:sz="4" w:space="0" w:color="auto"/>
              <w:right w:val="single" w:sz="4" w:space="0" w:color="auto"/>
            </w:tcBorders>
            <w:shd w:val="clear" w:color="auto" w:fill="auto"/>
            <w:vAlign w:val="center"/>
            <w:hideMark/>
          </w:tcPr>
          <w:p w14:paraId="32A189BE"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7A2DFDC9"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516DF7F6" w14:textId="77777777" w:rsidR="002916DE" w:rsidRPr="002916DE" w:rsidRDefault="002916DE" w:rsidP="006050F1">
            <w:pPr>
              <w:pStyle w:val="120"/>
              <w:rPr>
                <w:lang w:val="ru-RU"/>
              </w:rPr>
            </w:pPr>
            <w:r w:rsidRPr="002916DE">
              <w:rPr>
                <w:lang w:val="ru-RU"/>
              </w:rPr>
              <w:t>Recharge_mode</w:t>
            </w:r>
          </w:p>
        </w:tc>
        <w:tc>
          <w:tcPr>
            <w:tcW w:w="722" w:type="dxa"/>
            <w:tcBorders>
              <w:top w:val="nil"/>
              <w:left w:val="nil"/>
              <w:bottom w:val="single" w:sz="4" w:space="0" w:color="auto"/>
              <w:right w:val="single" w:sz="4" w:space="0" w:color="auto"/>
            </w:tcBorders>
            <w:shd w:val="clear" w:color="auto" w:fill="auto"/>
            <w:vAlign w:val="center"/>
            <w:hideMark/>
          </w:tcPr>
          <w:p w14:paraId="02CE8099"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47281418"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6797C47F" w14:textId="77777777" w:rsidR="002916DE" w:rsidRPr="002916DE" w:rsidRDefault="002916DE" w:rsidP="006050F1">
            <w:pPr>
              <w:pStyle w:val="120"/>
              <w:rPr>
                <w:lang w:val="ru-RU"/>
              </w:rPr>
            </w:pPr>
            <w:r w:rsidRPr="002916DE">
              <w:rPr>
                <w:lang w:val="ru-RU"/>
              </w:rPr>
              <w:t>Recharge_mode</w:t>
            </w:r>
          </w:p>
        </w:tc>
        <w:tc>
          <w:tcPr>
            <w:tcW w:w="723" w:type="dxa"/>
            <w:tcBorders>
              <w:top w:val="nil"/>
              <w:left w:val="nil"/>
              <w:bottom w:val="single" w:sz="4" w:space="0" w:color="auto"/>
              <w:right w:val="single" w:sz="4" w:space="0" w:color="auto"/>
            </w:tcBorders>
            <w:shd w:val="clear" w:color="auto" w:fill="auto"/>
            <w:vAlign w:val="center"/>
            <w:hideMark/>
          </w:tcPr>
          <w:p w14:paraId="445A1C92" w14:textId="77777777" w:rsidR="002916DE" w:rsidRPr="002916DE" w:rsidRDefault="002916DE" w:rsidP="006050F1">
            <w:pPr>
              <w:pStyle w:val="120"/>
              <w:rPr>
                <w:lang w:val="ru-RU"/>
              </w:rPr>
            </w:pPr>
            <w:r w:rsidRPr="002916DE">
              <w:rPr>
                <w:lang w:val="ru-RU"/>
              </w:rPr>
              <w:t>Recharge_mode</w:t>
            </w:r>
          </w:p>
        </w:tc>
      </w:tr>
      <w:tr w:rsidR="002916DE" w:rsidRPr="002916DE" w14:paraId="67BFFFE6" w14:textId="77777777" w:rsidTr="00B47F68">
        <w:trPr>
          <w:trHeight w:val="120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3283C68B" w14:textId="77777777" w:rsidR="002916DE" w:rsidRPr="002916DE" w:rsidRDefault="002916DE" w:rsidP="006050F1">
            <w:pPr>
              <w:pStyle w:val="120"/>
              <w:rPr>
                <w:lang w:val="ru-RU"/>
              </w:rPr>
            </w:pPr>
            <w:r w:rsidRPr="002916DE">
              <w:rPr>
                <w:lang w:val="ru-RU"/>
              </w:rPr>
              <w:t>Sat sub mode</w:t>
            </w:r>
          </w:p>
        </w:tc>
        <w:tc>
          <w:tcPr>
            <w:tcW w:w="723" w:type="dxa"/>
            <w:tcBorders>
              <w:top w:val="nil"/>
              <w:left w:val="nil"/>
              <w:bottom w:val="single" w:sz="4" w:space="0" w:color="auto"/>
              <w:right w:val="single" w:sz="4" w:space="0" w:color="auto"/>
            </w:tcBorders>
            <w:shd w:val="clear" w:color="auto" w:fill="auto"/>
            <w:vAlign w:val="center"/>
            <w:hideMark/>
          </w:tcPr>
          <w:p w14:paraId="04648B55"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2041DE46" w14:textId="77777777" w:rsidR="002916DE" w:rsidRPr="002916DE" w:rsidRDefault="002916DE" w:rsidP="006050F1">
            <w:pPr>
              <w:pStyle w:val="120"/>
              <w:rPr>
                <w:lang w:val="ru-RU"/>
              </w:rPr>
            </w:pPr>
            <w:r w:rsidRPr="002916DE">
              <w:rPr>
                <w:lang w:val="ru-RU"/>
              </w:rPr>
              <w:t>PostLaunche_SelfTest_MGA</w:t>
            </w:r>
          </w:p>
        </w:tc>
        <w:tc>
          <w:tcPr>
            <w:tcW w:w="722" w:type="dxa"/>
            <w:tcBorders>
              <w:top w:val="nil"/>
              <w:left w:val="nil"/>
              <w:bottom w:val="single" w:sz="4" w:space="0" w:color="auto"/>
              <w:right w:val="single" w:sz="4" w:space="0" w:color="auto"/>
            </w:tcBorders>
            <w:shd w:val="clear" w:color="auto" w:fill="auto"/>
            <w:vAlign w:val="center"/>
            <w:hideMark/>
          </w:tcPr>
          <w:p w14:paraId="19F8E538"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7C7E5B40"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167F9226" w14:textId="77777777" w:rsidR="002916DE" w:rsidRPr="002916DE" w:rsidRDefault="002916DE" w:rsidP="006050F1">
            <w:pPr>
              <w:pStyle w:val="120"/>
              <w:rPr>
                <w:lang w:val="ru-RU"/>
              </w:rPr>
            </w:pPr>
            <w:r w:rsidRPr="002916DE">
              <w:rPr>
                <w:lang w:val="ru-RU"/>
              </w:rPr>
              <w:t>PostLaunche_SelfTest_MGA</w:t>
            </w:r>
          </w:p>
        </w:tc>
        <w:tc>
          <w:tcPr>
            <w:tcW w:w="722" w:type="dxa"/>
            <w:tcBorders>
              <w:top w:val="nil"/>
              <w:left w:val="nil"/>
              <w:bottom w:val="single" w:sz="4" w:space="0" w:color="auto"/>
              <w:right w:val="single" w:sz="4" w:space="0" w:color="auto"/>
            </w:tcBorders>
            <w:shd w:val="clear" w:color="auto" w:fill="auto"/>
            <w:vAlign w:val="center"/>
            <w:hideMark/>
          </w:tcPr>
          <w:p w14:paraId="371684DC"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75F3C994"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248934EB"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3EBFE27A" w14:textId="77777777" w:rsidR="002916DE" w:rsidRPr="002916DE" w:rsidRDefault="002916DE" w:rsidP="006050F1">
            <w:pPr>
              <w:pStyle w:val="120"/>
              <w:rPr>
                <w:lang w:val="ru-RU"/>
              </w:rPr>
            </w:pPr>
            <w:r w:rsidRPr="002916DE">
              <w:rPr>
                <w:lang w:val="ru-RU"/>
              </w:rPr>
              <w:t>PostLaunche_SelfTest_MGA</w:t>
            </w:r>
          </w:p>
        </w:tc>
        <w:tc>
          <w:tcPr>
            <w:tcW w:w="722" w:type="dxa"/>
            <w:tcBorders>
              <w:top w:val="nil"/>
              <w:left w:val="nil"/>
              <w:bottom w:val="single" w:sz="4" w:space="0" w:color="auto"/>
              <w:right w:val="single" w:sz="4" w:space="0" w:color="auto"/>
            </w:tcBorders>
            <w:shd w:val="clear" w:color="auto" w:fill="auto"/>
            <w:vAlign w:val="center"/>
            <w:hideMark/>
          </w:tcPr>
          <w:p w14:paraId="62604A9E"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231B899C"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727AE2F6" w14:textId="77777777" w:rsidR="002916DE" w:rsidRPr="002916DE" w:rsidRDefault="002916DE" w:rsidP="006050F1">
            <w:pPr>
              <w:pStyle w:val="120"/>
              <w:rPr>
                <w:lang w:val="ru-RU"/>
              </w:rPr>
            </w:pPr>
            <w:r w:rsidRPr="002916DE">
              <w:rPr>
                <w:lang w:val="ru-RU"/>
              </w:rPr>
              <w:t>PostLaunche_SelfTest_MGA</w:t>
            </w:r>
          </w:p>
        </w:tc>
        <w:tc>
          <w:tcPr>
            <w:tcW w:w="722" w:type="dxa"/>
            <w:tcBorders>
              <w:top w:val="nil"/>
              <w:left w:val="nil"/>
              <w:bottom w:val="single" w:sz="4" w:space="0" w:color="auto"/>
              <w:right w:val="single" w:sz="4" w:space="0" w:color="auto"/>
            </w:tcBorders>
            <w:shd w:val="clear" w:color="auto" w:fill="auto"/>
            <w:vAlign w:val="center"/>
            <w:hideMark/>
          </w:tcPr>
          <w:p w14:paraId="6F61E788"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19FC4977"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7E9B13D9" w14:textId="77777777" w:rsidR="002916DE" w:rsidRPr="002916DE" w:rsidRDefault="002916DE" w:rsidP="006050F1">
            <w:pPr>
              <w:pStyle w:val="120"/>
              <w:rPr>
                <w:lang w:val="ru-RU"/>
              </w:rPr>
            </w:pPr>
            <w:r w:rsidRPr="002916DE">
              <w:rPr>
                <w:lang w:val="ru-RU"/>
              </w:rPr>
              <w:t>PostLaunche_SelfTest_MGA</w:t>
            </w:r>
          </w:p>
        </w:tc>
        <w:tc>
          <w:tcPr>
            <w:tcW w:w="722" w:type="dxa"/>
            <w:tcBorders>
              <w:top w:val="nil"/>
              <w:left w:val="nil"/>
              <w:bottom w:val="single" w:sz="4" w:space="0" w:color="auto"/>
              <w:right w:val="single" w:sz="4" w:space="0" w:color="auto"/>
            </w:tcBorders>
            <w:shd w:val="clear" w:color="auto" w:fill="auto"/>
            <w:vAlign w:val="center"/>
            <w:hideMark/>
          </w:tcPr>
          <w:p w14:paraId="1E555FD3"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4C49DC05"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488A98C3" w14:textId="77777777" w:rsidR="002916DE" w:rsidRPr="002916DE" w:rsidRDefault="002916DE" w:rsidP="006050F1">
            <w:pPr>
              <w:pStyle w:val="120"/>
              <w:rPr>
                <w:lang w:val="ru-RU"/>
              </w:rPr>
            </w:pPr>
            <w:r w:rsidRPr="002916DE">
              <w:rPr>
                <w:lang w:val="ru-RU"/>
              </w:rPr>
              <w:t>PostLaunche_SelfTest_MGA</w:t>
            </w:r>
          </w:p>
        </w:tc>
        <w:tc>
          <w:tcPr>
            <w:tcW w:w="723" w:type="dxa"/>
            <w:tcBorders>
              <w:top w:val="nil"/>
              <w:left w:val="nil"/>
              <w:bottom w:val="single" w:sz="4" w:space="0" w:color="auto"/>
              <w:right w:val="single" w:sz="4" w:space="0" w:color="auto"/>
            </w:tcBorders>
            <w:shd w:val="clear" w:color="auto" w:fill="auto"/>
            <w:vAlign w:val="center"/>
            <w:hideMark/>
          </w:tcPr>
          <w:p w14:paraId="08134EBB" w14:textId="77777777" w:rsidR="002916DE" w:rsidRPr="002916DE" w:rsidRDefault="002916DE" w:rsidP="006050F1">
            <w:pPr>
              <w:pStyle w:val="120"/>
              <w:rPr>
                <w:lang w:val="ru-RU"/>
              </w:rPr>
            </w:pPr>
            <w:r w:rsidRPr="002916DE">
              <w:rPr>
                <w:lang w:val="ru-RU"/>
              </w:rPr>
              <w:t>PostLaunche_SelfTest_MGA</w:t>
            </w:r>
          </w:p>
        </w:tc>
      </w:tr>
      <w:tr w:rsidR="002916DE" w:rsidRPr="002916DE" w14:paraId="2B2AAF96"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4BC8FB96" w14:textId="77777777" w:rsidR="002916DE" w:rsidRPr="002916DE" w:rsidRDefault="002916DE" w:rsidP="006050F1">
            <w:pPr>
              <w:pStyle w:val="120"/>
              <w:rPr>
                <w:lang w:val="en-US"/>
              </w:rPr>
            </w:pPr>
            <w:r w:rsidRPr="002916DE">
              <w:rPr>
                <w:lang w:val="en-US"/>
              </w:rPr>
              <w:t>analog magnetometer, x-axis [nTl]</w:t>
            </w:r>
          </w:p>
        </w:tc>
        <w:tc>
          <w:tcPr>
            <w:tcW w:w="723" w:type="dxa"/>
            <w:tcBorders>
              <w:top w:val="nil"/>
              <w:left w:val="nil"/>
              <w:bottom w:val="single" w:sz="4" w:space="0" w:color="auto"/>
              <w:right w:val="single" w:sz="4" w:space="0" w:color="auto"/>
            </w:tcBorders>
            <w:shd w:val="clear" w:color="auto" w:fill="auto"/>
            <w:vAlign w:val="center"/>
            <w:hideMark/>
          </w:tcPr>
          <w:p w14:paraId="78688BF2" w14:textId="77777777" w:rsidR="002916DE" w:rsidRPr="002916DE" w:rsidRDefault="002916DE" w:rsidP="006050F1">
            <w:pPr>
              <w:pStyle w:val="120"/>
              <w:rPr>
                <w:lang w:val="ru-RU"/>
              </w:rPr>
            </w:pPr>
            <w:r w:rsidRPr="002916DE">
              <w:rPr>
                <w:lang w:val="ru-RU"/>
              </w:rPr>
              <w:t>0</w:t>
            </w:r>
          </w:p>
        </w:tc>
        <w:tc>
          <w:tcPr>
            <w:tcW w:w="723" w:type="dxa"/>
            <w:tcBorders>
              <w:top w:val="nil"/>
              <w:left w:val="nil"/>
              <w:bottom w:val="single" w:sz="4" w:space="0" w:color="auto"/>
              <w:right w:val="single" w:sz="4" w:space="0" w:color="auto"/>
            </w:tcBorders>
            <w:shd w:val="clear" w:color="auto" w:fill="auto"/>
            <w:vAlign w:val="center"/>
            <w:hideMark/>
          </w:tcPr>
          <w:p w14:paraId="5DCDB6AD" w14:textId="77777777" w:rsidR="002916DE" w:rsidRPr="002916DE" w:rsidRDefault="002916DE" w:rsidP="006050F1">
            <w:pPr>
              <w:pStyle w:val="120"/>
              <w:rPr>
                <w:lang w:val="ru-RU"/>
              </w:rPr>
            </w:pPr>
            <w:r w:rsidRPr="002916DE">
              <w:rPr>
                <w:lang w:val="ru-RU"/>
              </w:rPr>
              <w:t>37582</w:t>
            </w:r>
          </w:p>
        </w:tc>
        <w:tc>
          <w:tcPr>
            <w:tcW w:w="722" w:type="dxa"/>
            <w:tcBorders>
              <w:top w:val="nil"/>
              <w:left w:val="nil"/>
              <w:bottom w:val="single" w:sz="4" w:space="0" w:color="auto"/>
              <w:right w:val="single" w:sz="4" w:space="0" w:color="auto"/>
            </w:tcBorders>
            <w:shd w:val="clear" w:color="auto" w:fill="auto"/>
            <w:vAlign w:val="center"/>
            <w:hideMark/>
          </w:tcPr>
          <w:p w14:paraId="37E5FD1D" w14:textId="77777777" w:rsidR="002916DE" w:rsidRPr="002916DE" w:rsidRDefault="002916DE" w:rsidP="006050F1">
            <w:pPr>
              <w:pStyle w:val="120"/>
              <w:rPr>
                <w:lang w:val="ru-RU"/>
              </w:rPr>
            </w:pPr>
            <w:r w:rsidRPr="002916DE">
              <w:rPr>
                <w:lang w:val="ru-RU"/>
              </w:rPr>
              <w:t>37582</w:t>
            </w:r>
          </w:p>
        </w:tc>
        <w:tc>
          <w:tcPr>
            <w:tcW w:w="723" w:type="dxa"/>
            <w:tcBorders>
              <w:top w:val="nil"/>
              <w:left w:val="nil"/>
              <w:bottom w:val="single" w:sz="4" w:space="0" w:color="auto"/>
              <w:right w:val="single" w:sz="4" w:space="0" w:color="auto"/>
            </w:tcBorders>
            <w:shd w:val="clear" w:color="auto" w:fill="auto"/>
            <w:vAlign w:val="center"/>
            <w:hideMark/>
          </w:tcPr>
          <w:p w14:paraId="0D2C1B74" w14:textId="77777777" w:rsidR="002916DE" w:rsidRPr="002916DE" w:rsidRDefault="002916DE" w:rsidP="006050F1">
            <w:pPr>
              <w:pStyle w:val="120"/>
              <w:rPr>
                <w:lang w:val="ru-RU"/>
              </w:rPr>
            </w:pPr>
            <w:r w:rsidRPr="002916DE">
              <w:rPr>
                <w:lang w:val="ru-RU"/>
              </w:rPr>
              <w:t>52893</w:t>
            </w:r>
          </w:p>
        </w:tc>
        <w:tc>
          <w:tcPr>
            <w:tcW w:w="723" w:type="dxa"/>
            <w:tcBorders>
              <w:top w:val="nil"/>
              <w:left w:val="nil"/>
              <w:bottom w:val="single" w:sz="4" w:space="0" w:color="auto"/>
              <w:right w:val="single" w:sz="4" w:space="0" w:color="auto"/>
            </w:tcBorders>
            <w:shd w:val="clear" w:color="auto" w:fill="auto"/>
            <w:vAlign w:val="center"/>
            <w:hideMark/>
          </w:tcPr>
          <w:p w14:paraId="7025E36A" w14:textId="77777777" w:rsidR="002916DE" w:rsidRPr="002916DE" w:rsidRDefault="002916DE" w:rsidP="006050F1">
            <w:pPr>
              <w:pStyle w:val="120"/>
              <w:rPr>
                <w:lang w:val="ru-RU"/>
              </w:rPr>
            </w:pPr>
            <w:r w:rsidRPr="002916DE">
              <w:rPr>
                <w:lang w:val="ru-RU"/>
              </w:rPr>
              <w:t>52893</w:t>
            </w:r>
          </w:p>
        </w:tc>
        <w:tc>
          <w:tcPr>
            <w:tcW w:w="722" w:type="dxa"/>
            <w:tcBorders>
              <w:top w:val="nil"/>
              <w:left w:val="nil"/>
              <w:bottom w:val="single" w:sz="4" w:space="0" w:color="auto"/>
              <w:right w:val="single" w:sz="4" w:space="0" w:color="auto"/>
            </w:tcBorders>
            <w:shd w:val="clear" w:color="auto" w:fill="auto"/>
            <w:vAlign w:val="center"/>
            <w:hideMark/>
          </w:tcPr>
          <w:p w14:paraId="78925523" w14:textId="77777777" w:rsidR="002916DE" w:rsidRPr="002916DE" w:rsidRDefault="002916DE" w:rsidP="006050F1">
            <w:pPr>
              <w:pStyle w:val="120"/>
              <w:rPr>
                <w:lang w:val="ru-RU"/>
              </w:rPr>
            </w:pPr>
            <w:r w:rsidRPr="002916DE">
              <w:rPr>
                <w:lang w:val="ru-RU"/>
              </w:rPr>
              <w:t>20386</w:t>
            </w:r>
          </w:p>
        </w:tc>
        <w:tc>
          <w:tcPr>
            <w:tcW w:w="723" w:type="dxa"/>
            <w:tcBorders>
              <w:top w:val="nil"/>
              <w:left w:val="nil"/>
              <w:bottom w:val="single" w:sz="4" w:space="0" w:color="auto"/>
              <w:right w:val="single" w:sz="4" w:space="0" w:color="auto"/>
            </w:tcBorders>
            <w:shd w:val="clear" w:color="auto" w:fill="auto"/>
            <w:vAlign w:val="center"/>
            <w:hideMark/>
          </w:tcPr>
          <w:p w14:paraId="20D914D4" w14:textId="77777777" w:rsidR="002916DE" w:rsidRPr="002916DE" w:rsidRDefault="002916DE" w:rsidP="006050F1">
            <w:pPr>
              <w:pStyle w:val="120"/>
              <w:rPr>
                <w:lang w:val="ru-RU"/>
              </w:rPr>
            </w:pPr>
            <w:r w:rsidRPr="002916DE">
              <w:rPr>
                <w:lang w:val="ru-RU"/>
              </w:rPr>
              <w:t>20386</w:t>
            </w:r>
          </w:p>
        </w:tc>
        <w:tc>
          <w:tcPr>
            <w:tcW w:w="723" w:type="dxa"/>
            <w:tcBorders>
              <w:top w:val="nil"/>
              <w:left w:val="nil"/>
              <w:bottom w:val="single" w:sz="4" w:space="0" w:color="auto"/>
              <w:right w:val="single" w:sz="4" w:space="0" w:color="auto"/>
            </w:tcBorders>
            <w:shd w:val="clear" w:color="auto" w:fill="auto"/>
            <w:vAlign w:val="center"/>
            <w:hideMark/>
          </w:tcPr>
          <w:p w14:paraId="4300DF42" w14:textId="77777777" w:rsidR="002916DE" w:rsidRPr="002916DE" w:rsidRDefault="002916DE" w:rsidP="006050F1">
            <w:pPr>
              <w:pStyle w:val="120"/>
              <w:rPr>
                <w:lang w:val="ru-RU"/>
              </w:rPr>
            </w:pPr>
            <w:r w:rsidRPr="002916DE">
              <w:rPr>
                <w:lang w:val="ru-RU"/>
              </w:rPr>
              <w:t>20386</w:t>
            </w:r>
          </w:p>
        </w:tc>
        <w:tc>
          <w:tcPr>
            <w:tcW w:w="723" w:type="dxa"/>
            <w:tcBorders>
              <w:top w:val="nil"/>
              <w:left w:val="nil"/>
              <w:bottom w:val="single" w:sz="4" w:space="0" w:color="auto"/>
              <w:right w:val="single" w:sz="4" w:space="0" w:color="auto"/>
            </w:tcBorders>
            <w:shd w:val="clear" w:color="auto" w:fill="auto"/>
            <w:vAlign w:val="center"/>
            <w:hideMark/>
          </w:tcPr>
          <w:p w14:paraId="1381C371" w14:textId="77777777" w:rsidR="002916DE" w:rsidRPr="002916DE" w:rsidRDefault="002916DE" w:rsidP="006050F1">
            <w:pPr>
              <w:pStyle w:val="120"/>
              <w:rPr>
                <w:lang w:val="ru-RU"/>
              </w:rPr>
            </w:pPr>
            <w:r w:rsidRPr="002916DE">
              <w:rPr>
                <w:lang w:val="ru-RU"/>
              </w:rPr>
              <w:t>20386</w:t>
            </w:r>
          </w:p>
        </w:tc>
        <w:tc>
          <w:tcPr>
            <w:tcW w:w="722" w:type="dxa"/>
            <w:tcBorders>
              <w:top w:val="nil"/>
              <w:left w:val="nil"/>
              <w:bottom w:val="single" w:sz="4" w:space="0" w:color="auto"/>
              <w:right w:val="single" w:sz="4" w:space="0" w:color="auto"/>
            </w:tcBorders>
            <w:shd w:val="clear" w:color="auto" w:fill="auto"/>
            <w:vAlign w:val="center"/>
            <w:hideMark/>
          </w:tcPr>
          <w:p w14:paraId="74337F11" w14:textId="77777777" w:rsidR="002916DE" w:rsidRPr="002916DE" w:rsidRDefault="002916DE" w:rsidP="006050F1">
            <w:pPr>
              <w:pStyle w:val="120"/>
              <w:rPr>
                <w:lang w:val="ru-RU"/>
              </w:rPr>
            </w:pPr>
            <w:r w:rsidRPr="002916DE">
              <w:rPr>
                <w:lang w:val="ru-RU"/>
              </w:rPr>
              <w:t>20386</w:t>
            </w:r>
          </w:p>
        </w:tc>
        <w:tc>
          <w:tcPr>
            <w:tcW w:w="723" w:type="dxa"/>
            <w:tcBorders>
              <w:top w:val="nil"/>
              <w:left w:val="nil"/>
              <w:bottom w:val="single" w:sz="4" w:space="0" w:color="auto"/>
              <w:right w:val="single" w:sz="4" w:space="0" w:color="auto"/>
            </w:tcBorders>
            <w:shd w:val="clear" w:color="auto" w:fill="auto"/>
            <w:vAlign w:val="center"/>
            <w:hideMark/>
          </w:tcPr>
          <w:p w14:paraId="769EB824" w14:textId="77777777" w:rsidR="002916DE" w:rsidRPr="002916DE" w:rsidRDefault="002916DE" w:rsidP="006050F1">
            <w:pPr>
              <w:pStyle w:val="120"/>
              <w:rPr>
                <w:lang w:val="ru-RU"/>
              </w:rPr>
            </w:pPr>
            <w:r w:rsidRPr="002916DE">
              <w:rPr>
                <w:lang w:val="ru-RU"/>
              </w:rPr>
              <w:t>20386</w:t>
            </w:r>
          </w:p>
        </w:tc>
        <w:tc>
          <w:tcPr>
            <w:tcW w:w="723" w:type="dxa"/>
            <w:tcBorders>
              <w:top w:val="nil"/>
              <w:left w:val="nil"/>
              <w:bottom w:val="single" w:sz="4" w:space="0" w:color="auto"/>
              <w:right w:val="single" w:sz="4" w:space="0" w:color="auto"/>
            </w:tcBorders>
            <w:shd w:val="clear" w:color="auto" w:fill="auto"/>
            <w:vAlign w:val="center"/>
            <w:hideMark/>
          </w:tcPr>
          <w:p w14:paraId="420B3EC7" w14:textId="77777777" w:rsidR="002916DE" w:rsidRPr="002916DE" w:rsidRDefault="002916DE" w:rsidP="006050F1">
            <w:pPr>
              <w:pStyle w:val="120"/>
              <w:rPr>
                <w:lang w:val="ru-RU"/>
              </w:rPr>
            </w:pPr>
            <w:r w:rsidRPr="002916DE">
              <w:rPr>
                <w:lang w:val="ru-RU"/>
              </w:rPr>
              <w:t>20386</w:t>
            </w:r>
          </w:p>
        </w:tc>
        <w:tc>
          <w:tcPr>
            <w:tcW w:w="722" w:type="dxa"/>
            <w:tcBorders>
              <w:top w:val="nil"/>
              <w:left w:val="nil"/>
              <w:bottom w:val="single" w:sz="4" w:space="0" w:color="auto"/>
              <w:right w:val="single" w:sz="4" w:space="0" w:color="auto"/>
            </w:tcBorders>
            <w:shd w:val="clear" w:color="auto" w:fill="auto"/>
            <w:vAlign w:val="center"/>
            <w:hideMark/>
          </w:tcPr>
          <w:p w14:paraId="44744251" w14:textId="77777777" w:rsidR="002916DE" w:rsidRPr="002916DE" w:rsidRDefault="002916DE" w:rsidP="006050F1">
            <w:pPr>
              <w:pStyle w:val="120"/>
              <w:rPr>
                <w:lang w:val="ru-RU"/>
              </w:rPr>
            </w:pPr>
            <w:r w:rsidRPr="002916DE">
              <w:rPr>
                <w:lang w:val="ru-RU"/>
              </w:rPr>
              <w:t>20386</w:t>
            </w:r>
          </w:p>
        </w:tc>
        <w:tc>
          <w:tcPr>
            <w:tcW w:w="723" w:type="dxa"/>
            <w:tcBorders>
              <w:top w:val="nil"/>
              <w:left w:val="nil"/>
              <w:bottom w:val="single" w:sz="4" w:space="0" w:color="auto"/>
              <w:right w:val="single" w:sz="4" w:space="0" w:color="auto"/>
            </w:tcBorders>
            <w:shd w:val="clear" w:color="auto" w:fill="auto"/>
            <w:vAlign w:val="center"/>
            <w:hideMark/>
          </w:tcPr>
          <w:p w14:paraId="3B20F817" w14:textId="77777777" w:rsidR="002916DE" w:rsidRPr="002916DE" w:rsidRDefault="002916DE" w:rsidP="006050F1">
            <w:pPr>
              <w:pStyle w:val="120"/>
              <w:rPr>
                <w:lang w:val="ru-RU"/>
              </w:rPr>
            </w:pPr>
            <w:r w:rsidRPr="002916DE">
              <w:rPr>
                <w:lang w:val="ru-RU"/>
              </w:rPr>
              <w:t>20386</w:t>
            </w:r>
          </w:p>
        </w:tc>
        <w:tc>
          <w:tcPr>
            <w:tcW w:w="723" w:type="dxa"/>
            <w:tcBorders>
              <w:top w:val="nil"/>
              <w:left w:val="nil"/>
              <w:bottom w:val="single" w:sz="4" w:space="0" w:color="auto"/>
              <w:right w:val="single" w:sz="4" w:space="0" w:color="auto"/>
            </w:tcBorders>
            <w:shd w:val="clear" w:color="auto" w:fill="auto"/>
            <w:vAlign w:val="center"/>
            <w:hideMark/>
          </w:tcPr>
          <w:p w14:paraId="7ADA5BF3" w14:textId="77777777" w:rsidR="002916DE" w:rsidRPr="002916DE" w:rsidRDefault="002916DE" w:rsidP="006050F1">
            <w:pPr>
              <w:pStyle w:val="120"/>
              <w:rPr>
                <w:lang w:val="ru-RU"/>
              </w:rPr>
            </w:pPr>
            <w:r w:rsidRPr="002916DE">
              <w:rPr>
                <w:lang w:val="ru-RU"/>
              </w:rPr>
              <w:t>20386</w:t>
            </w:r>
          </w:p>
        </w:tc>
        <w:tc>
          <w:tcPr>
            <w:tcW w:w="722" w:type="dxa"/>
            <w:tcBorders>
              <w:top w:val="nil"/>
              <w:left w:val="nil"/>
              <w:bottom w:val="single" w:sz="4" w:space="0" w:color="auto"/>
              <w:right w:val="single" w:sz="4" w:space="0" w:color="auto"/>
            </w:tcBorders>
            <w:shd w:val="clear" w:color="auto" w:fill="auto"/>
            <w:vAlign w:val="center"/>
            <w:hideMark/>
          </w:tcPr>
          <w:p w14:paraId="26067210" w14:textId="77777777" w:rsidR="002916DE" w:rsidRPr="002916DE" w:rsidRDefault="002916DE" w:rsidP="006050F1">
            <w:pPr>
              <w:pStyle w:val="120"/>
              <w:rPr>
                <w:lang w:val="ru-RU"/>
              </w:rPr>
            </w:pPr>
            <w:r w:rsidRPr="002916DE">
              <w:rPr>
                <w:lang w:val="ru-RU"/>
              </w:rPr>
              <w:t>20386</w:t>
            </w:r>
          </w:p>
        </w:tc>
        <w:tc>
          <w:tcPr>
            <w:tcW w:w="723" w:type="dxa"/>
            <w:tcBorders>
              <w:top w:val="nil"/>
              <w:left w:val="nil"/>
              <w:bottom w:val="single" w:sz="4" w:space="0" w:color="auto"/>
              <w:right w:val="single" w:sz="4" w:space="0" w:color="auto"/>
            </w:tcBorders>
            <w:shd w:val="clear" w:color="auto" w:fill="auto"/>
            <w:vAlign w:val="center"/>
            <w:hideMark/>
          </w:tcPr>
          <w:p w14:paraId="6052A228" w14:textId="77777777" w:rsidR="002916DE" w:rsidRPr="002916DE" w:rsidRDefault="002916DE" w:rsidP="006050F1">
            <w:pPr>
              <w:pStyle w:val="120"/>
              <w:rPr>
                <w:lang w:val="ru-RU"/>
              </w:rPr>
            </w:pPr>
            <w:r w:rsidRPr="002916DE">
              <w:rPr>
                <w:lang w:val="ru-RU"/>
              </w:rPr>
              <w:t>20386</w:t>
            </w:r>
          </w:p>
        </w:tc>
        <w:tc>
          <w:tcPr>
            <w:tcW w:w="723" w:type="dxa"/>
            <w:tcBorders>
              <w:top w:val="nil"/>
              <w:left w:val="nil"/>
              <w:bottom w:val="single" w:sz="4" w:space="0" w:color="auto"/>
              <w:right w:val="single" w:sz="4" w:space="0" w:color="auto"/>
            </w:tcBorders>
            <w:shd w:val="clear" w:color="auto" w:fill="auto"/>
            <w:vAlign w:val="center"/>
            <w:hideMark/>
          </w:tcPr>
          <w:p w14:paraId="5D23CA45" w14:textId="77777777" w:rsidR="002916DE" w:rsidRPr="002916DE" w:rsidRDefault="002916DE" w:rsidP="006050F1">
            <w:pPr>
              <w:pStyle w:val="120"/>
              <w:rPr>
                <w:lang w:val="ru-RU"/>
              </w:rPr>
            </w:pPr>
            <w:r w:rsidRPr="002916DE">
              <w:rPr>
                <w:lang w:val="ru-RU"/>
              </w:rPr>
              <w:t>20386</w:t>
            </w:r>
          </w:p>
        </w:tc>
        <w:tc>
          <w:tcPr>
            <w:tcW w:w="723" w:type="dxa"/>
            <w:tcBorders>
              <w:top w:val="nil"/>
              <w:left w:val="nil"/>
              <w:bottom w:val="single" w:sz="4" w:space="0" w:color="auto"/>
              <w:right w:val="single" w:sz="4" w:space="0" w:color="auto"/>
            </w:tcBorders>
            <w:shd w:val="clear" w:color="auto" w:fill="auto"/>
            <w:vAlign w:val="center"/>
            <w:hideMark/>
          </w:tcPr>
          <w:p w14:paraId="4113AEEE" w14:textId="77777777" w:rsidR="002916DE" w:rsidRPr="002916DE" w:rsidRDefault="002916DE" w:rsidP="006050F1">
            <w:pPr>
              <w:pStyle w:val="120"/>
              <w:rPr>
                <w:lang w:val="ru-RU"/>
              </w:rPr>
            </w:pPr>
            <w:r w:rsidRPr="002916DE">
              <w:rPr>
                <w:lang w:val="ru-RU"/>
              </w:rPr>
              <w:t>20386</w:t>
            </w:r>
          </w:p>
        </w:tc>
      </w:tr>
      <w:tr w:rsidR="002916DE" w:rsidRPr="002916DE" w14:paraId="50D2EC66"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1F9EE024" w14:textId="77777777" w:rsidR="002916DE" w:rsidRPr="002916DE" w:rsidRDefault="002916DE" w:rsidP="006050F1">
            <w:pPr>
              <w:pStyle w:val="120"/>
              <w:rPr>
                <w:lang w:val="en-US"/>
              </w:rPr>
            </w:pPr>
            <w:r w:rsidRPr="002916DE">
              <w:rPr>
                <w:lang w:val="en-US"/>
              </w:rPr>
              <w:t>analog magnetometer, y-axis [nTl]</w:t>
            </w:r>
          </w:p>
        </w:tc>
        <w:tc>
          <w:tcPr>
            <w:tcW w:w="723" w:type="dxa"/>
            <w:tcBorders>
              <w:top w:val="nil"/>
              <w:left w:val="nil"/>
              <w:bottom w:val="single" w:sz="4" w:space="0" w:color="auto"/>
              <w:right w:val="single" w:sz="4" w:space="0" w:color="auto"/>
            </w:tcBorders>
            <w:shd w:val="clear" w:color="auto" w:fill="auto"/>
            <w:vAlign w:val="center"/>
            <w:hideMark/>
          </w:tcPr>
          <w:p w14:paraId="2D0985F8" w14:textId="77777777" w:rsidR="002916DE" w:rsidRPr="002916DE" w:rsidRDefault="002916DE" w:rsidP="006050F1">
            <w:pPr>
              <w:pStyle w:val="120"/>
              <w:rPr>
                <w:lang w:val="ru-RU"/>
              </w:rPr>
            </w:pPr>
            <w:r w:rsidRPr="002916DE">
              <w:rPr>
                <w:lang w:val="ru-RU"/>
              </w:rPr>
              <w:t>0</w:t>
            </w:r>
          </w:p>
        </w:tc>
        <w:tc>
          <w:tcPr>
            <w:tcW w:w="723" w:type="dxa"/>
            <w:tcBorders>
              <w:top w:val="nil"/>
              <w:left w:val="nil"/>
              <w:bottom w:val="single" w:sz="4" w:space="0" w:color="auto"/>
              <w:right w:val="single" w:sz="4" w:space="0" w:color="auto"/>
            </w:tcBorders>
            <w:shd w:val="clear" w:color="auto" w:fill="auto"/>
            <w:vAlign w:val="center"/>
            <w:hideMark/>
          </w:tcPr>
          <w:p w14:paraId="61653A1B" w14:textId="77777777" w:rsidR="002916DE" w:rsidRPr="002916DE" w:rsidRDefault="002916DE" w:rsidP="006050F1">
            <w:pPr>
              <w:pStyle w:val="120"/>
              <w:rPr>
                <w:lang w:val="ru-RU"/>
              </w:rPr>
            </w:pPr>
            <w:r w:rsidRPr="002916DE">
              <w:rPr>
                <w:lang w:val="ru-RU"/>
              </w:rPr>
              <w:t>23428</w:t>
            </w:r>
          </w:p>
        </w:tc>
        <w:tc>
          <w:tcPr>
            <w:tcW w:w="722" w:type="dxa"/>
            <w:tcBorders>
              <w:top w:val="nil"/>
              <w:left w:val="nil"/>
              <w:bottom w:val="single" w:sz="4" w:space="0" w:color="auto"/>
              <w:right w:val="single" w:sz="4" w:space="0" w:color="auto"/>
            </w:tcBorders>
            <w:shd w:val="clear" w:color="auto" w:fill="auto"/>
            <w:vAlign w:val="center"/>
            <w:hideMark/>
          </w:tcPr>
          <w:p w14:paraId="037314CC" w14:textId="77777777" w:rsidR="002916DE" w:rsidRPr="002916DE" w:rsidRDefault="002916DE" w:rsidP="006050F1">
            <w:pPr>
              <w:pStyle w:val="120"/>
              <w:rPr>
                <w:lang w:val="ru-RU"/>
              </w:rPr>
            </w:pPr>
            <w:r w:rsidRPr="002916DE">
              <w:rPr>
                <w:lang w:val="ru-RU"/>
              </w:rPr>
              <w:t>23428</w:t>
            </w:r>
          </w:p>
        </w:tc>
        <w:tc>
          <w:tcPr>
            <w:tcW w:w="723" w:type="dxa"/>
            <w:tcBorders>
              <w:top w:val="nil"/>
              <w:left w:val="nil"/>
              <w:bottom w:val="single" w:sz="4" w:space="0" w:color="auto"/>
              <w:right w:val="single" w:sz="4" w:space="0" w:color="auto"/>
            </w:tcBorders>
            <w:shd w:val="clear" w:color="auto" w:fill="auto"/>
            <w:vAlign w:val="center"/>
            <w:hideMark/>
          </w:tcPr>
          <w:p w14:paraId="70F19AAB" w14:textId="77777777" w:rsidR="002916DE" w:rsidRPr="002916DE" w:rsidRDefault="002916DE" w:rsidP="006050F1">
            <w:pPr>
              <w:pStyle w:val="120"/>
              <w:rPr>
                <w:lang w:val="ru-RU"/>
              </w:rPr>
            </w:pPr>
            <w:r w:rsidRPr="002916DE">
              <w:rPr>
                <w:lang w:val="ru-RU"/>
              </w:rPr>
              <w:t>5456</w:t>
            </w:r>
          </w:p>
        </w:tc>
        <w:tc>
          <w:tcPr>
            <w:tcW w:w="723" w:type="dxa"/>
            <w:tcBorders>
              <w:top w:val="nil"/>
              <w:left w:val="nil"/>
              <w:bottom w:val="single" w:sz="4" w:space="0" w:color="auto"/>
              <w:right w:val="single" w:sz="4" w:space="0" w:color="auto"/>
            </w:tcBorders>
            <w:shd w:val="clear" w:color="auto" w:fill="auto"/>
            <w:vAlign w:val="center"/>
            <w:hideMark/>
          </w:tcPr>
          <w:p w14:paraId="7FC773AD" w14:textId="77777777" w:rsidR="002916DE" w:rsidRPr="002916DE" w:rsidRDefault="002916DE" w:rsidP="006050F1">
            <w:pPr>
              <w:pStyle w:val="120"/>
              <w:rPr>
                <w:lang w:val="ru-RU"/>
              </w:rPr>
            </w:pPr>
            <w:r w:rsidRPr="002916DE">
              <w:rPr>
                <w:lang w:val="ru-RU"/>
              </w:rPr>
              <w:t>5456</w:t>
            </w:r>
          </w:p>
        </w:tc>
        <w:tc>
          <w:tcPr>
            <w:tcW w:w="722" w:type="dxa"/>
            <w:tcBorders>
              <w:top w:val="nil"/>
              <w:left w:val="nil"/>
              <w:bottom w:val="single" w:sz="4" w:space="0" w:color="auto"/>
              <w:right w:val="single" w:sz="4" w:space="0" w:color="auto"/>
            </w:tcBorders>
            <w:shd w:val="clear" w:color="auto" w:fill="auto"/>
            <w:vAlign w:val="center"/>
            <w:hideMark/>
          </w:tcPr>
          <w:p w14:paraId="21ADA0DF" w14:textId="77777777" w:rsidR="002916DE" w:rsidRPr="002916DE" w:rsidRDefault="002916DE" w:rsidP="006050F1">
            <w:pPr>
              <w:pStyle w:val="120"/>
              <w:rPr>
                <w:lang w:val="ru-RU"/>
              </w:rPr>
            </w:pPr>
            <w:r w:rsidRPr="002916DE">
              <w:rPr>
                <w:lang w:val="ru-RU"/>
              </w:rPr>
              <w:t>26565</w:t>
            </w:r>
          </w:p>
        </w:tc>
        <w:tc>
          <w:tcPr>
            <w:tcW w:w="723" w:type="dxa"/>
            <w:tcBorders>
              <w:top w:val="nil"/>
              <w:left w:val="nil"/>
              <w:bottom w:val="single" w:sz="4" w:space="0" w:color="auto"/>
              <w:right w:val="single" w:sz="4" w:space="0" w:color="auto"/>
            </w:tcBorders>
            <w:shd w:val="clear" w:color="auto" w:fill="auto"/>
            <w:vAlign w:val="center"/>
            <w:hideMark/>
          </w:tcPr>
          <w:p w14:paraId="1D014994" w14:textId="77777777" w:rsidR="002916DE" w:rsidRPr="002916DE" w:rsidRDefault="002916DE" w:rsidP="006050F1">
            <w:pPr>
              <w:pStyle w:val="120"/>
              <w:rPr>
                <w:lang w:val="ru-RU"/>
              </w:rPr>
            </w:pPr>
            <w:r w:rsidRPr="002916DE">
              <w:rPr>
                <w:lang w:val="ru-RU"/>
              </w:rPr>
              <w:t>26565</w:t>
            </w:r>
          </w:p>
        </w:tc>
        <w:tc>
          <w:tcPr>
            <w:tcW w:w="723" w:type="dxa"/>
            <w:tcBorders>
              <w:top w:val="nil"/>
              <w:left w:val="nil"/>
              <w:bottom w:val="single" w:sz="4" w:space="0" w:color="auto"/>
              <w:right w:val="single" w:sz="4" w:space="0" w:color="auto"/>
            </w:tcBorders>
            <w:shd w:val="clear" w:color="auto" w:fill="auto"/>
            <w:vAlign w:val="center"/>
            <w:hideMark/>
          </w:tcPr>
          <w:p w14:paraId="55707FF1" w14:textId="77777777" w:rsidR="002916DE" w:rsidRPr="002916DE" w:rsidRDefault="002916DE" w:rsidP="006050F1">
            <w:pPr>
              <w:pStyle w:val="120"/>
              <w:rPr>
                <w:lang w:val="ru-RU"/>
              </w:rPr>
            </w:pPr>
            <w:r w:rsidRPr="002916DE">
              <w:rPr>
                <w:lang w:val="ru-RU"/>
              </w:rPr>
              <w:t>26565</w:t>
            </w:r>
          </w:p>
        </w:tc>
        <w:tc>
          <w:tcPr>
            <w:tcW w:w="723" w:type="dxa"/>
            <w:tcBorders>
              <w:top w:val="nil"/>
              <w:left w:val="nil"/>
              <w:bottom w:val="single" w:sz="4" w:space="0" w:color="auto"/>
              <w:right w:val="single" w:sz="4" w:space="0" w:color="auto"/>
            </w:tcBorders>
            <w:shd w:val="clear" w:color="auto" w:fill="auto"/>
            <w:vAlign w:val="center"/>
            <w:hideMark/>
          </w:tcPr>
          <w:p w14:paraId="57E91DD6" w14:textId="77777777" w:rsidR="002916DE" w:rsidRPr="002916DE" w:rsidRDefault="002916DE" w:rsidP="006050F1">
            <w:pPr>
              <w:pStyle w:val="120"/>
              <w:rPr>
                <w:lang w:val="ru-RU"/>
              </w:rPr>
            </w:pPr>
            <w:r w:rsidRPr="002916DE">
              <w:rPr>
                <w:lang w:val="ru-RU"/>
              </w:rPr>
              <w:t>26565</w:t>
            </w:r>
          </w:p>
        </w:tc>
        <w:tc>
          <w:tcPr>
            <w:tcW w:w="722" w:type="dxa"/>
            <w:tcBorders>
              <w:top w:val="nil"/>
              <w:left w:val="nil"/>
              <w:bottom w:val="single" w:sz="4" w:space="0" w:color="auto"/>
              <w:right w:val="single" w:sz="4" w:space="0" w:color="auto"/>
            </w:tcBorders>
            <w:shd w:val="clear" w:color="auto" w:fill="auto"/>
            <w:vAlign w:val="center"/>
            <w:hideMark/>
          </w:tcPr>
          <w:p w14:paraId="252A7A0E" w14:textId="77777777" w:rsidR="002916DE" w:rsidRPr="002916DE" w:rsidRDefault="002916DE" w:rsidP="006050F1">
            <w:pPr>
              <w:pStyle w:val="120"/>
              <w:rPr>
                <w:lang w:val="ru-RU"/>
              </w:rPr>
            </w:pPr>
            <w:r w:rsidRPr="002916DE">
              <w:rPr>
                <w:lang w:val="ru-RU"/>
              </w:rPr>
              <w:t>26565</w:t>
            </w:r>
          </w:p>
        </w:tc>
        <w:tc>
          <w:tcPr>
            <w:tcW w:w="723" w:type="dxa"/>
            <w:tcBorders>
              <w:top w:val="nil"/>
              <w:left w:val="nil"/>
              <w:bottom w:val="single" w:sz="4" w:space="0" w:color="auto"/>
              <w:right w:val="single" w:sz="4" w:space="0" w:color="auto"/>
            </w:tcBorders>
            <w:shd w:val="clear" w:color="auto" w:fill="auto"/>
            <w:vAlign w:val="center"/>
            <w:hideMark/>
          </w:tcPr>
          <w:p w14:paraId="6999205C" w14:textId="77777777" w:rsidR="002916DE" w:rsidRPr="002916DE" w:rsidRDefault="002916DE" w:rsidP="006050F1">
            <w:pPr>
              <w:pStyle w:val="120"/>
              <w:rPr>
                <w:lang w:val="ru-RU"/>
              </w:rPr>
            </w:pPr>
            <w:r w:rsidRPr="002916DE">
              <w:rPr>
                <w:lang w:val="ru-RU"/>
              </w:rPr>
              <w:t>26565</w:t>
            </w:r>
          </w:p>
        </w:tc>
        <w:tc>
          <w:tcPr>
            <w:tcW w:w="723" w:type="dxa"/>
            <w:tcBorders>
              <w:top w:val="nil"/>
              <w:left w:val="nil"/>
              <w:bottom w:val="single" w:sz="4" w:space="0" w:color="auto"/>
              <w:right w:val="single" w:sz="4" w:space="0" w:color="auto"/>
            </w:tcBorders>
            <w:shd w:val="clear" w:color="auto" w:fill="auto"/>
            <w:vAlign w:val="center"/>
            <w:hideMark/>
          </w:tcPr>
          <w:p w14:paraId="327B48E2" w14:textId="77777777" w:rsidR="002916DE" w:rsidRPr="002916DE" w:rsidRDefault="002916DE" w:rsidP="006050F1">
            <w:pPr>
              <w:pStyle w:val="120"/>
              <w:rPr>
                <w:lang w:val="ru-RU"/>
              </w:rPr>
            </w:pPr>
            <w:r w:rsidRPr="002916DE">
              <w:rPr>
                <w:lang w:val="ru-RU"/>
              </w:rPr>
              <w:t>26565</w:t>
            </w:r>
          </w:p>
        </w:tc>
        <w:tc>
          <w:tcPr>
            <w:tcW w:w="722" w:type="dxa"/>
            <w:tcBorders>
              <w:top w:val="nil"/>
              <w:left w:val="nil"/>
              <w:bottom w:val="single" w:sz="4" w:space="0" w:color="auto"/>
              <w:right w:val="single" w:sz="4" w:space="0" w:color="auto"/>
            </w:tcBorders>
            <w:shd w:val="clear" w:color="auto" w:fill="auto"/>
            <w:vAlign w:val="center"/>
            <w:hideMark/>
          </w:tcPr>
          <w:p w14:paraId="3EA7C950" w14:textId="77777777" w:rsidR="002916DE" w:rsidRPr="002916DE" w:rsidRDefault="002916DE" w:rsidP="006050F1">
            <w:pPr>
              <w:pStyle w:val="120"/>
              <w:rPr>
                <w:lang w:val="ru-RU"/>
              </w:rPr>
            </w:pPr>
            <w:r w:rsidRPr="002916DE">
              <w:rPr>
                <w:lang w:val="ru-RU"/>
              </w:rPr>
              <w:t>26565</w:t>
            </w:r>
          </w:p>
        </w:tc>
        <w:tc>
          <w:tcPr>
            <w:tcW w:w="723" w:type="dxa"/>
            <w:tcBorders>
              <w:top w:val="nil"/>
              <w:left w:val="nil"/>
              <w:bottom w:val="single" w:sz="4" w:space="0" w:color="auto"/>
              <w:right w:val="single" w:sz="4" w:space="0" w:color="auto"/>
            </w:tcBorders>
            <w:shd w:val="clear" w:color="auto" w:fill="auto"/>
            <w:vAlign w:val="center"/>
            <w:hideMark/>
          </w:tcPr>
          <w:p w14:paraId="45E2D947" w14:textId="77777777" w:rsidR="002916DE" w:rsidRPr="002916DE" w:rsidRDefault="002916DE" w:rsidP="006050F1">
            <w:pPr>
              <w:pStyle w:val="120"/>
              <w:rPr>
                <w:lang w:val="ru-RU"/>
              </w:rPr>
            </w:pPr>
            <w:r w:rsidRPr="002916DE">
              <w:rPr>
                <w:lang w:val="ru-RU"/>
              </w:rPr>
              <w:t>26565</w:t>
            </w:r>
          </w:p>
        </w:tc>
        <w:tc>
          <w:tcPr>
            <w:tcW w:w="723" w:type="dxa"/>
            <w:tcBorders>
              <w:top w:val="nil"/>
              <w:left w:val="nil"/>
              <w:bottom w:val="single" w:sz="4" w:space="0" w:color="auto"/>
              <w:right w:val="single" w:sz="4" w:space="0" w:color="auto"/>
            </w:tcBorders>
            <w:shd w:val="clear" w:color="auto" w:fill="auto"/>
            <w:vAlign w:val="center"/>
            <w:hideMark/>
          </w:tcPr>
          <w:p w14:paraId="2AB6631E" w14:textId="77777777" w:rsidR="002916DE" w:rsidRPr="002916DE" w:rsidRDefault="002916DE" w:rsidP="006050F1">
            <w:pPr>
              <w:pStyle w:val="120"/>
              <w:rPr>
                <w:lang w:val="ru-RU"/>
              </w:rPr>
            </w:pPr>
            <w:r w:rsidRPr="002916DE">
              <w:rPr>
                <w:lang w:val="ru-RU"/>
              </w:rPr>
              <w:t>26565</w:t>
            </w:r>
          </w:p>
        </w:tc>
        <w:tc>
          <w:tcPr>
            <w:tcW w:w="722" w:type="dxa"/>
            <w:tcBorders>
              <w:top w:val="nil"/>
              <w:left w:val="nil"/>
              <w:bottom w:val="single" w:sz="4" w:space="0" w:color="auto"/>
              <w:right w:val="single" w:sz="4" w:space="0" w:color="auto"/>
            </w:tcBorders>
            <w:shd w:val="clear" w:color="auto" w:fill="auto"/>
            <w:vAlign w:val="center"/>
            <w:hideMark/>
          </w:tcPr>
          <w:p w14:paraId="32054613" w14:textId="77777777" w:rsidR="002916DE" w:rsidRPr="002916DE" w:rsidRDefault="002916DE" w:rsidP="006050F1">
            <w:pPr>
              <w:pStyle w:val="120"/>
              <w:rPr>
                <w:lang w:val="ru-RU"/>
              </w:rPr>
            </w:pPr>
            <w:r w:rsidRPr="002916DE">
              <w:rPr>
                <w:lang w:val="ru-RU"/>
              </w:rPr>
              <w:t>26565</w:t>
            </w:r>
          </w:p>
        </w:tc>
        <w:tc>
          <w:tcPr>
            <w:tcW w:w="723" w:type="dxa"/>
            <w:tcBorders>
              <w:top w:val="nil"/>
              <w:left w:val="nil"/>
              <w:bottom w:val="single" w:sz="4" w:space="0" w:color="auto"/>
              <w:right w:val="single" w:sz="4" w:space="0" w:color="auto"/>
            </w:tcBorders>
            <w:shd w:val="clear" w:color="auto" w:fill="auto"/>
            <w:vAlign w:val="center"/>
            <w:hideMark/>
          </w:tcPr>
          <w:p w14:paraId="0F5E0805" w14:textId="77777777" w:rsidR="002916DE" w:rsidRPr="002916DE" w:rsidRDefault="002916DE" w:rsidP="006050F1">
            <w:pPr>
              <w:pStyle w:val="120"/>
              <w:rPr>
                <w:lang w:val="ru-RU"/>
              </w:rPr>
            </w:pPr>
            <w:r w:rsidRPr="002916DE">
              <w:rPr>
                <w:lang w:val="ru-RU"/>
              </w:rPr>
              <w:t>26565</w:t>
            </w:r>
          </w:p>
        </w:tc>
        <w:tc>
          <w:tcPr>
            <w:tcW w:w="723" w:type="dxa"/>
            <w:tcBorders>
              <w:top w:val="nil"/>
              <w:left w:val="nil"/>
              <w:bottom w:val="single" w:sz="4" w:space="0" w:color="auto"/>
              <w:right w:val="single" w:sz="4" w:space="0" w:color="auto"/>
            </w:tcBorders>
            <w:shd w:val="clear" w:color="auto" w:fill="auto"/>
            <w:vAlign w:val="center"/>
            <w:hideMark/>
          </w:tcPr>
          <w:p w14:paraId="25665560" w14:textId="77777777" w:rsidR="002916DE" w:rsidRPr="002916DE" w:rsidRDefault="002916DE" w:rsidP="006050F1">
            <w:pPr>
              <w:pStyle w:val="120"/>
              <w:rPr>
                <w:lang w:val="ru-RU"/>
              </w:rPr>
            </w:pPr>
            <w:r w:rsidRPr="002916DE">
              <w:rPr>
                <w:lang w:val="ru-RU"/>
              </w:rPr>
              <w:t>26565</w:t>
            </w:r>
          </w:p>
        </w:tc>
        <w:tc>
          <w:tcPr>
            <w:tcW w:w="723" w:type="dxa"/>
            <w:tcBorders>
              <w:top w:val="nil"/>
              <w:left w:val="nil"/>
              <w:bottom w:val="single" w:sz="4" w:space="0" w:color="auto"/>
              <w:right w:val="single" w:sz="4" w:space="0" w:color="auto"/>
            </w:tcBorders>
            <w:shd w:val="clear" w:color="auto" w:fill="auto"/>
            <w:vAlign w:val="center"/>
            <w:hideMark/>
          </w:tcPr>
          <w:p w14:paraId="61E60822" w14:textId="77777777" w:rsidR="002916DE" w:rsidRPr="002916DE" w:rsidRDefault="002916DE" w:rsidP="006050F1">
            <w:pPr>
              <w:pStyle w:val="120"/>
              <w:rPr>
                <w:lang w:val="ru-RU"/>
              </w:rPr>
            </w:pPr>
            <w:r w:rsidRPr="002916DE">
              <w:rPr>
                <w:lang w:val="ru-RU"/>
              </w:rPr>
              <w:t>26565</w:t>
            </w:r>
          </w:p>
        </w:tc>
      </w:tr>
      <w:tr w:rsidR="002916DE" w:rsidRPr="002916DE" w14:paraId="2D2720BA"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46C3DC0C" w14:textId="77777777" w:rsidR="002916DE" w:rsidRPr="002916DE" w:rsidRDefault="002916DE" w:rsidP="006050F1">
            <w:pPr>
              <w:pStyle w:val="120"/>
              <w:rPr>
                <w:lang w:val="en-US"/>
              </w:rPr>
            </w:pPr>
            <w:r w:rsidRPr="002916DE">
              <w:rPr>
                <w:lang w:val="en-US"/>
              </w:rPr>
              <w:t>analog magnetometer, z-axis [nTl]</w:t>
            </w:r>
          </w:p>
        </w:tc>
        <w:tc>
          <w:tcPr>
            <w:tcW w:w="723" w:type="dxa"/>
            <w:tcBorders>
              <w:top w:val="nil"/>
              <w:left w:val="nil"/>
              <w:bottom w:val="single" w:sz="4" w:space="0" w:color="auto"/>
              <w:right w:val="single" w:sz="4" w:space="0" w:color="auto"/>
            </w:tcBorders>
            <w:shd w:val="clear" w:color="auto" w:fill="auto"/>
            <w:vAlign w:val="center"/>
            <w:hideMark/>
          </w:tcPr>
          <w:p w14:paraId="62DD8DC7" w14:textId="77777777" w:rsidR="002916DE" w:rsidRPr="002916DE" w:rsidRDefault="002916DE" w:rsidP="006050F1">
            <w:pPr>
              <w:pStyle w:val="120"/>
              <w:rPr>
                <w:lang w:val="ru-RU"/>
              </w:rPr>
            </w:pPr>
            <w:r w:rsidRPr="002916DE">
              <w:rPr>
                <w:lang w:val="ru-RU"/>
              </w:rPr>
              <w:t>0</w:t>
            </w:r>
          </w:p>
        </w:tc>
        <w:tc>
          <w:tcPr>
            <w:tcW w:w="723" w:type="dxa"/>
            <w:tcBorders>
              <w:top w:val="nil"/>
              <w:left w:val="nil"/>
              <w:bottom w:val="single" w:sz="4" w:space="0" w:color="auto"/>
              <w:right w:val="single" w:sz="4" w:space="0" w:color="auto"/>
            </w:tcBorders>
            <w:shd w:val="clear" w:color="auto" w:fill="auto"/>
            <w:vAlign w:val="center"/>
            <w:hideMark/>
          </w:tcPr>
          <w:p w14:paraId="6894E7D4" w14:textId="77777777" w:rsidR="002916DE" w:rsidRPr="002916DE" w:rsidRDefault="002916DE" w:rsidP="006050F1">
            <w:pPr>
              <w:pStyle w:val="120"/>
              <w:rPr>
                <w:lang w:val="ru-RU"/>
              </w:rPr>
            </w:pPr>
            <w:r w:rsidRPr="002916DE">
              <w:rPr>
                <w:lang w:val="ru-RU"/>
              </w:rPr>
              <w:t>14189</w:t>
            </w:r>
          </w:p>
        </w:tc>
        <w:tc>
          <w:tcPr>
            <w:tcW w:w="722" w:type="dxa"/>
            <w:tcBorders>
              <w:top w:val="nil"/>
              <w:left w:val="nil"/>
              <w:bottom w:val="single" w:sz="4" w:space="0" w:color="auto"/>
              <w:right w:val="single" w:sz="4" w:space="0" w:color="auto"/>
            </w:tcBorders>
            <w:shd w:val="clear" w:color="auto" w:fill="auto"/>
            <w:vAlign w:val="center"/>
            <w:hideMark/>
          </w:tcPr>
          <w:p w14:paraId="338E965E" w14:textId="77777777" w:rsidR="002916DE" w:rsidRPr="002916DE" w:rsidRDefault="002916DE" w:rsidP="006050F1">
            <w:pPr>
              <w:pStyle w:val="120"/>
              <w:rPr>
                <w:lang w:val="ru-RU"/>
              </w:rPr>
            </w:pPr>
            <w:r w:rsidRPr="002916DE">
              <w:rPr>
                <w:lang w:val="ru-RU"/>
              </w:rPr>
              <w:t>14189</w:t>
            </w:r>
          </w:p>
        </w:tc>
        <w:tc>
          <w:tcPr>
            <w:tcW w:w="723" w:type="dxa"/>
            <w:tcBorders>
              <w:top w:val="nil"/>
              <w:left w:val="nil"/>
              <w:bottom w:val="single" w:sz="4" w:space="0" w:color="auto"/>
              <w:right w:val="single" w:sz="4" w:space="0" w:color="auto"/>
            </w:tcBorders>
            <w:shd w:val="clear" w:color="auto" w:fill="auto"/>
            <w:vAlign w:val="center"/>
            <w:hideMark/>
          </w:tcPr>
          <w:p w14:paraId="002B72A3" w14:textId="77777777" w:rsidR="002916DE" w:rsidRPr="002916DE" w:rsidRDefault="002916DE" w:rsidP="006050F1">
            <w:pPr>
              <w:pStyle w:val="120"/>
              <w:rPr>
                <w:lang w:val="ru-RU"/>
              </w:rPr>
            </w:pPr>
            <w:r w:rsidRPr="002916DE">
              <w:rPr>
                <w:lang w:val="ru-RU"/>
              </w:rPr>
              <w:t>15841</w:t>
            </w:r>
          </w:p>
        </w:tc>
        <w:tc>
          <w:tcPr>
            <w:tcW w:w="723" w:type="dxa"/>
            <w:tcBorders>
              <w:top w:val="nil"/>
              <w:left w:val="nil"/>
              <w:bottom w:val="single" w:sz="4" w:space="0" w:color="auto"/>
              <w:right w:val="single" w:sz="4" w:space="0" w:color="auto"/>
            </w:tcBorders>
            <w:shd w:val="clear" w:color="auto" w:fill="auto"/>
            <w:vAlign w:val="center"/>
            <w:hideMark/>
          </w:tcPr>
          <w:p w14:paraId="1DD98C91" w14:textId="77777777" w:rsidR="002916DE" w:rsidRPr="002916DE" w:rsidRDefault="002916DE" w:rsidP="006050F1">
            <w:pPr>
              <w:pStyle w:val="120"/>
              <w:rPr>
                <w:lang w:val="ru-RU"/>
              </w:rPr>
            </w:pPr>
            <w:r w:rsidRPr="002916DE">
              <w:rPr>
                <w:lang w:val="ru-RU"/>
              </w:rPr>
              <w:t>15841</w:t>
            </w:r>
          </w:p>
        </w:tc>
        <w:tc>
          <w:tcPr>
            <w:tcW w:w="722" w:type="dxa"/>
            <w:tcBorders>
              <w:top w:val="nil"/>
              <w:left w:val="nil"/>
              <w:bottom w:val="single" w:sz="4" w:space="0" w:color="auto"/>
              <w:right w:val="single" w:sz="4" w:space="0" w:color="auto"/>
            </w:tcBorders>
            <w:shd w:val="clear" w:color="auto" w:fill="auto"/>
            <w:vAlign w:val="center"/>
            <w:hideMark/>
          </w:tcPr>
          <w:p w14:paraId="3DF256BE" w14:textId="77777777" w:rsidR="002916DE" w:rsidRPr="002916DE" w:rsidRDefault="002916DE" w:rsidP="006050F1">
            <w:pPr>
              <w:pStyle w:val="120"/>
              <w:rPr>
                <w:lang w:val="ru-RU"/>
              </w:rPr>
            </w:pPr>
            <w:r w:rsidRPr="002916DE">
              <w:rPr>
                <w:lang w:val="ru-RU"/>
              </w:rPr>
              <w:t>15413</w:t>
            </w:r>
          </w:p>
        </w:tc>
        <w:tc>
          <w:tcPr>
            <w:tcW w:w="723" w:type="dxa"/>
            <w:tcBorders>
              <w:top w:val="nil"/>
              <w:left w:val="nil"/>
              <w:bottom w:val="single" w:sz="4" w:space="0" w:color="auto"/>
              <w:right w:val="single" w:sz="4" w:space="0" w:color="auto"/>
            </w:tcBorders>
            <w:shd w:val="clear" w:color="auto" w:fill="auto"/>
            <w:vAlign w:val="center"/>
            <w:hideMark/>
          </w:tcPr>
          <w:p w14:paraId="14F68481" w14:textId="77777777" w:rsidR="002916DE" w:rsidRPr="002916DE" w:rsidRDefault="002916DE" w:rsidP="006050F1">
            <w:pPr>
              <w:pStyle w:val="120"/>
              <w:rPr>
                <w:lang w:val="ru-RU"/>
              </w:rPr>
            </w:pPr>
            <w:r w:rsidRPr="002916DE">
              <w:rPr>
                <w:lang w:val="ru-RU"/>
              </w:rPr>
              <w:t>15413</w:t>
            </w:r>
          </w:p>
        </w:tc>
        <w:tc>
          <w:tcPr>
            <w:tcW w:w="723" w:type="dxa"/>
            <w:tcBorders>
              <w:top w:val="nil"/>
              <w:left w:val="nil"/>
              <w:bottom w:val="single" w:sz="4" w:space="0" w:color="auto"/>
              <w:right w:val="single" w:sz="4" w:space="0" w:color="auto"/>
            </w:tcBorders>
            <w:shd w:val="clear" w:color="auto" w:fill="auto"/>
            <w:vAlign w:val="center"/>
            <w:hideMark/>
          </w:tcPr>
          <w:p w14:paraId="5045F54C" w14:textId="77777777" w:rsidR="002916DE" w:rsidRPr="002916DE" w:rsidRDefault="002916DE" w:rsidP="006050F1">
            <w:pPr>
              <w:pStyle w:val="120"/>
              <w:rPr>
                <w:lang w:val="ru-RU"/>
              </w:rPr>
            </w:pPr>
            <w:r w:rsidRPr="002916DE">
              <w:rPr>
                <w:lang w:val="ru-RU"/>
              </w:rPr>
              <w:t>15413</w:t>
            </w:r>
          </w:p>
        </w:tc>
        <w:tc>
          <w:tcPr>
            <w:tcW w:w="723" w:type="dxa"/>
            <w:tcBorders>
              <w:top w:val="nil"/>
              <w:left w:val="nil"/>
              <w:bottom w:val="single" w:sz="4" w:space="0" w:color="auto"/>
              <w:right w:val="single" w:sz="4" w:space="0" w:color="auto"/>
            </w:tcBorders>
            <w:shd w:val="clear" w:color="auto" w:fill="auto"/>
            <w:vAlign w:val="center"/>
            <w:hideMark/>
          </w:tcPr>
          <w:p w14:paraId="26E03370" w14:textId="77777777" w:rsidR="002916DE" w:rsidRPr="002916DE" w:rsidRDefault="002916DE" w:rsidP="006050F1">
            <w:pPr>
              <w:pStyle w:val="120"/>
              <w:rPr>
                <w:lang w:val="ru-RU"/>
              </w:rPr>
            </w:pPr>
            <w:r w:rsidRPr="002916DE">
              <w:rPr>
                <w:lang w:val="ru-RU"/>
              </w:rPr>
              <w:t>15413</w:t>
            </w:r>
          </w:p>
        </w:tc>
        <w:tc>
          <w:tcPr>
            <w:tcW w:w="722" w:type="dxa"/>
            <w:tcBorders>
              <w:top w:val="nil"/>
              <w:left w:val="nil"/>
              <w:bottom w:val="single" w:sz="4" w:space="0" w:color="auto"/>
              <w:right w:val="single" w:sz="4" w:space="0" w:color="auto"/>
            </w:tcBorders>
            <w:shd w:val="clear" w:color="auto" w:fill="auto"/>
            <w:vAlign w:val="center"/>
            <w:hideMark/>
          </w:tcPr>
          <w:p w14:paraId="02220677" w14:textId="77777777" w:rsidR="002916DE" w:rsidRPr="002916DE" w:rsidRDefault="002916DE" w:rsidP="006050F1">
            <w:pPr>
              <w:pStyle w:val="120"/>
              <w:rPr>
                <w:lang w:val="ru-RU"/>
              </w:rPr>
            </w:pPr>
            <w:r w:rsidRPr="002916DE">
              <w:rPr>
                <w:lang w:val="ru-RU"/>
              </w:rPr>
              <w:t>15413</w:t>
            </w:r>
          </w:p>
        </w:tc>
        <w:tc>
          <w:tcPr>
            <w:tcW w:w="723" w:type="dxa"/>
            <w:tcBorders>
              <w:top w:val="nil"/>
              <w:left w:val="nil"/>
              <w:bottom w:val="single" w:sz="4" w:space="0" w:color="auto"/>
              <w:right w:val="single" w:sz="4" w:space="0" w:color="auto"/>
            </w:tcBorders>
            <w:shd w:val="clear" w:color="auto" w:fill="auto"/>
            <w:vAlign w:val="center"/>
            <w:hideMark/>
          </w:tcPr>
          <w:p w14:paraId="6E5EAE3D" w14:textId="77777777" w:rsidR="002916DE" w:rsidRPr="002916DE" w:rsidRDefault="002916DE" w:rsidP="006050F1">
            <w:pPr>
              <w:pStyle w:val="120"/>
              <w:rPr>
                <w:lang w:val="ru-RU"/>
              </w:rPr>
            </w:pPr>
            <w:r w:rsidRPr="002916DE">
              <w:rPr>
                <w:lang w:val="ru-RU"/>
              </w:rPr>
              <w:t>15413</w:t>
            </w:r>
          </w:p>
        </w:tc>
        <w:tc>
          <w:tcPr>
            <w:tcW w:w="723" w:type="dxa"/>
            <w:tcBorders>
              <w:top w:val="nil"/>
              <w:left w:val="nil"/>
              <w:bottom w:val="single" w:sz="4" w:space="0" w:color="auto"/>
              <w:right w:val="single" w:sz="4" w:space="0" w:color="auto"/>
            </w:tcBorders>
            <w:shd w:val="clear" w:color="auto" w:fill="auto"/>
            <w:vAlign w:val="center"/>
            <w:hideMark/>
          </w:tcPr>
          <w:p w14:paraId="414F3E0B" w14:textId="77777777" w:rsidR="002916DE" w:rsidRPr="002916DE" w:rsidRDefault="002916DE" w:rsidP="006050F1">
            <w:pPr>
              <w:pStyle w:val="120"/>
              <w:rPr>
                <w:lang w:val="ru-RU"/>
              </w:rPr>
            </w:pPr>
            <w:r w:rsidRPr="002916DE">
              <w:rPr>
                <w:lang w:val="ru-RU"/>
              </w:rPr>
              <w:t>15413</w:t>
            </w:r>
          </w:p>
        </w:tc>
        <w:tc>
          <w:tcPr>
            <w:tcW w:w="722" w:type="dxa"/>
            <w:tcBorders>
              <w:top w:val="nil"/>
              <w:left w:val="nil"/>
              <w:bottom w:val="single" w:sz="4" w:space="0" w:color="auto"/>
              <w:right w:val="single" w:sz="4" w:space="0" w:color="auto"/>
            </w:tcBorders>
            <w:shd w:val="clear" w:color="auto" w:fill="auto"/>
            <w:vAlign w:val="center"/>
            <w:hideMark/>
          </w:tcPr>
          <w:p w14:paraId="180BFB59" w14:textId="77777777" w:rsidR="002916DE" w:rsidRPr="002916DE" w:rsidRDefault="002916DE" w:rsidP="006050F1">
            <w:pPr>
              <w:pStyle w:val="120"/>
              <w:rPr>
                <w:lang w:val="ru-RU"/>
              </w:rPr>
            </w:pPr>
            <w:r w:rsidRPr="002916DE">
              <w:rPr>
                <w:lang w:val="ru-RU"/>
              </w:rPr>
              <w:t>15413</w:t>
            </w:r>
          </w:p>
        </w:tc>
        <w:tc>
          <w:tcPr>
            <w:tcW w:w="723" w:type="dxa"/>
            <w:tcBorders>
              <w:top w:val="nil"/>
              <w:left w:val="nil"/>
              <w:bottom w:val="single" w:sz="4" w:space="0" w:color="auto"/>
              <w:right w:val="single" w:sz="4" w:space="0" w:color="auto"/>
            </w:tcBorders>
            <w:shd w:val="clear" w:color="auto" w:fill="auto"/>
            <w:vAlign w:val="center"/>
            <w:hideMark/>
          </w:tcPr>
          <w:p w14:paraId="1EB64686" w14:textId="77777777" w:rsidR="002916DE" w:rsidRPr="002916DE" w:rsidRDefault="002916DE" w:rsidP="006050F1">
            <w:pPr>
              <w:pStyle w:val="120"/>
              <w:rPr>
                <w:lang w:val="ru-RU"/>
              </w:rPr>
            </w:pPr>
            <w:r w:rsidRPr="002916DE">
              <w:rPr>
                <w:lang w:val="ru-RU"/>
              </w:rPr>
              <w:t>15413</w:t>
            </w:r>
          </w:p>
        </w:tc>
        <w:tc>
          <w:tcPr>
            <w:tcW w:w="723" w:type="dxa"/>
            <w:tcBorders>
              <w:top w:val="nil"/>
              <w:left w:val="nil"/>
              <w:bottom w:val="single" w:sz="4" w:space="0" w:color="auto"/>
              <w:right w:val="single" w:sz="4" w:space="0" w:color="auto"/>
            </w:tcBorders>
            <w:shd w:val="clear" w:color="auto" w:fill="auto"/>
            <w:vAlign w:val="center"/>
            <w:hideMark/>
          </w:tcPr>
          <w:p w14:paraId="51BC3734" w14:textId="77777777" w:rsidR="002916DE" w:rsidRPr="002916DE" w:rsidRDefault="002916DE" w:rsidP="006050F1">
            <w:pPr>
              <w:pStyle w:val="120"/>
              <w:rPr>
                <w:lang w:val="ru-RU"/>
              </w:rPr>
            </w:pPr>
            <w:r w:rsidRPr="002916DE">
              <w:rPr>
                <w:lang w:val="ru-RU"/>
              </w:rPr>
              <w:t>15413</w:t>
            </w:r>
          </w:p>
        </w:tc>
        <w:tc>
          <w:tcPr>
            <w:tcW w:w="722" w:type="dxa"/>
            <w:tcBorders>
              <w:top w:val="nil"/>
              <w:left w:val="nil"/>
              <w:bottom w:val="single" w:sz="4" w:space="0" w:color="auto"/>
              <w:right w:val="single" w:sz="4" w:space="0" w:color="auto"/>
            </w:tcBorders>
            <w:shd w:val="clear" w:color="auto" w:fill="auto"/>
            <w:vAlign w:val="center"/>
            <w:hideMark/>
          </w:tcPr>
          <w:p w14:paraId="3C9EAC65" w14:textId="77777777" w:rsidR="002916DE" w:rsidRPr="002916DE" w:rsidRDefault="002916DE" w:rsidP="006050F1">
            <w:pPr>
              <w:pStyle w:val="120"/>
              <w:rPr>
                <w:lang w:val="ru-RU"/>
              </w:rPr>
            </w:pPr>
            <w:r w:rsidRPr="002916DE">
              <w:rPr>
                <w:lang w:val="ru-RU"/>
              </w:rPr>
              <w:t>15413</w:t>
            </w:r>
          </w:p>
        </w:tc>
        <w:tc>
          <w:tcPr>
            <w:tcW w:w="723" w:type="dxa"/>
            <w:tcBorders>
              <w:top w:val="nil"/>
              <w:left w:val="nil"/>
              <w:bottom w:val="single" w:sz="4" w:space="0" w:color="auto"/>
              <w:right w:val="single" w:sz="4" w:space="0" w:color="auto"/>
            </w:tcBorders>
            <w:shd w:val="clear" w:color="auto" w:fill="auto"/>
            <w:vAlign w:val="center"/>
            <w:hideMark/>
          </w:tcPr>
          <w:p w14:paraId="2E4864C0" w14:textId="77777777" w:rsidR="002916DE" w:rsidRPr="002916DE" w:rsidRDefault="002916DE" w:rsidP="006050F1">
            <w:pPr>
              <w:pStyle w:val="120"/>
              <w:rPr>
                <w:lang w:val="ru-RU"/>
              </w:rPr>
            </w:pPr>
            <w:r w:rsidRPr="002916DE">
              <w:rPr>
                <w:lang w:val="ru-RU"/>
              </w:rPr>
              <w:t>15413</w:t>
            </w:r>
          </w:p>
        </w:tc>
        <w:tc>
          <w:tcPr>
            <w:tcW w:w="723" w:type="dxa"/>
            <w:tcBorders>
              <w:top w:val="nil"/>
              <w:left w:val="nil"/>
              <w:bottom w:val="single" w:sz="4" w:space="0" w:color="auto"/>
              <w:right w:val="single" w:sz="4" w:space="0" w:color="auto"/>
            </w:tcBorders>
            <w:shd w:val="clear" w:color="auto" w:fill="auto"/>
            <w:vAlign w:val="center"/>
            <w:hideMark/>
          </w:tcPr>
          <w:p w14:paraId="2A4DED39" w14:textId="77777777" w:rsidR="002916DE" w:rsidRPr="002916DE" w:rsidRDefault="002916DE" w:rsidP="006050F1">
            <w:pPr>
              <w:pStyle w:val="120"/>
              <w:rPr>
                <w:lang w:val="ru-RU"/>
              </w:rPr>
            </w:pPr>
            <w:r w:rsidRPr="002916DE">
              <w:rPr>
                <w:lang w:val="ru-RU"/>
              </w:rPr>
              <w:t>15413</w:t>
            </w:r>
          </w:p>
        </w:tc>
        <w:tc>
          <w:tcPr>
            <w:tcW w:w="723" w:type="dxa"/>
            <w:tcBorders>
              <w:top w:val="nil"/>
              <w:left w:val="nil"/>
              <w:bottom w:val="single" w:sz="4" w:space="0" w:color="auto"/>
              <w:right w:val="single" w:sz="4" w:space="0" w:color="auto"/>
            </w:tcBorders>
            <w:shd w:val="clear" w:color="auto" w:fill="auto"/>
            <w:vAlign w:val="center"/>
            <w:hideMark/>
          </w:tcPr>
          <w:p w14:paraId="0A926486" w14:textId="77777777" w:rsidR="002916DE" w:rsidRPr="002916DE" w:rsidRDefault="002916DE" w:rsidP="006050F1">
            <w:pPr>
              <w:pStyle w:val="120"/>
              <w:rPr>
                <w:lang w:val="ru-RU"/>
              </w:rPr>
            </w:pPr>
            <w:r w:rsidRPr="002916DE">
              <w:rPr>
                <w:lang w:val="ru-RU"/>
              </w:rPr>
              <w:t>15413</w:t>
            </w:r>
          </w:p>
        </w:tc>
      </w:tr>
      <w:tr w:rsidR="002916DE" w:rsidRPr="002916DE" w14:paraId="3CECC33A"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511F5450" w14:textId="77777777" w:rsidR="002916DE" w:rsidRPr="002916DE" w:rsidRDefault="002916DE" w:rsidP="006050F1">
            <w:pPr>
              <w:pStyle w:val="120"/>
              <w:rPr>
                <w:lang w:val="en-US"/>
              </w:rPr>
            </w:pPr>
            <w:r w:rsidRPr="002916DE">
              <w:rPr>
                <w:lang w:val="en-US"/>
              </w:rPr>
              <w:lastRenderedPageBreak/>
              <w:t>analog gyroscope, x-axis [mdps]</w:t>
            </w:r>
          </w:p>
        </w:tc>
        <w:tc>
          <w:tcPr>
            <w:tcW w:w="723" w:type="dxa"/>
            <w:tcBorders>
              <w:top w:val="nil"/>
              <w:left w:val="nil"/>
              <w:bottom w:val="single" w:sz="4" w:space="0" w:color="auto"/>
              <w:right w:val="single" w:sz="4" w:space="0" w:color="auto"/>
            </w:tcBorders>
            <w:shd w:val="clear" w:color="auto" w:fill="auto"/>
            <w:vAlign w:val="center"/>
            <w:hideMark/>
          </w:tcPr>
          <w:p w14:paraId="39F26B9C" w14:textId="77777777" w:rsidR="002916DE" w:rsidRPr="002916DE" w:rsidRDefault="002916DE" w:rsidP="006050F1">
            <w:pPr>
              <w:pStyle w:val="120"/>
              <w:rPr>
                <w:lang w:val="ru-RU"/>
              </w:rPr>
            </w:pPr>
            <w:r w:rsidRPr="002916DE">
              <w:rPr>
                <w:lang w:val="ru-RU"/>
              </w:rPr>
              <w:t>0</w:t>
            </w:r>
          </w:p>
        </w:tc>
        <w:tc>
          <w:tcPr>
            <w:tcW w:w="723" w:type="dxa"/>
            <w:tcBorders>
              <w:top w:val="nil"/>
              <w:left w:val="nil"/>
              <w:bottom w:val="single" w:sz="4" w:space="0" w:color="auto"/>
              <w:right w:val="single" w:sz="4" w:space="0" w:color="auto"/>
            </w:tcBorders>
            <w:shd w:val="clear" w:color="auto" w:fill="auto"/>
            <w:vAlign w:val="center"/>
            <w:hideMark/>
          </w:tcPr>
          <w:p w14:paraId="241724C1" w14:textId="77777777" w:rsidR="002916DE" w:rsidRPr="002916DE" w:rsidRDefault="002916DE" w:rsidP="006050F1">
            <w:pPr>
              <w:pStyle w:val="120"/>
              <w:rPr>
                <w:lang w:val="ru-RU"/>
              </w:rPr>
            </w:pPr>
            <w:r w:rsidRPr="002916DE">
              <w:rPr>
                <w:lang w:val="ru-RU"/>
              </w:rPr>
              <w:t>-1535</w:t>
            </w:r>
          </w:p>
        </w:tc>
        <w:tc>
          <w:tcPr>
            <w:tcW w:w="722" w:type="dxa"/>
            <w:tcBorders>
              <w:top w:val="nil"/>
              <w:left w:val="nil"/>
              <w:bottom w:val="single" w:sz="4" w:space="0" w:color="auto"/>
              <w:right w:val="single" w:sz="4" w:space="0" w:color="auto"/>
            </w:tcBorders>
            <w:shd w:val="clear" w:color="auto" w:fill="auto"/>
            <w:vAlign w:val="center"/>
            <w:hideMark/>
          </w:tcPr>
          <w:p w14:paraId="26E9B4DD" w14:textId="77777777" w:rsidR="002916DE" w:rsidRPr="002916DE" w:rsidRDefault="002916DE" w:rsidP="006050F1">
            <w:pPr>
              <w:pStyle w:val="120"/>
              <w:rPr>
                <w:lang w:val="ru-RU"/>
              </w:rPr>
            </w:pPr>
            <w:r w:rsidRPr="002916DE">
              <w:rPr>
                <w:lang w:val="ru-RU"/>
              </w:rPr>
              <w:t>-1535</w:t>
            </w:r>
          </w:p>
        </w:tc>
        <w:tc>
          <w:tcPr>
            <w:tcW w:w="723" w:type="dxa"/>
            <w:tcBorders>
              <w:top w:val="nil"/>
              <w:left w:val="nil"/>
              <w:bottom w:val="single" w:sz="4" w:space="0" w:color="auto"/>
              <w:right w:val="single" w:sz="4" w:space="0" w:color="auto"/>
            </w:tcBorders>
            <w:shd w:val="clear" w:color="auto" w:fill="auto"/>
            <w:vAlign w:val="center"/>
            <w:hideMark/>
          </w:tcPr>
          <w:p w14:paraId="6ECC5754" w14:textId="77777777" w:rsidR="002916DE" w:rsidRPr="002916DE" w:rsidRDefault="002916DE" w:rsidP="006050F1">
            <w:pPr>
              <w:pStyle w:val="120"/>
              <w:rPr>
                <w:lang w:val="ru-RU"/>
              </w:rPr>
            </w:pPr>
            <w:r w:rsidRPr="002916DE">
              <w:rPr>
                <w:lang w:val="ru-RU"/>
              </w:rPr>
              <w:t>-704</w:t>
            </w:r>
          </w:p>
        </w:tc>
        <w:tc>
          <w:tcPr>
            <w:tcW w:w="723" w:type="dxa"/>
            <w:tcBorders>
              <w:top w:val="nil"/>
              <w:left w:val="nil"/>
              <w:bottom w:val="single" w:sz="4" w:space="0" w:color="auto"/>
              <w:right w:val="single" w:sz="4" w:space="0" w:color="auto"/>
            </w:tcBorders>
            <w:shd w:val="clear" w:color="auto" w:fill="auto"/>
            <w:vAlign w:val="center"/>
            <w:hideMark/>
          </w:tcPr>
          <w:p w14:paraId="303F1193" w14:textId="77777777" w:rsidR="002916DE" w:rsidRPr="002916DE" w:rsidRDefault="002916DE" w:rsidP="006050F1">
            <w:pPr>
              <w:pStyle w:val="120"/>
              <w:rPr>
                <w:lang w:val="ru-RU"/>
              </w:rPr>
            </w:pPr>
            <w:r w:rsidRPr="002916DE">
              <w:rPr>
                <w:lang w:val="ru-RU"/>
              </w:rPr>
              <w:t>-704</w:t>
            </w:r>
          </w:p>
        </w:tc>
        <w:tc>
          <w:tcPr>
            <w:tcW w:w="722" w:type="dxa"/>
            <w:tcBorders>
              <w:top w:val="nil"/>
              <w:left w:val="nil"/>
              <w:bottom w:val="single" w:sz="4" w:space="0" w:color="auto"/>
              <w:right w:val="single" w:sz="4" w:space="0" w:color="auto"/>
            </w:tcBorders>
            <w:shd w:val="clear" w:color="auto" w:fill="auto"/>
            <w:vAlign w:val="center"/>
            <w:hideMark/>
          </w:tcPr>
          <w:p w14:paraId="7E920925" w14:textId="77777777" w:rsidR="002916DE" w:rsidRPr="002916DE" w:rsidRDefault="002916DE" w:rsidP="006050F1">
            <w:pPr>
              <w:pStyle w:val="120"/>
              <w:rPr>
                <w:lang w:val="ru-RU"/>
              </w:rPr>
            </w:pPr>
            <w:r w:rsidRPr="002916DE">
              <w:rPr>
                <w:lang w:val="ru-RU"/>
              </w:rPr>
              <w:t>-623</w:t>
            </w:r>
          </w:p>
        </w:tc>
        <w:tc>
          <w:tcPr>
            <w:tcW w:w="723" w:type="dxa"/>
            <w:tcBorders>
              <w:top w:val="nil"/>
              <w:left w:val="nil"/>
              <w:bottom w:val="single" w:sz="4" w:space="0" w:color="auto"/>
              <w:right w:val="single" w:sz="4" w:space="0" w:color="auto"/>
            </w:tcBorders>
            <w:shd w:val="clear" w:color="auto" w:fill="auto"/>
            <w:vAlign w:val="center"/>
            <w:hideMark/>
          </w:tcPr>
          <w:p w14:paraId="4375BAFD" w14:textId="77777777" w:rsidR="002916DE" w:rsidRPr="002916DE" w:rsidRDefault="002916DE" w:rsidP="006050F1">
            <w:pPr>
              <w:pStyle w:val="120"/>
              <w:rPr>
                <w:lang w:val="ru-RU"/>
              </w:rPr>
            </w:pPr>
            <w:r w:rsidRPr="002916DE">
              <w:rPr>
                <w:lang w:val="ru-RU"/>
              </w:rPr>
              <w:t>-623</w:t>
            </w:r>
          </w:p>
        </w:tc>
        <w:tc>
          <w:tcPr>
            <w:tcW w:w="723" w:type="dxa"/>
            <w:tcBorders>
              <w:top w:val="nil"/>
              <w:left w:val="nil"/>
              <w:bottom w:val="single" w:sz="4" w:space="0" w:color="auto"/>
              <w:right w:val="single" w:sz="4" w:space="0" w:color="auto"/>
            </w:tcBorders>
            <w:shd w:val="clear" w:color="auto" w:fill="auto"/>
            <w:vAlign w:val="center"/>
            <w:hideMark/>
          </w:tcPr>
          <w:p w14:paraId="16936124" w14:textId="77777777" w:rsidR="002916DE" w:rsidRPr="002916DE" w:rsidRDefault="002916DE" w:rsidP="006050F1">
            <w:pPr>
              <w:pStyle w:val="120"/>
              <w:rPr>
                <w:lang w:val="ru-RU"/>
              </w:rPr>
            </w:pPr>
            <w:r w:rsidRPr="002916DE">
              <w:rPr>
                <w:lang w:val="ru-RU"/>
              </w:rPr>
              <w:t>-623</w:t>
            </w:r>
          </w:p>
        </w:tc>
        <w:tc>
          <w:tcPr>
            <w:tcW w:w="723" w:type="dxa"/>
            <w:tcBorders>
              <w:top w:val="nil"/>
              <w:left w:val="nil"/>
              <w:bottom w:val="single" w:sz="4" w:space="0" w:color="auto"/>
              <w:right w:val="single" w:sz="4" w:space="0" w:color="auto"/>
            </w:tcBorders>
            <w:shd w:val="clear" w:color="auto" w:fill="auto"/>
            <w:vAlign w:val="center"/>
            <w:hideMark/>
          </w:tcPr>
          <w:p w14:paraId="2F0264C4" w14:textId="77777777" w:rsidR="002916DE" w:rsidRPr="002916DE" w:rsidRDefault="002916DE" w:rsidP="006050F1">
            <w:pPr>
              <w:pStyle w:val="120"/>
              <w:rPr>
                <w:lang w:val="ru-RU"/>
              </w:rPr>
            </w:pPr>
            <w:r w:rsidRPr="002916DE">
              <w:rPr>
                <w:lang w:val="ru-RU"/>
              </w:rPr>
              <w:t>-623</w:t>
            </w:r>
          </w:p>
        </w:tc>
        <w:tc>
          <w:tcPr>
            <w:tcW w:w="722" w:type="dxa"/>
            <w:tcBorders>
              <w:top w:val="nil"/>
              <w:left w:val="nil"/>
              <w:bottom w:val="single" w:sz="4" w:space="0" w:color="auto"/>
              <w:right w:val="single" w:sz="4" w:space="0" w:color="auto"/>
            </w:tcBorders>
            <w:shd w:val="clear" w:color="auto" w:fill="auto"/>
            <w:vAlign w:val="center"/>
            <w:hideMark/>
          </w:tcPr>
          <w:p w14:paraId="09E08002" w14:textId="77777777" w:rsidR="002916DE" w:rsidRPr="002916DE" w:rsidRDefault="002916DE" w:rsidP="006050F1">
            <w:pPr>
              <w:pStyle w:val="120"/>
              <w:rPr>
                <w:lang w:val="ru-RU"/>
              </w:rPr>
            </w:pPr>
            <w:r w:rsidRPr="002916DE">
              <w:rPr>
                <w:lang w:val="ru-RU"/>
              </w:rPr>
              <w:t>-623</w:t>
            </w:r>
          </w:p>
        </w:tc>
        <w:tc>
          <w:tcPr>
            <w:tcW w:w="723" w:type="dxa"/>
            <w:tcBorders>
              <w:top w:val="nil"/>
              <w:left w:val="nil"/>
              <w:bottom w:val="single" w:sz="4" w:space="0" w:color="auto"/>
              <w:right w:val="single" w:sz="4" w:space="0" w:color="auto"/>
            </w:tcBorders>
            <w:shd w:val="clear" w:color="auto" w:fill="auto"/>
            <w:vAlign w:val="center"/>
            <w:hideMark/>
          </w:tcPr>
          <w:p w14:paraId="049B872D" w14:textId="77777777" w:rsidR="002916DE" w:rsidRPr="002916DE" w:rsidRDefault="002916DE" w:rsidP="006050F1">
            <w:pPr>
              <w:pStyle w:val="120"/>
              <w:rPr>
                <w:lang w:val="ru-RU"/>
              </w:rPr>
            </w:pPr>
            <w:r w:rsidRPr="002916DE">
              <w:rPr>
                <w:lang w:val="ru-RU"/>
              </w:rPr>
              <w:t>-623</w:t>
            </w:r>
          </w:p>
        </w:tc>
        <w:tc>
          <w:tcPr>
            <w:tcW w:w="723" w:type="dxa"/>
            <w:tcBorders>
              <w:top w:val="nil"/>
              <w:left w:val="nil"/>
              <w:bottom w:val="single" w:sz="4" w:space="0" w:color="auto"/>
              <w:right w:val="single" w:sz="4" w:space="0" w:color="auto"/>
            </w:tcBorders>
            <w:shd w:val="clear" w:color="auto" w:fill="auto"/>
            <w:vAlign w:val="center"/>
            <w:hideMark/>
          </w:tcPr>
          <w:p w14:paraId="5D9D7089" w14:textId="77777777" w:rsidR="002916DE" w:rsidRPr="002916DE" w:rsidRDefault="002916DE" w:rsidP="006050F1">
            <w:pPr>
              <w:pStyle w:val="120"/>
              <w:rPr>
                <w:lang w:val="ru-RU"/>
              </w:rPr>
            </w:pPr>
            <w:r w:rsidRPr="002916DE">
              <w:rPr>
                <w:lang w:val="ru-RU"/>
              </w:rPr>
              <w:t>-623</w:t>
            </w:r>
          </w:p>
        </w:tc>
        <w:tc>
          <w:tcPr>
            <w:tcW w:w="722" w:type="dxa"/>
            <w:tcBorders>
              <w:top w:val="nil"/>
              <w:left w:val="nil"/>
              <w:bottom w:val="single" w:sz="4" w:space="0" w:color="auto"/>
              <w:right w:val="single" w:sz="4" w:space="0" w:color="auto"/>
            </w:tcBorders>
            <w:shd w:val="clear" w:color="auto" w:fill="auto"/>
            <w:vAlign w:val="center"/>
            <w:hideMark/>
          </w:tcPr>
          <w:p w14:paraId="7BF31188" w14:textId="77777777" w:rsidR="002916DE" w:rsidRPr="002916DE" w:rsidRDefault="002916DE" w:rsidP="006050F1">
            <w:pPr>
              <w:pStyle w:val="120"/>
              <w:rPr>
                <w:lang w:val="ru-RU"/>
              </w:rPr>
            </w:pPr>
            <w:r w:rsidRPr="002916DE">
              <w:rPr>
                <w:lang w:val="ru-RU"/>
              </w:rPr>
              <w:t>-623</w:t>
            </w:r>
          </w:p>
        </w:tc>
        <w:tc>
          <w:tcPr>
            <w:tcW w:w="723" w:type="dxa"/>
            <w:tcBorders>
              <w:top w:val="nil"/>
              <w:left w:val="nil"/>
              <w:bottom w:val="single" w:sz="4" w:space="0" w:color="auto"/>
              <w:right w:val="single" w:sz="4" w:space="0" w:color="auto"/>
            </w:tcBorders>
            <w:shd w:val="clear" w:color="auto" w:fill="auto"/>
            <w:vAlign w:val="center"/>
            <w:hideMark/>
          </w:tcPr>
          <w:p w14:paraId="36F47F79" w14:textId="77777777" w:rsidR="002916DE" w:rsidRPr="002916DE" w:rsidRDefault="002916DE" w:rsidP="006050F1">
            <w:pPr>
              <w:pStyle w:val="120"/>
              <w:rPr>
                <w:lang w:val="ru-RU"/>
              </w:rPr>
            </w:pPr>
            <w:r w:rsidRPr="002916DE">
              <w:rPr>
                <w:lang w:val="ru-RU"/>
              </w:rPr>
              <w:t>-623</w:t>
            </w:r>
          </w:p>
        </w:tc>
        <w:tc>
          <w:tcPr>
            <w:tcW w:w="723" w:type="dxa"/>
            <w:tcBorders>
              <w:top w:val="nil"/>
              <w:left w:val="nil"/>
              <w:bottom w:val="single" w:sz="4" w:space="0" w:color="auto"/>
              <w:right w:val="single" w:sz="4" w:space="0" w:color="auto"/>
            </w:tcBorders>
            <w:shd w:val="clear" w:color="auto" w:fill="auto"/>
            <w:vAlign w:val="center"/>
            <w:hideMark/>
          </w:tcPr>
          <w:p w14:paraId="5CCB228B" w14:textId="77777777" w:rsidR="002916DE" w:rsidRPr="002916DE" w:rsidRDefault="002916DE" w:rsidP="006050F1">
            <w:pPr>
              <w:pStyle w:val="120"/>
              <w:rPr>
                <w:lang w:val="ru-RU"/>
              </w:rPr>
            </w:pPr>
            <w:r w:rsidRPr="002916DE">
              <w:rPr>
                <w:lang w:val="ru-RU"/>
              </w:rPr>
              <w:t>-623</w:t>
            </w:r>
          </w:p>
        </w:tc>
        <w:tc>
          <w:tcPr>
            <w:tcW w:w="722" w:type="dxa"/>
            <w:tcBorders>
              <w:top w:val="nil"/>
              <w:left w:val="nil"/>
              <w:bottom w:val="single" w:sz="4" w:space="0" w:color="auto"/>
              <w:right w:val="single" w:sz="4" w:space="0" w:color="auto"/>
            </w:tcBorders>
            <w:shd w:val="clear" w:color="auto" w:fill="auto"/>
            <w:vAlign w:val="center"/>
            <w:hideMark/>
          </w:tcPr>
          <w:p w14:paraId="77F90350" w14:textId="77777777" w:rsidR="002916DE" w:rsidRPr="002916DE" w:rsidRDefault="002916DE" w:rsidP="006050F1">
            <w:pPr>
              <w:pStyle w:val="120"/>
              <w:rPr>
                <w:lang w:val="ru-RU"/>
              </w:rPr>
            </w:pPr>
            <w:r w:rsidRPr="002916DE">
              <w:rPr>
                <w:lang w:val="ru-RU"/>
              </w:rPr>
              <w:t>-623</w:t>
            </w:r>
          </w:p>
        </w:tc>
        <w:tc>
          <w:tcPr>
            <w:tcW w:w="723" w:type="dxa"/>
            <w:tcBorders>
              <w:top w:val="nil"/>
              <w:left w:val="nil"/>
              <w:bottom w:val="single" w:sz="4" w:space="0" w:color="auto"/>
              <w:right w:val="single" w:sz="4" w:space="0" w:color="auto"/>
            </w:tcBorders>
            <w:shd w:val="clear" w:color="auto" w:fill="auto"/>
            <w:vAlign w:val="center"/>
            <w:hideMark/>
          </w:tcPr>
          <w:p w14:paraId="27010595" w14:textId="77777777" w:rsidR="002916DE" w:rsidRPr="002916DE" w:rsidRDefault="002916DE" w:rsidP="006050F1">
            <w:pPr>
              <w:pStyle w:val="120"/>
              <w:rPr>
                <w:lang w:val="ru-RU"/>
              </w:rPr>
            </w:pPr>
            <w:r w:rsidRPr="002916DE">
              <w:rPr>
                <w:lang w:val="ru-RU"/>
              </w:rPr>
              <w:t>-623</w:t>
            </w:r>
          </w:p>
        </w:tc>
        <w:tc>
          <w:tcPr>
            <w:tcW w:w="723" w:type="dxa"/>
            <w:tcBorders>
              <w:top w:val="nil"/>
              <w:left w:val="nil"/>
              <w:bottom w:val="single" w:sz="4" w:space="0" w:color="auto"/>
              <w:right w:val="single" w:sz="4" w:space="0" w:color="auto"/>
            </w:tcBorders>
            <w:shd w:val="clear" w:color="auto" w:fill="auto"/>
            <w:vAlign w:val="center"/>
            <w:hideMark/>
          </w:tcPr>
          <w:p w14:paraId="6D3FDFCC" w14:textId="77777777" w:rsidR="002916DE" w:rsidRPr="002916DE" w:rsidRDefault="002916DE" w:rsidP="006050F1">
            <w:pPr>
              <w:pStyle w:val="120"/>
              <w:rPr>
                <w:lang w:val="ru-RU"/>
              </w:rPr>
            </w:pPr>
            <w:r w:rsidRPr="002916DE">
              <w:rPr>
                <w:lang w:val="ru-RU"/>
              </w:rPr>
              <w:t>-623</w:t>
            </w:r>
          </w:p>
        </w:tc>
        <w:tc>
          <w:tcPr>
            <w:tcW w:w="723" w:type="dxa"/>
            <w:tcBorders>
              <w:top w:val="nil"/>
              <w:left w:val="nil"/>
              <w:bottom w:val="single" w:sz="4" w:space="0" w:color="auto"/>
              <w:right w:val="single" w:sz="4" w:space="0" w:color="auto"/>
            </w:tcBorders>
            <w:shd w:val="clear" w:color="auto" w:fill="auto"/>
            <w:vAlign w:val="center"/>
            <w:hideMark/>
          </w:tcPr>
          <w:p w14:paraId="46797791" w14:textId="77777777" w:rsidR="002916DE" w:rsidRPr="002916DE" w:rsidRDefault="002916DE" w:rsidP="006050F1">
            <w:pPr>
              <w:pStyle w:val="120"/>
              <w:rPr>
                <w:lang w:val="ru-RU"/>
              </w:rPr>
            </w:pPr>
            <w:r w:rsidRPr="002916DE">
              <w:rPr>
                <w:lang w:val="ru-RU"/>
              </w:rPr>
              <w:t>-623</w:t>
            </w:r>
          </w:p>
        </w:tc>
      </w:tr>
      <w:tr w:rsidR="002916DE" w:rsidRPr="002916DE" w14:paraId="6F305EE2"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620A61D5" w14:textId="77777777" w:rsidR="002916DE" w:rsidRPr="002916DE" w:rsidRDefault="002916DE" w:rsidP="006050F1">
            <w:pPr>
              <w:pStyle w:val="120"/>
              <w:rPr>
                <w:lang w:val="en-US"/>
              </w:rPr>
            </w:pPr>
            <w:r w:rsidRPr="002916DE">
              <w:rPr>
                <w:lang w:val="en-US"/>
              </w:rPr>
              <w:t>analog gyroscope, y-axis [mdps]</w:t>
            </w:r>
          </w:p>
        </w:tc>
        <w:tc>
          <w:tcPr>
            <w:tcW w:w="723" w:type="dxa"/>
            <w:tcBorders>
              <w:top w:val="nil"/>
              <w:left w:val="nil"/>
              <w:bottom w:val="single" w:sz="4" w:space="0" w:color="auto"/>
              <w:right w:val="single" w:sz="4" w:space="0" w:color="auto"/>
            </w:tcBorders>
            <w:shd w:val="clear" w:color="auto" w:fill="auto"/>
            <w:vAlign w:val="center"/>
            <w:hideMark/>
          </w:tcPr>
          <w:p w14:paraId="43581972" w14:textId="77777777" w:rsidR="002916DE" w:rsidRPr="002916DE" w:rsidRDefault="002916DE" w:rsidP="006050F1">
            <w:pPr>
              <w:pStyle w:val="120"/>
              <w:rPr>
                <w:lang w:val="ru-RU"/>
              </w:rPr>
            </w:pPr>
            <w:r w:rsidRPr="002916DE">
              <w:rPr>
                <w:lang w:val="ru-RU"/>
              </w:rPr>
              <w:t>0</w:t>
            </w:r>
          </w:p>
        </w:tc>
        <w:tc>
          <w:tcPr>
            <w:tcW w:w="723" w:type="dxa"/>
            <w:tcBorders>
              <w:top w:val="nil"/>
              <w:left w:val="nil"/>
              <w:bottom w:val="single" w:sz="4" w:space="0" w:color="auto"/>
              <w:right w:val="single" w:sz="4" w:space="0" w:color="auto"/>
            </w:tcBorders>
            <w:shd w:val="clear" w:color="auto" w:fill="auto"/>
            <w:vAlign w:val="center"/>
            <w:hideMark/>
          </w:tcPr>
          <w:p w14:paraId="25D507ED" w14:textId="77777777" w:rsidR="002916DE" w:rsidRPr="002916DE" w:rsidRDefault="002916DE" w:rsidP="006050F1">
            <w:pPr>
              <w:pStyle w:val="120"/>
              <w:rPr>
                <w:lang w:val="ru-RU"/>
              </w:rPr>
            </w:pPr>
            <w:r w:rsidRPr="002916DE">
              <w:rPr>
                <w:lang w:val="ru-RU"/>
              </w:rPr>
              <w:t>104741</w:t>
            </w:r>
          </w:p>
        </w:tc>
        <w:tc>
          <w:tcPr>
            <w:tcW w:w="722" w:type="dxa"/>
            <w:tcBorders>
              <w:top w:val="nil"/>
              <w:left w:val="nil"/>
              <w:bottom w:val="single" w:sz="4" w:space="0" w:color="auto"/>
              <w:right w:val="single" w:sz="4" w:space="0" w:color="auto"/>
            </w:tcBorders>
            <w:shd w:val="clear" w:color="auto" w:fill="auto"/>
            <w:vAlign w:val="center"/>
            <w:hideMark/>
          </w:tcPr>
          <w:p w14:paraId="789DDCF2" w14:textId="77777777" w:rsidR="002916DE" w:rsidRPr="002916DE" w:rsidRDefault="002916DE" w:rsidP="006050F1">
            <w:pPr>
              <w:pStyle w:val="120"/>
              <w:rPr>
                <w:lang w:val="ru-RU"/>
              </w:rPr>
            </w:pPr>
            <w:r w:rsidRPr="002916DE">
              <w:rPr>
                <w:lang w:val="ru-RU"/>
              </w:rPr>
              <w:t>104741</w:t>
            </w:r>
          </w:p>
        </w:tc>
        <w:tc>
          <w:tcPr>
            <w:tcW w:w="723" w:type="dxa"/>
            <w:tcBorders>
              <w:top w:val="nil"/>
              <w:left w:val="nil"/>
              <w:bottom w:val="single" w:sz="4" w:space="0" w:color="auto"/>
              <w:right w:val="single" w:sz="4" w:space="0" w:color="auto"/>
            </w:tcBorders>
            <w:shd w:val="clear" w:color="auto" w:fill="auto"/>
            <w:vAlign w:val="center"/>
            <w:hideMark/>
          </w:tcPr>
          <w:p w14:paraId="5B32258D" w14:textId="77777777" w:rsidR="002916DE" w:rsidRPr="002916DE" w:rsidRDefault="002916DE" w:rsidP="006050F1">
            <w:pPr>
              <w:pStyle w:val="120"/>
              <w:rPr>
                <w:lang w:val="ru-RU"/>
              </w:rPr>
            </w:pPr>
            <w:r w:rsidRPr="002916DE">
              <w:rPr>
                <w:lang w:val="ru-RU"/>
              </w:rPr>
              <w:t>130122</w:t>
            </w:r>
          </w:p>
        </w:tc>
        <w:tc>
          <w:tcPr>
            <w:tcW w:w="723" w:type="dxa"/>
            <w:tcBorders>
              <w:top w:val="nil"/>
              <w:left w:val="nil"/>
              <w:bottom w:val="single" w:sz="4" w:space="0" w:color="auto"/>
              <w:right w:val="single" w:sz="4" w:space="0" w:color="auto"/>
            </w:tcBorders>
            <w:shd w:val="clear" w:color="auto" w:fill="auto"/>
            <w:vAlign w:val="center"/>
            <w:hideMark/>
          </w:tcPr>
          <w:p w14:paraId="2DD772F5" w14:textId="77777777" w:rsidR="002916DE" w:rsidRPr="002916DE" w:rsidRDefault="002916DE" w:rsidP="006050F1">
            <w:pPr>
              <w:pStyle w:val="120"/>
              <w:rPr>
                <w:lang w:val="ru-RU"/>
              </w:rPr>
            </w:pPr>
            <w:r w:rsidRPr="002916DE">
              <w:rPr>
                <w:lang w:val="ru-RU"/>
              </w:rPr>
              <w:t>130122</w:t>
            </w:r>
          </w:p>
        </w:tc>
        <w:tc>
          <w:tcPr>
            <w:tcW w:w="722" w:type="dxa"/>
            <w:tcBorders>
              <w:top w:val="nil"/>
              <w:left w:val="nil"/>
              <w:bottom w:val="single" w:sz="4" w:space="0" w:color="auto"/>
              <w:right w:val="single" w:sz="4" w:space="0" w:color="auto"/>
            </w:tcBorders>
            <w:shd w:val="clear" w:color="auto" w:fill="auto"/>
            <w:vAlign w:val="center"/>
            <w:hideMark/>
          </w:tcPr>
          <w:p w14:paraId="3D61E796" w14:textId="77777777" w:rsidR="002916DE" w:rsidRPr="002916DE" w:rsidRDefault="002916DE" w:rsidP="006050F1">
            <w:pPr>
              <w:pStyle w:val="120"/>
              <w:rPr>
                <w:lang w:val="ru-RU"/>
              </w:rPr>
            </w:pPr>
            <w:r w:rsidRPr="002916DE">
              <w:rPr>
                <w:lang w:val="ru-RU"/>
              </w:rPr>
              <w:t>131877</w:t>
            </w:r>
          </w:p>
        </w:tc>
        <w:tc>
          <w:tcPr>
            <w:tcW w:w="723" w:type="dxa"/>
            <w:tcBorders>
              <w:top w:val="nil"/>
              <w:left w:val="nil"/>
              <w:bottom w:val="single" w:sz="4" w:space="0" w:color="auto"/>
              <w:right w:val="single" w:sz="4" w:space="0" w:color="auto"/>
            </w:tcBorders>
            <w:shd w:val="clear" w:color="auto" w:fill="auto"/>
            <w:vAlign w:val="center"/>
            <w:hideMark/>
          </w:tcPr>
          <w:p w14:paraId="6FFE4360" w14:textId="77777777" w:rsidR="002916DE" w:rsidRPr="002916DE" w:rsidRDefault="002916DE" w:rsidP="006050F1">
            <w:pPr>
              <w:pStyle w:val="120"/>
              <w:rPr>
                <w:lang w:val="ru-RU"/>
              </w:rPr>
            </w:pPr>
            <w:r w:rsidRPr="002916DE">
              <w:rPr>
                <w:lang w:val="ru-RU"/>
              </w:rPr>
              <w:t>131877</w:t>
            </w:r>
          </w:p>
        </w:tc>
        <w:tc>
          <w:tcPr>
            <w:tcW w:w="723" w:type="dxa"/>
            <w:tcBorders>
              <w:top w:val="nil"/>
              <w:left w:val="nil"/>
              <w:bottom w:val="single" w:sz="4" w:space="0" w:color="auto"/>
              <w:right w:val="single" w:sz="4" w:space="0" w:color="auto"/>
            </w:tcBorders>
            <w:shd w:val="clear" w:color="auto" w:fill="auto"/>
            <w:vAlign w:val="center"/>
            <w:hideMark/>
          </w:tcPr>
          <w:p w14:paraId="086BAA92" w14:textId="77777777" w:rsidR="002916DE" w:rsidRPr="002916DE" w:rsidRDefault="002916DE" w:rsidP="006050F1">
            <w:pPr>
              <w:pStyle w:val="120"/>
              <w:rPr>
                <w:lang w:val="ru-RU"/>
              </w:rPr>
            </w:pPr>
            <w:r w:rsidRPr="002916DE">
              <w:rPr>
                <w:lang w:val="ru-RU"/>
              </w:rPr>
              <w:t>131877</w:t>
            </w:r>
          </w:p>
        </w:tc>
        <w:tc>
          <w:tcPr>
            <w:tcW w:w="723" w:type="dxa"/>
            <w:tcBorders>
              <w:top w:val="nil"/>
              <w:left w:val="nil"/>
              <w:bottom w:val="single" w:sz="4" w:space="0" w:color="auto"/>
              <w:right w:val="single" w:sz="4" w:space="0" w:color="auto"/>
            </w:tcBorders>
            <w:shd w:val="clear" w:color="auto" w:fill="auto"/>
            <w:vAlign w:val="center"/>
            <w:hideMark/>
          </w:tcPr>
          <w:p w14:paraId="257B5DB6" w14:textId="77777777" w:rsidR="002916DE" w:rsidRPr="002916DE" w:rsidRDefault="002916DE" w:rsidP="006050F1">
            <w:pPr>
              <w:pStyle w:val="120"/>
              <w:rPr>
                <w:lang w:val="ru-RU"/>
              </w:rPr>
            </w:pPr>
            <w:r w:rsidRPr="002916DE">
              <w:rPr>
                <w:lang w:val="ru-RU"/>
              </w:rPr>
              <w:t>131877</w:t>
            </w:r>
          </w:p>
        </w:tc>
        <w:tc>
          <w:tcPr>
            <w:tcW w:w="722" w:type="dxa"/>
            <w:tcBorders>
              <w:top w:val="nil"/>
              <w:left w:val="nil"/>
              <w:bottom w:val="single" w:sz="4" w:space="0" w:color="auto"/>
              <w:right w:val="single" w:sz="4" w:space="0" w:color="auto"/>
            </w:tcBorders>
            <w:shd w:val="clear" w:color="auto" w:fill="auto"/>
            <w:vAlign w:val="center"/>
            <w:hideMark/>
          </w:tcPr>
          <w:p w14:paraId="08C6CB37" w14:textId="77777777" w:rsidR="002916DE" w:rsidRPr="002916DE" w:rsidRDefault="002916DE" w:rsidP="006050F1">
            <w:pPr>
              <w:pStyle w:val="120"/>
              <w:rPr>
                <w:lang w:val="ru-RU"/>
              </w:rPr>
            </w:pPr>
            <w:r w:rsidRPr="002916DE">
              <w:rPr>
                <w:lang w:val="ru-RU"/>
              </w:rPr>
              <w:t>131877</w:t>
            </w:r>
          </w:p>
        </w:tc>
        <w:tc>
          <w:tcPr>
            <w:tcW w:w="723" w:type="dxa"/>
            <w:tcBorders>
              <w:top w:val="nil"/>
              <w:left w:val="nil"/>
              <w:bottom w:val="single" w:sz="4" w:space="0" w:color="auto"/>
              <w:right w:val="single" w:sz="4" w:space="0" w:color="auto"/>
            </w:tcBorders>
            <w:shd w:val="clear" w:color="auto" w:fill="auto"/>
            <w:vAlign w:val="center"/>
            <w:hideMark/>
          </w:tcPr>
          <w:p w14:paraId="4D6EA405" w14:textId="77777777" w:rsidR="002916DE" w:rsidRPr="002916DE" w:rsidRDefault="002916DE" w:rsidP="006050F1">
            <w:pPr>
              <w:pStyle w:val="120"/>
              <w:rPr>
                <w:lang w:val="ru-RU"/>
              </w:rPr>
            </w:pPr>
            <w:r w:rsidRPr="002916DE">
              <w:rPr>
                <w:lang w:val="ru-RU"/>
              </w:rPr>
              <w:t>131877</w:t>
            </w:r>
          </w:p>
        </w:tc>
        <w:tc>
          <w:tcPr>
            <w:tcW w:w="723" w:type="dxa"/>
            <w:tcBorders>
              <w:top w:val="nil"/>
              <w:left w:val="nil"/>
              <w:bottom w:val="single" w:sz="4" w:space="0" w:color="auto"/>
              <w:right w:val="single" w:sz="4" w:space="0" w:color="auto"/>
            </w:tcBorders>
            <w:shd w:val="clear" w:color="auto" w:fill="auto"/>
            <w:vAlign w:val="center"/>
            <w:hideMark/>
          </w:tcPr>
          <w:p w14:paraId="28971FA5" w14:textId="77777777" w:rsidR="002916DE" w:rsidRPr="002916DE" w:rsidRDefault="002916DE" w:rsidP="006050F1">
            <w:pPr>
              <w:pStyle w:val="120"/>
              <w:rPr>
                <w:lang w:val="ru-RU"/>
              </w:rPr>
            </w:pPr>
            <w:r w:rsidRPr="002916DE">
              <w:rPr>
                <w:lang w:val="ru-RU"/>
              </w:rPr>
              <w:t>131877</w:t>
            </w:r>
          </w:p>
        </w:tc>
        <w:tc>
          <w:tcPr>
            <w:tcW w:w="722" w:type="dxa"/>
            <w:tcBorders>
              <w:top w:val="nil"/>
              <w:left w:val="nil"/>
              <w:bottom w:val="single" w:sz="4" w:space="0" w:color="auto"/>
              <w:right w:val="single" w:sz="4" w:space="0" w:color="auto"/>
            </w:tcBorders>
            <w:shd w:val="clear" w:color="auto" w:fill="auto"/>
            <w:vAlign w:val="center"/>
            <w:hideMark/>
          </w:tcPr>
          <w:p w14:paraId="48A5CFE3" w14:textId="77777777" w:rsidR="002916DE" w:rsidRPr="002916DE" w:rsidRDefault="002916DE" w:rsidP="006050F1">
            <w:pPr>
              <w:pStyle w:val="120"/>
              <w:rPr>
                <w:lang w:val="ru-RU"/>
              </w:rPr>
            </w:pPr>
            <w:r w:rsidRPr="002916DE">
              <w:rPr>
                <w:lang w:val="ru-RU"/>
              </w:rPr>
              <w:t>131877</w:t>
            </w:r>
          </w:p>
        </w:tc>
        <w:tc>
          <w:tcPr>
            <w:tcW w:w="723" w:type="dxa"/>
            <w:tcBorders>
              <w:top w:val="nil"/>
              <w:left w:val="nil"/>
              <w:bottom w:val="single" w:sz="4" w:space="0" w:color="auto"/>
              <w:right w:val="single" w:sz="4" w:space="0" w:color="auto"/>
            </w:tcBorders>
            <w:shd w:val="clear" w:color="auto" w:fill="auto"/>
            <w:vAlign w:val="center"/>
            <w:hideMark/>
          </w:tcPr>
          <w:p w14:paraId="1C25143B" w14:textId="77777777" w:rsidR="002916DE" w:rsidRPr="002916DE" w:rsidRDefault="002916DE" w:rsidP="006050F1">
            <w:pPr>
              <w:pStyle w:val="120"/>
              <w:rPr>
                <w:lang w:val="ru-RU"/>
              </w:rPr>
            </w:pPr>
            <w:r w:rsidRPr="002916DE">
              <w:rPr>
                <w:lang w:val="ru-RU"/>
              </w:rPr>
              <w:t>131877</w:t>
            </w:r>
          </w:p>
        </w:tc>
        <w:tc>
          <w:tcPr>
            <w:tcW w:w="723" w:type="dxa"/>
            <w:tcBorders>
              <w:top w:val="nil"/>
              <w:left w:val="nil"/>
              <w:bottom w:val="single" w:sz="4" w:space="0" w:color="auto"/>
              <w:right w:val="single" w:sz="4" w:space="0" w:color="auto"/>
            </w:tcBorders>
            <w:shd w:val="clear" w:color="auto" w:fill="auto"/>
            <w:vAlign w:val="center"/>
            <w:hideMark/>
          </w:tcPr>
          <w:p w14:paraId="5585C9F7" w14:textId="77777777" w:rsidR="002916DE" w:rsidRPr="002916DE" w:rsidRDefault="002916DE" w:rsidP="006050F1">
            <w:pPr>
              <w:pStyle w:val="120"/>
              <w:rPr>
                <w:lang w:val="ru-RU"/>
              </w:rPr>
            </w:pPr>
            <w:r w:rsidRPr="002916DE">
              <w:rPr>
                <w:lang w:val="ru-RU"/>
              </w:rPr>
              <w:t>131877</w:t>
            </w:r>
          </w:p>
        </w:tc>
        <w:tc>
          <w:tcPr>
            <w:tcW w:w="722" w:type="dxa"/>
            <w:tcBorders>
              <w:top w:val="nil"/>
              <w:left w:val="nil"/>
              <w:bottom w:val="single" w:sz="4" w:space="0" w:color="auto"/>
              <w:right w:val="single" w:sz="4" w:space="0" w:color="auto"/>
            </w:tcBorders>
            <w:shd w:val="clear" w:color="auto" w:fill="auto"/>
            <w:vAlign w:val="center"/>
            <w:hideMark/>
          </w:tcPr>
          <w:p w14:paraId="08A1DADB" w14:textId="77777777" w:rsidR="002916DE" w:rsidRPr="002916DE" w:rsidRDefault="002916DE" w:rsidP="006050F1">
            <w:pPr>
              <w:pStyle w:val="120"/>
              <w:rPr>
                <w:lang w:val="ru-RU"/>
              </w:rPr>
            </w:pPr>
            <w:r w:rsidRPr="002916DE">
              <w:rPr>
                <w:lang w:val="ru-RU"/>
              </w:rPr>
              <w:t>131877</w:t>
            </w:r>
          </w:p>
        </w:tc>
        <w:tc>
          <w:tcPr>
            <w:tcW w:w="723" w:type="dxa"/>
            <w:tcBorders>
              <w:top w:val="nil"/>
              <w:left w:val="nil"/>
              <w:bottom w:val="single" w:sz="4" w:space="0" w:color="auto"/>
              <w:right w:val="single" w:sz="4" w:space="0" w:color="auto"/>
            </w:tcBorders>
            <w:shd w:val="clear" w:color="auto" w:fill="auto"/>
            <w:vAlign w:val="center"/>
            <w:hideMark/>
          </w:tcPr>
          <w:p w14:paraId="4455BA08" w14:textId="77777777" w:rsidR="002916DE" w:rsidRPr="002916DE" w:rsidRDefault="002916DE" w:rsidP="006050F1">
            <w:pPr>
              <w:pStyle w:val="120"/>
              <w:rPr>
                <w:lang w:val="ru-RU"/>
              </w:rPr>
            </w:pPr>
            <w:r w:rsidRPr="002916DE">
              <w:rPr>
                <w:lang w:val="ru-RU"/>
              </w:rPr>
              <w:t>131877</w:t>
            </w:r>
          </w:p>
        </w:tc>
        <w:tc>
          <w:tcPr>
            <w:tcW w:w="723" w:type="dxa"/>
            <w:tcBorders>
              <w:top w:val="nil"/>
              <w:left w:val="nil"/>
              <w:bottom w:val="single" w:sz="4" w:space="0" w:color="auto"/>
              <w:right w:val="single" w:sz="4" w:space="0" w:color="auto"/>
            </w:tcBorders>
            <w:shd w:val="clear" w:color="auto" w:fill="auto"/>
            <w:vAlign w:val="center"/>
            <w:hideMark/>
          </w:tcPr>
          <w:p w14:paraId="27CEA0C5" w14:textId="77777777" w:rsidR="002916DE" w:rsidRPr="002916DE" w:rsidRDefault="002916DE" w:rsidP="006050F1">
            <w:pPr>
              <w:pStyle w:val="120"/>
              <w:rPr>
                <w:lang w:val="ru-RU"/>
              </w:rPr>
            </w:pPr>
            <w:r w:rsidRPr="002916DE">
              <w:rPr>
                <w:lang w:val="ru-RU"/>
              </w:rPr>
              <w:t>131877</w:t>
            </w:r>
          </w:p>
        </w:tc>
        <w:tc>
          <w:tcPr>
            <w:tcW w:w="723" w:type="dxa"/>
            <w:tcBorders>
              <w:top w:val="nil"/>
              <w:left w:val="nil"/>
              <w:bottom w:val="single" w:sz="4" w:space="0" w:color="auto"/>
              <w:right w:val="single" w:sz="4" w:space="0" w:color="auto"/>
            </w:tcBorders>
            <w:shd w:val="clear" w:color="auto" w:fill="auto"/>
            <w:vAlign w:val="center"/>
            <w:hideMark/>
          </w:tcPr>
          <w:p w14:paraId="3CFA7391" w14:textId="77777777" w:rsidR="002916DE" w:rsidRPr="002916DE" w:rsidRDefault="002916DE" w:rsidP="006050F1">
            <w:pPr>
              <w:pStyle w:val="120"/>
              <w:rPr>
                <w:lang w:val="ru-RU"/>
              </w:rPr>
            </w:pPr>
            <w:r w:rsidRPr="002916DE">
              <w:rPr>
                <w:lang w:val="ru-RU"/>
              </w:rPr>
              <w:t>131877</w:t>
            </w:r>
          </w:p>
        </w:tc>
      </w:tr>
      <w:tr w:rsidR="002916DE" w:rsidRPr="002916DE" w14:paraId="3C3C6DF8"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2DB502CF" w14:textId="77777777" w:rsidR="002916DE" w:rsidRPr="002916DE" w:rsidRDefault="002916DE" w:rsidP="006050F1">
            <w:pPr>
              <w:pStyle w:val="120"/>
              <w:rPr>
                <w:lang w:val="en-US"/>
              </w:rPr>
            </w:pPr>
            <w:r w:rsidRPr="002916DE">
              <w:rPr>
                <w:lang w:val="en-US"/>
              </w:rPr>
              <w:t>analog gyroscope, z-axis [mdps]</w:t>
            </w:r>
          </w:p>
        </w:tc>
        <w:tc>
          <w:tcPr>
            <w:tcW w:w="723" w:type="dxa"/>
            <w:tcBorders>
              <w:top w:val="nil"/>
              <w:left w:val="nil"/>
              <w:bottom w:val="single" w:sz="4" w:space="0" w:color="auto"/>
              <w:right w:val="single" w:sz="4" w:space="0" w:color="auto"/>
            </w:tcBorders>
            <w:shd w:val="clear" w:color="auto" w:fill="auto"/>
            <w:vAlign w:val="center"/>
            <w:hideMark/>
          </w:tcPr>
          <w:p w14:paraId="143978AC" w14:textId="77777777" w:rsidR="002916DE" w:rsidRPr="002916DE" w:rsidRDefault="002916DE" w:rsidP="006050F1">
            <w:pPr>
              <w:pStyle w:val="120"/>
              <w:rPr>
                <w:lang w:val="ru-RU"/>
              </w:rPr>
            </w:pPr>
            <w:r w:rsidRPr="002916DE">
              <w:rPr>
                <w:lang w:val="ru-RU"/>
              </w:rPr>
              <w:t>0</w:t>
            </w:r>
          </w:p>
        </w:tc>
        <w:tc>
          <w:tcPr>
            <w:tcW w:w="723" w:type="dxa"/>
            <w:tcBorders>
              <w:top w:val="nil"/>
              <w:left w:val="nil"/>
              <w:bottom w:val="single" w:sz="4" w:space="0" w:color="auto"/>
              <w:right w:val="single" w:sz="4" w:space="0" w:color="auto"/>
            </w:tcBorders>
            <w:shd w:val="clear" w:color="auto" w:fill="auto"/>
            <w:vAlign w:val="center"/>
            <w:hideMark/>
          </w:tcPr>
          <w:p w14:paraId="7BD71E2C" w14:textId="77777777" w:rsidR="002916DE" w:rsidRPr="002916DE" w:rsidRDefault="002916DE" w:rsidP="006050F1">
            <w:pPr>
              <w:pStyle w:val="120"/>
              <w:rPr>
                <w:lang w:val="ru-RU"/>
              </w:rPr>
            </w:pPr>
            <w:r w:rsidRPr="002916DE">
              <w:rPr>
                <w:lang w:val="ru-RU"/>
              </w:rPr>
              <w:t>-33964</w:t>
            </w:r>
          </w:p>
        </w:tc>
        <w:tc>
          <w:tcPr>
            <w:tcW w:w="722" w:type="dxa"/>
            <w:tcBorders>
              <w:top w:val="nil"/>
              <w:left w:val="nil"/>
              <w:bottom w:val="single" w:sz="4" w:space="0" w:color="auto"/>
              <w:right w:val="single" w:sz="4" w:space="0" w:color="auto"/>
            </w:tcBorders>
            <w:shd w:val="clear" w:color="auto" w:fill="auto"/>
            <w:vAlign w:val="center"/>
            <w:hideMark/>
          </w:tcPr>
          <w:p w14:paraId="06AD66F6" w14:textId="77777777" w:rsidR="002916DE" w:rsidRPr="002916DE" w:rsidRDefault="002916DE" w:rsidP="006050F1">
            <w:pPr>
              <w:pStyle w:val="120"/>
              <w:rPr>
                <w:lang w:val="ru-RU"/>
              </w:rPr>
            </w:pPr>
            <w:r w:rsidRPr="002916DE">
              <w:rPr>
                <w:lang w:val="ru-RU"/>
              </w:rPr>
              <w:t>-33964</w:t>
            </w:r>
          </w:p>
        </w:tc>
        <w:tc>
          <w:tcPr>
            <w:tcW w:w="723" w:type="dxa"/>
            <w:tcBorders>
              <w:top w:val="nil"/>
              <w:left w:val="nil"/>
              <w:bottom w:val="single" w:sz="4" w:space="0" w:color="auto"/>
              <w:right w:val="single" w:sz="4" w:space="0" w:color="auto"/>
            </w:tcBorders>
            <w:shd w:val="clear" w:color="auto" w:fill="auto"/>
            <w:vAlign w:val="center"/>
            <w:hideMark/>
          </w:tcPr>
          <w:p w14:paraId="4553B146" w14:textId="77777777" w:rsidR="002916DE" w:rsidRPr="002916DE" w:rsidRDefault="002916DE" w:rsidP="006050F1">
            <w:pPr>
              <w:pStyle w:val="120"/>
              <w:rPr>
                <w:lang w:val="ru-RU"/>
              </w:rPr>
            </w:pPr>
            <w:r w:rsidRPr="002916DE">
              <w:rPr>
                <w:lang w:val="ru-RU"/>
              </w:rPr>
              <w:t>-40226</w:t>
            </w:r>
          </w:p>
        </w:tc>
        <w:tc>
          <w:tcPr>
            <w:tcW w:w="723" w:type="dxa"/>
            <w:tcBorders>
              <w:top w:val="nil"/>
              <w:left w:val="nil"/>
              <w:bottom w:val="single" w:sz="4" w:space="0" w:color="auto"/>
              <w:right w:val="single" w:sz="4" w:space="0" w:color="auto"/>
            </w:tcBorders>
            <w:shd w:val="clear" w:color="auto" w:fill="auto"/>
            <w:vAlign w:val="center"/>
            <w:hideMark/>
          </w:tcPr>
          <w:p w14:paraId="36C4B654" w14:textId="77777777" w:rsidR="002916DE" w:rsidRPr="002916DE" w:rsidRDefault="002916DE" w:rsidP="006050F1">
            <w:pPr>
              <w:pStyle w:val="120"/>
              <w:rPr>
                <w:lang w:val="ru-RU"/>
              </w:rPr>
            </w:pPr>
            <w:r w:rsidRPr="002916DE">
              <w:rPr>
                <w:lang w:val="ru-RU"/>
              </w:rPr>
              <w:t>-40226</w:t>
            </w:r>
          </w:p>
        </w:tc>
        <w:tc>
          <w:tcPr>
            <w:tcW w:w="722" w:type="dxa"/>
            <w:tcBorders>
              <w:top w:val="nil"/>
              <w:left w:val="nil"/>
              <w:bottom w:val="single" w:sz="4" w:space="0" w:color="auto"/>
              <w:right w:val="single" w:sz="4" w:space="0" w:color="auto"/>
            </w:tcBorders>
            <w:shd w:val="clear" w:color="auto" w:fill="auto"/>
            <w:vAlign w:val="center"/>
            <w:hideMark/>
          </w:tcPr>
          <w:p w14:paraId="33937D92" w14:textId="77777777" w:rsidR="002916DE" w:rsidRPr="002916DE" w:rsidRDefault="002916DE" w:rsidP="006050F1">
            <w:pPr>
              <w:pStyle w:val="120"/>
              <w:rPr>
                <w:lang w:val="ru-RU"/>
              </w:rPr>
            </w:pPr>
            <w:r w:rsidRPr="002916DE">
              <w:rPr>
                <w:lang w:val="ru-RU"/>
              </w:rPr>
              <w:t>-40265</w:t>
            </w:r>
          </w:p>
        </w:tc>
        <w:tc>
          <w:tcPr>
            <w:tcW w:w="723" w:type="dxa"/>
            <w:tcBorders>
              <w:top w:val="nil"/>
              <w:left w:val="nil"/>
              <w:bottom w:val="single" w:sz="4" w:space="0" w:color="auto"/>
              <w:right w:val="single" w:sz="4" w:space="0" w:color="auto"/>
            </w:tcBorders>
            <w:shd w:val="clear" w:color="auto" w:fill="auto"/>
            <w:vAlign w:val="center"/>
            <w:hideMark/>
          </w:tcPr>
          <w:p w14:paraId="3C4527B3" w14:textId="77777777" w:rsidR="002916DE" w:rsidRPr="002916DE" w:rsidRDefault="002916DE" w:rsidP="006050F1">
            <w:pPr>
              <w:pStyle w:val="120"/>
              <w:rPr>
                <w:lang w:val="ru-RU"/>
              </w:rPr>
            </w:pPr>
            <w:r w:rsidRPr="002916DE">
              <w:rPr>
                <w:lang w:val="ru-RU"/>
              </w:rPr>
              <w:t>-40265</w:t>
            </w:r>
          </w:p>
        </w:tc>
        <w:tc>
          <w:tcPr>
            <w:tcW w:w="723" w:type="dxa"/>
            <w:tcBorders>
              <w:top w:val="nil"/>
              <w:left w:val="nil"/>
              <w:bottom w:val="single" w:sz="4" w:space="0" w:color="auto"/>
              <w:right w:val="single" w:sz="4" w:space="0" w:color="auto"/>
            </w:tcBorders>
            <w:shd w:val="clear" w:color="auto" w:fill="auto"/>
            <w:vAlign w:val="center"/>
            <w:hideMark/>
          </w:tcPr>
          <w:p w14:paraId="4410D9D1" w14:textId="77777777" w:rsidR="002916DE" w:rsidRPr="002916DE" w:rsidRDefault="002916DE" w:rsidP="006050F1">
            <w:pPr>
              <w:pStyle w:val="120"/>
              <w:rPr>
                <w:lang w:val="ru-RU"/>
              </w:rPr>
            </w:pPr>
            <w:r w:rsidRPr="002916DE">
              <w:rPr>
                <w:lang w:val="ru-RU"/>
              </w:rPr>
              <w:t>-40265</w:t>
            </w:r>
          </w:p>
        </w:tc>
        <w:tc>
          <w:tcPr>
            <w:tcW w:w="723" w:type="dxa"/>
            <w:tcBorders>
              <w:top w:val="nil"/>
              <w:left w:val="nil"/>
              <w:bottom w:val="single" w:sz="4" w:space="0" w:color="auto"/>
              <w:right w:val="single" w:sz="4" w:space="0" w:color="auto"/>
            </w:tcBorders>
            <w:shd w:val="clear" w:color="auto" w:fill="auto"/>
            <w:vAlign w:val="center"/>
            <w:hideMark/>
          </w:tcPr>
          <w:p w14:paraId="5580EDF5" w14:textId="77777777" w:rsidR="002916DE" w:rsidRPr="002916DE" w:rsidRDefault="002916DE" w:rsidP="006050F1">
            <w:pPr>
              <w:pStyle w:val="120"/>
              <w:rPr>
                <w:lang w:val="ru-RU"/>
              </w:rPr>
            </w:pPr>
            <w:r w:rsidRPr="002916DE">
              <w:rPr>
                <w:lang w:val="ru-RU"/>
              </w:rPr>
              <w:t>-40265</w:t>
            </w:r>
          </w:p>
        </w:tc>
        <w:tc>
          <w:tcPr>
            <w:tcW w:w="722" w:type="dxa"/>
            <w:tcBorders>
              <w:top w:val="nil"/>
              <w:left w:val="nil"/>
              <w:bottom w:val="single" w:sz="4" w:space="0" w:color="auto"/>
              <w:right w:val="single" w:sz="4" w:space="0" w:color="auto"/>
            </w:tcBorders>
            <w:shd w:val="clear" w:color="auto" w:fill="auto"/>
            <w:vAlign w:val="center"/>
            <w:hideMark/>
          </w:tcPr>
          <w:p w14:paraId="4E35B156" w14:textId="77777777" w:rsidR="002916DE" w:rsidRPr="002916DE" w:rsidRDefault="002916DE" w:rsidP="006050F1">
            <w:pPr>
              <w:pStyle w:val="120"/>
              <w:rPr>
                <w:lang w:val="ru-RU"/>
              </w:rPr>
            </w:pPr>
            <w:r w:rsidRPr="002916DE">
              <w:rPr>
                <w:lang w:val="ru-RU"/>
              </w:rPr>
              <w:t>-40265</w:t>
            </w:r>
          </w:p>
        </w:tc>
        <w:tc>
          <w:tcPr>
            <w:tcW w:w="723" w:type="dxa"/>
            <w:tcBorders>
              <w:top w:val="nil"/>
              <w:left w:val="nil"/>
              <w:bottom w:val="single" w:sz="4" w:space="0" w:color="auto"/>
              <w:right w:val="single" w:sz="4" w:space="0" w:color="auto"/>
            </w:tcBorders>
            <w:shd w:val="clear" w:color="auto" w:fill="auto"/>
            <w:vAlign w:val="center"/>
            <w:hideMark/>
          </w:tcPr>
          <w:p w14:paraId="7CE10834" w14:textId="77777777" w:rsidR="002916DE" w:rsidRPr="002916DE" w:rsidRDefault="002916DE" w:rsidP="006050F1">
            <w:pPr>
              <w:pStyle w:val="120"/>
              <w:rPr>
                <w:lang w:val="ru-RU"/>
              </w:rPr>
            </w:pPr>
            <w:r w:rsidRPr="002916DE">
              <w:rPr>
                <w:lang w:val="ru-RU"/>
              </w:rPr>
              <w:t>-40265</w:t>
            </w:r>
          </w:p>
        </w:tc>
        <w:tc>
          <w:tcPr>
            <w:tcW w:w="723" w:type="dxa"/>
            <w:tcBorders>
              <w:top w:val="nil"/>
              <w:left w:val="nil"/>
              <w:bottom w:val="single" w:sz="4" w:space="0" w:color="auto"/>
              <w:right w:val="single" w:sz="4" w:space="0" w:color="auto"/>
            </w:tcBorders>
            <w:shd w:val="clear" w:color="auto" w:fill="auto"/>
            <w:vAlign w:val="center"/>
            <w:hideMark/>
          </w:tcPr>
          <w:p w14:paraId="6004BC88" w14:textId="77777777" w:rsidR="002916DE" w:rsidRPr="002916DE" w:rsidRDefault="002916DE" w:rsidP="006050F1">
            <w:pPr>
              <w:pStyle w:val="120"/>
              <w:rPr>
                <w:lang w:val="ru-RU"/>
              </w:rPr>
            </w:pPr>
            <w:r w:rsidRPr="002916DE">
              <w:rPr>
                <w:lang w:val="ru-RU"/>
              </w:rPr>
              <w:t>-40265</w:t>
            </w:r>
          </w:p>
        </w:tc>
        <w:tc>
          <w:tcPr>
            <w:tcW w:w="722" w:type="dxa"/>
            <w:tcBorders>
              <w:top w:val="nil"/>
              <w:left w:val="nil"/>
              <w:bottom w:val="single" w:sz="4" w:space="0" w:color="auto"/>
              <w:right w:val="single" w:sz="4" w:space="0" w:color="auto"/>
            </w:tcBorders>
            <w:shd w:val="clear" w:color="auto" w:fill="auto"/>
            <w:vAlign w:val="center"/>
            <w:hideMark/>
          </w:tcPr>
          <w:p w14:paraId="30C1A12C" w14:textId="77777777" w:rsidR="002916DE" w:rsidRPr="002916DE" w:rsidRDefault="002916DE" w:rsidP="006050F1">
            <w:pPr>
              <w:pStyle w:val="120"/>
              <w:rPr>
                <w:lang w:val="ru-RU"/>
              </w:rPr>
            </w:pPr>
            <w:r w:rsidRPr="002916DE">
              <w:rPr>
                <w:lang w:val="ru-RU"/>
              </w:rPr>
              <w:t>-40265</w:t>
            </w:r>
          </w:p>
        </w:tc>
        <w:tc>
          <w:tcPr>
            <w:tcW w:w="723" w:type="dxa"/>
            <w:tcBorders>
              <w:top w:val="nil"/>
              <w:left w:val="nil"/>
              <w:bottom w:val="single" w:sz="4" w:space="0" w:color="auto"/>
              <w:right w:val="single" w:sz="4" w:space="0" w:color="auto"/>
            </w:tcBorders>
            <w:shd w:val="clear" w:color="auto" w:fill="auto"/>
            <w:vAlign w:val="center"/>
            <w:hideMark/>
          </w:tcPr>
          <w:p w14:paraId="0F50E0D1" w14:textId="77777777" w:rsidR="002916DE" w:rsidRPr="002916DE" w:rsidRDefault="002916DE" w:rsidP="006050F1">
            <w:pPr>
              <w:pStyle w:val="120"/>
              <w:rPr>
                <w:lang w:val="ru-RU"/>
              </w:rPr>
            </w:pPr>
            <w:r w:rsidRPr="002916DE">
              <w:rPr>
                <w:lang w:val="ru-RU"/>
              </w:rPr>
              <w:t>-40265</w:t>
            </w:r>
          </w:p>
        </w:tc>
        <w:tc>
          <w:tcPr>
            <w:tcW w:w="723" w:type="dxa"/>
            <w:tcBorders>
              <w:top w:val="nil"/>
              <w:left w:val="nil"/>
              <w:bottom w:val="single" w:sz="4" w:space="0" w:color="auto"/>
              <w:right w:val="single" w:sz="4" w:space="0" w:color="auto"/>
            </w:tcBorders>
            <w:shd w:val="clear" w:color="auto" w:fill="auto"/>
            <w:vAlign w:val="center"/>
            <w:hideMark/>
          </w:tcPr>
          <w:p w14:paraId="2CCD5E82" w14:textId="77777777" w:rsidR="002916DE" w:rsidRPr="002916DE" w:rsidRDefault="002916DE" w:rsidP="006050F1">
            <w:pPr>
              <w:pStyle w:val="120"/>
              <w:rPr>
                <w:lang w:val="ru-RU"/>
              </w:rPr>
            </w:pPr>
            <w:r w:rsidRPr="002916DE">
              <w:rPr>
                <w:lang w:val="ru-RU"/>
              </w:rPr>
              <w:t>-40265</w:t>
            </w:r>
          </w:p>
        </w:tc>
        <w:tc>
          <w:tcPr>
            <w:tcW w:w="722" w:type="dxa"/>
            <w:tcBorders>
              <w:top w:val="nil"/>
              <w:left w:val="nil"/>
              <w:bottom w:val="single" w:sz="4" w:space="0" w:color="auto"/>
              <w:right w:val="single" w:sz="4" w:space="0" w:color="auto"/>
            </w:tcBorders>
            <w:shd w:val="clear" w:color="auto" w:fill="auto"/>
            <w:vAlign w:val="center"/>
            <w:hideMark/>
          </w:tcPr>
          <w:p w14:paraId="5DAF7DFC" w14:textId="77777777" w:rsidR="002916DE" w:rsidRPr="002916DE" w:rsidRDefault="002916DE" w:rsidP="006050F1">
            <w:pPr>
              <w:pStyle w:val="120"/>
              <w:rPr>
                <w:lang w:val="ru-RU"/>
              </w:rPr>
            </w:pPr>
            <w:r w:rsidRPr="002916DE">
              <w:rPr>
                <w:lang w:val="ru-RU"/>
              </w:rPr>
              <w:t>-40265</w:t>
            </w:r>
          </w:p>
        </w:tc>
        <w:tc>
          <w:tcPr>
            <w:tcW w:w="723" w:type="dxa"/>
            <w:tcBorders>
              <w:top w:val="nil"/>
              <w:left w:val="nil"/>
              <w:bottom w:val="single" w:sz="4" w:space="0" w:color="auto"/>
              <w:right w:val="single" w:sz="4" w:space="0" w:color="auto"/>
            </w:tcBorders>
            <w:shd w:val="clear" w:color="auto" w:fill="auto"/>
            <w:vAlign w:val="center"/>
            <w:hideMark/>
          </w:tcPr>
          <w:p w14:paraId="308127CE" w14:textId="77777777" w:rsidR="002916DE" w:rsidRPr="002916DE" w:rsidRDefault="002916DE" w:rsidP="006050F1">
            <w:pPr>
              <w:pStyle w:val="120"/>
              <w:rPr>
                <w:lang w:val="ru-RU"/>
              </w:rPr>
            </w:pPr>
            <w:r w:rsidRPr="002916DE">
              <w:rPr>
                <w:lang w:val="ru-RU"/>
              </w:rPr>
              <w:t>-40265</w:t>
            </w:r>
          </w:p>
        </w:tc>
        <w:tc>
          <w:tcPr>
            <w:tcW w:w="723" w:type="dxa"/>
            <w:tcBorders>
              <w:top w:val="nil"/>
              <w:left w:val="nil"/>
              <w:bottom w:val="single" w:sz="4" w:space="0" w:color="auto"/>
              <w:right w:val="single" w:sz="4" w:space="0" w:color="auto"/>
            </w:tcBorders>
            <w:shd w:val="clear" w:color="auto" w:fill="auto"/>
            <w:vAlign w:val="center"/>
            <w:hideMark/>
          </w:tcPr>
          <w:p w14:paraId="65E0DBF5" w14:textId="77777777" w:rsidR="002916DE" w:rsidRPr="002916DE" w:rsidRDefault="002916DE" w:rsidP="006050F1">
            <w:pPr>
              <w:pStyle w:val="120"/>
              <w:rPr>
                <w:lang w:val="ru-RU"/>
              </w:rPr>
            </w:pPr>
            <w:r w:rsidRPr="002916DE">
              <w:rPr>
                <w:lang w:val="ru-RU"/>
              </w:rPr>
              <w:t>-40265</w:t>
            </w:r>
          </w:p>
        </w:tc>
        <w:tc>
          <w:tcPr>
            <w:tcW w:w="723" w:type="dxa"/>
            <w:tcBorders>
              <w:top w:val="nil"/>
              <w:left w:val="nil"/>
              <w:bottom w:val="single" w:sz="4" w:space="0" w:color="auto"/>
              <w:right w:val="single" w:sz="4" w:space="0" w:color="auto"/>
            </w:tcBorders>
            <w:shd w:val="clear" w:color="auto" w:fill="auto"/>
            <w:vAlign w:val="center"/>
            <w:hideMark/>
          </w:tcPr>
          <w:p w14:paraId="7E6322D6" w14:textId="77777777" w:rsidR="002916DE" w:rsidRPr="002916DE" w:rsidRDefault="002916DE" w:rsidP="006050F1">
            <w:pPr>
              <w:pStyle w:val="120"/>
              <w:rPr>
                <w:lang w:val="ru-RU"/>
              </w:rPr>
            </w:pPr>
            <w:r w:rsidRPr="002916DE">
              <w:rPr>
                <w:lang w:val="ru-RU"/>
              </w:rPr>
              <w:t>-40265</w:t>
            </w:r>
          </w:p>
        </w:tc>
      </w:tr>
      <w:tr w:rsidR="002916DE" w:rsidRPr="002916DE" w14:paraId="3A2E59A2"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7553913E" w14:textId="77777777" w:rsidR="002916DE" w:rsidRPr="002916DE" w:rsidRDefault="002916DE" w:rsidP="006050F1">
            <w:pPr>
              <w:pStyle w:val="120"/>
              <w:rPr>
                <w:lang w:val="en-US"/>
              </w:rPr>
            </w:pPr>
            <w:r w:rsidRPr="002916DE">
              <w:rPr>
                <w:lang w:val="en-US"/>
              </w:rPr>
              <w:t>amperage consumption of 3,3 V chain [mA]</w:t>
            </w:r>
          </w:p>
        </w:tc>
        <w:tc>
          <w:tcPr>
            <w:tcW w:w="723" w:type="dxa"/>
            <w:tcBorders>
              <w:top w:val="nil"/>
              <w:left w:val="nil"/>
              <w:bottom w:val="single" w:sz="4" w:space="0" w:color="auto"/>
              <w:right w:val="single" w:sz="4" w:space="0" w:color="auto"/>
            </w:tcBorders>
            <w:shd w:val="clear" w:color="auto" w:fill="auto"/>
            <w:vAlign w:val="center"/>
            <w:hideMark/>
          </w:tcPr>
          <w:p w14:paraId="21F7E2AC" w14:textId="77777777" w:rsidR="002916DE" w:rsidRPr="002916DE" w:rsidRDefault="002916DE" w:rsidP="006050F1">
            <w:pPr>
              <w:pStyle w:val="120"/>
              <w:rPr>
                <w:lang w:val="ru-RU"/>
              </w:rPr>
            </w:pPr>
            <w:r w:rsidRPr="002916DE">
              <w:rPr>
                <w:lang w:val="ru-RU"/>
              </w:rPr>
              <w:t>21</w:t>
            </w:r>
          </w:p>
        </w:tc>
        <w:tc>
          <w:tcPr>
            <w:tcW w:w="723" w:type="dxa"/>
            <w:tcBorders>
              <w:top w:val="nil"/>
              <w:left w:val="nil"/>
              <w:bottom w:val="single" w:sz="4" w:space="0" w:color="auto"/>
              <w:right w:val="single" w:sz="4" w:space="0" w:color="auto"/>
            </w:tcBorders>
            <w:shd w:val="clear" w:color="auto" w:fill="auto"/>
            <w:vAlign w:val="center"/>
            <w:hideMark/>
          </w:tcPr>
          <w:p w14:paraId="3DBFB0BC" w14:textId="77777777" w:rsidR="002916DE" w:rsidRPr="002916DE" w:rsidRDefault="002916DE" w:rsidP="006050F1">
            <w:pPr>
              <w:pStyle w:val="120"/>
              <w:rPr>
                <w:lang w:val="ru-RU"/>
              </w:rPr>
            </w:pPr>
            <w:r w:rsidRPr="002916DE">
              <w:rPr>
                <w:lang w:val="ru-RU"/>
              </w:rPr>
              <w:t>24</w:t>
            </w:r>
          </w:p>
        </w:tc>
        <w:tc>
          <w:tcPr>
            <w:tcW w:w="722" w:type="dxa"/>
            <w:tcBorders>
              <w:top w:val="nil"/>
              <w:left w:val="nil"/>
              <w:bottom w:val="single" w:sz="4" w:space="0" w:color="auto"/>
              <w:right w:val="single" w:sz="4" w:space="0" w:color="auto"/>
            </w:tcBorders>
            <w:shd w:val="clear" w:color="auto" w:fill="auto"/>
            <w:vAlign w:val="center"/>
            <w:hideMark/>
          </w:tcPr>
          <w:p w14:paraId="7DEBE460" w14:textId="77777777" w:rsidR="002916DE" w:rsidRPr="002916DE" w:rsidRDefault="002916DE" w:rsidP="006050F1">
            <w:pPr>
              <w:pStyle w:val="120"/>
              <w:rPr>
                <w:lang w:val="ru-RU"/>
              </w:rPr>
            </w:pPr>
            <w:r w:rsidRPr="002916DE">
              <w:rPr>
                <w:lang w:val="ru-RU"/>
              </w:rPr>
              <w:t>21</w:t>
            </w:r>
          </w:p>
        </w:tc>
        <w:tc>
          <w:tcPr>
            <w:tcW w:w="723" w:type="dxa"/>
            <w:tcBorders>
              <w:top w:val="nil"/>
              <w:left w:val="nil"/>
              <w:bottom w:val="single" w:sz="4" w:space="0" w:color="auto"/>
              <w:right w:val="single" w:sz="4" w:space="0" w:color="auto"/>
            </w:tcBorders>
            <w:shd w:val="clear" w:color="auto" w:fill="auto"/>
            <w:vAlign w:val="center"/>
            <w:hideMark/>
          </w:tcPr>
          <w:p w14:paraId="5DA52D09" w14:textId="77777777" w:rsidR="002916DE" w:rsidRPr="002916DE" w:rsidRDefault="002916DE" w:rsidP="006050F1">
            <w:pPr>
              <w:pStyle w:val="120"/>
              <w:rPr>
                <w:lang w:val="ru-RU"/>
              </w:rPr>
            </w:pPr>
            <w:r w:rsidRPr="002916DE">
              <w:rPr>
                <w:lang w:val="ru-RU"/>
              </w:rPr>
              <w:t>23</w:t>
            </w:r>
          </w:p>
        </w:tc>
        <w:tc>
          <w:tcPr>
            <w:tcW w:w="723" w:type="dxa"/>
            <w:tcBorders>
              <w:top w:val="nil"/>
              <w:left w:val="nil"/>
              <w:bottom w:val="single" w:sz="4" w:space="0" w:color="auto"/>
              <w:right w:val="single" w:sz="4" w:space="0" w:color="auto"/>
            </w:tcBorders>
            <w:shd w:val="clear" w:color="auto" w:fill="auto"/>
            <w:vAlign w:val="center"/>
            <w:hideMark/>
          </w:tcPr>
          <w:p w14:paraId="24BD9D58" w14:textId="77777777" w:rsidR="002916DE" w:rsidRPr="002916DE" w:rsidRDefault="002916DE" w:rsidP="006050F1">
            <w:pPr>
              <w:pStyle w:val="120"/>
              <w:rPr>
                <w:lang w:val="ru-RU"/>
              </w:rPr>
            </w:pPr>
            <w:r w:rsidRPr="002916DE">
              <w:rPr>
                <w:lang w:val="ru-RU"/>
              </w:rPr>
              <w:t>23</w:t>
            </w:r>
          </w:p>
        </w:tc>
        <w:tc>
          <w:tcPr>
            <w:tcW w:w="722" w:type="dxa"/>
            <w:tcBorders>
              <w:top w:val="nil"/>
              <w:left w:val="nil"/>
              <w:bottom w:val="single" w:sz="4" w:space="0" w:color="auto"/>
              <w:right w:val="single" w:sz="4" w:space="0" w:color="auto"/>
            </w:tcBorders>
            <w:shd w:val="clear" w:color="auto" w:fill="auto"/>
            <w:vAlign w:val="center"/>
            <w:hideMark/>
          </w:tcPr>
          <w:p w14:paraId="194A021A" w14:textId="77777777" w:rsidR="002916DE" w:rsidRPr="002916DE" w:rsidRDefault="002916DE" w:rsidP="006050F1">
            <w:pPr>
              <w:pStyle w:val="120"/>
              <w:rPr>
                <w:lang w:val="ru-RU"/>
              </w:rPr>
            </w:pPr>
            <w:r w:rsidRPr="002916DE">
              <w:rPr>
                <w:lang w:val="ru-RU"/>
              </w:rPr>
              <w:t>20</w:t>
            </w:r>
          </w:p>
        </w:tc>
        <w:tc>
          <w:tcPr>
            <w:tcW w:w="723" w:type="dxa"/>
            <w:tcBorders>
              <w:top w:val="nil"/>
              <w:left w:val="nil"/>
              <w:bottom w:val="single" w:sz="4" w:space="0" w:color="auto"/>
              <w:right w:val="single" w:sz="4" w:space="0" w:color="auto"/>
            </w:tcBorders>
            <w:shd w:val="clear" w:color="auto" w:fill="auto"/>
            <w:vAlign w:val="center"/>
            <w:hideMark/>
          </w:tcPr>
          <w:p w14:paraId="473F5DB6" w14:textId="77777777" w:rsidR="002916DE" w:rsidRPr="002916DE" w:rsidRDefault="002916DE" w:rsidP="006050F1">
            <w:pPr>
              <w:pStyle w:val="120"/>
              <w:rPr>
                <w:lang w:val="ru-RU"/>
              </w:rPr>
            </w:pPr>
            <w:r w:rsidRPr="002916DE">
              <w:rPr>
                <w:lang w:val="ru-RU"/>
              </w:rPr>
              <w:t>20</w:t>
            </w:r>
          </w:p>
        </w:tc>
        <w:tc>
          <w:tcPr>
            <w:tcW w:w="723" w:type="dxa"/>
            <w:tcBorders>
              <w:top w:val="nil"/>
              <w:left w:val="nil"/>
              <w:bottom w:val="single" w:sz="4" w:space="0" w:color="auto"/>
              <w:right w:val="single" w:sz="4" w:space="0" w:color="auto"/>
            </w:tcBorders>
            <w:shd w:val="clear" w:color="auto" w:fill="auto"/>
            <w:vAlign w:val="center"/>
            <w:hideMark/>
          </w:tcPr>
          <w:p w14:paraId="64FAE6C8" w14:textId="77777777" w:rsidR="002916DE" w:rsidRPr="002916DE" w:rsidRDefault="002916DE" w:rsidP="006050F1">
            <w:pPr>
              <w:pStyle w:val="120"/>
              <w:rPr>
                <w:lang w:val="ru-RU"/>
              </w:rPr>
            </w:pPr>
            <w:r w:rsidRPr="002916DE">
              <w:rPr>
                <w:lang w:val="ru-RU"/>
              </w:rPr>
              <w:t>22</w:t>
            </w:r>
          </w:p>
        </w:tc>
        <w:tc>
          <w:tcPr>
            <w:tcW w:w="723" w:type="dxa"/>
            <w:tcBorders>
              <w:top w:val="nil"/>
              <w:left w:val="nil"/>
              <w:bottom w:val="single" w:sz="4" w:space="0" w:color="auto"/>
              <w:right w:val="single" w:sz="4" w:space="0" w:color="auto"/>
            </w:tcBorders>
            <w:shd w:val="clear" w:color="auto" w:fill="auto"/>
            <w:vAlign w:val="center"/>
            <w:hideMark/>
          </w:tcPr>
          <w:p w14:paraId="0874746E" w14:textId="77777777" w:rsidR="002916DE" w:rsidRPr="002916DE" w:rsidRDefault="002916DE" w:rsidP="006050F1">
            <w:pPr>
              <w:pStyle w:val="120"/>
              <w:rPr>
                <w:lang w:val="ru-RU"/>
              </w:rPr>
            </w:pPr>
            <w:r w:rsidRPr="002916DE">
              <w:rPr>
                <w:lang w:val="ru-RU"/>
              </w:rPr>
              <w:t>22</w:t>
            </w:r>
          </w:p>
        </w:tc>
        <w:tc>
          <w:tcPr>
            <w:tcW w:w="722" w:type="dxa"/>
            <w:tcBorders>
              <w:top w:val="nil"/>
              <w:left w:val="nil"/>
              <w:bottom w:val="single" w:sz="4" w:space="0" w:color="auto"/>
              <w:right w:val="single" w:sz="4" w:space="0" w:color="auto"/>
            </w:tcBorders>
            <w:shd w:val="clear" w:color="auto" w:fill="auto"/>
            <w:vAlign w:val="center"/>
            <w:hideMark/>
          </w:tcPr>
          <w:p w14:paraId="76A35768" w14:textId="77777777" w:rsidR="002916DE" w:rsidRPr="002916DE" w:rsidRDefault="002916DE" w:rsidP="006050F1">
            <w:pPr>
              <w:pStyle w:val="120"/>
              <w:rPr>
                <w:lang w:val="ru-RU"/>
              </w:rPr>
            </w:pPr>
            <w:r w:rsidRPr="002916DE">
              <w:rPr>
                <w:lang w:val="ru-RU"/>
              </w:rPr>
              <w:t>21</w:t>
            </w:r>
          </w:p>
        </w:tc>
        <w:tc>
          <w:tcPr>
            <w:tcW w:w="723" w:type="dxa"/>
            <w:tcBorders>
              <w:top w:val="nil"/>
              <w:left w:val="nil"/>
              <w:bottom w:val="single" w:sz="4" w:space="0" w:color="auto"/>
              <w:right w:val="single" w:sz="4" w:space="0" w:color="auto"/>
            </w:tcBorders>
            <w:shd w:val="clear" w:color="auto" w:fill="auto"/>
            <w:vAlign w:val="center"/>
            <w:hideMark/>
          </w:tcPr>
          <w:p w14:paraId="735D1A81" w14:textId="77777777" w:rsidR="002916DE" w:rsidRPr="002916DE" w:rsidRDefault="002916DE" w:rsidP="006050F1">
            <w:pPr>
              <w:pStyle w:val="120"/>
              <w:rPr>
                <w:lang w:val="ru-RU"/>
              </w:rPr>
            </w:pPr>
            <w:r w:rsidRPr="002916DE">
              <w:rPr>
                <w:lang w:val="ru-RU"/>
              </w:rPr>
              <w:t>22</w:t>
            </w:r>
          </w:p>
        </w:tc>
        <w:tc>
          <w:tcPr>
            <w:tcW w:w="723" w:type="dxa"/>
            <w:tcBorders>
              <w:top w:val="nil"/>
              <w:left w:val="nil"/>
              <w:bottom w:val="single" w:sz="4" w:space="0" w:color="auto"/>
              <w:right w:val="single" w:sz="4" w:space="0" w:color="auto"/>
            </w:tcBorders>
            <w:shd w:val="clear" w:color="auto" w:fill="auto"/>
            <w:vAlign w:val="center"/>
            <w:hideMark/>
          </w:tcPr>
          <w:p w14:paraId="55CEAC17" w14:textId="77777777" w:rsidR="002916DE" w:rsidRPr="002916DE" w:rsidRDefault="002916DE" w:rsidP="006050F1">
            <w:pPr>
              <w:pStyle w:val="120"/>
              <w:rPr>
                <w:lang w:val="ru-RU"/>
              </w:rPr>
            </w:pPr>
            <w:r w:rsidRPr="002916DE">
              <w:rPr>
                <w:lang w:val="ru-RU"/>
              </w:rPr>
              <w:t>23</w:t>
            </w:r>
          </w:p>
        </w:tc>
        <w:tc>
          <w:tcPr>
            <w:tcW w:w="722" w:type="dxa"/>
            <w:tcBorders>
              <w:top w:val="nil"/>
              <w:left w:val="nil"/>
              <w:bottom w:val="single" w:sz="4" w:space="0" w:color="auto"/>
              <w:right w:val="single" w:sz="4" w:space="0" w:color="auto"/>
            </w:tcBorders>
            <w:shd w:val="clear" w:color="auto" w:fill="auto"/>
            <w:vAlign w:val="center"/>
            <w:hideMark/>
          </w:tcPr>
          <w:p w14:paraId="74ACD77A" w14:textId="77777777" w:rsidR="002916DE" w:rsidRPr="002916DE" w:rsidRDefault="002916DE" w:rsidP="006050F1">
            <w:pPr>
              <w:pStyle w:val="120"/>
              <w:rPr>
                <w:lang w:val="ru-RU"/>
              </w:rPr>
            </w:pPr>
            <w:r w:rsidRPr="002916DE">
              <w:rPr>
                <w:lang w:val="ru-RU"/>
              </w:rPr>
              <w:t>23</w:t>
            </w:r>
          </w:p>
        </w:tc>
        <w:tc>
          <w:tcPr>
            <w:tcW w:w="723" w:type="dxa"/>
            <w:tcBorders>
              <w:top w:val="nil"/>
              <w:left w:val="nil"/>
              <w:bottom w:val="single" w:sz="4" w:space="0" w:color="auto"/>
              <w:right w:val="single" w:sz="4" w:space="0" w:color="auto"/>
            </w:tcBorders>
            <w:shd w:val="clear" w:color="auto" w:fill="auto"/>
            <w:vAlign w:val="center"/>
            <w:hideMark/>
          </w:tcPr>
          <w:p w14:paraId="25D35D75" w14:textId="77777777" w:rsidR="002916DE" w:rsidRPr="002916DE" w:rsidRDefault="002916DE" w:rsidP="006050F1">
            <w:pPr>
              <w:pStyle w:val="120"/>
              <w:rPr>
                <w:lang w:val="ru-RU"/>
              </w:rPr>
            </w:pPr>
            <w:r w:rsidRPr="002916DE">
              <w:rPr>
                <w:lang w:val="ru-RU"/>
              </w:rPr>
              <w:t>23</w:t>
            </w:r>
          </w:p>
        </w:tc>
        <w:tc>
          <w:tcPr>
            <w:tcW w:w="723" w:type="dxa"/>
            <w:tcBorders>
              <w:top w:val="nil"/>
              <w:left w:val="nil"/>
              <w:bottom w:val="single" w:sz="4" w:space="0" w:color="auto"/>
              <w:right w:val="single" w:sz="4" w:space="0" w:color="auto"/>
            </w:tcBorders>
            <w:shd w:val="clear" w:color="auto" w:fill="auto"/>
            <w:vAlign w:val="center"/>
            <w:hideMark/>
          </w:tcPr>
          <w:p w14:paraId="38B507FA" w14:textId="77777777" w:rsidR="002916DE" w:rsidRPr="002916DE" w:rsidRDefault="002916DE" w:rsidP="006050F1">
            <w:pPr>
              <w:pStyle w:val="120"/>
              <w:rPr>
                <w:lang w:val="ru-RU"/>
              </w:rPr>
            </w:pPr>
            <w:r w:rsidRPr="002916DE">
              <w:rPr>
                <w:lang w:val="ru-RU"/>
              </w:rPr>
              <w:t>23</w:t>
            </w:r>
          </w:p>
        </w:tc>
        <w:tc>
          <w:tcPr>
            <w:tcW w:w="722" w:type="dxa"/>
            <w:tcBorders>
              <w:top w:val="nil"/>
              <w:left w:val="nil"/>
              <w:bottom w:val="single" w:sz="4" w:space="0" w:color="auto"/>
              <w:right w:val="single" w:sz="4" w:space="0" w:color="auto"/>
            </w:tcBorders>
            <w:shd w:val="clear" w:color="auto" w:fill="auto"/>
            <w:vAlign w:val="center"/>
            <w:hideMark/>
          </w:tcPr>
          <w:p w14:paraId="13FFDDAF" w14:textId="77777777" w:rsidR="002916DE" w:rsidRPr="002916DE" w:rsidRDefault="002916DE" w:rsidP="006050F1">
            <w:pPr>
              <w:pStyle w:val="120"/>
              <w:rPr>
                <w:lang w:val="ru-RU"/>
              </w:rPr>
            </w:pPr>
            <w:r w:rsidRPr="002916DE">
              <w:rPr>
                <w:lang w:val="ru-RU"/>
              </w:rPr>
              <w:t>21</w:t>
            </w:r>
          </w:p>
        </w:tc>
        <w:tc>
          <w:tcPr>
            <w:tcW w:w="723" w:type="dxa"/>
            <w:tcBorders>
              <w:top w:val="nil"/>
              <w:left w:val="nil"/>
              <w:bottom w:val="single" w:sz="4" w:space="0" w:color="auto"/>
              <w:right w:val="single" w:sz="4" w:space="0" w:color="auto"/>
            </w:tcBorders>
            <w:shd w:val="clear" w:color="auto" w:fill="auto"/>
            <w:vAlign w:val="center"/>
            <w:hideMark/>
          </w:tcPr>
          <w:p w14:paraId="59E85093" w14:textId="77777777" w:rsidR="002916DE" w:rsidRPr="002916DE" w:rsidRDefault="002916DE" w:rsidP="006050F1">
            <w:pPr>
              <w:pStyle w:val="120"/>
              <w:rPr>
                <w:lang w:val="ru-RU"/>
              </w:rPr>
            </w:pPr>
            <w:r w:rsidRPr="002916DE">
              <w:rPr>
                <w:lang w:val="ru-RU"/>
              </w:rPr>
              <w:t>22</w:t>
            </w:r>
          </w:p>
        </w:tc>
        <w:tc>
          <w:tcPr>
            <w:tcW w:w="723" w:type="dxa"/>
            <w:tcBorders>
              <w:top w:val="nil"/>
              <w:left w:val="nil"/>
              <w:bottom w:val="single" w:sz="4" w:space="0" w:color="auto"/>
              <w:right w:val="single" w:sz="4" w:space="0" w:color="auto"/>
            </w:tcBorders>
            <w:shd w:val="clear" w:color="auto" w:fill="auto"/>
            <w:vAlign w:val="center"/>
            <w:hideMark/>
          </w:tcPr>
          <w:p w14:paraId="4067F49D" w14:textId="77777777" w:rsidR="002916DE" w:rsidRPr="002916DE" w:rsidRDefault="002916DE" w:rsidP="006050F1">
            <w:pPr>
              <w:pStyle w:val="120"/>
              <w:rPr>
                <w:lang w:val="ru-RU"/>
              </w:rPr>
            </w:pPr>
            <w:r w:rsidRPr="002916DE">
              <w:rPr>
                <w:lang w:val="ru-RU"/>
              </w:rPr>
              <w:t>22</w:t>
            </w:r>
          </w:p>
        </w:tc>
        <w:tc>
          <w:tcPr>
            <w:tcW w:w="723" w:type="dxa"/>
            <w:tcBorders>
              <w:top w:val="nil"/>
              <w:left w:val="nil"/>
              <w:bottom w:val="single" w:sz="4" w:space="0" w:color="auto"/>
              <w:right w:val="single" w:sz="4" w:space="0" w:color="auto"/>
            </w:tcBorders>
            <w:shd w:val="clear" w:color="auto" w:fill="auto"/>
            <w:vAlign w:val="center"/>
            <w:hideMark/>
          </w:tcPr>
          <w:p w14:paraId="6F200360" w14:textId="77777777" w:rsidR="002916DE" w:rsidRPr="002916DE" w:rsidRDefault="002916DE" w:rsidP="006050F1">
            <w:pPr>
              <w:pStyle w:val="120"/>
              <w:rPr>
                <w:lang w:val="ru-RU"/>
              </w:rPr>
            </w:pPr>
            <w:r w:rsidRPr="002916DE">
              <w:rPr>
                <w:lang w:val="ru-RU"/>
              </w:rPr>
              <w:t>22</w:t>
            </w:r>
          </w:p>
        </w:tc>
      </w:tr>
      <w:tr w:rsidR="002916DE" w:rsidRPr="002916DE" w14:paraId="0BF7968E"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1F317B16" w14:textId="77777777" w:rsidR="002916DE" w:rsidRPr="002916DE" w:rsidRDefault="002916DE" w:rsidP="006050F1">
            <w:pPr>
              <w:pStyle w:val="120"/>
              <w:rPr>
                <w:lang w:val="en-US"/>
              </w:rPr>
            </w:pPr>
            <w:r w:rsidRPr="002916DE">
              <w:rPr>
                <w:lang w:val="en-US"/>
              </w:rPr>
              <w:t>amperage consumption of 5,0 V chain [mA]</w:t>
            </w:r>
          </w:p>
        </w:tc>
        <w:tc>
          <w:tcPr>
            <w:tcW w:w="723" w:type="dxa"/>
            <w:tcBorders>
              <w:top w:val="nil"/>
              <w:left w:val="nil"/>
              <w:bottom w:val="single" w:sz="4" w:space="0" w:color="auto"/>
              <w:right w:val="single" w:sz="4" w:space="0" w:color="auto"/>
            </w:tcBorders>
            <w:shd w:val="clear" w:color="auto" w:fill="auto"/>
            <w:vAlign w:val="center"/>
            <w:hideMark/>
          </w:tcPr>
          <w:p w14:paraId="484BCFA9" w14:textId="77777777" w:rsidR="002916DE" w:rsidRPr="002916DE" w:rsidRDefault="002916DE" w:rsidP="006050F1">
            <w:pPr>
              <w:pStyle w:val="120"/>
              <w:rPr>
                <w:lang w:val="ru-RU"/>
              </w:rPr>
            </w:pPr>
            <w:r w:rsidRPr="002916DE">
              <w:rPr>
                <w:lang w:val="ru-RU"/>
              </w:rPr>
              <w:t>1,1</w:t>
            </w:r>
          </w:p>
        </w:tc>
        <w:tc>
          <w:tcPr>
            <w:tcW w:w="723" w:type="dxa"/>
            <w:tcBorders>
              <w:top w:val="nil"/>
              <w:left w:val="nil"/>
              <w:bottom w:val="single" w:sz="4" w:space="0" w:color="auto"/>
              <w:right w:val="single" w:sz="4" w:space="0" w:color="auto"/>
            </w:tcBorders>
            <w:shd w:val="clear" w:color="auto" w:fill="auto"/>
            <w:vAlign w:val="center"/>
            <w:hideMark/>
          </w:tcPr>
          <w:p w14:paraId="1F6A69FA" w14:textId="77777777" w:rsidR="002916DE" w:rsidRPr="002916DE" w:rsidRDefault="002916DE" w:rsidP="006050F1">
            <w:pPr>
              <w:pStyle w:val="120"/>
              <w:rPr>
                <w:lang w:val="ru-RU"/>
              </w:rPr>
            </w:pPr>
            <w:r w:rsidRPr="002916DE">
              <w:rPr>
                <w:lang w:val="ru-RU"/>
              </w:rPr>
              <w:t>5,7</w:t>
            </w:r>
          </w:p>
        </w:tc>
        <w:tc>
          <w:tcPr>
            <w:tcW w:w="722" w:type="dxa"/>
            <w:tcBorders>
              <w:top w:val="nil"/>
              <w:left w:val="nil"/>
              <w:bottom w:val="single" w:sz="4" w:space="0" w:color="auto"/>
              <w:right w:val="single" w:sz="4" w:space="0" w:color="auto"/>
            </w:tcBorders>
            <w:shd w:val="clear" w:color="auto" w:fill="auto"/>
            <w:vAlign w:val="center"/>
            <w:hideMark/>
          </w:tcPr>
          <w:p w14:paraId="50705EA8" w14:textId="77777777" w:rsidR="002916DE" w:rsidRPr="002916DE" w:rsidRDefault="002916DE" w:rsidP="006050F1">
            <w:pPr>
              <w:pStyle w:val="120"/>
              <w:rPr>
                <w:lang w:val="ru-RU"/>
              </w:rPr>
            </w:pPr>
            <w:r w:rsidRPr="002916DE">
              <w:rPr>
                <w:lang w:val="ru-RU"/>
              </w:rPr>
              <w:t>1,5</w:t>
            </w:r>
          </w:p>
        </w:tc>
        <w:tc>
          <w:tcPr>
            <w:tcW w:w="723" w:type="dxa"/>
            <w:tcBorders>
              <w:top w:val="nil"/>
              <w:left w:val="nil"/>
              <w:bottom w:val="single" w:sz="4" w:space="0" w:color="auto"/>
              <w:right w:val="single" w:sz="4" w:space="0" w:color="auto"/>
            </w:tcBorders>
            <w:shd w:val="clear" w:color="auto" w:fill="auto"/>
            <w:vAlign w:val="center"/>
            <w:hideMark/>
          </w:tcPr>
          <w:p w14:paraId="01EC2DC6" w14:textId="77777777" w:rsidR="002916DE" w:rsidRPr="002916DE" w:rsidRDefault="002916DE" w:rsidP="006050F1">
            <w:pPr>
              <w:pStyle w:val="120"/>
              <w:rPr>
                <w:lang w:val="ru-RU"/>
              </w:rPr>
            </w:pPr>
            <w:r w:rsidRPr="002916DE">
              <w:rPr>
                <w:lang w:val="ru-RU"/>
              </w:rPr>
              <w:t>6,9</w:t>
            </w:r>
          </w:p>
        </w:tc>
        <w:tc>
          <w:tcPr>
            <w:tcW w:w="723" w:type="dxa"/>
            <w:tcBorders>
              <w:top w:val="nil"/>
              <w:left w:val="nil"/>
              <w:bottom w:val="single" w:sz="4" w:space="0" w:color="auto"/>
              <w:right w:val="single" w:sz="4" w:space="0" w:color="auto"/>
            </w:tcBorders>
            <w:shd w:val="clear" w:color="auto" w:fill="auto"/>
            <w:vAlign w:val="center"/>
            <w:hideMark/>
          </w:tcPr>
          <w:p w14:paraId="5CA4B721" w14:textId="77777777" w:rsidR="002916DE" w:rsidRPr="002916DE" w:rsidRDefault="002916DE" w:rsidP="006050F1">
            <w:pPr>
              <w:pStyle w:val="120"/>
              <w:rPr>
                <w:lang w:val="ru-RU"/>
              </w:rPr>
            </w:pPr>
            <w:r w:rsidRPr="002916DE">
              <w:rPr>
                <w:lang w:val="ru-RU"/>
              </w:rPr>
              <w:t>1</w:t>
            </w:r>
          </w:p>
        </w:tc>
        <w:tc>
          <w:tcPr>
            <w:tcW w:w="722" w:type="dxa"/>
            <w:tcBorders>
              <w:top w:val="nil"/>
              <w:left w:val="nil"/>
              <w:bottom w:val="single" w:sz="4" w:space="0" w:color="auto"/>
              <w:right w:val="single" w:sz="4" w:space="0" w:color="auto"/>
            </w:tcBorders>
            <w:shd w:val="clear" w:color="auto" w:fill="auto"/>
            <w:vAlign w:val="center"/>
            <w:hideMark/>
          </w:tcPr>
          <w:p w14:paraId="361261A8" w14:textId="77777777" w:rsidR="002916DE" w:rsidRPr="002916DE" w:rsidRDefault="002916DE" w:rsidP="006050F1">
            <w:pPr>
              <w:pStyle w:val="120"/>
              <w:rPr>
                <w:lang w:val="ru-RU"/>
              </w:rPr>
            </w:pPr>
            <w:r w:rsidRPr="002916DE">
              <w:rPr>
                <w:lang w:val="ru-RU"/>
              </w:rPr>
              <w:t>5,2</w:t>
            </w:r>
          </w:p>
        </w:tc>
        <w:tc>
          <w:tcPr>
            <w:tcW w:w="723" w:type="dxa"/>
            <w:tcBorders>
              <w:top w:val="nil"/>
              <w:left w:val="nil"/>
              <w:bottom w:val="single" w:sz="4" w:space="0" w:color="auto"/>
              <w:right w:val="single" w:sz="4" w:space="0" w:color="auto"/>
            </w:tcBorders>
            <w:shd w:val="clear" w:color="auto" w:fill="auto"/>
            <w:vAlign w:val="center"/>
            <w:hideMark/>
          </w:tcPr>
          <w:p w14:paraId="7A392D63" w14:textId="77777777" w:rsidR="002916DE" w:rsidRPr="002916DE" w:rsidRDefault="002916DE" w:rsidP="006050F1">
            <w:pPr>
              <w:pStyle w:val="120"/>
              <w:rPr>
                <w:lang w:val="ru-RU"/>
              </w:rPr>
            </w:pPr>
            <w:r w:rsidRPr="002916DE">
              <w:rPr>
                <w:lang w:val="ru-RU"/>
              </w:rPr>
              <w:t>5,2</w:t>
            </w:r>
          </w:p>
        </w:tc>
        <w:tc>
          <w:tcPr>
            <w:tcW w:w="723" w:type="dxa"/>
            <w:tcBorders>
              <w:top w:val="nil"/>
              <w:left w:val="nil"/>
              <w:bottom w:val="single" w:sz="4" w:space="0" w:color="auto"/>
              <w:right w:val="single" w:sz="4" w:space="0" w:color="auto"/>
            </w:tcBorders>
            <w:shd w:val="clear" w:color="auto" w:fill="auto"/>
            <w:vAlign w:val="center"/>
            <w:hideMark/>
          </w:tcPr>
          <w:p w14:paraId="7E8F3A7A" w14:textId="77777777" w:rsidR="002916DE" w:rsidRPr="002916DE" w:rsidRDefault="002916DE" w:rsidP="006050F1">
            <w:pPr>
              <w:pStyle w:val="120"/>
              <w:rPr>
                <w:lang w:val="ru-RU"/>
              </w:rPr>
            </w:pPr>
            <w:r w:rsidRPr="002916DE">
              <w:rPr>
                <w:lang w:val="ru-RU"/>
              </w:rPr>
              <w:t>3</w:t>
            </w:r>
          </w:p>
        </w:tc>
        <w:tc>
          <w:tcPr>
            <w:tcW w:w="723" w:type="dxa"/>
            <w:tcBorders>
              <w:top w:val="nil"/>
              <w:left w:val="nil"/>
              <w:bottom w:val="single" w:sz="4" w:space="0" w:color="auto"/>
              <w:right w:val="single" w:sz="4" w:space="0" w:color="auto"/>
            </w:tcBorders>
            <w:shd w:val="clear" w:color="auto" w:fill="auto"/>
            <w:vAlign w:val="center"/>
            <w:hideMark/>
          </w:tcPr>
          <w:p w14:paraId="57C362EA" w14:textId="77777777" w:rsidR="002916DE" w:rsidRPr="002916DE" w:rsidRDefault="002916DE" w:rsidP="006050F1">
            <w:pPr>
              <w:pStyle w:val="120"/>
              <w:rPr>
                <w:lang w:val="ru-RU"/>
              </w:rPr>
            </w:pPr>
            <w:r w:rsidRPr="002916DE">
              <w:rPr>
                <w:lang w:val="ru-RU"/>
              </w:rPr>
              <w:t>3</w:t>
            </w:r>
          </w:p>
        </w:tc>
        <w:tc>
          <w:tcPr>
            <w:tcW w:w="722" w:type="dxa"/>
            <w:tcBorders>
              <w:top w:val="nil"/>
              <w:left w:val="nil"/>
              <w:bottom w:val="single" w:sz="4" w:space="0" w:color="auto"/>
              <w:right w:val="single" w:sz="4" w:space="0" w:color="auto"/>
            </w:tcBorders>
            <w:shd w:val="clear" w:color="auto" w:fill="auto"/>
            <w:vAlign w:val="center"/>
            <w:hideMark/>
          </w:tcPr>
          <w:p w14:paraId="7DB689F0" w14:textId="77777777" w:rsidR="002916DE" w:rsidRPr="002916DE" w:rsidRDefault="002916DE" w:rsidP="006050F1">
            <w:pPr>
              <w:pStyle w:val="120"/>
              <w:rPr>
                <w:lang w:val="ru-RU"/>
              </w:rPr>
            </w:pPr>
            <w:r w:rsidRPr="002916DE">
              <w:rPr>
                <w:lang w:val="ru-RU"/>
              </w:rPr>
              <w:t>1,3</w:t>
            </w:r>
          </w:p>
        </w:tc>
        <w:tc>
          <w:tcPr>
            <w:tcW w:w="723" w:type="dxa"/>
            <w:tcBorders>
              <w:top w:val="nil"/>
              <w:left w:val="nil"/>
              <w:bottom w:val="single" w:sz="4" w:space="0" w:color="auto"/>
              <w:right w:val="single" w:sz="4" w:space="0" w:color="auto"/>
            </w:tcBorders>
            <w:shd w:val="clear" w:color="auto" w:fill="auto"/>
            <w:vAlign w:val="center"/>
            <w:hideMark/>
          </w:tcPr>
          <w:p w14:paraId="5ED6C1B5" w14:textId="77777777" w:rsidR="002916DE" w:rsidRPr="002916DE" w:rsidRDefault="002916DE" w:rsidP="006050F1">
            <w:pPr>
              <w:pStyle w:val="120"/>
              <w:rPr>
                <w:lang w:val="ru-RU"/>
              </w:rPr>
            </w:pPr>
            <w:r w:rsidRPr="002916DE">
              <w:rPr>
                <w:lang w:val="ru-RU"/>
              </w:rPr>
              <w:t>6,2</w:t>
            </w:r>
          </w:p>
        </w:tc>
        <w:tc>
          <w:tcPr>
            <w:tcW w:w="723" w:type="dxa"/>
            <w:tcBorders>
              <w:top w:val="nil"/>
              <w:left w:val="nil"/>
              <w:bottom w:val="single" w:sz="4" w:space="0" w:color="auto"/>
              <w:right w:val="single" w:sz="4" w:space="0" w:color="auto"/>
            </w:tcBorders>
            <w:shd w:val="clear" w:color="auto" w:fill="auto"/>
            <w:vAlign w:val="center"/>
            <w:hideMark/>
          </w:tcPr>
          <w:p w14:paraId="6FD230F7" w14:textId="77777777" w:rsidR="002916DE" w:rsidRPr="002916DE" w:rsidRDefault="002916DE" w:rsidP="006050F1">
            <w:pPr>
              <w:pStyle w:val="120"/>
              <w:rPr>
                <w:lang w:val="ru-RU"/>
              </w:rPr>
            </w:pPr>
            <w:r w:rsidRPr="002916DE">
              <w:rPr>
                <w:lang w:val="ru-RU"/>
              </w:rPr>
              <w:t>5,2</w:t>
            </w:r>
          </w:p>
        </w:tc>
        <w:tc>
          <w:tcPr>
            <w:tcW w:w="722" w:type="dxa"/>
            <w:tcBorders>
              <w:top w:val="nil"/>
              <w:left w:val="nil"/>
              <w:bottom w:val="single" w:sz="4" w:space="0" w:color="auto"/>
              <w:right w:val="single" w:sz="4" w:space="0" w:color="auto"/>
            </w:tcBorders>
            <w:shd w:val="clear" w:color="auto" w:fill="auto"/>
            <w:vAlign w:val="center"/>
            <w:hideMark/>
          </w:tcPr>
          <w:p w14:paraId="6DAD695E" w14:textId="77777777" w:rsidR="002916DE" w:rsidRPr="002916DE" w:rsidRDefault="002916DE" w:rsidP="006050F1">
            <w:pPr>
              <w:pStyle w:val="120"/>
              <w:rPr>
                <w:lang w:val="ru-RU"/>
              </w:rPr>
            </w:pPr>
            <w:r w:rsidRPr="002916DE">
              <w:rPr>
                <w:lang w:val="ru-RU"/>
              </w:rPr>
              <w:t>5,2</w:t>
            </w:r>
          </w:p>
        </w:tc>
        <w:tc>
          <w:tcPr>
            <w:tcW w:w="723" w:type="dxa"/>
            <w:tcBorders>
              <w:top w:val="nil"/>
              <w:left w:val="nil"/>
              <w:bottom w:val="single" w:sz="4" w:space="0" w:color="auto"/>
              <w:right w:val="single" w:sz="4" w:space="0" w:color="auto"/>
            </w:tcBorders>
            <w:shd w:val="clear" w:color="auto" w:fill="auto"/>
            <w:vAlign w:val="center"/>
            <w:hideMark/>
          </w:tcPr>
          <w:p w14:paraId="30B01BE2" w14:textId="77777777" w:rsidR="002916DE" w:rsidRPr="002916DE" w:rsidRDefault="002916DE" w:rsidP="006050F1">
            <w:pPr>
              <w:pStyle w:val="120"/>
              <w:rPr>
                <w:lang w:val="ru-RU"/>
              </w:rPr>
            </w:pPr>
            <w:r w:rsidRPr="002916DE">
              <w:rPr>
                <w:lang w:val="ru-RU"/>
              </w:rPr>
              <w:t>5,2</w:t>
            </w:r>
          </w:p>
        </w:tc>
        <w:tc>
          <w:tcPr>
            <w:tcW w:w="723" w:type="dxa"/>
            <w:tcBorders>
              <w:top w:val="nil"/>
              <w:left w:val="nil"/>
              <w:bottom w:val="single" w:sz="4" w:space="0" w:color="auto"/>
              <w:right w:val="single" w:sz="4" w:space="0" w:color="auto"/>
            </w:tcBorders>
            <w:shd w:val="clear" w:color="auto" w:fill="auto"/>
            <w:vAlign w:val="center"/>
            <w:hideMark/>
          </w:tcPr>
          <w:p w14:paraId="6F2A73C2" w14:textId="77777777" w:rsidR="002916DE" w:rsidRPr="002916DE" w:rsidRDefault="002916DE" w:rsidP="006050F1">
            <w:pPr>
              <w:pStyle w:val="120"/>
              <w:rPr>
                <w:lang w:val="ru-RU"/>
              </w:rPr>
            </w:pPr>
            <w:r w:rsidRPr="002916DE">
              <w:rPr>
                <w:lang w:val="ru-RU"/>
              </w:rPr>
              <w:t>5,2</w:t>
            </w:r>
          </w:p>
        </w:tc>
        <w:tc>
          <w:tcPr>
            <w:tcW w:w="722" w:type="dxa"/>
            <w:tcBorders>
              <w:top w:val="nil"/>
              <w:left w:val="nil"/>
              <w:bottom w:val="single" w:sz="4" w:space="0" w:color="auto"/>
              <w:right w:val="single" w:sz="4" w:space="0" w:color="auto"/>
            </w:tcBorders>
            <w:shd w:val="clear" w:color="auto" w:fill="auto"/>
            <w:vAlign w:val="center"/>
            <w:hideMark/>
          </w:tcPr>
          <w:p w14:paraId="4AA7BE54" w14:textId="77777777" w:rsidR="002916DE" w:rsidRPr="002916DE" w:rsidRDefault="002916DE" w:rsidP="006050F1">
            <w:pPr>
              <w:pStyle w:val="120"/>
              <w:rPr>
                <w:lang w:val="ru-RU"/>
              </w:rPr>
            </w:pPr>
            <w:r w:rsidRPr="002916DE">
              <w:rPr>
                <w:lang w:val="ru-RU"/>
              </w:rPr>
              <w:t>1,2</w:t>
            </w:r>
          </w:p>
        </w:tc>
        <w:tc>
          <w:tcPr>
            <w:tcW w:w="723" w:type="dxa"/>
            <w:tcBorders>
              <w:top w:val="nil"/>
              <w:left w:val="nil"/>
              <w:bottom w:val="single" w:sz="4" w:space="0" w:color="auto"/>
              <w:right w:val="single" w:sz="4" w:space="0" w:color="auto"/>
            </w:tcBorders>
            <w:shd w:val="clear" w:color="auto" w:fill="auto"/>
            <w:vAlign w:val="center"/>
            <w:hideMark/>
          </w:tcPr>
          <w:p w14:paraId="203D893D" w14:textId="77777777" w:rsidR="002916DE" w:rsidRPr="002916DE" w:rsidRDefault="002916DE" w:rsidP="006050F1">
            <w:pPr>
              <w:pStyle w:val="120"/>
              <w:rPr>
                <w:lang w:val="ru-RU"/>
              </w:rPr>
            </w:pPr>
            <w:r w:rsidRPr="002916DE">
              <w:rPr>
                <w:lang w:val="ru-RU"/>
              </w:rPr>
              <w:t>1,3</w:t>
            </w:r>
          </w:p>
        </w:tc>
        <w:tc>
          <w:tcPr>
            <w:tcW w:w="723" w:type="dxa"/>
            <w:tcBorders>
              <w:top w:val="nil"/>
              <w:left w:val="nil"/>
              <w:bottom w:val="single" w:sz="4" w:space="0" w:color="auto"/>
              <w:right w:val="single" w:sz="4" w:space="0" w:color="auto"/>
            </w:tcBorders>
            <w:shd w:val="clear" w:color="auto" w:fill="auto"/>
            <w:vAlign w:val="center"/>
            <w:hideMark/>
          </w:tcPr>
          <w:p w14:paraId="73C6B223" w14:textId="77777777" w:rsidR="002916DE" w:rsidRPr="002916DE" w:rsidRDefault="002916DE" w:rsidP="006050F1">
            <w:pPr>
              <w:pStyle w:val="120"/>
              <w:rPr>
                <w:lang w:val="ru-RU"/>
              </w:rPr>
            </w:pPr>
            <w:r w:rsidRPr="002916DE">
              <w:rPr>
                <w:lang w:val="ru-RU"/>
              </w:rPr>
              <w:t>1,3</w:t>
            </w:r>
          </w:p>
        </w:tc>
        <w:tc>
          <w:tcPr>
            <w:tcW w:w="723" w:type="dxa"/>
            <w:tcBorders>
              <w:top w:val="nil"/>
              <w:left w:val="nil"/>
              <w:bottom w:val="single" w:sz="4" w:space="0" w:color="auto"/>
              <w:right w:val="single" w:sz="4" w:space="0" w:color="auto"/>
            </w:tcBorders>
            <w:shd w:val="clear" w:color="auto" w:fill="auto"/>
            <w:vAlign w:val="center"/>
            <w:hideMark/>
          </w:tcPr>
          <w:p w14:paraId="28ACE5C6" w14:textId="77777777" w:rsidR="002916DE" w:rsidRPr="002916DE" w:rsidRDefault="002916DE" w:rsidP="006050F1">
            <w:pPr>
              <w:pStyle w:val="120"/>
              <w:rPr>
                <w:lang w:val="ru-RU"/>
              </w:rPr>
            </w:pPr>
            <w:r w:rsidRPr="002916DE">
              <w:rPr>
                <w:lang w:val="ru-RU"/>
              </w:rPr>
              <w:t>1,3</w:t>
            </w:r>
          </w:p>
        </w:tc>
      </w:tr>
      <w:tr w:rsidR="002916DE" w:rsidRPr="002916DE" w14:paraId="5E0FAB1E"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34576CD9" w14:textId="77777777" w:rsidR="002916DE" w:rsidRPr="002916DE" w:rsidRDefault="002916DE" w:rsidP="006050F1">
            <w:pPr>
              <w:pStyle w:val="120"/>
              <w:rPr>
                <w:lang w:val="en-US"/>
              </w:rPr>
            </w:pPr>
            <w:r w:rsidRPr="002916DE">
              <w:rPr>
                <w:lang w:val="en-US"/>
              </w:rPr>
              <w:t>temperature ADC ADS1248 (Board) [C]</w:t>
            </w:r>
          </w:p>
        </w:tc>
        <w:tc>
          <w:tcPr>
            <w:tcW w:w="723" w:type="dxa"/>
            <w:tcBorders>
              <w:top w:val="nil"/>
              <w:left w:val="nil"/>
              <w:bottom w:val="single" w:sz="4" w:space="0" w:color="auto"/>
              <w:right w:val="single" w:sz="4" w:space="0" w:color="auto"/>
            </w:tcBorders>
            <w:shd w:val="clear" w:color="auto" w:fill="auto"/>
            <w:vAlign w:val="center"/>
            <w:hideMark/>
          </w:tcPr>
          <w:p w14:paraId="18F7A191" w14:textId="77777777" w:rsidR="002916DE" w:rsidRPr="002916DE" w:rsidRDefault="002916DE" w:rsidP="006050F1">
            <w:pPr>
              <w:pStyle w:val="120"/>
              <w:rPr>
                <w:lang w:val="ru-RU"/>
              </w:rPr>
            </w:pPr>
            <w:r w:rsidRPr="002916DE">
              <w:rPr>
                <w:lang w:val="ru-RU"/>
              </w:rPr>
              <w:t>0</w:t>
            </w:r>
          </w:p>
        </w:tc>
        <w:tc>
          <w:tcPr>
            <w:tcW w:w="723" w:type="dxa"/>
            <w:tcBorders>
              <w:top w:val="nil"/>
              <w:left w:val="nil"/>
              <w:bottom w:val="single" w:sz="4" w:space="0" w:color="auto"/>
              <w:right w:val="single" w:sz="4" w:space="0" w:color="auto"/>
            </w:tcBorders>
            <w:shd w:val="clear" w:color="auto" w:fill="auto"/>
            <w:vAlign w:val="center"/>
            <w:hideMark/>
          </w:tcPr>
          <w:p w14:paraId="6EFDFE41" w14:textId="77777777" w:rsidR="002916DE" w:rsidRPr="002916DE" w:rsidRDefault="002916DE" w:rsidP="006050F1">
            <w:pPr>
              <w:pStyle w:val="120"/>
              <w:rPr>
                <w:lang w:val="ru-RU"/>
              </w:rPr>
            </w:pPr>
            <w:r w:rsidRPr="002916DE">
              <w:rPr>
                <w:lang w:val="ru-RU"/>
              </w:rPr>
              <w:t>63</w:t>
            </w:r>
          </w:p>
        </w:tc>
        <w:tc>
          <w:tcPr>
            <w:tcW w:w="722" w:type="dxa"/>
            <w:tcBorders>
              <w:top w:val="nil"/>
              <w:left w:val="nil"/>
              <w:bottom w:val="single" w:sz="4" w:space="0" w:color="auto"/>
              <w:right w:val="single" w:sz="4" w:space="0" w:color="auto"/>
            </w:tcBorders>
            <w:shd w:val="clear" w:color="auto" w:fill="auto"/>
            <w:vAlign w:val="center"/>
            <w:hideMark/>
          </w:tcPr>
          <w:p w14:paraId="211007DD" w14:textId="77777777" w:rsidR="002916DE" w:rsidRPr="002916DE" w:rsidRDefault="002916DE" w:rsidP="006050F1">
            <w:pPr>
              <w:pStyle w:val="120"/>
              <w:rPr>
                <w:lang w:val="ru-RU"/>
              </w:rPr>
            </w:pPr>
            <w:r w:rsidRPr="002916DE">
              <w:rPr>
                <w:lang w:val="ru-RU"/>
              </w:rPr>
              <w:t>63</w:t>
            </w:r>
          </w:p>
        </w:tc>
        <w:tc>
          <w:tcPr>
            <w:tcW w:w="723" w:type="dxa"/>
            <w:tcBorders>
              <w:top w:val="nil"/>
              <w:left w:val="nil"/>
              <w:bottom w:val="single" w:sz="4" w:space="0" w:color="auto"/>
              <w:right w:val="single" w:sz="4" w:space="0" w:color="auto"/>
            </w:tcBorders>
            <w:shd w:val="clear" w:color="auto" w:fill="auto"/>
            <w:vAlign w:val="center"/>
            <w:hideMark/>
          </w:tcPr>
          <w:p w14:paraId="7F0A73AF" w14:textId="77777777" w:rsidR="002916DE" w:rsidRPr="002916DE" w:rsidRDefault="002916DE" w:rsidP="006050F1">
            <w:pPr>
              <w:pStyle w:val="120"/>
              <w:rPr>
                <w:lang w:val="ru-RU"/>
              </w:rPr>
            </w:pPr>
            <w:r w:rsidRPr="002916DE">
              <w:rPr>
                <w:lang w:val="ru-RU"/>
              </w:rPr>
              <w:t>28</w:t>
            </w:r>
          </w:p>
        </w:tc>
        <w:tc>
          <w:tcPr>
            <w:tcW w:w="723" w:type="dxa"/>
            <w:tcBorders>
              <w:top w:val="nil"/>
              <w:left w:val="nil"/>
              <w:bottom w:val="single" w:sz="4" w:space="0" w:color="auto"/>
              <w:right w:val="single" w:sz="4" w:space="0" w:color="auto"/>
            </w:tcBorders>
            <w:shd w:val="clear" w:color="auto" w:fill="auto"/>
            <w:vAlign w:val="center"/>
            <w:hideMark/>
          </w:tcPr>
          <w:p w14:paraId="4F050EF0" w14:textId="77777777" w:rsidR="002916DE" w:rsidRPr="002916DE" w:rsidRDefault="002916DE" w:rsidP="006050F1">
            <w:pPr>
              <w:pStyle w:val="120"/>
              <w:rPr>
                <w:lang w:val="ru-RU"/>
              </w:rPr>
            </w:pPr>
            <w:r w:rsidRPr="002916DE">
              <w:rPr>
                <w:lang w:val="ru-RU"/>
              </w:rPr>
              <w:t>28</w:t>
            </w:r>
          </w:p>
        </w:tc>
        <w:tc>
          <w:tcPr>
            <w:tcW w:w="722" w:type="dxa"/>
            <w:tcBorders>
              <w:top w:val="nil"/>
              <w:left w:val="nil"/>
              <w:bottom w:val="single" w:sz="4" w:space="0" w:color="auto"/>
              <w:right w:val="single" w:sz="4" w:space="0" w:color="auto"/>
            </w:tcBorders>
            <w:shd w:val="clear" w:color="auto" w:fill="auto"/>
            <w:vAlign w:val="center"/>
            <w:hideMark/>
          </w:tcPr>
          <w:p w14:paraId="101AEB87" w14:textId="77777777" w:rsidR="002916DE" w:rsidRPr="002916DE" w:rsidRDefault="002916DE" w:rsidP="006050F1">
            <w:pPr>
              <w:pStyle w:val="120"/>
              <w:rPr>
                <w:lang w:val="ru-RU"/>
              </w:rPr>
            </w:pPr>
            <w:r w:rsidRPr="002916DE">
              <w:rPr>
                <w:lang w:val="ru-RU"/>
              </w:rPr>
              <w:t>32</w:t>
            </w:r>
          </w:p>
        </w:tc>
        <w:tc>
          <w:tcPr>
            <w:tcW w:w="723" w:type="dxa"/>
            <w:tcBorders>
              <w:top w:val="nil"/>
              <w:left w:val="nil"/>
              <w:bottom w:val="single" w:sz="4" w:space="0" w:color="auto"/>
              <w:right w:val="single" w:sz="4" w:space="0" w:color="auto"/>
            </w:tcBorders>
            <w:shd w:val="clear" w:color="auto" w:fill="auto"/>
            <w:vAlign w:val="center"/>
            <w:hideMark/>
          </w:tcPr>
          <w:p w14:paraId="73CA4174" w14:textId="77777777" w:rsidR="002916DE" w:rsidRPr="002916DE" w:rsidRDefault="002916DE" w:rsidP="006050F1">
            <w:pPr>
              <w:pStyle w:val="120"/>
              <w:rPr>
                <w:lang w:val="ru-RU"/>
              </w:rPr>
            </w:pPr>
            <w:r w:rsidRPr="002916DE">
              <w:rPr>
                <w:lang w:val="ru-RU"/>
              </w:rPr>
              <w:t>32</w:t>
            </w:r>
          </w:p>
        </w:tc>
        <w:tc>
          <w:tcPr>
            <w:tcW w:w="723" w:type="dxa"/>
            <w:tcBorders>
              <w:top w:val="nil"/>
              <w:left w:val="nil"/>
              <w:bottom w:val="single" w:sz="4" w:space="0" w:color="auto"/>
              <w:right w:val="single" w:sz="4" w:space="0" w:color="auto"/>
            </w:tcBorders>
            <w:shd w:val="clear" w:color="auto" w:fill="auto"/>
            <w:vAlign w:val="center"/>
            <w:hideMark/>
          </w:tcPr>
          <w:p w14:paraId="313DEDD0" w14:textId="77777777" w:rsidR="002916DE" w:rsidRPr="002916DE" w:rsidRDefault="002916DE" w:rsidP="006050F1">
            <w:pPr>
              <w:pStyle w:val="120"/>
              <w:rPr>
                <w:lang w:val="ru-RU"/>
              </w:rPr>
            </w:pPr>
            <w:r w:rsidRPr="002916DE">
              <w:rPr>
                <w:lang w:val="ru-RU"/>
              </w:rPr>
              <w:t>32</w:t>
            </w:r>
          </w:p>
        </w:tc>
        <w:tc>
          <w:tcPr>
            <w:tcW w:w="723" w:type="dxa"/>
            <w:tcBorders>
              <w:top w:val="nil"/>
              <w:left w:val="nil"/>
              <w:bottom w:val="single" w:sz="4" w:space="0" w:color="auto"/>
              <w:right w:val="single" w:sz="4" w:space="0" w:color="auto"/>
            </w:tcBorders>
            <w:shd w:val="clear" w:color="auto" w:fill="auto"/>
            <w:vAlign w:val="center"/>
            <w:hideMark/>
          </w:tcPr>
          <w:p w14:paraId="2FD902FB" w14:textId="77777777" w:rsidR="002916DE" w:rsidRPr="002916DE" w:rsidRDefault="002916DE" w:rsidP="006050F1">
            <w:pPr>
              <w:pStyle w:val="120"/>
              <w:rPr>
                <w:lang w:val="ru-RU"/>
              </w:rPr>
            </w:pPr>
            <w:r w:rsidRPr="002916DE">
              <w:rPr>
                <w:lang w:val="ru-RU"/>
              </w:rPr>
              <w:t>32</w:t>
            </w:r>
          </w:p>
        </w:tc>
        <w:tc>
          <w:tcPr>
            <w:tcW w:w="722" w:type="dxa"/>
            <w:tcBorders>
              <w:top w:val="nil"/>
              <w:left w:val="nil"/>
              <w:bottom w:val="single" w:sz="4" w:space="0" w:color="auto"/>
              <w:right w:val="single" w:sz="4" w:space="0" w:color="auto"/>
            </w:tcBorders>
            <w:shd w:val="clear" w:color="auto" w:fill="auto"/>
            <w:vAlign w:val="center"/>
            <w:hideMark/>
          </w:tcPr>
          <w:p w14:paraId="3354166D" w14:textId="77777777" w:rsidR="002916DE" w:rsidRPr="002916DE" w:rsidRDefault="002916DE" w:rsidP="006050F1">
            <w:pPr>
              <w:pStyle w:val="120"/>
              <w:rPr>
                <w:lang w:val="ru-RU"/>
              </w:rPr>
            </w:pPr>
            <w:r w:rsidRPr="002916DE">
              <w:rPr>
                <w:lang w:val="ru-RU"/>
              </w:rPr>
              <w:t>32</w:t>
            </w:r>
          </w:p>
        </w:tc>
        <w:tc>
          <w:tcPr>
            <w:tcW w:w="723" w:type="dxa"/>
            <w:tcBorders>
              <w:top w:val="nil"/>
              <w:left w:val="nil"/>
              <w:bottom w:val="single" w:sz="4" w:space="0" w:color="auto"/>
              <w:right w:val="single" w:sz="4" w:space="0" w:color="auto"/>
            </w:tcBorders>
            <w:shd w:val="clear" w:color="auto" w:fill="auto"/>
            <w:vAlign w:val="center"/>
            <w:hideMark/>
          </w:tcPr>
          <w:p w14:paraId="3BED12C3" w14:textId="77777777" w:rsidR="002916DE" w:rsidRPr="002916DE" w:rsidRDefault="002916DE" w:rsidP="006050F1">
            <w:pPr>
              <w:pStyle w:val="120"/>
              <w:rPr>
                <w:lang w:val="ru-RU"/>
              </w:rPr>
            </w:pPr>
            <w:r w:rsidRPr="002916DE">
              <w:rPr>
                <w:lang w:val="ru-RU"/>
              </w:rPr>
              <w:t>32</w:t>
            </w:r>
          </w:p>
        </w:tc>
        <w:tc>
          <w:tcPr>
            <w:tcW w:w="723" w:type="dxa"/>
            <w:tcBorders>
              <w:top w:val="nil"/>
              <w:left w:val="nil"/>
              <w:bottom w:val="single" w:sz="4" w:space="0" w:color="auto"/>
              <w:right w:val="single" w:sz="4" w:space="0" w:color="auto"/>
            </w:tcBorders>
            <w:shd w:val="clear" w:color="auto" w:fill="auto"/>
            <w:vAlign w:val="center"/>
            <w:hideMark/>
          </w:tcPr>
          <w:p w14:paraId="10F5A167" w14:textId="77777777" w:rsidR="002916DE" w:rsidRPr="002916DE" w:rsidRDefault="002916DE" w:rsidP="006050F1">
            <w:pPr>
              <w:pStyle w:val="120"/>
              <w:rPr>
                <w:lang w:val="ru-RU"/>
              </w:rPr>
            </w:pPr>
            <w:r w:rsidRPr="002916DE">
              <w:rPr>
                <w:lang w:val="ru-RU"/>
              </w:rPr>
              <w:t>32</w:t>
            </w:r>
          </w:p>
        </w:tc>
        <w:tc>
          <w:tcPr>
            <w:tcW w:w="722" w:type="dxa"/>
            <w:tcBorders>
              <w:top w:val="nil"/>
              <w:left w:val="nil"/>
              <w:bottom w:val="single" w:sz="4" w:space="0" w:color="auto"/>
              <w:right w:val="single" w:sz="4" w:space="0" w:color="auto"/>
            </w:tcBorders>
            <w:shd w:val="clear" w:color="auto" w:fill="auto"/>
            <w:vAlign w:val="center"/>
            <w:hideMark/>
          </w:tcPr>
          <w:p w14:paraId="3A3DA8BC" w14:textId="77777777" w:rsidR="002916DE" w:rsidRPr="002916DE" w:rsidRDefault="002916DE" w:rsidP="006050F1">
            <w:pPr>
              <w:pStyle w:val="120"/>
              <w:rPr>
                <w:lang w:val="ru-RU"/>
              </w:rPr>
            </w:pPr>
            <w:r w:rsidRPr="002916DE">
              <w:rPr>
                <w:lang w:val="ru-RU"/>
              </w:rPr>
              <w:t>32</w:t>
            </w:r>
          </w:p>
        </w:tc>
        <w:tc>
          <w:tcPr>
            <w:tcW w:w="723" w:type="dxa"/>
            <w:tcBorders>
              <w:top w:val="nil"/>
              <w:left w:val="nil"/>
              <w:bottom w:val="single" w:sz="4" w:space="0" w:color="auto"/>
              <w:right w:val="single" w:sz="4" w:space="0" w:color="auto"/>
            </w:tcBorders>
            <w:shd w:val="clear" w:color="auto" w:fill="auto"/>
            <w:vAlign w:val="center"/>
            <w:hideMark/>
          </w:tcPr>
          <w:p w14:paraId="6A7F169A" w14:textId="77777777" w:rsidR="002916DE" w:rsidRPr="002916DE" w:rsidRDefault="002916DE" w:rsidP="006050F1">
            <w:pPr>
              <w:pStyle w:val="120"/>
              <w:rPr>
                <w:lang w:val="ru-RU"/>
              </w:rPr>
            </w:pPr>
            <w:r w:rsidRPr="002916DE">
              <w:rPr>
                <w:lang w:val="ru-RU"/>
              </w:rPr>
              <w:t>32</w:t>
            </w:r>
          </w:p>
        </w:tc>
        <w:tc>
          <w:tcPr>
            <w:tcW w:w="723" w:type="dxa"/>
            <w:tcBorders>
              <w:top w:val="nil"/>
              <w:left w:val="nil"/>
              <w:bottom w:val="single" w:sz="4" w:space="0" w:color="auto"/>
              <w:right w:val="single" w:sz="4" w:space="0" w:color="auto"/>
            </w:tcBorders>
            <w:shd w:val="clear" w:color="auto" w:fill="auto"/>
            <w:vAlign w:val="center"/>
            <w:hideMark/>
          </w:tcPr>
          <w:p w14:paraId="2892F7C6" w14:textId="77777777" w:rsidR="002916DE" w:rsidRPr="002916DE" w:rsidRDefault="002916DE" w:rsidP="006050F1">
            <w:pPr>
              <w:pStyle w:val="120"/>
              <w:rPr>
                <w:lang w:val="ru-RU"/>
              </w:rPr>
            </w:pPr>
            <w:r w:rsidRPr="002916DE">
              <w:rPr>
                <w:lang w:val="ru-RU"/>
              </w:rPr>
              <w:t>32</w:t>
            </w:r>
          </w:p>
        </w:tc>
        <w:tc>
          <w:tcPr>
            <w:tcW w:w="722" w:type="dxa"/>
            <w:tcBorders>
              <w:top w:val="nil"/>
              <w:left w:val="nil"/>
              <w:bottom w:val="single" w:sz="4" w:space="0" w:color="auto"/>
              <w:right w:val="single" w:sz="4" w:space="0" w:color="auto"/>
            </w:tcBorders>
            <w:shd w:val="clear" w:color="auto" w:fill="auto"/>
            <w:vAlign w:val="center"/>
            <w:hideMark/>
          </w:tcPr>
          <w:p w14:paraId="29383B00" w14:textId="77777777" w:rsidR="002916DE" w:rsidRPr="002916DE" w:rsidRDefault="002916DE" w:rsidP="006050F1">
            <w:pPr>
              <w:pStyle w:val="120"/>
              <w:rPr>
                <w:lang w:val="ru-RU"/>
              </w:rPr>
            </w:pPr>
            <w:r w:rsidRPr="002916DE">
              <w:rPr>
                <w:lang w:val="ru-RU"/>
              </w:rPr>
              <w:t>32</w:t>
            </w:r>
          </w:p>
        </w:tc>
        <w:tc>
          <w:tcPr>
            <w:tcW w:w="723" w:type="dxa"/>
            <w:tcBorders>
              <w:top w:val="nil"/>
              <w:left w:val="nil"/>
              <w:bottom w:val="single" w:sz="4" w:space="0" w:color="auto"/>
              <w:right w:val="single" w:sz="4" w:space="0" w:color="auto"/>
            </w:tcBorders>
            <w:shd w:val="clear" w:color="auto" w:fill="auto"/>
            <w:vAlign w:val="center"/>
            <w:hideMark/>
          </w:tcPr>
          <w:p w14:paraId="6D3C4132" w14:textId="77777777" w:rsidR="002916DE" w:rsidRPr="002916DE" w:rsidRDefault="002916DE" w:rsidP="006050F1">
            <w:pPr>
              <w:pStyle w:val="120"/>
              <w:rPr>
                <w:lang w:val="ru-RU"/>
              </w:rPr>
            </w:pPr>
            <w:r w:rsidRPr="002916DE">
              <w:rPr>
                <w:lang w:val="ru-RU"/>
              </w:rPr>
              <w:t>32</w:t>
            </w:r>
          </w:p>
        </w:tc>
        <w:tc>
          <w:tcPr>
            <w:tcW w:w="723" w:type="dxa"/>
            <w:tcBorders>
              <w:top w:val="nil"/>
              <w:left w:val="nil"/>
              <w:bottom w:val="single" w:sz="4" w:space="0" w:color="auto"/>
              <w:right w:val="single" w:sz="4" w:space="0" w:color="auto"/>
            </w:tcBorders>
            <w:shd w:val="clear" w:color="auto" w:fill="auto"/>
            <w:vAlign w:val="center"/>
            <w:hideMark/>
          </w:tcPr>
          <w:p w14:paraId="3B9DFEF8" w14:textId="77777777" w:rsidR="002916DE" w:rsidRPr="002916DE" w:rsidRDefault="002916DE" w:rsidP="006050F1">
            <w:pPr>
              <w:pStyle w:val="120"/>
              <w:rPr>
                <w:lang w:val="ru-RU"/>
              </w:rPr>
            </w:pPr>
            <w:r w:rsidRPr="002916DE">
              <w:rPr>
                <w:lang w:val="ru-RU"/>
              </w:rPr>
              <w:t>32</w:t>
            </w:r>
          </w:p>
        </w:tc>
        <w:tc>
          <w:tcPr>
            <w:tcW w:w="723" w:type="dxa"/>
            <w:tcBorders>
              <w:top w:val="nil"/>
              <w:left w:val="nil"/>
              <w:bottom w:val="single" w:sz="4" w:space="0" w:color="auto"/>
              <w:right w:val="single" w:sz="4" w:space="0" w:color="auto"/>
            </w:tcBorders>
            <w:shd w:val="clear" w:color="auto" w:fill="auto"/>
            <w:vAlign w:val="center"/>
            <w:hideMark/>
          </w:tcPr>
          <w:p w14:paraId="374B47D6" w14:textId="77777777" w:rsidR="002916DE" w:rsidRPr="002916DE" w:rsidRDefault="002916DE" w:rsidP="006050F1">
            <w:pPr>
              <w:pStyle w:val="120"/>
              <w:rPr>
                <w:lang w:val="ru-RU"/>
              </w:rPr>
            </w:pPr>
            <w:r w:rsidRPr="002916DE">
              <w:rPr>
                <w:lang w:val="ru-RU"/>
              </w:rPr>
              <w:t>32</w:t>
            </w:r>
          </w:p>
        </w:tc>
      </w:tr>
      <w:tr w:rsidR="002916DE" w:rsidRPr="002916DE" w14:paraId="0B05ACA0"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1A247797" w14:textId="77777777" w:rsidR="002916DE" w:rsidRPr="002916DE" w:rsidRDefault="002916DE" w:rsidP="006050F1">
            <w:pPr>
              <w:pStyle w:val="120"/>
              <w:rPr>
                <w:lang w:val="ru-RU"/>
              </w:rPr>
            </w:pPr>
            <w:r w:rsidRPr="002916DE">
              <w:rPr>
                <w:lang w:val="ru-RU"/>
              </w:rPr>
              <w:t>total charge [%]</w:t>
            </w:r>
          </w:p>
        </w:tc>
        <w:tc>
          <w:tcPr>
            <w:tcW w:w="723" w:type="dxa"/>
            <w:tcBorders>
              <w:top w:val="nil"/>
              <w:left w:val="nil"/>
              <w:bottom w:val="single" w:sz="4" w:space="0" w:color="auto"/>
              <w:right w:val="single" w:sz="4" w:space="0" w:color="auto"/>
            </w:tcBorders>
            <w:shd w:val="clear" w:color="auto" w:fill="auto"/>
            <w:vAlign w:val="center"/>
            <w:hideMark/>
          </w:tcPr>
          <w:p w14:paraId="040C9F98" w14:textId="77777777" w:rsidR="002916DE" w:rsidRPr="002916DE" w:rsidRDefault="002916DE" w:rsidP="006050F1">
            <w:pPr>
              <w:pStyle w:val="120"/>
              <w:rPr>
                <w:lang w:val="ru-RU"/>
              </w:rPr>
            </w:pPr>
            <w:r w:rsidRPr="002916DE">
              <w:rPr>
                <w:lang w:val="ru-RU"/>
              </w:rPr>
              <w:t>63,9</w:t>
            </w:r>
          </w:p>
        </w:tc>
        <w:tc>
          <w:tcPr>
            <w:tcW w:w="723" w:type="dxa"/>
            <w:tcBorders>
              <w:top w:val="nil"/>
              <w:left w:val="nil"/>
              <w:bottom w:val="single" w:sz="4" w:space="0" w:color="auto"/>
              <w:right w:val="single" w:sz="4" w:space="0" w:color="auto"/>
            </w:tcBorders>
            <w:shd w:val="clear" w:color="auto" w:fill="auto"/>
            <w:vAlign w:val="center"/>
            <w:hideMark/>
          </w:tcPr>
          <w:p w14:paraId="7353457C" w14:textId="77777777" w:rsidR="002916DE" w:rsidRPr="002916DE" w:rsidRDefault="002916DE" w:rsidP="006050F1">
            <w:pPr>
              <w:pStyle w:val="120"/>
              <w:rPr>
                <w:lang w:val="ru-RU"/>
              </w:rPr>
            </w:pPr>
            <w:r w:rsidRPr="002916DE">
              <w:rPr>
                <w:lang w:val="ru-RU"/>
              </w:rPr>
              <w:t>64,5</w:t>
            </w:r>
          </w:p>
        </w:tc>
        <w:tc>
          <w:tcPr>
            <w:tcW w:w="722" w:type="dxa"/>
            <w:tcBorders>
              <w:top w:val="nil"/>
              <w:left w:val="nil"/>
              <w:bottom w:val="single" w:sz="4" w:space="0" w:color="auto"/>
              <w:right w:val="single" w:sz="4" w:space="0" w:color="auto"/>
            </w:tcBorders>
            <w:shd w:val="clear" w:color="auto" w:fill="auto"/>
            <w:vAlign w:val="center"/>
            <w:hideMark/>
          </w:tcPr>
          <w:p w14:paraId="5C9D99E2" w14:textId="77777777" w:rsidR="002916DE" w:rsidRPr="002916DE" w:rsidRDefault="002916DE" w:rsidP="006050F1">
            <w:pPr>
              <w:pStyle w:val="120"/>
              <w:rPr>
                <w:lang w:val="ru-RU"/>
              </w:rPr>
            </w:pPr>
            <w:r w:rsidRPr="002916DE">
              <w:rPr>
                <w:lang w:val="ru-RU"/>
              </w:rPr>
              <w:t>63,4</w:t>
            </w:r>
          </w:p>
        </w:tc>
        <w:tc>
          <w:tcPr>
            <w:tcW w:w="723" w:type="dxa"/>
            <w:tcBorders>
              <w:top w:val="nil"/>
              <w:left w:val="nil"/>
              <w:bottom w:val="single" w:sz="4" w:space="0" w:color="auto"/>
              <w:right w:val="single" w:sz="4" w:space="0" w:color="auto"/>
            </w:tcBorders>
            <w:shd w:val="clear" w:color="auto" w:fill="auto"/>
            <w:vAlign w:val="center"/>
            <w:hideMark/>
          </w:tcPr>
          <w:p w14:paraId="25256C6A" w14:textId="77777777" w:rsidR="002916DE" w:rsidRPr="002916DE" w:rsidRDefault="002916DE" w:rsidP="006050F1">
            <w:pPr>
              <w:pStyle w:val="120"/>
              <w:rPr>
                <w:lang w:val="ru-RU"/>
              </w:rPr>
            </w:pPr>
            <w:r w:rsidRPr="002916DE">
              <w:rPr>
                <w:lang w:val="ru-RU"/>
              </w:rPr>
              <w:t>64</w:t>
            </w:r>
          </w:p>
        </w:tc>
        <w:tc>
          <w:tcPr>
            <w:tcW w:w="723" w:type="dxa"/>
            <w:tcBorders>
              <w:top w:val="nil"/>
              <w:left w:val="nil"/>
              <w:bottom w:val="single" w:sz="4" w:space="0" w:color="auto"/>
              <w:right w:val="single" w:sz="4" w:space="0" w:color="auto"/>
            </w:tcBorders>
            <w:shd w:val="clear" w:color="auto" w:fill="auto"/>
            <w:vAlign w:val="center"/>
            <w:hideMark/>
          </w:tcPr>
          <w:p w14:paraId="27BCD4E8" w14:textId="77777777" w:rsidR="002916DE" w:rsidRPr="002916DE" w:rsidRDefault="002916DE" w:rsidP="006050F1">
            <w:pPr>
              <w:pStyle w:val="120"/>
              <w:rPr>
                <w:lang w:val="ru-RU"/>
              </w:rPr>
            </w:pPr>
            <w:r w:rsidRPr="002916DE">
              <w:rPr>
                <w:lang w:val="ru-RU"/>
              </w:rPr>
              <w:t>61</w:t>
            </w:r>
          </w:p>
        </w:tc>
        <w:tc>
          <w:tcPr>
            <w:tcW w:w="722" w:type="dxa"/>
            <w:tcBorders>
              <w:top w:val="nil"/>
              <w:left w:val="nil"/>
              <w:bottom w:val="single" w:sz="4" w:space="0" w:color="auto"/>
              <w:right w:val="single" w:sz="4" w:space="0" w:color="auto"/>
            </w:tcBorders>
            <w:shd w:val="clear" w:color="auto" w:fill="auto"/>
            <w:vAlign w:val="center"/>
            <w:hideMark/>
          </w:tcPr>
          <w:p w14:paraId="12409D2E" w14:textId="77777777" w:rsidR="002916DE" w:rsidRPr="002916DE" w:rsidRDefault="002916DE" w:rsidP="006050F1">
            <w:pPr>
              <w:pStyle w:val="120"/>
              <w:rPr>
                <w:lang w:val="ru-RU"/>
              </w:rPr>
            </w:pPr>
            <w:r w:rsidRPr="002916DE">
              <w:rPr>
                <w:lang w:val="ru-RU"/>
              </w:rPr>
              <w:t>65,7</w:t>
            </w:r>
          </w:p>
        </w:tc>
        <w:tc>
          <w:tcPr>
            <w:tcW w:w="723" w:type="dxa"/>
            <w:tcBorders>
              <w:top w:val="nil"/>
              <w:left w:val="nil"/>
              <w:bottom w:val="single" w:sz="4" w:space="0" w:color="auto"/>
              <w:right w:val="single" w:sz="4" w:space="0" w:color="auto"/>
            </w:tcBorders>
            <w:shd w:val="clear" w:color="auto" w:fill="auto"/>
            <w:vAlign w:val="center"/>
            <w:hideMark/>
          </w:tcPr>
          <w:p w14:paraId="53DA9978" w14:textId="77777777" w:rsidR="002916DE" w:rsidRPr="002916DE" w:rsidRDefault="002916DE" w:rsidP="006050F1">
            <w:pPr>
              <w:pStyle w:val="120"/>
              <w:rPr>
                <w:lang w:val="ru-RU"/>
              </w:rPr>
            </w:pPr>
            <w:r w:rsidRPr="002916DE">
              <w:rPr>
                <w:lang w:val="ru-RU"/>
              </w:rPr>
              <w:t>65,7</w:t>
            </w:r>
          </w:p>
        </w:tc>
        <w:tc>
          <w:tcPr>
            <w:tcW w:w="723" w:type="dxa"/>
            <w:tcBorders>
              <w:top w:val="nil"/>
              <w:left w:val="nil"/>
              <w:bottom w:val="single" w:sz="4" w:space="0" w:color="auto"/>
              <w:right w:val="single" w:sz="4" w:space="0" w:color="auto"/>
            </w:tcBorders>
            <w:shd w:val="clear" w:color="auto" w:fill="auto"/>
            <w:vAlign w:val="center"/>
            <w:hideMark/>
          </w:tcPr>
          <w:p w14:paraId="043E6D6F" w14:textId="77777777" w:rsidR="002916DE" w:rsidRPr="002916DE" w:rsidRDefault="002916DE" w:rsidP="006050F1">
            <w:pPr>
              <w:pStyle w:val="120"/>
              <w:rPr>
                <w:lang w:val="ru-RU"/>
              </w:rPr>
            </w:pPr>
            <w:r w:rsidRPr="002916DE">
              <w:rPr>
                <w:lang w:val="ru-RU"/>
              </w:rPr>
              <w:t>86,4</w:t>
            </w:r>
          </w:p>
        </w:tc>
        <w:tc>
          <w:tcPr>
            <w:tcW w:w="723" w:type="dxa"/>
            <w:tcBorders>
              <w:top w:val="nil"/>
              <w:left w:val="nil"/>
              <w:bottom w:val="single" w:sz="4" w:space="0" w:color="auto"/>
              <w:right w:val="single" w:sz="4" w:space="0" w:color="auto"/>
            </w:tcBorders>
            <w:shd w:val="clear" w:color="auto" w:fill="auto"/>
            <w:vAlign w:val="center"/>
            <w:hideMark/>
          </w:tcPr>
          <w:p w14:paraId="69F8F0D2" w14:textId="77777777" w:rsidR="002916DE" w:rsidRPr="002916DE" w:rsidRDefault="002916DE" w:rsidP="006050F1">
            <w:pPr>
              <w:pStyle w:val="120"/>
              <w:rPr>
                <w:lang w:val="ru-RU"/>
              </w:rPr>
            </w:pPr>
            <w:r w:rsidRPr="002916DE">
              <w:rPr>
                <w:lang w:val="ru-RU"/>
              </w:rPr>
              <w:t>86,4</w:t>
            </w:r>
          </w:p>
        </w:tc>
        <w:tc>
          <w:tcPr>
            <w:tcW w:w="722" w:type="dxa"/>
            <w:tcBorders>
              <w:top w:val="nil"/>
              <w:left w:val="nil"/>
              <w:bottom w:val="single" w:sz="4" w:space="0" w:color="auto"/>
              <w:right w:val="single" w:sz="4" w:space="0" w:color="auto"/>
            </w:tcBorders>
            <w:shd w:val="clear" w:color="auto" w:fill="auto"/>
            <w:vAlign w:val="center"/>
            <w:hideMark/>
          </w:tcPr>
          <w:p w14:paraId="0E3B9CA8" w14:textId="77777777" w:rsidR="002916DE" w:rsidRPr="002916DE" w:rsidRDefault="002916DE" w:rsidP="006050F1">
            <w:pPr>
              <w:pStyle w:val="120"/>
              <w:rPr>
                <w:lang w:val="ru-RU"/>
              </w:rPr>
            </w:pPr>
            <w:r w:rsidRPr="002916DE">
              <w:rPr>
                <w:lang w:val="ru-RU"/>
              </w:rPr>
              <w:t>87,8</w:t>
            </w:r>
          </w:p>
        </w:tc>
        <w:tc>
          <w:tcPr>
            <w:tcW w:w="723" w:type="dxa"/>
            <w:tcBorders>
              <w:top w:val="nil"/>
              <w:left w:val="nil"/>
              <w:bottom w:val="single" w:sz="4" w:space="0" w:color="auto"/>
              <w:right w:val="single" w:sz="4" w:space="0" w:color="auto"/>
            </w:tcBorders>
            <w:shd w:val="clear" w:color="auto" w:fill="auto"/>
            <w:vAlign w:val="center"/>
            <w:hideMark/>
          </w:tcPr>
          <w:p w14:paraId="1FF58FE2" w14:textId="77777777" w:rsidR="002916DE" w:rsidRPr="002916DE" w:rsidRDefault="002916DE" w:rsidP="006050F1">
            <w:pPr>
              <w:pStyle w:val="120"/>
              <w:rPr>
                <w:lang w:val="ru-RU"/>
              </w:rPr>
            </w:pPr>
            <w:r w:rsidRPr="002916DE">
              <w:rPr>
                <w:lang w:val="ru-RU"/>
              </w:rPr>
              <w:t>81,3</w:t>
            </w:r>
          </w:p>
        </w:tc>
        <w:tc>
          <w:tcPr>
            <w:tcW w:w="723" w:type="dxa"/>
            <w:tcBorders>
              <w:top w:val="nil"/>
              <w:left w:val="nil"/>
              <w:bottom w:val="single" w:sz="4" w:space="0" w:color="auto"/>
              <w:right w:val="single" w:sz="4" w:space="0" w:color="auto"/>
            </w:tcBorders>
            <w:shd w:val="clear" w:color="auto" w:fill="auto"/>
            <w:vAlign w:val="center"/>
            <w:hideMark/>
          </w:tcPr>
          <w:p w14:paraId="2A9D8315" w14:textId="77777777" w:rsidR="002916DE" w:rsidRPr="002916DE" w:rsidRDefault="002916DE" w:rsidP="006050F1">
            <w:pPr>
              <w:pStyle w:val="120"/>
              <w:rPr>
                <w:lang w:val="ru-RU"/>
              </w:rPr>
            </w:pPr>
            <w:r w:rsidRPr="002916DE">
              <w:rPr>
                <w:lang w:val="ru-RU"/>
              </w:rPr>
              <w:t>85,8</w:t>
            </w:r>
          </w:p>
        </w:tc>
        <w:tc>
          <w:tcPr>
            <w:tcW w:w="722" w:type="dxa"/>
            <w:tcBorders>
              <w:top w:val="nil"/>
              <w:left w:val="nil"/>
              <w:bottom w:val="single" w:sz="4" w:space="0" w:color="auto"/>
              <w:right w:val="single" w:sz="4" w:space="0" w:color="auto"/>
            </w:tcBorders>
            <w:shd w:val="clear" w:color="auto" w:fill="auto"/>
            <w:vAlign w:val="center"/>
            <w:hideMark/>
          </w:tcPr>
          <w:p w14:paraId="77BA7605" w14:textId="77777777" w:rsidR="002916DE" w:rsidRPr="002916DE" w:rsidRDefault="002916DE" w:rsidP="006050F1">
            <w:pPr>
              <w:pStyle w:val="120"/>
              <w:rPr>
                <w:lang w:val="ru-RU"/>
              </w:rPr>
            </w:pPr>
            <w:r w:rsidRPr="002916DE">
              <w:rPr>
                <w:lang w:val="ru-RU"/>
              </w:rPr>
              <w:t>85,8</w:t>
            </w:r>
          </w:p>
        </w:tc>
        <w:tc>
          <w:tcPr>
            <w:tcW w:w="723" w:type="dxa"/>
            <w:tcBorders>
              <w:top w:val="nil"/>
              <w:left w:val="nil"/>
              <w:bottom w:val="single" w:sz="4" w:space="0" w:color="auto"/>
              <w:right w:val="single" w:sz="4" w:space="0" w:color="auto"/>
            </w:tcBorders>
            <w:shd w:val="clear" w:color="auto" w:fill="auto"/>
            <w:vAlign w:val="center"/>
            <w:hideMark/>
          </w:tcPr>
          <w:p w14:paraId="474EA343" w14:textId="77777777" w:rsidR="002916DE" w:rsidRPr="002916DE" w:rsidRDefault="002916DE" w:rsidP="006050F1">
            <w:pPr>
              <w:pStyle w:val="120"/>
              <w:rPr>
                <w:lang w:val="ru-RU"/>
              </w:rPr>
            </w:pPr>
            <w:r w:rsidRPr="002916DE">
              <w:rPr>
                <w:lang w:val="ru-RU"/>
              </w:rPr>
              <w:t>85,8</w:t>
            </w:r>
          </w:p>
        </w:tc>
        <w:tc>
          <w:tcPr>
            <w:tcW w:w="723" w:type="dxa"/>
            <w:tcBorders>
              <w:top w:val="nil"/>
              <w:left w:val="nil"/>
              <w:bottom w:val="single" w:sz="4" w:space="0" w:color="auto"/>
              <w:right w:val="single" w:sz="4" w:space="0" w:color="auto"/>
            </w:tcBorders>
            <w:shd w:val="clear" w:color="auto" w:fill="auto"/>
            <w:vAlign w:val="center"/>
            <w:hideMark/>
          </w:tcPr>
          <w:p w14:paraId="2EDA2E83" w14:textId="77777777" w:rsidR="002916DE" w:rsidRPr="002916DE" w:rsidRDefault="002916DE" w:rsidP="006050F1">
            <w:pPr>
              <w:pStyle w:val="120"/>
              <w:rPr>
                <w:lang w:val="ru-RU"/>
              </w:rPr>
            </w:pPr>
            <w:r w:rsidRPr="002916DE">
              <w:rPr>
                <w:lang w:val="ru-RU"/>
              </w:rPr>
              <w:t>85,8</w:t>
            </w:r>
          </w:p>
        </w:tc>
        <w:tc>
          <w:tcPr>
            <w:tcW w:w="722" w:type="dxa"/>
            <w:tcBorders>
              <w:top w:val="nil"/>
              <w:left w:val="nil"/>
              <w:bottom w:val="single" w:sz="4" w:space="0" w:color="auto"/>
              <w:right w:val="single" w:sz="4" w:space="0" w:color="auto"/>
            </w:tcBorders>
            <w:shd w:val="clear" w:color="auto" w:fill="auto"/>
            <w:vAlign w:val="center"/>
            <w:hideMark/>
          </w:tcPr>
          <w:p w14:paraId="03372405" w14:textId="77777777" w:rsidR="002916DE" w:rsidRPr="002916DE" w:rsidRDefault="002916DE" w:rsidP="006050F1">
            <w:pPr>
              <w:pStyle w:val="120"/>
              <w:rPr>
                <w:lang w:val="ru-RU"/>
              </w:rPr>
            </w:pPr>
            <w:r w:rsidRPr="002916DE">
              <w:rPr>
                <w:lang w:val="ru-RU"/>
              </w:rPr>
              <w:t>82,5</w:t>
            </w:r>
          </w:p>
        </w:tc>
        <w:tc>
          <w:tcPr>
            <w:tcW w:w="723" w:type="dxa"/>
            <w:tcBorders>
              <w:top w:val="nil"/>
              <w:left w:val="nil"/>
              <w:bottom w:val="single" w:sz="4" w:space="0" w:color="auto"/>
              <w:right w:val="single" w:sz="4" w:space="0" w:color="auto"/>
            </w:tcBorders>
            <w:shd w:val="clear" w:color="auto" w:fill="auto"/>
            <w:vAlign w:val="center"/>
            <w:hideMark/>
          </w:tcPr>
          <w:p w14:paraId="756D91C7" w14:textId="77777777" w:rsidR="002916DE" w:rsidRPr="002916DE" w:rsidRDefault="002916DE" w:rsidP="006050F1">
            <w:pPr>
              <w:pStyle w:val="120"/>
              <w:rPr>
                <w:lang w:val="ru-RU"/>
              </w:rPr>
            </w:pPr>
            <w:r w:rsidRPr="002916DE">
              <w:rPr>
                <w:lang w:val="ru-RU"/>
              </w:rPr>
              <w:t>86,5</w:t>
            </w:r>
          </w:p>
        </w:tc>
        <w:tc>
          <w:tcPr>
            <w:tcW w:w="723" w:type="dxa"/>
            <w:tcBorders>
              <w:top w:val="nil"/>
              <w:left w:val="nil"/>
              <w:bottom w:val="single" w:sz="4" w:space="0" w:color="auto"/>
              <w:right w:val="single" w:sz="4" w:space="0" w:color="auto"/>
            </w:tcBorders>
            <w:shd w:val="clear" w:color="auto" w:fill="auto"/>
            <w:vAlign w:val="center"/>
            <w:hideMark/>
          </w:tcPr>
          <w:p w14:paraId="077E87D2" w14:textId="77777777" w:rsidR="002916DE" w:rsidRPr="002916DE" w:rsidRDefault="002916DE" w:rsidP="006050F1">
            <w:pPr>
              <w:pStyle w:val="120"/>
              <w:rPr>
                <w:lang w:val="ru-RU"/>
              </w:rPr>
            </w:pPr>
            <w:r w:rsidRPr="002916DE">
              <w:rPr>
                <w:lang w:val="ru-RU"/>
              </w:rPr>
              <w:t>86,5</w:t>
            </w:r>
          </w:p>
        </w:tc>
        <w:tc>
          <w:tcPr>
            <w:tcW w:w="723" w:type="dxa"/>
            <w:tcBorders>
              <w:top w:val="nil"/>
              <w:left w:val="nil"/>
              <w:bottom w:val="single" w:sz="4" w:space="0" w:color="auto"/>
              <w:right w:val="single" w:sz="4" w:space="0" w:color="auto"/>
            </w:tcBorders>
            <w:shd w:val="clear" w:color="auto" w:fill="auto"/>
            <w:vAlign w:val="center"/>
            <w:hideMark/>
          </w:tcPr>
          <w:p w14:paraId="1C2D2589" w14:textId="77777777" w:rsidR="002916DE" w:rsidRPr="002916DE" w:rsidRDefault="002916DE" w:rsidP="006050F1">
            <w:pPr>
              <w:pStyle w:val="120"/>
              <w:rPr>
                <w:lang w:val="ru-RU"/>
              </w:rPr>
            </w:pPr>
            <w:r w:rsidRPr="002916DE">
              <w:rPr>
                <w:lang w:val="ru-RU"/>
              </w:rPr>
              <w:t>86,5</w:t>
            </w:r>
          </w:p>
        </w:tc>
      </w:tr>
      <w:tr w:rsidR="002916DE" w:rsidRPr="002916DE" w14:paraId="1457F041"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73BC1DE9" w14:textId="77777777" w:rsidR="002916DE" w:rsidRPr="002916DE" w:rsidRDefault="002916DE" w:rsidP="006050F1">
            <w:pPr>
              <w:pStyle w:val="120"/>
              <w:rPr>
                <w:lang w:val="ru-RU"/>
              </w:rPr>
            </w:pPr>
            <w:r w:rsidRPr="002916DE">
              <w:rPr>
                <w:lang w:val="ru-RU"/>
              </w:rPr>
              <w:t>total charge (calculated) [%]</w:t>
            </w:r>
          </w:p>
        </w:tc>
        <w:tc>
          <w:tcPr>
            <w:tcW w:w="723" w:type="dxa"/>
            <w:tcBorders>
              <w:top w:val="nil"/>
              <w:left w:val="nil"/>
              <w:bottom w:val="single" w:sz="4" w:space="0" w:color="auto"/>
              <w:right w:val="single" w:sz="4" w:space="0" w:color="auto"/>
            </w:tcBorders>
            <w:shd w:val="clear" w:color="auto" w:fill="auto"/>
            <w:vAlign w:val="center"/>
            <w:hideMark/>
          </w:tcPr>
          <w:p w14:paraId="12D45ECC" w14:textId="77777777" w:rsidR="002916DE" w:rsidRPr="002916DE" w:rsidRDefault="002916DE" w:rsidP="006050F1">
            <w:pPr>
              <w:pStyle w:val="120"/>
              <w:rPr>
                <w:lang w:val="ru-RU"/>
              </w:rPr>
            </w:pPr>
            <w:r w:rsidRPr="002916DE">
              <w:rPr>
                <w:lang w:val="ru-RU"/>
              </w:rPr>
              <w:t> </w:t>
            </w:r>
          </w:p>
        </w:tc>
        <w:tc>
          <w:tcPr>
            <w:tcW w:w="723" w:type="dxa"/>
            <w:tcBorders>
              <w:top w:val="nil"/>
              <w:left w:val="nil"/>
              <w:bottom w:val="single" w:sz="4" w:space="0" w:color="auto"/>
              <w:right w:val="single" w:sz="4" w:space="0" w:color="auto"/>
            </w:tcBorders>
            <w:shd w:val="clear" w:color="auto" w:fill="auto"/>
            <w:vAlign w:val="center"/>
            <w:hideMark/>
          </w:tcPr>
          <w:p w14:paraId="784561FE" w14:textId="77777777" w:rsidR="002916DE" w:rsidRPr="002916DE" w:rsidRDefault="002916DE" w:rsidP="006050F1">
            <w:pPr>
              <w:pStyle w:val="120"/>
              <w:rPr>
                <w:lang w:val="ru-RU"/>
              </w:rPr>
            </w:pPr>
            <w:r w:rsidRPr="002916DE">
              <w:rPr>
                <w:lang w:val="ru-RU"/>
              </w:rPr>
              <w:t>8,4</w:t>
            </w:r>
          </w:p>
        </w:tc>
        <w:tc>
          <w:tcPr>
            <w:tcW w:w="722" w:type="dxa"/>
            <w:tcBorders>
              <w:top w:val="nil"/>
              <w:left w:val="nil"/>
              <w:bottom w:val="single" w:sz="4" w:space="0" w:color="auto"/>
              <w:right w:val="single" w:sz="4" w:space="0" w:color="auto"/>
            </w:tcBorders>
            <w:shd w:val="clear" w:color="auto" w:fill="auto"/>
            <w:vAlign w:val="center"/>
            <w:hideMark/>
          </w:tcPr>
          <w:p w14:paraId="18CD3BB8" w14:textId="77777777" w:rsidR="002916DE" w:rsidRPr="002916DE" w:rsidRDefault="002916DE" w:rsidP="006050F1">
            <w:pPr>
              <w:pStyle w:val="120"/>
              <w:rPr>
                <w:lang w:val="ru-RU"/>
              </w:rPr>
            </w:pPr>
            <w:r w:rsidRPr="002916DE">
              <w:rPr>
                <w:lang w:val="ru-RU"/>
              </w:rPr>
              <w:t>7,7</w:t>
            </w:r>
          </w:p>
        </w:tc>
        <w:tc>
          <w:tcPr>
            <w:tcW w:w="723" w:type="dxa"/>
            <w:tcBorders>
              <w:top w:val="nil"/>
              <w:left w:val="nil"/>
              <w:bottom w:val="single" w:sz="4" w:space="0" w:color="auto"/>
              <w:right w:val="single" w:sz="4" w:space="0" w:color="auto"/>
            </w:tcBorders>
            <w:shd w:val="clear" w:color="auto" w:fill="auto"/>
            <w:vAlign w:val="center"/>
            <w:hideMark/>
          </w:tcPr>
          <w:p w14:paraId="1478D1CC" w14:textId="77777777" w:rsidR="002916DE" w:rsidRPr="002916DE" w:rsidRDefault="002916DE" w:rsidP="006050F1">
            <w:pPr>
              <w:pStyle w:val="120"/>
              <w:rPr>
                <w:lang w:val="ru-RU"/>
              </w:rPr>
            </w:pPr>
            <w:r w:rsidRPr="002916DE">
              <w:rPr>
                <w:lang w:val="ru-RU"/>
              </w:rPr>
              <w:t>8,1</w:t>
            </w:r>
          </w:p>
        </w:tc>
        <w:tc>
          <w:tcPr>
            <w:tcW w:w="723" w:type="dxa"/>
            <w:tcBorders>
              <w:top w:val="nil"/>
              <w:left w:val="nil"/>
              <w:bottom w:val="single" w:sz="4" w:space="0" w:color="auto"/>
              <w:right w:val="single" w:sz="4" w:space="0" w:color="auto"/>
            </w:tcBorders>
            <w:shd w:val="clear" w:color="auto" w:fill="auto"/>
            <w:vAlign w:val="center"/>
            <w:hideMark/>
          </w:tcPr>
          <w:p w14:paraId="7A152B50" w14:textId="77777777" w:rsidR="002916DE" w:rsidRPr="002916DE" w:rsidRDefault="002916DE" w:rsidP="006050F1">
            <w:pPr>
              <w:pStyle w:val="120"/>
              <w:rPr>
                <w:lang w:val="ru-RU"/>
              </w:rPr>
            </w:pPr>
            <w:r w:rsidRPr="002916DE">
              <w:rPr>
                <w:lang w:val="ru-RU"/>
              </w:rPr>
              <w:t>6,3</w:t>
            </w:r>
          </w:p>
        </w:tc>
        <w:tc>
          <w:tcPr>
            <w:tcW w:w="722" w:type="dxa"/>
            <w:tcBorders>
              <w:top w:val="nil"/>
              <w:left w:val="nil"/>
              <w:bottom w:val="single" w:sz="4" w:space="0" w:color="auto"/>
              <w:right w:val="single" w:sz="4" w:space="0" w:color="auto"/>
            </w:tcBorders>
            <w:shd w:val="clear" w:color="auto" w:fill="auto"/>
            <w:vAlign w:val="center"/>
            <w:hideMark/>
          </w:tcPr>
          <w:p w14:paraId="192BA2B6" w14:textId="77777777" w:rsidR="002916DE" w:rsidRPr="002916DE" w:rsidRDefault="002916DE" w:rsidP="006050F1">
            <w:pPr>
              <w:pStyle w:val="120"/>
              <w:rPr>
                <w:lang w:val="ru-RU"/>
              </w:rPr>
            </w:pPr>
            <w:r w:rsidRPr="002916DE">
              <w:rPr>
                <w:lang w:val="ru-RU"/>
              </w:rPr>
              <w:t>9,3</w:t>
            </w:r>
          </w:p>
        </w:tc>
        <w:tc>
          <w:tcPr>
            <w:tcW w:w="723" w:type="dxa"/>
            <w:tcBorders>
              <w:top w:val="nil"/>
              <w:left w:val="nil"/>
              <w:bottom w:val="single" w:sz="4" w:space="0" w:color="auto"/>
              <w:right w:val="single" w:sz="4" w:space="0" w:color="auto"/>
            </w:tcBorders>
            <w:shd w:val="clear" w:color="auto" w:fill="auto"/>
            <w:vAlign w:val="center"/>
            <w:hideMark/>
          </w:tcPr>
          <w:p w14:paraId="3A0DE354" w14:textId="77777777" w:rsidR="002916DE" w:rsidRPr="002916DE" w:rsidRDefault="002916DE" w:rsidP="006050F1">
            <w:pPr>
              <w:pStyle w:val="120"/>
              <w:rPr>
                <w:lang w:val="ru-RU"/>
              </w:rPr>
            </w:pPr>
            <w:r w:rsidRPr="002916DE">
              <w:rPr>
                <w:lang w:val="ru-RU"/>
              </w:rPr>
              <w:t>9,3</w:t>
            </w:r>
          </w:p>
        </w:tc>
        <w:tc>
          <w:tcPr>
            <w:tcW w:w="723" w:type="dxa"/>
            <w:tcBorders>
              <w:top w:val="nil"/>
              <w:left w:val="nil"/>
              <w:bottom w:val="single" w:sz="4" w:space="0" w:color="auto"/>
              <w:right w:val="single" w:sz="4" w:space="0" w:color="auto"/>
            </w:tcBorders>
            <w:shd w:val="clear" w:color="auto" w:fill="auto"/>
            <w:vAlign w:val="center"/>
            <w:hideMark/>
          </w:tcPr>
          <w:p w14:paraId="41D6E4BB" w14:textId="77777777" w:rsidR="002916DE" w:rsidRPr="002916DE" w:rsidRDefault="002916DE" w:rsidP="006050F1">
            <w:pPr>
              <w:pStyle w:val="120"/>
              <w:rPr>
                <w:lang w:val="ru-RU"/>
              </w:rPr>
            </w:pPr>
            <w:r w:rsidRPr="002916DE">
              <w:rPr>
                <w:lang w:val="ru-RU"/>
              </w:rPr>
              <w:t>53,6</w:t>
            </w:r>
          </w:p>
        </w:tc>
        <w:tc>
          <w:tcPr>
            <w:tcW w:w="723" w:type="dxa"/>
            <w:tcBorders>
              <w:top w:val="nil"/>
              <w:left w:val="nil"/>
              <w:bottom w:val="single" w:sz="4" w:space="0" w:color="auto"/>
              <w:right w:val="single" w:sz="4" w:space="0" w:color="auto"/>
            </w:tcBorders>
            <w:shd w:val="clear" w:color="auto" w:fill="auto"/>
            <w:vAlign w:val="center"/>
            <w:hideMark/>
          </w:tcPr>
          <w:p w14:paraId="6C11C441" w14:textId="77777777" w:rsidR="002916DE" w:rsidRPr="002916DE" w:rsidRDefault="002916DE" w:rsidP="006050F1">
            <w:pPr>
              <w:pStyle w:val="120"/>
              <w:rPr>
                <w:lang w:val="ru-RU"/>
              </w:rPr>
            </w:pPr>
            <w:r w:rsidRPr="002916DE">
              <w:rPr>
                <w:lang w:val="ru-RU"/>
              </w:rPr>
              <w:t>53,6</w:t>
            </w:r>
          </w:p>
        </w:tc>
        <w:tc>
          <w:tcPr>
            <w:tcW w:w="722" w:type="dxa"/>
            <w:tcBorders>
              <w:top w:val="nil"/>
              <w:left w:val="nil"/>
              <w:bottom w:val="single" w:sz="4" w:space="0" w:color="auto"/>
              <w:right w:val="single" w:sz="4" w:space="0" w:color="auto"/>
            </w:tcBorders>
            <w:shd w:val="clear" w:color="auto" w:fill="auto"/>
            <w:vAlign w:val="center"/>
            <w:hideMark/>
          </w:tcPr>
          <w:p w14:paraId="00A2E827" w14:textId="77777777" w:rsidR="002916DE" w:rsidRPr="002916DE" w:rsidRDefault="002916DE" w:rsidP="006050F1">
            <w:pPr>
              <w:pStyle w:val="120"/>
              <w:rPr>
                <w:lang w:val="ru-RU"/>
              </w:rPr>
            </w:pPr>
            <w:r w:rsidRPr="002916DE">
              <w:rPr>
                <w:lang w:val="ru-RU"/>
              </w:rPr>
              <w:t>60,3</w:t>
            </w:r>
          </w:p>
        </w:tc>
        <w:tc>
          <w:tcPr>
            <w:tcW w:w="723" w:type="dxa"/>
            <w:tcBorders>
              <w:top w:val="nil"/>
              <w:left w:val="nil"/>
              <w:bottom w:val="single" w:sz="4" w:space="0" w:color="auto"/>
              <w:right w:val="single" w:sz="4" w:space="0" w:color="auto"/>
            </w:tcBorders>
            <w:shd w:val="clear" w:color="auto" w:fill="auto"/>
            <w:vAlign w:val="center"/>
            <w:hideMark/>
          </w:tcPr>
          <w:p w14:paraId="04B0E16F" w14:textId="77777777" w:rsidR="002916DE" w:rsidRPr="002916DE" w:rsidRDefault="002916DE" w:rsidP="006050F1">
            <w:pPr>
              <w:pStyle w:val="120"/>
              <w:rPr>
                <w:lang w:val="ru-RU"/>
              </w:rPr>
            </w:pPr>
            <w:r w:rsidRPr="002916DE">
              <w:rPr>
                <w:lang w:val="ru-RU"/>
              </w:rPr>
              <w:t>34,8</w:t>
            </w:r>
          </w:p>
        </w:tc>
        <w:tc>
          <w:tcPr>
            <w:tcW w:w="723" w:type="dxa"/>
            <w:tcBorders>
              <w:top w:val="nil"/>
              <w:left w:val="nil"/>
              <w:bottom w:val="single" w:sz="4" w:space="0" w:color="auto"/>
              <w:right w:val="single" w:sz="4" w:space="0" w:color="auto"/>
            </w:tcBorders>
            <w:shd w:val="clear" w:color="auto" w:fill="auto"/>
            <w:vAlign w:val="center"/>
            <w:hideMark/>
          </w:tcPr>
          <w:p w14:paraId="10C51AD2" w14:textId="77777777" w:rsidR="002916DE" w:rsidRPr="002916DE" w:rsidRDefault="002916DE" w:rsidP="006050F1">
            <w:pPr>
              <w:pStyle w:val="120"/>
              <w:rPr>
                <w:lang w:val="ru-RU"/>
              </w:rPr>
            </w:pPr>
            <w:r w:rsidRPr="002916DE">
              <w:rPr>
                <w:lang w:val="ru-RU"/>
              </w:rPr>
              <w:t>50,9</w:t>
            </w:r>
          </w:p>
        </w:tc>
        <w:tc>
          <w:tcPr>
            <w:tcW w:w="722" w:type="dxa"/>
            <w:tcBorders>
              <w:top w:val="nil"/>
              <w:left w:val="nil"/>
              <w:bottom w:val="single" w:sz="4" w:space="0" w:color="auto"/>
              <w:right w:val="single" w:sz="4" w:space="0" w:color="auto"/>
            </w:tcBorders>
            <w:shd w:val="clear" w:color="auto" w:fill="auto"/>
            <w:vAlign w:val="center"/>
            <w:hideMark/>
          </w:tcPr>
          <w:p w14:paraId="74A2B1CD" w14:textId="77777777" w:rsidR="002916DE" w:rsidRPr="002916DE" w:rsidRDefault="002916DE" w:rsidP="006050F1">
            <w:pPr>
              <w:pStyle w:val="120"/>
              <w:rPr>
                <w:lang w:val="ru-RU"/>
              </w:rPr>
            </w:pPr>
            <w:r w:rsidRPr="002916DE">
              <w:rPr>
                <w:lang w:val="ru-RU"/>
              </w:rPr>
              <w:t>50,9</w:t>
            </w:r>
          </w:p>
        </w:tc>
        <w:tc>
          <w:tcPr>
            <w:tcW w:w="723" w:type="dxa"/>
            <w:tcBorders>
              <w:top w:val="nil"/>
              <w:left w:val="nil"/>
              <w:bottom w:val="single" w:sz="4" w:space="0" w:color="auto"/>
              <w:right w:val="single" w:sz="4" w:space="0" w:color="auto"/>
            </w:tcBorders>
            <w:shd w:val="clear" w:color="auto" w:fill="auto"/>
            <w:vAlign w:val="center"/>
            <w:hideMark/>
          </w:tcPr>
          <w:p w14:paraId="208BF94C" w14:textId="77777777" w:rsidR="002916DE" w:rsidRPr="002916DE" w:rsidRDefault="002916DE" w:rsidP="006050F1">
            <w:pPr>
              <w:pStyle w:val="120"/>
              <w:rPr>
                <w:lang w:val="ru-RU"/>
              </w:rPr>
            </w:pPr>
            <w:r w:rsidRPr="002916DE">
              <w:rPr>
                <w:lang w:val="ru-RU"/>
              </w:rPr>
              <w:t>50,9</w:t>
            </w:r>
          </w:p>
        </w:tc>
        <w:tc>
          <w:tcPr>
            <w:tcW w:w="723" w:type="dxa"/>
            <w:tcBorders>
              <w:top w:val="nil"/>
              <w:left w:val="nil"/>
              <w:bottom w:val="single" w:sz="4" w:space="0" w:color="auto"/>
              <w:right w:val="single" w:sz="4" w:space="0" w:color="auto"/>
            </w:tcBorders>
            <w:shd w:val="clear" w:color="auto" w:fill="auto"/>
            <w:vAlign w:val="center"/>
            <w:hideMark/>
          </w:tcPr>
          <w:p w14:paraId="34E78CFC" w14:textId="77777777" w:rsidR="002916DE" w:rsidRPr="002916DE" w:rsidRDefault="002916DE" w:rsidP="006050F1">
            <w:pPr>
              <w:pStyle w:val="120"/>
              <w:rPr>
                <w:lang w:val="ru-RU"/>
              </w:rPr>
            </w:pPr>
            <w:r w:rsidRPr="002916DE">
              <w:rPr>
                <w:lang w:val="ru-RU"/>
              </w:rPr>
              <w:t>50,9</w:t>
            </w:r>
          </w:p>
        </w:tc>
        <w:tc>
          <w:tcPr>
            <w:tcW w:w="722" w:type="dxa"/>
            <w:tcBorders>
              <w:top w:val="nil"/>
              <w:left w:val="nil"/>
              <w:bottom w:val="single" w:sz="4" w:space="0" w:color="auto"/>
              <w:right w:val="single" w:sz="4" w:space="0" w:color="auto"/>
            </w:tcBorders>
            <w:shd w:val="clear" w:color="auto" w:fill="auto"/>
            <w:vAlign w:val="center"/>
            <w:hideMark/>
          </w:tcPr>
          <w:p w14:paraId="3218781D" w14:textId="77777777" w:rsidR="002916DE" w:rsidRPr="002916DE" w:rsidRDefault="002916DE" w:rsidP="006050F1">
            <w:pPr>
              <w:pStyle w:val="120"/>
              <w:rPr>
                <w:lang w:val="ru-RU"/>
              </w:rPr>
            </w:pPr>
            <w:r w:rsidRPr="002916DE">
              <w:rPr>
                <w:lang w:val="ru-RU"/>
              </w:rPr>
              <w:t>38,5</w:t>
            </w:r>
          </w:p>
        </w:tc>
        <w:tc>
          <w:tcPr>
            <w:tcW w:w="723" w:type="dxa"/>
            <w:tcBorders>
              <w:top w:val="nil"/>
              <w:left w:val="nil"/>
              <w:bottom w:val="single" w:sz="4" w:space="0" w:color="auto"/>
              <w:right w:val="single" w:sz="4" w:space="0" w:color="auto"/>
            </w:tcBorders>
            <w:shd w:val="clear" w:color="auto" w:fill="auto"/>
            <w:vAlign w:val="center"/>
            <w:hideMark/>
          </w:tcPr>
          <w:p w14:paraId="6FC4BED5" w14:textId="77777777" w:rsidR="002916DE" w:rsidRPr="002916DE" w:rsidRDefault="002916DE" w:rsidP="006050F1">
            <w:pPr>
              <w:pStyle w:val="120"/>
              <w:rPr>
                <w:lang w:val="ru-RU"/>
              </w:rPr>
            </w:pPr>
            <w:r w:rsidRPr="002916DE">
              <w:rPr>
                <w:lang w:val="ru-RU"/>
              </w:rPr>
              <w:t>54</w:t>
            </w:r>
          </w:p>
        </w:tc>
        <w:tc>
          <w:tcPr>
            <w:tcW w:w="723" w:type="dxa"/>
            <w:tcBorders>
              <w:top w:val="nil"/>
              <w:left w:val="nil"/>
              <w:bottom w:val="single" w:sz="4" w:space="0" w:color="auto"/>
              <w:right w:val="single" w:sz="4" w:space="0" w:color="auto"/>
            </w:tcBorders>
            <w:shd w:val="clear" w:color="auto" w:fill="auto"/>
            <w:vAlign w:val="center"/>
            <w:hideMark/>
          </w:tcPr>
          <w:p w14:paraId="69D9EA76" w14:textId="77777777" w:rsidR="002916DE" w:rsidRPr="002916DE" w:rsidRDefault="002916DE" w:rsidP="006050F1">
            <w:pPr>
              <w:pStyle w:val="120"/>
              <w:rPr>
                <w:lang w:val="ru-RU"/>
              </w:rPr>
            </w:pPr>
            <w:r w:rsidRPr="002916DE">
              <w:rPr>
                <w:lang w:val="ru-RU"/>
              </w:rPr>
              <w:t>54</w:t>
            </w:r>
          </w:p>
        </w:tc>
        <w:tc>
          <w:tcPr>
            <w:tcW w:w="723" w:type="dxa"/>
            <w:tcBorders>
              <w:top w:val="nil"/>
              <w:left w:val="nil"/>
              <w:bottom w:val="single" w:sz="4" w:space="0" w:color="auto"/>
              <w:right w:val="single" w:sz="4" w:space="0" w:color="auto"/>
            </w:tcBorders>
            <w:shd w:val="clear" w:color="auto" w:fill="auto"/>
            <w:vAlign w:val="center"/>
            <w:hideMark/>
          </w:tcPr>
          <w:p w14:paraId="68049F16" w14:textId="77777777" w:rsidR="002916DE" w:rsidRPr="002916DE" w:rsidRDefault="002916DE" w:rsidP="006050F1">
            <w:pPr>
              <w:pStyle w:val="120"/>
              <w:rPr>
                <w:lang w:val="ru-RU"/>
              </w:rPr>
            </w:pPr>
            <w:r w:rsidRPr="002916DE">
              <w:rPr>
                <w:lang w:val="ru-RU"/>
              </w:rPr>
              <w:t>54</w:t>
            </w:r>
          </w:p>
        </w:tc>
      </w:tr>
      <w:tr w:rsidR="002916DE" w:rsidRPr="002916DE" w14:paraId="41C34387"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0CA89840" w14:textId="77777777" w:rsidR="002916DE" w:rsidRPr="002916DE" w:rsidRDefault="002916DE" w:rsidP="006050F1">
            <w:pPr>
              <w:pStyle w:val="120"/>
              <w:rPr>
                <w:lang w:val="en-US"/>
              </w:rPr>
            </w:pPr>
            <w:r w:rsidRPr="002916DE">
              <w:rPr>
                <w:lang w:val="en-US"/>
              </w:rPr>
              <w:lastRenderedPageBreak/>
              <w:t>energy of battery #1 [J] not working</w:t>
            </w:r>
          </w:p>
        </w:tc>
        <w:tc>
          <w:tcPr>
            <w:tcW w:w="723" w:type="dxa"/>
            <w:tcBorders>
              <w:top w:val="nil"/>
              <w:left w:val="nil"/>
              <w:bottom w:val="single" w:sz="4" w:space="0" w:color="auto"/>
              <w:right w:val="single" w:sz="4" w:space="0" w:color="auto"/>
            </w:tcBorders>
            <w:shd w:val="clear" w:color="auto" w:fill="auto"/>
            <w:vAlign w:val="center"/>
            <w:hideMark/>
          </w:tcPr>
          <w:p w14:paraId="3AE5904A" w14:textId="77777777" w:rsidR="002916DE" w:rsidRPr="002916DE" w:rsidRDefault="002916DE" w:rsidP="006050F1">
            <w:pPr>
              <w:pStyle w:val="120"/>
              <w:rPr>
                <w:lang w:val="ru-RU"/>
              </w:rPr>
            </w:pPr>
            <w:r w:rsidRPr="002916DE">
              <w:rPr>
                <w:lang w:val="ru-RU"/>
              </w:rPr>
              <w:t>25751</w:t>
            </w:r>
          </w:p>
        </w:tc>
        <w:tc>
          <w:tcPr>
            <w:tcW w:w="723" w:type="dxa"/>
            <w:tcBorders>
              <w:top w:val="nil"/>
              <w:left w:val="nil"/>
              <w:bottom w:val="single" w:sz="4" w:space="0" w:color="auto"/>
              <w:right w:val="single" w:sz="4" w:space="0" w:color="auto"/>
            </w:tcBorders>
            <w:shd w:val="clear" w:color="auto" w:fill="auto"/>
            <w:vAlign w:val="center"/>
            <w:hideMark/>
          </w:tcPr>
          <w:p w14:paraId="13DD33D6" w14:textId="77777777" w:rsidR="002916DE" w:rsidRPr="002916DE" w:rsidRDefault="002916DE" w:rsidP="006050F1">
            <w:pPr>
              <w:pStyle w:val="120"/>
              <w:rPr>
                <w:lang w:val="ru-RU"/>
              </w:rPr>
            </w:pPr>
            <w:r w:rsidRPr="002916DE">
              <w:rPr>
                <w:lang w:val="ru-RU"/>
              </w:rPr>
              <w:t>-15390</w:t>
            </w:r>
          </w:p>
        </w:tc>
        <w:tc>
          <w:tcPr>
            <w:tcW w:w="722" w:type="dxa"/>
            <w:tcBorders>
              <w:top w:val="nil"/>
              <w:left w:val="nil"/>
              <w:bottom w:val="single" w:sz="4" w:space="0" w:color="auto"/>
              <w:right w:val="single" w:sz="4" w:space="0" w:color="auto"/>
            </w:tcBorders>
            <w:shd w:val="clear" w:color="auto" w:fill="auto"/>
            <w:vAlign w:val="center"/>
            <w:hideMark/>
          </w:tcPr>
          <w:p w14:paraId="281A6120" w14:textId="77777777" w:rsidR="002916DE" w:rsidRPr="002916DE" w:rsidRDefault="002916DE" w:rsidP="006050F1">
            <w:pPr>
              <w:pStyle w:val="120"/>
              <w:rPr>
                <w:lang w:val="ru-RU"/>
              </w:rPr>
            </w:pPr>
            <w:r w:rsidRPr="002916DE">
              <w:rPr>
                <w:lang w:val="ru-RU"/>
              </w:rPr>
              <w:t>5742</w:t>
            </w:r>
          </w:p>
        </w:tc>
        <w:tc>
          <w:tcPr>
            <w:tcW w:w="723" w:type="dxa"/>
            <w:tcBorders>
              <w:top w:val="nil"/>
              <w:left w:val="nil"/>
              <w:bottom w:val="single" w:sz="4" w:space="0" w:color="auto"/>
              <w:right w:val="single" w:sz="4" w:space="0" w:color="auto"/>
            </w:tcBorders>
            <w:shd w:val="clear" w:color="auto" w:fill="auto"/>
            <w:vAlign w:val="center"/>
            <w:hideMark/>
          </w:tcPr>
          <w:p w14:paraId="170CCDF0" w14:textId="77777777" w:rsidR="002916DE" w:rsidRPr="002916DE" w:rsidRDefault="002916DE" w:rsidP="006050F1">
            <w:pPr>
              <w:pStyle w:val="120"/>
              <w:rPr>
                <w:lang w:val="ru-RU"/>
              </w:rPr>
            </w:pPr>
            <w:r w:rsidRPr="002916DE">
              <w:rPr>
                <w:lang w:val="ru-RU"/>
              </w:rPr>
              <w:t>-5586</w:t>
            </w:r>
          </w:p>
        </w:tc>
        <w:tc>
          <w:tcPr>
            <w:tcW w:w="723" w:type="dxa"/>
            <w:tcBorders>
              <w:top w:val="nil"/>
              <w:left w:val="nil"/>
              <w:bottom w:val="single" w:sz="4" w:space="0" w:color="auto"/>
              <w:right w:val="single" w:sz="4" w:space="0" w:color="auto"/>
            </w:tcBorders>
            <w:shd w:val="clear" w:color="auto" w:fill="auto"/>
            <w:vAlign w:val="center"/>
            <w:hideMark/>
          </w:tcPr>
          <w:p w14:paraId="61452456" w14:textId="77777777" w:rsidR="002916DE" w:rsidRPr="002916DE" w:rsidRDefault="002916DE" w:rsidP="006050F1">
            <w:pPr>
              <w:pStyle w:val="120"/>
              <w:rPr>
                <w:lang w:val="ru-RU"/>
              </w:rPr>
            </w:pPr>
            <w:r w:rsidRPr="002916DE">
              <w:rPr>
                <w:lang w:val="ru-RU"/>
              </w:rPr>
              <w:t>-5743</w:t>
            </w:r>
          </w:p>
        </w:tc>
        <w:tc>
          <w:tcPr>
            <w:tcW w:w="722" w:type="dxa"/>
            <w:tcBorders>
              <w:top w:val="nil"/>
              <w:left w:val="nil"/>
              <w:bottom w:val="single" w:sz="4" w:space="0" w:color="auto"/>
              <w:right w:val="single" w:sz="4" w:space="0" w:color="auto"/>
            </w:tcBorders>
            <w:shd w:val="clear" w:color="auto" w:fill="auto"/>
            <w:vAlign w:val="center"/>
            <w:hideMark/>
          </w:tcPr>
          <w:p w14:paraId="348FE144" w14:textId="77777777" w:rsidR="002916DE" w:rsidRPr="002916DE" w:rsidRDefault="002916DE" w:rsidP="006050F1">
            <w:pPr>
              <w:pStyle w:val="120"/>
              <w:rPr>
                <w:lang w:val="ru-RU"/>
              </w:rPr>
            </w:pPr>
            <w:r w:rsidRPr="002916DE">
              <w:rPr>
                <w:lang w:val="ru-RU"/>
              </w:rPr>
              <w:t>-9171</w:t>
            </w:r>
          </w:p>
        </w:tc>
        <w:tc>
          <w:tcPr>
            <w:tcW w:w="723" w:type="dxa"/>
            <w:tcBorders>
              <w:top w:val="nil"/>
              <w:left w:val="nil"/>
              <w:bottom w:val="single" w:sz="4" w:space="0" w:color="auto"/>
              <w:right w:val="single" w:sz="4" w:space="0" w:color="auto"/>
            </w:tcBorders>
            <w:shd w:val="clear" w:color="auto" w:fill="auto"/>
            <w:vAlign w:val="center"/>
            <w:hideMark/>
          </w:tcPr>
          <w:p w14:paraId="0EC1C85F" w14:textId="77777777" w:rsidR="002916DE" w:rsidRPr="002916DE" w:rsidRDefault="002916DE" w:rsidP="006050F1">
            <w:pPr>
              <w:pStyle w:val="120"/>
              <w:rPr>
                <w:lang w:val="ru-RU"/>
              </w:rPr>
            </w:pPr>
            <w:r w:rsidRPr="002916DE">
              <w:rPr>
                <w:lang w:val="ru-RU"/>
              </w:rPr>
              <w:t>-9171</w:t>
            </w:r>
          </w:p>
        </w:tc>
        <w:tc>
          <w:tcPr>
            <w:tcW w:w="723" w:type="dxa"/>
            <w:tcBorders>
              <w:top w:val="nil"/>
              <w:left w:val="nil"/>
              <w:bottom w:val="single" w:sz="4" w:space="0" w:color="auto"/>
              <w:right w:val="single" w:sz="4" w:space="0" w:color="auto"/>
            </w:tcBorders>
            <w:shd w:val="clear" w:color="auto" w:fill="auto"/>
            <w:vAlign w:val="center"/>
            <w:hideMark/>
          </w:tcPr>
          <w:p w14:paraId="3B308FBF" w14:textId="77777777" w:rsidR="002916DE" w:rsidRPr="002916DE" w:rsidRDefault="002916DE" w:rsidP="006050F1">
            <w:pPr>
              <w:pStyle w:val="120"/>
              <w:rPr>
                <w:lang w:val="ru-RU"/>
              </w:rPr>
            </w:pPr>
            <w:r w:rsidRPr="002916DE">
              <w:rPr>
                <w:lang w:val="ru-RU"/>
              </w:rPr>
              <w:t>-18074</w:t>
            </w:r>
          </w:p>
        </w:tc>
        <w:tc>
          <w:tcPr>
            <w:tcW w:w="723" w:type="dxa"/>
            <w:tcBorders>
              <w:top w:val="nil"/>
              <w:left w:val="nil"/>
              <w:bottom w:val="single" w:sz="4" w:space="0" w:color="auto"/>
              <w:right w:val="single" w:sz="4" w:space="0" w:color="auto"/>
            </w:tcBorders>
            <w:shd w:val="clear" w:color="auto" w:fill="auto"/>
            <w:vAlign w:val="center"/>
            <w:hideMark/>
          </w:tcPr>
          <w:p w14:paraId="510764CF" w14:textId="77777777" w:rsidR="002916DE" w:rsidRPr="002916DE" w:rsidRDefault="002916DE" w:rsidP="006050F1">
            <w:pPr>
              <w:pStyle w:val="120"/>
              <w:rPr>
                <w:lang w:val="ru-RU"/>
              </w:rPr>
            </w:pPr>
            <w:r w:rsidRPr="002916DE">
              <w:rPr>
                <w:lang w:val="ru-RU"/>
              </w:rPr>
              <w:t>-18074</w:t>
            </w:r>
          </w:p>
        </w:tc>
        <w:tc>
          <w:tcPr>
            <w:tcW w:w="722" w:type="dxa"/>
            <w:tcBorders>
              <w:top w:val="nil"/>
              <w:left w:val="nil"/>
              <w:bottom w:val="single" w:sz="4" w:space="0" w:color="auto"/>
              <w:right w:val="single" w:sz="4" w:space="0" w:color="auto"/>
            </w:tcBorders>
            <w:shd w:val="clear" w:color="auto" w:fill="auto"/>
            <w:vAlign w:val="center"/>
            <w:hideMark/>
          </w:tcPr>
          <w:p w14:paraId="23B32B8C" w14:textId="77777777" w:rsidR="002916DE" w:rsidRPr="002916DE" w:rsidRDefault="002916DE" w:rsidP="006050F1">
            <w:pPr>
              <w:pStyle w:val="120"/>
              <w:rPr>
                <w:lang w:val="ru-RU"/>
              </w:rPr>
            </w:pPr>
            <w:r w:rsidRPr="002916DE">
              <w:rPr>
                <w:lang w:val="ru-RU"/>
              </w:rPr>
              <w:t>-18089</w:t>
            </w:r>
          </w:p>
        </w:tc>
        <w:tc>
          <w:tcPr>
            <w:tcW w:w="723" w:type="dxa"/>
            <w:tcBorders>
              <w:top w:val="nil"/>
              <w:left w:val="nil"/>
              <w:bottom w:val="single" w:sz="4" w:space="0" w:color="auto"/>
              <w:right w:val="single" w:sz="4" w:space="0" w:color="auto"/>
            </w:tcBorders>
            <w:shd w:val="clear" w:color="auto" w:fill="auto"/>
            <w:vAlign w:val="center"/>
            <w:hideMark/>
          </w:tcPr>
          <w:p w14:paraId="2B9A653D" w14:textId="77777777" w:rsidR="002916DE" w:rsidRPr="002916DE" w:rsidRDefault="002916DE" w:rsidP="006050F1">
            <w:pPr>
              <w:pStyle w:val="120"/>
              <w:rPr>
                <w:lang w:val="ru-RU"/>
              </w:rPr>
            </w:pPr>
            <w:r w:rsidRPr="002916DE">
              <w:rPr>
                <w:lang w:val="ru-RU"/>
              </w:rPr>
              <w:t>-20222</w:t>
            </w:r>
          </w:p>
        </w:tc>
        <w:tc>
          <w:tcPr>
            <w:tcW w:w="723" w:type="dxa"/>
            <w:tcBorders>
              <w:top w:val="nil"/>
              <w:left w:val="nil"/>
              <w:bottom w:val="single" w:sz="4" w:space="0" w:color="auto"/>
              <w:right w:val="single" w:sz="4" w:space="0" w:color="auto"/>
            </w:tcBorders>
            <w:shd w:val="clear" w:color="auto" w:fill="auto"/>
            <w:vAlign w:val="center"/>
            <w:hideMark/>
          </w:tcPr>
          <w:p w14:paraId="5D2AA4A8" w14:textId="77777777" w:rsidR="002916DE" w:rsidRPr="002916DE" w:rsidRDefault="002916DE" w:rsidP="006050F1">
            <w:pPr>
              <w:pStyle w:val="120"/>
              <w:rPr>
                <w:lang w:val="ru-RU"/>
              </w:rPr>
            </w:pPr>
            <w:r w:rsidRPr="002916DE">
              <w:rPr>
                <w:lang w:val="ru-RU"/>
              </w:rPr>
              <w:t>-21586</w:t>
            </w:r>
          </w:p>
        </w:tc>
        <w:tc>
          <w:tcPr>
            <w:tcW w:w="722" w:type="dxa"/>
            <w:tcBorders>
              <w:top w:val="nil"/>
              <w:left w:val="nil"/>
              <w:bottom w:val="single" w:sz="4" w:space="0" w:color="auto"/>
              <w:right w:val="single" w:sz="4" w:space="0" w:color="auto"/>
            </w:tcBorders>
            <w:shd w:val="clear" w:color="auto" w:fill="auto"/>
            <w:vAlign w:val="center"/>
            <w:hideMark/>
          </w:tcPr>
          <w:p w14:paraId="47FBB685" w14:textId="77777777" w:rsidR="002916DE" w:rsidRPr="002916DE" w:rsidRDefault="002916DE" w:rsidP="006050F1">
            <w:pPr>
              <w:pStyle w:val="120"/>
              <w:rPr>
                <w:lang w:val="ru-RU"/>
              </w:rPr>
            </w:pPr>
            <w:r w:rsidRPr="002916DE">
              <w:rPr>
                <w:lang w:val="ru-RU"/>
              </w:rPr>
              <w:t>-21586</w:t>
            </w:r>
          </w:p>
        </w:tc>
        <w:tc>
          <w:tcPr>
            <w:tcW w:w="723" w:type="dxa"/>
            <w:tcBorders>
              <w:top w:val="nil"/>
              <w:left w:val="nil"/>
              <w:bottom w:val="single" w:sz="4" w:space="0" w:color="auto"/>
              <w:right w:val="single" w:sz="4" w:space="0" w:color="auto"/>
            </w:tcBorders>
            <w:shd w:val="clear" w:color="auto" w:fill="auto"/>
            <w:vAlign w:val="center"/>
            <w:hideMark/>
          </w:tcPr>
          <w:p w14:paraId="1E95DEF7" w14:textId="77777777" w:rsidR="002916DE" w:rsidRPr="002916DE" w:rsidRDefault="002916DE" w:rsidP="006050F1">
            <w:pPr>
              <w:pStyle w:val="120"/>
              <w:rPr>
                <w:lang w:val="ru-RU"/>
              </w:rPr>
            </w:pPr>
            <w:r w:rsidRPr="002916DE">
              <w:rPr>
                <w:lang w:val="ru-RU"/>
              </w:rPr>
              <w:t>-21586</w:t>
            </w:r>
          </w:p>
        </w:tc>
        <w:tc>
          <w:tcPr>
            <w:tcW w:w="723" w:type="dxa"/>
            <w:tcBorders>
              <w:top w:val="nil"/>
              <w:left w:val="nil"/>
              <w:bottom w:val="single" w:sz="4" w:space="0" w:color="auto"/>
              <w:right w:val="single" w:sz="4" w:space="0" w:color="auto"/>
            </w:tcBorders>
            <w:shd w:val="clear" w:color="auto" w:fill="auto"/>
            <w:vAlign w:val="center"/>
            <w:hideMark/>
          </w:tcPr>
          <w:p w14:paraId="76976A9E" w14:textId="77777777" w:rsidR="002916DE" w:rsidRPr="002916DE" w:rsidRDefault="002916DE" w:rsidP="006050F1">
            <w:pPr>
              <w:pStyle w:val="120"/>
              <w:rPr>
                <w:lang w:val="ru-RU"/>
              </w:rPr>
            </w:pPr>
            <w:r w:rsidRPr="002916DE">
              <w:rPr>
                <w:lang w:val="ru-RU"/>
              </w:rPr>
              <w:t>-21586</w:t>
            </w:r>
          </w:p>
        </w:tc>
        <w:tc>
          <w:tcPr>
            <w:tcW w:w="722" w:type="dxa"/>
            <w:tcBorders>
              <w:top w:val="nil"/>
              <w:left w:val="nil"/>
              <w:bottom w:val="single" w:sz="4" w:space="0" w:color="auto"/>
              <w:right w:val="single" w:sz="4" w:space="0" w:color="auto"/>
            </w:tcBorders>
            <w:shd w:val="clear" w:color="auto" w:fill="auto"/>
            <w:vAlign w:val="center"/>
            <w:hideMark/>
          </w:tcPr>
          <w:p w14:paraId="29E214C7" w14:textId="77777777" w:rsidR="002916DE" w:rsidRPr="002916DE" w:rsidRDefault="002916DE" w:rsidP="006050F1">
            <w:pPr>
              <w:pStyle w:val="120"/>
              <w:rPr>
                <w:lang w:val="ru-RU"/>
              </w:rPr>
            </w:pPr>
            <w:r w:rsidRPr="002916DE">
              <w:rPr>
                <w:lang w:val="ru-RU"/>
              </w:rPr>
              <w:t>-21838</w:t>
            </w:r>
          </w:p>
        </w:tc>
        <w:tc>
          <w:tcPr>
            <w:tcW w:w="723" w:type="dxa"/>
            <w:tcBorders>
              <w:top w:val="nil"/>
              <w:left w:val="nil"/>
              <w:bottom w:val="single" w:sz="4" w:space="0" w:color="auto"/>
              <w:right w:val="single" w:sz="4" w:space="0" w:color="auto"/>
            </w:tcBorders>
            <w:shd w:val="clear" w:color="auto" w:fill="auto"/>
            <w:vAlign w:val="center"/>
            <w:hideMark/>
          </w:tcPr>
          <w:p w14:paraId="6143E6FD" w14:textId="77777777" w:rsidR="002916DE" w:rsidRPr="002916DE" w:rsidRDefault="002916DE" w:rsidP="006050F1">
            <w:pPr>
              <w:pStyle w:val="120"/>
              <w:rPr>
                <w:lang w:val="ru-RU"/>
              </w:rPr>
            </w:pPr>
            <w:r w:rsidRPr="002916DE">
              <w:rPr>
                <w:lang w:val="ru-RU"/>
              </w:rPr>
              <w:t>-23977</w:t>
            </w:r>
          </w:p>
        </w:tc>
        <w:tc>
          <w:tcPr>
            <w:tcW w:w="723" w:type="dxa"/>
            <w:tcBorders>
              <w:top w:val="nil"/>
              <w:left w:val="nil"/>
              <w:bottom w:val="single" w:sz="4" w:space="0" w:color="auto"/>
              <w:right w:val="single" w:sz="4" w:space="0" w:color="auto"/>
            </w:tcBorders>
            <w:shd w:val="clear" w:color="auto" w:fill="auto"/>
            <w:vAlign w:val="center"/>
            <w:hideMark/>
          </w:tcPr>
          <w:p w14:paraId="050169CE" w14:textId="77777777" w:rsidR="002916DE" w:rsidRPr="002916DE" w:rsidRDefault="002916DE" w:rsidP="006050F1">
            <w:pPr>
              <w:pStyle w:val="120"/>
              <w:rPr>
                <w:lang w:val="ru-RU"/>
              </w:rPr>
            </w:pPr>
            <w:r w:rsidRPr="002916DE">
              <w:rPr>
                <w:lang w:val="ru-RU"/>
              </w:rPr>
              <w:t>-23977</w:t>
            </w:r>
          </w:p>
        </w:tc>
        <w:tc>
          <w:tcPr>
            <w:tcW w:w="723" w:type="dxa"/>
            <w:tcBorders>
              <w:top w:val="nil"/>
              <w:left w:val="nil"/>
              <w:bottom w:val="single" w:sz="4" w:space="0" w:color="auto"/>
              <w:right w:val="single" w:sz="4" w:space="0" w:color="auto"/>
            </w:tcBorders>
            <w:shd w:val="clear" w:color="auto" w:fill="auto"/>
            <w:vAlign w:val="center"/>
            <w:hideMark/>
          </w:tcPr>
          <w:p w14:paraId="2244BAE9" w14:textId="77777777" w:rsidR="002916DE" w:rsidRPr="002916DE" w:rsidRDefault="002916DE" w:rsidP="006050F1">
            <w:pPr>
              <w:pStyle w:val="120"/>
              <w:rPr>
                <w:lang w:val="ru-RU"/>
              </w:rPr>
            </w:pPr>
            <w:r w:rsidRPr="002916DE">
              <w:rPr>
                <w:lang w:val="ru-RU"/>
              </w:rPr>
              <w:t>-23977</w:t>
            </w:r>
          </w:p>
        </w:tc>
      </w:tr>
      <w:tr w:rsidR="002916DE" w:rsidRPr="002916DE" w14:paraId="3DD30C9A"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7B02656F" w14:textId="77777777" w:rsidR="002916DE" w:rsidRPr="002916DE" w:rsidRDefault="002916DE" w:rsidP="006050F1">
            <w:pPr>
              <w:pStyle w:val="120"/>
              <w:rPr>
                <w:lang w:val="en-US"/>
              </w:rPr>
            </w:pPr>
            <w:r w:rsidRPr="002916DE">
              <w:rPr>
                <w:lang w:val="en-US"/>
              </w:rPr>
              <w:t>energy of battery #2 [J] not working</w:t>
            </w:r>
          </w:p>
        </w:tc>
        <w:tc>
          <w:tcPr>
            <w:tcW w:w="723" w:type="dxa"/>
            <w:tcBorders>
              <w:top w:val="nil"/>
              <w:left w:val="nil"/>
              <w:bottom w:val="single" w:sz="4" w:space="0" w:color="auto"/>
              <w:right w:val="single" w:sz="4" w:space="0" w:color="auto"/>
            </w:tcBorders>
            <w:shd w:val="clear" w:color="auto" w:fill="auto"/>
            <w:vAlign w:val="center"/>
            <w:hideMark/>
          </w:tcPr>
          <w:p w14:paraId="25FA59E6" w14:textId="77777777" w:rsidR="002916DE" w:rsidRPr="002916DE" w:rsidRDefault="002916DE" w:rsidP="006050F1">
            <w:pPr>
              <w:pStyle w:val="120"/>
              <w:rPr>
                <w:lang w:val="ru-RU"/>
              </w:rPr>
            </w:pPr>
            <w:r w:rsidRPr="002916DE">
              <w:rPr>
                <w:lang w:val="ru-RU"/>
              </w:rPr>
              <w:t>-14040</w:t>
            </w:r>
          </w:p>
        </w:tc>
        <w:tc>
          <w:tcPr>
            <w:tcW w:w="723" w:type="dxa"/>
            <w:tcBorders>
              <w:top w:val="nil"/>
              <w:left w:val="nil"/>
              <w:bottom w:val="single" w:sz="4" w:space="0" w:color="auto"/>
              <w:right w:val="single" w:sz="4" w:space="0" w:color="auto"/>
            </w:tcBorders>
            <w:shd w:val="clear" w:color="auto" w:fill="auto"/>
            <w:vAlign w:val="center"/>
            <w:hideMark/>
          </w:tcPr>
          <w:p w14:paraId="105788BA" w14:textId="77777777" w:rsidR="002916DE" w:rsidRPr="002916DE" w:rsidRDefault="002916DE" w:rsidP="006050F1">
            <w:pPr>
              <w:pStyle w:val="120"/>
              <w:rPr>
                <w:lang w:val="ru-RU"/>
              </w:rPr>
            </w:pPr>
            <w:r w:rsidRPr="002916DE">
              <w:rPr>
                <w:lang w:val="ru-RU"/>
              </w:rPr>
              <w:t>-25604</w:t>
            </w:r>
          </w:p>
        </w:tc>
        <w:tc>
          <w:tcPr>
            <w:tcW w:w="722" w:type="dxa"/>
            <w:tcBorders>
              <w:top w:val="nil"/>
              <w:left w:val="nil"/>
              <w:bottom w:val="single" w:sz="4" w:space="0" w:color="auto"/>
              <w:right w:val="single" w:sz="4" w:space="0" w:color="auto"/>
            </w:tcBorders>
            <w:shd w:val="clear" w:color="auto" w:fill="auto"/>
            <w:vAlign w:val="center"/>
            <w:hideMark/>
          </w:tcPr>
          <w:p w14:paraId="0924F594" w14:textId="77777777" w:rsidR="002916DE" w:rsidRPr="002916DE" w:rsidRDefault="002916DE" w:rsidP="006050F1">
            <w:pPr>
              <w:pStyle w:val="120"/>
              <w:rPr>
                <w:lang w:val="ru-RU"/>
              </w:rPr>
            </w:pPr>
            <w:r w:rsidRPr="002916DE">
              <w:rPr>
                <w:lang w:val="ru-RU"/>
              </w:rPr>
              <w:t>25397</w:t>
            </w:r>
          </w:p>
        </w:tc>
        <w:tc>
          <w:tcPr>
            <w:tcW w:w="723" w:type="dxa"/>
            <w:tcBorders>
              <w:top w:val="nil"/>
              <w:left w:val="nil"/>
              <w:bottom w:val="single" w:sz="4" w:space="0" w:color="auto"/>
              <w:right w:val="single" w:sz="4" w:space="0" w:color="auto"/>
            </w:tcBorders>
            <w:shd w:val="clear" w:color="auto" w:fill="auto"/>
            <w:vAlign w:val="center"/>
            <w:hideMark/>
          </w:tcPr>
          <w:p w14:paraId="69EDF678" w14:textId="77777777" w:rsidR="002916DE" w:rsidRPr="002916DE" w:rsidRDefault="002916DE" w:rsidP="006050F1">
            <w:pPr>
              <w:pStyle w:val="120"/>
              <w:rPr>
                <w:lang w:val="ru-RU"/>
              </w:rPr>
            </w:pPr>
            <w:r w:rsidRPr="002916DE">
              <w:rPr>
                <w:lang w:val="ru-RU"/>
              </w:rPr>
              <w:t>3353</w:t>
            </w:r>
          </w:p>
        </w:tc>
        <w:tc>
          <w:tcPr>
            <w:tcW w:w="723" w:type="dxa"/>
            <w:tcBorders>
              <w:top w:val="nil"/>
              <w:left w:val="nil"/>
              <w:bottom w:val="single" w:sz="4" w:space="0" w:color="auto"/>
              <w:right w:val="single" w:sz="4" w:space="0" w:color="auto"/>
            </w:tcBorders>
            <w:shd w:val="clear" w:color="auto" w:fill="auto"/>
            <w:vAlign w:val="center"/>
            <w:hideMark/>
          </w:tcPr>
          <w:p w14:paraId="69155346" w14:textId="77777777" w:rsidR="002916DE" w:rsidRPr="002916DE" w:rsidRDefault="002916DE" w:rsidP="006050F1">
            <w:pPr>
              <w:pStyle w:val="120"/>
              <w:rPr>
                <w:lang w:val="ru-RU"/>
              </w:rPr>
            </w:pPr>
            <w:r w:rsidRPr="002916DE">
              <w:rPr>
                <w:lang w:val="ru-RU"/>
              </w:rPr>
              <w:t>-18488</w:t>
            </w:r>
          </w:p>
        </w:tc>
        <w:tc>
          <w:tcPr>
            <w:tcW w:w="722" w:type="dxa"/>
            <w:tcBorders>
              <w:top w:val="nil"/>
              <w:left w:val="nil"/>
              <w:bottom w:val="single" w:sz="4" w:space="0" w:color="auto"/>
              <w:right w:val="single" w:sz="4" w:space="0" w:color="auto"/>
            </w:tcBorders>
            <w:shd w:val="clear" w:color="auto" w:fill="auto"/>
            <w:vAlign w:val="center"/>
            <w:hideMark/>
          </w:tcPr>
          <w:p w14:paraId="7228A408" w14:textId="77777777" w:rsidR="002916DE" w:rsidRPr="002916DE" w:rsidRDefault="002916DE" w:rsidP="006050F1">
            <w:pPr>
              <w:pStyle w:val="120"/>
              <w:rPr>
                <w:lang w:val="ru-RU"/>
              </w:rPr>
            </w:pPr>
            <w:r w:rsidRPr="002916DE">
              <w:rPr>
                <w:lang w:val="ru-RU"/>
              </w:rPr>
              <w:t>-21780</w:t>
            </w:r>
          </w:p>
        </w:tc>
        <w:tc>
          <w:tcPr>
            <w:tcW w:w="723" w:type="dxa"/>
            <w:tcBorders>
              <w:top w:val="nil"/>
              <w:left w:val="nil"/>
              <w:bottom w:val="single" w:sz="4" w:space="0" w:color="auto"/>
              <w:right w:val="single" w:sz="4" w:space="0" w:color="auto"/>
            </w:tcBorders>
            <w:shd w:val="clear" w:color="auto" w:fill="auto"/>
            <w:vAlign w:val="center"/>
            <w:hideMark/>
          </w:tcPr>
          <w:p w14:paraId="1C29AD8F" w14:textId="77777777" w:rsidR="002916DE" w:rsidRPr="002916DE" w:rsidRDefault="002916DE" w:rsidP="006050F1">
            <w:pPr>
              <w:pStyle w:val="120"/>
              <w:rPr>
                <w:lang w:val="ru-RU"/>
              </w:rPr>
            </w:pPr>
            <w:r w:rsidRPr="002916DE">
              <w:rPr>
                <w:lang w:val="ru-RU"/>
              </w:rPr>
              <w:t>-21780</w:t>
            </w:r>
          </w:p>
        </w:tc>
        <w:tc>
          <w:tcPr>
            <w:tcW w:w="723" w:type="dxa"/>
            <w:tcBorders>
              <w:top w:val="nil"/>
              <w:left w:val="nil"/>
              <w:bottom w:val="single" w:sz="4" w:space="0" w:color="auto"/>
              <w:right w:val="single" w:sz="4" w:space="0" w:color="auto"/>
            </w:tcBorders>
            <w:shd w:val="clear" w:color="auto" w:fill="auto"/>
            <w:vAlign w:val="center"/>
            <w:hideMark/>
          </w:tcPr>
          <w:p w14:paraId="05F41B19" w14:textId="77777777" w:rsidR="002916DE" w:rsidRPr="002916DE" w:rsidRDefault="002916DE" w:rsidP="006050F1">
            <w:pPr>
              <w:pStyle w:val="120"/>
              <w:rPr>
                <w:lang w:val="ru-RU"/>
              </w:rPr>
            </w:pPr>
            <w:r w:rsidRPr="002916DE">
              <w:rPr>
                <w:lang w:val="ru-RU"/>
              </w:rPr>
              <w:t>26805</w:t>
            </w:r>
          </w:p>
        </w:tc>
        <w:tc>
          <w:tcPr>
            <w:tcW w:w="723" w:type="dxa"/>
            <w:tcBorders>
              <w:top w:val="nil"/>
              <w:left w:val="nil"/>
              <w:bottom w:val="single" w:sz="4" w:space="0" w:color="auto"/>
              <w:right w:val="single" w:sz="4" w:space="0" w:color="auto"/>
            </w:tcBorders>
            <w:shd w:val="clear" w:color="auto" w:fill="auto"/>
            <w:vAlign w:val="center"/>
            <w:hideMark/>
          </w:tcPr>
          <w:p w14:paraId="00C040E3" w14:textId="77777777" w:rsidR="002916DE" w:rsidRPr="002916DE" w:rsidRDefault="002916DE" w:rsidP="006050F1">
            <w:pPr>
              <w:pStyle w:val="120"/>
              <w:rPr>
                <w:lang w:val="ru-RU"/>
              </w:rPr>
            </w:pPr>
            <w:r w:rsidRPr="002916DE">
              <w:rPr>
                <w:lang w:val="ru-RU"/>
              </w:rPr>
              <w:t>26805</w:t>
            </w:r>
          </w:p>
        </w:tc>
        <w:tc>
          <w:tcPr>
            <w:tcW w:w="722" w:type="dxa"/>
            <w:tcBorders>
              <w:top w:val="nil"/>
              <w:left w:val="nil"/>
              <w:bottom w:val="single" w:sz="4" w:space="0" w:color="auto"/>
              <w:right w:val="single" w:sz="4" w:space="0" w:color="auto"/>
            </w:tcBorders>
            <w:shd w:val="clear" w:color="auto" w:fill="auto"/>
            <w:vAlign w:val="center"/>
            <w:hideMark/>
          </w:tcPr>
          <w:p w14:paraId="6A85FDC8" w14:textId="77777777" w:rsidR="002916DE" w:rsidRPr="002916DE" w:rsidRDefault="002916DE" w:rsidP="006050F1">
            <w:pPr>
              <w:pStyle w:val="120"/>
              <w:rPr>
                <w:lang w:val="ru-RU"/>
              </w:rPr>
            </w:pPr>
            <w:r w:rsidRPr="002916DE">
              <w:rPr>
                <w:lang w:val="ru-RU"/>
              </w:rPr>
              <w:t>26791</w:t>
            </w:r>
          </w:p>
        </w:tc>
        <w:tc>
          <w:tcPr>
            <w:tcW w:w="723" w:type="dxa"/>
            <w:tcBorders>
              <w:top w:val="nil"/>
              <w:left w:val="nil"/>
              <w:bottom w:val="single" w:sz="4" w:space="0" w:color="auto"/>
              <w:right w:val="single" w:sz="4" w:space="0" w:color="auto"/>
            </w:tcBorders>
            <w:shd w:val="clear" w:color="auto" w:fill="auto"/>
            <w:vAlign w:val="center"/>
            <w:hideMark/>
          </w:tcPr>
          <w:p w14:paraId="3165E023" w14:textId="77777777" w:rsidR="002916DE" w:rsidRPr="002916DE" w:rsidRDefault="002916DE" w:rsidP="006050F1">
            <w:pPr>
              <w:pStyle w:val="120"/>
              <w:rPr>
                <w:lang w:val="ru-RU"/>
              </w:rPr>
            </w:pPr>
            <w:r w:rsidRPr="002916DE">
              <w:rPr>
                <w:lang w:val="ru-RU"/>
              </w:rPr>
              <w:t>24779</w:t>
            </w:r>
          </w:p>
        </w:tc>
        <w:tc>
          <w:tcPr>
            <w:tcW w:w="723" w:type="dxa"/>
            <w:tcBorders>
              <w:top w:val="nil"/>
              <w:left w:val="nil"/>
              <w:bottom w:val="single" w:sz="4" w:space="0" w:color="auto"/>
              <w:right w:val="single" w:sz="4" w:space="0" w:color="auto"/>
            </w:tcBorders>
            <w:shd w:val="clear" w:color="auto" w:fill="auto"/>
            <w:vAlign w:val="center"/>
            <w:hideMark/>
          </w:tcPr>
          <w:p w14:paraId="2C547509" w14:textId="77777777" w:rsidR="002916DE" w:rsidRPr="002916DE" w:rsidRDefault="002916DE" w:rsidP="006050F1">
            <w:pPr>
              <w:pStyle w:val="120"/>
              <w:rPr>
                <w:lang w:val="ru-RU"/>
              </w:rPr>
            </w:pPr>
            <w:r w:rsidRPr="002916DE">
              <w:rPr>
                <w:lang w:val="ru-RU"/>
              </w:rPr>
              <w:t>30273</w:t>
            </w:r>
          </w:p>
        </w:tc>
        <w:tc>
          <w:tcPr>
            <w:tcW w:w="722" w:type="dxa"/>
            <w:tcBorders>
              <w:top w:val="nil"/>
              <w:left w:val="nil"/>
              <w:bottom w:val="single" w:sz="4" w:space="0" w:color="auto"/>
              <w:right w:val="single" w:sz="4" w:space="0" w:color="auto"/>
            </w:tcBorders>
            <w:shd w:val="clear" w:color="auto" w:fill="auto"/>
            <w:vAlign w:val="center"/>
            <w:hideMark/>
          </w:tcPr>
          <w:p w14:paraId="3F1A9756" w14:textId="77777777" w:rsidR="002916DE" w:rsidRPr="002916DE" w:rsidRDefault="002916DE" w:rsidP="006050F1">
            <w:pPr>
              <w:pStyle w:val="120"/>
              <w:rPr>
                <w:lang w:val="ru-RU"/>
              </w:rPr>
            </w:pPr>
            <w:r w:rsidRPr="002916DE">
              <w:rPr>
                <w:lang w:val="ru-RU"/>
              </w:rPr>
              <w:t>30273</w:t>
            </w:r>
          </w:p>
        </w:tc>
        <w:tc>
          <w:tcPr>
            <w:tcW w:w="723" w:type="dxa"/>
            <w:tcBorders>
              <w:top w:val="nil"/>
              <w:left w:val="nil"/>
              <w:bottom w:val="single" w:sz="4" w:space="0" w:color="auto"/>
              <w:right w:val="single" w:sz="4" w:space="0" w:color="auto"/>
            </w:tcBorders>
            <w:shd w:val="clear" w:color="auto" w:fill="auto"/>
            <w:vAlign w:val="center"/>
            <w:hideMark/>
          </w:tcPr>
          <w:p w14:paraId="7A2C9980" w14:textId="77777777" w:rsidR="002916DE" w:rsidRPr="002916DE" w:rsidRDefault="002916DE" w:rsidP="006050F1">
            <w:pPr>
              <w:pStyle w:val="120"/>
              <w:rPr>
                <w:lang w:val="ru-RU"/>
              </w:rPr>
            </w:pPr>
            <w:r w:rsidRPr="002916DE">
              <w:rPr>
                <w:lang w:val="ru-RU"/>
              </w:rPr>
              <w:t>30273</w:t>
            </w:r>
          </w:p>
        </w:tc>
        <w:tc>
          <w:tcPr>
            <w:tcW w:w="723" w:type="dxa"/>
            <w:tcBorders>
              <w:top w:val="nil"/>
              <w:left w:val="nil"/>
              <w:bottom w:val="single" w:sz="4" w:space="0" w:color="auto"/>
              <w:right w:val="single" w:sz="4" w:space="0" w:color="auto"/>
            </w:tcBorders>
            <w:shd w:val="clear" w:color="auto" w:fill="auto"/>
            <w:vAlign w:val="center"/>
            <w:hideMark/>
          </w:tcPr>
          <w:p w14:paraId="1C09CCD9" w14:textId="77777777" w:rsidR="002916DE" w:rsidRPr="002916DE" w:rsidRDefault="002916DE" w:rsidP="006050F1">
            <w:pPr>
              <w:pStyle w:val="120"/>
              <w:rPr>
                <w:lang w:val="ru-RU"/>
              </w:rPr>
            </w:pPr>
            <w:r w:rsidRPr="002916DE">
              <w:rPr>
                <w:lang w:val="ru-RU"/>
              </w:rPr>
              <w:t>30273</w:t>
            </w:r>
          </w:p>
        </w:tc>
        <w:tc>
          <w:tcPr>
            <w:tcW w:w="722" w:type="dxa"/>
            <w:tcBorders>
              <w:top w:val="nil"/>
              <w:left w:val="nil"/>
              <w:bottom w:val="single" w:sz="4" w:space="0" w:color="auto"/>
              <w:right w:val="single" w:sz="4" w:space="0" w:color="auto"/>
            </w:tcBorders>
            <w:shd w:val="clear" w:color="auto" w:fill="auto"/>
            <w:vAlign w:val="center"/>
            <w:hideMark/>
          </w:tcPr>
          <w:p w14:paraId="3F04525C" w14:textId="77777777" w:rsidR="002916DE" w:rsidRPr="002916DE" w:rsidRDefault="002916DE" w:rsidP="006050F1">
            <w:pPr>
              <w:pStyle w:val="120"/>
              <w:rPr>
                <w:lang w:val="ru-RU"/>
              </w:rPr>
            </w:pPr>
            <w:r w:rsidRPr="002916DE">
              <w:rPr>
                <w:lang w:val="ru-RU"/>
              </w:rPr>
              <w:t>30274</w:t>
            </w:r>
          </w:p>
        </w:tc>
        <w:tc>
          <w:tcPr>
            <w:tcW w:w="723" w:type="dxa"/>
            <w:tcBorders>
              <w:top w:val="nil"/>
              <w:left w:val="nil"/>
              <w:bottom w:val="single" w:sz="4" w:space="0" w:color="auto"/>
              <w:right w:val="single" w:sz="4" w:space="0" w:color="auto"/>
            </w:tcBorders>
            <w:shd w:val="clear" w:color="auto" w:fill="auto"/>
            <w:vAlign w:val="center"/>
            <w:hideMark/>
          </w:tcPr>
          <w:p w14:paraId="23D86FBC" w14:textId="77777777" w:rsidR="002916DE" w:rsidRPr="002916DE" w:rsidRDefault="002916DE" w:rsidP="006050F1">
            <w:pPr>
              <w:pStyle w:val="120"/>
              <w:rPr>
                <w:lang w:val="ru-RU"/>
              </w:rPr>
            </w:pPr>
            <w:r w:rsidRPr="002916DE">
              <w:rPr>
                <w:lang w:val="ru-RU"/>
              </w:rPr>
              <w:t>28235</w:t>
            </w:r>
          </w:p>
        </w:tc>
        <w:tc>
          <w:tcPr>
            <w:tcW w:w="723" w:type="dxa"/>
            <w:tcBorders>
              <w:top w:val="nil"/>
              <w:left w:val="nil"/>
              <w:bottom w:val="single" w:sz="4" w:space="0" w:color="auto"/>
              <w:right w:val="single" w:sz="4" w:space="0" w:color="auto"/>
            </w:tcBorders>
            <w:shd w:val="clear" w:color="auto" w:fill="auto"/>
            <w:vAlign w:val="center"/>
            <w:hideMark/>
          </w:tcPr>
          <w:p w14:paraId="414350BF" w14:textId="77777777" w:rsidR="002916DE" w:rsidRPr="002916DE" w:rsidRDefault="002916DE" w:rsidP="006050F1">
            <w:pPr>
              <w:pStyle w:val="120"/>
              <w:rPr>
                <w:lang w:val="ru-RU"/>
              </w:rPr>
            </w:pPr>
            <w:r w:rsidRPr="002916DE">
              <w:rPr>
                <w:lang w:val="ru-RU"/>
              </w:rPr>
              <w:t>28235</w:t>
            </w:r>
          </w:p>
        </w:tc>
        <w:tc>
          <w:tcPr>
            <w:tcW w:w="723" w:type="dxa"/>
            <w:tcBorders>
              <w:top w:val="nil"/>
              <w:left w:val="nil"/>
              <w:bottom w:val="single" w:sz="4" w:space="0" w:color="auto"/>
              <w:right w:val="single" w:sz="4" w:space="0" w:color="auto"/>
            </w:tcBorders>
            <w:shd w:val="clear" w:color="auto" w:fill="auto"/>
            <w:vAlign w:val="center"/>
            <w:hideMark/>
          </w:tcPr>
          <w:p w14:paraId="4E7D73DF" w14:textId="77777777" w:rsidR="002916DE" w:rsidRPr="002916DE" w:rsidRDefault="002916DE" w:rsidP="006050F1">
            <w:pPr>
              <w:pStyle w:val="120"/>
              <w:rPr>
                <w:lang w:val="ru-RU"/>
              </w:rPr>
            </w:pPr>
            <w:r w:rsidRPr="002916DE">
              <w:rPr>
                <w:lang w:val="ru-RU"/>
              </w:rPr>
              <w:t>28235</w:t>
            </w:r>
          </w:p>
        </w:tc>
      </w:tr>
      <w:tr w:rsidR="002916DE" w:rsidRPr="002916DE" w14:paraId="75E33B92"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64973A92" w14:textId="77777777" w:rsidR="002916DE" w:rsidRPr="002916DE" w:rsidRDefault="002916DE" w:rsidP="006050F1">
            <w:pPr>
              <w:pStyle w:val="120"/>
              <w:rPr>
                <w:lang w:val="en-US"/>
              </w:rPr>
            </w:pPr>
            <w:r w:rsidRPr="002916DE">
              <w:rPr>
                <w:lang w:val="en-US"/>
              </w:rPr>
              <w:t>energy of battery #3 [J] not working</w:t>
            </w:r>
          </w:p>
        </w:tc>
        <w:tc>
          <w:tcPr>
            <w:tcW w:w="723" w:type="dxa"/>
            <w:tcBorders>
              <w:top w:val="nil"/>
              <w:left w:val="nil"/>
              <w:bottom w:val="single" w:sz="4" w:space="0" w:color="auto"/>
              <w:right w:val="single" w:sz="4" w:space="0" w:color="auto"/>
            </w:tcBorders>
            <w:shd w:val="clear" w:color="auto" w:fill="auto"/>
            <w:vAlign w:val="center"/>
            <w:hideMark/>
          </w:tcPr>
          <w:p w14:paraId="18AEEFF2" w14:textId="77777777" w:rsidR="002916DE" w:rsidRPr="002916DE" w:rsidRDefault="002916DE" w:rsidP="006050F1">
            <w:pPr>
              <w:pStyle w:val="120"/>
              <w:rPr>
                <w:lang w:val="ru-RU"/>
              </w:rPr>
            </w:pPr>
            <w:r w:rsidRPr="002916DE">
              <w:rPr>
                <w:lang w:val="ru-RU"/>
              </w:rPr>
              <w:t>17188</w:t>
            </w:r>
          </w:p>
        </w:tc>
        <w:tc>
          <w:tcPr>
            <w:tcW w:w="723" w:type="dxa"/>
            <w:tcBorders>
              <w:top w:val="nil"/>
              <w:left w:val="nil"/>
              <w:bottom w:val="single" w:sz="4" w:space="0" w:color="auto"/>
              <w:right w:val="single" w:sz="4" w:space="0" w:color="auto"/>
            </w:tcBorders>
            <w:shd w:val="clear" w:color="auto" w:fill="auto"/>
            <w:vAlign w:val="center"/>
            <w:hideMark/>
          </w:tcPr>
          <w:p w14:paraId="0A37E8E4" w14:textId="77777777" w:rsidR="002916DE" w:rsidRPr="002916DE" w:rsidRDefault="002916DE" w:rsidP="006050F1">
            <w:pPr>
              <w:pStyle w:val="120"/>
              <w:rPr>
                <w:lang w:val="ru-RU"/>
              </w:rPr>
            </w:pPr>
            <w:r w:rsidRPr="002916DE">
              <w:rPr>
                <w:lang w:val="ru-RU"/>
              </w:rPr>
              <w:t>12326</w:t>
            </w:r>
          </w:p>
        </w:tc>
        <w:tc>
          <w:tcPr>
            <w:tcW w:w="722" w:type="dxa"/>
            <w:tcBorders>
              <w:top w:val="nil"/>
              <w:left w:val="nil"/>
              <w:bottom w:val="single" w:sz="4" w:space="0" w:color="auto"/>
              <w:right w:val="single" w:sz="4" w:space="0" w:color="auto"/>
            </w:tcBorders>
            <w:shd w:val="clear" w:color="auto" w:fill="auto"/>
            <w:vAlign w:val="center"/>
            <w:hideMark/>
          </w:tcPr>
          <w:p w14:paraId="1DEE1B5E" w14:textId="77777777" w:rsidR="002916DE" w:rsidRPr="002916DE" w:rsidRDefault="002916DE" w:rsidP="006050F1">
            <w:pPr>
              <w:pStyle w:val="120"/>
              <w:rPr>
                <w:lang w:val="ru-RU"/>
              </w:rPr>
            </w:pPr>
            <w:r w:rsidRPr="002916DE">
              <w:rPr>
                <w:lang w:val="ru-RU"/>
              </w:rPr>
              <w:t>-1698</w:t>
            </w:r>
          </w:p>
        </w:tc>
        <w:tc>
          <w:tcPr>
            <w:tcW w:w="723" w:type="dxa"/>
            <w:tcBorders>
              <w:top w:val="nil"/>
              <w:left w:val="nil"/>
              <w:bottom w:val="single" w:sz="4" w:space="0" w:color="auto"/>
              <w:right w:val="single" w:sz="4" w:space="0" w:color="auto"/>
            </w:tcBorders>
            <w:shd w:val="clear" w:color="auto" w:fill="auto"/>
            <w:vAlign w:val="center"/>
            <w:hideMark/>
          </w:tcPr>
          <w:p w14:paraId="529CA2E3" w14:textId="77777777" w:rsidR="002916DE" w:rsidRPr="002916DE" w:rsidRDefault="002916DE" w:rsidP="006050F1">
            <w:pPr>
              <w:pStyle w:val="120"/>
              <w:rPr>
                <w:lang w:val="ru-RU"/>
              </w:rPr>
            </w:pPr>
            <w:r w:rsidRPr="002916DE">
              <w:rPr>
                <w:lang w:val="ru-RU"/>
              </w:rPr>
              <w:t>14887</w:t>
            </w:r>
          </w:p>
        </w:tc>
        <w:tc>
          <w:tcPr>
            <w:tcW w:w="723" w:type="dxa"/>
            <w:tcBorders>
              <w:top w:val="nil"/>
              <w:left w:val="nil"/>
              <w:bottom w:val="single" w:sz="4" w:space="0" w:color="auto"/>
              <w:right w:val="single" w:sz="4" w:space="0" w:color="auto"/>
            </w:tcBorders>
            <w:shd w:val="clear" w:color="auto" w:fill="auto"/>
            <w:vAlign w:val="center"/>
            <w:hideMark/>
          </w:tcPr>
          <w:p w14:paraId="5E21D214" w14:textId="77777777" w:rsidR="002916DE" w:rsidRPr="002916DE" w:rsidRDefault="002916DE" w:rsidP="006050F1">
            <w:pPr>
              <w:pStyle w:val="120"/>
              <w:rPr>
                <w:lang w:val="ru-RU"/>
              </w:rPr>
            </w:pPr>
            <w:r w:rsidRPr="002916DE">
              <w:rPr>
                <w:lang w:val="ru-RU"/>
              </w:rPr>
              <w:t>25022</w:t>
            </w:r>
          </w:p>
        </w:tc>
        <w:tc>
          <w:tcPr>
            <w:tcW w:w="722" w:type="dxa"/>
            <w:tcBorders>
              <w:top w:val="nil"/>
              <w:left w:val="nil"/>
              <w:bottom w:val="single" w:sz="4" w:space="0" w:color="auto"/>
              <w:right w:val="single" w:sz="4" w:space="0" w:color="auto"/>
            </w:tcBorders>
            <w:shd w:val="clear" w:color="auto" w:fill="auto"/>
            <w:vAlign w:val="center"/>
            <w:hideMark/>
          </w:tcPr>
          <w:p w14:paraId="52852D85" w14:textId="77777777" w:rsidR="002916DE" w:rsidRPr="002916DE" w:rsidRDefault="002916DE" w:rsidP="006050F1">
            <w:pPr>
              <w:pStyle w:val="120"/>
              <w:rPr>
                <w:lang w:val="ru-RU"/>
              </w:rPr>
            </w:pPr>
            <w:r w:rsidRPr="002916DE">
              <w:rPr>
                <w:lang w:val="ru-RU"/>
              </w:rPr>
              <w:t>21872</w:t>
            </w:r>
          </w:p>
        </w:tc>
        <w:tc>
          <w:tcPr>
            <w:tcW w:w="723" w:type="dxa"/>
            <w:tcBorders>
              <w:top w:val="nil"/>
              <w:left w:val="nil"/>
              <w:bottom w:val="single" w:sz="4" w:space="0" w:color="auto"/>
              <w:right w:val="single" w:sz="4" w:space="0" w:color="auto"/>
            </w:tcBorders>
            <w:shd w:val="clear" w:color="auto" w:fill="auto"/>
            <w:vAlign w:val="center"/>
            <w:hideMark/>
          </w:tcPr>
          <w:p w14:paraId="5A302281" w14:textId="77777777" w:rsidR="002916DE" w:rsidRPr="002916DE" w:rsidRDefault="002916DE" w:rsidP="006050F1">
            <w:pPr>
              <w:pStyle w:val="120"/>
              <w:rPr>
                <w:lang w:val="ru-RU"/>
              </w:rPr>
            </w:pPr>
            <w:r w:rsidRPr="002916DE">
              <w:rPr>
                <w:lang w:val="ru-RU"/>
              </w:rPr>
              <w:t>21872</w:t>
            </w:r>
          </w:p>
        </w:tc>
        <w:tc>
          <w:tcPr>
            <w:tcW w:w="723" w:type="dxa"/>
            <w:tcBorders>
              <w:top w:val="nil"/>
              <w:left w:val="nil"/>
              <w:bottom w:val="single" w:sz="4" w:space="0" w:color="auto"/>
              <w:right w:val="single" w:sz="4" w:space="0" w:color="auto"/>
            </w:tcBorders>
            <w:shd w:val="clear" w:color="auto" w:fill="auto"/>
            <w:vAlign w:val="center"/>
            <w:hideMark/>
          </w:tcPr>
          <w:p w14:paraId="03A88AE1" w14:textId="77777777" w:rsidR="002916DE" w:rsidRPr="002916DE" w:rsidRDefault="002916DE" w:rsidP="006050F1">
            <w:pPr>
              <w:pStyle w:val="120"/>
              <w:rPr>
                <w:lang w:val="ru-RU"/>
              </w:rPr>
            </w:pPr>
            <w:r w:rsidRPr="002916DE">
              <w:rPr>
                <w:lang w:val="ru-RU"/>
              </w:rPr>
              <w:t>-3314</w:t>
            </w:r>
          </w:p>
        </w:tc>
        <w:tc>
          <w:tcPr>
            <w:tcW w:w="723" w:type="dxa"/>
            <w:tcBorders>
              <w:top w:val="nil"/>
              <w:left w:val="nil"/>
              <w:bottom w:val="single" w:sz="4" w:space="0" w:color="auto"/>
              <w:right w:val="single" w:sz="4" w:space="0" w:color="auto"/>
            </w:tcBorders>
            <w:shd w:val="clear" w:color="auto" w:fill="auto"/>
            <w:vAlign w:val="center"/>
            <w:hideMark/>
          </w:tcPr>
          <w:p w14:paraId="73E48F4F" w14:textId="77777777" w:rsidR="002916DE" w:rsidRPr="002916DE" w:rsidRDefault="002916DE" w:rsidP="006050F1">
            <w:pPr>
              <w:pStyle w:val="120"/>
              <w:rPr>
                <w:lang w:val="ru-RU"/>
              </w:rPr>
            </w:pPr>
            <w:r w:rsidRPr="002916DE">
              <w:rPr>
                <w:lang w:val="ru-RU"/>
              </w:rPr>
              <w:t>-3314</w:t>
            </w:r>
          </w:p>
        </w:tc>
        <w:tc>
          <w:tcPr>
            <w:tcW w:w="722" w:type="dxa"/>
            <w:tcBorders>
              <w:top w:val="nil"/>
              <w:left w:val="nil"/>
              <w:bottom w:val="single" w:sz="4" w:space="0" w:color="auto"/>
              <w:right w:val="single" w:sz="4" w:space="0" w:color="auto"/>
            </w:tcBorders>
            <w:shd w:val="clear" w:color="auto" w:fill="auto"/>
            <w:vAlign w:val="center"/>
            <w:hideMark/>
          </w:tcPr>
          <w:p w14:paraId="225AC509" w14:textId="77777777" w:rsidR="002916DE" w:rsidRPr="002916DE" w:rsidRDefault="002916DE" w:rsidP="006050F1">
            <w:pPr>
              <w:pStyle w:val="120"/>
              <w:rPr>
                <w:lang w:val="ru-RU"/>
              </w:rPr>
            </w:pPr>
            <w:r w:rsidRPr="002916DE">
              <w:rPr>
                <w:lang w:val="ru-RU"/>
              </w:rPr>
              <w:t>-3328</w:t>
            </w:r>
          </w:p>
        </w:tc>
        <w:tc>
          <w:tcPr>
            <w:tcW w:w="723" w:type="dxa"/>
            <w:tcBorders>
              <w:top w:val="nil"/>
              <w:left w:val="nil"/>
              <w:bottom w:val="single" w:sz="4" w:space="0" w:color="auto"/>
              <w:right w:val="single" w:sz="4" w:space="0" w:color="auto"/>
            </w:tcBorders>
            <w:shd w:val="clear" w:color="auto" w:fill="auto"/>
            <w:vAlign w:val="center"/>
            <w:hideMark/>
          </w:tcPr>
          <w:p w14:paraId="0F459D26" w14:textId="77777777" w:rsidR="002916DE" w:rsidRPr="002916DE" w:rsidRDefault="002916DE" w:rsidP="006050F1">
            <w:pPr>
              <w:pStyle w:val="120"/>
              <w:rPr>
                <w:lang w:val="ru-RU"/>
              </w:rPr>
            </w:pPr>
            <w:r w:rsidRPr="002916DE">
              <w:rPr>
                <w:lang w:val="ru-RU"/>
              </w:rPr>
              <w:t>-5265</w:t>
            </w:r>
          </w:p>
        </w:tc>
        <w:tc>
          <w:tcPr>
            <w:tcW w:w="723" w:type="dxa"/>
            <w:tcBorders>
              <w:top w:val="nil"/>
              <w:left w:val="nil"/>
              <w:bottom w:val="single" w:sz="4" w:space="0" w:color="auto"/>
              <w:right w:val="single" w:sz="4" w:space="0" w:color="auto"/>
            </w:tcBorders>
            <w:shd w:val="clear" w:color="auto" w:fill="auto"/>
            <w:vAlign w:val="center"/>
            <w:hideMark/>
          </w:tcPr>
          <w:p w14:paraId="7CAA7B17" w14:textId="77777777" w:rsidR="002916DE" w:rsidRPr="002916DE" w:rsidRDefault="002916DE" w:rsidP="006050F1">
            <w:pPr>
              <w:pStyle w:val="120"/>
              <w:rPr>
                <w:lang w:val="ru-RU"/>
              </w:rPr>
            </w:pPr>
            <w:r w:rsidRPr="002916DE">
              <w:rPr>
                <w:lang w:val="ru-RU"/>
              </w:rPr>
              <w:t>30218</w:t>
            </w:r>
          </w:p>
        </w:tc>
        <w:tc>
          <w:tcPr>
            <w:tcW w:w="722" w:type="dxa"/>
            <w:tcBorders>
              <w:top w:val="nil"/>
              <w:left w:val="nil"/>
              <w:bottom w:val="single" w:sz="4" w:space="0" w:color="auto"/>
              <w:right w:val="single" w:sz="4" w:space="0" w:color="auto"/>
            </w:tcBorders>
            <w:shd w:val="clear" w:color="auto" w:fill="auto"/>
            <w:vAlign w:val="center"/>
            <w:hideMark/>
          </w:tcPr>
          <w:p w14:paraId="33411BB7" w14:textId="77777777" w:rsidR="002916DE" w:rsidRPr="002916DE" w:rsidRDefault="002916DE" w:rsidP="006050F1">
            <w:pPr>
              <w:pStyle w:val="120"/>
              <w:rPr>
                <w:lang w:val="ru-RU"/>
              </w:rPr>
            </w:pPr>
            <w:r w:rsidRPr="002916DE">
              <w:rPr>
                <w:lang w:val="ru-RU"/>
              </w:rPr>
              <w:t>30218</w:t>
            </w:r>
          </w:p>
        </w:tc>
        <w:tc>
          <w:tcPr>
            <w:tcW w:w="723" w:type="dxa"/>
            <w:tcBorders>
              <w:top w:val="nil"/>
              <w:left w:val="nil"/>
              <w:bottom w:val="single" w:sz="4" w:space="0" w:color="auto"/>
              <w:right w:val="single" w:sz="4" w:space="0" w:color="auto"/>
            </w:tcBorders>
            <w:shd w:val="clear" w:color="auto" w:fill="auto"/>
            <w:vAlign w:val="center"/>
            <w:hideMark/>
          </w:tcPr>
          <w:p w14:paraId="63D106C8" w14:textId="77777777" w:rsidR="002916DE" w:rsidRPr="002916DE" w:rsidRDefault="002916DE" w:rsidP="006050F1">
            <w:pPr>
              <w:pStyle w:val="120"/>
              <w:rPr>
                <w:lang w:val="ru-RU"/>
              </w:rPr>
            </w:pPr>
            <w:r w:rsidRPr="002916DE">
              <w:rPr>
                <w:lang w:val="ru-RU"/>
              </w:rPr>
              <w:t>30218</w:t>
            </w:r>
          </w:p>
        </w:tc>
        <w:tc>
          <w:tcPr>
            <w:tcW w:w="723" w:type="dxa"/>
            <w:tcBorders>
              <w:top w:val="nil"/>
              <w:left w:val="nil"/>
              <w:bottom w:val="single" w:sz="4" w:space="0" w:color="auto"/>
              <w:right w:val="single" w:sz="4" w:space="0" w:color="auto"/>
            </w:tcBorders>
            <w:shd w:val="clear" w:color="auto" w:fill="auto"/>
            <w:vAlign w:val="center"/>
            <w:hideMark/>
          </w:tcPr>
          <w:p w14:paraId="64FE158C" w14:textId="77777777" w:rsidR="002916DE" w:rsidRPr="002916DE" w:rsidRDefault="002916DE" w:rsidP="006050F1">
            <w:pPr>
              <w:pStyle w:val="120"/>
              <w:rPr>
                <w:lang w:val="ru-RU"/>
              </w:rPr>
            </w:pPr>
            <w:r w:rsidRPr="002916DE">
              <w:rPr>
                <w:lang w:val="ru-RU"/>
              </w:rPr>
              <w:t>30218</w:t>
            </w:r>
          </w:p>
        </w:tc>
        <w:tc>
          <w:tcPr>
            <w:tcW w:w="722" w:type="dxa"/>
            <w:tcBorders>
              <w:top w:val="nil"/>
              <w:left w:val="nil"/>
              <w:bottom w:val="single" w:sz="4" w:space="0" w:color="auto"/>
              <w:right w:val="single" w:sz="4" w:space="0" w:color="auto"/>
            </w:tcBorders>
            <w:shd w:val="clear" w:color="auto" w:fill="auto"/>
            <w:vAlign w:val="center"/>
            <w:hideMark/>
          </w:tcPr>
          <w:p w14:paraId="028D9579" w14:textId="77777777" w:rsidR="002916DE" w:rsidRPr="002916DE" w:rsidRDefault="002916DE" w:rsidP="006050F1">
            <w:pPr>
              <w:pStyle w:val="120"/>
              <w:rPr>
                <w:lang w:val="ru-RU"/>
              </w:rPr>
            </w:pPr>
            <w:r w:rsidRPr="002916DE">
              <w:rPr>
                <w:lang w:val="ru-RU"/>
              </w:rPr>
              <w:t>30220</w:t>
            </w:r>
          </w:p>
        </w:tc>
        <w:tc>
          <w:tcPr>
            <w:tcW w:w="723" w:type="dxa"/>
            <w:tcBorders>
              <w:top w:val="nil"/>
              <w:left w:val="nil"/>
              <w:bottom w:val="single" w:sz="4" w:space="0" w:color="auto"/>
              <w:right w:val="single" w:sz="4" w:space="0" w:color="auto"/>
            </w:tcBorders>
            <w:shd w:val="clear" w:color="auto" w:fill="auto"/>
            <w:vAlign w:val="center"/>
            <w:hideMark/>
          </w:tcPr>
          <w:p w14:paraId="0CABEEDE" w14:textId="77777777" w:rsidR="002916DE" w:rsidRPr="002916DE" w:rsidRDefault="002916DE" w:rsidP="006050F1">
            <w:pPr>
              <w:pStyle w:val="120"/>
              <w:rPr>
                <w:lang w:val="ru-RU"/>
              </w:rPr>
            </w:pPr>
            <w:r w:rsidRPr="002916DE">
              <w:rPr>
                <w:lang w:val="ru-RU"/>
              </w:rPr>
              <w:t>28240</w:t>
            </w:r>
          </w:p>
        </w:tc>
        <w:tc>
          <w:tcPr>
            <w:tcW w:w="723" w:type="dxa"/>
            <w:tcBorders>
              <w:top w:val="nil"/>
              <w:left w:val="nil"/>
              <w:bottom w:val="single" w:sz="4" w:space="0" w:color="auto"/>
              <w:right w:val="single" w:sz="4" w:space="0" w:color="auto"/>
            </w:tcBorders>
            <w:shd w:val="clear" w:color="auto" w:fill="auto"/>
            <w:vAlign w:val="center"/>
            <w:hideMark/>
          </w:tcPr>
          <w:p w14:paraId="3AF77F10" w14:textId="77777777" w:rsidR="002916DE" w:rsidRPr="002916DE" w:rsidRDefault="002916DE" w:rsidP="006050F1">
            <w:pPr>
              <w:pStyle w:val="120"/>
              <w:rPr>
                <w:lang w:val="ru-RU"/>
              </w:rPr>
            </w:pPr>
            <w:r w:rsidRPr="002916DE">
              <w:rPr>
                <w:lang w:val="ru-RU"/>
              </w:rPr>
              <w:t>28240</w:t>
            </w:r>
          </w:p>
        </w:tc>
        <w:tc>
          <w:tcPr>
            <w:tcW w:w="723" w:type="dxa"/>
            <w:tcBorders>
              <w:top w:val="nil"/>
              <w:left w:val="nil"/>
              <w:bottom w:val="single" w:sz="4" w:space="0" w:color="auto"/>
              <w:right w:val="single" w:sz="4" w:space="0" w:color="auto"/>
            </w:tcBorders>
            <w:shd w:val="clear" w:color="auto" w:fill="auto"/>
            <w:vAlign w:val="center"/>
            <w:hideMark/>
          </w:tcPr>
          <w:p w14:paraId="43D24D10" w14:textId="77777777" w:rsidR="002916DE" w:rsidRPr="002916DE" w:rsidRDefault="002916DE" w:rsidP="006050F1">
            <w:pPr>
              <w:pStyle w:val="120"/>
              <w:rPr>
                <w:lang w:val="ru-RU"/>
              </w:rPr>
            </w:pPr>
            <w:r w:rsidRPr="002916DE">
              <w:rPr>
                <w:lang w:val="ru-RU"/>
              </w:rPr>
              <w:t>28240</w:t>
            </w:r>
          </w:p>
        </w:tc>
      </w:tr>
      <w:tr w:rsidR="002916DE" w:rsidRPr="002916DE" w14:paraId="70579807" w14:textId="77777777" w:rsidTr="00B47F68">
        <w:trPr>
          <w:trHeight w:val="9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29714B4C" w14:textId="77777777" w:rsidR="002916DE" w:rsidRPr="002916DE" w:rsidRDefault="002916DE" w:rsidP="006050F1">
            <w:pPr>
              <w:pStyle w:val="120"/>
              <w:rPr>
                <w:lang w:val="ru-RU"/>
              </w:rPr>
            </w:pPr>
            <w:r w:rsidRPr="002916DE">
              <w:rPr>
                <w:lang w:val="ru-RU"/>
              </w:rPr>
              <w:t>main bus voltage [mV]</w:t>
            </w:r>
          </w:p>
        </w:tc>
        <w:tc>
          <w:tcPr>
            <w:tcW w:w="723" w:type="dxa"/>
            <w:tcBorders>
              <w:top w:val="nil"/>
              <w:left w:val="nil"/>
              <w:bottom w:val="single" w:sz="4" w:space="0" w:color="auto"/>
              <w:right w:val="single" w:sz="4" w:space="0" w:color="auto"/>
            </w:tcBorders>
            <w:shd w:val="clear" w:color="auto" w:fill="auto"/>
            <w:vAlign w:val="center"/>
            <w:hideMark/>
          </w:tcPr>
          <w:p w14:paraId="7A6274CD" w14:textId="77777777" w:rsidR="002916DE" w:rsidRPr="002916DE" w:rsidRDefault="002916DE" w:rsidP="006050F1">
            <w:pPr>
              <w:pStyle w:val="120"/>
              <w:rPr>
                <w:lang w:val="ru-RU"/>
              </w:rPr>
            </w:pPr>
            <w:r w:rsidRPr="002916DE">
              <w:rPr>
                <w:lang w:val="ru-RU"/>
              </w:rPr>
              <w:t>3115</w:t>
            </w:r>
          </w:p>
        </w:tc>
        <w:tc>
          <w:tcPr>
            <w:tcW w:w="723" w:type="dxa"/>
            <w:tcBorders>
              <w:top w:val="nil"/>
              <w:left w:val="nil"/>
              <w:bottom w:val="single" w:sz="4" w:space="0" w:color="auto"/>
              <w:right w:val="single" w:sz="4" w:space="0" w:color="auto"/>
            </w:tcBorders>
            <w:shd w:val="clear" w:color="auto" w:fill="auto"/>
            <w:vAlign w:val="center"/>
            <w:hideMark/>
          </w:tcPr>
          <w:p w14:paraId="2E27E6A4" w14:textId="77777777" w:rsidR="002916DE" w:rsidRPr="002916DE" w:rsidRDefault="002916DE" w:rsidP="006050F1">
            <w:pPr>
              <w:pStyle w:val="120"/>
              <w:rPr>
                <w:lang w:val="ru-RU"/>
              </w:rPr>
            </w:pPr>
            <w:r w:rsidRPr="002916DE">
              <w:rPr>
                <w:lang w:val="ru-RU"/>
              </w:rPr>
              <w:t>3170</w:t>
            </w:r>
          </w:p>
        </w:tc>
        <w:tc>
          <w:tcPr>
            <w:tcW w:w="722" w:type="dxa"/>
            <w:tcBorders>
              <w:top w:val="nil"/>
              <w:left w:val="nil"/>
              <w:bottom w:val="single" w:sz="4" w:space="0" w:color="auto"/>
              <w:right w:val="single" w:sz="4" w:space="0" w:color="auto"/>
            </w:tcBorders>
            <w:shd w:val="clear" w:color="auto" w:fill="auto"/>
            <w:vAlign w:val="center"/>
            <w:hideMark/>
          </w:tcPr>
          <w:p w14:paraId="4BC7F952" w14:textId="77777777" w:rsidR="002916DE" w:rsidRPr="002916DE" w:rsidRDefault="002916DE" w:rsidP="006050F1">
            <w:pPr>
              <w:pStyle w:val="120"/>
              <w:rPr>
                <w:lang w:val="ru-RU"/>
              </w:rPr>
            </w:pPr>
            <w:r w:rsidRPr="002916DE">
              <w:rPr>
                <w:lang w:val="ru-RU"/>
              </w:rPr>
              <w:t>3168</w:t>
            </w:r>
          </w:p>
        </w:tc>
        <w:tc>
          <w:tcPr>
            <w:tcW w:w="723" w:type="dxa"/>
            <w:tcBorders>
              <w:top w:val="nil"/>
              <w:left w:val="nil"/>
              <w:bottom w:val="single" w:sz="4" w:space="0" w:color="auto"/>
              <w:right w:val="single" w:sz="4" w:space="0" w:color="auto"/>
            </w:tcBorders>
            <w:shd w:val="clear" w:color="auto" w:fill="auto"/>
            <w:vAlign w:val="center"/>
            <w:hideMark/>
          </w:tcPr>
          <w:p w14:paraId="51B48D2A" w14:textId="77777777" w:rsidR="002916DE" w:rsidRPr="002916DE" w:rsidRDefault="002916DE" w:rsidP="006050F1">
            <w:pPr>
              <w:pStyle w:val="120"/>
              <w:rPr>
                <w:lang w:val="ru-RU"/>
              </w:rPr>
            </w:pPr>
            <w:r w:rsidRPr="002916DE">
              <w:rPr>
                <w:lang w:val="ru-RU"/>
              </w:rPr>
              <w:t>3139</w:t>
            </w:r>
          </w:p>
        </w:tc>
        <w:tc>
          <w:tcPr>
            <w:tcW w:w="723" w:type="dxa"/>
            <w:tcBorders>
              <w:top w:val="nil"/>
              <w:left w:val="nil"/>
              <w:bottom w:val="single" w:sz="4" w:space="0" w:color="auto"/>
              <w:right w:val="single" w:sz="4" w:space="0" w:color="auto"/>
            </w:tcBorders>
            <w:shd w:val="clear" w:color="auto" w:fill="auto"/>
            <w:vAlign w:val="center"/>
            <w:hideMark/>
          </w:tcPr>
          <w:p w14:paraId="16985DF3" w14:textId="77777777" w:rsidR="002916DE" w:rsidRPr="002916DE" w:rsidRDefault="002916DE" w:rsidP="006050F1">
            <w:pPr>
              <w:pStyle w:val="120"/>
              <w:rPr>
                <w:lang w:val="ru-RU"/>
              </w:rPr>
            </w:pPr>
            <w:r w:rsidRPr="002916DE">
              <w:rPr>
                <w:lang w:val="ru-RU"/>
              </w:rPr>
              <w:t>3160</w:t>
            </w:r>
          </w:p>
        </w:tc>
        <w:tc>
          <w:tcPr>
            <w:tcW w:w="722" w:type="dxa"/>
            <w:tcBorders>
              <w:top w:val="nil"/>
              <w:left w:val="nil"/>
              <w:bottom w:val="single" w:sz="4" w:space="0" w:color="auto"/>
              <w:right w:val="single" w:sz="4" w:space="0" w:color="auto"/>
            </w:tcBorders>
            <w:shd w:val="clear" w:color="auto" w:fill="auto"/>
            <w:vAlign w:val="center"/>
            <w:hideMark/>
          </w:tcPr>
          <w:p w14:paraId="6E58F703" w14:textId="77777777" w:rsidR="002916DE" w:rsidRPr="002916DE" w:rsidRDefault="002916DE" w:rsidP="006050F1">
            <w:pPr>
              <w:pStyle w:val="120"/>
              <w:rPr>
                <w:lang w:val="ru-RU"/>
              </w:rPr>
            </w:pPr>
            <w:r w:rsidRPr="002916DE">
              <w:rPr>
                <w:lang w:val="ru-RU"/>
              </w:rPr>
              <w:t>3158</w:t>
            </w:r>
          </w:p>
        </w:tc>
        <w:tc>
          <w:tcPr>
            <w:tcW w:w="723" w:type="dxa"/>
            <w:tcBorders>
              <w:top w:val="nil"/>
              <w:left w:val="nil"/>
              <w:bottom w:val="single" w:sz="4" w:space="0" w:color="auto"/>
              <w:right w:val="single" w:sz="4" w:space="0" w:color="auto"/>
            </w:tcBorders>
            <w:shd w:val="clear" w:color="auto" w:fill="auto"/>
            <w:vAlign w:val="center"/>
            <w:hideMark/>
          </w:tcPr>
          <w:p w14:paraId="66090FB8" w14:textId="77777777" w:rsidR="002916DE" w:rsidRPr="002916DE" w:rsidRDefault="002916DE" w:rsidP="006050F1">
            <w:pPr>
              <w:pStyle w:val="120"/>
              <w:rPr>
                <w:lang w:val="ru-RU"/>
              </w:rPr>
            </w:pPr>
            <w:r w:rsidRPr="002916DE">
              <w:rPr>
                <w:lang w:val="ru-RU"/>
              </w:rPr>
              <w:t>3158</w:t>
            </w:r>
          </w:p>
        </w:tc>
        <w:tc>
          <w:tcPr>
            <w:tcW w:w="723" w:type="dxa"/>
            <w:tcBorders>
              <w:top w:val="nil"/>
              <w:left w:val="nil"/>
              <w:bottom w:val="single" w:sz="4" w:space="0" w:color="auto"/>
              <w:right w:val="single" w:sz="4" w:space="0" w:color="auto"/>
            </w:tcBorders>
            <w:shd w:val="clear" w:color="auto" w:fill="auto"/>
            <w:vAlign w:val="center"/>
            <w:hideMark/>
          </w:tcPr>
          <w:p w14:paraId="04ACF9C3" w14:textId="77777777" w:rsidR="002916DE" w:rsidRPr="002916DE" w:rsidRDefault="002916DE" w:rsidP="006050F1">
            <w:pPr>
              <w:pStyle w:val="120"/>
              <w:rPr>
                <w:lang w:val="ru-RU"/>
              </w:rPr>
            </w:pPr>
            <w:r w:rsidRPr="002916DE">
              <w:rPr>
                <w:lang w:val="ru-RU"/>
              </w:rPr>
              <w:t>3227</w:t>
            </w:r>
          </w:p>
        </w:tc>
        <w:tc>
          <w:tcPr>
            <w:tcW w:w="723" w:type="dxa"/>
            <w:tcBorders>
              <w:top w:val="nil"/>
              <w:left w:val="nil"/>
              <w:bottom w:val="single" w:sz="4" w:space="0" w:color="auto"/>
              <w:right w:val="single" w:sz="4" w:space="0" w:color="auto"/>
            </w:tcBorders>
            <w:shd w:val="clear" w:color="auto" w:fill="auto"/>
            <w:vAlign w:val="center"/>
            <w:hideMark/>
          </w:tcPr>
          <w:p w14:paraId="7AF6613D" w14:textId="77777777" w:rsidR="002916DE" w:rsidRPr="002916DE" w:rsidRDefault="002916DE" w:rsidP="006050F1">
            <w:pPr>
              <w:pStyle w:val="120"/>
              <w:rPr>
                <w:lang w:val="ru-RU"/>
              </w:rPr>
            </w:pPr>
            <w:r w:rsidRPr="002916DE">
              <w:rPr>
                <w:lang w:val="ru-RU"/>
              </w:rPr>
              <w:t>3227</w:t>
            </w:r>
          </w:p>
        </w:tc>
        <w:tc>
          <w:tcPr>
            <w:tcW w:w="722" w:type="dxa"/>
            <w:tcBorders>
              <w:top w:val="nil"/>
              <w:left w:val="nil"/>
              <w:bottom w:val="single" w:sz="4" w:space="0" w:color="auto"/>
              <w:right w:val="single" w:sz="4" w:space="0" w:color="auto"/>
            </w:tcBorders>
            <w:shd w:val="clear" w:color="auto" w:fill="auto"/>
            <w:vAlign w:val="center"/>
            <w:hideMark/>
          </w:tcPr>
          <w:p w14:paraId="58FD523A" w14:textId="77777777" w:rsidR="002916DE" w:rsidRPr="002916DE" w:rsidRDefault="002916DE" w:rsidP="006050F1">
            <w:pPr>
              <w:pStyle w:val="120"/>
              <w:rPr>
                <w:lang w:val="ru-RU"/>
              </w:rPr>
            </w:pPr>
            <w:r w:rsidRPr="002916DE">
              <w:rPr>
                <w:lang w:val="ru-RU"/>
              </w:rPr>
              <w:t>3252</w:t>
            </w:r>
          </w:p>
        </w:tc>
        <w:tc>
          <w:tcPr>
            <w:tcW w:w="723" w:type="dxa"/>
            <w:tcBorders>
              <w:top w:val="nil"/>
              <w:left w:val="nil"/>
              <w:bottom w:val="single" w:sz="4" w:space="0" w:color="auto"/>
              <w:right w:val="single" w:sz="4" w:space="0" w:color="auto"/>
            </w:tcBorders>
            <w:shd w:val="clear" w:color="auto" w:fill="auto"/>
            <w:vAlign w:val="center"/>
            <w:hideMark/>
          </w:tcPr>
          <w:p w14:paraId="094858A9" w14:textId="77777777" w:rsidR="002916DE" w:rsidRPr="002916DE" w:rsidRDefault="002916DE" w:rsidP="006050F1">
            <w:pPr>
              <w:pStyle w:val="120"/>
              <w:rPr>
                <w:lang w:val="ru-RU"/>
              </w:rPr>
            </w:pPr>
            <w:r w:rsidRPr="002916DE">
              <w:rPr>
                <w:lang w:val="ru-RU"/>
              </w:rPr>
              <w:t>3227</w:t>
            </w:r>
          </w:p>
        </w:tc>
        <w:tc>
          <w:tcPr>
            <w:tcW w:w="723" w:type="dxa"/>
            <w:tcBorders>
              <w:top w:val="nil"/>
              <w:left w:val="nil"/>
              <w:bottom w:val="single" w:sz="4" w:space="0" w:color="auto"/>
              <w:right w:val="single" w:sz="4" w:space="0" w:color="auto"/>
            </w:tcBorders>
            <w:shd w:val="clear" w:color="auto" w:fill="auto"/>
            <w:vAlign w:val="center"/>
            <w:hideMark/>
          </w:tcPr>
          <w:p w14:paraId="377DF9DA" w14:textId="77777777" w:rsidR="002916DE" w:rsidRPr="002916DE" w:rsidRDefault="002916DE" w:rsidP="006050F1">
            <w:pPr>
              <w:pStyle w:val="120"/>
              <w:rPr>
                <w:lang w:val="ru-RU"/>
              </w:rPr>
            </w:pPr>
            <w:r w:rsidRPr="002916DE">
              <w:rPr>
                <w:lang w:val="ru-RU"/>
              </w:rPr>
              <w:t>3250</w:t>
            </w:r>
          </w:p>
        </w:tc>
        <w:tc>
          <w:tcPr>
            <w:tcW w:w="722" w:type="dxa"/>
            <w:tcBorders>
              <w:top w:val="nil"/>
              <w:left w:val="nil"/>
              <w:bottom w:val="single" w:sz="4" w:space="0" w:color="auto"/>
              <w:right w:val="single" w:sz="4" w:space="0" w:color="auto"/>
            </w:tcBorders>
            <w:shd w:val="clear" w:color="auto" w:fill="auto"/>
            <w:vAlign w:val="center"/>
            <w:hideMark/>
          </w:tcPr>
          <w:p w14:paraId="76E6EB58" w14:textId="77777777" w:rsidR="002916DE" w:rsidRPr="002916DE" w:rsidRDefault="002916DE" w:rsidP="006050F1">
            <w:pPr>
              <w:pStyle w:val="120"/>
              <w:rPr>
                <w:lang w:val="ru-RU"/>
              </w:rPr>
            </w:pPr>
            <w:r w:rsidRPr="002916DE">
              <w:rPr>
                <w:lang w:val="ru-RU"/>
              </w:rPr>
              <w:t>3250</w:t>
            </w:r>
          </w:p>
        </w:tc>
        <w:tc>
          <w:tcPr>
            <w:tcW w:w="723" w:type="dxa"/>
            <w:tcBorders>
              <w:top w:val="nil"/>
              <w:left w:val="nil"/>
              <w:bottom w:val="single" w:sz="4" w:space="0" w:color="auto"/>
              <w:right w:val="single" w:sz="4" w:space="0" w:color="auto"/>
            </w:tcBorders>
            <w:shd w:val="clear" w:color="auto" w:fill="auto"/>
            <w:vAlign w:val="center"/>
            <w:hideMark/>
          </w:tcPr>
          <w:p w14:paraId="13DF964B" w14:textId="77777777" w:rsidR="002916DE" w:rsidRPr="002916DE" w:rsidRDefault="002916DE" w:rsidP="006050F1">
            <w:pPr>
              <w:pStyle w:val="120"/>
              <w:rPr>
                <w:lang w:val="ru-RU"/>
              </w:rPr>
            </w:pPr>
            <w:r w:rsidRPr="002916DE">
              <w:rPr>
                <w:lang w:val="ru-RU"/>
              </w:rPr>
              <w:t>3250</w:t>
            </w:r>
          </w:p>
        </w:tc>
        <w:tc>
          <w:tcPr>
            <w:tcW w:w="723" w:type="dxa"/>
            <w:tcBorders>
              <w:top w:val="nil"/>
              <w:left w:val="nil"/>
              <w:bottom w:val="single" w:sz="4" w:space="0" w:color="auto"/>
              <w:right w:val="single" w:sz="4" w:space="0" w:color="auto"/>
            </w:tcBorders>
            <w:shd w:val="clear" w:color="auto" w:fill="auto"/>
            <w:vAlign w:val="center"/>
            <w:hideMark/>
          </w:tcPr>
          <w:p w14:paraId="03957086" w14:textId="77777777" w:rsidR="002916DE" w:rsidRPr="002916DE" w:rsidRDefault="002916DE" w:rsidP="006050F1">
            <w:pPr>
              <w:pStyle w:val="120"/>
              <w:rPr>
                <w:lang w:val="ru-RU"/>
              </w:rPr>
            </w:pPr>
            <w:r w:rsidRPr="002916DE">
              <w:rPr>
                <w:lang w:val="ru-RU"/>
              </w:rPr>
              <w:t>3250</w:t>
            </w:r>
          </w:p>
        </w:tc>
        <w:tc>
          <w:tcPr>
            <w:tcW w:w="722" w:type="dxa"/>
            <w:tcBorders>
              <w:top w:val="nil"/>
              <w:left w:val="nil"/>
              <w:bottom w:val="single" w:sz="4" w:space="0" w:color="auto"/>
              <w:right w:val="single" w:sz="4" w:space="0" w:color="auto"/>
            </w:tcBorders>
            <w:shd w:val="clear" w:color="auto" w:fill="auto"/>
            <w:vAlign w:val="center"/>
            <w:hideMark/>
          </w:tcPr>
          <w:p w14:paraId="170A7DC7" w14:textId="77777777" w:rsidR="002916DE" w:rsidRPr="002916DE" w:rsidRDefault="002916DE" w:rsidP="006050F1">
            <w:pPr>
              <w:pStyle w:val="120"/>
              <w:rPr>
                <w:lang w:val="ru-RU"/>
              </w:rPr>
            </w:pPr>
            <w:r w:rsidRPr="002916DE">
              <w:rPr>
                <w:lang w:val="ru-RU"/>
              </w:rPr>
              <w:t>3223</w:t>
            </w:r>
          </w:p>
        </w:tc>
        <w:tc>
          <w:tcPr>
            <w:tcW w:w="723" w:type="dxa"/>
            <w:tcBorders>
              <w:top w:val="nil"/>
              <w:left w:val="nil"/>
              <w:bottom w:val="single" w:sz="4" w:space="0" w:color="auto"/>
              <w:right w:val="single" w:sz="4" w:space="0" w:color="auto"/>
            </w:tcBorders>
            <w:shd w:val="clear" w:color="auto" w:fill="auto"/>
            <w:vAlign w:val="center"/>
            <w:hideMark/>
          </w:tcPr>
          <w:p w14:paraId="0887FE82" w14:textId="77777777" w:rsidR="002916DE" w:rsidRPr="002916DE" w:rsidRDefault="002916DE" w:rsidP="006050F1">
            <w:pPr>
              <w:pStyle w:val="120"/>
              <w:rPr>
                <w:lang w:val="ru-RU"/>
              </w:rPr>
            </w:pPr>
            <w:r w:rsidRPr="002916DE">
              <w:rPr>
                <w:lang w:val="ru-RU"/>
              </w:rPr>
              <w:t>3241</w:t>
            </w:r>
          </w:p>
        </w:tc>
        <w:tc>
          <w:tcPr>
            <w:tcW w:w="723" w:type="dxa"/>
            <w:tcBorders>
              <w:top w:val="nil"/>
              <w:left w:val="nil"/>
              <w:bottom w:val="single" w:sz="4" w:space="0" w:color="auto"/>
              <w:right w:val="single" w:sz="4" w:space="0" w:color="auto"/>
            </w:tcBorders>
            <w:shd w:val="clear" w:color="auto" w:fill="auto"/>
            <w:vAlign w:val="center"/>
            <w:hideMark/>
          </w:tcPr>
          <w:p w14:paraId="643B7214" w14:textId="77777777" w:rsidR="002916DE" w:rsidRPr="002916DE" w:rsidRDefault="002916DE" w:rsidP="006050F1">
            <w:pPr>
              <w:pStyle w:val="120"/>
              <w:rPr>
                <w:lang w:val="ru-RU"/>
              </w:rPr>
            </w:pPr>
            <w:r w:rsidRPr="002916DE">
              <w:rPr>
                <w:lang w:val="ru-RU"/>
              </w:rPr>
              <w:t>3241</w:t>
            </w:r>
          </w:p>
        </w:tc>
        <w:tc>
          <w:tcPr>
            <w:tcW w:w="723" w:type="dxa"/>
            <w:tcBorders>
              <w:top w:val="nil"/>
              <w:left w:val="nil"/>
              <w:bottom w:val="single" w:sz="4" w:space="0" w:color="auto"/>
              <w:right w:val="single" w:sz="4" w:space="0" w:color="auto"/>
            </w:tcBorders>
            <w:shd w:val="clear" w:color="auto" w:fill="auto"/>
            <w:vAlign w:val="center"/>
            <w:hideMark/>
          </w:tcPr>
          <w:p w14:paraId="57945396" w14:textId="77777777" w:rsidR="002916DE" w:rsidRPr="002916DE" w:rsidRDefault="002916DE" w:rsidP="006050F1">
            <w:pPr>
              <w:pStyle w:val="120"/>
              <w:rPr>
                <w:lang w:val="ru-RU"/>
              </w:rPr>
            </w:pPr>
            <w:r w:rsidRPr="002916DE">
              <w:rPr>
                <w:lang w:val="ru-RU"/>
              </w:rPr>
              <w:t>3241</w:t>
            </w:r>
          </w:p>
        </w:tc>
      </w:tr>
      <w:tr w:rsidR="002916DE" w:rsidRPr="002916DE" w14:paraId="702B59AD" w14:textId="77777777" w:rsidTr="00B47F68">
        <w:trPr>
          <w:trHeight w:val="825"/>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6B702C04" w14:textId="77777777" w:rsidR="002916DE" w:rsidRPr="002916DE" w:rsidRDefault="002916DE" w:rsidP="006050F1">
            <w:pPr>
              <w:pStyle w:val="120"/>
              <w:rPr>
                <w:lang w:val="ru-RU"/>
              </w:rPr>
            </w:pPr>
            <w:r w:rsidRPr="002916DE">
              <w:rPr>
                <w:lang w:val="ru-RU"/>
              </w:rPr>
              <w:t>current of battery #1 [mA]</w:t>
            </w:r>
          </w:p>
        </w:tc>
        <w:tc>
          <w:tcPr>
            <w:tcW w:w="723" w:type="dxa"/>
            <w:tcBorders>
              <w:top w:val="nil"/>
              <w:left w:val="nil"/>
              <w:bottom w:val="single" w:sz="4" w:space="0" w:color="auto"/>
              <w:right w:val="single" w:sz="4" w:space="0" w:color="auto"/>
            </w:tcBorders>
            <w:shd w:val="clear" w:color="auto" w:fill="auto"/>
            <w:vAlign w:val="center"/>
            <w:hideMark/>
          </w:tcPr>
          <w:p w14:paraId="49558FD0" w14:textId="77777777" w:rsidR="002916DE" w:rsidRPr="002916DE" w:rsidRDefault="002916DE" w:rsidP="006050F1">
            <w:pPr>
              <w:pStyle w:val="120"/>
              <w:rPr>
                <w:lang w:val="ru-RU"/>
              </w:rPr>
            </w:pPr>
            <w:r w:rsidRPr="002916DE">
              <w:rPr>
                <w:lang w:val="ru-RU"/>
              </w:rPr>
              <w:t>233</w:t>
            </w:r>
          </w:p>
        </w:tc>
        <w:tc>
          <w:tcPr>
            <w:tcW w:w="723" w:type="dxa"/>
            <w:tcBorders>
              <w:top w:val="nil"/>
              <w:left w:val="nil"/>
              <w:bottom w:val="single" w:sz="4" w:space="0" w:color="auto"/>
              <w:right w:val="single" w:sz="4" w:space="0" w:color="auto"/>
            </w:tcBorders>
            <w:shd w:val="clear" w:color="auto" w:fill="auto"/>
            <w:vAlign w:val="center"/>
            <w:hideMark/>
          </w:tcPr>
          <w:p w14:paraId="727AE9DD" w14:textId="77777777" w:rsidR="002916DE" w:rsidRPr="002916DE" w:rsidRDefault="002916DE" w:rsidP="006050F1">
            <w:pPr>
              <w:pStyle w:val="120"/>
              <w:rPr>
                <w:lang w:val="ru-RU"/>
              </w:rPr>
            </w:pPr>
            <w:r w:rsidRPr="002916DE">
              <w:rPr>
                <w:lang w:val="ru-RU"/>
              </w:rPr>
              <w:t>-43</w:t>
            </w:r>
          </w:p>
        </w:tc>
        <w:tc>
          <w:tcPr>
            <w:tcW w:w="722" w:type="dxa"/>
            <w:tcBorders>
              <w:top w:val="nil"/>
              <w:left w:val="nil"/>
              <w:bottom w:val="single" w:sz="4" w:space="0" w:color="auto"/>
              <w:right w:val="single" w:sz="4" w:space="0" w:color="auto"/>
            </w:tcBorders>
            <w:shd w:val="clear" w:color="auto" w:fill="auto"/>
            <w:vAlign w:val="center"/>
            <w:hideMark/>
          </w:tcPr>
          <w:p w14:paraId="706AB22D" w14:textId="77777777" w:rsidR="002916DE" w:rsidRPr="002916DE" w:rsidRDefault="002916DE" w:rsidP="006050F1">
            <w:pPr>
              <w:pStyle w:val="120"/>
              <w:rPr>
                <w:lang w:val="ru-RU"/>
              </w:rPr>
            </w:pPr>
            <w:r w:rsidRPr="002916DE">
              <w:rPr>
                <w:lang w:val="ru-RU"/>
              </w:rPr>
              <w:t>-61</w:t>
            </w:r>
          </w:p>
        </w:tc>
        <w:tc>
          <w:tcPr>
            <w:tcW w:w="723" w:type="dxa"/>
            <w:tcBorders>
              <w:top w:val="nil"/>
              <w:left w:val="nil"/>
              <w:bottom w:val="single" w:sz="4" w:space="0" w:color="auto"/>
              <w:right w:val="single" w:sz="4" w:space="0" w:color="auto"/>
            </w:tcBorders>
            <w:shd w:val="clear" w:color="auto" w:fill="auto"/>
            <w:vAlign w:val="center"/>
            <w:hideMark/>
          </w:tcPr>
          <w:p w14:paraId="484261F5" w14:textId="77777777" w:rsidR="002916DE" w:rsidRPr="002916DE" w:rsidRDefault="002916DE" w:rsidP="006050F1">
            <w:pPr>
              <w:pStyle w:val="120"/>
              <w:rPr>
                <w:lang w:val="ru-RU"/>
              </w:rPr>
            </w:pPr>
            <w:r w:rsidRPr="002916DE">
              <w:rPr>
                <w:lang w:val="ru-RU"/>
              </w:rPr>
              <w:t>194</w:t>
            </w:r>
          </w:p>
        </w:tc>
        <w:tc>
          <w:tcPr>
            <w:tcW w:w="723" w:type="dxa"/>
            <w:tcBorders>
              <w:top w:val="nil"/>
              <w:left w:val="nil"/>
              <w:bottom w:val="single" w:sz="4" w:space="0" w:color="auto"/>
              <w:right w:val="single" w:sz="4" w:space="0" w:color="auto"/>
            </w:tcBorders>
            <w:shd w:val="clear" w:color="auto" w:fill="auto"/>
            <w:vAlign w:val="center"/>
            <w:hideMark/>
          </w:tcPr>
          <w:p w14:paraId="35B4C65A" w14:textId="77777777" w:rsidR="002916DE" w:rsidRPr="002916DE" w:rsidRDefault="002916DE" w:rsidP="006050F1">
            <w:pPr>
              <w:pStyle w:val="120"/>
              <w:rPr>
                <w:lang w:val="ru-RU"/>
              </w:rPr>
            </w:pPr>
            <w:r w:rsidRPr="002916DE">
              <w:rPr>
                <w:lang w:val="ru-RU"/>
              </w:rPr>
              <w:t>-16</w:t>
            </w:r>
          </w:p>
        </w:tc>
        <w:tc>
          <w:tcPr>
            <w:tcW w:w="722" w:type="dxa"/>
            <w:tcBorders>
              <w:top w:val="nil"/>
              <w:left w:val="nil"/>
              <w:bottom w:val="single" w:sz="4" w:space="0" w:color="auto"/>
              <w:right w:val="single" w:sz="4" w:space="0" w:color="auto"/>
            </w:tcBorders>
            <w:shd w:val="clear" w:color="auto" w:fill="auto"/>
            <w:vAlign w:val="center"/>
            <w:hideMark/>
          </w:tcPr>
          <w:p w14:paraId="732A3612" w14:textId="77777777" w:rsidR="002916DE" w:rsidRPr="002916DE" w:rsidRDefault="002916DE" w:rsidP="006050F1">
            <w:pPr>
              <w:pStyle w:val="120"/>
              <w:rPr>
                <w:lang w:val="ru-RU"/>
              </w:rPr>
            </w:pPr>
            <w:r w:rsidRPr="002916DE">
              <w:rPr>
                <w:lang w:val="ru-RU"/>
              </w:rPr>
              <w:t>-22</w:t>
            </w:r>
          </w:p>
        </w:tc>
        <w:tc>
          <w:tcPr>
            <w:tcW w:w="723" w:type="dxa"/>
            <w:tcBorders>
              <w:top w:val="nil"/>
              <w:left w:val="nil"/>
              <w:bottom w:val="single" w:sz="4" w:space="0" w:color="auto"/>
              <w:right w:val="single" w:sz="4" w:space="0" w:color="auto"/>
            </w:tcBorders>
            <w:shd w:val="clear" w:color="auto" w:fill="auto"/>
            <w:vAlign w:val="center"/>
            <w:hideMark/>
          </w:tcPr>
          <w:p w14:paraId="35694667" w14:textId="77777777" w:rsidR="002916DE" w:rsidRPr="002916DE" w:rsidRDefault="002916DE" w:rsidP="006050F1">
            <w:pPr>
              <w:pStyle w:val="120"/>
              <w:rPr>
                <w:lang w:val="ru-RU"/>
              </w:rPr>
            </w:pPr>
            <w:r w:rsidRPr="002916DE">
              <w:rPr>
                <w:lang w:val="ru-RU"/>
              </w:rPr>
              <w:t>-22</w:t>
            </w:r>
          </w:p>
        </w:tc>
        <w:tc>
          <w:tcPr>
            <w:tcW w:w="723" w:type="dxa"/>
            <w:tcBorders>
              <w:top w:val="nil"/>
              <w:left w:val="nil"/>
              <w:bottom w:val="single" w:sz="4" w:space="0" w:color="auto"/>
              <w:right w:val="single" w:sz="4" w:space="0" w:color="auto"/>
            </w:tcBorders>
            <w:shd w:val="clear" w:color="auto" w:fill="auto"/>
            <w:vAlign w:val="center"/>
            <w:hideMark/>
          </w:tcPr>
          <w:p w14:paraId="22BEAC9F" w14:textId="77777777" w:rsidR="002916DE" w:rsidRPr="002916DE" w:rsidRDefault="002916DE" w:rsidP="006050F1">
            <w:pPr>
              <w:pStyle w:val="120"/>
              <w:rPr>
                <w:lang w:val="ru-RU"/>
              </w:rPr>
            </w:pPr>
            <w:r w:rsidRPr="002916DE">
              <w:rPr>
                <w:lang w:val="ru-RU"/>
              </w:rPr>
              <w:t>94</w:t>
            </w:r>
          </w:p>
        </w:tc>
        <w:tc>
          <w:tcPr>
            <w:tcW w:w="723" w:type="dxa"/>
            <w:tcBorders>
              <w:top w:val="nil"/>
              <w:left w:val="nil"/>
              <w:bottom w:val="single" w:sz="4" w:space="0" w:color="auto"/>
              <w:right w:val="single" w:sz="4" w:space="0" w:color="auto"/>
            </w:tcBorders>
            <w:shd w:val="clear" w:color="auto" w:fill="auto"/>
            <w:vAlign w:val="center"/>
            <w:hideMark/>
          </w:tcPr>
          <w:p w14:paraId="07F10304" w14:textId="77777777" w:rsidR="002916DE" w:rsidRPr="002916DE" w:rsidRDefault="002916DE" w:rsidP="006050F1">
            <w:pPr>
              <w:pStyle w:val="120"/>
              <w:rPr>
                <w:lang w:val="ru-RU"/>
              </w:rPr>
            </w:pPr>
            <w:r w:rsidRPr="002916DE">
              <w:rPr>
                <w:lang w:val="ru-RU"/>
              </w:rPr>
              <w:t>94</w:t>
            </w:r>
          </w:p>
        </w:tc>
        <w:tc>
          <w:tcPr>
            <w:tcW w:w="722" w:type="dxa"/>
            <w:tcBorders>
              <w:top w:val="nil"/>
              <w:left w:val="nil"/>
              <w:bottom w:val="single" w:sz="4" w:space="0" w:color="auto"/>
              <w:right w:val="single" w:sz="4" w:space="0" w:color="auto"/>
            </w:tcBorders>
            <w:shd w:val="clear" w:color="auto" w:fill="auto"/>
            <w:vAlign w:val="center"/>
            <w:hideMark/>
          </w:tcPr>
          <w:p w14:paraId="440D6D38" w14:textId="77777777" w:rsidR="002916DE" w:rsidRPr="002916DE" w:rsidRDefault="002916DE" w:rsidP="006050F1">
            <w:pPr>
              <w:pStyle w:val="120"/>
              <w:rPr>
                <w:lang w:val="ru-RU"/>
              </w:rPr>
            </w:pPr>
            <w:r w:rsidRPr="002916DE">
              <w:rPr>
                <w:lang w:val="ru-RU"/>
              </w:rPr>
              <w:t>-49</w:t>
            </w:r>
          </w:p>
        </w:tc>
        <w:tc>
          <w:tcPr>
            <w:tcW w:w="723" w:type="dxa"/>
            <w:tcBorders>
              <w:top w:val="nil"/>
              <w:left w:val="nil"/>
              <w:bottom w:val="single" w:sz="4" w:space="0" w:color="auto"/>
              <w:right w:val="single" w:sz="4" w:space="0" w:color="auto"/>
            </w:tcBorders>
            <w:shd w:val="clear" w:color="auto" w:fill="auto"/>
            <w:vAlign w:val="center"/>
            <w:hideMark/>
          </w:tcPr>
          <w:p w14:paraId="5223E318" w14:textId="77777777" w:rsidR="002916DE" w:rsidRPr="002916DE" w:rsidRDefault="002916DE" w:rsidP="006050F1">
            <w:pPr>
              <w:pStyle w:val="120"/>
              <w:rPr>
                <w:lang w:val="ru-RU"/>
              </w:rPr>
            </w:pPr>
            <w:r w:rsidRPr="002916DE">
              <w:rPr>
                <w:lang w:val="ru-RU"/>
              </w:rPr>
              <w:t>53</w:t>
            </w:r>
          </w:p>
        </w:tc>
        <w:tc>
          <w:tcPr>
            <w:tcW w:w="723" w:type="dxa"/>
            <w:tcBorders>
              <w:top w:val="nil"/>
              <w:left w:val="nil"/>
              <w:bottom w:val="single" w:sz="4" w:space="0" w:color="auto"/>
              <w:right w:val="single" w:sz="4" w:space="0" w:color="auto"/>
            </w:tcBorders>
            <w:shd w:val="clear" w:color="auto" w:fill="auto"/>
            <w:vAlign w:val="center"/>
            <w:hideMark/>
          </w:tcPr>
          <w:p w14:paraId="45CC032F" w14:textId="77777777" w:rsidR="002916DE" w:rsidRPr="002916DE" w:rsidRDefault="002916DE" w:rsidP="006050F1">
            <w:pPr>
              <w:pStyle w:val="120"/>
              <w:rPr>
                <w:lang w:val="ru-RU"/>
              </w:rPr>
            </w:pPr>
            <w:r w:rsidRPr="002916DE">
              <w:rPr>
                <w:lang w:val="ru-RU"/>
              </w:rPr>
              <w:t>-67</w:t>
            </w:r>
          </w:p>
        </w:tc>
        <w:tc>
          <w:tcPr>
            <w:tcW w:w="722" w:type="dxa"/>
            <w:tcBorders>
              <w:top w:val="nil"/>
              <w:left w:val="nil"/>
              <w:bottom w:val="single" w:sz="4" w:space="0" w:color="auto"/>
              <w:right w:val="single" w:sz="4" w:space="0" w:color="auto"/>
            </w:tcBorders>
            <w:shd w:val="clear" w:color="auto" w:fill="auto"/>
            <w:vAlign w:val="center"/>
            <w:hideMark/>
          </w:tcPr>
          <w:p w14:paraId="3EA2F864" w14:textId="77777777" w:rsidR="002916DE" w:rsidRPr="002916DE" w:rsidRDefault="002916DE" w:rsidP="006050F1">
            <w:pPr>
              <w:pStyle w:val="120"/>
              <w:rPr>
                <w:lang w:val="ru-RU"/>
              </w:rPr>
            </w:pPr>
            <w:r w:rsidRPr="002916DE">
              <w:rPr>
                <w:lang w:val="ru-RU"/>
              </w:rPr>
              <w:t>-67</w:t>
            </w:r>
          </w:p>
        </w:tc>
        <w:tc>
          <w:tcPr>
            <w:tcW w:w="723" w:type="dxa"/>
            <w:tcBorders>
              <w:top w:val="nil"/>
              <w:left w:val="nil"/>
              <w:bottom w:val="single" w:sz="4" w:space="0" w:color="auto"/>
              <w:right w:val="single" w:sz="4" w:space="0" w:color="auto"/>
            </w:tcBorders>
            <w:shd w:val="clear" w:color="auto" w:fill="auto"/>
            <w:vAlign w:val="center"/>
            <w:hideMark/>
          </w:tcPr>
          <w:p w14:paraId="0D1FF7C3" w14:textId="77777777" w:rsidR="002916DE" w:rsidRPr="002916DE" w:rsidRDefault="002916DE" w:rsidP="006050F1">
            <w:pPr>
              <w:pStyle w:val="120"/>
              <w:rPr>
                <w:lang w:val="ru-RU"/>
              </w:rPr>
            </w:pPr>
            <w:r w:rsidRPr="002916DE">
              <w:rPr>
                <w:lang w:val="ru-RU"/>
              </w:rPr>
              <w:t>-67</w:t>
            </w:r>
          </w:p>
        </w:tc>
        <w:tc>
          <w:tcPr>
            <w:tcW w:w="723" w:type="dxa"/>
            <w:tcBorders>
              <w:top w:val="nil"/>
              <w:left w:val="nil"/>
              <w:bottom w:val="single" w:sz="4" w:space="0" w:color="auto"/>
              <w:right w:val="single" w:sz="4" w:space="0" w:color="auto"/>
            </w:tcBorders>
            <w:shd w:val="clear" w:color="auto" w:fill="auto"/>
            <w:vAlign w:val="center"/>
            <w:hideMark/>
          </w:tcPr>
          <w:p w14:paraId="1E70A8BE" w14:textId="77777777" w:rsidR="002916DE" w:rsidRPr="002916DE" w:rsidRDefault="002916DE" w:rsidP="006050F1">
            <w:pPr>
              <w:pStyle w:val="120"/>
              <w:rPr>
                <w:lang w:val="ru-RU"/>
              </w:rPr>
            </w:pPr>
            <w:r w:rsidRPr="002916DE">
              <w:rPr>
                <w:lang w:val="ru-RU"/>
              </w:rPr>
              <w:t>-67</w:t>
            </w:r>
          </w:p>
        </w:tc>
        <w:tc>
          <w:tcPr>
            <w:tcW w:w="722" w:type="dxa"/>
            <w:tcBorders>
              <w:top w:val="nil"/>
              <w:left w:val="nil"/>
              <w:bottom w:val="single" w:sz="4" w:space="0" w:color="auto"/>
              <w:right w:val="single" w:sz="4" w:space="0" w:color="auto"/>
            </w:tcBorders>
            <w:shd w:val="clear" w:color="auto" w:fill="auto"/>
            <w:vAlign w:val="center"/>
            <w:hideMark/>
          </w:tcPr>
          <w:p w14:paraId="63063DA3" w14:textId="77777777" w:rsidR="002916DE" w:rsidRPr="002916DE" w:rsidRDefault="002916DE" w:rsidP="006050F1">
            <w:pPr>
              <w:pStyle w:val="120"/>
              <w:rPr>
                <w:lang w:val="ru-RU"/>
              </w:rPr>
            </w:pPr>
            <w:r w:rsidRPr="002916DE">
              <w:rPr>
                <w:lang w:val="ru-RU"/>
              </w:rPr>
              <w:t>104</w:t>
            </w:r>
          </w:p>
        </w:tc>
        <w:tc>
          <w:tcPr>
            <w:tcW w:w="723" w:type="dxa"/>
            <w:tcBorders>
              <w:top w:val="nil"/>
              <w:left w:val="nil"/>
              <w:bottom w:val="single" w:sz="4" w:space="0" w:color="auto"/>
              <w:right w:val="single" w:sz="4" w:space="0" w:color="auto"/>
            </w:tcBorders>
            <w:shd w:val="clear" w:color="auto" w:fill="auto"/>
            <w:vAlign w:val="center"/>
            <w:hideMark/>
          </w:tcPr>
          <w:p w14:paraId="01779466" w14:textId="77777777" w:rsidR="002916DE" w:rsidRPr="002916DE" w:rsidRDefault="002916DE" w:rsidP="006050F1">
            <w:pPr>
              <w:pStyle w:val="120"/>
              <w:rPr>
                <w:lang w:val="ru-RU"/>
              </w:rPr>
            </w:pPr>
            <w:r w:rsidRPr="002916DE">
              <w:rPr>
                <w:lang w:val="ru-RU"/>
              </w:rPr>
              <w:t>34</w:t>
            </w:r>
          </w:p>
        </w:tc>
        <w:tc>
          <w:tcPr>
            <w:tcW w:w="723" w:type="dxa"/>
            <w:tcBorders>
              <w:top w:val="nil"/>
              <w:left w:val="nil"/>
              <w:bottom w:val="single" w:sz="4" w:space="0" w:color="auto"/>
              <w:right w:val="single" w:sz="4" w:space="0" w:color="auto"/>
            </w:tcBorders>
            <w:shd w:val="clear" w:color="auto" w:fill="auto"/>
            <w:vAlign w:val="center"/>
            <w:hideMark/>
          </w:tcPr>
          <w:p w14:paraId="6384BC08" w14:textId="77777777" w:rsidR="002916DE" w:rsidRPr="002916DE" w:rsidRDefault="002916DE" w:rsidP="006050F1">
            <w:pPr>
              <w:pStyle w:val="120"/>
              <w:rPr>
                <w:lang w:val="ru-RU"/>
              </w:rPr>
            </w:pPr>
            <w:r w:rsidRPr="002916DE">
              <w:rPr>
                <w:lang w:val="ru-RU"/>
              </w:rPr>
              <w:t>34</w:t>
            </w:r>
          </w:p>
        </w:tc>
        <w:tc>
          <w:tcPr>
            <w:tcW w:w="723" w:type="dxa"/>
            <w:tcBorders>
              <w:top w:val="nil"/>
              <w:left w:val="nil"/>
              <w:bottom w:val="single" w:sz="4" w:space="0" w:color="auto"/>
              <w:right w:val="single" w:sz="4" w:space="0" w:color="auto"/>
            </w:tcBorders>
            <w:shd w:val="clear" w:color="auto" w:fill="auto"/>
            <w:vAlign w:val="center"/>
            <w:hideMark/>
          </w:tcPr>
          <w:p w14:paraId="762E7AD6" w14:textId="77777777" w:rsidR="002916DE" w:rsidRPr="002916DE" w:rsidRDefault="002916DE" w:rsidP="006050F1">
            <w:pPr>
              <w:pStyle w:val="120"/>
              <w:rPr>
                <w:lang w:val="ru-RU"/>
              </w:rPr>
            </w:pPr>
            <w:r w:rsidRPr="002916DE">
              <w:rPr>
                <w:lang w:val="ru-RU"/>
              </w:rPr>
              <w:t>34</w:t>
            </w:r>
          </w:p>
        </w:tc>
      </w:tr>
      <w:tr w:rsidR="002916DE" w:rsidRPr="002916DE" w14:paraId="45693D08" w14:textId="77777777" w:rsidTr="00B47F68">
        <w:trPr>
          <w:trHeight w:val="81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4A1C3E74" w14:textId="77777777" w:rsidR="002916DE" w:rsidRPr="002916DE" w:rsidRDefault="002916DE" w:rsidP="006050F1">
            <w:pPr>
              <w:pStyle w:val="120"/>
              <w:rPr>
                <w:lang w:val="ru-RU"/>
              </w:rPr>
            </w:pPr>
            <w:r w:rsidRPr="002916DE">
              <w:rPr>
                <w:lang w:val="ru-RU"/>
              </w:rPr>
              <w:t>current of battery #2 [mA]</w:t>
            </w:r>
          </w:p>
        </w:tc>
        <w:tc>
          <w:tcPr>
            <w:tcW w:w="723" w:type="dxa"/>
            <w:tcBorders>
              <w:top w:val="nil"/>
              <w:left w:val="nil"/>
              <w:bottom w:val="single" w:sz="4" w:space="0" w:color="auto"/>
              <w:right w:val="single" w:sz="4" w:space="0" w:color="auto"/>
            </w:tcBorders>
            <w:shd w:val="clear" w:color="auto" w:fill="auto"/>
            <w:vAlign w:val="center"/>
            <w:hideMark/>
          </w:tcPr>
          <w:p w14:paraId="3894C4AE" w14:textId="77777777" w:rsidR="002916DE" w:rsidRPr="002916DE" w:rsidRDefault="002916DE" w:rsidP="006050F1">
            <w:pPr>
              <w:pStyle w:val="120"/>
              <w:rPr>
                <w:lang w:val="ru-RU"/>
              </w:rPr>
            </w:pPr>
            <w:r w:rsidRPr="002916DE">
              <w:rPr>
                <w:lang w:val="ru-RU"/>
              </w:rPr>
              <w:t>-22</w:t>
            </w:r>
          </w:p>
        </w:tc>
        <w:tc>
          <w:tcPr>
            <w:tcW w:w="723" w:type="dxa"/>
            <w:tcBorders>
              <w:top w:val="nil"/>
              <w:left w:val="nil"/>
              <w:bottom w:val="single" w:sz="4" w:space="0" w:color="auto"/>
              <w:right w:val="single" w:sz="4" w:space="0" w:color="auto"/>
            </w:tcBorders>
            <w:shd w:val="clear" w:color="auto" w:fill="auto"/>
            <w:vAlign w:val="center"/>
            <w:hideMark/>
          </w:tcPr>
          <w:p w14:paraId="3E4A0733" w14:textId="77777777" w:rsidR="002916DE" w:rsidRPr="002916DE" w:rsidRDefault="002916DE" w:rsidP="006050F1">
            <w:pPr>
              <w:pStyle w:val="120"/>
              <w:rPr>
                <w:lang w:val="ru-RU"/>
              </w:rPr>
            </w:pPr>
            <w:r w:rsidRPr="002916DE">
              <w:rPr>
                <w:lang w:val="ru-RU"/>
              </w:rPr>
              <w:t>-47</w:t>
            </w:r>
          </w:p>
        </w:tc>
        <w:tc>
          <w:tcPr>
            <w:tcW w:w="722" w:type="dxa"/>
            <w:tcBorders>
              <w:top w:val="nil"/>
              <w:left w:val="nil"/>
              <w:bottom w:val="single" w:sz="4" w:space="0" w:color="auto"/>
              <w:right w:val="single" w:sz="4" w:space="0" w:color="auto"/>
            </w:tcBorders>
            <w:shd w:val="clear" w:color="auto" w:fill="auto"/>
            <w:vAlign w:val="center"/>
            <w:hideMark/>
          </w:tcPr>
          <w:p w14:paraId="39030E03" w14:textId="77777777" w:rsidR="002916DE" w:rsidRPr="002916DE" w:rsidRDefault="002916DE" w:rsidP="006050F1">
            <w:pPr>
              <w:pStyle w:val="120"/>
              <w:rPr>
                <w:lang w:val="ru-RU"/>
              </w:rPr>
            </w:pPr>
            <w:r w:rsidRPr="002916DE">
              <w:rPr>
                <w:lang w:val="ru-RU"/>
              </w:rPr>
              <w:t>-55</w:t>
            </w:r>
          </w:p>
        </w:tc>
        <w:tc>
          <w:tcPr>
            <w:tcW w:w="723" w:type="dxa"/>
            <w:tcBorders>
              <w:top w:val="nil"/>
              <w:left w:val="nil"/>
              <w:bottom w:val="single" w:sz="4" w:space="0" w:color="auto"/>
              <w:right w:val="single" w:sz="4" w:space="0" w:color="auto"/>
            </w:tcBorders>
            <w:shd w:val="clear" w:color="auto" w:fill="auto"/>
            <w:vAlign w:val="center"/>
            <w:hideMark/>
          </w:tcPr>
          <w:p w14:paraId="453D64CD" w14:textId="77777777" w:rsidR="002916DE" w:rsidRPr="002916DE" w:rsidRDefault="002916DE" w:rsidP="006050F1">
            <w:pPr>
              <w:pStyle w:val="120"/>
              <w:rPr>
                <w:lang w:val="ru-RU"/>
              </w:rPr>
            </w:pPr>
            <w:r w:rsidRPr="002916DE">
              <w:rPr>
                <w:lang w:val="ru-RU"/>
              </w:rPr>
              <w:t>204</w:t>
            </w:r>
          </w:p>
        </w:tc>
        <w:tc>
          <w:tcPr>
            <w:tcW w:w="723" w:type="dxa"/>
            <w:tcBorders>
              <w:top w:val="nil"/>
              <w:left w:val="nil"/>
              <w:bottom w:val="single" w:sz="4" w:space="0" w:color="auto"/>
              <w:right w:val="single" w:sz="4" w:space="0" w:color="auto"/>
            </w:tcBorders>
            <w:shd w:val="clear" w:color="auto" w:fill="auto"/>
            <w:vAlign w:val="center"/>
            <w:hideMark/>
          </w:tcPr>
          <w:p w14:paraId="5F50F2E6" w14:textId="77777777" w:rsidR="002916DE" w:rsidRPr="002916DE" w:rsidRDefault="002916DE" w:rsidP="006050F1">
            <w:pPr>
              <w:pStyle w:val="120"/>
              <w:rPr>
                <w:lang w:val="ru-RU"/>
              </w:rPr>
            </w:pPr>
            <w:r w:rsidRPr="002916DE">
              <w:rPr>
                <w:lang w:val="ru-RU"/>
              </w:rPr>
              <w:t>47</w:t>
            </w:r>
          </w:p>
        </w:tc>
        <w:tc>
          <w:tcPr>
            <w:tcW w:w="722" w:type="dxa"/>
            <w:tcBorders>
              <w:top w:val="nil"/>
              <w:left w:val="nil"/>
              <w:bottom w:val="single" w:sz="4" w:space="0" w:color="auto"/>
              <w:right w:val="single" w:sz="4" w:space="0" w:color="auto"/>
            </w:tcBorders>
            <w:shd w:val="clear" w:color="auto" w:fill="auto"/>
            <w:vAlign w:val="center"/>
            <w:hideMark/>
          </w:tcPr>
          <w:p w14:paraId="3F834702" w14:textId="77777777" w:rsidR="002916DE" w:rsidRPr="002916DE" w:rsidRDefault="002916DE" w:rsidP="006050F1">
            <w:pPr>
              <w:pStyle w:val="120"/>
              <w:rPr>
                <w:lang w:val="ru-RU"/>
              </w:rPr>
            </w:pPr>
            <w:r w:rsidRPr="002916DE">
              <w:rPr>
                <w:lang w:val="ru-RU"/>
              </w:rPr>
              <w:t>-14</w:t>
            </w:r>
          </w:p>
        </w:tc>
        <w:tc>
          <w:tcPr>
            <w:tcW w:w="723" w:type="dxa"/>
            <w:tcBorders>
              <w:top w:val="nil"/>
              <w:left w:val="nil"/>
              <w:bottom w:val="single" w:sz="4" w:space="0" w:color="auto"/>
              <w:right w:val="single" w:sz="4" w:space="0" w:color="auto"/>
            </w:tcBorders>
            <w:shd w:val="clear" w:color="auto" w:fill="auto"/>
            <w:vAlign w:val="center"/>
            <w:hideMark/>
          </w:tcPr>
          <w:p w14:paraId="2A47EF52" w14:textId="77777777" w:rsidR="002916DE" w:rsidRPr="002916DE" w:rsidRDefault="002916DE" w:rsidP="006050F1">
            <w:pPr>
              <w:pStyle w:val="120"/>
              <w:rPr>
                <w:lang w:val="ru-RU"/>
              </w:rPr>
            </w:pPr>
            <w:r w:rsidRPr="002916DE">
              <w:rPr>
                <w:lang w:val="ru-RU"/>
              </w:rPr>
              <w:t>-14</w:t>
            </w:r>
          </w:p>
        </w:tc>
        <w:tc>
          <w:tcPr>
            <w:tcW w:w="723" w:type="dxa"/>
            <w:tcBorders>
              <w:top w:val="nil"/>
              <w:left w:val="nil"/>
              <w:bottom w:val="single" w:sz="4" w:space="0" w:color="auto"/>
              <w:right w:val="single" w:sz="4" w:space="0" w:color="auto"/>
            </w:tcBorders>
            <w:shd w:val="clear" w:color="auto" w:fill="auto"/>
            <w:vAlign w:val="center"/>
            <w:hideMark/>
          </w:tcPr>
          <w:p w14:paraId="24B4DD3B" w14:textId="77777777" w:rsidR="002916DE" w:rsidRPr="002916DE" w:rsidRDefault="002916DE" w:rsidP="006050F1">
            <w:pPr>
              <w:pStyle w:val="120"/>
              <w:rPr>
                <w:lang w:val="ru-RU"/>
              </w:rPr>
            </w:pPr>
            <w:r w:rsidRPr="002916DE">
              <w:rPr>
                <w:lang w:val="ru-RU"/>
              </w:rPr>
              <w:t>243</w:t>
            </w:r>
          </w:p>
        </w:tc>
        <w:tc>
          <w:tcPr>
            <w:tcW w:w="723" w:type="dxa"/>
            <w:tcBorders>
              <w:top w:val="nil"/>
              <w:left w:val="nil"/>
              <w:bottom w:val="single" w:sz="4" w:space="0" w:color="auto"/>
              <w:right w:val="single" w:sz="4" w:space="0" w:color="auto"/>
            </w:tcBorders>
            <w:shd w:val="clear" w:color="auto" w:fill="auto"/>
            <w:vAlign w:val="center"/>
            <w:hideMark/>
          </w:tcPr>
          <w:p w14:paraId="4997DC00" w14:textId="77777777" w:rsidR="002916DE" w:rsidRPr="002916DE" w:rsidRDefault="002916DE" w:rsidP="006050F1">
            <w:pPr>
              <w:pStyle w:val="120"/>
              <w:rPr>
                <w:lang w:val="ru-RU"/>
              </w:rPr>
            </w:pPr>
            <w:r w:rsidRPr="002916DE">
              <w:rPr>
                <w:lang w:val="ru-RU"/>
              </w:rPr>
              <w:t>243</w:t>
            </w:r>
          </w:p>
        </w:tc>
        <w:tc>
          <w:tcPr>
            <w:tcW w:w="722" w:type="dxa"/>
            <w:tcBorders>
              <w:top w:val="nil"/>
              <w:left w:val="nil"/>
              <w:bottom w:val="single" w:sz="4" w:space="0" w:color="auto"/>
              <w:right w:val="single" w:sz="4" w:space="0" w:color="auto"/>
            </w:tcBorders>
            <w:shd w:val="clear" w:color="auto" w:fill="auto"/>
            <w:vAlign w:val="center"/>
            <w:hideMark/>
          </w:tcPr>
          <w:p w14:paraId="61DFD559" w14:textId="77777777" w:rsidR="002916DE" w:rsidRPr="002916DE" w:rsidRDefault="002916DE" w:rsidP="006050F1">
            <w:pPr>
              <w:pStyle w:val="120"/>
              <w:rPr>
                <w:lang w:val="ru-RU"/>
              </w:rPr>
            </w:pPr>
            <w:r w:rsidRPr="002916DE">
              <w:rPr>
                <w:lang w:val="ru-RU"/>
              </w:rPr>
              <w:t>-53</w:t>
            </w:r>
          </w:p>
        </w:tc>
        <w:tc>
          <w:tcPr>
            <w:tcW w:w="723" w:type="dxa"/>
            <w:tcBorders>
              <w:top w:val="nil"/>
              <w:left w:val="nil"/>
              <w:bottom w:val="single" w:sz="4" w:space="0" w:color="auto"/>
              <w:right w:val="single" w:sz="4" w:space="0" w:color="auto"/>
            </w:tcBorders>
            <w:shd w:val="clear" w:color="auto" w:fill="auto"/>
            <w:vAlign w:val="center"/>
            <w:hideMark/>
          </w:tcPr>
          <w:p w14:paraId="6308A001" w14:textId="77777777" w:rsidR="002916DE" w:rsidRPr="002916DE" w:rsidRDefault="002916DE" w:rsidP="006050F1">
            <w:pPr>
              <w:pStyle w:val="120"/>
              <w:rPr>
                <w:lang w:val="ru-RU"/>
              </w:rPr>
            </w:pPr>
            <w:r w:rsidRPr="002916DE">
              <w:rPr>
                <w:lang w:val="ru-RU"/>
              </w:rPr>
              <w:t>155</w:t>
            </w:r>
          </w:p>
        </w:tc>
        <w:tc>
          <w:tcPr>
            <w:tcW w:w="723" w:type="dxa"/>
            <w:tcBorders>
              <w:top w:val="nil"/>
              <w:left w:val="nil"/>
              <w:bottom w:val="single" w:sz="4" w:space="0" w:color="auto"/>
              <w:right w:val="single" w:sz="4" w:space="0" w:color="auto"/>
            </w:tcBorders>
            <w:shd w:val="clear" w:color="auto" w:fill="auto"/>
            <w:vAlign w:val="center"/>
            <w:hideMark/>
          </w:tcPr>
          <w:p w14:paraId="5CEF3D0C" w14:textId="77777777" w:rsidR="002916DE" w:rsidRPr="002916DE" w:rsidRDefault="002916DE" w:rsidP="006050F1">
            <w:pPr>
              <w:pStyle w:val="120"/>
              <w:rPr>
                <w:lang w:val="ru-RU"/>
              </w:rPr>
            </w:pPr>
            <w:r w:rsidRPr="002916DE">
              <w:rPr>
                <w:lang w:val="ru-RU"/>
              </w:rPr>
              <w:t>63</w:t>
            </w:r>
          </w:p>
        </w:tc>
        <w:tc>
          <w:tcPr>
            <w:tcW w:w="722" w:type="dxa"/>
            <w:tcBorders>
              <w:top w:val="nil"/>
              <w:left w:val="nil"/>
              <w:bottom w:val="single" w:sz="4" w:space="0" w:color="auto"/>
              <w:right w:val="single" w:sz="4" w:space="0" w:color="auto"/>
            </w:tcBorders>
            <w:shd w:val="clear" w:color="auto" w:fill="auto"/>
            <w:vAlign w:val="center"/>
            <w:hideMark/>
          </w:tcPr>
          <w:p w14:paraId="6105EAC5" w14:textId="77777777" w:rsidR="002916DE" w:rsidRPr="002916DE" w:rsidRDefault="002916DE" w:rsidP="006050F1">
            <w:pPr>
              <w:pStyle w:val="120"/>
              <w:rPr>
                <w:lang w:val="ru-RU"/>
              </w:rPr>
            </w:pPr>
            <w:r w:rsidRPr="002916DE">
              <w:rPr>
                <w:lang w:val="ru-RU"/>
              </w:rPr>
              <w:t>63</w:t>
            </w:r>
          </w:p>
        </w:tc>
        <w:tc>
          <w:tcPr>
            <w:tcW w:w="723" w:type="dxa"/>
            <w:tcBorders>
              <w:top w:val="nil"/>
              <w:left w:val="nil"/>
              <w:bottom w:val="single" w:sz="4" w:space="0" w:color="auto"/>
              <w:right w:val="single" w:sz="4" w:space="0" w:color="auto"/>
            </w:tcBorders>
            <w:shd w:val="clear" w:color="auto" w:fill="auto"/>
            <w:vAlign w:val="center"/>
            <w:hideMark/>
          </w:tcPr>
          <w:p w14:paraId="3B0C799C" w14:textId="77777777" w:rsidR="002916DE" w:rsidRPr="002916DE" w:rsidRDefault="002916DE" w:rsidP="006050F1">
            <w:pPr>
              <w:pStyle w:val="120"/>
              <w:rPr>
                <w:lang w:val="ru-RU"/>
              </w:rPr>
            </w:pPr>
            <w:r w:rsidRPr="002916DE">
              <w:rPr>
                <w:lang w:val="ru-RU"/>
              </w:rPr>
              <w:t>63</w:t>
            </w:r>
          </w:p>
        </w:tc>
        <w:tc>
          <w:tcPr>
            <w:tcW w:w="723" w:type="dxa"/>
            <w:tcBorders>
              <w:top w:val="nil"/>
              <w:left w:val="nil"/>
              <w:bottom w:val="single" w:sz="4" w:space="0" w:color="auto"/>
              <w:right w:val="single" w:sz="4" w:space="0" w:color="auto"/>
            </w:tcBorders>
            <w:shd w:val="clear" w:color="auto" w:fill="auto"/>
            <w:vAlign w:val="center"/>
            <w:hideMark/>
          </w:tcPr>
          <w:p w14:paraId="68A21AAE" w14:textId="77777777" w:rsidR="002916DE" w:rsidRPr="002916DE" w:rsidRDefault="002916DE" w:rsidP="006050F1">
            <w:pPr>
              <w:pStyle w:val="120"/>
              <w:rPr>
                <w:lang w:val="ru-RU"/>
              </w:rPr>
            </w:pPr>
            <w:r w:rsidRPr="002916DE">
              <w:rPr>
                <w:lang w:val="ru-RU"/>
              </w:rPr>
              <w:t>63</w:t>
            </w:r>
          </w:p>
        </w:tc>
        <w:tc>
          <w:tcPr>
            <w:tcW w:w="722" w:type="dxa"/>
            <w:tcBorders>
              <w:top w:val="nil"/>
              <w:left w:val="nil"/>
              <w:bottom w:val="single" w:sz="4" w:space="0" w:color="auto"/>
              <w:right w:val="single" w:sz="4" w:space="0" w:color="auto"/>
            </w:tcBorders>
            <w:shd w:val="clear" w:color="auto" w:fill="auto"/>
            <w:vAlign w:val="center"/>
            <w:hideMark/>
          </w:tcPr>
          <w:p w14:paraId="2DE66A37" w14:textId="77777777" w:rsidR="002916DE" w:rsidRPr="002916DE" w:rsidRDefault="002916DE" w:rsidP="006050F1">
            <w:pPr>
              <w:pStyle w:val="120"/>
              <w:rPr>
                <w:lang w:val="ru-RU"/>
              </w:rPr>
            </w:pPr>
            <w:r w:rsidRPr="002916DE">
              <w:rPr>
                <w:lang w:val="ru-RU"/>
              </w:rPr>
              <w:t>94</w:t>
            </w:r>
          </w:p>
        </w:tc>
        <w:tc>
          <w:tcPr>
            <w:tcW w:w="723" w:type="dxa"/>
            <w:tcBorders>
              <w:top w:val="nil"/>
              <w:left w:val="nil"/>
              <w:bottom w:val="single" w:sz="4" w:space="0" w:color="auto"/>
              <w:right w:val="single" w:sz="4" w:space="0" w:color="auto"/>
            </w:tcBorders>
            <w:shd w:val="clear" w:color="auto" w:fill="auto"/>
            <w:vAlign w:val="center"/>
            <w:hideMark/>
          </w:tcPr>
          <w:p w14:paraId="7B85941F" w14:textId="77777777" w:rsidR="002916DE" w:rsidRPr="002916DE" w:rsidRDefault="002916DE" w:rsidP="006050F1">
            <w:pPr>
              <w:pStyle w:val="120"/>
              <w:rPr>
                <w:lang w:val="ru-RU"/>
              </w:rPr>
            </w:pPr>
            <w:r w:rsidRPr="002916DE">
              <w:rPr>
                <w:lang w:val="ru-RU"/>
              </w:rPr>
              <w:t>-38</w:t>
            </w:r>
          </w:p>
        </w:tc>
        <w:tc>
          <w:tcPr>
            <w:tcW w:w="723" w:type="dxa"/>
            <w:tcBorders>
              <w:top w:val="nil"/>
              <w:left w:val="nil"/>
              <w:bottom w:val="single" w:sz="4" w:space="0" w:color="auto"/>
              <w:right w:val="single" w:sz="4" w:space="0" w:color="auto"/>
            </w:tcBorders>
            <w:shd w:val="clear" w:color="auto" w:fill="auto"/>
            <w:vAlign w:val="center"/>
            <w:hideMark/>
          </w:tcPr>
          <w:p w14:paraId="4E9068CA" w14:textId="77777777" w:rsidR="002916DE" w:rsidRPr="002916DE" w:rsidRDefault="002916DE" w:rsidP="006050F1">
            <w:pPr>
              <w:pStyle w:val="120"/>
              <w:rPr>
                <w:lang w:val="ru-RU"/>
              </w:rPr>
            </w:pPr>
            <w:r w:rsidRPr="002916DE">
              <w:rPr>
                <w:lang w:val="ru-RU"/>
              </w:rPr>
              <w:t>-38</w:t>
            </w:r>
          </w:p>
        </w:tc>
        <w:tc>
          <w:tcPr>
            <w:tcW w:w="723" w:type="dxa"/>
            <w:tcBorders>
              <w:top w:val="nil"/>
              <w:left w:val="nil"/>
              <w:bottom w:val="single" w:sz="4" w:space="0" w:color="auto"/>
              <w:right w:val="single" w:sz="4" w:space="0" w:color="auto"/>
            </w:tcBorders>
            <w:shd w:val="clear" w:color="auto" w:fill="auto"/>
            <w:vAlign w:val="center"/>
            <w:hideMark/>
          </w:tcPr>
          <w:p w14:paraId="1510ED38" w14:textId="77777777" w:rsidR="002916DE" w:rsidRPr="002916DE" w:rsidRDefault="002916DE" w:rsidP="006050F1">
            <w:pPr>
              <w:pStyle w:val="120"/>
              <w:rPr>
                <w:lang w:val="ru-RU"/>
              </w:rPr>
            </w:pPr>
            <w:r w:rsidRPr="002916DE">
              <w:rPr>
                <w:lang w:val="ru-RU"/>
              </w:rPr>
              <w:t>-38</w:t>
            </w:r>
          </w:p>
        </w:tc>
      </w:tr>
      <w:tr w:rsidR="002916DE" w:rsidRPr="002916DE" w14:paraId="6D85D332" w14:textId="77777777" w:rsidTr="00B47F68">
        <w:trPr>
          <w:trHeight w:val="81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715744E1" w14:textId="77777777" w:rsidR="002916DE" w:rsidRPr="002916DE" w:rsidRDefault="002916DE" w:rsidP="006050F1">
            <w:pPr>
              <w:pStyle w:val="120"/>
              <w:rPr>
                <w:lang w:val="ru-RU"/>
              </w:rPr>
            </w:pPr>
            <w:r w:rsidRPr="002916DE">
              <w:rPr>
                <w:lang w:val="ru-RU"/>
              </w:rPr>
              <w:t>current of battery #3 [mA]</w:t>
            </w:r>
          </w:p>
        </w:tc>
        <w:tc>
          <w:tcPr>
            <w:tcW w:w="723" w:type="dxa"/>
            <w:tcBorders>
              <w:top w:val="nil"/>
              <w:left w:val="nil"/>
              <w:bottom w:val="single" w:sz="4" w:space="0" w:color="auto"/>
              <w:right w:val="single" w:sz="4" w:space="0" w:color="auto"/>
            </w:tcBorders>
            <w:shd w:val="clear" w:color="auto" w:fill="auto"/>
            <w:vAlign w:val="center"/>
            <w:hideMark/>
          </w:tcPr>
          <w:p w14:paraId="3BFA57EF" w14:textId="77777777" w:rsidR="002916DE" w:rsidRPr="002916DE" w:rsidRDefault="002916DE" w:rsidP="006050F1">
            <w:pPr>
              <w:pStyle w:val="120"/>
              <w:rPr>
                <w:lang w:val="ru-RU"/>
              </w:rPr>
            </w:pPr>
            <w:r w:rsidRPr="002916DE">
              <w:rPr>
                <w:lang w:val="ru-RU"/>
              </w:rPr>
              <w:t>26</w:t>
            </w:r>
          </w:p>
        </w:tc>
        <w:tc>
          <w:tcPr>
            <w:tcW w:w="723" w:type="dxa"/>
            <w:tcBorders>
              <w:top w:val="nil"/>
              <w:left w:val="nil"/>
              <w:bottom w:val="single" w:sz="4" w:space="0" w:color="auto"/>
              <w:right w:val="single" w:sz="4" w:space="0" w:color="auto"/>
            </w:tcBorders>
            <w:shd w:val="clear" w:color="auto" w:fill="auto"/>
            <w:vAlign w:val="center"/>
            <w:hideMark/>
          </w:tcPr>
          <w:p w14:paraId="0E0C50C2" w14:textId="77777777" w:rsidR="002916DE" w:rsidRPr="002916DE" w:rsidRDefault="002916DE" w:rsidP="006050F1">
            <w:pPr>
              <w:pStyle w:val="120"/>
              <w:rPr>
                <w:lang w:val="ru-RU"/>
              </w:rPr>
            </w:pPr>
            <w:r w:rsidRPr="002916DE">
              <w:rPr>
                <w:lang w:val="ru-RU"/>
              </w:rPr>
              <w:t>180</w:t>
            </w:r>
          </w:p>
        </w:tc>
        <w:tc>
          <w:tcPr>
            <w:tcW w:w="722" w:type="dxa"/>
            <w:tcBorders>
              <w:top w:val="nil"/>
              <w:left w:val="nil"/>
              <w:bottom w:val="single" w:sz="4" w:space="0" w:color="auto"/>
              <w:right w:val="single" w:sz="4" w:space="0" w:color="auto"/>
            </w:tcBorders>
            <w:shd w:val="clear" w:color="auto" w:fill="auto"/>
            <w:vAlign w:val="center"/>
            <w:hideMark/>
          </w:tcPr>
          <w:p w14:paraId="0982C94B" w14:textId="77777777" w:rsidR="002916DE" w:rsidRPr="002916DE" w:rsidRDefault="002916DE" w:rsidP="006050F1">
            <w:pPr>
              <w:pStyle w:val="120"/>
              <w:rPr>
                <w:lang w:val="ru-RU"/>
              </w:rPr>
            </w:pPr>
            <w:r w:rsidRPr="002916DE">
              <w:rPr>
                <w:lang w:val="ru-RU"/>
              </w:rPr>
              <w:t>165</w:t>
            </w:r>
          </w:p>
        </w:tc>
        <w:tc>
          <w:tcPr>
            <w:tcW w:w="723" w:type="dxa"/>
            <w:tcBorders>
              <w:top w:val="nil"/>
              <w:left w:val="nil"/>
              <w:bottom w:val="single" w:sz="4" w:space="0" w:color="auto"/>
              <w:right w:val="single" w:sz="4" w:space="0" w:color="auto"/>
            </w:tcBorders>
            <w:shd w:val="clear" w:color="auto" w:fill="auto"/>
            <w:vAlign w:val="center"/>
            <w:hideMark/>
          </w:tcPr>
          <w:p w14:paraId="7970F92A" w14:textId="77777777" w:rsidR="002916DE" w:rsidRPr="002916DE" w:rsidRDefault="002916DE" w:rsidP="006050F1">
            <w:pPr>
              <w:pStyle w:val="120"/>
              <w:rPr>
                <w:lang w:val="ru-RU"/>
              </w:rPr>
            </w:pPr>
            <w:r w:rsidRPr="002916DE">
              <w:rPr>
                <w:lang w:val="ru-RU"/>
              </w:rPr>
              <w:t>-61</w:t>
            </w:r>
          </w:p>
        </w:tc>
        <w:tc>
          <w:tcPr>
            <w:tcW w:w="723" w:type="dxa"/>
            <w:tcBorders>
              <w:top w:val="nil"/>
              <w:left w:val="nil"/>
              <w:bottom w:val="single" w:sz="4" w:space="0" w:color="auto"/>
              <w:right w:val="single" w:sz="4" w:space="0" w:color="auto"/>
            </w:tcBorders>
            <w:shd w:val="clear" w:color="auto" w:fill="auto"/>
            <w:vAlign w:val="center"/>
            <w:hideMark/>
          </w:tcPr>
          <w:p w14:paraId="7E13C5ED" w14:textId="77777777" w:rsidR="002916DE" w:rsidRPr="002916DE" w:rsidRDefault="002916DE" w:rsidP="006050F1">
            <w:pPr>
              <w:pStyle w:val="120"/>
              <w:rPr>
                <w:lang w:val="ru-RU"/>
              </w:rPr>
            </w:pPr>
            <w:r w:rsidRPr="002916DE">
              <w:rPr>
                <w:lang w:val="ru-RU"/>
              </w:rPr>
              <w:t>241</w:t>
            </w:r>
          </w:p>
        </w:tc>
        <w:tc>
          <w:tcPr>
            <w:tcW w:w="722" w:type="dxa"/>
            <w:tcBorders>
              <w:top w:val="nil"/>
              <w:left w:val="nil"/>
              <w:bottom w:val="single" w:sz="4" w:space="0" w:color="auto"/>
              <w:right w:val="single" w:sz="4" w:space="0" w:color="auto"/>
            </w:tcBorders>
            <w:shd w:val="clear" w:color="auto" w:fill="auto"/>
            <w:vAlign w:val="center"/>
            <w:hideMark/>
          </w:tcPr>
          <w:p w14:paraId="579D1719" w14:textId="77777777" w:rsidR="002916DE" w:rsidRPr="002916DE" w:rsidRDefault="002916DE" w:rsidP="006050F1">
            <w:pPr>
              <w:pStyle w:val="120"/>
              <w:rPr>
                <w:lang w:val="ru-RU"/>
              </w:rPr>
            </w:pPr>
            <w:r w:rsidRPr="002916DE">
              <w:rPr>
                <w:lang w:val="ru-RU"/>
              </w:rPr>
              <w:t>-16</w:t>
            </w:r>
          </w:p>
        </w:tc>
        <w:tc>
          <w:tcPr>
            <w:tcW w:w="723" w:type="dxa"/>
            <w:tcBorders>
              <w:top w:val="nil"/>
              <w:left w:val="nil"/>
              <w:bottom w:val="single" w:sz="4" w:space="0" w:color="auto"/>
              <w:right w:val="single" w:sz="4" w:space="0" w:color="auto"/>
            </w:tcBorders>
            <w:shd w:val="clear" w:color="auto" w:fill="auto"/>
            <w:vAlign w:val="center"/>
            <w:hideMark/>
          </w:tcPr>
          <w:p w14:paraId="408BF99E" w14:textId="77777777" w:rsidR="002916DE" w:rsidRPr="002916DE" w:rsidRDefault="002916DE" w:rsidP="006050F1">
            <w:pPr>
              <w:pStyle w:val="120"/>
              <w:rPr>
                <w:lang w:val="ru-RU"/>
              </w:rPr>
            </w:pPr>
            <w:r w:rsidRPr="002916DE">
              <w:rPr>
                <w:lang w:val="ru-RU"/>
              </w:rPr>
              <w:t>-16</w:t>
            </w:r>
          </w:p>
        </w:tc>
        <w:tc>
          <w:tcPr>
            <w:tcW w:w="723" w:type="dxa"/>
            <w:tcBorders>
              <w:top w:val="nil"/>
              <w:left w:val="nil"/>
              <w:bottom w:val="single" w:sz="4" w:space="0" w:color="auto"/>
              <w:right w:val="single" w:sz="4" w:space="0" w:color="auto"/>
            </w:tcBorders>
            <w:shd w:val="clear" w:color="auto" w:fill="auto"/>
            <w:vAlign w:val="center"/>
            <w:hideMark/>
          </w:tcPr>
          <w:p w14:paraId="54F3EC94" w14:textId="77777777" w:rsidR="002916DE" w:rsidRPr="002916DE" w:rsidRDefault="002916DE" w:rsidP="006050F1">
            <w:pPr>
              <w:pStyle w:val="120"/>
              <w:rPr>
                <w:lang w:val="ru-RU"/>
              </w:rPr>
            </w:pPr>
            <w:r w:rsidRPr="002916DE">
              <w:rPr>
                <w:lang w:val="ru-RU"/>
              </w:rPr>
              <w:t>124</w:t>
            </w:r>
          </w:p>
        </w:tc>
        <w:tc>
          <w:tcPr>
            <w:tcW w:w="723" w:type="dxa"/>
            <w:tcBorders>
              <w:top w:val="nil"/>
              <w:left w:val="nil"/>
              <w:bottom w:val="single" w:sz="4" w:space="0" w:color="auto"/>
              <w:right w:val="single" w:sz="4" w:space="0" w:color="auto"/>
            </w:tcBorders>
            <w:shd w:val="clear" w:color="auto" w:fill="auto"/>
            <w:vAlign w:val="center"/>
            <w:hideMark/>
          </w:tcPr>
          <w:p w14:paraId="2CC7BCDD" w14:textId="77777777" w:rsidR="002916DE" w:rsidRPr="002916DE" w:rsidRDefault="002916DE" w:rsidP="006050F1">
            <w:pPr>
              <w:pStyle w:val="120"/>
              <w:rPr>
                <w:lang w:val="ru-RU"/>
              </w:rPr>
            </w:pPr>
            <w:r w:rsidRPr="002916DE">
              <w:rPr>
                <w:lang w:val="ru-RU"/>
              </w:rPr>
              <w:t>124</w:t>
            </w:r>
          </w:p>
        </w:tc>
        <w:tc>
          <w:tcPr>
            <w:tcW w:w="722" w:type="dxa"/>
            <w:tcBorders>
              <w:top w:val="nil"/>
              <w:left w:val="nil"/>
              <w:bottom w:val="single" w:sz="4" w:space="0" w:color="auto"/>
              <w:right w:val="single" w:sz="4" w:space="0" w:color="auto"/>
            </w:tcBorders>
            <w:shd w:val="clear" w:color="auto" w:fill="auto"/>
            <w:vAlign w:val="center"/>
            <w:hideMark/>
          </w:tcPr>
          <w:p w14:paraId="05A52EA0" w14:textId="77777777" w:rsidR="002916DE" w:rsidRPr="002916DE" w:rsidRDefault="002916DE" w:rsidP="006050F1">
            <w:pPr>
              <w:pStyle w:val="120"/>
              <w:rPr>
                <w:lang w:val="ru-RU"/>
              </w:rPr>
            </w:pPr>
            <w:r w:rsidRPr="002916DE">
              <w:rPr>
                <w:lang w:val="ru-RU"/>
              </w:rPr>
              <w:t>73</w:t>
            </w:r>
          </w:p>
        </w:tc>
        <w:tc>
          <w:tcPr>
            <w:tcW w:w="723" w:type="dxa"/>
            <w:tcBorders>
              <w:top w:val="nil"/>
              <w:left w:val="nil"/>
              <w:bottom w:val="single" w:sz="4" w:space="0" w:color="auto"/>
              <w:right w:val="single" w:sz="4" w:space="0" w:color="auto"/>
            </w:tcBorders>
            <w:shd w:val="clear" w:color="auto" w:fill="auto"/>
            <w:vAlign w:val="center"/>
            <w:hideMark/>
          </w:tcPr>
          <w:p w14:paraId="2CFA566A" w14:textId="77777777" w:rsidR="002916DE" w:rsidRPr="002916DE" w:rsidRDefault="002916DE" w:rsidP="006050F1">
            <w:pPr>
              <w:pStyle w:val="120"/>
              <w:rPr>
                <w:lang w:val="ru-RU"/>
              </w:rPr>
            </w:pPr>
            <w:r w:rsidRPr="002916DE">
              <w:rPr>
                <w:lang w:val="ru-RU"/>
              </w:rPr>
              <w:t>38</w:t>
            </w:r>
          </w:p>
        </w:tc>
        <w:tc>
          <w:tcPr>
            <w:tcW w:w="723" w:type="dxa"/>
            <w:tcBorders>
              <w:top w:val="nil"/>
              <w:left w:val="nil"/>
              <w:bottom w:val="single" w:sz="4" w:space="0" w:color="auto"/>
              <w:right w:val="single" w:sz="4" w:space="0" w:color="auto"/>
            </w:tcBorders>
            <w:shd w:val="clear" w:color="auto" w:fill="auto"/>
            <w:vAlign w:val="center"/>
            <w:hideMark/>
          </w:tcPr>
          <w:p w14:paraId="1AD1F362" w14:textId="77777777" w:rsidR="002916DE" w:rsidRPr="002916DE" w:rsidRDefault="002916DE" w:rsidP="006050F1">
            <w:pPr>
              <w:pStyle w:val="120"/>
              <w:rPr>
                <w:lang w:val="ru-RU"/>
              </w:rPr>
            </w:pPr>
            <w:r w:rsidRPr="002916DE">
              <w:rPr>
                <w:lang w:val="ru-RU"/>
              </w:rPr>
              <w:t>-57</w:t>
            </w:r>
          </w:p>
        </w:tc>
        <w:tc>
          <w:tcPr>
            <w:tcW w:w="722" w:type="dxa"/>
            <w:tcBorders>
              <w:top w:val="nil"/>
              <w:left w:val="nil"/>
              <w:bottom w:val="single" w:sz="4" w:space="0" w:color="auto"/>
              <w:right w:val="single" w:sz="4" w:space="0" w:color="auto"/>
            </w:tcBorders>
            <w:shd w:val="clear" w:color="auto" w:fill="auto"/>
            <w:vAlign w:val="center"/>
            <w:hideMark/>
          </w:tcPr>
          <w:p w14:paraId="0372A609" w14:textId="77777777" w:rsidR="002916DE" w:rsidRPr="002916DE" w:rsidRDefault="002916DE" w:rsidP="006050F1">
            <w:pPr>
              <w:pStyle w:val="120"/>
              <w:rPr>
                <w:lang w:val="ru-RU"/>
              </w:rPr>
            </w:pPr>
            <w:r w:rsidRPr="002916DE">
              <w:rPr>
                <w:lang w:val="ru-RU"/>
              </w:rPr>
              <w:t>-57</w:t>
            </w:r>
          </w:p>
        </w:tc>
        <w:tc>
          <w:tcPr>
            <w:tcW w:w="723" w:type="dxa"/>
            <w:tcBorders>
              <w:top w:val="nil"/>
              <w:left w:val="nil"/>
              <w:bottom w:val="single" w:sz="4" w:space="0" w:color="auto"/>
              <w:right w:val="single" w:sz="4" w:space="0" w:color="auto"/>
            </w:tcBorders>
            <w:shd w:val="clear" w:color="auto" w:fill="auto"/>
            <w:vAlign w:val="center"/>
            <w:hideMark/>
          </w:tcPr>
          <w:p w14:paraId="605859EB" w14:textId="77777777" w:rsidR="002916DE" w:rsidRPr="002916DE" w:rsidRDefault="002916DE" w:rsidP="006050F1">
            <w:pPr>
              <w:pStyle w:val="120"/>
              <w:rPr>
                <w:lang w:val="ru-RU"/>
              </w:rPr>
            </w:pPr>
            <w:r w:rsidRPr="002916DE">
              <w:rPr>
                <w:lang w:val="ru-RU"/>
              </w:rPr>
              <w:t>-57</w:t>
            </w:r>
          </w:p>
        </w:tc>
        <w:tc>
          <w:tcPr>
            <w:tcW w:w="723" w:type="dxa"/>
            <w:tcBorders>
              <w:top w:val="nil"/>
              <w:left w:val="nil"/>
              <w:bottom w:val="single" w:sz="4" w:space="0" w:color="auto"/>
              <w:right w:val="single" w:sz="4" w:space="0" w:color="auto"/>
            </w:tcBorders>
            <w:shd w:val="clear" w:color="auto" w:fill="auto"/>
            <w:vAlign w:val="center"/>
            <w:hideMark/>
          </w:tcPr>
          <w:p w14:paraId="387E847B" w14:textId="77777777" w:rsidR="002916DE" w:rsidRPr="002916DE" w:rsidRDefault="002916DE" w:rsidP="006050F1">
            <w:pPr>
              <w:pStyle w:val="120"/>
              <w:rPr>
                <w:lang w:val="ru-RU"/>
              </w:rPr>
            </w:pPr>
            <w:r w:rsidRPr="002916DE">
              <w:rPr>
                <w:lang w:val="ru-RU"/>
              </w:rPr>
              <w:t>-57</w:t>
            </w:r>
          </w:p>
        </w:tc>
        <w:tc>
          <w:tcPr>
            <w:tcW w:w="722" w:type="dxa"/>
            <w:tcBorders>
              <w:top w:val="nil"/>
              <w:left w:val="nil"/>
              <w:bottom w:val="single" w:sz="4" w:space="0" w:color="auto"/>
              <w:right w:val="single" w:sz="4" w:space="0" w:color="auto"/>
            </w:tcBorders>
            <w:shd w:val="clear" w:color="auto" w:fill="auto"/>
            <w:vAlign w:val="center"/>
            <w:hideMark/>
          </w:tcPr>
          <w:p w14:paraId="68AD430A" w14:textId="77777777" w:rsidR="002916DE" w:rsidRPr="002916DE" w:rsidRDefault="002916DE" w:rsidP="006050F1">
            <w:pPr>
              <w:pStyle w:val="120"/>
              <w:rPr>
                <w:lang w:val="ru-RU"/>
              </w:rPr>
            </w:pPr>
            <w:r w:rsidRPr="002916DE">
              <w:rPr>
                <w:lang w:val="ru-RU"/>
              </w:rPr>
              <w:t>239</w:t>
            </w:r>
          </w:p>
        </w:tc>
        <w:tc>
          <w:tcPr>
            <w:tcW w:w="723" w:type="dxa"/>
            <w:tcBorders>
              <w:top w:val="nil"/>
              <w:left w:val="nil"/>
              <w:bottom w:val="single" w:sz="4" w:space="0" w:color="auto"/>
              <w:right w:val="single" w:sz="4" w:space="0" w:color="auto"/>
            </w:tcBorders>
            <w:shd w:val="clear" w:color="auto" w:fill="auto"/>
            <w:vAlign w:val="center"/>
            <w:hideMark/>
          </w:tcPr>
          <w:p w14:paraId="59F1C719" w14:textId="77777777" w:rsidR="002916DE" w:rsidRPr="002916DE" w:rsidRDefault="002916DE" w:rsidP="006050F1">
            <w:pPr>
              <w:pStyle w:val="120"/>
              <w:rPr>
                <w:lang w:val="ru-RU"/>
              </w:rPr>
            </w:pPr>
            <w:r w:rsidRPr="002916DE">
              <w:rPr>
                <w:lang w:val="ru-RU"/>
              </w:rPr>
              <w:t>98</w:t>
            </w:r>
          </w:p>
        </w:tc>
        <w:tc>
          <w:tcPr>
            <w:tcW w:w="723" w:type="dxa"/>
            <w:tcBorders>
              <w:top w:val="nil"/>
              <w:left w:val="nil"/>
              <w:bottom w:val="single" w:sz="4" w:space="0" w:color="auto"/>
              <w:right w:val="single" w:sz="4" w:space="0" w:color="auto"/>
            </w:tcBorders>
            <w:shd w:val="clear" w:color="auto" w:fill="auto"/>
            <w:vAlign w:val="center"/>
            <w:hideMark/>
          </w:tcPr>
          <w:p w14:paraId="2B6FFC93" w14:textId="77777777" w:rsidR="002916DE" w:rsidRPr="002916DE" w:rsidRDefault="002916DE" w:rsidP="006050F1">
            <w:pPr>
              <w:pStyle w:val="120"/>
              <w:rPr>
                <w:lang w:val="ru-RU"/>
              </w:rPr>
            </w:pPr>
            <w:r w:rsidRPr="002916DE">
              <w:rPr>
                <w:lang w:val="ru-RU"/>
              </w:rPr>
              <w:t>98</w:t>
            </w:r>
          </w:p>
        </w:tc>
        <w:tc>
          <w:tcPr>
            <w:tcW w:w="723" w:type="dxa"/>
            <w:tcBorders>
              <w:top w:val="nil"/>
              <w:left w:val="nil"/>
              <w:bottom w:val="single" w:sz="4" w:space="0" w:color="auto"/>
              <w:right w:val="single" w:sz="4" w:space="0" w:color="auto"/>
            </w:tcBorders>
            <w:shd w:val="clear" w:color="auto" w:fill="auto"/>
            <w:vAlign w:val="center"/>
            <w:hideMark/>
          </w:tcPr>
          <w:p w14:paraId="02395BDD" w14:textId="77777777" w:rsidR="002916DE" w:rsidRPr="002916DE" w:rsidRDefault="002916DE" w:rsidP="006050F1">
            <w:pPr>
              <w:pStyle w:val="120"/>
              <w:rPr>
                <w:lang w:val="ru-RU"/>
              </w:rPr>
            </w:pPr>
            <w:r w:rsidRPr="002916DE">
              <w:rPr>
                <w:lang w:val="ru-RU"/>
              </w:rPr>
              <w:t>98</w:t>
            </w:r>
          </w:p>
        </w:tc>
      </w:tr>
      <w:tr w:rsidR="002916DE" w:rsidRPr="002916DE" w14:paraId="5FCFC1A1" w14:textId="77777777" w:rsidTr="00B47F68">
        <w:trPr>
          <w:trHeight w:val="1275"/>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420421EC" w14:textId="77777777" w:rsidR="002916DE" w:rsidRPr="002916DE" w:rsidRDefault="002916DE" w:rsidP="006050F1">
            <w:pPr>
              <w:pStyle w:val="120"/>
              <w:rPr>
                <w:lang w:val="en-US"/>
              </w:rPr>
            </w:pPr>
            <w:r w:rsidRPr="002916DE">
              <w:rPr>
                <w:lang w:val="en-US"/>
              </w:rPr>
              <w:t>current from solar battery coverter [mA]</w:t>
            </w:r>
          </w:p>
        </w:tc>
        <w:tc>
          <w:tcPr>
            <w:tcW w:w="723" w:type="dxa"/>
            <w:tcBorders>
              <w:top w:val="nil"/>
              <w:left w:val="nil"/>
              <w:bottom w:val="single" w:sz="4" w:space="0" w:color="auto"/>
              <w:right w:val="single" w:sz="4" w:space="0" w:color="auto"/>
            </w:tcBorders>
            <w:shd w:val="clear" w:color="auto" w:fill="auto"/>
            <w:vAlign w:val="center"/>
            <w:hideMark/>
          </w:tcPr>
          <w:p w14:paraId="339635C6" w14:textId="77777777" w:rsidR="002916DE" w:rsidRPr="002916DE" w:rsidRDefault="002916DE" w:rsidP="006050F1">
            <w:pPr>
              <w:pStyle w:val="120"/>
              <w:rPr>
                <w:lang w:val="ru-RU"/>
              </w:rPr>
            </w:pPr>
            <w:r w:rsidRPr="002916DE">
              <w:rPr>
                <w:lang w:val="ru-RU"/>
              </w:rPr>
              <w:t>215</w:t>
            </w:r>
          </w:p>
        </w:tc>
        <w:tc>
          <w:tcPr>
            <w:tcW w:w="723" w:type="dxa"/>
            <w:tcBorders>
              <w:top w:val="nil"/>
              <w:left w:val="nil"/>
              <w:bottom w:val="single" w:sz="4" w:space="0" w:color="auto"/>
              <w:right w:val="single" w:sz="4" w:space="0" w:color="auto"/>
            </w:tcBorders>
            <w:shd w:val="clear" w:color="auto" w:fill="auto"/>
            <w:vAlign w:val="center"/>
            <w:hideMark/>
          </w:tcPr>
          <w:p w14:paraId="2499BB02" w14:textId="77777777" w:rsidR="002916DE" w:rsidRPr="002916DE" w:rsidRDefault="002916DE" w:rsidP="006050F1">
            <w:pPr>
              <w:pStyle w:val="120"/>
              <w:rPr>
                <w:lang w:val="ru-RU"/>
              </w:rPr>
            </w:pPr>
            <w:r w:rsidRPr="002916DE">
              <w:rPr>
                <w:lang w:val="ru-RU"/>
              </w:rPr>
              <w:t>292</w:t>
            </w:r>
          </w:p>
        </w:tc>
        <w:tc>
          <w:tcPr>
            <w:tcW w:w="722" w:type="dxa"/>
            <w:tcBorders>
              <w:top w:val="nil"/>
              <w:left w:val="nil"/>
              <w:bottom w:val="single" w:sz="4" w:space="0" w:color="auto"/>
              <w:right w:val="single" w:sz="4" w:space="0" w:color="auto"/>
            </w:tcBorders>
            <w:shd w:val="clear" w:color="auto" w:fill="auto"/>
            <w:vAlign w:val="center"/>
            <w:hideMark/>
          </w:tcPr>
          <w:p w14:paraId="38A7F98B" w14:textId="77777777" w:rsidR="002916DE" w:rsidRPr="002916DE" w:rsidRDefault="002916DE" w:rsidP="006050F1">
            <w:pPr>
              <w:pStyle w:val="120"/>
              <w:rPr>
                <w:lang w:val="ru-RU"/>
              </w:rPr>
            </w:pPr>
            <w:r w:rsidRPr="002916DE">
              <w:rPr>
                <w:lang w:val="ru-RU"/>
              </w:rPr>
              <w:t>221</w:t>
            </w:r>
          </w:p>
        </w:tc>
        <w:tc>
          <w:tcPr>
            <w:tcW w:w="723" w:type="dxa"/>
            <w:tcBorders>
              <w:top w:val="nil"/>
              <w:left w:val="nil"/>
              <w:bottom w:val="single" w:sz="4" w:space="0" w:color="auto"/>
              <w:right w:val="single" w:sz="4" w:space="0" w:color="auto"/>
            </w:tcBorders>
            <w:shd w:val="clear" w:color="auto" w:fill="auto"/>
            <w:vAlign w:val="center"/>
            <w:hideMark/>
          </w:tcPr>
          <w:p w14:paraId="1F1D1DB8" w14:textId="77777777" w:rsidR="002916DE" w:rsidRPr="002916DE" w:rsidRDefault="002916DE" w:rsidP="006050F1">
            <w:pPr>
              <w:pStyle w:val="120"/>
              <w:rPr>
                <w:lang w:val="ru-RU"/>
              </w:rPr>
            </w:pPr>
            <w:r w:rsidRPr="002916DE">
              <w:rPr>
                <w:lang w:val="ru-RU"/>
              </w:rPr>
              <w:t>307</w:t>
            </w:r>
          </w:p>
        </w:tc>
        <w:tc>
          <w:tcPr>
            <w:tcW w:w="723" w:type="dxa"/>
            <w:tcBorders>
              <w:top w:val="nil"/>
              <w:left w:val="nil"/>
              <w:bottom w:val="single" w:sz="4" w:space="0" w:color="auto"/>
              <w:right w:val="single" w:sz="4" w:space="0" w:color="auto"/>
            </w:tcBorders>
            <w:shd w:val="clear" w:color="auto" w:fill="auto"/>
            <w:vAlign w:val="center"/>
            <w:hideMark/>
          </w:tcPr>
          <w:p w14:paraId="3B09D59D" w14:textId="77777777" w:rsidR="002916DE" w:rsidRPr="002916DE" w:rsidRDefault="002916DE" w:rsidP="006050F1">
            <w:pPr>
              <w:pStyle w:val="120"/>
              <w:rPr>
                <w:lang w:val="ru-RU"/>
              </w:rPr>
            </w:pPr>
            <w:r w:rsidRPr="002916DE">
              <w:rPr>
                <w:lang w:val="ru-RU"/>
              </w:rPr>
              <w:t>219</w:t>
            </w:r>
          </w:p>
        </w:tc>
        <w:tc>
          <w:tcPr>
            <w:tcW w:w="722" w:type="dxa"/>
            <w:tcBorders>
              <w:top w:val="nil"/>
              <w:left w:val="nil"/>
              <w:bottom w:val="single" w:sz="4" w:space="0" w:color="auto"/>
              <w:right w:val="single" w:sz="4" w:space="0" w:color="auto"/>
            </w:tcBorders>
            <w:shd w:val="clear" w:color="auto" w:fill="auto"/>
            <w:vAlign w:val="center"/>
            <w:hideMark/>
          </w:tcPr>
          <w:p w14:paraId="0354C39A" w14:textId="77777777" w:rsidR="002916DE" w:rsidRPr="002916DE" w:rsidRDefault="002916DE" w:rsidP="006050F1">
            <w:pPr>
              <w:pStyle w:val="120"/>
              <w:rPr>
                <w:lang w:val="ru-RU"/>
              </w:rPr>
            </w:pPr>
            <w:r w:rsidRPr="002916DE">
              <w:rPr>
                <w:lang w:val="ru-RU"/>
              </w:rPr>
              <w:t>98</w:t>
            </w:r>
          </w:p>
        </w:tc>
        <w:tc>
          <w:tcPr>
            <w:tcW w:w="723" w:type="dxa"/>
            <w:tcBorders>
              <w:top w:val="nil"/>
              <w:left w:val="nil"/>
              <w:bottom w:val="single" w:sz="4" w:space="0" w:color="auto"/>
              <w:right w:val="single" w:sz="4" w:space="0" w:color="auto"/>
            </w:tcBorders>
            <w:shd w:val="clear" w:color="auto" w:fill="auto"/>
            <w:vAlign w:val="center"/>
            <w:hideMark/>
          </w:tcPr>
          <w:p w14:paraId="65E09D12" w14:textId="77777777" w:rsidR="002916DE" w:rsidRPr="002916DE" w:rsidRDefault="002916DE" w:rsidP="006050F1">
            <w:pPr>
              <w:pStyle w:val="120"/>
              <w:rPr>
                <w:lang w:val="ru-RU"/>
              </w:rPr>
            </w:pPr>
            <w:r w:rsidRPr="002916DE">
              <w:rPr>
                <w:lang w:val="ru-RU"/>
              </w:rPr>
              <w:t>98</w:t>
            </w:r>
          </w:p>
        </w:tc>
        <w:tc>
          <w:tcPr>
            <w:tcW w:w="723" w:type="dxa"/>
            <w:tcBorders>
              <w:top w:val="nil"/>
              <w:left w:val="nil"/>
              <w:bottom w:val="single" w:sz="4" w:space="0" w:color="auto"/>
              <w:right w:val="single" w:sz="4" w:space="0" w:color="auto"/>
            </w:tcBorders>
            <w:shd w:val="clear" w:color="auto" w:fill="auto"/>
            <w:vAlign w:val="center"/>
            <w:hideMark/>
          </w:tcPr>
          <w:p w14:paraId="74F6A93C" w14:textId="77777777" w:rsidR="002916DE" w:rsidRPr="002916DE" w:rsidRDefault="002916DE" w:rsidP="006050F1">
            <w:pPr>
              <w:pStyle w:val="120"/>
              <w:rPr>
                <w:lang w:val="ru-RU"/>
              </w:rPr>
            </w:pPr>
            <w:r w:rsidRPr="002916DE">
              <w:rPr>
                <w:lang w:val="ru-RU"/>
              </w:rPr>
              <w:t>176</w:t>
            </w:r>
          </w:p>
        </w:tc>
        <w:tc>
          <w:tcPr>
            <w:tcW w:w="723" w:type="dxa"/>
            <w:tcBorders>
              <w:top w:val="nil"/>
              <w:left w:val="nil"/>
              <w:bottom w:val="single" w:sz="4" w:space="0" w:color="auto"/>
              <w:right w:val="single" w:sz="4" w:space="0" w:color="auto"/>
            </w:tcBorders>
            <w:shd w:val="clear" w:color="auto" w:fill="auto"/>
            <w:vAlign w:val="center"/>
            <w:hideMark/>
          </w:tcPr>
          <w:p w14:paraId="35C750A5" w14:textId="77777777" w:rsidR="002916DE" w:rsidRPr="002916DE" w:rsidRDefault="002916DE" w:rsidP="006050F1">
            <w:pPr>
              <w:pStyle w:val="120"/>
              <w:rPr>
                <w:lang w:val="ru-RU"/>
              </w:rPr>
            </w:pPr>
            <w:r w:rsidRPr="002916DE">
              <w:rPr>
                <w:lang w:val="ru-RU"/>
              </w:rPr>
              <w:t>176</w:t>
            </w:r>
          </w:p>
        </w:tc>
        <w:tc>
          <w:tcPr>
            <w:tcW w:w="722" w:type="dxa"/>
            <w:tcBorders>
              <w:top w:val="nil"/>
              <w:left w:val="nil"/>
              <w:bottom w:val="single" w:sz="4" w:space="0" w:color="auto"/>
              <w:right w:val="single" w:sz="4" w:space="0" w:color="auto"/>
            </w:tcBorders>
            <w:shd w:val="clear" w:color="auto" w:fill="auto"/>
            <w:vAlign w:val="center"/>
            <w:hideMark/>
          </w:tcPr>
          <w:p w14:paraId="3A6D8882" w14:textId="77777777" w:rsidR="002916DE" w:rsidRPr="002916DE" w:rsidRDefault="002916DE" w:rsidP="006050F1">
            <w:pPr>
              <w:pStyle w:val="120"/>
              <w:rPr>
                <w:lang w:val="ru-RU"/>
              </w:rPr>
            </w:pPr>
            <w:r w:rsidRPr="002916DE">
              <w:rPr>
                <w:lang w:val="ru-RU"/>
              </w:rPr>
              <w:t>274</w:t>
            </w:r>
          </w:p>
        </w:tc>
        <w:tc>
          <w:tcPr>
            <w:tcW w:w="723" w:type="dxa"/>
            <w:tcBorders>
              <w:top w:val="nil"/>
              <w:left w:val="nil"/>
              <w:bottom w:val="single" w:sz="4" w:space="0" w:color="auto"/>
              <w:right w:val="single" w:sz="4" w:space="0" w:color="auto"/>
            </w:tcBorders>
            <w:shd w:val="clear" w:color="auto" w:fill="auto"/>
            <w:vAlign w:val="center"/>
            <w:hideMark/>
          </w:tcPr>
          <w:p w14:paraId="171AB068" w14:textId="77777777" w:rsidR="002916DE" w:rsidRPr="002916DE" w:rsidRDefault="002916DE" w:rsidP="006050F1">
            <w:pPr>
              <w:pStyle w:val="120"/>
              <w:rPr>
                <w:lang w:val="ru-RU"/>
              </w:rPr>
            </w:pPr>
            <w:r w:rsidRPr="002916DE">
              <w:rPr>
                <w:lang w:val="ru-RU"/>
              </w:rPr>
              <w:t>2</w:t>
            </w:r>
          </w:p>
        </w:tc>
        <w:tc>
          <w:tcPr>
            <w:tcW w:w="723" w:type="dxa"/>
            <w:tcBorders>
              <w:top w:val="nil"/>
              <w:left w:val="nil"/>
              <w:bottom w:val="single" w:sz="4" w:space="0" w:color="auto"/>
              <w:right w:val="single" w:sz="4" w:space="0" w:color="auto"/>
            </w:tcBorders>
            <w:shd w:val="clear" w:color="auto" w:fill="auto"/>
            <w:vAlign w:val="center"/>
            <w:hideMark/>
          </w:tcPr>
          <w:p w14:paraId="75EE3CB3" w14:textId="77777777" w:rsidR="002916DE" w:rsidRPr="002916DE" w:rsidRDefault="002916DE" w:rsidP="006050F1">
            <w:pPr>
              <w:pStyle w:val="120"/>
              <w:rPr>
                <w:lang w:val="ru-RU"/>
              </w:rPr>
            </w:pPr>
            <w:r w:rsidRPr="002916DE">
              <w:rPr>
                <w:lang w:val="ru-RU"/>
              </w:rPr>
              <w:t>292</w:t>
            </w:r>
          </w:p>
        </w:tc>
        <w:tc>
          <w:tcPr>
            <w:tcW w:w="722" w:type="dxa"/>
            <w:tcBorders>
              <w:top w:val="nil"/>
              <w:left w:val="nil"/>
              <w:bottom w:val="single" w:sz="4" w:space="0" w:color="auto"/>
              <w:right w:val="single" w:sz="4" w:space="0" w:color="auto"/>
            </w:tcBorders>
            <w:shd w:val="clear" w:color="auto" w:fill="auto"/>
            <w:vAlign w:val="center"/>
            <w:hideMark/>
          </w:tcPr>
          <w:p w14:paraId="4F9BA4B3" w14:textId="77777777" w:rsidR="002916DE" w:rsidRPr="002916DE" w:rsidRDefault="002916DE" w:rsidP="006050F1">
            <w:pPr>
              <w:pStyle w:val="120"/>
              <w:rPr>
                <w:lang w:val="ru-RU"/>
              </w:rPr>
            </w:pPr>
            <w:r w:rsidRPr="002916DE">
              <w:rPr>
                <w:lang w:val="ru-RU"/>
              </w:rPr>
              <w:t>292</w:t>
            </w:r>
          </w:p>
        </w:tc>
        <w:tc>
          <w:tcPr>
            <w:tcW w:w="723" w:type="dxa"/>
            <w:tcBorders>
              <w:top w:val="nil"/>
              <w:left w:val="nil"/>
              <w:bottom w:val="single" w:sz="4" w:space="0" w:color="auto"/>
              <w:right w:val="single" w:sz="4" w:space="0" w:color="auto"/>
            </w:tcBorders>
            <w:shd w:val="clear" w:color="auto" w:fill="auto"/>
            <w:vAlign w:val="center"/>
            <w:hideMark/>
          </w:tcPr>
          <w:p w14:paraId="210A42AB" w14:textId="77777777" w:rsidR="002916DE" w:rsidRPr="002916DE" w:rsidRDefault="002916DE" w:rsidP="006050F1">
            <w:pPr>
              <w:pStyle w:val="120"/>
              <w:rPr>
                <w:lang w:val="ru-RU"/>
              </w:rPr>
            </w:pPr>
            <w:r w:rsidRPr="002916DE">
              <w:rPr>
                <w:lang w:val="ru-RU"/>
              </w:rPr>
              <w:t>292</w:t>
            </w:r>
          </w:p>
        </w:tc>
        <w:tc>
          <w:tcPr>
            <w:tcW w:w="723" w:type="dxa"/>
            <w:tcBorders>
              <w:top w:val="nil"/>
              <w:left w:val="nil"/>
              <w:bottom w:val="single" w:sz="4" w:space="0" w:color="auto"/>
              <w:right w:val="single" w:sz="4" w:space="0" w:color="auto"/>
            </w:tcBorders>
            <w:shd w:val="clear" w:color="auto" w:fill="auto"/>
            <w:vAlign w:val="center"/>
            <w:hideMark/>
          </w:tcPr>
          <w:p w14:paraId="21AC5338" w14:textId="77777777" w:rsidR="002916DE" w:rsidRPr="002916DE" w:rsidRDefault="002916DE" w:rsidP="006050F1">
            <w:pPr>
              <w:pStyle w:val="120"/>
              <w:rPr>
                <w:lang w:val="ru-RU"/>
              </w:rPr>
            </w:pPr>
            <w:r w:rsidRPr="002916DE">
              <w:rPr>
                <w:lang w:val="ru-RU"/>
              </w:rPr>
              <w:t>292</w:t>
            </w:r>
          </w:p>
        </w:tc>
        <w:tc>
          <w:tcPr>
            <w:tcW w:w="722" w:type="dxa"/>
            <w:tcBorders>
              <w:top w:val="nil"/>
              <w:left w:val="nil"/>
              <w:bottom w:val="single" w:sz="4" w:space="0" w:color="auto"/>
              <w:right w:val="single" w:sz="4" w:space="0" w:color="auto"/>
            </w:tcBorders>
            <w:shd w:val="clear" w:color="auto" w:fill="auto"/>
            <w:vAlign w:val="center"/>
            <w:hideMark/>
          </w:tcPr>
          <w:p w14:paraId="6B014E8D" w14:textId="77777777" w:rsidR="002916DE" w:rsidRPr="002916DE" w:rsidRDefault="002916DE" w:rsidP="006050F1">
            <w:pPr>
              <w:pStyle w:val="120"/>
              <w:rPr>
                <w:lang w:val="ru-RU"/>
              </w:rPr>
            </w:pPr>
            <w:r w:rsidRPr="002916DE">
              <w:rPr>
                <w:lang w:val="ru-RU"/>
              </w:rPr>
              <w:t>282</w:t>
            </w:r>
          </w:p>
        </w:tc>
        <w:tc>
          <w:tcPr>
            <w:tcW w:w="723" w:type="dxa"/>
            <w:tcBorders>
              <w:top w:val="nil"/>
              <w:left w:val="nil"/>
              <w:bottom w:val="single" w:sz="4" w:space="0" w:color="auto"/>
              <w:right w:val="single" w:sz="4" w:space="0" w:color="auto"/>
            </w:tcBorders>
            <w:shd w:val="clear" w:color="auto" w:fill="auto"/>
            <w:vAlign w:val="center"/>
            <w:hideMark/>
          </w:tcPr>
          <w:p w14:paraId="2C2F74CE" w14:textId="77777777" w:rsidR="002916DE" w:rsidRPr="002916DE" w:rsidRDefault="002916DE" w:rsidP="006050F1">
            <w:pPr>
              <w:pStyle w:val="120"/>
              <w:rPr>
                <w:lang w:val="ru-RU"/>
              </w:rPr>
            </w:pPr>
            <w:r w:rsidRPr="002916DE">
              <w:rPr>
                <w:lang w:val="ru-RU"/>
              </w:rPr>
              <w:t>223</w:t>
            </w:r>
          </w:p>
        </w:tc>
        <w:tc>
          <w:tcPr>
            <w:tcW w:w="723" w:type="dxa"/>
            <w:tcBorders>
              <w:top w:val="nil"/>
              <w:left w:val="nil"/>
              <w:bottom w:val="single" w:sz="4" w:space="0" w:color="auto"/>
              <w:right w:val="single" w:sz="4" w:space="0" w:color="auto"/>
            </w:tcBorders>
            <w:shd w:val="clear" w:color="auto" w:fill="auto"/>
            <w:vAlign w:val="center"/>
            <w:hideMark/>
          </w:tcPr>
          <w:p w14:paraId="33A0C6CC" w14:textId="77777777" w:rsidR="002916DE" w:rsidRPr="002916DE" w:rsidRDefault="002916DE" w:rsidP="006050F1">
            <w:pPr>
              <w:pStyle w:val="120"/>
              <w:rPr>
                <w:lang w:val="ru-RU"/>
              </w:rPr>
            </w:pPr>
            <w:r w:rsidRPr="002916DE">
              <w:rPr>
                <w:lang w:val="ru-RU"/>
              </w:rPr>
              <w:t>223</w:t>
            </w:r>
          </w:p>
        </w:tc>
        <w:tc>
          <w:tcPr>
            <w:tcW w:w="723" w:type="dxa"/>
            <w:tcBorders>
              <w:top w:val="nil"/>
              <w:left w:val="nil"/>
              <w:bottom w:val="single" w:sz="4" w:space="0" w:color="auto"/>
              <w:right w:val="single" w:sz="4" w:space="0" w:color="auto"/>
            </w:tcBorders>
            <w:shd w:val="clear" w:color="auto" w:fill="auto"/>
            <w:vAlign w:val="center"/>
            <w:hideMark/>
          </w:tcPr>
          <w:p w14:paraId="39F75049" w14:textId="77777777" w:rsidR="002916DE" w:rsidRPr="002916DE" w:rsidRDefault="002916DE" w:rsidP="006050F1">
            <w:pPr>
              <w:pStyle w:val="120"/>
              <w:rPr>
                <w:lang w:val="ru-RU"/>
              </w:rPr>
            </w:pPr>
            <w:r w:rsidRPr="002916DE">
              <w:rPr>
                <w:lang w:val="ru-RU"/>
              </w:rPr>
              <w:t>223</w:t>
            </w:r>
          </w:p>
        </w:tc>
      </w:tr>
      <w:tr w:rsidR="002916DE" w:rsidRPr="002916DE" w14:paraId="7EADC0A7" w14:textId="77777777" w:rsidTr="00B47F68">
        <w:trPr>
          <w:trHeight w:val="57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404437C6" w14:textId="77777777" w:rsidR="002916DE" w:rsidRPr="002916DE" w:rsidRDefault="002916DE" w:rsidP="006050F1">
            <w:pPr>
              <w:pStyle w:val="120"/>
              <w:rPr>
                <w:lang w:val="ru-RU"/>
              </w:rPr>
            </w:pPr>
            <w:r w:rsidRPr="002916DE">
              <w:rPr>
                <w:lang w:val="ru-RU"/>
              </w:rPr>
              <w:t>total current [mA]</w:t>
            </w:r>
          </w:p>
        </w:tc>
        <w:tc>
          <w:tcPr>
            <w:tcW w:w="723" w:type="dxa"/>
            <w:tcBorders>
              <w:top w:val="nil"/>
              <w:left w:val="nil"/>
              <w:bottom w:val="single" w:sz="4" w:space="0" w:color="auto"/>
              <w:right w:val="single" w:sz="4" w:space="0" w:color="auto"/>
            </w:tcBorders>
            <w:shd w:val="clear" w:color="auto" w:fill="auto"/>
            <w:vAlign w:val="center"/>
            <w:hideMark/>
          </w:tcPr>
          <w:p w14:paraId="141C6B31" w14:textId="77777777" w:rsidR="002916DE" w:rsidRPr="002916DE" w:rsidRDefault="002916DE" w:rsidP="006050F1">
            <w:pPr>
              <w:pStyle w:val="120"/>
              <w:rPr>
                <w:lang w:val="ru-RU"/>
              </w:rPr>
            </w:pPr>
            <w:r w:rsidRPr="002916DE">
              <w:rPr>
                <w:lang w:val="ru-RU"/>
              </w:rPr>
              <w:t>1064</w:t>
            </w:r>
          </w:p>
        </w:tc>
        <w:tc>
          <w:tcPr>
            <w:tcW w:w="723" w:type="dxa"/>
            <w:tcBorders>
              <w:top w:val="nil"/>
              <w:left w:val="nil"/>
              <w:bottom w:val="single" w:sz="4" w:space="0" w:color="auto"/>
              <w:right w:val="single" w:sz="4" w:space="0" w:color="auto"/>
            </w:tcBorders>
            <w:shd w:val="clear" w:color="auto" w:fill="auto"/>
            <w:vAlign w:val="center"/>
            <w:hideMark/>
          </w:tcPr>
          <w:p w14:paraId="2148FC7C" w14:textId="77777777" w:rsidR="002916DE" w:rsidRPr="002916DE" w:rsidRDefault="002916DE" w:rsidP="006050F1">
            <w:pPr>
              <w:pStyle w:val="120"/>
              <w:rPr>
                <w:lang w:val="ru-RU"/>
              </w:rPr>
            </w:pPr>
            <w:r w:rsidRPr="002916DE">
              <w:rPr>
                <w:lang w:val="ru-RU"/>
              </w:rPr>
              <w:t>1081</w:t>
            </w:r>
          </w:p>
        </w:tc>
        <w:tc>
          <w:tcPr>
            <w:tcW w:w="722" w:type="dxa"/>
            <w:tcBorders>
              <w:top w:val="nil"/>
              <w:left w:val="nil"/>
              <w:bottom w:val="single" w:sz="4" w:space="0" w:color="auto"/>
              <w:right w:val="single" w:sz="4" w:space="0" w:color="auto"/>
            </w:tcBorders>
            <w:shd w:val="clear" w:color="auto" w:fill="auto"/>
            <w:vAlign w:val="center"/>
            <w:hideMark/>
          </w:tcPr>
          <w:p w14:paraId="080AF80B" w14:textId="77777777" w:rsidR="002916DE" w:rsidRPr="002916DE" w:rsidRDefault="002916DE" w:rsidP="006050F1">
            <w:pPr>
              <w:pStyle w:val="120"/>
              <w:rPr>
                <w:lang w:val="ru-RU"/>
              </w:rPr>
            </w:pPr>
            <w:r w:rsidRPr="002916DE">
              <w:rPr>
                <w:lang w:val="ru-RU"/>
              </w:rPr>
              <w:t>358</w:t>
            </w:r>
          </w:p>
        </w:tc>
        <w:tc>
          <w:tcPr>
            <w:tcW w:w="723" w:type="dxa"/>
            <w:tcBorders>
              <w:top w:val="nil"/>
              <w:left w:val="nil"/>
              <w:bottom w:val="single" w:sz="4" w:space="0" w:color="auto"/>
              <w:right w:val="single" w:sz="4" w:space="0" w:color="auto"/>
            </w:tcBorders>
            <w:shd w:val="clear" w:color="auto" w:fill="auto"/>
            <w:vAlign w:val="center"/>
            <w:hideMark/>
          </w:tcPr>
          <w:p w14:paraId="27DA6D0E" w14:textId="77777777" w:rsidR="002916DE" w:rsidRPr="002916DE" w:rsidRDefault="002916DE" w:rsidP="006050F1">
            <w:pPr>
              <w:pStyle w:val="120"/>
              <w:rPr>
                <w:lang w:val="ru-RU"/>
              </w:rPr>
            </w:pPr>
            <w:r w:rsidRPr="002916DE">
              <w:rPr>
                <w:lang w:val="ru-RU"/>
              </w:rPr>
              <w:t>1110</w:t>
            </w:r>
          </w:p>
        </w:tc>
        <w:tc>
          <w:tcPr>
            <w:tcW w:w="723" w:type="dxa"/>
            <w:tcBorders>
              <w:top w:val="nil"/>
              <w:left w:val="nil"/>
              <w:bottom w:val="single" w:sz="4" w:space="0" w:color="auto"/>
              <w:right w:val="single" w:sz="4" w:space="0" w:color="auto"/>
            </w:tcBorders>
            <w:shd w:val="clear" w:color="auto" w:fill="auto"/>
            <w:vAlign w:val="center"/>
            <w:hideMark/>
          </w:tcPr>
          <w:p w14:paraId="01966843" w14:textId="77777777" w:rsidR="002916DE" w:rsidRPr="002916DE" w:rsidRDefault="002916DE" w:rsidP="006050F1">
            <w:pPr>
              <w:pStyle w:val="120"/>
              <w:rPr>
                <w:lang w:val="ru-RU"/>
              </w:rPr>
            </w:pPr>
            <w:r w:rsidRPr="002916DE">
              <w:rPr>
                <w:lang w:val="ru-RU"/>
              </w:rPr>
              <w:t>1114</w:t>
            </w:r>
          </w:p>
        </w:tc>
        <w:tc>
          <w:tcPr>
            <w:tcW w:w="722" w:type="dxa"/>
            <w:tcBorders>
              <w:top w:val="nil"/>
              <w:left w:val="nil"/>
              <w:bottom w:val="single" w:sz="4" w:space="0" w:color="auto"/>
              <w:right w:val="single" w:sz="4" w:space="0" w:color="auto"/>
            </w:tcBorders>
            <w:shd w:val="clear" w:color="auto" w:fill="auto"/>
            <w:vAlign w:val="center"/>
            <w:hideMark/>
          </w:tcPr>
          <w:p w14:paraId="022A9255" w14:textId="77777777" w:rsidR="002916DE" w:rsidRPr="002916DE" w:rsidRDefault="002916DE" w:rsidP="006050F1">
            <w:pPr>
              <w:pStyle w:val="120"/>
              <w:rPr>
                <w:lang w:val="ru-RU"/>
              </w:rPr>
            </w:pPr>
            <w:r w:rsidRPr="002916DE">
              <w:rPr>
                <w:lang w:val="ru-RU"/>
              </w:rPr>
              <w:t>124</w:t>
            </w:r>
          </w:p>
        </w:tc>
        <w:tc>
          <w:tcPr>
            <w:tcW w:w="723" w:type="dxa"/>
            <w:tcBorders>
              <w:top w:val="nil"/>
              <w:left w:val="nil"/>
              <w:bottom w:val="single" w:sz="4" w:space="0" w:color="auto"/>
              <w:right w:val="single" w:sz="4" w:space="0" w:color="auto"/>
            </w:tcBorders>
            <w:shd w:val="clear" w:color="auto" w:fill="auto"/>
            <w:vAlign w:val="center"/>
            <w:hideMark/>
          </w:tcPr>
          <w:p w14:paraId="363C7F01" w14:textId="77777777" w:rsidR="002916DE" w:rsidRPr="002916DE" w:rsidRDefault="002916DE" w:rsidP="006050F1">
            <w:pPr>
              <w:pStyle w:val="120"/>
              <w:rPr>
                <w:lang w:val="ru-RU"/>
              </w:rPr>
            </w:pPr>
            <w:r w:rsidRPr="002916DE">
              <w:rPr>
                <w:lang w:val="ru-RU"/>
              </w:rPr>
              <w:t>124</w:t>
            </w:r>
          </w:p>
        </w:tc>
        <w:tc>
          <w:tcPr>
            <w:tcW w:w="723" w:type="dxa"/>
            <w:tcBorders>
              <w:top w:val="nil"/>
              <w:left w:val="nil"/>
              <w:bottom w:val="single" w:sz="4" w:space="0" w:color="auto"/>
              <w:right w:val="single" w:sz="4" w:space="0" w:color="auto"/>
            </w:tcBorders>
            <w:shd w:val="clear" w:color="auto" w:fill="auto"/>
            <w:vAlign w:val="center"/>
            <w:hideMark/>
          </w:tcPr>
          <w:p w14:paraId="49E10A36" w14:textId="77777777" w:rsidR="002916DE" w:rsidRPr="002916DE" w:rsidRDefault="002916DE" w:rsidP="006050F1">
            <w:pPr>
              <w:pStyle w:val="120"/>
              <w:rPr>
                <w:lang w:val="ru-RU"/>
              </w:rPr>
            </w:pPr>
            <w:r w:rsidRPr="002916DE">
              <w:rPr>
                <w:lang w:val="ru-RU"/>
              </w:rPr>
              <w:t>802</w:t>
            </w:r>
          </w:p>
        </w:tc>
        <w:tc>
          <w:tcPr>
            <w:tcW w:w="723" w:type="dxa"/>
            <w:tcBorders>
              <w:top w:val="nil"/>
              <w:left w:val="nil"/>
              <w:bottom w:val="single" w:sz="4" w:space="0" w:color="auto"/>
              <w:right w:val="single" w:sz="4" w:space="0" w:color="auto"/>
            </w:tcBorders>
            <w:shd w:val="clear" w:color="auto" w:fill="auto"/>
            <w:vAlign w:val="center"/>
            <w:hideMark/>
          </w:tcPr>
          <w:p w14:paraId="595197BA" w14:textId="77777777" w:rsidR="002916DE" w:rsidRPr="002916DE" w:rsidRDefault="002916DE" w:rsidP="006050F1">
            <w:pPr>
              <w:pStyle w:val="120"/>
              <w:rPr>
                <w:lang w:val="ru-RU"/>
              </w:rPr>
            </w:pPr>
            <w:r w:rsidRPr="002916DE">
              <w:rPr>
                <w:lang w:val="ru-RU"/>
              </w:rPr>
              <w:t>802</w:t>
            </w:r>
          </w:p>
        </w:tc>
        <w:tc>
          <w:tcPr>
            <w:tcW w:w="722" w:type="dxa"/>
            <w:tcBorders>
              <w:top w:val="nil"/>
              <w:left w:val="nil"/>
              <w:bottom w:val="single" w:sz="4" w:space="0" w:color="auto"/>
              <w:right w:val="single" w:sz="4" w:space="0" w:color="auto"/>
            </w:tcBorders>
            <w:shd w:val="clear" w:color="auto" w:fill="auto"/>
            <w:vAlign w:val="center"/>
            <w:hideMark/>
          </w:tcPr>
          <w:p w14:paraId="2A3699CE" w14:textId="77777777" w:rsidR="002916DE" w:rsidRPr="002916DE" w:rsidRDefault="002916DE" w:rsidP="006050F1">
            <w:pPr>
              <w:pStyle w:val="120"/>
              <w:rPr>
                <w:lang w:val="ru-RU"/>
              </w:rPr>
            </w:pPr>
            <w:r w:rsidRPr="002916DE">
              <w:rPr>
                <w:lang w:val="ru-RU"/>
              </w:rPr>
              <w:t>989</w:t>
            </w:r>
          </w:p>
        </w:tc>
        <w:tc>
          <w:tcPr>
            <w:tcW w:w="723" w:type="dxa"/>
            <w:tcBorders>
              <w:top w:val="nil"/>
              <w:left w:val="nil"/>
              <w:bottom w:val="single" w:sz="4" w:space="0" w:color="auto"/>
              <w:right w:val="single" w:sz="4" w:space="0" w:color="auto"/>
            </w:tcBorders>
            <w:shd w:val="clear" w:color="auto" w:fill="auto"/>
            <w:vAlign w:val="center"/>
            <w:hideMark/>
          </w:tcPr>
          <w:p w14:paraId="0BB74882" w14:textId="77777777" w:rsidR="002916DE" w:rsidRPr="002916DE" w:rsidRDefault="002916DE" w:rsidP="006050F1">
            <w:pPr>
              <w:pStyle w:val="120"/>
              <w:rPr>
                <w:lang w:val="ru-RU"/>
              </w:rPr>
            </w:pPr>
            <w:r w:rsidRPr="002916DE">
              <w:rPr>
                <w:lang w:val="ru-RU"/>
              </w:rPr>
              <w:t>669</w:t>
            </w:r>
          </w:p>
        </w:tc>
        <w:tc>
          <w:tcPr>
            <w:tcW w:w="723" w:type="dxa"/>
            <w:tcBorders>
              <w:top w:val="nil"/>
              <w:left w:val="nil"/>
              <w:bottom w:val="single" w:sz="4" w:space="0" w:color="auto"/>
              <w:right w:val="single" w:sz="4" w:space="0" w:color="auto"/>
            </w:tcBorders>
            <w:shd w:val="clear" w:color="auto" w:fill="auto"/>
            <w:vAlign w:val="center"/>
            <w:hideMark/>
          </w:tcPr>
          <w:p w14:paraId="11656072" w14:textId="77777777" w:rsidR="002916DE" w:rsidRPr="002916DE" w:rsidRDefault="002916DE" w:rsidP="006050F1">
            <w:pPr>
              <w:pStyle w:val="120"/>
              <w:rPr>
                <w:lang w:val="ru-RU"/>
              </w:rPr>
            </w:pPr>
            <w:r w:rsidRPr="002916DE">
              <w:rPr>
                <w:lang w:val="ru-RU"/>
              </w:rPr>
              <w:t>499</w:t>
            </w:r>
          </w:p>
        </w:tc>
        <w:tc>
          <w:tcPr>
            <w:tcW w:w="722" w:type="dxa"/>
            <w:tcBorders>
              <w:top w:val="nil"/>
              <w:left w:val="nil"/>
              <w:bottom w:val="single" w:sz="4" w:space="0" w:color="auto"/>
              <w:right w:val="single" w:sz="4" w:space="0" w:color="auto"/>
            </w:tcBorders>
            <w:shd w:val="clear" w:color="auto" w:fill="auto"/>
            <w:vAlign w:val="center"/>
            <w:hideMark/>
          </w:tcPr>
          <w:p w14:paraId="7931B83F" w14:textId="77777777" w:rsidR="002916DE" w:rsidRPr="002916DE" w:rsidRDefault="002916DE" w:rsidP="006050F1">
            <w:pPr>
              <w:pStyle w:val="120"/>
              <w:rPr>
                <w:lang w:val="ru-RU"/>
              </w:rPr>
            </w:pPr>
            <w:r w:rsidRPr="002916DE">
              <w:rPr>
                <w:lang w:val="ru-RU"/>
              </w:rPr>
              <w:t>499</w:t>
            </w:r>
          </w:p>
        </w:tc>
        <w:tc>
          <w:tcPr>
            <w:tcW w:w="723" w:type="dxa"/>
            <w:tcBorders>
              <w:top w:val="nil"/>
              <w:left w:val="nil"/>
              <w:bottom w:val="single" w:sz="4" w:space="0" w:color="auto"/>
              <w:right w:val="single" w:sz="4" w:space="0" w:color="auto"/>
            </w:tcBorders>
            <w:shd w:val="clear" w:color="auto" w:fill="auto"/>
            <w:vAlign w:val="center"/>
            <w:hideMark/>
          </w:tcPr>
          <w:p w14:paraId="037649FE" w14:textId="77777777" w:rsidR="002916DE" w:rsidRPr="002916DE" w:rsidRDefault="002916DE" w:rsidP="006050F1">
            <w:pPr>
              <w:pStyle w:val="120"/>
              <w:rPr>
                <w:lang w:val="ru-RU"/>
              </w:rPr>
            </w:pPr>
            <w:r w:rsidRPr="002916DE">
              <w:rPr>
                <w:lang w:val="ru-RU"/>
              </w:rPr>
              <w:t>499</w:t>
            </w:r>
          </w:p>
        </w:tc>
        <w:tc>
          <w:tcPr>
            <w:tcW w:w="723" w:type="dxa"/>
            <w:tcBorders>
              <w:top w:val="nil"/>
              <w:left w:val="nil"/>
              <w:bottom w:val="single" w:sz="4" w:space="0" w:color="auto"/>
              <w:right w:val="single" w:sz="4" w:space="0" w:color="auto"/>
            </w:tcBorders>
            <w:shd w:val="clear" w:color="auto" w:fill="auto"/>
            <w:vAlign w:val="center"/>
            <w:hideMark/>
          </w:tcPr>
          <w:p w14:paraId="6C01478C" w14:textId="77777777" w:rsidR="002916DE" w:rsidRPr="002916DE" w:rsidRDefault="002916DE" w:rsidP="006050F1">
            <w:pPr>
              <w:pStyle w:val="120"/>
              <w:rPr>
                <w:lang w:val="ru-RU"/>
              </w:rPr>
            </w:pPr>
            <w:r w:rsidRPr="002916DE">
              <w:rPr>
                <w:lang w:val="ru-RU"/>
              </w:rPr>
              <w:t>499</w:t>
            </w:r>
          </w:p>
        </w:tc>
        <w:tc>
          <w:tcPr>
            <w:tcW w:w="722" w:type="dxa"/>
            <w:tcBorders>
              <w:top w:val="nil"/>
              <w:left w:val="nil"/>
              <w:bottom w:val="single" w:sz="4" w:space="0" w:color="auto"/>
              <w:right w:val="single" w:sz="4" w:space="0" w:color="auto"/>
            </w:tcBorders>
            <w:shd w:val="clear" w:color="auto" w:fill="auto"/>
            <w:vAlign w:val="center"/>
            <w:hideMark/>
          </w:tcPr>
          <w:p w14:paraId="0822C17F" w14:textId="77777777" w:rsidR="002916DE" w:rsidRPr="002916DE" w:rsidRDefault="002916DE" w:rsidP="006050F1">
            <w:pPr>
              <w:pStyle w:val="120"/>
              <w:rPr>
                <w:lang w:val="ru-RU"/>
              </w:rPr>
            </w:pPr>
            <w:r w:rsidRPr="002916DE">
              <w:rPr>
                <w:lang w:val="ru-RU"/>
              </w:rPr>
              <w:t>724</w:t>
            </w:r>
          </w:p>
        </w:tc>
        <w:tc>
          <w:tcPr>
            <w:tcW w:w="723" w:type="dxa"/>
            <w:tcBorders>
              <w:top w:val="nil"/>
              <w:left w:val="nil"/>
              <w:bottom w:val="single" w:sz="4" w:space="0" w:color="auto"/>
              <w:right w:val="single" w:sz="4" w:space="0" w:color="auto"/>
            </w:tcBorders>
            <w:shd w:val="clear" w:color="auto" w:fill="auto"/>
            <w:vAlign w:val="center"/>
            <w:hideMark/>
          </w:tcPr>
          <w:p w14:paraId="3865CD86" w14:textId="77777777" w:rsidR="002916DE" w:rsidRPr="002916DE" w:rsidRDefault="002916DE" w:rsidP="006050F1">
            <w:pPr>
              <w:pStyle w:val="120"/>
              <w:rPr>
                <w:lang w:val="ru-RU"/>
              </w:rPr>
            </w:pPr>
            <w:r w:rsidRPr="002916DE">
              <w:rPr>
                <w:lang w:val="ru-RU"/>
              </w:rPr>
              <w:t>960</w:t>
            </w:r>
          </w:p>
        </w:tc>
        <w:tc>
          <w:tcPr>
            <w:tcW w:w="723" w:type="dxa"/>
            <w:tcBorders>
              <w:top w:val="nil"/>
              <w:left w:val="nil"/>
              <w:bottom w:val="single" w:sz="4" w:space="0" w:color="auto"/>
              <w:right w:val="single" w:sz="4" w:space="0" w:color="auto"/>
            </w:tcBorders>
            <w:shd w:val="clear" w:color="auto" w:fill="auto"/>
            <w:vAlign w:val="center"/>
            <w:hideMark/>
          </w:tcPr>
          <w:p w14:paraId="348A63D9" w14:textId="77777777" w:rsidR="002916DE" w:rsidRPr="002916DE" w:rsidRDefault="002916DE" w:rsidP="006050F1">
            <w:pPr>
              <w:pStyle w:val="120"/>
              <w:rPr>
                <w:lang w:val="ru-RU"/>
              </w:rPr>
            </w:pPr>
            <w:r w:rsidRPr="002916DE">
              <w:rPr>
                <w:lang w:val="ru-RU"/>
              </w:rPr>
              <w:t>960</w:t>
            </w:r>
          </w:p>
        </w:tc>
        <w:tc>
          <w:tcPr>
            <w:tcW w:w="723" w:type="dxa"/>
            <w:tcBorders>
              <w:top w:val="nil"/>
              <w:left w:val="nil"/>
              <w:bottom w:val="single" w:sz="4" w:space="0" w:color="auto"/>
              <w:right w:val="single" w:sz="4" w:space="0" w:color="auto"/>
            </w:tcBorders>
            <w:shd w:val="clear" w:color="auto" w:fill="auto"/>
            <w:vAlign w:val="center"/>
            <w:hideMark/>
          </w:tcPr>
          <w:p w14:paraId="3C255153" w14:textId="77777777" w:rsidR="002916DE" w:rsidRPr="002916DE" w:rsidRDefault="002916DE" w:rsidP="006050F1">
            <w:pPr>
              <w:pStyle w:val="120"/>
              <w:rPr>
                <w:lang w:val="ru-RU"/>
              </w:rPr>
            </w:pPr>
            <w:r w:rsidRPr="002916DE">
              <w:rPr>
                <w:lang w:val="ru-RU"/>
              </w:rPr>
              <w:t>960</w:t>
            </w:r>
          </w:p>
        </w:tc>
      </w:tr>
      <w:tr w:rsidR="002916DE" w:rsidRPr="002916DE" w14:paraId="43903180" w14:textId="77777777" w:rsidTr="00B47F68">
        <w:trPr>
          <w:trHeight w:val="132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6AC4CF43" w14:textId="77777777" w:rsidR="002916DE" w:rsidRPr="002916DE" w:rsidRDefault="002916DE" w:rsidP="006050F1">
            <w:pPr>
              <w:pStyle w:val="120"/>
              <w:rPr>
                <w:lang w:val="en-US"/>
              </w:rPr>
            </w:pPr>
            <w:r w:rsidRPr="002916DE">
              <w:rPr>
                <w:lang w:val="en-US"/>
              </w:rPr>
              <w:lastRenderedPageBreak/>
              <w:t>capasity of solar panel #1 [mW] inadequate</w:t>
            </w:r>
          </w:p>
        </w:tc>
        <w:tc>
          <w:tcPr>
            <w:tcW w:w="723" w:type="dxa"/>
            <w:tcBorders>
              <w:top w:val="nil"/>
              <w:left w:val="nil"/>
              <w:bottom w:val="single" w:sz="4" w:space="0" w:color="auto"/>
              <w:right w:val="single" w:sz="4" w:space="0" w:color="auto"/>
            </w:tcBorders>
            <w:shd w:val="clear" w:color="auto" w:fill="auto"/>
            <w:vAlign w:val="center"/>
            <w:hideMark/>
          </w:tcPr>
          <w:p w14:paraId="1B501C47" w14:textId="77777777" w:rsidR="002916DE" w:rsidRPr="002916DE" w:rsidRDefault="002916DE" w:rsidP="006050F1">
            <w:pPr>
              <w:pStyle w:val="120"/>
              <w:rPr>
                <w:lang w:val="ru-RU"/>
              </w:rPr>
            </w:pPr>
            <w:r w:rsidRPr="002916DE">
              <w:rPr>
                <w:lang w:val="ru-RU"/>
              </w:rPr>
              <w:t>1272</w:t>
            </w:r>
          </w:p>
        </w:tc>
        <w:tc>
          <w:tcPr>
            <w:tcW w:w="723" w:type="dxa"/>
            <w:tcBorders>
              <w:top w:val="nil"/>
              <w:left w:val="nil"/>
              <w:bottom w:val="single" w:sz="4" w:space="0" w:color="auto"/>
              <w:right w:val="single" w:sz="4" w:space="0" w:color="auto"/>
            </w:tcBorders>
            <w:shd w:val="clear" w:color="auto" w:fill="auto"/>
            <w:vAlign w:val="center"/>
            <w:hideMark/>
          </w:tcPr>
          <w:p w14:paraId="6B5988A9" w14:textId="77777777" w:rsidR="002916DE" w:rsidRPr="002916DE" w:rsidRDefault="002916DE" w:rsidP="006050F1">
            <w:pPr>
              <w:pStyle w:val="120"/>
              <w:rPr>
                <w:lang w:val="ru-RU"/>
              </w:rPr>
            </w:pPr>
            <w:r w:rsidRPr="002916DE">
              <w:rPr>
                <w:lang w:val="ru-RU"/>
              </w:rPr>
              <w:t>1209</w:t>
            </w:r>
          </w:p>
        </w:tc>
        <w:tc>
          <w:tcPr>
            <w:tcW w:w="722" w:type="dxa"/>
            <w:tcBorders>
              <w:top w:val="nil"/>
              <w:left w:val="nil"/>
              <w:bottom w:val="single" w:sz="4" w:space="0" w:color="auto"/>
              <w:right w:val="single" w:sz="4" w:space="0" w:color="auto"/>
            </w:tcBorders>
            <w:shd w:val="clear" w:color="auto" w:fill="auto"/>
            <w:vAlign w:val="center"/>
            <w:hideMark/>
          </w:tcPr>
          <w:p w14:paraId="64DCB66D" w14:textId="77777777" w:rsidR="002916DE" w:rsidRPr="002916DE" w:rsidRDefault="002916DE" w:rsidP="006050F1">
            <w:pPr>
              <w:pStyle w:val="120"/>
              <w:rPr>
                <w:lang w:val="ru-RU"/>
              </w:rPr>
            </w:pPr>
            <w:r w:rsidRPr="002916DE">
              <w:rPr>
                <w:lang w:val="ru-RU"/>
              </w:rPr>
              <w:t>1011</w:t>
            </w:r>
          </w:p>
        </w:tc>
        <w:tc>
          <w:tcPr>
            <w:tcW w:w="723" w:type="dxa"/>
            <w:tcBorders>
              <w:top w:val="nil"/>
              <w:left w:val="nil"/>
              <w:bottom w:val="single" w:sz="4" w:space="0" w:color="auto"/>
              <w:right w:val="single" w:sz="4" w:space="0" w:color="auto"/>
            </w:tcBorders>
            <w:shd w:val="clear" w:color="auto" w:fill="auto"/>
            <w:vAlign w:val="center"/>
            <w:hideMark/>
          </w:tcPr>
          <w:p w14:paraId="024F5755" w14:textId="77777777" w:rsidR="002916DE" w:rsidRPr="002916DE" w:rsidRDefault="002916DE" w:rsidP="006050F1">
            <w:pPr>
              <w:pStyle w:val="120"/>
              <w:rPr>
                <w:lang w:val="ru-RU"/>
              </w:rPr>
            </w:pPr>
            <w:r w:rsidRPr="002916DE">
              <w:rPr>
                <w:lang w:val="ru-RU"/>
              </w:rPr>
              <w:t>1165</w:t>
            </w:r>
          </w:p>
        </w:tc>
        <w:tc>
          <w:tcPr>
            <w:tcW w:w="723" w:type="dxa"/>
            <w:tcBorders>
              <w:top w:val="nil"/>
              <w:left w:val="nil"/>
              <w:bottom w:val="single" w:sz="4" w:space="0" w:color="auto"/>
              <w:right w:val="single" w:sz="4" w:space="0" w:color="auto"/>
            </w:tcBorders>
            <w:shd w:val="clear" w:color="auto" w:fill="auto"/>
            <w:vAlign w:val="center"/>
            <w:hideMark/>
          </w:tcPr>
          <w:p w14:paraId="38D6024A" w14:textId="77777777" w:rsidR="002916DE" w:rsidRPr="002916DE" w:rsidRDefault="002916DE" w:rsidP="006050F1">
            <w:pPr>
              <w:pStyle w:val="120"/>
              <w:rPr>
                <w:lang w:val="ru-RU"/>
              </w:rPr>
            </w:pPr>
            <w:r w:rsidRPr="002916DE">
              <w:rPr>
                <w:lang w:val="ru-RU"/>
              </w:rPr>
              <w:t>1237</w:t>
            </w:r>
          </w:p>
        </w:tc>
        <w:tc>
          <w:tcPr>
            <w:tcW w:w="722" w:type="dxa"/>
            <w:tcBorders>
              <w:top w:val="nil"/>
              <w:left w:val="nil"/>
              <w:bottom w:val="single" w:sz="4" w:space="0" w:color="auto"/>
              <w:right w:val="single" w:sz="4" w:space="0" w:color="auto"/>
            </w:tcBorders>
            <w:shd w:val="clear" w:color="auto" w:fill="auto"/>
            <w:vAlign w:val="center"/>
            <w:hideMark/>
          </w:tcPr>
          <w:p w14:paraId="0522A363" w14:textId="77777777" w:rsidR="002916DE" w:rsidRPr="002916DE" w:rsidRDefault="002916DE" w:rsidP="006050F1">
            <w:pPr>
              <w:pStyle w:val="120"/>
              <w:rPr>
                <w:lang w:val="ru-RU"/>
              </w:rPr>
            </w:pPr>
            <w:r w:rsidRPr="002916DE">
              <w:rPr>
                <w:lang w:val="ru-RU"/>
              </w:rPr>
              <w:t>1028</w:t>
            </w:r>
          </w:p>
        </w:tc>
        <w:tc>
          <w:tcPr>
            <w:tcW w:w="723" w:type="dxa"/>
            <w:tcBorders>
              <w:top w:val="nil"/>
              <w:left w:val="nil"/>
              <w:bottom w:val="single" w:sz="4" w:space="0" w:color="auto"/>
              <w:right w:val="single" w:sz="4" w:space="0" w:color="auto"/>
            </w:tcBorders>
            <w:shd w:val="clear" w:color="auto" w:fill="auto"/>
            <w:vAlign w:val="center"/>
            <w:hideMark/>
          </w:tcPr>
          <w:p w14:paraId="1CE2B08F" w14:textId="77777777" w:rsidR="002916DE" w:rsidRPr="002916DE" w:rsidRDefault="002916DE" w:rsidP="006050F1">
            <w:pPr>
              <w:pStyle w:val="120"/>
              <w:rPr>
                <w:lang w:val="ru-RU"/>
              </w:rPr>
            </w:pPr>
            <w:r w:rsidRPr="002916DE">
              <w:rPr>
                <w:lang w:val="ru-RU"/>
              </w:rPr>
              <w:t>1028</w:t>
            </w:r>
          </w:p>
        </w:tc>
        <w:tc>
          <w:tcPr>
            <w:tcW w:w="723" w:type="dxa"/>
            <w:tcBorders>
              <w:top w:val="nil"/>
              <w:left w:val="nil"/>
              <w:bottom w:val="single" w:sz="4" w:space="0" w:color="auto"/>
              <w:right w:val="single" w:sz="4" w:space="0" w:color="auto"/>
            </w:tcBorders>
            <w:shd w:val="clear" w:color="auto" w:fill="auto"/>
            <w:vAlign w:val="center"/>
            <w:hideMark/>
          </w:tcPr>
          <w:p w14:paraId="3F9C1C24" w14:textId="77777777" w:rsidR="002916DE" w:rsidRPr="002916DE" w:rsidRDefault="002916DE" w:rsidP="006050F1">
            <w:pPr>
              <w:pStyle w:val="120"/>
              <w:rPr>
                <w:lang w:val="ru-RU"/>
              </w:rPr>
            </w:pPr>
            <w:r w:rsidRPr="002916DE">
              <w:rPr>
                <w:lang w:val="ru-RU"/>
              </w:rPr>
              <w:t>1003</w:t>
            </w:r>
          </w:p>
        </w:tc>
        <w:tc>
          <w:tcPr>
            <w:tcW w:w="723" w:type="dxa"/>
            <w:tcBorders>
              <w:top w:val="nil"/>
              <w:left w:val="nil"/>
              <w:bottom w:val="single" w:sz="4" w:space="0" w:color="auto"/>
              <w:right w:val="single" w:sz="4" w:space="0" w:color="auto"/>
            </w:tcBorders>
            <w:shd w:val="clear" w:color="auto" w:fill="auto"/>
            <w:vAlign w:val="center"/>
            <w:hideMark/>
          </w:tcPr>
          <w:p w14:paraId="62F061C6" w14:textId="77777777" w:rsidR="002916DE" w:rsidRPr="002916DE" w:rsidRDefault="002916DE" w:rsidP="006050F1">
            <w:pPr>
              <w:pStyle w:val="120"/>
              <w:rPr>
                <w:lang w:val="ru-RU"/>
              </w:rPr>
            </w:pPr>
            <w:r w:rsidRPr="002916DE">
              <w:rPr>
                <w:lang w:val="ru-RU"/>
              </w:rPr>
              <w:t>1003</w:t>
            </w:r>
          </w:p>
        </w:tc>
        <w:tc>
          <w:tcPr>
            <w:tcW w:w="722" w:type="dxa"/>
            <w:tcBorders>
              <w:top w:val="nil"/>
              <w:left w:val="nil"/>
              <w:bottom w:val="single" w:sz="4" w:space="0" w:color="auto"/>
              <w:right w:val="single" w:sz="4" w:space="0" w:color="auto"/>
            </w:tcBorders>
            <w:shd w:val="clear" w:color="auto" w:fill="auto"/>
            <w:vAlign w:val="center"/>
            <w:hideMark/>
          </w:tcPr>
          <w:p w14:paraId="3AE3DAD2" w14:textId="77777777" w:rsidR="002916DE" w:rsidRPr="002916DE" w:rsidRDefault="002916DE" w:rsidP="006050F1">
            <w:pPr>
              <w:pStyle w:val="120"/>
              <w:rPr>
                <w:lang w:val="ru-RU"/>
              </w:rPr>
            </w:pPr>
            <w:r w:rsidRPr="002916DE">
              <w:rPr>
                <w:lang w:val="ru-RU"/>
              </w:rPr>
              <w:t>943</w:t>
            </w:r>
          </w:p>
        </w:tc>
        <w:tc>
          <w:tcPr>
            <w:tcW w:w="723" w:type="dxa"/>
            <w:tcBorders>
              <w:top w:val="nil"/>
              <w:left w:val="nil"/>
              <w:bottom w:val="single" w:sz="4" w:space="0" w:color="auto"/>
              <w:right w:val="single" w:sz="4" w:space="0" w:color="auto"/>
            </w:tcBorders>
            <w:shd w:val="clear" w:color="auto" w:fill="auto"/>
            <w:vAlign w:val="center"/>
            <w:hideMark/>
          </w:tcPr>
          <w:p w14:paraId="524E87B9" w14:textId="77777777" w:rsidR="002916DE" w:rsidRPr="002916DE" w:rsidRDefault="002916DE" w:rsidP="006050F1">
            <w:pPr>
              <w:pStyle w:val="120"/>
              <w:rPr>
                <w:lang w:val="ru-RU"/>
              </w:rPr>
            </w:pPr>
            <w:r w:rsidRPr="002916DE">
              <w:rPr>
                <w:lang w:val="ru-RU"/>
              </w:rPr>
              <w:t>0</w:t>
            </w:r>
          </w:p>
        </w:tc>
        <w:tc>
          <w:tcPr>
            <w:tcW w:w="723" w:type="dxa"/>
            <w:tcBorders>
              <w:top w:val="nil"/>
              <w:left w:val="nil"/>
              <w:bottom w:val="single" w:sz="4" w:space="0" w:color="auto"/>
              <w:right w:val="single" w:sz="4" w:space="0" w:color="auto"/>
            </w:tcBorders>
            <w:shd w:val="clear" w:color="auto" w:fill="auto"/>
            <w:vAlign w:val="center"/>
            <w:hideMark/>
          </w:tcPr>
          <w:p w14:paraId="29B9B174" w14:textId="77777777" w:rsidR="002916DE" w:rsidRPr="002916DE" w:rsidRDefault="002916DE" w:rsidP="006050F1">
            <w:pPr>
              <w:pStyle w:val="120"/>
              <w:rPr>
                <w:lang w:val="ru-RU"/>
              </w:rPr>
            </w:pPr>
            <w:r w:rsidRPr="002916DE">
              <w:rPr>
                <w:lang w:val="ru-RU"/>
              </w:rPr>
              <w:t>1117</w:t>
            </w:r>
          </w:p>
        </w:tc>
        <w:tc>
          <w:tcPr>
            <w:tcW w:w="722" w:type="dxa"/>
            <w:tcBorders>
              <w:top w:val="nil"/>
              <w:left w:val="nil"/>
              <w:bottom w:val="single" w:sz="4" w:space="0" w:color="auto"/>
              <w:right w:val="single" w:sz="4" w:space="0" w:color="auto"/>
            </w:tcBorders>
            <w:shd w:val="clear" w:color="auto" w:fill="auto"/>
            <w:vAlign w:val="center"/>
            <w:hideMark/>
          </w:tcPr>
          <w:p w14:paraId="53D98289" w14:textId="77777777" w:rsidR="002916DE" w:rsidRPr="002916DE" w:rsidRDefault="002916DE" w:rsidP="006050F1">
            <w:pPr>
              <w:pStyle w:val="120"/>
              <w:rPr>
                <w:lang w:val="ru-RU"/>
              </w:rPr>
            </w:pPr>
            <w:r w:rsidRPr="002916DE">
              <w:rPr>
                <w:lang w:val="ru-RU"/>
              </w:rPr>
              <w:t>1117</w:t>
            </w:r>
          </w:p>
        </w:tc>
        <w:tc>
          <w:tcPr>
            <w:tcW w:w="723" w:type="dxa"/>
            <w:tcBorders>
              <w:top w:val="nil"/>
              <w:left w:val="nil"/>
              <w:bottom w:val="single" w:sz="4" w:space="0" w:color="auto"/>
              <w:right w:val="single" w:sz="4" w:space="0" w:color="auto"/>
            </w:tcBorders>
            <w:shd w:val="clear" w:color="auto" w:fill="auto"/>
            <w:vAlign w:val="center"/>
            <w:hideMark/>
          </w:tcPr>
          <w:p w14:paraId="5A71A1FA" w14:textId="77777777" w:rsidR="002916DE" w:rsidRPr="002916DE" w:rsidRDefault="002916DE" w:rsidP="006050F1">
            <w:pPr>
              <w:pStyle w:val="120"/>
              <w:rPr>
                <w:lang w:val="ru-RU"/>
              </w:rPr>
            </w:pPr>
            <w:r w:rsidRPr="002916DE">
              <w:rPr>
                <w:lang w:val="ru-RU"/>
              </w:rPr>
              <w:t>1117</w:t>
            </w:r>
          </w:p>
        </w:tc>
        <w:tc>
          <w:tcPr>
            <w:tcW w:w="723" w:type="dxa"/>
            <w:tcBorders>
              <w:top w:val="nil"/>
              <w:left w:val="nil"/>
              <w:bottom w:val="single" w:sz="4" w:space="0" w:color="auto"/>
              <w:right w:val="single" w:sz="4" w:space="0" w:color="auto"/>
            </w:tcBorders>
            <w:shd w:val="clear" w:color="auto" w:fill="auto"/>
            <w:vAlign w:val="center"/>
            <w:hideMark/>
          </w:tcPr>
          <w:p w14:paraId="545FD65A" w14:textId="77777777" w:rsidR="002916DE" w:rsidRPr="002916DE" w:rsidRDefault="002916DE" w:rsidP="006050F1">
            <w:pPr>
              <w:pStyle w:val="120"/>
              <w:rPr>
                <w:lang w:val="ru-RU"/>
              </w:rPr>
            </w:pPr>
            <w:r w:rsidRPr="002916DE">
              <w:rPr>
                <w:lang w:val="ru-RU"/>
              </w:rPr>
              <w:t>1117</w:t>
            </w:r>
          </w:p>
        </w:tc>
        <w:tc>
          <w:tcPr>
            <w:tcW w:w="722" w:type="dxa"/>
            <w:tcBorders>
              <w:top w:val="nil"/>
              <w:left w:val="nil"/>
              <w:bottom w:val="single" w:sz="4" w:space="0" w:color="auto"/>
              <w:right w:val="single" w:sz="4" w:space="0" w:color="auto"/>
            </w:tcBorders>
            <w:shd w:val="clear" w:color="auto" w:fill="auto"/>
            <w:vAlign w:val="center"/>
            <w:hideMark/>
          </w:tcPr>
          <w:p w14:paraId="7BAF0F10" w14:textId="77777777" w:rsidR="002916DE" w:rsidRPr="002916DE" w:rsidRDefault="002916DE" w:rsidP="006050F1">
            <w:pPr>
              <w:pStyle w:val="120"/>
              <w:rPr>
                <w:lang w:val="ru-RU"/>
              </w:rPr>
            </w:pPr>
            <w:r w:rsidRPr="002916DE">
              <w:rPr>
                <w:lang w:val="ru-RU"/>
              </w:rPr>
              <w:t>1020</w:t>
            </w:r>
          </w:p>
        </w:tc>
        <w:tc>
          <w:tcPr>
            <w:tcW w:w="723" w:type="dxa"/>
            <w:tcBorders>
              <w:top w:val="nil"/>
              <w:left w:val="nil"/>
              <w:bottom w:val="single" w:sz="4" w:space="0" w:color="auto"/>
              <w:right w:val="single" w:sz="4" w:space="0" w:color="auto"/>
            </w:tcBorders>
            <w:shd w:val="clear" w:color="auto" w:fill="auto"/>
            <w:vAlign w:val="center"/>
            <w:hideMark/>
          </w:tcPr>
          <w:p w14:paraId="05E1C6E3" w14:textId="77777777" w:rsidR="002916DE" w:rsidRPr="002916DE" w:rsidRDefault="002916DE" w:rsidP="006050F1">
            <w:pPr>
              <w:pStyle w:val="120"/>
              <w:rPr>
                <w:lang w:val="ru-RU"/>
              </w:rPr>
            </w:pPr>
            <w:r w:rsidRPr="002916DE">
              <w:rPr>
                <w:lang w:val="ru-RU"/>
              </w:rPr>
              <w:t>854</w:t>
            </w:r>
          </w:p>
        </w:tc>
        <w:tc>
          <w:tcPr>
            <w:tcW w:w="723" w:type="dxa"/>
            <w:tcBorders>
              <w:top w:val="nil"/>
              <w:left w:val="nil"/>
              <w:bottom w:val="single" w:sz="4" w:space="0" w:color="auto"/>
              <w:right w:val="single" w:sz="4" w:space="0" w:color="auto"/>
            </w:tcBorders>
            <w:shd w:val="clear" w:color="auto" w:fill="auto"/>
            <w:vAlign w:val="center"/>
            <w:hideMark/>
          </w:tcPr>
          <w:p w14:paraId="41979F7F" w14:textId="77777777" w:rsidR="002916DE" w:rsidRPr="002916DE" w:rsidRDefault="002916DE" w:rsidP="006050F1">
            <w:pPr>
              <w:pStyle w:val="120"/>
              <w:rPr>
                <w:lang w:val="ru-RU"/>
              </w:rPr>
            </w:pPr>
            <w:r w:rsidRPr="002916DE">
              <w:rPr>
                <w:lang w:val="ru-RU"/>
              </w:rPr>
              <w:t>854</w:t>
            </w:r>
          </w:p>
        </w:tc>
        <w:tc>
          <w:tcPr>
            <w:tcW w:w="723" w:type="dxa"/>
            <w:tcBorders>
              <w:top w:val="nil"/>
              <w:left w:val="nil"/>
              <w:bottom w:val="single" w:sz="4" w:space="0" w:color="auto"/>
              <w:right w:val="single" w:sz="4" w:space="0" w:color="auto"/>
            </w:tcBorders>
            <w:shd w:val="clear" w:color="auto" w:fill="auto"/>
            <w:vAlign w:val="center"/>
            <w:hideMark/>
          </w:tcPr>
          <w:p w14:paraId="70CEAB58" w14:textId="77777777" w:rsidR="002916DE" w:rsidRPr="002916DE" w:rsidRDefault="002916DE" w:rsidP="006050F1">
            <w:pPr>
              <w:pStyle w:val="120"/>
              <w:rPr>
                <w:lang w:val="ru-RU"/>
              </w:rPr>
            </w:pPr>
            <w:r w:rsidRPr="002916DE">
              <w:rPr>
                <w:lang w:val="ru-RU"/>
              </w:rPr>
              <w:t>854</w:t>
            </w:r>
          </w:p>
        </w:tc>
      </w:tr>
      <w:tr w:rsidR="002916DE" w:rsidRPr="002916DE" w14:paraId="6D4BE605" w14:textId="77777777" w:rsidTr="00B47F68">
        <w:trPr>
          <w:trHeight w:val="1260"/>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0DC7CFF3" w14:textId="77777777" w:rsidR="002916DE" w:rsidRPr="002916DE" w:rsidRDefault="002916DE" w:rsidP="006050F1">
            <w:pPr>
              <w:pStyle w:val="120"/>
              <w:rPr>
                <w:lang w:val="en-US"/>
              </w:rPr>
            </w:pPr>
            <w:r w:rsidRPr="002916DE">
              <w:rPr>
                <w:lang w:val="en-US"/>
              </w:rPr>
              <w:t>capasity of solar panel #2 [mW] inadequate</w:t>
            </w:r>
          </w:p>
        </w:tc>
        <w:tc>
          <w:tcPr>
            <w:tcW w:w="723" w:type="dxa"/>
            <w:tcBorders>
              <w:top w:val="nil"/>
              <w:left w:val="nil"/>
              <w:bottom w:val="single" w:sz="4" w:space="0" w:color="auto"/>
              <w:right w:val="single" w:sz="4" w:space="0" w:color="auto"/>
            </w:tcBorders>
            <w:shd w:val="clear" w:color="auto" w:fill="auto"/>
            <w:vAlign w:val="center"/>
            <w:hideMark/>
          </w:tcPr>
          <w:p w14:paraId="45814597" w14:textId="77777777" w:rsidR="002916DE" w:rsidRPr="002916DE" w:rsidRDefault="002916DE" w:rsidP="006050F1">
            <w:pPr>
              <w:pStyle w:val="120"/>
              <w:rPr>
                <w:lang w:val="ru-RU"/>
              </w:rPr>
            </w:pPr>
            <w:r w:rsidRPr="002916DE">
              <w:rPr>
                <w:lang w:val="ru-RU"/>
              </w:rPr>
              <w:t>723</w:t>
            </w:r>
          </w:p>
        </w:tc>
        <w:tc>
          <w:tcPr>
            <w:tcW w:w="723" w:type="dxa"/>
            <w:tcBorders>
              <w:top w:val="nil"/>
              <w:left w:val="nil"/>
              <w:bottom w:val="single" w:sz="4" w:space="0" w:color="auto"/>
              <w:right w:val="single" w:sz="4" w:space="0" w:color="auto"/>
            </w:tcBorders>
            <w:shd w:val="clear" w:color="auto" w:fill="auto"/>
            <w:vAlign w:val="center"/>
            <w:hideMark/>
          </w:tcPr>
          <w:p w14:paraId="0B57810F" w14:textId="77777777" w:rsidR="002916DE" w:rsidRPr="002916DE" w:rsidRDefault="002916DE" w:rsidP="006050F1">
            <w:pPr>
              <w:pStyle w:val="120"/>
              <w:rPr>
                <w:lang w:val="ru-RU"/>
              </w:rPr>
            </w:pPr>
            <w:r w:rsidRPr="002916DE">
              <w:rPr>
                <w:lang w:val="ru-RU"/>
              </w:rPr>
              <w:t>1168</w:t>
            </w:r>
          </w:p>
        </w:tc>
        <w:tc>
          <w:tcPr>
            <w:tcW w:w="722" w:type="dxa"/>
            <w:tcBorders>
              <w:top w:val="nil"/>
              <w:left w:val="nil"/>
              <w:bottom w:val="single" w:sz="4" w:space="0" w:color="auto"/>
              <w:right w:val="single" w:sz="4" w:space="0" w:color="auto"/>
            </w:tcBorders>
            <w:shd w:val="clear" w:color="auto" w:fill="auto"/>
            <w:vAlign w:val="center"/>
            <w:hideMark/>
          </w:tcPr>
          <w:p w14:paraId="36FECFB3" w14:textId="77777777" w:rsidR="002916DE" w:rsidRPr="002916DE" w:rsidRDefault="002916DE" w:rsidP="006050F1">
            <w:pPr>
              <w:pStyle w:val="120"/>
              <w:rPr>
                <w:lang w:val="ru-RU"/>
              </w:rPr>
            </w:pPr>
            <w:r w:rsidRPr="002916DE">
              <w:rPr>
                <w:lang w:val="ru-RU"/>
              </w:rPr>
              <w:t>974</w:t>
            </w:r>
          </w:p>
        </w:tc>
        <w:tc>
          <w:tcPr>
            <w:tcW w:w="723" w:type="dxa"/>
            <w:tcBorders>
              <w:top w:val="nil"/>
              <w:left w:val="nil"/>
              <w:bottom w:val="single" w:sz="4" w:space="0" w:color="auto"/>
              <w:right w:val="single" w:sz="4" w:space="0" w:color="auto"/>
            </w:tcBorders>
            <w:shd w:val="clear" w:color="auto" w:fill="auto"/>
            <w:vAlign w:val="center"/>
            <w:hideMark/>
          </w:tcPr>
          <w:p w14:paraId="6872E928" w14:textId="77777777" w:rsidR="002916DE" w:rsidRPr="002916DE" w:rsidRDefault="002916DE" w:rsidP="006050F1">
            <w:pPr>
              <w:pStyle w:val="120"/>
              <w:rPr>
                <w:lang w:val="ru-RU"/>
              </w:rPr>
            </w:pPr>
            <w:r w:rsidRPr="002916DE">
              <w:rPr>
                <w:lang w:val="ru-RU"/>
              </w:rPr>
              <w:t>1082</w:t>
            </w:r>
          </w:p>
        </w:tc>
        <w:tc>
          <w:tcPr>
            <w:tcW w:w="723" w:type="dxa"/>
            <w:tcBorders>
              <w:top w:val="nil"/>
              <w:left w:val="nil"/>
              <w:bottom w:val="single" w:sz="4" w:space="0" w:color="auto"/>
              <w:right w:val="single" w:sz="4" w:space="0" w:color="auto"/>
            </w:tcBorders>
            <w:shd w:val="clear" w:color="auto" w:fill="auto"/>
            <w:vAlign w:val="center"/>
            <w:hideMark/>
          </w:tcPr>
          <w:p w14:paraId="1B678949" w14:textId="77777777" w:rsidR="002916DE" w:rsidRPr="002916DE" w:rsidRDefault="002916DE" w:rsidP="006050F1">
            <w:pPr>
              <w:pStyle w:val="120"/>
              <w:rPr>
                <w:lang w:val="ru-RU"/>
              </w:rPr>
            </w:pPr>
            <w:r w:rsidRPr="002916DE">
              <w:rPr>
                <w:lang w:val="ru-RU"/>
              </w:rPr>
              <w:t>919</w:t>
            </w:r>
          </w:p>
        </w:tc>
        <w:tc>
          <w:tcPr>
            <w:tcW w:w="722" w:type="dxa"/>
            <w:tcBorders>
              <w:top w:val="nil"/>
              <w:left w:val="nil"/>
              <w:bottom w:val="single" w:sz="4" w:space="0" w:color="auto"/>
              <w:right w:val="single" w:sz="4" w:space="0" w:color="auto"/>
            </w:tcBorders>
            <w:shd w:val="clear" w:color="auto" w:fill="auto"/>
            <w:vAlign w:val="center"/>
            <w:hideMark/>
          </w:tcPr>
          <w:p w14:paraId="6E0A829E" w14:textId="77777777" w:rsidR="002916DE" w:rsidRPr="002916DE" w:rsidRDefault="002916DE" w:rsidP="006050F1">
            <w:pPr>
              <w:pStyle w:val="120"/>
              <w:rPr>
                <w:lang w:val="ru-RU"/>
              </w:rPr>
            </w:pPr>
            <w:r w:rsidRPr="002916DE">
              <w:rPr>
                <w:lang w:val="ru-RU"/>
              </w:rPr>
              <w:t>847</w:t>
            </w:r>
          </w:p>
        </w:tc>
        <w:tc>
          <w:tcPr>
            <w:tcW w:w="723" w:type="dxa"/>
            <w:tcBorders>
              <w:top w:val="nil"/>
              <w:left w:val="nil"/>
              <w:bottom w:val="single" w:sz="4" w:space="0" w:color="auto"/>
              <w:right w:val="single" w:sz="4" w:space="0" w:color="auto"/>
            </w:tcBorders>
            <w:shd w:val="clear" w:color="auto" w:fill="auto"/>
            <w:vAlign w:val="center"/>
            <w:hideMark/>
          </w:tcPr>
          <w:p w14:paraId="2441E415" w14:textId="77777777" w:rsidR="002916DE" w:rsidRPr="002916DE" w:rsidRDefault="002916DE" w:rsidP="006050F1">
            <w:pPr>
              <w:pStyle w:val="120"/>
              <w:rPr>
                <w:lang w:val="ru-RU"/>
              </w:rPr>
            </w:pPr>
            <w:r w:rsidRPr="002916DE">
              <w:rPr>
                <w:lang w:val="ru-RU"/>
              </w:rPr>
              <w:t>847</w:t>
            </w:r>
          </w:p>
        </w:tc>
        <w:tc>
          <w:tcPr>
            <w:tcW w:w="723" w:type="dxa"/>
            <w:tcBorders>
              <w:top w:val="nil"/>
              <w:left w:val="nil"/>
              <w:bottom w:val="single" w:sz="4" w:space="0" w:color="auto"/>
              <w:right w:val="single" w:sz="4" w:space="0" w:color="auto"/>
            </w:tcBorders>
            <w:shd w:val="clear" w:color="auto" w:fill="auto"/>
            <w:vAlign w:val="center"/>
            <w:hideMark/>
          </w:tcPr>
          <w:p w14:paraId="0ED7B6B3" w14:textId="77777777" w:rsidR="002916DE" w:rsidRPr="002916DE" w:rsidRDefault="002916DE" w:rsidP="006050F1">
            <w:pPr>
              <w:pStyle w:val="120"/>
              <w:rPr>
                <w:lang w:val="ru-RU"/>
              </w:rPr>
            </w:pPr>
            <w:r w:rsidRPr="002916DE">
              <w:rPr>
                <w:lang w:val="ru-RU"/>
              </w:rPr>
              <w:t>1028</w:t>
            </w:r>
          </w:p>
        </w:tc>
        <w:tc>
          <w:tcPr>
            <w:tcW w:w="723" w:type="dxa"/>
            <w:tcBorders>
              <w:top w:val="nil"/>
              <w:left w:val="nil"/>
              <w:bottom w:val="single" w:sz="4" w:space="0" w:color="auto"/>
              <w:right w:val="single" w:sz="4" w:space="0" w:color="auto"/>
            </w:tcBorders>
            <w:shd w:val="clear" w:color="auto" w:fill="auto"/>
            <w:vAlign w:val="center"/>
            <w:hideMark/>
          </w:tcPr>
          <w:p w14:paraId="0488A5EE" w14:textId="77777777" w:rsidR="002916DE" w:rsidRPr="002916DE" w:rsidRDefault="002916DE" w:rsidP="006050F1">
            <w:pPr>
              <w:pStyle w:val="120"/>
              <w:rPr>
                <w:lang w:val="ru-RU"/>
              </w:rPr>
            </w:pPr>
            <w:r w:rsidRPr="002916DE">
              <w:rPr>
                <w:lang w:val="ru-RU"/>
              </w:rPr>
              <w:t>1028</w:t>
            </w:r>
          </w:p>
        </w:tc>
        <w:tc>
          <w:tcPr>
            <w:tcW w:w="722" w:type="dxa"/>
            <w:tcBorders>
              <w:top w:val="nil"/>
              <w:left w:val="nil"/>
              <w:bottom w:val="single" w:sz="4" w:space="0" w:color="auto"/>
              <w:right w:val="single" w:sz="4" w:space="0" w:color="auto"/>
            </w:tcBorders>
            <w:shd w:val="clear" w:color="auto" w:fill="auto"/>
            <w:vAlign w:val="center"/>
            <w:hideMark/>
          </w:tcPr>
          <w:p w14:paraId="09525815" w14:textId="77777777" w:rsidR="002916DE" w:rsidRPr="002916DE" w:rsidRDefault="002916DE" w:rsidP="006050F1">
            <w:pPr>
              <w:pStyle w:val="120"/>
              <w:rPr>
                <w:lang w:val="ru-RU"/>
              </w:rPr>
            </w:pPr>
            <w:r w:rsidRPr="002916DE">
              <w:rPr>
                <w:lang w:val="ru-RU"/>
              </w:rPr>
              <w:t>816</w:t>
            </w:r>
          </w:p>
        </w:tc>
        <w:tc>
          <w:tcPr>
            <w:tcW w:w="723" w:type="dxa"/>
            <w:tcBorders>
              <w:top w:val="nil"/>
              <w:left w:val="nil"/>
              <w:bottom w:val="single" w:sz="4" w:space="0" w:color="auto"/>
              <w:right w:val="single" w:sz="4" w:space="0" w:color="auto"/>
            </w:tcBorders>
            <w:shd w:val="clear" w:color="auto" w:fill="auto"/>
            <w:vAlign w:val="center"/>
            <w:hideMark/>
          </w:tcPr>
          <w:p w14:paraId="3709CF15" w14:textId="77777777" w:rsidR="002916DE" w:rsidRPr="002916DE" w:rsidRDefault="002916DE" w:rsidP="006050F1">
            <w:pPr>
              <w:pStyle w:val="120"/>
              <w:rPr>
                <w:lang w:val="ru-RU"/>
              </w:rPr>
            </w:pPr>
            <w:r w:rsidRPr="002916DE">
              <w:rPr>
                <w:lang w:val="ru-RU"/>
              </w:rPr>
              <w:t>0</w:t>
            </w:r>
          </w:p>
        </w:tc>
        <w:tc>
          <w:tcPr>
            <w:tcW w:w="723" w:type="dxa"/>
            <w:tcBorders>
              <w:top w:val="nil"/>
              <w:left w:val="nil"/>
              <w:bottom w:val="single" w:sz="4" w:space="0" w:color="auto"/>
              <w:right w:val="single" w:sz="4" w:space="0" w:color="auto"/>
            </w:tcBorders>
            <w:shd w:val="clear" w:color="auto" w:fill="auto"/>
            <w:vAlign w:val="center"/>
            <w:hideMark/>
          </w:tcPr>
          <w:p w14:paraId="0E5A2DFA" w14:textId="77777777" w:rsidR="002916DE" w:rsidRPr="002916DE" w:rsidRDefault="002916DE" w:rsidP="006050F1">
            <w:pPr>
              <w:pStyle w:val="120"/>
              <w:rPr>
                <w:lang w:val="ru-RU"/>
              </w:rPr>
            </w:pPr>
            <w:r w:rsidRPr="002916DE">
              <w:rPr>
                <w:lang w:val="ru-RU"/>
              </w:rPr>
              <w:t>922</w:t>
            </w:r>
          </w:p>
        </w:tc>
        <w:tc>
          <w:tcPr>
            <w:tcW w:w="722" w:type="dxa"/>
            <w:tcBorders>
              <w:top w:val="nil"/>
              <w:left w:val="nil"/>
              <w:bottom w:val="single" w:sz="4" w:space="0" w:color="auto"/>
              <w:right w:val="single" w:sz="4" w:space="0" w:color="auto"/>
            </w:tcBorders>
            <w:shd w:val="clear" w:color="auto" w:fill="auto"/>
            <w:vAlign w:val="center"/>
            <w:hideMark/>
          </w:tcPr>
          <w:p w14:paraId="34A27F07" w14:textId="77777777" w:rsidR="002916DE" w:rsidRPr="002916DE" w:rsidRDefault="002916DE" w:rsidP="006050F1">
            <w:pPr>
              <w:pStyle w:val="120"/>
              <w:rPr>
                <w:lang w:val="ru-RU"/>
              </w:rPr>
            </w:pPr>
            <w:r w:rsidRPr="002916DE">
              <w:rPr>
                <w:lang w:val="ru-RU"/>
              </w:rPr>
              <w:t>922</w:t>
            </w:r>
          </w:p>
        </w:tc>
        <w:tc>
          <w:tcPr>
            <w:tcW w:w="723" w:type="dxa"/>
            <w:tcBorders>
              <w:top w:val="nil"/>
              <w:left w:val="nil"/>
              <w:bottom w:val="single" w:sz="4" w:space="0" w:color="auto"/>
              <w:right w:val="single" w:sz="4" w:space="0" w:color="auto"/>
            </w:tcBorders>
            <w:shd w:val="clear" w:color="auto" w:fill="auto"/>
            <w:vAlign w:val="center"/>
            <w:hideMark/>
          </w:tcPr>
          <w:p w14:paraId="58EFF3A7" w14:textId="77777777" w:rsidR="002916DE" w:rsidRPr="002916DE" w:rsidRDefault="002916DE" w:rsidP="006050F1">
            <w:pPr>
              <w:pStyle w:val="120"/>
              <w:rPr>
                <w:lang w:val="ru-RU"/>
              </w:rPr>
            </w:pPr>
            <w:r w:rsidRPr="002916DE">
              <w:rPr>
                <w:lang w:val="ru-RU"/>
              </w:rPr>
              <w:t>922</w:t>
            </w:r>
          </w:p>
        </w:tc>
        <w:tc>
          <w:tcPr>
            <w:tcW w:w="723" w:type="dxa"/>
            <w:tcBorders>
              <w:top w:val="nil"/>
              <w:left w:val="nil"/>
              <w:bottom w:val="single" w:sz="4" w:space="0" w:color="auto"/>
              <w:right w:val="single" w:sz="4" w:space="0" w:color="auto"/>
            </w:tcBorders>
            <w:shd w:val="clear" w:color="auto" w:fill="auto"/>
            <w:vAlign w:val="center"/>
            <w:hideMark/>
          </w:tcPr>
          <w:p w14:paraId="08632BC8" w14:textId="77777777" w:rsidR="002916DE" w:rsidRPr="002916DE" w:rsidRDefault="002916DE" w:rsidP="006050F1">
            <w:pPr>
              <w:pStyle w:val="120"/>
              <w:rPr>
                <w:lang w:val="ru-RU"/>
              </w:rPr>
            </w:pPr>
            <w:r w:rsidRPr="002916DE">
              <w:rPr>
                <w:lang w:val="ru-RU"/>
              </w:rPr>
              <w:t>922</w:t>
            </w:r>
          </w:p>
        </w:tc>
        <w:tc>
          <w:tcPr>
            <w:tcW w:w="722" w:type="dxa"/>
            <w:tcBorders>
              <w:top w:val="nil"/>
              <w:left w:val="nil"/>
              <w:bottom w:val="single" w:sz="4" w:space="0" w:color="auto"/>
              <w:right w:val="single" w:sz="4" w:space="0" w:color="auto"/>
            </w:tcBorders>
            <w:shd w:val="clear" w:color="auto" w:fill="auto"/>
            <w:vAlign w:val="center"/>
            <w:hideMark/>
          </w:tcPr>
          <w:p w14:paraId="5F935086" w14:textId="77777777" w:rsidR="002916DE" w:rsidRPr="002916DE" w:rsidRDefault="002916DE" w:rsidP="006050F1">
            <w:pPr>
              <w:pStyle w:val="120"/>
              <w:rPr>
                <w:lang w:val="ru-RU"/>
              </w:rPr>
            </w:pPr>
            <w:r w:rsidRPr="002916DE">
              <w:rPr>
                <w:lang w:val="ru-RU"/>
              </w:rPr>
              <w:t>857</w:t>
            </w:r>
          </w:p>
        </w:tc>
        <w:tc>
          <w:tcPr>
            <w:tcW w:w="723" w:type="dxa"/>
            <w:tcBorders>
              <w:top w:val="nil"/>
              <w:left w:val="nil"/>
              <w:bottom w:val="single" w:sz="4" w:space="0" w:color="auto"/>
              <w:right w:val="single" w:sz="4" w:space="0" w:color="auto"/>
            </w:tcBorders>
            <w:shd w:val="clear" w:color="auto" w:fill="auto"/>
            <w:vAlign w:val="center"/>
            <w:hideMark/>
          </w:tcPr>
          <w:p w14:paraId="31851FB7" w14:textId="77777777" w:rsidR="002916DE" w:rsidRPr="002916DE" w:rsidRDefault="002916DE" w:rsidP="006050F1">
            <w:pPr>
              <w:pStyle w:val="120"/>
              <w:rPr>
                <w:lang w:val="ru-RU"/>
              </w:rPr>
            </w:pPr>
            <w:r w:rsidRPr="002916DE">
              <w:rPr>
                <w:lang w:val="ru-RU"/>
              </w:rPr>
              <w:t>865</w:t>
            </w:r>
          </w:p>
        </w:tc>
        <w:tc>
          <w:tcPr>
            <w:tcW w:w="723" w:type="dxa"/>
            <w:tcBorders>
              <w:top w:val="nil"/>
              <w:left w:val="nil"/>
              <w:bottom w:val="single" w:sz="4" w:space="0" w:color="auto"/>
              <w:right w:val="single" w:sz="4" w:space="0" w:color="auto"/>
            </w:tcBorders>
            <w:shd w:val="clear" w:color="auto" w:fill="auto"/>
            <w:vAlign w:val="center"/>
            <w:hideMark/>
          </w:tcPr>
          <w:p w14:paraId="5B1E6CB2" w14:textId="77777777" w:rsidR="002916DE" w:rsidRPr="002916DE" w:rsidRDefault="002916DE" w:rsidP="006050F1">
            <w:pPr>
              <w:pStyle w:val="120"/>
              <w:rPr>
                <w:lang w:val="ru-RU"/>
              </w:rPr>
            </w:pPr>
            <w:r w:rsidRPr="002916DE">
              <w:rPr>
                <w:lang w:val="ru-RU"/>
              </w:rPr>
              <w:t>865</w:t>
            </w:r>
          </w:p>
        </w:tc>
        <w:tc>
          <w:tcPr>
            <w:tcW w:w="723" w:type="dxa"/>
            <w:tcBorders>
              <w:top w:val="nil"/>
              <w:left w:val="nil"/>
              <w:bottom w:val="single" w:sz="4" w:space="0" w:color="auto"/>
              <w:right w:val="single" w:sz="4" w:space="0" w:color="auto"/>
            </w:tcBorders>
            <w:shd w:val="clear" w:color="auto" w:fill="auto"/>
            <w:vAlign w:val="center"/>
            <w:hideMark/>
          </w:tcPr>
          <w:p w14:paraId="393CD1DD" w14:textId="77777777" w:rsidR="002916DE" w:rsidRPr="002916DE" w:rsidRDefault="002916DE" w:rsidP="006050F1">
            <w:pPr>
              <w:pStyle w:val="120"/>
              <w:rPr>
                <w:lang w:val="ru-RU"/>
              </w:rPr>
            </w:pPr>
            <w:r w:rsidRPr="002916DE">
              <w:rPr>
                <w:lang w:val="ru-RU"/>
              </w:rPr>
              <w:t>865</w:t>
            </w:r>
          </w:p>
        </w:tc>
      </w:tr>
      <w:tr w:rsidR="002916DE" w:rsidRPr="002916DE" w14:paraId="5FDCA488" w14:textId="77777777" w:rsidTr="00B47F68">
        <w:trPr>
          <w:trHeight w:val="1365"/>
        </w:trPr>
        <w:tc>
          <w:tcPr>
            <w:tcW w:w="127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13C44CBF" w14:textId="77777777" w:rsidR="002916DE" w:rsidRPr="002916DE" w:rsidRDefault="002916DE" w:rsidP="006050F1">
            <w:pPr>
              <w:pStyle w:val="120"/>
              <w:rPr>
                <w:lang w:val="en-US"/>
              </w:rPr>
            </w:pPr>
            <w:r w:rsidRPr="002916DE">
              <w:rPr>
                <w:lang w:val="en-US"/>
              </w:rPr>
              <w:t>capasity of solar panel #3 [mW] inadequate</w:t>
            </w:r>
          </w:p>
        </w:tc>
        <w:tc>
          <w:tcPr>
            <w:tcW w:w="723" w:type="dxa"/>
            <w:tcBorders>
              <w:top w:val="nil"/>
              <w:left w:val="nil"/>
              <w:bottom w:val="single" w:sz="4" w:space="0" w:color="auto"/>
              <w:right w:val="single" w:sz="4" w:space="0" w:color="auto"/>
            </w:tcBorders>
            <w:shd w:val="clear" w:color="auto" w:fill="auto"/>
            <w:vAlign w:val="center"/>
            <w:hideMark/>
          </w:tcPr>
          <w:p w14:paraId="6CC109D6" w14:textId="77777777" w:rsidR="002916DE" w:rsidRPr="002916DE" w:rsidRDefault="002916DE" w:rsidP="006050F1">
            <w:pPr>
              <w:pStyle w:val="120"/>
              <w:rPr>
                <w:lang w:val="ru-RU"/>
              </w:rPr>
            </w:pPr>
            <w:r w:rsidRPr="002916DE">
              <w:rPr>
                <w:lang w:val="ru-RU"/>
              </w:rPr>
              <w:t>2610</w:t>
            </w:r>
          </w:p>
        </w:tc>
        <w:tc>
          <w:tcPr>
            <w:tcW w:w="723" w:type="dxa"/>
            <w:tcBorders>
              <w:top w:val="nil"/>
              <w:left w:val="nil"/>
              <w:bottom w:val="single" w:sz="4" w:space="0" w:color="auto"/>
              <w:right w:val="single" w:sz="4" w:space="0" w:color="auto"/>
            </w:tcBorders>
            <w:shd w:val="clear" w:color="auto" w:fill="auto"/>
            <w:vAlign w:val="center"/>
            <w:hideMark/>
          </w:tcPr>
          <w:p w14:paraId="44A33766" w14:textId="77777777" w:rsidR="002916DE" w:rsidRPr="002916DE" w:rsidRDefault="002916DE" w:rsidP="006050F1">
            <w:pPr>
              <w:pStyle w:val="120"/>
              <w:rPr>
                <w:lang w:val="ru-RU"/>
              </w:rPr>
            </w:pPr>
            <w:r w:rsidRPr="002916DE">
              <w:rPr>
                <w:lang w:val="ru-RU"/>
              </w:rPr>
              <w:t>3095</w:t>
            </w:r>
          </w:p>
        </w:tc>
        <w:tc>
          <w:tcPr>
            <w:tcW w:w="722" w:type="dxa"/>
            <w:tcBorders>
              <w:top w:val="nil"/>
              <w:left w:val="nil"/>
              <w:bottom w:val="single" w:sz="4" w:space="0" w:color="auto"/>
              <w:right w:val="single" w:sz="4" w:space="0" w:color="auto"/>
            </w:tcBorders>
            <w:shd w:val="clear" w:color="auto" w:fill="auto"/>
            <w:vAlign w:val="center"/>
            <w:hideMark/>
          </w:tcPr>
          <w:p w14:paraId="44912A2F" w14:textId="77777777" w:rsidR="002916DE" w:rsidRPr="002916DE" w:rsidRDefault="002916DE" w:rsidP="006050F1">
            <w:pPr>
              <w:pStyle w:val="120"/>
              <w:rPr>
                <w:lang w:val="ru-RU"/>
              </w:rPr>
            </w:pPr>
            <w:r w:rsidRPr="002916DE">
              <w:rPr>
                <w:lang w:val="ru-RU"/>
              </w:rPr>
              <w:t>9234</w:t>
            </w:r>
          </w:p>
        </w:tc>
        <w:tc>
          <w:tcPr>
            <w:tcW w:w="723" w:type="dxa"/>
            <w:tcBorders>
              <w:top w:val="nil"/>
              <w:left w:val="nil"/>
              <w:bottom w:val="single" w:sz="4" w:space="0" w:color="auto"/>
              <w:right w:val="single" w:sz="4" w:space="0" w:color="auto"/>
            </w:tcBorders>
            <w:shd w:val="clear" w:color="auto" w:fill="auto"/>
            <w:vAlign w:val="center"/>
            <w:hideMark/>
          </w:tcPr>
          <w:p w14:paraId="100C16A8" w14:textId="77777777" w:rsidR="002916DE" w:rsidRPr="002916DE" w:rsidRDefault="002916DE" w:rsidP="006050F1">
            <w:pPr>
              <w:pStyle w:val="120"/>
              <w:rPr>
                <w:lang w:val="ru-RU"/>
              </w:rPr>
            </w:pPr>
            <w:r w:rsidRPr="002916DE">
              <w:rPr>
                <w:lang w:val="ru-RU"/>
              </w:rPr>
              <w:t>6358</w:t>
            </w:r>
          </w:p>
        </w:tc>
        <w:tc>
          <w:tcPr>
            <w:tcW w:w="723" w:type="dxa"/>
            <w:tcBorders>
              <w:top w:val="nil"/>
              <w:left w:val="nil"/>
              <w:bottom w:val="single" w:sz="4" w:space="0" w:color="auto"/>
              <w:right w:val="single" w:sz="4" w:space="0" w:color="auto"/>
            </w:tcBorders>
            <w:shd w:val="clear" w:color="auto" w:fill="auto"/>
            <w:vAlign w:val="center"/>
            <w:hideMark/>
          </w:tcPr>
          <w:p w14:paraId="3ACDECBE" w14:textId="77777777" w:rsidR="002916DE" w:rsidRPr="002916DE" w:rsidRDefault="002916DE" w:rsidP="006050F1">
            <w:pPr>
              <w:pStyle w:val="120"/>
              <w:rPr>
                <w:lang w:val="ru-RU"/>
              </w:rPr>
            </w:pPr>
            <w:r w:rsidRPr="002916DE">
              <w:rPr>
                <w:lang w:val="ru-RU"/>
              </w:rPr>
              <w:t>6316</w:t>
            </w:r>
          </w:p>
        </w:tc>
        <w:tc>
          <w:tcPr>
            <w:tcW w:w="722" w:type="dxa"/>
            <w:tcBorders>
              <w:top w:val="nil"/>
              <w:left w:val="nil"/>
              <w:bottom w:val="single" w:sz="4" w:space="0" w:color="auto"/>
              <w:right w:val="single" w:sz="4" w:space="0" w:color="auto"/>
            </w:tcBorders>
            <w:shd w:val="clear" w:color="auto" w:fill="auto"/>
            <w:vAlign w:val="center"/>
            <w:hideMark/>
          </w:tcPr>
          <w:p w14:paraId="09001A55" w14:textId="77777777" w:rsidR="002916DE" w:rsidRPr="002916DE" w:rsidRDefault="002916DE" w:rsidP="006050F1">
            <w:pPr>
              <w:pStyle w:val="120"/>
              <w:rPr>
                <w:lang w:val="ru-RU"/>
              </w:rPr>
            </w:pPr>
            <w:r w:rsidRPr="002916DE">
              <w:rPr>
                <w:lang w:val="ru-RU"/>
              </w:rPr>
              <w:t>5557</w:t>
            </w:r>
          </w:p>
        </w:tc>
        <w:tc>
          <w:tcPr>
            <w:tcW w:w="723" w:type="dxa"/>
            <w:tcBorders>
              <w:top w:val="nil"/>
              <w:left w:val="nil"/>
              <w:bottom w:val="single" w:sz="4" w:space="0" w:color="auto"/>
              <w:right w:val="single" w:sz="4" w:space="0" w:color="auto"/>
            </w:tcBorders>
            <w:shd w:val="clear" w:color="auto" w:fill="auto"/>
            <w:vAlign w:val="center"/>
            <w:hideMark/>
          </w:tcPr>
          <w:p w14:paraId="63FED22B" w14:textId="77777777" w:rsidR="002916DE" w:rsidRPr="002916DE" w:rsidRDefault="002916DE" w:rsidP="006050F1">
            <w:pPr>
              <w:pStyle w:val="120"/>
              <w:rPr>
                <w:lang w:val="ru-RU"/>
              </w:rPr>
            </w:pPr>
            <w:r w:rsidRPr="002916DE">
              <w:rPr>
                <w:lang w:val="ru-RU"/>
              </w:rPr>
              <w:t>5557</w:t>
            </w:r>
          </w:p>
        </w:tc>
        <w:tc>
          <w:tcPr>
            <w:tcW w:w="723" w:type="dxa"/>
            <w:tcBorders>
              <w:top w:val="nil"/>
              <w:left w:val="nil"/>
              <w:bottom w:val="single" w:sz="4" w:space="0" w:color="auto"/>
              <w:right w:val="single" w:sz="4" w:space="0" w:color="auto"/>
            </w:tcBorders>
            <w:shd w:val="clear" w:color="auto" w:fill="auto"/>
            <w:vAlign w:val="center"/>
            <w:hideMark/>
          </w:tcPr>
          <w:p w14:paraId="41D1AAAA" w14:textId="77777777" w:rsidR="002916DE" w:rsidRPr="002916DE" w:rsidRDefault="002916DE" w:rsidP="006050F1">
            <w:pPr>
              <w:pStyle w:val="120"/>
              <w:rPr>
                <w:lang w:val="ru-RU"/>
              </w:rPr>
            </w:pPr>
            <w:r w:rsidRPr="002916DE">
              <w:rPr>
                <w:lang w:val="ru-RU"/>
              </w:rPr>
              <w:t>5370</w:t>
            </w:r>
          </w:p>
        </w:tc>
        <w:tc>
          <w:tcPr>
            <w:tcW w:w="723" w:type="dxa"/>
            <w:tcBorders>
              <w:top w:val="nil"/>
              <w:left w:val="nil"/>
              <w:bottom w:val="single" w:sz="4" w:space="0" w:color="auto"/>
              <w:right w:val="single" w:sz="4" w:space="0" w:color="auto"/>
            </w:tcBorders>
            <w:shd w:val="clear" w:color="auto" w:fill="auto"/>
            <w:vAlign w:val="center"/>
            <w:hideMark/>
          </w:tcPr>
          <w:p w14:paraId="238D1CF1" w14:textId="77777777" w:rsidR="002916DE" w:rsidRPr="002916DE" w:rsidRDefault="002916DE" w:rsidP="006050F1">
            <w:pPr>
              <w:pStyle w:val="120"/>
              <w:rPr>
                <w:lang w:val="ru-RU"/>
              </w:rPr>
            </w:pPr>
            <w:r w:rsidRPr="002916DE">
              <w:rPr>
                <w:lang w:val="ru-RU"/>
              </w:rPr>
              <w:t>5370</w:t>
            </w:r>
          </w:p>
        </w:tc>
        <w:tc>
          <w:tcPr>
            <w:tcW w:w="722" w:type="dxa"/>
            <w:tcBorders>
              <w:top w:val="nil"/>
              <w:left w:val="nil"/>
              <w:bottom w:val="single" w:sz="4" w:space="0" w:color="auto"/>
              <w:right w:val="single" w:sz="4" w:space="0" w:color="auto"/>
            </w:tcBorders>
            <w:shd w:val="clear" w:color="auto" w:fill="auto"/>
            <w:vAlign w:val="center"/>
            <w:hideMark/>
          </w:tcPr>
          <w:p w14:paraId="779C1394" w14:textId="77777777" w:rsidR="002916DE" w:rsidRPr="002916DE" w:rsidRDefault="002916DE" w:rsidP="006050F1">
            <w:pPr>
              <w:pStyle w:val="120"/>
              <w:rPr>
                <w:lang w:val="ru-RU"/>
              </w:rPr>
            </w:pPr>
            <w:r w:rsidRPr="002916DE">
              <w:rPr>
                <w:lang w:val="ru-RU"/>
              </w:rPr>
              <w:t>6379</w:t>
            </w:r>
          </w:p>
        </w:tc>
        <w:tc>
          <w:tcPr>
            <w:tcW w:w="723" w:type="dxa"/>
            <w:tcBorders>
              <w:top w:val="nil"/>
              <w:left w:val="nil"/>
              <w:bottom w:val="single" w:sz="4" w:space="0" w:color="auto"/>
              <w:right w:val="single" w:sz="4" w:space="0" w:color="auto"/>
            </w:tcBorders>
            <w:shd w:val="clear" w:color="auto" w:fill="auto"/>
            <w:vAlign w:val="center"/>
            <w:hideMark/>
          </w:tcPr>
          <w:p w14:paraId="39A8004A" w14:textId="77777777" w:rsidR="002916DE" w:rsidRPr="002916DE" w:rsidRDefault="002916DE" w:rsidP="006050F1">
            <w:pPr>
              <w:pStyle w:val="120"/>
              <w:rPr>
                <w:lang w:val="ru-RU"/>
              </w:rPr>
            </w:pPr>
            <w:r w:rsidRPr="002916DE">
              <w:rPr>
                <w:lang w:val="ru-RU"/>
              </w:rPr>
              <w:t>0</w:t>
            </w:r>
          </w:p>
        </w:tc>
        <w:tc>
          <w:tcPr>
            <w:tcW w:w="723" w:type="dxa"/>
            <w:tcBorders>
              <w:top w:val="nil"/>
              <w:left w:val="nil"/>
              <w:bottom w:val="single" w:sz="4" w:space="0" w:color="auto"/>
              <w:right w:val="single" w:sz="4" w:space="0" w:color="auto"/>
            </w:tcBorders>
            <w:shd w:val="clear" w:color="auto" w:fill="auto"/>
            <w:vAlign w:val="center"/>
            <w:hideMark/>
          </w:tcPr>
          <w:p w14:paraId="7D1FE388" w14:textId="77777777" w:rsidR="002916DE" w:rsidRPr="002916DE" w:rsidRDefault="002916DE" w:rsidP="006050F1">
            <w:pPr>
              <w:pStyle w:val="120"/>
              <w:rPr>
                <w:lang w:val="ru-RU"/>
              </w:rPr>
            </w:pPr>
            <w:r w:rsidRPr="002916DE">
              <w:rPr>
                <w:lang w:val="ru-RU"/>
              </w:rPr>
              <w:t>6201</w:t>
            </w:r>
          </w:p>
        </w:tc>
        <w:tc>
          <w:tcPr>
            <w:tcW w:w="722" w:type="dxa"/>
            <w:tcBorders>
              <w:top w:val="nil"/>
              <w:left w:val="nil"/>
              <w:bottom w:val="single" w:sz="4" w:space="0" w:color="auto"/>
              <w:right w:val="single" w:sz="4" w:space="0" w:color="auto"/>
            </w:tcBorders>
            <w:shd w:val="clear" w:color="auto" w:fill="auto"/>
            <w:vAlign w:val="center"/>
            <w:hideMark/>
          </w:tcPr>
          <w:p w14:paraId="4B68D1A4" w14:textId="77777777" w:rsidR="002916DE" w:rsidRPr="002916DE" w:rsidRDefault="002916DE" w:rsidP="006050F1">
            <w:pPr>
              <w:pStyle w:val="120"/>
              <w:rPr>
                <w:lang w:val="ru-RU"/>
              </w:rPr>
            </w:pPr>
            <w:r w:rsidRPr="002916DE">
              <w:rPr>
                <w:lang w:val="ru-RU"/>
              </w:rPr>
              <w:t>6201</w:t>
            </w:r>
          </w:p>
        </w:tc>
        <w:tc>
          <w:tcPr>
            <w:tcW w:w="723" w:type="dxa"/>
            <w:tcBorders>
              <w:top w:val="nil"/>
              <w:left w:val="nil"/>
              <w:bottom w:val="single" w:sz="4" w:space="0" w:color="auto"/>
              <w:right w:val="single" w:sz="4" w:space="0" w:color="auto"/>
            </w:tcBorders>
            <w:shd w:val="clear" w:color="auto" w:fill="auto"/>
            <w:vAlign w:val="center"/>
            <w:hideMark/>
          </w:tcPr>
          <w:p w14:paraId="0F3F5686" w14:textId="77777777" w:rsidR="002916DE" w:rsidRPr="002916DE" w:rsidRDefault="002916DE" w:rsidP="006050F1">
            <w:pPr>
              <w:pStyle w:val="120"/>
              <w:rPr>
                <w:lang w:val="ru-RU"/>
              </w:rPr>
            </w:pPr>
            <w:r w:rsidRPr="002916DE">
              <w:rPr>
                <w:lang w:val="ru-RU"/>
              </w:rPr>
              <w:t>6201</w:t>
            </w:r>
          </w:p>
        </w:tc>
        <w:tc>
          <w:tcPr>
            <w:tcW w:w="723" w:type="dxa"/>
            <w:tcBorders>
              <w:top w:val="nil"/>
              <w:left w:val="nil"/>
              <w:bottom w:val="single" w:sz="4" w:space="0" w:color="auto"/>
              <w:right w:val="single" w:sz="4" w:space="0" w:color="auto"/>
            </w:tcBorders>
            <w:shd w:val="clear" w:color="auto" w:fill="auto"/>
            <w:vAlign w:val="center"/>
            <w:hideMark/>
          </w:tcPr>
          <w:p w14:paraId="0BE71345" w14:textId="77777777" w:rsidR="002916DE" w:rsidRPr="002916DE" w:rsidRDefault="002916DE" w:rsidP="006050F1">
            <w:pPr>
              <w:pStyle w:val="120"/>
              <w:rPr>
                <w:lang w:val="ru-RU"/>
              </w:rPr>
            </w:pPr>
            <w:r w:rsidRPr="002916DE">
              <w:rPr>
                <w:lang w:val="ru-RU"/>
              </w:rPr>
              <w:t>6201</w:t>
            </w:r>
          </w:p>
        </w:tc>
        <w:tc>
          <w:tcPr>
            <w:tcW w:w="722" w:type="dxa"/>
            <w:tcBorders>
              <w:top w:val="nil"/>
              <w:left w:val="nil"/>
              <w:bottom w:val="single" w:sz="4" w:space="0" w:color="auto"/>
              <w:right w:val="single" w:sz="4" w:space="0" w:color="auto"/>
            </w:tcBorders>
            <w:shd w:val="clear" w:color="auto" w:fill="auto"/>
            <w:vAlign w:val="center"/>
            <w:hideMark/>
          </w:tcPr>
          <w:p w14:paraId="3ADB0792" w14:textId="77777777" w:rsidR="002916DE" w:rsidRPr="002916DE" w:rsidRDefault="002916DE" w:rsidP="006050F1">
            <w:pPr>
              <w:pStyle w:val="120"/>
              <w:rPr>
                <w:lang w:val="ru-RU"/>
              </w:rPr>
            </w:pPr>
            <w:r w:rsidRPr="002916DE">
              <w:rPr>
                <w:lang w:val="ru-RU"/>
              </w:rPr>
              <w:t>7741</w:t>
            </w:r>
          </w:p>
        </w:tc>
        <w:tc>
          <w:tcPr>
            <w:tcW w:w="723" w:type="dxa"/>
            <w:tcBorders>
              <w:top w:val="nil"/>
              <w:left w:val="nil"/>
              <w:bottom w:val="single" w:sz="4" w:space="0" w:color="auto"/>
              <w:right w:val="single" w:sz="4" w:space="0" w:color="auto"/>
            </w:tcBorders>
            <w:shd w:val="clear" w:color="auto" w:fill="auto"/>
            <w:vAlign w:val="center"/>
            <w:hideMark/>
          </w:tcPr>
          <w:p w14:paraId="7FBE4D24" w14:textId="77777777" w:rsidR="002916DE" w:rsidRPr="002916DE" w:rsidRDefault="002916DE" w:rsidP="006050F1">
            <w:pPr>
              <w:pStyle w:val="120"/>
              <w:rPr>
                <w:lang w:val="ru-RU"/>
              </w:rPr>
            </w:pPr>
            <w:r w:rsidRPr="002916DE">
              <w:rPr>
                <w:lang w:val="ru-RU"/>
              </w:rPr>
              <w:t>6768</w:t>
            </w:r>
          </w:p>
        </w:tc>
        <w:tc>
          <w:tcPr>
            <w:tcW w:w="723" w:type="dxa"/>
            <w:tcBorders>
              <w:top w:val="nil"/>
              <w:left w:val="nil"/>
              <w:bottom w:val="single" w:sz="4" w:space="0" w:color="auto"/>
              <w:right w:val="single" w:sz="4" w:space="0" w:color="auto"/>
            </w:tcBorders>
            <w:shd w:val="clear" w:color="auto" w:fill="auto"/>
            <w:vAlign w:val="center"/>
            <w:hideMark/>
          </w:tcPr>
          <w:p w14:paraId="42A26DDE" w14:textId="77777777" w:rsidR="002916DE" w:rsidRPr="002916DE" w:rsidRDefault="002916DE" w:rsidP="006050F1">
            <w:pPr>
              <w:pStyle w:val="120"/>
              <w:rPr>
                <w:lang w:val="ru-RU"/>
              </w:rPr>
            </w:pPr>
            <w:r w:rsidRPr="002916DE">
              <w:rPr>
                <w:lang w:val="ru-RU"/>
              </w:rPr>
              <w:t>6768</w:t>
            </w:r>
          </w:p>
        </w:tc>
        <w:tc>
          <w:tcPr>
            <w:tcW w:w="723" w:type="dxa"/>
            <w:tcBorders>
              <w:top w:val="nil"/>
              <w:left w:val="nil"/>
              <w:bottom w:val="single" w:sz="4" w:space="0" w:color="auto"/>
              <w:right w:val="single" w:sz="4" w:space="0" w:color="auto"/>
            </w:tcBorders>
            <w:shd w:val="clear" w:color="auto" w:fill="auto"/>
            <w:vAlign w:val="center"/>
            <w:hideMark/>
          </w:tcPr>
          <w:p w14:paraId="6C5DA700" w14:textId="77777777" w:rsidR="002916DE" w:rsidRPr="002916DE" w:rsidRDefault="002916DE" w:rsidP="006050F1">
            <w:pPr>
              <w:pStyle w:val="120"/>
              <w:rPr>
                <w:lang w:val="ru-RU"/>
              </w:rPr>
            </w:pPr>
            <w:r w:rsidRPr="002916DE">
              <w:rPr>
                <w:lang w:val="ru-RU"/>
              </w:rPr>
              <w:t>6768</w:t>
            </w:r>
          </w:p>
        </w:tc>
      </w:tr>
    </w:tbl>
    <w:p w14:paraId="6E1EA5BA" w14:textId="77777777" w:rsidR="00062714" w:rsidRDefault="00062714" w:rsidP="00051897"/>
    <w:p w14:paraId="316233B2" w14:textId="77777777" w:rsidR="0004394D" w:rsidRDefault="0004394D">
      <w:pPr>
        <w:spacing w:line="240" w:lineRule="auto"/>
        <w:ind w:firstLine="0"/>
        <w:jc w:val="left"/>
        <w:sectPr w:rsidR="0004394D" w:rsidSect="002972D9">
          <w:headerReference w:type="default" r:id="rId947"/>
          <w:footerReference w:type="default" r:id="rId948"/>
          <w:footerReference w:type="first" r:id="rId949"/>
          <w:pgSz w:w="16838" w:h="11906" w:orient="landscape" w:code="9"/>
          <w:pgMar w:top="567" w:right="1134" w:bottom="1134" w:left="1134" w:header="284" w:footer="284" w:gutter="0"/>
          <w:cols w:space="708"/>
          <w:titlePg/>
          <w:docGrid w:linePitch="381"/>
        </w:sectPr>
      </w:pPr>
    </w:p>
    <w:p w14:paraId="02364CF3" w14:textId="4AE79594" w:rsidR="0004394D" w:rsidRDefault="0004394D">
      <w:pPr>
        <w:spacing w:line="240" w:lineRule="auto"/>
        <w:ind w:firstLine="0"/>
        <w:jc w:val="left"/>
      </w:pPr>
    </w:p>
    <w:p w14:paraId="2F5F907C" w14:textId="7A428FB2" w:rsidR="00CB6870" w:rsidRDefault="0004394D" w:rsidP="0004394D">
      <w:pPr>
        <w:pStyle w:val="afffff"/>
      </w:pPr>
      <w:bookmarkStart w:id="40" w:name="_Toc451951346"/>
      <w:r w:rsidRPr="00894C45">
        <w:t xml:space="preserve">ДОДАТОК </w:t>
      </w:r>
      <w:r>
        <w:rPr>
          <w:lang w:val="en-US"/>
        </w:rPr>
        <w:t>З</w:t>
      </w:r>
      <w:r w:rsidRPr="00894C45">
        <w:t xml:space="preserve">. </w:t>
      </w:r>
      <w:r>
        <w:rPr>
          <w:lang w:val="uk-UA"/>
        </w:rPr>
        <w:t>Акт впровадження</w:t>
      </w:r>
      <w:bookmarkEnd w:id="40"/>
    </w:p>
    <w:p w14:paraId="4B7D64C3" w14:textId="1A19ED6B" w:rsidR="0004394D" w:rsidRPr="0004394D" w:rsidRDefault="00C95752" w:rsidP="00CB6870">
      <w:pPr>
        <w:jc w:val="center"/>
        <w:rPr>
          <w:lang w:val="ru-RU"/>
        </w:rPr>
      </w:pPr>
      <w:r>
        <w:rPr>
          <w:lang w:val="ru-RU"/>
        </w:rPr>
        <w:pict w14:anchorId="1E882156">
          <v:shape id="_x0000_i1460" type="#_x0000_t75" style="width:460.6pt;height:648.1pt">
            <v:imagedata r:id="rId950" o:title="P1090584-"/>
          </v:shape>
        </w:pict>
      </w:r>
    </w:p>
    <w:sectPr w:rsidR="0004394D" w:rsidRPr="0004394D" w:rsidSect="0004394D">
      <w:pgSz w:w="11906" w:h="16838" w:code="9"/>
      <w:pgMar w:top="1134" w:right="1134" w:bottom="1134" w:left="567" w:header="284" w:footer="284"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0F9D27" w14:textId="77777777" w:rsidR="003E0340" w:rsidRDefault="003E0340" w:rsidP="00801840">
      <w:r>
        <w:separator/>
      </w:r>
    </w:p>
  </w:endnote>
  <w:endnote w:type="continuationSeparator" w:id="0">
    <w:p w14:paraId="08F5D04E" w14:textId="77777777" w:rsidR="003E0340" w:rsidRDefault="003E0340" w:rsidP="008018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TimesNewRomanPSMT">
    <w:altName w:val="Times New Roman"/>
    <w:panose1 w:val="00000000000000000000"/>
    <w:charset w:val="00"/>
    <w:family w:val="roman"/>
    <w:notTrueType/>
    <w:pitch w:val="default"/>
  </w:font>
  <w:font w:name="Mangal">
    <w:altName w:val="Courier New"/>
    <w:panose1 w:val="00000400000000000000"/>
    <w:charset w:val="01"/>
    <w:family w:val="roman"/>
    <w:notTrueType/>
    <w:pitch w:val="variable"/>
    <w:sig w:usb0="00002000" w:usb1="00000000" w:usb2="00000000" w:usb3="00000000" w:csb0="00000000" w:csb1="00000000"/>
  </w:font>
  <w:font w:name="MingLiU-ExtB">
    <w:panose1 w:val="02020500000000000000"/>
    <w:charset w:val="88"/>
    <w:family w:val="roman"/>
    <w:pitch w:val="variable"/>
    <w:sig w:usb0="8000002F" w:usb1="0A080008" w:usb2="0000001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EB977A" w14:textId="77777777" w:rsidR="00C95752" w:rsidRDefault="00C95752" w:rsidP="00801840">
    <w:pPr>
      <w:pStyle w:val="af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DE2BF3" w14:textId="77777777" w:rsidR="00C95752" w:rsidRPr="00CB6870" w:rsidRDefault="00C95752" w:rsidP="00CB6870">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6280B2" w14:textId="77777777" w:rsidR="003E0340" w:rsidRDefault="003E0340" w:rsidP="00801840">
      <w:r>
        <w:separator/>
      </w:r>
    </w:p>
  </w:footnote>
  <w:footnote w:type="continuationSeparator" w:id="0">
    <w:p w14:paraId="3DE82111" w14:textId="77777777" w:rsidR="003E0340" w:rsidRDefault="003E0340" w:rsidP="008018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12425"/>
      <w:docPartObj>
        <w:docPartGallery w:val="Page Numbers (Top of Page)"/>
        <w:docPartUnique/>
      </w:docPartObj>
    </w:sdtPr>
    <w:sdtContent>
      <w:p w14:paraId="7066D5B5" w14:textId="00D0B19F" w:rsidR="00C95752" w:rsidRDefault="00C95752">
        <w:pPr>
          <w:pStyle w:val="af0"/>
          <w:jc w:val="right"/>
        </w:pPr>
        <w:r>
          <w:fldChar w:fldCharType="begin"/>
        </w:r>
        <w:r>
          <w:instrText>PAGE   \* MERGEFORMAT</w:instrText>
        </w:r>
        <w:r>
          <w:fldChar w:fldCharType="separate"/>
        </w:r>
        <w:r w:rsidR="001C4BB8" w:rsidRPr="001C4BB8">
          <w:rPr>
            <w:noProof/>
            <w:lang w:val="ru-RU"/>
          </w:rPr>
          <w:t>10</w:t>
        </w:r>
        <w:r>
          <w:fldChar w:fldCharType="end"/>
        </w:r>
      </w:p>
    </w:sdtContent>
  </w:sdt>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779360"/>
      <w:docPartObj>
        <w:docPartGallery w:val="Page Numbers (Top of Page)"/>
        <w:docPartUnique/>
      </w:docPartObj>
    </w:sdtPr>
    <w:sdtContent>
      <w:p w14:paraId="64B8B3BC" w14:textId="0F283C75" w:rsidR="00C95752" w:rsidRDefault="00C95752">
        <w:pPr>
          <w:pStyle w:val="af0"/>
          <w:jc w:val="right"/>
        </w:pPr>
        <w:r>
          <w:fldChar w:fldCharType="begin"/>
        </w:r>
        <w:r>
          <w:instrText>PAGE   \* MERGEFORMAT</w:instrText>
        </w:r>
        <w:r>
          <w:fldChar w:fldCharType="separate"/>
        </w:r>
        <w:r w:rsidR="001C4BB8" w:rsidRPr="001C4BB8">
          <w:rPr>
            <w:noProof/>
            <w:lang w:val="ru-RU"/>
          </w:rPr>
          <w:t>155</w:t>
        </w:r>
        <w:r>
          <w:fldChar w:fldCharType="end"/>
        </w:r>
      </w:p>
    </w:sdtContent>
  </w:sdt>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9678108"/>
      <w:docPartObj>
        <w:docPartGallery w:val="Page Numbers (Top of Page)"/>
        <w:docPartUnique/>
      </w:docPartObj>
    </w:sdtPr>
    <w:sdtContent>
      <w:p w14:paraId="58C43E4A" w14:textId="57947A86" w:rsidR="00C95752" w:rsidRDefault="00C95752">
        <w:pPr>
          <w:pStyle w:val="af0"/>
          <w:jc w:val="right"/>
        </w:pPr>
        <w:r>
          <w:fldChar w:fldCharType="begin"/>
        </w:r>
        <w:r>
          <w:instrText>PAGE   \* MERGEFORMAT</w:instrText>
        </w:r>
        <w:r>
          <w:fldChar w:fldCharType="separate"/>
        </w:r>
        <w:r w:rsidR="001C4BB8" w:rsidRPr="001C4BB8">
          <w:rPr>
            <w:noProof/>
            <w:lang w:val="ru-RU"/>
          </w:rPr>
          <w:t>159</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3552961"/>
      <w:docPartObj>
        <w:docPartGallery w:val="Page Numbers (Top of Page)"/>
        <w:docPartUnique/>
      </w:docPartObj>
    </w:sdtPr>
    <w:sdtContent>
      <w:p w14:paraId="5DFC0F19" w14:textId="7B1DFEC1" w:rsidR="00C95752" w:rsidRDefault="00C95752">
        <w:pPr>
          <w:pStyle w:val="af0"/>
          <w:jc w:val="right"/>
        </w:pPr>
        <w:r>
          <w:fldChar w:fldCharType="begin"/>
        </w:r>
        <w:r>
          <w:instrText>PAGE   \* MERGEFORMAT</w:instrText>
        </w:r>
        <w:r>
          <w:fldChar w:fldCharType="separate"/>
        </w:r>
        <w:r w:rsidR="001C4BB8" w:rsidRPr="001C4BB8">
          <w:rPr>
            <w:noProof/>
            <w:lang w:val="ru-RU"/>
          </w:rPr>
          <w:t>160</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8817824"/>
      <w:docPartObj>
        <w:docPartGallery w:val="Page Numbers (Top of Page)"/>
        <w:docPartUnique/>
      </w:docPartObj>
    </w:sdtPr>
    <w:sdtContent>
      <w:p w14:paraId="7E769060" w14:textId="484F95AF" w:rsidR="00C95752" w:rsidRDefault="00C95752">
        <w:pPr>
          <w:pStyle w:val="af0"/>
          <w:jc w:val="right"/>
        </w:pPr>
        <w:r>
          <w:fldChar w:fldCharType="begin"/>
        </w:r>
        <w:r>
          <w:instrText>PAGE   \* MERGEFORMAT</w:instrText>
        </w:r>
        <w:r>
          <w:fldChar w:fldCharType="separate"/>
        </w:r>
        <w:r w:rsidR="001C4BB8" w:rsidRPr="001C4BB8">
          <w:rPr>
            <w:noProof/>
            <w:lang w:val="ru-RU"/>
          </w:rPr>
          <w:t>20</w:t>
        </w:r>
        <w:r>
          <w:fldChar w:fldCharType="end"/>
        </w:r>
      </w:p>
    </w:sdtContent>
  </w:sdt>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148712"/>
      <w:docPartObj>
        <w:docPartGallery w:val="Page Numbers (Top of Page)"/>
        <w:docPartUnique/>
      </w:docPartObj>
    </w:sdtPr>
    <w:sdtContent>
      <w:p w14:paraId="482F0795" w14:textId="4DB63427" w:rsidR="00C95752" w:rsidRDefault="00C95752">
        <w:pPr>
          <w:pStyle w:val="af0"/>
          <w:jc w:val="right"/>
        </w:pPr>
        <w:r>
          <w:fldChar w:fldCharType="begin"/>
        </w:r>
        <w:r>
          <w:instrText>PAGE   \* MERGEFORMAT</w:instrText>
        </w:r>
        <w:r>
          <w:fldChar w:fldCharType="separate"/>
        </w:r>
        <w:r w:rsidR="001C4BB8" w:rsidRPr="001C4BB8">
          <w:rPr>
            <w:noProof/>
            <w:lang w:val="ru-RU"/>
          </w:rPr>
          <w:t>60</w:t>
        </w:r>
        <w:r>
          <w:fldChar w:fldCharType="end"/>
        </w:r>
      </w:p>
    </w:sdtContent>
  </w:sdt>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4736909"/>
      <w:docPartObj>
        <w:docPartGallery w:val="Page Numbers (Top of Page)"/>
        <w:docPartUnique/>
      </w:docPartObj>
    </w:sdtPr>
    <w:sdtContent>
      <w:p w14:paraId="13F5BC1F" w14:textId="6122C2BC" w:rsidR="00C95752" w:rsidRDefault="00C95752">
        <w:pPr>
          <w:pStyle w:val="af0"/>
          <w:jc w:val="right"/>
        </w:pPr>
        <w:r>
          <w:fldChar w:fldCharType="begin"/>
        </w:r>
        <w:r>
          <w:instrText>PAGE   \* MERGEFORMAT</w:instrText>
        </w:r>
        <w:r>
          <w:fldChar w:fldCharType="separate"/>
        </w:r>
        <w:r w:rsidR="001C4BB8" w:rsidRPr="001C4BB8">
          <w:rPr>
            <w:noProof/>
            <w:lang w:val="ru-RU"/>
          </w:rPr>
          <w:t>82</w:t>
        </w:r>
        <w:r>
          <w:fldChar w:fldCharType="end"/>
        </w:r>
      </w:p>
    </w:sdtContent>
  </w:sdt>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3046413"/>
      <w:docPartObj>
        <w:docPartGallery w:val="Page Numbers (Top of Page)"/>
        <w:docPartUnique/>
      </w:docPartObj>
    </w:sdtPr>
    <w:sdtContent>
      <w:p w14:paraId="7DE18FCC" w14:textId="7FFA37BC" w:rsidR="00C95752" w:rsidRDefault="00C95752">
        <w:pPr>
          <w:pStyle w:val="af0"/>
          <w:jc w:val="right"/>
        </w:pPr>
        <w:r>
          <w:fldChar w:fldCharType="begin"/>
        </w:r>
        <w:r>
          <w:instrText>PAGE   \* MERGEFORMAT</w:instrText>
        </w:r>
        <w:r>
          <w:fldChar w:fldCharType="separate"/>
        </w:r>
        <w:r w:rsidR="001C4BB8" w:rsidRPr="001C4BB8">
          <w:rPr>
            <w:noProof/>
            <w:lang w:val="ru-RU"/>
          </w:rPr>
          <w:t>101</w:t>
        </w:r>
        <w:r>
          <w:fldChar w:fldCharType="end"/>
        </w:r>
      </w:p>
    </w:sdtContent>
  </w:sdt>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4541218"/>
      <w:docPartObj>
        <w:docPartGallery w:val="Page Numbers (Top of Page)"/>
        <w:docPartUnique/>
      </w:docPartObj>
    </w:sdtPr>
    <w:sdtContent>
      <w:p w14:paraId="6E4DADD9" w14:textId="3E1D69B7" w:rsidR="00C95752" w:rsidRDefault="00C95752">
        <w:pPr>
          <w:pStyle w:val="af0"/>
          <w:jc w:val="right"/>
        </w:pPr>
        <w:r>
          <w:fldChar w:fldCharType="begin"/>
        </w:r>
        <w:r>
          <w:instrText>PAGE   \* MERGEFORMAT</w:instrText>
        </w:r>
        <w:r>
          <w:fldChar w:fldCharType="separate"/>
        </w:r>
        <w:r w:rsidR="001C4BB8" w:rsidRPr="001C4BB8">
          <w:rPr>
            <w:noProof/>
            <w:lang w:val="ru-RU"/>
          </w:rPr>
          <w:t>128</w:t>
        </w:r>
        <w:r>
          <w:fldChar w:fldCharType="end"/>
        </w:r>
      </w:p>
    </w:sdtContent>
  </w:sdt>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7544660"/>
      <w:docPartObj>
        <w:docPartGallery w:val="Page Numbers (Top of Page)"/>
        <w:docPartUnique/>
      </w:docPartObj>
    </w:sdtPr>
    <w:sdtContent>
      <w:p w14:paraId="64F8297C" w14:textId="34B77561" w:rsidR="00C95752" w:rsidRDefault="00C95752">
        <w:pPr>
          <w:pStyle w:val="af0"/>
          <w:jc w:val="right"/>
        </w:pPr>
        <w:r>
          <w:fldChar w:fldCharType="begin"/>
        </w:r>
        <w:r>
          <w:instrText>PAGE   \* MERGEFORMAT</w:instrText>
        </w:r>
        <w:r>
          <w:fldChar w:fldCharType="separate"/>
        </w:r>
        <w:r w:rsidR="001C4BB8" w:rsidRPr="001C4BB8">
          <w:rPr>
            <w:noProof/>
            <w:lang w:val="ru-RU"/>
          </w:rPr>
          <w:t>130</w:t>
        </w:r>
        <w:r>
          <w:fldChar w:fldCharType="end"/>
        </w:r>
      </w:p>
    </w:sdtContent>
  </w:sdt>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8009154"/>
      <w:docPartObj>
        <w:docPartGallery w:val="Page Numbers (Top of Page)"/>
        <w:docPartUnique/>
      </w:docPartObj>
    </w:sdtPr>
    <w:sdtContent>
      <w:p w14:paraId="52079185" w14:textId="00F9CD96" w:rsidR="00C95752" w:rsidRDefault="00C95752">
        <w:pPr>
          <w:pStyle w:val="af0"/>
          <w:jc w:val="right"/>
        </w:pPr>
        <w:r>
          <w:fldChar w:fldCharType="begin"/>
        </w:r>
        <w:r>
          <w:instrText>PAGE   \* MERGEFORMAT</w:instrText>
        </w:r>
        <w:r>
          <w:fldChar w:fldCharType="separate"/>
        </w:r>
        <w:r w:rsidR="001C4BB8" w:rsidRPr="001C4BB8">
          <w:rPr>
            <w:noProof/>
            <w:lang w:val="ru-RU"/>
          </w:rPr>
          <w:t>140</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EA6D64"/>
    <w:multiLevelType w:val="hybridMultilevel"/>
    <w:tmpl w:val="BA282B5A"/>
    <w:lvl w:ilvl="0" w:tplc="7F0A2A50">
      <w:start w:val="1"/>
      <w:numFmt w:val="bullet"/>
      <w:pStyle w:val="a"/>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040327A9"/>
    <w:multiLevelType w:val="hybridMultilevel"/>
    <w:tmpl w:val="503A1F2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5B068C5"/>
    <w:multiLevelType w:val="hybridMultilevel"/>
    <w:tmpl w:val="D46817C4"/>
    <w:lvl w:ilvl="0" w:tplc="04220011">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nsid w:val="0A8B1B9B"/>
    <w:multiLevelType w:val="hybridMultilevel"/>
    <w:tmpl w:val="35E866E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ABE55BD"/>
    <w:multiLevelType w:val="hybridMultilevel"/>
    <w:tmpl w:val="CA82947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CCF2616"/>
    <w:multiLevelType w:val="hybridMultilevel"/>
    <w:tmpl w:val="0B5E8E82"/>
    <w:lvl w:ilvl="0" w:tplc="04220011">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nsid w:val="0E447568"/>
    <w:multiLevelType w:val="hybridMultilevel"/>
    <w:tmpl w:val="0B7CEFDC"/>
    <w:lvl w:ilvl="0" w:tplc="78D85F6E">
      <w:start w:val="1"/>
      <w:numFmt w:val="decimal"/>
      <w:pStyle w:val="a0"/>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0E5210C8"/>
    <w:multiLevelType w:val="hybridMultilevel"/>
    <w:tmpl w:val="30E8C4CC"/>
    <w:lvl w:ilvl="0" w:tplc="0422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2450B89"/>
    <w:multiLevelType w:val="hybridMultilevel"/>
    <w:tmpl w:val="BE902EA8"/>
    <w:lvl w:ilvl="0" w:tplc="4C96692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12573545"/>
    <w:multiLevelType w:val="hybridMultilevel"/>
    <w:tmpl w:val="DA382E52"/>
    <w:lvl w:ilvl="0" w:tplc="04220011">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nsid w:val="12976906"/>
    <w:multiLevelType w:val="hybridMultilevel"/>
    <w:tmpl w:val="353A4F82"/>
    <w:lvl w:ilvl="0" w:tplc="73945CC4">
      <w:start w:val="1"/>
      <w:numFmt w:val="decimal"/>
      <w:pStyle w:val="4"/>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13414A3A"/>
    <w:multiLevelType w:val="multilevel"/>
    <w:tmpl w:val="0419001D"/>
    <w:styleLink w:val="1"/>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153A1391"/>
    <w:multiLevelType w:val="hybridMultilevel"/>
    <w:tmpl w:val="B68ED66C"/>
    <w:lvl w:ilvl="0" w:tplc="729C5DA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163D4B0D"/>
    <w:multiLevelType w:val="hybridMultilevel"/>
    <w:tmpl w:val="FDF41A54"/>
    <w:lvl w:ilvl="0" w:tplc="41408FE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A4D256F"/>
    <w:multiLevelType w:val="hybridMultilevel"/>
    <w:tmpl w:val="4FA0224C"/>
    <w:lvl w:ilvl="0" w:tplc="DD521BC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283D72E3"/>
    <w:multiLevelType w:val="hybridMultilevel"/>
    <w:tmpl w:val="1840D598"/>
    <w:lvl w:ilvl="0" w:tplc="B4E0628C">
      <w:start w:val="1"/>
      <w:numFmt w:val="decimal"/>
      <w:pStyle w:val="a1"/>
      <w:lvlText w:val="Таблиця 1.%1. -"/>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2B4B0A1D"/>
    <w:multiLevelType w:val="hybridMultilevel"/>
    <w:tmpl w:val="35BE03BC"/>
    <w:lvl w:ilvl="0" w:tplc="04220011">
      <w:start w:val="1"/>
      <w:numFmt w:val="decimal"/>
      <w:lvlText w:val="%1)"/>
      <w:lvlJc w:val="left"/>
      <w:pPr>
        <w:ind w:left="927" w:hanging="360"/>
      </w:pPr>
      <w:rPr>
        <w:rFonts w:hint="default"/>
        <w:lang w:val="ru-RU"/>
      </w:rPr>
    </w:lvl>
    <w:lvl w:ilvl="1" w:tplc="DD521BCA">
      <w:start w:val="1"/>
      <w:numFmt w:val="bullet"/>
      <w:lvlText w:val=""/>
      <w:lvlJc w:val="left"/>
      <w:pPr>
        <w:ind w:left="1647" w:hanging="360"/>
      </w:pPr>
      <w:rPr>
        <w:rFonts w:ascii="Symbol" w:hAnsi="Symbol"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2F5D36D2"/>
    <w:multiLevelType w:val="hybridMultilevel"/>
    <w:tmpl w:val="EDFA25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00A1A40"/>
    <w:multiLevelType w:val="hybridMultilevel"/>
    <w:tmpl w:val="49744FF4"/>
    <w:lvl w:ilvl="0" w:tplc="04220011">
      <w:start w:val="1"/>
      <w:numFmt w:val="decimal"/>
      <w:lvlText w:val="%1)"/>
      <w:lvlJc w:val="left"/>
      <w:pPr>
        <w:ind w:left="927" w:hanging="360"/>
      </w:pPr>
      <w:rPr>
        <w:rFonts w:hint="default"/>
        <w:lang w:val="ru-RU"/>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nsid w:val="305B400F"/>
    <w:multiLevelType w:val="multilevel"/>
    <w:tmpl w:val="B3D21704"/>
    <w:lvl w:ilvl="0">
      <w:start w:val="1"/>
      <w:numFmt w:val="decimal"/>
      <w:lvlText w:val="%1 - "/>
      <w:lvlJc w:val="left"/>
      <w:pPr>
        <w:ind w:left="3054" w:hanging="360"/>
      </w:pPr>
      <w:rPr>
        <w:rFonts w:hint="default"/>
      </w:rPr>
    </w:lvl>
    <w:lvl w:ilvl="1">
      <w:start w:val="1"/>
      <w:numFmt w:val="lowerLetter"/>
      <w:lvlText w:val="%2."/>
      <w:lvlJc w:val="left"/>
      <w:pPr>
        <w:ind w:left="1440" w:hanging="360"/>
      </w:pPr>
      <w:rPr>
        <w:rFonts w:hint="default"/>
      </w:rPr>
    </w:lvl>
    <w:lvl w:ilvl="2">
      <w:start w:val="1"/>
      <w:numFmt w:val="decimal"/>
      <w:lvlText w:val="Таблиця 1.%3."/>
      <w:lvlJc w:val="left"/>
      <w:pPr>
        <w:ind w:left="1644" w:firstLine="454"/>
      </w:pPr>
      <w:rPr>
        <w:rFonts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Restart w:val="0"/>
      <w:suff w:val="space"/>
      <w:lvlText w:val="Рис. %4. - "/>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4">
      <w:start w:val="1"/>
      <w:numFmt w:val="decimal"/>
      <w:pStyle w:val="a2"/>
      <w:lvlText w:val="(%5)"/>
      <w:lvlJc w:val="center"/>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5">
      <w:start w:val="1"/>
      <w:numFmt w:val="decimal"/>
      <w:lvlText w:val="Рис %6. - "/>
      <w:lvlJc w:val="left"/>
      <w:pPr>
        <w:ind w:left="0" w:firstLine="0"/>
      </w:pPr>
      <w:rPr>
        <w:rFonts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6">
      <w:start w:val="1"/>
      <w:numFmt w:val="decimal"/>
      <w:lvlRestart w:val="0"/>
      <w:suff w:val="space"/>
      <w:lvlText w:val="Рис %7. - "/>
      <w:lvlJc w:val="center"/>
      <w:pPr>
        <w:ind w:left="57"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nsid w:val="32A2244E"/>
    <w:multiLevelType w:val="hybridMultilevel"/>
    <w:tmpl w:val="B48E614A"/>
    <w:lvl w:ilvl="0" w:tplc="C66A45AA">
      <w:start w:val="1"/>
      <w:numFmt w:val="decimal"/>
      <w:pStyle w:val="40"/>
      <w:lvlText w:val="Рис. 4.%1. "/>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36FD471E"/>
    <w:multiLevelType w:val="hybridMultilevel"/>
    <w:tmpl w:val="A1E42120"/>
    <w:lvl w:ilvl="0" w:tplc="19286EA6">
      <w:start w:val="1"/>
      <w:numFmt w:val="decimal"/>
      <w:pStyle w:val="-"/>
      <w:lvlText w:val="%1. "/>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39F53BDF"/>
    <w:multiLevelType w:val="multilevel"/>
    <w:tmpl w:val="8234A4BC"/>
    <w:lvl w:ilvl="0">
      <w:start w:val="1"/>
      <w:numFmt w:val="decimal"/>
      <w:pStyle w:val="a3"/>
      <w:lvlText w:val="%1"/>
      <w:lvlJc w:val="right"/>
      <w:pPr>
        <w:ind w:left="0" w:firstLine="57"/>
      </w:pPr>
      <w:rPr>
        <w:rFonts w:hint="default"/>
      </w:rPr>
    </w:lvl>
    <w:lvl w:ilvl="1">
      <w:start w:val="1"/>
      <w:numFmt w:val="decimal"/>
      <w:pStyle w:val="a4"/>
      <w:suff w:val="space"/>
      <w:lvlText w:val="%1.%2 "/>
      <w:lvlJc w:val="left"/>
      <w:pPr>
        <w:ind w:left="-567" w:firstLine="567"/>
      </w:pPr>
      <w:rPr>
        <w:rFonts w:hint="default"/>
      </w:rPr>
    </w:lvl>
    <w:lvl w:ilvl="2">
      <w:start w:val="1"/>
      <w:numFmt w:val="decimal"/>
      <w:pStyle w:val="a5"/>
      <w:suff w:val="space"/>
      <w:lvlText w:val="%1.%2.%3"/>
      <w:lvlJc w:val="left"/>
      <w:pPr>
        <w:ind w:left="-1134" w:firstLine="1134"/>
      </w:pPr>
      <w:rPr>
        <w:rFonts w:hint="default"/>
      </w:rPr>
    </w:lvl>
    <w:lvl w:ilvl="3">
      <w:start w:val="1"/>
      <w:numFmt w:val="decimal"/>
      <w:lvlText w:val="(%4)"/>
      <w:lvlJc w:val="left"/>
      <w:pPr>
        <w:tabs>
          <w:tab w:val="num" w:pos="-1134"/>
        </w:tabs>
        <w:ind w:left="-1701" w:firstLine="567"/>
      </w:pPr>
      <w:rPr>
        <w:rFonts w:hint="default"/>
      </w:rPr>
    </w:lvl>
    <w:lvl w:ilvl="4">
      <w:start w:val="1"/>
      <w:numFmt w:val="lowerLetter"/>
      <w:lvlText w:val="(%5)"/>
      <w:lvlJc w:val="left"/>
      <w:pPr>
        <w:tabs>
          <w:tab w:val="num" w:pos="-1701"/>
        </w:tabs>
        <w:ind w:left="-2268" w:firstLine="567"/>
      </w:pPr>
      <w:rPr>
        <w:rFonts w:hint="default"/>
      </w:rPr>
    </w:lvl>
    <w:lvl w:ilvl="5">
      <w:start w:val="1"/>
      <w:numFmt w:val="lowerRoman"/>
      <w:lvlText w:val="(%6)"/>
      <w:lvlJc w:val="left"/>
      <w:pPr>
        <w:tabs>
          <w:tab w:val="num" w:pos="-2268"/>
        </w:tabs>
        <w:ind w:left="-2835" w:firstLine="567"/>
      </w:pPr>
      <w:rPr>
        <w:rFonts w:hint="default"/>
      </w:rPr>
    </w:lvl>
    <w:lvl w:ilvl="6">
      <w:start w:val="1"/>
      <w:numFmt w:val="decimal"/>
      <w:lvlText w:val="%7."/>
      <w:lvlJc w:val="left"/>
      <w:pPr>
        <w:tabs>
          <w:tab w:val="num" w:pos="-2835"/>
        </w:tabs>
        <w:ind w:left="-3402" w:firstLine="567"/>
      </w:pPr>
      <w:rPr>
        <w:rFonts w:hint="default"/>
      </w:rPr>
    </w:lvl>
    <w:lvl w:ilvl="7">
      <w:start w:val="1"/>
      <w:numFmt w:val="lowerLetter"/>
      <w:lvlText w:val="%8."/>
      <w:lvlJc w:val="left"/>
      <w:pPr>
        <w:tabs>
          <w:tab w:val="num" w:pos="-3402"/>
        </w:tabs>
        <w:ind w:left="-3969" w:firstLine="567"/>
      </w:pPr>
      <w:rPr>
        <w:rFonts w:hint="default"/>
      </w:rPr>
    </w:lvl>
    <w:lvl w:ilvl="8">
      <w:start w:val="1"/>
      <w:numFmt w:val="lowerRoman"/>
      <w:lvlText w:val="%9."/>
      <w:lvlJc w:val="left"/>
      <w:pPr>
        <w:tabs>
          <w:tab w:val="num" w:pos="-3969"/>
        </w:tabs>
        <w:ind w:left="-4536" w:firstLine="567"/>
      </w:pPr>
      <w:rPr>
        <w:rFonts w:hint="default"/>
      </w:rPr>
    </w:lvl>
  </w:abstractNum>
  <w:abstractNum w:abstractNumId="23">
    <w:nsid w:val="3E57440F"/>
    <w:multiLevelType w:val="multilevel"/>
    <w:tmpl w:val="FCB09B70"/>
    <w:lvl w:ilvl="0">
      <w:start w:val="1"/>
      <w:numFmt w:val="decimal"/>
      <w:lvlText w:val="%1."/>
      <w:lvlJc w:val="left"/>
      <w:pPr>
        <w:ind w:left="644" w:hanging="360"/>
      </w:pPr>
      <w:rPr>
        <w:rFonts w:hint="default"/>
        <w:b/>
        <w:i w:val="0"/>
        <w:sz w:val="28"/>
        <w:szCs w:val="28"/>
      </w:rPr>
    </w:lvl>
    <w:lvl w:ilvl="1">
      <w:start w:val="1"/>
      <w:numFmt w:val="decimal"/>
      <w:lvlText w:val="%1.%2"/>
      <w:lvlJc w:val="left"/>
      <w:pPr>
        <w:tabs>
          <w:tab w:val="num" w:pos="-84"/>
        </w:tabs>
        <w:ind w:left="-538" w:firstLine="680"/>
      </w:pPr>
      <w:rPr>
        <w:rFonts w:hint="default"/>
      </w:rPr>
    </w:lvl>
    <w:lvl w:ilvl="2">
      <w:start w:val="1"/>
      <w:numFmt w:val="decimal"/>
      <w:lvlText w:val="%1.%2.%3"/>
      <w:lvlJc w:val="left"/>
      <w:pPr>
        <w:tabs>
          <w:tab w:val="num" w:pos="454"/>
        </w:tabs>
        <w:ind w:left="0" w:firstLine="68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4">
    <w:nsid w:val="41796F22"/>
    <w:multiLevelType w:val="multilevel"/>
    <w:tmpl w:val="A3101800"/>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pStyle w:val="a6"/>
      <w:isLgl/>
      <w:lvlText w:val="%1.2.%3."/>
      <w:lvlJc w:val="left"/>
      <w:pPr>
        <w:ind w:left="1146" w:hanging="72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5">
    <w:nsid w:val="45104A59"/>
    <w:multiLevelType w:val="hybridMultilevel"/>
    <w:tmpl w:val="E840A4FE"/>
    <w:lvl w:ilvl="0" w:tplc="04220011">
      <w:start w:val="1"/>
      <w:numFmt w:val="decimal"/>
      <w:lvlText w:val="%1)"/>
      <w:lvlJc w:val="left"/>
      <w:pPr>
        <w:ind w:left="1146" w:hanging="360"/>
      </w:pPr>
      <w:rPr>
        <w:rFonts w:hint="default"/>
      </w:r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26">
    <w:nsid w:val="45A520DF"/>
    <w:multiLevelType w:val="hybridMultilevel"/>
    <w:tmpl w:val="C5F4D56E"/>
    <w:lvl w:ilvl="0" w:tplc="04220011">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nsid w:val="48036876"/>
    <w:multiLevelType w:val="hybridMultilevel"/>
    <w:tmpl w:val="A3EABA70"/>
    <w:lvl w:ilvl="0" w:tplc="DD521BC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8">
    <w:nsid w:val="4F6D41C8"/>
    <w:multiLevelType w:val="hybridMultilevel"/>
    <w:tmpl w:val="34A02C30"/>
    <w:lvl w:ilvl="0" w:tplc="76B09F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nsid w:val="52A30B51"/>
    <w:multiLevelType w:val="hybridMultilevel"/>
    <w:tmpl w:val="7AA6990E"/>
    <w:lvl w:ilvl="0" w:tplc="0422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B6E5495"/>
    <w:multiLevelType w:val="hybridMultilevel"/>
    <w:tmpl w:val="AB3EDE3E"/>
    <w:lvl w:ilvl="0" w:tplc="A60EE638">
      <w:start w:val="1"/>
      <w:numFmt w:val="decimal"/>
      <w:pStyle w:val="10"/>
      <w:suff w:val="space"/>
      <w:lvlText w:val="%1."/>
      <w:lvlJc w:val="left"/>
      <w:pPr>
        <w:ind w:left="0" w:firstLine="567"/>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BAB75C7"/>
    <w:multiLevelType w:val="hybridMultilevel"/>
    <w:tmpl w:val="21F6526A"/>
    <w:lvl w:ilvl="0" w:tplc="17D49C3E">
      <w:start w:val="1"/>
      <w:numFmt w:val="decimal"/>
      <w:pStyle w:val="3"/>
      <w:lvlText w:val="Рис. 3.%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5FD06E48"/>
    <w:multiLevelType w:val="hybridMultilevel"/>
    <w:tmpl w:val="AF3E6934"/>
    <w:lvl w:ilvl="0" w:tplc="375650C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3">
    <w:nsid w:val="617643B1"/>
    <w:multiLevelType w:val="hybridMultilevel"/>
    <w:tmpl w:val="30186398"/>
    <w:lvl w:ilvl="0" w:tplc="737E2972">
      <w:start w:val="1"/>
      <w:numFmt w:val="bullet"/>
      <w:pStyle w:val="a7"/>
      <w:lvlText w:val=""/>
      <w:lvlJc w:val="left"/>
      <w:pPr>
        <w:ind w:left="1428" w:hanging="360"/>
      </w:pPr>
      <w:rPr>
        <w:rFonts w:ascii="Symbol" w:hAnsi="Symbol" w:hint="default"/>
      </w:rPr>
    </w:lvl>
    <w:lvl w:ilvl="1" w:tplc="57E2FB00">
      <w:start w:val="600"/>
      <w:numFmt w:val="bullet"/>
      <w:lvlText w:val="-"/>
      <w:lvlJc w:val="left"/>
      <w:pPr>
        <w:ind w:left="2148" w:hanging="360"/>
      </w:pPr>
      <w:rPr>
        <w:rFonts w:ascii="Times New Roman" w:eastAsiaTheme="minorHAnsi" w:hAnsi="Times New Roman" w:cs="Times New Roman"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4">
    <w:nsid w:val="64880282"/>
    <w:multiLevelType w:val="hybridMultilevel"/>
    <w:tmpl w:val="23560C26"/>
    <w:lvl w:ilvl="0" w:tplc="F8EE646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5">
    <w:nsid w:val="656D5799"/>
    <w:multiLevelType w:val="hybridMultilevel"/>
    <w:tmpl w:val="F072CBF4"/>
    <w:lvl w:ilvl="0" w:tplc="0C160D80">
      <w:start w:val="1"/>
      <w:numFmt w:val="decimal"/>
      <w:pStyle w:val="a8"/>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76269DB"/>
    <w:multiLevelType w:val="hybridMultilevel"/>
    <w:tmpl w:val="4D52B9FA"/>
    <w:lvl w:ilvl="0" w:tplc="3462F8F0">
      <w:start w:val="1"/>
      <w:numFmt w:val="decimal"/>
      <w:pStyle w:val="11"/>
      <w:lvlText w:val="Рис. 1.%1. "/>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nsid w:val="68834431"/>
    <w:multiLevelType w:val="hybridMultilevel"/>
    <w:tmpl w:val="63C27AD2"/>
    <w:lvl w:ilvl="0" w:tplc="6B8E94A8">
      <w:start w:val="1"/>
      <w:numFmt w:val="decimal"/>
      <w:pStyle w:val="a9"/>
      <w:suff w:val="space"/>
      <w:lvlText w:val="Рис 1.%1. -"/>
      <w:lvlJc w:val="left"/>
      <w:pPr>
        <w:ind w:left="0" w:firstLine="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8">
    <w:nsid w:val="69524BF5"/>
    <w:multiLevelType w:val="hybridMultilevel"/>
    <w:tmpl w:val="15B041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B7775D0"/>
    <w:multiLevelType w:val="multilevel"/>
    <w:tmpl w:val="E9A86D7E"/>
    <w:lvl w:ilvl="0">
      <w:start w:val="1"/>
      <w:numFmt w:val="decimal"/>
      <w:pStyle w:val="12"/>
      <w:suff w:val="space"/>
      <w:lvlText w:val="%1"/>
      <w:lvlJc w:val="left"/>
      <w:pPr>
        <w:ind w:left="0" w:firstLine="0"/>
      </w:pPr>
      <w:rPr>
        <w:rFonts w:ascii="Times New Roman" w:hAnsi="Times New Roman" w:hint="default"/>
      </w:rPr>
    </w:lvl>
    <w:lvl w:ilvl="1">
      <w:start w:val="1"/>
      <w:numFmt w:val="decimal"/>
      <w:pStyle w:val="2"/>
      <w:suff w:val="space"/>
      <w:lvlText w:val="%1.%2 "/>
      <w:lvlJc w:val="left"/>
      <w:pPr>
        <w:ind w:left="567" w:hanging="567"/>
      </w:pPr>
      <w:rPr>
        <w:rFonts w:hint="default"/>
      </w:rPr>
    </w:lvl>
    <w:lvl w:ilvl="2">
      <w:start w:val="1"/>
      <w:numFmt w:val="decimal"/>
      <w:pStyle w:val="30"/>
      <w:suff w:val="space"/>
      <w:lvlText w:val="%1.%2.%3"/>
      <w:lvlJc w:val="left"/>
      <w:pPr>
        <w:ind w:left="1134" w:hanging="1134"/>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0">
    <w:nsid w:val="6CC10815"/>
    <w:multiLevelType w:val="hybridMultilevel"/>
    <w:tmpl w:val="15B041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6CF95545"/>
    <w:multiLevelType w:val="hybridMultilevel"/>
    <w:tmpl w:val="47A28356"/>
    <w:lvl w:ilvl="0" w:tplc="0422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6D645C21"/>
    <w:multiLevelType w:val="hybridMultilevel"/>
    <w:tmpl w:val="CA82947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70722429"/>
    <w:multiLevelType w:val="hybridMultilevel"/>
    <w:tmpl w:val="8962E74E"/>
    <w:lvl w:ilvl="0" w:tplc="5C581A5E">
      <w:start w:val="1"/>
      <w:numFmt w:val="decimal"/>
      <w:pStyle w:val="5"/>
      <w:lvlText w:val="Рис. 5.%1. "/>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72945B52"/>
    <w:multiLevelType w:val="hybridMultilevel"/>
    <w:tmpl w:val="253499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733F7EC6"/>
    <w:multiLevelType w:val="hybridMultilevel"/>
    <w:tmpl w:val="BFA473F8"/>
    <w:lvl w:ilvl="0" w:tplc="9496C6A8">
      <w:start w:val="1"/>
      <w:numFmt w:val="decimal"/>
      <w:pStyle w:val="20"/>
      <w:lvlText w:val="Рис. 2.%1. "/>
      <w:lvlJc w:val="left"/>
      <w:pPr>
        <w:ind w:left="1495"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6">
    <w:nsid w:val="7F537141"/>
    <w:multiLevelType w:val="hybridMultilevel"/>
    <w:tmpl w:val="8062CDA4"/>
    <w:lvl w:ilvl="0" w:tplc="04220011">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23"/>
  </w:num>
  <w:num w:numId="2">
    <w:abstractNumId w:val="10"/>
  </w:num>
  <w:num w:numId="3">
    <w:abstractNumId w:val="11"/>
  </w:num>
  <w:num w:numId="4">
    <w:abstractNumId w:val="39"/>
  </w:num>
  <w:num w:numId="5">
    <w:abstractNumId w:val="30"/>
  </w:num>
  <w:num w:numId="6">
    <w:abstractNumId w:val="35"/>
  </w:num>
  <w:num w:numId="7">
    <w:abstractNumId w:val="19"/>
  </w:num>
  <w:num w:numId="8">
    <w:abstractNumId w:val="37"/>
  </w:num>
  <w:num w:numId="9">
    <w:abstractNumId w:val="33"/>
  </w:num>
  <w:num w:numId="10">
    <w:abstractNumId w:val="15"/>
  </w:num>
  <w:num w:numId="11">
    <w:abstractNumId w:val="24"/>
  </w:num>
  <w:num w:numId="12">
    <w:abstractNumId w:val="13"/>
  </w:num>
  <w:num w:numId="13">
    <w:abstractNumId w:val="3"/>
  </w:num>
  <w:num w:numId="14">
    <w:abstractNumId w:val="41"/>
  </w:num>
  <w:num w:numId="15">
    <w:abstractNumId w:val="29"/>
  </w:num>
  <w:num w:numId="16">
    <w:abstractNumId w:val="7"/>
  </w:num>
  <w:num w:numId="17">
    <w:abstractNumId w:val="4"/>
  </w:num>
  <w:num w:numId="18">
    <w:abstractNumId w:val="38"/>
  </w:num>
  <w:num w:numId="19">
    <w:abstractNumId w:val="17"/>
  </w:num>
  <w:num w:numId="20">
    <w:abstractNumId w:val="42"/>
  </w:num>
  <w:num w:numId="21">
    <w:abstractNumId w:val="40"/>
  </w:num>
  <w:num w:numId="22">
    <w:abstractNumId w:val="8"/>
  </w:num>
  <w:num w:numId="23">
    <w:abstractNumId w:val="12"/>
  </w:num>
  <w:num w:numId="24">
    <w:abstractNumId w:val="46"/>
  </w:num>
  <w:num w:numId="25">
    <w:abstractNumId w:val="2"/>
  </w:num>
  <w:num w:numId="26">
    <w:abstractNumId w:val="34"/>
  </w:num>
  <w:num w:numId="27">
    <w:abstractNumId w:val="28"/>
  </w:num>
  <w:num w:numId="28">
    <w:abstractNumId w:val="26"/>
  </w:num>
  <w:num w:numId="29">
    <w:abstractNumId w:val="18"/>
  </w:num>
  <w:num w:numId="30">
    <w:abstractNumId w:val="44"/>
  </w:num>
  <w:num w:numId="31">
    <w:abstractNumId w:val="32"/>
  </w:num>
  <w:num w:numId="32">
    <w:abstractNumId w:val="5"/>
  </w:num>
  <w:num w:numId="33">
    <w:abstractNumId w:val="1"/>
  </w:num>
  <w:num w:numId="34">
    <w:abstractNumId w:val="9"/>
  </w:num>
  <w:num w:numId="35">
    <w:abstractNumId w:val="14"/>
  </w:num>
  <w:num w:numId="36">
    <w:abstractNumId w:val="16"/>
  </w:num>
  <w:num w:numId="37">
    <w:abstractNumId w:val="25"/>
  </w:num>
  <w:num w:numId="38">
    <w:abstractNumId w:val="27"/>
  </w:num>
  <w:num w:numId="39">
    <w:abstractNumId w:val="0"/>
  </w:num>
  <w:num w:numId="40">
    <w:abstractNumId w:val="22"/>
  </w:num>
  <w:num w:numId="41">
    <w:abstractNumId w:val="6"/>
  </w:num>
  <w:num w:numId="42">
    <w:abstractNumId w:val="6"/>
    <w:lvlOverride w:ilvl="0">
      <w:startOverride w:val="1"/>
    </w:lvlOverride>
  </w:num>
  <w:num w:numId="43">
    <w:abstractNumId w:val="6"/>
    <w:lvlOverride w:ilvl="0">
      <w:startOverride w:val="1"/>
    </w:lvlOverride>
  </w:num>
  <w:num w:numId="44">
    <w:abstractNumId w:val="45"/>
  </w:num>
  <w:num w:numId="45">
    <w:abstractNumId w:val="31"/>
  </w:num>
  <w:num w:numId="46">
    <w:abstractNumId w:val="20"/>
  </w:num>
  <w:num w:numId="47">
    <w:abstractNumId w:val="43"/>
  </w:num>
  <w:num w:numId="48">
    <w:abstractNumId w:val="36"/>
  </w:num>
  <w:num w:numId="49">
    <w:abstractNumId w:val="6"/>
    <w:lvlOverride w:ilvl="0">
      <w:startOverride w:val="1"/>
    </w:lvlOverride>
  </w:num>
  <w:num w:numId="50">
    <w:abstractNumId w:val="6"/>
    <w:lvlOverride w:ilvl="0">
      <w:startOverride w:val="1"/>
    </w:lvlOverride>
  </w:num>
  <w:num w:numId="51">
    <w:abstractNumId w:val="21"/>
  </w:num>
  <w:num w:numId="52">
    <w:abstractNumId w:val="6"/>
    <w:lvlOverride w:ilvl="0">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activeWritingStyle w:appName="MSWord" w:lang="ru-RU" w:vendorID="64" w:dllVersion="131078" w:nlCheck="1" w:checkStyle="0"/>
  <w:activeWritingStyle w:appName="MSWord" w:lang="en-US" w:vendorID="64" w:dllVersion="131078" w:nlCheck="1"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357"/>
  <w:drawingGridHorizontalSpacing w:val="140"/>
  <w:drawingGridVerticalSpacing w:val="57"/>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355D"/>
    <w:rsid w:val="00000FCA"/>
    <w:rsid w:val="0000249F"/>
    <w:rsid w:val="000024E4"/>
    <w:rsid w:val="00002965"/>
    <w:rsid w:val="00002A15"/>
    <w:rsid w:val="00004119"/>
    <w:rsid w:val="000044A9"/>
    <w:rsid w:val="000049DB"/>
    <w:rsid w:val="00004DDF"/>
    <w:rsid w:val="0000528E"/>
    <w:rsid w:val="0000550E"/>
    <w:rsid w:val="00005716"/>
    <w:rsid w:val="00005ACB"/>
    <w:rsid w:val="0000644C"/>
    <w:rsid w:val="000064D2"/>
    <w:rsid w:val="00006553"/>
    <w:rsid w:val="00006644"/>
    <w:rsid w:val="00006D5D"/>
    <w:rsid w:val="00006D67"/>
    <w:rsid w:val="00007C88"/>
    <w:rsid w:val="00007E1A"/>
    <w:rsid w:val="000102AD"/>
    <w:rsid w:val="00010583"/>
    <w:rsid w:val="0001062A"/>
    <w:rsid w:val="000107D3"/>
    <w:rsid w:val="000113E7"/>
    <w:rsid w:val="00011A12"/>
    <w:rsid w:val="0001241A"/>
    <w:rsid w:val="00012435"/>
    <w:rsid w:val="00012B19"/>
    <w:rsid w:val="00013175"/>
    <w:rsid w:val="000136CC"/>
    <w:rsid w:val="000145FB"/>
    <w:rsid w:val="00014706"/>
    <w:rsid w:val="0001473E"/>
    <w:rsid w:val="00014BC0"/>
    <w:rsid w:val="00014D7E"/>
    <w:rsid w:val="00015652"/>
    <w:rsid w:val="000159BE"/>
    <w:rsid w:val="0001629E"/>
    <w:rsid w:val="0001646F"/>
    <w:rsid w:val="000168E5"/>
    <w:rsid w:val="00016F38"/>
    <w:rsid w:val="00017264"/>
    <w:rsid w:val="000178DC"/>
    <w:rsid w:val="00017AF2"/>
    <w:rsid w:val="00020193"/>
    <w:rsid w:val="000202FB"/>
    <w:rsid w:val="00020674"/>
    <w:rsid w:val="00020A91"/>
    <w:rsid w:val="00021237"/>
    <w:rsid w:val="000215D5"/>
    <w:rsid w:val="00021A95"/>
    <w:rsid w:val="00021BBE"/>
    <w:rsid w:val="00021E8C"/>
    <w:rsid w:val="00022BE4"/>
    <w:rsid w:val="00023078"/>
    <w:rsid w:val="000230EA"/>
    <w:rsid w:val="00023480"/>
    <w:rsid w:val="00023B70"/>
    <w:rsid w:val="00023D74"/>
    <w:rsid w:val="00023E52"/>
    <w:rsid w:val="00024394"/>
    <w:rsid w:val="00024A50"/>
    <w:rsid w:val="00024AD7"/>
    <w:rsid w:val="00024BB7"/>
    <w:rsid w:val="00024CEB"/>
    <w:rsid w:val="000252BE"/>
    <w:rsid w:val="0002531F"/>
    <w:rsid w:val="0002566B"/>
    <w:rsid w:val="0002585A"/>
    <w:rsid w:val="000258E7"/>
    <w:rsid w:val="00025BA2"/>
    <w:rsid w:val="00025C15"/>
    <w:rsid w:val="00026942"/>
    <w:rsid w:val="00027AA9"/>
    <w:rsid w:val="00027BFE"/>
    <w:rsid w:val="00030245"/>
    <w:rsid w:val="00030390"/>
    <w:rsid w:val="000307E7"/>
    <w:rsid w:val="00030F86"/>
    <w:rsid w:val="000310DA"/>
    <w:rsid w:val="0003135F"/>
    <w:rsid w:val="00031717"/>
    <w:rsid w:val="00031E49"/>
    <w:rsid w:val="000323F7"/>
    <w:rsid w:val="000324EA"/>
    <w:rsid w:val="00032B20"/>
    <w:rsid w:val="00033297"/>
    <w:rsid w:val="00033457"/>
    <w:rsid w:val="000335F1"/>
    <w:rsid w:val="00033739"/>
    <w:rsid w:val="000337C2"/>
    <w:rsid w:val="000339D1"/>
    <w:rsid w:val="00033C16"/>
    <w:rsid w:val="00033CFF"/>
    <w:rsid w:val="00033E9D"/>
    <w:rsid w:val="000341AE"/>
    <w:rsid w:val="00034390"/>
    <w:rsid w:val="00035B35"/>
    <w:rsid w:val="0003645E"/>
    <w:rsid w:val="00036981"/>
    <w:rsid w:val="00037350"/>
    <w:rsid w:val="00037366"/>
    <w:rsid w:val="00037ECF"/>
    <w:rsid w:val="00040B09"/>
    <w:rsid w:val="00040E4E"/>
    <w:rsid w:val="0004141B"/>
    <w:rsid w:val="00041C53"/>
    <w:rsid w:val="000420C8"/>
    <w:rsid w:val="00042772"/>
    <w:rsid w:val="00042943"/>
    <w:rsid w:val="00042DB5"/>
    <w:rsid w:val="00043484"/>
    <w:rsid w:val="00043817"/>
    <w:rsid w:val="0004394D"/>
    <w:rsid w:val="00043F90"/>
    <w:rsid w:val="0004470C"/>
    <w:rsid w:val="000448E9"/>
    <w:rsid w:val="000449B0"/>
    <w:rsid w:val="00045034"/>
    <w:rsid w:val="00045700"/>
    <w:rsid w:val="00045CE2"/>
    <w:rsid w:val="00046381"/>
    <w:rsid w:val="00046870"/>
    <w:rsid w:val="000470CE"/>
    <w:rsid w:val="00047B5E"/>
    <w:rsid w:val="000501B6"/>
    <w:rsid w:val="000503F8"/>
    <w:rsid w:val="0005126F"/>
    <w:rsid w:val="00051352"/>
    <w:rsid w:val="00051897"/>
    <w:rsid w:val="000523AE"/>
    <w:rsid w:val="0005243E"/>
    <w:rsid w:val="00052B08"/>
    <w:rsid w:val="00052B16"/>
    <w:rsid w:val="00052EEC"/>
    <w:rsid w:val="00053277"/>
    <w:rsid w:val="000534E3"/>
    <w:rsid w:val="000543A2"/>
    <w:rsid w:val="00054524"/>
    <w:rsid w:val="0005485D"/>
    <w:rsid w:val="00054937"/>
    <w:rsid w:val="00054FFE"/>
    <w:rsid w:val="00055351"/>
    <w:rsid w:val="0005547B"/>
    <w:rsid w:val="0005616E"/>
    <w:rsid w:val="00056E69"/>
    <w:rsid w:val="000573E9"/>
    <w:rsid w:val="0005756D"/>
    <w:rsid w:val="00057ACE"/>
    <w:rsid w:val="0006078B"/>
    <w:rsid w:val="00060BD7"/>
    <w:rsid w:val="00061946"/>
    <w:rsid w:val="00061A41"/>
    <w:rsid w:val="00061D42"/>
    <w:rsid w:val="00061DCD"/>
    <w:rsid w:val="00061F0E"/>
    <w:rsid w:val="00062714"/>
    <w:rsid w:val="00062AA4"/>
    <w:rsid w:val="00062E18"/>
    <w:rsid w:val="0006305D"/>
    <w:rsid w:val="0006423D"/>
    <w:rsid w:val="00064423"/>
    <w:rsid w:val="00064E67"/>
    <w:rsid w:val="00064EE6"/>
    <w:rsid w:val="000652B9"/>
    <w:rsid w:val="00065A93"/>
    <w:rsid w:val="00065CA8"/>
    <w:rsid w:val="0006666E"/>
    <w:rsid w:val="00067C49"/>
    <w:rsid w:val="00067CA5"/>
    <w:rsid w:val="00067F97"/>
    <w:rsid w:val="00070665"/>
    <w:rsid w:val="00071384"/>
    <w:rsid w:val="00071D73"/>
    <w:rsid w:val="000725B8"/>
    <w:rsid w:val="000725E3"/>
    <w:rsid w:val="0007273C"/>
    <w:rsid w:val="00072ABE"/>
    <w:rsid w:val="00073172"/>
    <w:rsid w:val="00073847"/>
    <w:rsid w:val="00073C4F"/>
    <w:rsid w:val="00074650"/>
    <w:rsid w:val="0007487A"/>
    <w:rsid w:val="00074977"/>
    <w:rsid w:val="00074AA7"/>
    <w:rsid w:val="00075909"/>
    <w:rsid w:val="00075D5C"/>
    <w:rsid w:val="00077243"/>
    <w:rsid w:val="00077397"/>
    <w:rsid w:val="00077786"/>
    <w:rsid w:val="0008070F"/>
    <w:rsid w:val="00080716"/>
    <w:rsid w:val="00080826"/>
    <w:rsid w:val="000808A0"/>
    <w:rsid w:val="00081177"/>
    <w:rsid w:val="0008179C"/>
    <w:rsid w:val="00081AAA"/>
    <w:rsid w:val="00081CED"/>
    <w:rsid w:val="00082E53"/>
    <w:rsid w:val="00082FE0"/>
    <w:rsid w:val="000839AE"/>
    <w:rsid w:val="00083AC6"/>
    <w:rsid w:val="00083F26"/>
    <w:rsid w:val="000844C8"/>
    <w:rsid w:val="00085381"/>
    <w:rsid w:val="0008605D"/>
    <w:rsid w:val="00086525"/>
    <w:rsid w:val="00086C27"/>
    <w:rsid w:val="00087410"/>
    <w:rsid w:val="000876F2"/>
    <w:rsid w:val="000878AA"/>
    <w:rsid w:val="00087B81"/>
    <w:rsid w:val="000901C4"/>
    <w:rsid w:val="00090438"/>
    <w:rsid w:val="000908CD"/>
    <w:rsid w:val="0009122B"/>
    <w:rsid w:val="00091426"/>
    <w:rsid w:val="000914E8"/>
    <w:rsid w:val="0009163A"/>
    <w:rsid w:val="000919B9"/>
    <w:rsid w:val="00091A82"/>
    <w:rsid w:val="00091D46"/>
    <w:rsid w:val="00092300"/>
    <w:rsid w:val="00092318"/>
    <w:rsid w:val="00092522"/>
    <w:rsid w:val="000929D1"/>
    <w:rsid w:val="00092BCE"/>
    <w:rsid w:val="00092E36"/>
    <w:rsid w:val="00093251"/>
    <w:rsid w:val="000934AD"/>
    <w:rsid w:val="00093E33"/>
    <w:rsid w:val="00093F5E"/>
    <w:rsid w:val="00094605"/>
    <w:rsid w:val="00094A6E"/>
    <w:rsid w:val="00094BEC"/>
    <w:rsid w:val="0009594E"/>
    <w:rsid w:val="00095EF6"/>
    <w:rsid w:val="000960B1"/>
    <w:rsid w:val="00096535"/>
    <w:rsid w:val="0009689D"/>
    <w:rsid w:val="000968D3"/>
    <w:rsid w:val="00096C46"/>
    <w:rsid w:val="00096E89"/>
    <w:rsid w:val="000971AB"/>
    <w:rsid w:val="00097309"/>
    <w:rsid w:val="000975F0"/>
    <w:rsid w:val="000A00B8"/>
    <w:rsid w:val="000A01ED"/>
    <w:rsid w:val="000A0679"/>
    <w:rsid w:val="000A0D84"/>
    <w:rsid w:val="000A18F5"/>
    <w:rsid w:val="000A19AF"/>
    <w:rsid w:val="000A1DB7"/>
    <w:rsid w:val="000A1FC5"/>
    <w:rsid w:val="000A21D0"/>
    <w:rsid w:val="000A222F"/>
    <w:rsid w:val="000A241C"/>
    <w:rsid w:val="000A26E6"/>
    <w:rsid w:val="000A271D"/>
    <w:rsid w:val="000A278C"/>
    <w:rsid w:val="000A289D"/>
    <w:rsid w:val="000A30FB"/>
    <w:rsid w:val="000A32C2"/>
    <w:rsid w:val="000A3E3C"/>
    <w:rsid w:val="000A4035"/>
    <w:rsid w:val="000A4071"/>
    <w:rsid w:val="000A4189"/>
    <w:rsid w:val="000A418C"/>
    <w:rsid w:val="000A42B9"/>
    <w:rsid w:val="000A4507"/>
    <w:rsid w:val="000A477C"/>
    <w:rsid w:val="000A49A3"/>
    <w:rsid w:val="000A4BDD"/>
    <w:rsid w:val="000A5330"/>
    <w:rsid w:val="000A56E5"/>
    <w:rsid w:val="000A5FFA"/>
    <w:rsid w:val="000A60B2"/>
    <w:rsid w:val="000A629A"/>
    <w:rsid w:val="000A660B"/>
    <w:rsid w:val="000A673D"/>
    <w:rsid w:val="000A67DA"/>
    <w:rsid w:val="000A74B5"/>
    <w:rsid w:val="000A7B4E"/>
    <w:rsid w:val="000A7B54"/>
    <w:rsid w:val="000A7BBC"/>
    <w:rsid w:val="000A7F07"/>
    <w:rsid w:val="000B0424"/>
    <w:rsid w:val="000B101D"/>
    <w:rsid w:val="000B184F"/>
    <w:rsid w:val="000B1CDF"/>
    <w:rsid w:val="000B22EC"/>
    <w:rsid w:val="000B257D"/>
    <w:rsid w:val="000B2655"/>
    <w:rsid w:val="000B2AE4"/>
    <w:rsid w:val="000B2D2A"/>
    <w:rsid w:val="000B37B3"/>
    <w:rsid w:val="000B3A86"/>
    <w:rsid w:val="000B3ADD"/>
    <w:rsid w:val="000B3B74"/>
    <w:rsid w:val="000B3F27"/>
    <w:rsid w:val="000B4726"/>
    <w:rsid w:val="000B4E38"/>
    <w:rsid w:val="000B4FB6"/>
    <w:rsid w:val="000B50E7"/>
    <w:rsid w:val="000B5176"/>
    <w:rsid w:val="000B63D5"/>
    <w:rsid w:val="000B650B"/>
    <w:rsid w:val="000B66E4"/>
    <w:rsid w:val="000B69A9"/>
    <w:rsid w:val="000B6E39"/>
    <w:rsid w:val="000B7097"/>
    <w:rsid w:val="000B7437"/>
    <w:rsid w:val="000B7884"/>
    <w:rsid w:val="000B7FAD"/>
    <w:rsid w:val="000C03E1"/>
    <w:rsid w:val="000C0B14"/>
    <w:rsid w:val="000C102F"/>
    <w:rsid w:val="000C1612"/>
    <w:rsid w:val="000C1641"/>
    <w:rsid w:val="000C2162"/>
    <w:rsid w:val="000C2A71"/>
    <w:rsid w:val="000C2B52"/>
    <w:rsid w:val="000C2B5D"/>
    <w:rsid w:val="000C4083"/>
    <w:rsid w:val="000C4851"/>
    <w:rsid w:val="000C499C"/>
    <w:rsid w:val="000C5D11"/>
    <w:rsid w:val="000C60C2"/>
    <w:rsid w:val="000C60CE"/>
    <w:rsid w:val="000C75F4"/>
    <w:rsid w:val="000C78FF"/>
    <w:rsid w:val="000D0BAB"/>
    <w:rsid w:val="000D1001"/>
    <w:rsid w:val="000D13B9"/>
    <w:rsid w:val="000D14BF"/>
    <w:rsid w:val="000D1AC7"/>
    <w:rsid w:val="000D21DC"/>
    <w:rsid w:val="000D22D0"/>
    <w:rsid w:val="000D2389"/>
    <w:rsid w:val="000D2474"/>
    <w:rsid w:val="000D2819"/>
    <w:rsid w:val="000D2A4B"/>
    <w:rsid w:val="000D2D5C"/>
    <w:rsid w:val="000D2E44"/>
    <w:rsid w:val="000D2E89"/>
    <w:rsid w:val="000D3640"/>
    <w:rsid w:val="000D3864"/>
    <w:rsid w:val="000D398B"/>
    <w:rsid w:val="000D3FB2"/>
    <w:rsid w:val="000D47FD"/>
    <w:rsid w:val="000D480B"/>
    <w:rsid w:val="000D4A1B"/>
    <w:rsid w:val="000D4C54"/>
    <w:rsid w:val="000D530D"/>
    <w:rsid w:val="000D53A5"/>
    <w:rsid w:val="000D53C9"/>
    <w:rsid w:val="000D576E"/>
    <w:rsid w:val="000D60B4"/>
    <w:rsid w:val="000D6262"/>
    <w:rsid w:val="000D636B"/>
    <w:rsid w:val="000D6523"/>
    <w:rsid w:val="000D65F4"/>
    <w:rsid w:val="000D6B0B"/>
    <w:rsid w:val="000D6E16"/>
    <w:rsid w:val="000D7236"/>
    <w:rsid w:val="000D7645"/>
    <w:rsid w:val="000E0FB4"/>
    <w:rsid w:val="000E1345"/>
    <w:rsid w:val="000E1EAE"/>
    <w:rsid w:val="000E1EC3"/>
    <w:rsid w:val="000E1F24"/>
    <w:rsid w:val="000E20DF"/>
    <w:rsid w:val="000E2219"/>
    <w:rsid w:val="000E258E"/>
    <w:rsid w:val="000E2790"/>
    <w:rsid w:val="000E2A1D"/>
    <w:rsid w:val="000E2A27"/>
    <w:rsid w:val="000E2CBC"/>
    <w:rsid w:val="000E2DE7"/>
    <w:rsid w:val="000E2E39"/>
    <w:rsid w:val="000E2FA7"/>
    <w:rsid w:val="000E30D4"/>
    <w:rsid w:val="000E31F4"/>
    <w:rsid w:val="000E3296"/>
    <w:rsid w:val="000E3346"/>
    <w:rsid w:val="000E366C"/>
    <w:rsid w:val="000E3CD4"/>
    <w:rsid w:val="000E40B4"/>
    <w:rsid w:val="000E4495"/>
    <w:rsid w:val="000E44B8"/>
    <w:rsid w:val="000E6678"/>
    <w:rsid w:val="000E6718"/>
    <w:rsid w:val="000E6774"/>
    <w:rsid w:val="000E744C"/>
    <w:rsid w:val="000E75D2"/>
    <w:rsid w:val="000E78A7"/>
    <w:rsid w:val="000E7B66"/>
    <w:rsid w:val="000E7D09"/>
    <w:rsid w:val="000F09FC"/>
    <w:rsid w:val="000F0CD6"/>
    <w:rsid w:val="000F0F5F"/>
    <w:rsid w:val="000F124B"/>
    <w:rsid w:val="000F12F7"/>
    <w:rsid w:val="000F1D30"/>
    <w:rsid w:val="000F1F6A"/>
    <w:rsid w:val="000F20B3"/>
    <w:rsid w:val="000F29D5"/>
    <w:rsid w:val="000F2C44"/>
    <w:rsid w:val="000F2C4C"/>
    <w:rsid w:val="000F2CC1"/>
    <w:rsid w:val="000F2FB3"/>
    <w:rsid w:val="000F358A"/>
    <w:rsid w:val="000F367A"/>
    <w:rsid w:val="000F419F"/>
    <w:rsid w:val="000F45F6"/>
    <w:rsid w:val="000F46AD"/>
    <w:rsid w:val="000F47C7"/>
    <w:rsid w:val="000F4817"/>
    <w:rsid w:val="000F49F5"/>
    <w:rsid w:val="000F4A05"/>
    <w:rsid w:val="000F4ABD"/>
    <w:rsid w:val="000F4CE9"/>
    <w:rsid w:val="000F4CF1"/>
    <w:rsid w:val="000F4F0F"/>
    <w:rsid w:val="000F5647"/>
    <w:rsid w:val="000F60F0"/>
    <w:rsid w:val="000F6627"/>
    <w:rsid w:val="000F6C83"/>
    <w:rsid w:val="000F6E71"/>
    <w:rsid w:val="000F714F"/>
    <w:rsid w:val="000F73AD"/>
    <w:rsid w:val="000F7553"/>
    <w:rsid w:val="000F78AB"/>
    <w:rsid w:val="000F7B0D"/>
    <w:rsid w:val="000F7E0E"/>
    <w:rsid w:val="00100177"/>
    <w:rsid w:val="0010041E"/>
    <w:rsid w:val="00101048"/>
    <w:rsid w:val="001014A3"/>
    <w:rsid w:val="001015E6"/>
    <w:rsid w:val="0010194D"/>
    <w:rsid w:val="00101A04"/>
    <w:rsid w:val="00101C55"/>
    <w:rsid w:val="0010266A"/>
    <w:rsid w:val="00102B87"/>
    <w:rsid w:val="00102CAB"/>
    <w:rsid w:val="00102D33"/>
    <w:rsid w:val="00103B0C"/>
    <w:rsid w:val="00103C46"/>
    <w:rsid w:val="0010411B"/>
    <w:rsid w:val="001046D1"/>
    <w:rsid w:val="00104900"/>
    <w:rsid w:val="00104BC4"/>
    <w:rsid w:val="001050BF"/>
    <w:rsid w:val="001050C7"/>
    <w:rsid w:val="0010549D"/>
    <w:rsid w:val="00105651"/>
    <w:rsid w:val="00105764"/>
    <w:rsid w:val="001059F9"/>
    <w:rsid w:val="00106D5D"/>
    <w:rsid w:val="001079AF"/>
    <w:rsid w:val="00107F8A"/>
    <w:rsid w:val="00110894"/>
    <w:rsid w:val="001109C6"/>
    <w:rsid w:val="00110B2D"/>
    <w:rsid w:val="00112BFA"/>
    <w:rsid w:val="001134C5"/>
    <w:rsid w:val="00113517"/>
    <w:rsid w:val="00113615"/>
    <w:rsid w:val="00113758"/>
    <w:rsid w:val="00113B47"/>
    <w:rsid w:val="00113D1E"/>
    <w:rsid w:val="001143D3"/>
    <w:rsid w:val="001144E1"/>
    <w:rsid w:val="0011552D"/>
    <w:rsid w:val="00115535"/>
    <w:rsid w:val="00115844"/>
    <w:rsid w:val="00115D99"/>
    <w:rsid w:val="00115F14"/>
    <w:rsid w:val="00115FA5"/>
    <w:rsid w:val="001160EE"/>
    <w:rsid w:val="00116341"/>
    <w:rsid w:val="00116660"/>
    <w:rsid w:val="0011668F"/>
    <w:rsid w:val="00116D74"/>
    <w:rsid w:val="0011785B"/>
    <w:rsid w:val="00117B28"/>
    <w:rsid w:val="00117EB2"/>
    <w:rsid w:val="00120215"/>
    <w:rsid w:val="0012064C"/>
    <w:rsid w:val="00120B6C"/>
    <w:rsid w:val="00120C96"/>
    <w:rsid w:val="00120FEC"/>
    <w:rsid w:val="001211F0"/>
    <w:rsid w:val="00121923"/>
    <w:rsid w:val="00121C8D"/>
    <w:rsid w:val="00121CB5"/>
    <w:rsid w:val="00121E34"/>
    <w:rsid w:val="0012258C"/>
    <w:rsid w:val="001228A6"/>
    <w:rsid w:val="0012319A"/>
    <w:rsid w:val="0012377A"/>
    <w:rsid w:val="001237D9"/>
    <w:rsid w:val="00123C03"/>
    <w:rsid w:val="001242BC"/>
    <w:rsid w:val="001243D1"/>
    <w:rsid w:val="0012477E"/>
    <w:rsid w:val="00124D20"/>
    <w:rsid w:val="00124D29"/>
    <w:rsid w:val="001256D5"/>
    <w:rsid w:val="001256FA"/>
    <w:rsid w:val="00125A9C"/>
    <w:rsid w:val="00125C45"/>
    <w:rsid w:val="00126105"/>
    <w:rsid w:val="001261FF"/>
    <w:rsid w:val="00126404"/>
    <w:rsid w:val="001267E8"/>
    <w:rsid w:val="001269D1"/>
    <w:rsid w:val="00126B7C"/>
    <w:rsid w:val="00126D34"/>
    <w:rsid w:val="00127EAE"/>
    <w:rsid w:val="00130098"/>
    <w:rsid w:val="00130108"/>
    <w:rsid w:val="001301B8"/>
    <w:rsid w:val="001307F4"/>
    <w:rsid w:val="00130DA5"/>
    <w:rsid w:val="00130F4A"/>
    <w:rsid w:val="00131194"/>
    <w:rsid w:val="001314C3"/>
    <w:rsid w:val="001314DB"/>
    <w:rsid w:val="0013230A"/>
    <w:rsid w:val="001323C0"/>
    <w:rsid w:val="00132A70"/>
    <w:rsid w:val="00132E82"/>
    <w:rsid w:val="00133063"/>
    <w:rsid w:val="001331BB"/>
    <w:rsid w:val="001332C5"/>
    <w:rsid w:val="0013351D"/>
    <w:rsid w:val="0013394A"/>
    <w:rsid w:val="00133970"/>
    <w:rsid w:val="00133E73"/>
    <w:rsid w:val="00134344"/>
    <w:rsid w:val="00134AAC"/>
    <w:rsid w:val="00134F0D"/>
    <w:rsid w:val="00134FC1"/>
    <w:rsid w:val="00135435"/>
    <w:rsid w:val="0013584C"/>
    <w:rsid w:val="00135BF0"/>
    <w:rsid w:val="00136024"/>
    <w:rsid w:val="001361BD"/>
    <w:rsid w:val="00136ED0"/>
    <w:rsid w:val="0013702C"/>
    <w:rsid w:val="0013718D"/>
    <w:rsid w:val="0013756E"/>
    <w:rsid w:val="00137913"/>
    <w:rsid w:val="0013791E"/>
    <w:rsid w:val="00140341"/>
    <w:rsid w:val="001403C6"/>
    <w:rsid w:val="00140C15"/>
    <w:rsid w:val="00140CA2"/>
    <w:rsid w:val="00140D4E"/>
    <w:rsid w:val="001413C3"/>
    <w:rsid w:val="00142210"/>
    <w:rsid w:val="001425E2"/>
    <w:rsid w:val="001425EC"/>
    <w:rsid w:val="00142653"/>
    <w:rsid w:val="001426E6"/>
    <w:rsid w:val="00142A48"/>
    <w:rsid w:val="00142C8E"/>
    <w:rsid w:val="00143BE8"/>
    <w:rsid w:val="00143D0E"/>
    <w:rsid w:val="00143D4D"/>
    <w:rsid w:val="001448DA"/>
    <w:rsid w:val="00144D96"/>
    <w:rsid w:val="00144DD5"/>
    <w:rsid w:val="00144E41"/>
    <w:rsid w:val="0014545E"/>
    <w:rsid w:val="001459F4"/>
    <w:rsid w:val="0014607E"/>
    <w:rsid w:val="001466CC"/>
    <w:rsid w:val="001473CC"/>
    <w:rsid w:val="00147BBA"/>
    <w:rsid w:val="00147DBE"/>
    <w:rsid w:val="00150128"/>
    <w:rsid w:val="001501EE"/>
    <w:rsid w:val="0015097D"/>
    <w:rsid w:val="00150F4E"/>
    <w:rsid w:val="00151195"/>
    <w:rsid w:val="001515D3"/>
    <w:rsid w:val="001523D6"/>
    <w:rsid w:val="00152F01"/>
    <w:rsid w:val="0015306C"/>
    <w:rsid w:val="001530B2"/>
    <w:rsid w:val="00153B52"/>
    <w:rsid w:val="0015457C"/>
    <w:rsid w:val="001545A2"/>
    <w:rsid w:val="0015481B"/>
    <w:rsid w:val="00154B2C"/>
    <w:rsid w:val="00154F47"/>
    <w:rsid w:val="00155075"/>
    <w:rsid w:val="0015518C"/>
    <w:rsid w:val="001554DC"/>
    <w:rsid w:val="0015573F"/>
    <w:rsid w:val="00156789"/>
    <w:rsid w:val="00156D18"/>
    <w:rsid w:val="001575EE"/>
    <w:rsid w:val="001575F4"/>
    <w:rsid w:val="001575FB"/>
    <w:rsid w:val="0016011A"/>
    <w:rsid w:val="0016023B"/>
    <w:rsid w:val="00160855"/>
    <w:rsid w:val="00160CA0"/>
    <w:rsid w:val="00160D72"/>
    <w:rsid w:val="0016212F"/>
    <w:rsid w:val="0016291C"/>
    <w:rsid w:val="001629D4"/>
    <w:rsid w:val="00162A75"/>
    <w:rsid w:val="00162D42"/>
    <w:rsid w:val="0016331D"/>
    <w:rsid w:val="001633B9"/>
    <w:rsid w:val="00163CCB"/>
    <w:rsid w:val="00164157"/>
    <w:rsid w:val="00164326"/>
    <w:rsid w:val="0016445B"/>
    <w:rsid w:val="00164957"/>
    <w:rsid w:val="00164AFF"/>
    <w:rsid w:val="00164B91"/>
    <w:rsid w:val="00164B9A"/>
    <w:rsid w:val="00164CD4"/>
    <w:rsid w:val="00165722"/>
    <w:rsid w:val="00165FC8"/>
    <w:rsid w:val="00166A98"/>
    <w:rsid w:val="00166BBB"/>
    <w:rsid w:val="0016728D"/>
    <w:rsid w:val="001672F9"/>
    <w:rsid w:val="001675EB"/>
    <w:rsid w:val="001676F3"/>
    <w:rsid w:val="00167713"/>
    <w:rsid w:val="00170298"/>
    <w:rsid w:val="00170787"/>
    <w:rsid w:val="00170C19"/>
    <w:rsid w:val="00170DFC"/>
    <w:rsid w:val="00171611"/>
    <w:rsid w:val="0017221B"/>
    <w:rsid w:val="00172423"/>
    <w:rsid w:val="00172455"/>
    <w:rsid w:val="001726A6"/>
    <w:rsid w:val="0017289E"/>
    <w:rsid w:val="00172AEB"/>
    <w:rsid w:val="00172B57"/>
    <w:rsid w:val="00172C66"/>
    <w:rsid w:val="00172E20"/>
    <w:rsid w:val="00172E9C"/>
    <w:rsid w:val="00172EF7"/>
    <w:rsid w:val="00173102"/>
    <w:rsid w:val="001733B7"/>
    <w:rsid w:val="001736B8"/>
    <w:rsid w:val="00173B6D"/>
    <w:rsid w:val="00173CC5"/>
    <w:rsid w:val="00173D7D"/>
    <w:rsid w:val="00173F02"/>
    <w:rsid w:val="00173F0B"/>
    <w:rsid w:val="001741F8"/>
    <w:rsid w:val="0017456A"/>
    <w:rsid w:val="00174A10"/>
    <w:rsid w:val="00175081"/>
    <w:rsid w:val="00175D53"/>
    <w:rsid w:val="00176333"/>
    <w:rsid w:val="00176782"/>
    <w:rsid w:val="00176DF3"/>
    <w:rsid w:val="00177211"/>
    <w:rsid w:val="001776D1"/>
    <w:rsid w:val="001778CD"/>
    <w:rsid w:val="00177911"/>
    <w:rsid w:val="00177A5B"/>
    <w:rsid w:val="00177A5E"/>
    <w:rsid w:val="00177F60"/>
    <w:rsid w:val="001803F5"/>
    <w:rsid w:val="001807E7"/>
    <w:rsid w:val="00180AC3"/>
    <w:rsid w:val="00180AF8"/>
    <w:rsid w:val="00180EC7"/>
    <w:rsid w:val="0018117E"/>
    <w:rsid w:val="0018149F"/>
    <w:rsid w:val="00181508"/>
    <w:rsid w:val="00181828"/>
    <w:rsid w:val="00181D95"/>
    <w:rsid w:val="00181DDC"/>
    <w:rsid w:val="00182328"/>
    <w:rsid w:val="00182645"/>
    <w:rsid w:val="00182A78"/>
    <w:rsid w:val="00182DD6"/>
    <w:rsid w:val="001830A7"/>
    <w:rsid w:val="00183622"/>
    <w:rsid w:val="001838EC"/>
    <w:rsid w:val="00183DEE"/>
    <w:rsid w:val="001842CA"/>
    <w:rsid w:val="00184B72"/>
    <w:rsid w:val="00184B7B"/>
    <w:rsid w:val="00185359"/>
    <w:rsid w:val="00185F00"/>
    <w:rsid w:val="00186111"/>
    <w:rsid w:val="00186521"/>
    <w:rsid w:val="00186CB8"/>
    <w:rsid w:val="00187CC7"/>
    <w:rsid w:val="0019041C"/>
    <w:rsid w:val="001907AB"/>
    <w:rsid w:val="001913C3"/>
    <w:rsid w:val="00191830"/>
    <w:rsid w:val="00191E1C"/>
    <w:rsid w:val="00192139"/>
    <w:rsid w:val="0019226E"/>
    <w:rsid w:val="001922D9"/>
    <w:rsid w:val="00192C5B"/>
    <w:rsid w:val="00193985"/>
    <w:rsid w:val="00194039"/>
    <w:rsid w:val="00194A6F"/>
    <w:rsid w:val="0019544E"/>
    <w:rsid w:val="00195507"/>
    <w:rsid w:val="00195514"/>
    <w:rsid w:val="001958C0"/>
    <w:rsid w:val="0019595B"/>
    <w:rsid w:val="00195A67"/>
    <w:rsid w:val="00195D5D"/>
    <w:rsid w:val="0019617A"/>
    <w:rsid w:val="0019627C"/>
    <w:rsid w:val="0019673D"/>
    <w:rsid w:val="00196780"/>
    <w:rsid w:val="00196AB4"/>
    <w:rsid w:val="0019713E"/>
    <w:rsid w:val="001974FA"/>
    <w:rsid w:val="00197563"/>
    <w:rsid w:val="00197C23"/>
    <w:rsid w:val="00197E7D"/>
    <w:rsid w:val="00197ECB"/>
    <w:rsid w:val="001A07EE"/>
    <w:rsid w:val="001A1210"/>
    <w:rsid w:val="001A1772"/>
    <w:rsid w:val="001A1806"/>
    <w:rsid w:val="001A24C7"/>
    <w:rsid w:val="001A2FD0"/>
    <w:rsid w:val="001A39E9"/>
    <w:rsid w:val="001A3C6F"/>
    <w:rsid w:val="001A4115"/>
    <w:rsid w:val="001A4374"/>
    <w:rsid w:val="001A47AD"/>
    <w:rsid w:val="001A516F"/>
    <w:rsid w:val="001A5ACC"/>
    <w:rsid w:val="001A5AEA"/>
    <w:rsid w:val="001A5F5F"/>
    <w:rsid w:val="001A607C"/>
    <w:rsid w:val="001A616E"/>
    <w:rsid w:val="001A62A6"/>
    <w:rsid w:val="001A6875"/>
    <w:rsid w:val="001A698F"/>
    <w:rsid w:val="001A6DC1"/>
    <w:rsid w:val="001A70BD"/>
    <w:rsid w:val="001A715B"/>
    <w:rsid w:val="001A78D5"/>
    <w:rsid w:val="001A7FC8"/>
    <w:rsid w:val="001B00DB"/>
    <w:rsid w:val="001B1061"/>
    <w:rsid w:val="001B10C3"/>
    <w:rsid w:val="001B12D8"/>
    <w:rsid w:val="001B1840"/>
    <w:rsid w:val="001B1BC5"/>
    <w:rsid w:val="001B1F34"/>
    <w:rsid w:val="001B2693"/>
    <w:rsid w:val="001B2A10"/>
    <w:rsid w:val="001B2ED0"/>
    <w:rsid w:val="001B3208"/>
    <w:rsid w:val="001B3531"/>
    <w:rsid w:val="001B3EFD"/>
    <w:rsid w:val="001B4197"/>
    <w:rsid w:val="001B4EF4"/>
    <w:rsid w:val="001B69F1"/>
    <w:rsid w:val="001B6B37"/>
    <w:rsid w:val="001B6F2F"/>
    <w:rsid w:val="001B7367"/>
    <w:rsid w:val="001B787A"/>
    <w:rsid w:val="001B7C57"/>
    <w:rsid w:val="001C021D"/>
    <w:rsid w:val="001C0909"/>
    <w:rsid w:val="001C09EE"/>
    <w:rsid w:val="001C0F98"/>
    <w:rsid w:val="001C1810"/>
    <w:rsid w:val="001C1989"/>
    <w:rsid w:val="001C1B25"/>
    <w:rsid w:val="001C2520"/>
    <w:rsid w:val="001C2639"/>
    <w:rsid w:val="001C2719"/>
    <w:rsid w:val="001C2806"/>
    <w:rsid w:val="001C36EE"/>
    <w:rsid w:val="001C37C8"/>
    <w:rsid w:val="001C3DEF"/>
    <w:rsid w:val="001C41FC"/>
    <w:rsid w:val="001C4223"/>
    <w:rsid w:val="001C4B74"/>
    <w:rsid w:val="001C4BB8"/>
    <w:rsid w:val="001C4D7A"/>
    <w:rsid w:val="001C5C74"/>
    <w:rsid w:val="001C602B"/>
    <w:rsid w:val="001C6054"/>
    <w:rsid w:val="001C63EC"/>
    <w:rsid w:val="001C6888"/>
    <w:rsid w:val="001C6AF8"/>
    <w:rsid w:val="001C6B8D"/>
    <w:rsid w:val="001C7504"/>
    <w:rsid w:val="001C75FA"/>
    <w:rsid w:val="001C769B"/>
    <w:rsid w:val="001C7767"/>
    <w:rsid w:val="001D03E2"/>
    <w:rsid w:val="001D0A28"/>
    <w:rsid w:val="001D0DAB"/>
    <w:rsid w:val="001D111A"/>
    <w:rsid w:val="001D157D"/>
    <w:rsid w:val="001D1582"/>
    <w:rsid w:val="001D15FD"/>
    <w:rsid w:val="001D1A62"/>
    <w:rsid w:val="001D1B8C"/>
    <w:rsid w:val="001D2771"/>
    <w:rsid w:val="001D3451"/>
    <w:rsid w:val="001D43FE"/>
    <w:rsid w:val="001D4843"/>
    <w:rsid w:val="001D52E4"/>
    <w:rsid w:val="001D5419"/>
    <w:rsid w:val="001D5477"/>
    <w:rsid w:val="001D5C71"/>
    <w:rsid w:val="001D5ED0"/>
    <w:rsid w:val="001D5FBE"/>
    <w:rsid w:val="001D6539"/>
    <w:rsid w:val="001D719F"/>
    <w:rsid w:val="001D727E"/>
    <w:rsid w:val="001E0804"/>
    <w:rsid w:val="001E087B"/>
    <w:rsid w:val="001E095E"/>
    <w:rsid w:val="001E0966"/>
    <w:rsid w:val="001E0D4C"/>
    <w:rsid w:val="001E135B"/>
    <w:rsid w:val="001E150A"/>
    <w:rsid w:val="001E1A3D"/>
    <w:rsid w:val="001E1F3F"/>
    <w:rsid w:val="001E21D6"/>
    <w:rsid w:val="001E2386"/>
    <w:rsid w:val="001E2573"/>
    <w:rsid w:val="001E25D6"/>
    <w:rsid w:val="001E265E"/>
    <w:rsid w:val="001E2ABE"/>
    <w:rsid w:val="001E32DC"/>
    <w:rsid w:val="001E33C5"/>
    <w:rsid w:val="001E387E"/>
    <w:rsid w:val="001E3A10"/>
    <w:rsid w:val="001E40FA"/>
    <w:rsid w:val="001E48C1"/>
    <w:rsid w:val="001E48EC"/>
    <w:rsid w:val="001E4C85"/>
    <w:rsid w:val="001E4F1F"/>
    <w:rsid w:val="001E550F"/>
    <w:rsid w:val="001E5B71"/>
    <w:rsid w:val="001E5C2E"/>
    <w:rsid w:val="001E5CBB"/>
    <w:rsid w:val="001E5CD8"/>
    <w:rsid w:val="001E5F3E"/>
    <w:rsid w:val="001E61A3"/>
    <w:rsid w:val="001E6B1C"/>
    <w:rsid w:val="001E6E2A"/>
    <w:rsid w:val="001E73AA"/>
    <w:rsid w:val="001E73DA"/>
    <w:rsid w:val="001E7D2F"/>
    <w:rsid w:val="001F0524"/>
    <w:rsid w:val="001F0638"/>
    <w:rsid w:val="001F1608"/>
    <w:rsid w:val="001F1704"/>
    <w:rsid w:val="001F1802"/>
    <w:rsid w:val="001F234D"/>
    <w:rsid w:val="001F28B4"/>
    <w:rsid w:val="001F2B0A"/>
    <w:rsid w:val="001F30E4"/>
    <w:rsid w:val="001F3138"/>
    <w:rsid w:val="001F375B"/>
    <w:rsid w:val="001F3763"/>
    <w:rsid w:val="001F3A8D"/>
    <w:rsid w:val="001F475D"/>
    <w:rsid w:val="001F4A8C"/>
    <w:rsid w:val="001F4DC4"/>
    <w:rsid w:val="001F554F"/>
    <w:rsid w:val="001F565F"/>
    <w:rsid w:val="001F5897"/>
    <w:rsid w:val="001F5F73"/>
    <w:rsid w:val="001F6280"/>
    <w:rsid w:val="001F697A"/>
    <w:rsid w:val="001F73EF"/>
    <w:rsid w:val="001F748E"/>
    <w:rsid w:val="002001A5"/>
    <w:rsid w:val="00200856"/>
    <w:rsid w:val="00200B0F"/>
    <w:rsid w:val="00200D24"/>
    <w:rsid w:val="00200EFB"/>
    <w:rsid w:val="002017E4"/>
    <w:rsid w:val="002019A4"/>
    <w:rsid w:val="00201A82"/>
    <w:rsid w:val="002021E7"/>
    <w:rsid w:val="00202239"/>
    <w:rsid w:val="00202537"/>
    <w:rsid w:val="0020259C"/>
    <w:rsid w:val="00202612"/>
    <w:rsid w:val="00202742"/>
    <w:rsid w:val="002032F9"/>
    <w:rsid w:val="00203424"/>
    <w:rsid w:val="0020363F"/>
    <w:rsid w:val="00203F09"/>
    <w:rsid w:val="00203F92"/>
    <w:rsid w:val="00204B3A"/>
    <w:rsid w:val="00204D92"/>
    <w:rsid w:val="0020511A"/>
    <w:rsid w:val="002053BF"/>
    <w:rsid w:val="00205A49"/>
    <w:rsid w:val="00205ACC"/>
    <w:rsid w:val="00205CC9"/>
    <w:rsid w:val="00206268"/>
    <w:rsid w:val="0020636C"/>
    <w:rsid w:val="0020637B"/>
    <w:rsid w:val="00206428"/>
    <w:rsid w:val="00206833"/>
    <w:rsid w:val="002068CD"/>
    <w:rsid w:val="00206F70"/>
    <w:rsid w:val="00207DD4"/>
    <w:rsid w:val="002100B0"/>
    <w:rsid w:val="00210408"/>
    <w:rsid w:val="00210A34"/>
    <w:rsid w:val="002114C5"/>
    <w:rsid w:val="002115FA"/>
    <w:rsid w:val="002125DC"/>
    <w:rsid w:val="00212700"/>
    <w:rsid w:val="0021331D"/>
    <w:rsid w:val="00213EC6"/>
    <w:rsid w:val="00213F8C"/>
    <w:rsid w:val="002142FA"/>
    <w:rsid w:val="002143FC"/>
    <w:rsid w:val="00214646"/>
    <w:rsid w:val="0021520B"/>
    <w:rsid w:val="002152F3"/>
    <w:rsid w:val="002159C0"/>
    <w:rsid w:val="00215D80"/>
    <w:rsid w:val="002160A3"/>
    <w:rsid w:val="00216386"/>
    <w:rsid w:val="00216760"/>
    <w:rsid w:val="00216978"/>
    <w:rsid w:val="00216B4B"/>
    <w:rsid w:val="00216E57"/>
    <w:rsid w:val="0021713B"/>
    <w:rsid w:val="002171C7"/>
    <w:rsid w:val="00217333"/>
    <w:rsid w:val="00217A62"/>
    <w:rsid w:val="0022006D"/>
    <w:rsid w:val="002200E6"/>
    <w:rsid w:val="0022011B"/>
    <w:rsid w:val="002201BF"/>
    <w:rsid w:val="00220BDD"/>
    <w:rsid w:val="00220CA5"/>
    <w:rsid w:val="00220D77"/>
    <w:rsid w:val="002211C2"/>
    <w:rsid w:val="002211D0"/>
    <w:rsid w:val="0022154B"/>
    <w:rsid w:val="002217C7"/>
    <w:rsid w:val="00221942"/>
    <w:rsid w:val="0022194E"/>
    <w:rsid w:val="00221B48"/>
    <w:rsid w:val="00221E6C"/>
    <w:rsid w:val="0022203D"/>
    <w:rsid w:val="00222393"/>
    <w:rsid w:val="0022317C"/>
    <w:rsid w:val="002233F1"/>
    <w:rsid w:val="002237DE"/>
    <w:rsid w:val="00223A25"/>
    <w:rsid w:val="00223C2E"/>
    <w:rsid w:val="00223C47"/>
    <w:rsid w:val="00224018"/>
    <w:rsid w:val="002240E7"/>
    <w:rsid w:val="00224738"/>
    <w:rsid w:val="00225228"/>
    <w:rsid w:val="00225698"/>
    <w:rsid w:val="00225784"/>
    <w:rsid w:val="00225B31"/>
    <w:rsid w:val="00225F7A"/>
    <w:rsid w:val="00226534"/>
    <w:rsid w:val="00226669"/>
    <w:rsid w:val="00226AB9"/>
    <w:rsid w:val="00226F58"/>
    <w:rsid w:val="00226F64"/>
    <w:rsid w:val="0022702A"/>
    <w:rsid w:val="00230113"/>
    <w:rsid w:val="00230771"/>
    <w:rsid w:val="00231724"/>
    <w:rsid w:val="00231A34"/>
    <w:rsid w:val="0023255D"/>
    <w:rsid w:val="002328E4"/>
    <w:rsid w:val="00232BEA"/>
    <w:rsid w:val="00232C74"/>
    <w:rsid w:val="00232C9B"/>
    <w:rsid w:val="00232E7B"/>
    <w:rsid w:val="0023336B"/>
    <w:rsid w:val="00233386"/>
    <w:rsid w:val="0023466D"/>
    <w:rsid w:val="00234C0E"/>
    <w:rsid w:val="00234EA2"/>
    <w:rsid w:val="002358E5"/>
    <w:rsid w:val="00235AC7"/>
    <w:rsid w:val="00235D3D"/>
    <w:rsid w:val="00235E95"/>
    <w:rsid w:val="00236856"/>
    <w:rsid w:val="00236942"/>
    <w:rsid w:val="00236A3B"/>
    <w:rsid w:val="00236CB4"/>
    <w:rsid w:val="00237037"/>
    <w:rsid w:val="0023707B"/>
    <w:rsid w:val="002375D0"/>
    <w:rsid w:val="00237E2D"/>
    <w:rsid w:val="0024016B"/>
    <w:rsid w:val="0024037C"/>
    <w:rsid w:val="00240398"/>
    <w:rsid w:val="00240664"/>
    <w:rsid w:val="00240A0C"/>
    <w:rsid w:val="00240A9F"/>
    <w:rsid w:val="00240AC0"/>
    <w:rsid w:val="00240B1F"/>
    <w:rsid w:val="00240D5A"/>
    <w:rsid w:val="00240DCA"/>
    <w:rsid w:val="0024119B"/>
    <w:rsid w:val="00241864"/>
    <w:rsid w:val="00241E7D"/>
    <w:rsid w:val="00242003"/>
    <w:rsid w:val="00242A61"/>
    <w:rsid w:val="00242A85"/>
    <w:rsid w:val="00242AFC"/>
    <w:rsid w:val="00242C21"/>
    <w:rsid w:val="002431BC"/>
    <w:rsid w:val="0024372E"/>
    <w:rsid w:val="002442DA"/>
    <w:rsid w:val="00244AEC"/>
    <w:rsid w:val="00244EA8"/>
    <w:rsid w:val="00245741"/>
    <w:rsid w:val="00245793"/>
    <w:rsid w:val="0024580B"/>
    <w:rsid w:val="00245B1D"/>
    <w:rsid w:val="00245C0C"/>
    <w:rsid w:val="00245C20"/>
    <w:rsid w:val="00246034"/>
    <w:rsid w:val="002460D8"/>
    <w:rsid w:val="00246DEC"/>
    <w:rsid w:val="00247021"/>
    <w:rsid w:val="002470BE"/>
    <w:rsid w:val="00247426"/>
    <w:rsid w:val="00247921"/>
    <w:rsid w:val="00250340"/>
    <w:rsid w:val="0025068E"/>
    <w:rsid w:val="00250DAE"/>
    <w:rsid w:val="0025116D"/>
    <w:rsid w:val="00251399"/>
    <w:rsid w:val="0025178D"/>
    <w:rsid w:val="00251CEA"/>
    <w:rsid w:val="00251FC3"/>
    <w:rsid w:val="002526BE"/>
    <w:rsid w:val="00252817"/>
    <w:rsid w:val="002535EC"/>
    <w:rsid w:val="00253B8E"/>
    <w:rsid w:val="00253E4F"/>
    <w:rsid w:val="002542A7"/>
    <w:rsid w:val="002549FA"/>
    <w:rsid w:val="00254B5E"/>
    <w:rsid w:val="00254BA1"/>
    <w:rsid w:val="0025505D"/>
    <w:rsid w:val="00255151"/>
    <w:rsid w:val="00255322"/>
    <w:rsid w:val="00255781"/>
    <w:rsid w:val="002558A2"/>
    <w:rsid w:val="002558F5"/>
    <w:rsid w:val="00255FF2"/>
    <w:rsid w:val="00256912"/>
    <w:rsid w:val="00256AFF"/>
    <w:rsid w:val="00256BB1"/>
    <w:rsid w:val="00257700"/>
    <w:rsid w:val="00257A64"/>
    <w:rsid w:val="002600F9"/>
    <w:rsid w:val="002606A5"/>
    <w:rsid w:val="0026085C"/>
    <w:rsid w:val="00260BDF"/>
    <w:rsid w:val="0026155C"/>
    <w:rsid w:val="00261643"/>
    <w:rsid w:val="00261833"/>
    <w:rsid w:val="0026195A"/>
    <w:rsid w:val="002621C4"/>
    <w:rsid w:val="002622DA"/>
    <w:rsid w:val="00262A2B"/>
    <w:rsid w:val="00262D36"/>
    <w:rsid w:val="00263ADA"/>
    <w:rsid w:val="002640F5"/>
    <w:rsid w:val="00264415"/>
    <w:rsid w:val="002646BE"/>
    <w:rsid w:val="00264987"/>
    <w:rsid w:val="00264AB3"/>
    <w:rsid w:val="00265656"/>
    <w:rsid w:val="00265842"/>
    <w:rsid w:val="002658A5"/>
    <w:rsid w:val="00265BDE"/>
    <w:rsid w:val="00265E96"/>
    <w:rsid w:val="002661BA"/>
    <w:rsid w:val="0026641E"/>
    <w:rsid w:val="00266AB2"/>
    <w:rsid w:val="00266D94"/>
    <w:rsid w:val="0026700E"/>
    <w:rsid w:val="0026727E"/>
    <w:rsid w:val="002673BF"/>
    <w:rsid w:val="002700C7"/>
    <w:rsid w:val="00270125"/>
    <w:rsid w:val="002701B5"/>
    <w:rsid w:val="00270F46"/>
    <w:rsid w:val="002715F2"/>
    <w:rsid w:val="00272438"/>
    <w:rsid w:val="00272513"/>
    <w:rsid w:val="00272A28"/>
    <w:rsid w:val="00272A6E"/>
    <w:rsid w:val="00272D96"/>
    <w:rsid w:val="00273997"/>
    <w:rsid w:val="00273F27"/>
    <w:rsid w:val="0027451A"/>
    <w:rsid w:val="002748CD"/>
    <w:rsid w:val="00275288"/>
    <w:rsid w:val="00275674"/>
    <w:rsid w:val="00275859"/>
    <w:rsid w:val="0028041E"/>
    <w:rsid w:val="002807D6"/>
    <w:rsid w:val="0028082F"/>
    <w:rsid w:val="002808A5"/>
    <w:rsid w:val="00280B88"/>
    <w:rsid w:val="0028160C"/>
    <w:rsid w:val="0028260E"/>
    <w:rsid w:val="00282704"/>
    <w:rsid w:val="00282C44"/>
    <w:rsid w:val="00282F49"/>
    <w:rsid w:val="0028348C"/>
    <w:rsid w:val="00283AC8"/>
    <w:rsid w:val="00283F18"/>
    <w:rsid w:val="002840FB"/>
    <w:rsid w:val="0028434D"/>
    <w:rsid w:val="00284C0F"/>
    <w:rsid w:val="00284DB3"/>
    <w:rsid w:val="002851F5"/>
    <w:rsid w:val="00285814"/>
    <w:rsid w:val="00285893"/>
    <w:rsid w:val="00286AC1"/>
    <w:rsid w:val="00287605"/>
    <w:rsid w:val="00287DCD"/>
    <w:rsid w:val="00287F1B"/>
    <w:rsid w:val="002904B2"/>
    <w:rsid w:val="00290AE8"/>
    <w:rsid w:val="00290B30"/>
    <w:rsid w:val="0029130A"/>
    <w:rsid w:val="002914D6"/>
    <w:rsid w:val="00291514"/>
    <w:rsid w:val="002915A5"/>
    <w:rsid w:val="002916DE"/>
    <w:rsid w:val="00292012"/>
    <w:rsid w:val="0029201C"/>
    <w:rsid w:val="00292888"/>
    <w:rsid w:val="00292FF4"/>
    <w:rsid w:val="00293193"/>
    <w:rsid w:val="00293235"/>
    <w:rsid w:val="002939E4"/>
    <w:rsid w:val="00293BE1"/>
    <w:rsid w:val="00293F74"/>
    <w:rsid w:val="00294612"/>
    <w:rsid w:val="00295587"/>
    <w:rsid w:val="00295824"/>
    <w:rsid w:val="00295913"/>
    <w:rsid w:val="00296519"/>
    <w:rsid w:val="00296A39"/>
    <w:rsid w:val="00296CC1"/>
    <w:rsid w:val="00296DBB"/>
    <w:rsid w:val="00296F8A"/>
    <w:rsid w:val="002972D9"/>
    <w:rsid w:val="002972EF"/>
    <w:rsid w:val="00297BEE"/>
    <w:rsid w:val="002A02C3"/>
    <w:rsid w:val="002A031F"/>
    <w:rsid w:val="002A03EB"/>
    <w:rsid w:val="002A082E"/>
    <w:rsid w:val="002A0FF1"/>
    <w:rsid w:val="002A1148"/>
    <w:rsid w:val="002A116E"/>
    <w:rsid w:val="002A11AF"/>
    <w:rsid w:val="002A13B2"/>
    <w:rsid w:val="002A17C7"/>
    <w:rsid w:val="002A1A8A"/>
    <w:rsid w:val="002A1C3F"/>
    <w:rsid w:val="002A2499"/>
    <w:rsid w:val="002A28D4"/>
    <w:rsid w:val="002A2A9A"/>
    <w:rsid w:val="002A2C9B"/>
    <w:rsid w:val="002A2CAE"/>
    <w:rsid w:val="002A2E94"/>
    <w:rsid w:val="002A3C24"/>
    <w:rsid w:val="002A3DB7"/>
    <w:rsid w:val="002A3EF3"/>
    <w:rsid w:val="002A3F01"/>
    <w:rsid w:val="002A4D48"/>
    <w:rsid w:val="002A4F4C"/>
    <w:rsid w:val="002A5169"/>
    <w:rsid w:val="002A523A"/>
    <w:rsid w:val="002A55AB"/>
    <w:rsid w:val="002A5B19"/>
    <w:rsid w:val="002A5B48"/>
    <w:rsid w:val="002A6C91"/>
    <w:rsid w:val="002A6D60"/>
    <w:rsid w:val="002A6FFA"/>
    <w:rsid w:val="002A7272"/>
    <w:rsid w:val="002A744A"/>
    <w:rsid w:val="002B03D0"/>
    <w:rsid w:val="002B0754"/>
    <w:rsid w:val="002B0C1F"/>
    <w:rsid w:val="002B0C57"/>
    <w:rsid w:val="002B113D"/>
    <w:rsid w:val="002B140B"/>
    <w:rsid w:val="002B1663"/>
    <w:rsid w:val="002B172E"/>
    <w:rsid w:val="002B1751"/>
    <w:rsid w:val="002B181C"/>
    <w:rsid w:val="002B1820"/>
    <w:rsid w:val="002B1A64"/>
    <w:rsid w:val="002B26CD"/>
    <w:rsid w:val="002B27B3"/>
    <w:rsid w:val="002B2FCF"/>
    <w:rsid w:val="002B333B"/>
    <w:rsid w:val="002B3623"/>
    <w:rsid w:val="002B3AE4"/>
    <w:rsid w:val="002B3D3B"/>
    <w:rsid w:val="002B3FD8"/>
    <w:rsid w:val="002B4AD1"/>
    <w:rsid w:val="002B4BAE"/>
    <w:rsid w:val="002B52E7"/>
    <w:rsid w:val="002B5968"/>
    <w:rsid w:val="002B5C2F"/>
    <w:rsid w:val="002B5D8F"/>
    <w:rsid w:val="002B5E17"/>
    <w:rsid w:val="002B6FB7"/>
    <w:rsid w:val="002B718E"/>
    <w:rsid w:val="002B73B0"/>
    <w:rsid w:val="002B73DD"/>
    <w:rsid w:val="002B766D"/>
    <w:rsid w:val="002B778C"/>
    <w:rsid w:val="002B79A2"/>
    <w:rsid w:val="002C0D59"/>
    <w:rsid w:val="002C102E"/>
    <w:rsid w:val="002C12EE"/>
    <w:rsid w:val="002C142D"/>
    <w:rsid w:val="002C166E"/>
    <w:rsid w:val="002C1754"/>
    <w:rsid w:val="002C186C"/>
    <w:rsid w:val="002C2060"/>
    <w:rsid w:val="002C27B0"/>
    <w:rsid w:val="002C2C6F"/>
    <w:rsid w:val="002C3210"/>
    <w:rsid w:val="002C43C4"/>
    <w:rsid w:val="002C46D0"/>
    <w:rsid w:val="002C4BE3"/>
    <w:rsid w:val="002C52CF"/>
    <w:rsid w:val="002C56A7"/>
    <w:rsid w:val="002C687A"/>
    <w:rsid w:val="002C6A46"/>
    <w:rsid w:val="002C6A7E"/>
    <w:rsid w:val="002C74D0"/>
    <w:rsid w:val="002C7A7F"/>
    <w:rsid w:val="002D017B"/>
    <w:rsid w:val="002D03B8"/>
    <w:rsid w:val="002D0A99"/>
    <w:rsid w:val="002D116F"/>
    <w:rsid w:val="002D11B7"/>
    <w:rsid w:val="002D13A0"/>
    <w:rsid w:val="002D14EA"/>
    <w:rsid w:val="002D1D51"/>
    <w:rsid w:val="002D1EAA"/>
    <w:rsid w:val="002D27FC"/>
    <w:rsid w:val="002D2D69"/>
    <w:rsid w:val="002D37E4"/>
    <w:rsid w:val="002D3C8E"/>
    <w:rsid w:val="002D418F"/>
    <w:rsid w:val="002D43C4"/>
    <w:rsid w:val="002D474A"/>
    <w:rsid w:val="002D4C02"/>
    <w:rsid w:val="002D4CEA"/>
    <w:rsid w:val="002D4D1C"/>
    <w:rsid w:val="002D4E0A"/>
    <w:rsid w:val="002D514B"/>
    <w:rsid w:val="002D5910"/>
    <w:rsid w:val="002D59F8"/>
    <w:rsid w:val="002D5B46"/>
    <w:rsid w:val="002D68F7"/>
    <w:rsid w:val="002D7224"/>
    <w:rsid w:val="002D7E08"/>
    <w:rsid w:val="002D7E40"/>
    <w:rsid w:val="002E0A44"/>
    <w:rsid w:val="002E0C0D"/>
    <w:rsid w:val="002E117D"/>
    <w:rsid w:val="002E157F"/>
    <w:rsid w:val="002E18FA"/>
    <w:rsid w:val="002E1E89"/>
    <w:rsid w:val="002E23A0"/>
    <w:rsid w:val="002E283F"/>
    <w:rsid w:val="002E2A03"/>
    <w:rsid w:val="002E2A0E"/>
    <w:rsid w:val="002E2B5F"/>
    <w:rsid w:val="002E302A"/>
    <w:rsid w:val="002E3AFB"/>
    <w:rsid w:val="002E3CDF"/>
    <w:rsid w:val="002E3D31"/>
    <w:rsid w:val="002E3E61"/>
    <w:rsid w:val="002E43C9"/>
    <w:rsid w:val="002E4779"/>
    <w:rsid w:val="002E4F56"/>
    <w:rsid w:val="002E5446"/>
    <w:rsid w:val="002E5814"/>
    <w:rsid w:val="002E5A45"/>
    <w:rsid w:val="002E5A90"/>
    <w:rsid w:val="002E5B2D"/>
    <w:rsid w:val="002E5C61"/>
    <w:rsid w:val="002E5DD6"/>
    <w:rsid w:val="002E6DB5"/>
    <w:rsid w:val="002E78D4"/>
    <w:rsid w:val="002E7AE4"/>
    <w:rsid w:val="002F0187"/>
    <w:rsid w:val="002F04DA"/>
    <w:rsid w:val="002F0792"/>
    <w:rsid w:val="002F16E9"/>
    <w:rsid w:val="002F1C0F"/>
    <w:rsid w:val="002F1ED1"/>
    <w:rsid w:val="002F2179"/>
    <w:rsid w:val="002F2518"/>
    <w:rsid w:val="002F2631"/>
    <w:rsid w:val="002F2BB7"/>
    <w:rsid w:val="002F30ED"/>
    <w:rsid w:val="002F4036"/>
    <w:rsid w:val="002F42B6"/>
    <w:rsid w:val="002F4756"/>
    <w:rsid w:val="002F4776"/>
    <w:rsid w:val="002F47E9"/>
    <w:rsid w:val="002F5784"/>
    <w:rsid w:val="002F5A79"/>
    <w:rsid w:val="002F5BB3"/>
    <w:rsid w:val="002F5E02"/>
    <w:rsid w:val="002F63D6"/>
    <w:rsid w:val="002F650A"/>
    <w:rsid w:val="002F6ADF"/>
    <w:rsid w:val="002F6D32"/>
    <w:rsid w:val="002F6D3D"/>
    <w:rsid w:val="002F7D8D"/>
    <w:rsid w:val="00300241"/>
    <w:rsid w:val="003005D0"/>
    <w:rsid w:val="0030067B"/>
    <w:rsid w:val="00300BF9"/>
    <w:rsid w:val="00300F68"/>
    <w:rsid w:val="003019B3"/>
    <w:rsid w:val="00301DDA"/>
    <w:rsid w:val="00302598"/>
    <w:rsid w:val="0030261C"/>
    <w:rsid w:val="0030295A"/>
    <w:rsid w:val="00302A7E"/>
    <w:rsid w:val="00303F6C"/>
    <w:rsid w:val="00304681"/>
    <w:rsid w:val="00304C65"/>
    <w:rsid w:val="00304D7D"/>
    <w:rsid w:val="00304EBA"/>
    <w:rsid w:val="0030544C"/>
    <w:rsid w:val="00305CE7"/>
    <w:rsid w:val="00305FF7"/>
    <w:rsid w:val="0030634E"/>
    <w:rsid w:val="003064C5"/>
    <w:rsid w:val="0030691E"/>
    <w:rsid w:val="00306B10"/>
    <w:rsid w:val="00306FBE"/>
    <w:rsid w:val="003075E7"/>
    <w:rsid w:val="00307837"/>
    <w:rsid w:val="00307A74"/>
    <w:rsid w:val="00307D33"/>
    <w:rsid w:val="00307E36"/>
    <w:rsid w:val="003101D2"/>
    <w:rsid w:val="0031067E"/>
    <w:rsid w:val="00311188"/>
    <w:rsid w:val="00311360"/>
    <w:rsid w:val="0031234E"/>
    <w:rsid w:val="0031283C"/>
    <w:rsid w:val="003134DB"/>
    <w:rsid w:val="003145FC"/>
    <w:rsid w:val="003145FE"/>
    <w:rsid w:val="00314989"/>
    <w:rsid w:val="003150D8"/>
    <w:rsid w:val="00315BA8"/>
    <w:rsid w:val="00315F5A"/>
    <w:rsid w:val="00316369"/>
    <w:rsid w:val="003164CE"/>
    <w:rsid w:val="003170B9"/>
    <w:rsid w:val="00317176"/>
    <w:rsid w:val="003172B1"/>
    <w:rsid w:val="003178A2"/>
    <w:rsid w:val="00317A0C"/>
    <w:rsid w:val="00317A1E"/>
    <w:rsid w:val="00317B7D"/>
    <w:rsid w:val="00317F38"/>
    <w:rsid w:val="003203AA"/>
    <w:rsid w:val="00320898"/>
    <w:rsid w:val="00320A52"/>
    <w:rsid w:val="003211FC"/>
    <w:rsid w:val="00321B3B"/>
    <w:rsid w:val="00321C68"/>
    <w:rsid w:val="00321D7E"/>
    <w:rsid w:val="003220E5"/>
    <w:rsid w:val="00322288"/>
    <w:rsid w:val="003225C0"/>
    <w:rsid w:val="00322E24"/>
    <w:rsid w:val="00322EC3"/>
    <w:rsid w:val="003230FA"/>
    <w:rsid w:val="00323837"/>
    <w:rsid w:val="00323DE8"/>
    <w:rsid w:val="0032479A"/>
    <w:rsid w:val="003249EE"/>
    <w:rsid w:val="00324D52"/>
    <w:rsid w:val="003252D7"/>
    <w:rsid w:val="00325433"/>
    <w:rsid w:val="0032557C"/>
    <w:rsid w:val="00325AFC"/>
    <w:rsid w:val="003264C3"/>
    <w:rsid w:val="0032660C"/>
    <w:rsid w:val="00326736"/>
    <w:rsid w:val="00326798"/>
    <w:rsid w:val="003268C5"/>
    <w:rsid w:val="00326980"/>
    <w:rsid w:val="00326B7C"/>
    <w:rsid w:val="00327AC3"/>
    <w:rsid w:val="0033033E"/>
    <w:rsid w:val="003304F4"/>
    <w:rsid w:val="003306AA"/>
    <w:rsid w:val="00330C0F"/>
    <w:rsid w:val="00330C33"/>
    <w:rsid w:val="00331108"/>
    <w:rsid w:val="00331484"/>
    <w:rsid w:val="003316B7"/>
    <w:rsid w:val="0033170D"/>
    <w:rsid w:val="003322F7"/>
    <w:rsid w:val="003323DA"/>
    <w:rsid w:val="0033247C"/>
    <w:rsid w:val="00332707"/>
    <w:rsid w:val="003327A9"/>
    <w:rsid w:val="00332888"/>
    <w:rsid w:val="00332A2C"/>
    <w:rsid w:val="00332B41"/>
    <w:rsid w:val="00333CDE"/>
    <w:rsid w:val="00333F52"/>
    <w:rsid w:val="00334272"/>
    <w:rsid w:val="00334D3F"/>
    <w:rsid w:val="00335939"/>
    <w:rsid w:val="00335AB4"/>
    <w:rsid w:val="0033607C"/>
    <w:rsid w:val="003363C9"/>
    <w:rsid w:val="003364EA"/>
    <w:rsid w:val="00336570"/>
    <w:rsid w:val="00336D16"/>
    <w:rsid w:val="00337EAE"/>
    <w:rsid w:val="00340133"/>
    <w:rsid w:val="00340672"/>
    <w:rsid w:val="00340701"/>
    <w:rsid w:val="00340BBA"/>
    <w:rsid w:val="0034155A"/>
    <w:rsid w:val="0034179C"/>
    <w:rsid w:val="00341A5C"/>
    <w:rsid w:val="00342A2F"/>
    <w:rsid w:val="00342C90"/>
    <w:rsid w:val="00342D65"/>
    <w:rsid w:val="003432F9"/>
    <w:rsid w:val="00343464"/>
    <w:rsid w:val="00343552"/>
    <w:rsid w:val="0034375E"/>
    <w:rsid w:val="00343919"/>
    <w:rsid w:val="00343DCF"/>
    <w:rsid w:val="00344939"/>
    <w:rsid w:val="00344C7A"/>
    <w:rsid w:val="00344F08"/>
    <w:rsid w:val="00344FF2"/>
    <w:rsid w:val="00345156"/>
    <w:rsid w:val="00345379"/>
    <w:rsid w:val="003454F5"/>
    <w:rsid w:val="00345572"/>
    <w:rsid w:val="003455D7"/>
    <w:rsid w:val="00345B51"/>
    <w:rsid w:val="00345D64"/>
    <w:rsid w:val="003465E5"/>
    <w:rsid w:val="0034688E"/>
    <w:rsid w:val="003468E5"/>
    <w:rsid w:val="00347362"/>
    <w:rsid w:val="00347ACD"/>
    <w:rsid w:val="00347DFF"/>
    <w:rsid w:val="0035018F"/>
    <w:rsid w:val="003505B8"/>
    <w:rsid w:val="0035082B"/>
    <w:rsid w:val="0035103A"/>
    <w:rsid w:val="0035184C"/>
    <w:rsid w:val="00351C99"/>
    <w:rsid w:val="00351D00"/>
    <w:rsid w:val="00351ED2"/>
    <w:rsid w:val="003526F1"/>
    <w:rsid w:val="00352C5B"/>
    <w:rsid w:val="003532B4"/>
    <w:rsid w:val="003536FF"/>
    <w:rsid w:val="003537CA"/>
    <w:rsid w:val="00353A64"/>
    <w:rsid w:val="00354B0A"/>
    <w:rsid w:val="00354CB5"/>
    <w:rsid w:val="0035514F"/>
    <w:rsid w:val="00355213"/>
    <w:rsid w:val="003558AC"/>
    <w:rsid w:val="00355DEF"/>
    <w:rsid w:val="00355E51"/>
    <w:rsid w:val="00356A64"/>
    <w:rsid w:val="00356D0A"/>
    <w:rsid w:val="00356ED5"/>
    <w:rsid w:val="003571B9"/>
    <w:rsid w:val="003576A1"/>
    <w:rsid w:val="00357711"/>
    <w:rsid w:val="00357C33"/>
    <w:rsid w:val="0036080C"/>
    <w:rsid w:val="00360932"/>
    <w:rsid w:val="0036104D"/>
    <w:rsid w:val="003615C0"/>
    <w:rsid w:val="00361675"/>
    <w:rsid w:val="003618D9"/>
    <w:rsid w:val="003619CB"/>
    <w:rsid w:val="00362677"/>
    <w:rsid w:val="00362F6E"/>
    <w:rsid w:val="00363626"/>
    <w:rsid w:val="00363BEE"/>
    <w:rsid w:val="00363FB1"/>
    <w:rsid w:val="00363FBB"/>
    <w:rsid w:val="00364A74"/>
    <w:rsid w:val="003654E7"/>
    <w:rsid w:val="00365691"/>
    <w:rsid w:val="00365905"/>
    <w:rsid w:val="00365BB7"/>
    <w:rsid w:val="00366447"/>
    <w:rsid w:val="00366862"/>
    <w:rsid w:val="00367309"/>
    <w:rsid w:val="0037006B"/>
    <w:rsid w:val="0037015F"/>
    <w:rsid w:val="003705FF"/>
    <w:rsid w:val="00370614"/>
    <w:rsid w:val="0037063C"/>
    <w:rsid w:val="00370EC8"/>
    <w:rsid w:val="003715DA"/>
    <w:rsid w:val="0037167F"/>
    <w:rsid w:val="00371D5B"/>
    <w:rsid w:val="003723C8"/>
    <w:rsid w:val="00372998"/>
    <w:rsid w:val="00372C95"/>
    <w:rsid w:val="003738D7"/>
    <w:rsid w:val="00373F1A"/>
    <w:rsid w:val="00373F47"/>
    <w:rsid w:val="003741D8"/>
    <w:rsid w:val="00374292"/>
    <w:rsid w:val="0037488D"/>
    <w:rsid w:val="00374C81"/>
    <w:rsid w:val="00375154"/>
    <w:rsid w:val="0037586F"/>
    <w:rsid w:val="003758D5"/>
    <w:rsid w:val="003763A3"/>
    <w:rsid w:val="003768A6"/>
    <w:rsid w:val="00376BDC"/>
    <w:rsid w:val="00377346"/>
    <w:rsid w:val="003775E2"/>
    <w:rsid w:val="00377C34"/>
    <w:rsid w:val="00377CBD"/>
    <w:rsid w:val="00377E3B"/>
    <w:rsid w:val="00380520"/>
    <w:rsid w:val="00380DF2"/>
    <w:rsid w:val="00380E59"/>
    <w:rsid w:val="00380FC7"/>
    <w:rsid w:val="00381346"/>
    <w:rsid w:val="00381F31"/>
    <w:rsid w:val="003824A6"/>
    <w:rsid w:val="00382811"/>
    <w:rsid w:val="00382847"/>
    <w:rsid w:val="00382D77"/>
    <w:rsid w:val="003838C7"/>
    <w:rsid w:val="0038395B"/>
    <w:rsid w:val="00383DD5"/>
    <w:rsid w:val="00383FCE"/>
    <w:rsid w:val="0038478F"/>
    <w:rsid w:val="00384817"/>
    <w:rsid w:val="003849DE"/>
    <w:rsid w:val="00384A0F"/>
    <w:rsid w:val="003852EB"/>
    <w:rsid w:val="00385845"/>
    <w:rsid w:val="00385BE2"/>
    <w:rsid w:val="00385F73"/>
    <w:rsid w:val="0038608A"/>
    <w:rsid w:val="003860AF"/>
    <w:rsid w:val="003864B2"/>
    <w:rsid w:val="003869E8"/>
    <w:rsid w:val="00386A8E"/>
    <w:rsid w:val="00386DB2"/>
    <w:rsid w:val="00387123"/>
    <w:rsid w:val="003871B8"/>
    <w:rsid w:val="003875CD"/>
    <w:rsid w:val="00387676"/>
    <w:rsid w:val="0038775D"/>
    <w:rsid w:val="00387C90"/>
    <w:rsid w:val="00387F5A"/>
    <w:rsid w:val="003900B3"/>
    <w:rsid w:val="00391174"/>
    <w:rsid w:val="0039126C"/>
    <w:rsid w:val="00391295"/>
    <w:rsid w:val="00391496"/>
    <w:rsid w:val="00392600"/>
    <w:rsid w:val="003927D4"/>
    <w:rsid w:val="00392904"/>
    <w:rsid w:val="00392906"/>
    <w:rsid w:val="00392A41"/>
    <w:rsid w:val="00393C6F"/>
    <w:rsid w:val="0039422A"/>
    <w:rsid w:val="0039466B"/>
    <w:rsid w:val="003954D7"/>
    <w:rsid w:val="003954F4"/>
    <w:rsid w:val="00396577"/>
    <w:rsid w:val="003967BA"/>
    <w:rsid w:val="003968D3"/>
    <w:rsid w:val="0039697F"/>
    <w:rsid w:val="0039701B"/>
    <w:rsid w:val="00397398"/>
    <w:rsid w:val="00397458"/>
    <w:rsid w:val="00397CED"/>
    <w:rsid w:val="003A0CB2"/>
    <w:rsid w:val="003A1473"/>
    <w:rsid w:val="003A157F"/>
    <w:rsid w:val="003A1DB6"/>
    <w:rsid w:val="003A203A"/>
    <w:rsid w:val="003A2D23"/>
    <w:rsid w:val="003A2E8B"/>
    <w:rsid w:val="003A2FDD"/>
    <w:rsid w:val="003A37F2"/>
    <w:rsid w:val="003A3905"/>
    <w:rsid w:val="003A3C85"/>
    <w:rsid w:val="003A4A29"/>
    <w:rsid w:val="003A4D00"/>
    <w:rsid w:val="003A5152"/>
    <w:rsid w:val="003A5AA8"/>
    <w:rsid w:val="003A5B57"/>
    <w:rsid w:val="003A7337"/>
    <w:rsid w:val="003A74B9"/>
    <w:rsid w:val="003A7AA1"/>
    <w:rsid w:val="003A7BE7"/>
    <w:rsid w:val="003A7EC2"/>
    <w:rsid w:val="003B0477"/>
    <w:rsid w:val="003B0C2D"/>
    <w:rsid w:val="003B0EA1"/>
    <w:rsid w:val="003B0ED7"/>
    <w:rsid w:val="003B1055"/>
    <w:rsid w:val="003B1169"/>
    <w:rsid w:val="003B1526"/>
    <w:rsid w:val="003B212D"/>
    <w:rsid w:val="003B21C3"/>
    <w:rsid w:val="003B248A"/>
    <w:rsid w:val="003B27BC"/>
    <w:rsid w:val="003B2AA2"/>
    <w:rsid w:val="003B2CC0"/>
    <w:rsid w:val="003B30C6"/>
    <w:rsid w:val="003B32F8"/>
    <w:rsid w:val="003B38E4"/>
    <w:rsid w:val="003B43FB"/>
    <w:rsid w:val="003B4A17"/>
    <w:rsid w:val="003B55A5"/>
    <w:rsid w:val="003B56C9"/>
    <w:rsid w:val="003B5796"/>
    <w:rsid w:val="003B65C4"/>
    <w:rsid w:val="003B69DB"/>
    <w:rsid w:val="003B6F39"/>
    <w:rsid w:val="003B7368"/>
    <w:rsid w:val="003B7466"/>
    <w:rsid w:val="003B77FA"/>
    <w:rsid w:val="003B7A5F"/>
    <w:rsid w:val="003C0034"/>
    <w:rsid w:val="003C0536"/>
    <w:rsid w:val="003C09F0"/>
    <w:rsid w:val="003C0B00"/>
    <w:rsid w:val="003C0E72"/>
    <w:rsid w:val="003C13FC"/>
    <w:rsid w:val="003C173B"/>
    <w:rsid w:val="003C1DAC"/>
    <w:rsid w:val="003C21B7"/>
    <w:rsid w:val="003C27A4"/>
    <w:rsid w:val="003C28DA"/>
    <w:rsid w:val="003C2BA0"/>
    <w:rsid w:val="003C3804"/>
    <w:rsid w:val="003C3CB6"/>
    <w:rsid w:val="003C3D3D"/>
    <w:rsid w:val="003C424C"/>
    <w:rsid w:val="003C4B35"/>
    <w:rsid w:val="003C5093"/>
    <w:rsid w:val="003C57F7"/>
    <w:rsid w:val="003C57FC"/>
    <w:rsid w:val="003C5C46"/>
    <w:rsid w:val="003C5C79"/>
    <w:rsid w:val="003C5D53"/>
    <w:rsid w:val="003C5DB8"/>
    <w:rsid w:val="003C5F80"/>
    <w:rsid w:val="003C621C"/>
    <w:rsid w:val="003C6496"/>
    <w:rsid w:val="003C6500"/>
    <w:rsid w:val="003C694B"/>
    <w:rsid w:val="003C6D8F"/>
    <w:rsid w:val="003C6DB0"/>
    <w:rsid w:val="003C7D16"/>
    <w:rsid w:val="003D0B97"/>
    <w:rsid w:val="003D0F4E"/>
    <w:rsid w:val="003D144F"/>
    <w:rsid w:val="003D14A6"/>
    <w:rsid w:val="003D17F6"/>
    <w:rsid w:val="003D1D94"/>
    <w:rsid w:val="003D1F66"/>
    <w:rsid w:val="003D2004"/>
    <w:rsid w:val="003D2352"/>
    <w:rsid w:val="003D23DF"/>
    <w:rsid w:val="003D24D6"/>
    <w:rsid w:val="003D2773"/>
    <w:rsid w:val="003D28BE"/>
    <w:rsid w:val="003D28CF"/>
    <w:rsid w:val="003D2A41"/>
    <w:rsid w:val="003D3370"/>
    <w:rsid w:val="003D3A11"/>
    <w:rsid w:val="003D3ACA"/>
    <w:rsid w:val="003D3AFF"/>
    <w:rsid w:val="003D3CD9"/>
    <w:rsid w:val="003D3D72"/>
    <w:rsid w:val="003D427D"/>
    <w:rsid w:val="003D49D6"/>
    <w:rsid w:val="003D4C51"/>
    <w:rsid w:val="003D5147"/>
    <w:rsid w:val="003D521C"/>
    <w:rsid w:val="003D5368"/>
    <w:rsid w:val="003D58A9"/>
    <w:rsid w:val="003D5D35"/>
    <w:rsid w:val="003D612D"/>
    <w:rsid w:val="003D632A"/>
    <w:rsid w:val="003D647E"/>
    <w:rsid w:val="003D6B24"/>
    <w:rsid w:val="003D6DE9"/>
    <w:rsid w:val="003D6FC5"/>
    <w:rsid w:val="003D7061"/>
    <w:rsid w:val="003D7207"/>
    <w:rsid w:val="003D7531"/>
    <w:rsid w:val="003D75C9"/>
    <w:rsid w:val="003D78BD"/>
    <w:rsid w:val="003D7C1C"/>
    <w:rsid w:val="003D7C73"/>
    <w:rsid w:val="003D7FC4"/>
    <w:rsid w:val="003E0340"/>
    <w:rsid w:val="003E0916"/>
    <w:rsid w:val="003E0B25"/>
    <w:rsid w:val="003E0DF3"/>
    <w:rsid w:val="003E1938"/>
    <w:rsid w:val="003E19FC"/>
    <w:rsid w:val="003E1AC3"/>
    <w:rsid w:val="003E1B68"/>
    <w:rsid w:val="003E2459"/>
    <w:rsid w:val="003E2C97"/>
    <w:rsid w:val="003E32D6"/>
    <w:rsid w:val="003E3716"/>
    <w:rsid w:val="003E384A"/>
    <w:rsid w:val="003E3BE9"/>
    <w:rsid w:val="003E4938"/>
    <w:rsid w:val="003E58CC"/>
    <w:rsid w:val="003E5928"/>
    <w:rsid w:val="003E63C4"/>
    <w:rsid w:val="003E64A7"/>
    <w:rsid w:val="003E64AE"/>
    <w:rsid w:val="003E65AC"/>
    <w:rsid w:val="003E6811"/>
    <w:rsid w:val="003E6842"/>
    <w:rsid w:val="003F0694"/>
    <w:rsid w:val="003F0C05"/>
    <w:rsid w:val="003F0C92"/>
    <w:rsid w:val="003F0CCD"/>
    <w:rsid w:val="003F176A"/>
    <w:rsid w:val="003F18C8"/>
    <w:rsid w:val="003F1BEC"/>
    <w:rsid w:val="003F1F63"/>
    <w:rsid w:val="003F2288"/>
    <w:rsid w:val="003F28F4"/>
    <w:rsid w:val="003F2BF6"/>
    <w:rsid w:val="003F2F86"/>
    <w:rsid w:val="003F3DE3"/>
    <w:rsid w:val="003F3E12"/>
    <w:rsid w:val="003F46BA"/>
    <w:rsid w:val="003F46C7"/>
    <w:rsid w:val="003F49E4"/>
    <w:rsid w:val="003F4E67"/>
    <w:rsid w:val="003F531E"/>
    <w:rsid w:val="003F558A"/>
    <w:rsid w:val="003F5A1F"/>
    <w:rsid w:val="003F5AF4"/>
    <w:rsid w:val="003F5D49"/>
    <w:rsid w:val="003F5EFC"/>
    <w:rsid w:val="003F60CF"/>
    <w:rsid w:val="003F626C"/>
    <w:rsid w:val="003F6584"/>
    <w:rsid w:val="003F686C"/>
    <w:rsid w:val="003F696C"/>
    <w:rsid w:val="003F6AA0"/>
    <w:rsid w:val="003F7144"/>
    <w:rsid w:val="003F7722"/>
    <w:rsid w:val="003F7A0F"/>
    <w:rsid w:val="0040067C"/>
    <w:rsid w:val="00400E1E"/>
    <w:rsid w:val="00400E4F"/>
    <w:rsid w:val="00401252"/>
    <w:rsid w:val="00401C1F"/>
    <w:rsid w:val="0040207E"/>
    <w:rsid w:val="004021E6"/>
    <w:rsid w:val="00402270"/>
    <w:rsid w:val="004023BA"/>
    <w:rsid w:val="00402DF7"/>
    <w:rsid w:val="00402F34"/>
    <w:rsid w:val="0040343B"/>
    <w:rsid w:val="00403868"/>
    <w:rsid w:val="0040393E"/>
    <w:rsid w:val="00403F59"/>
    <w:rsid w:val="00404339"/>
    <w:rsid w:val="004043B6"/>
    <w:rsid w:val="0040498C"/>
    <w:rsid w:val="00404C13"/>
    <w:rsid w:val="00404FA1"/>
    <w:rsid w:val="004051FF"/>
    <w:rsid w:val="004052AE"/>
    <w:rsid w:val="00405652"/>
    <w:rsid w:val="004057DE"/>
    <w:rsid w:val="004062E5"/>
    <w:rsid w:val="00407735"/>
    <w:rsid w:val="00407934"/>
    <w:rsid w:val="004079E5"/>
    <w:rsid w:val="00407B36"/>
    <w:rsid w:val="004105EA"/>
    <w:rsid w:val="00410654"/>
    <w:rsid w:val="004106D7"/>
    <w:rsid w:val="004108F8"/>
    <w:rsid w:val="00410B1E"/>
    <w:rsid w:val="00411145"/>
    <w:rsid w:val="00411162"/>
    <w:rsid w:val="004115D7"/>
    <w:rsid w:val="004116E2"/>
    <w:rsid w:val="00411843"/>
    <w:rsid w:val="00411D86"/>
    <w:rsid w:val="00411E91"/>
    <w:rsid w:val="0041225A"/>
    <w:rsid w:val="00412A00"/>
    <w:rsid w:val="004133CB"/>
    <w:rsid w:val="00414543"/>
    <w:rsid w:val="004145F7"/>
    <w:rsid w:val="004146E5"/>
    <w:rsid w:val="00414A5F"/>
    <w:rsid w:val="00414BA2"/>
    <w:rsid w:val="004151B0"/>
    <w:rsid w:val="00415A5B"/>
    <w:rsid w:val="004161A3"/>
    <w:rsid w:val="00416563"/>
    <w:rsid w:val="0041669B"/>
    <w:rsid w:val="004168BD"/>
    <w:rsid w:val="00416924"/>
    <w:rsid w:val="00416C32"/>
    <w:rsid w:val="00416D06"/>
    <w:rsid w:val="004175AC"/>
    <w:rsid w:val="0041782E"/>
    <w:rsid w:val="004209E3"/>
    <w:rsid w:val="00421E32"/>
    <w:rsid w:val="00421EB3"/>
    <w:rsid w:val="00421F10"/>
    <w:rsid w:val="00421F23"/>
    <w:rsid w:val="004220AD"/>
    <w:rsid w:val="00422BB4"/>
    <w:rsid w:val="004231CE"/>
    <w:rsid w:val="00424841"/>
    <w:rsid w:val="00425592"/>
    <w:rsid w:val="00425B13"/>
    <w:rsid w:val="00425B79"/>
    <w:rsid w:val="00425FB6"/>
    <w:rsid w:val="004262D2"/>
    <w:rsid w:val="00427232"/>
    <w:rsid w:val="0042749B"/>
    <w:rsid w:val="0042769E"/>
    <w:rsid w:val="00427A8A"/>
    <w:rsid w:val="00427AF7"/>
    <w:rsid w:val="00427B8C"/>
    <w:rsid w:val="00427E69"/>
    <w:rsid w:val="004303C7"/>
    <w:rsid w:val="0043051F"/>
    <w:rsid w:val="00430CEF"/>
    <w:rsid w:val="004313B0"/>
    <w:rsid w:val="004316B7"/>
    <w:rsid w:val="004317E9"/>
    <w:rsid w:val="00432792"/>
    <w:rsid w:val="00432F7E"/>
    <w:rsid w:val="00432FC3"/>
    <w:rsid w:val="00433192"/>
    <w:rsid w:val="00433792"/>
    <w:rsid w:val="0043385B"/>
    <w:rsid w:val="00433920"/>
    <w:rsid w:val="00434C3F"/>
    <w:rsid w:val="00434F7F"/>
    <w:rsid w:val="0043560E"/>
    <w:rsid w:val="0043593E"/>
    <w:rsid w:val="0043637F"/>
    <w:rsid w:val="00437248"/>
    <w:rsid w:val="00437B35"/>
    <w:rsid w:val="00437D62"/>
    <w:rsid w:val="0044012D"/>
    <w:rsid w:val="00440338"/>
    <w:rsid w:val="0044045B"/>
    <w:rsid w:val="004405A5"/>
    <w:rsid w:val="00440A66"/>
    <w:rsid w:val="00440B7D"/>
    <w:rsid w:val="00441255"/>
    <w:rsid w:val="004414B8"/>
    <w:rsid w:val="0044180F"/>
    <w:rsid w:val="004419DA"/>
    <w:rsid w:val="004422AF"/>
    <w:rsid w:val="0044259D"/>
    <w:rsid w:val="004425CF"/>
    <w:rsid w:val="00442BE3"/>
    <w:rsid w:val="0044360B"/>
    <w:rsid w:val="00443EA8"/>
    <w:rsid w:val="00443F83"/>
    <w:rsid w:val="0044414A"/>
    <w:rsid w:val="004443C9"/>
    <w:rsid w:val="004446F0"/>
    <w:rsid w:val="00444A11"/>
    <w:rsid w:val="00444B6E"/>
    <w:rsid w:val="00444D4C"/>
    <w:rsid w:val="0044505C"/>
    <w:rsid w:val="004456AD"/>
    <w:rsid w:val="004460B3"/>
    <w:rsid w:val="004464BD"/>
    <w:rsid w:val="00446B12"/>
    <w:rsid w:val="00447352"/>
    <w:rsid w:val="00447811"/>
    <w:rsid w:val="004479BE"/>
    <w:rsid w:val="00447D57"/>
    <w:rsid w:val="004503F1"/>
    <w:rsid w:val="00450C7C"/>
    <w:rsid w:val="00451262"/>
    <w:rsid w:val="00451326"/>
    <w:rsid w:val="0045133C"/>
    <w:rsid w:val="00451763"/>
    <w:rsid w:val="00451DA0"/>
    <w:rsid w:val="00451E3F"/>
    <w:rsid w:val="0045204A"/>
    <w:rsid w:val="00452213"/>
    <w:rsid w:val="004523E4"/>
    <w:rsid w:val="00452590"/>
    <w:rsid w:val="00452777"/>
    <w:rsid w:val="00452C20"/>
    <w:rsid w:val="00452E88"/>
    <w:rsid w:val="0045343F"/>
    <w:rsid w:val="0045382E"/>
    <w:rsid w:val="00453C11"/>
    <w:rsid w:val="00453CA0"/>
    <w:rsid w:val="004540B9"/>
    <w:rsid w:val="004540F9"/>
    <w:rsid w:val="0045450E"/>
    <w:rsid w:val="0045485E"/>
    <w:rsid w:val="0045490F"/>
    <w:rsid w:val="0045506D"/>
    <w:rsid w:val="00455245"/>
    <w:rsid w:val="0045584B"/>
    <w:rsid w:val="00455B78"/>
    <w:rsid w:val="0045651D"/>
    <w:rsid w:val="004572B9"/>
    <w:rsid w:val="00457509"/>
    <w:rsid w:val="00457891"/>
    <w:rsid w:val="00457B3A"/>
    <w:rsid w:val="00457C76"/>
    <w:rsid w:val="00460D3C"/>
    <w:rsid w:val="0046118B"/>
    <w:rsid w:val="00461481"/>
    <w:rsid w:val="004614BB"/>
    <w:rsid w:val="00461825"/>
    <w:rsid w:val="00461900"/>
    <w:rsid w:val="00461C5B"/>
    <w:rsid w:val="00461E6A"/>
    <w:rsid w:val="004625ED"/>
    <w:rsid w:val="0046318F"/>
    <w:rsid w:val="00463315"/>
    <w:rsid w:val="004635A5"/>
    <w:rsid w:val="00463EC4"/>
    <w:rsid w:val="00464285"/>
    <w:rsid w:val="004645D7"/>
    <w:rsid w:val="00464802"/>
    <w:rsid w:val="00464E45"/>
    <w:rsid w:val="00465998"/>
    <w:rsid w:val="00466031"/>
    <w:rsid w:val="00466273"/>
    <w:rsid w:val="004662E0"/>
    <w:rsid w:val="004665B0"/>
    <w:rsid w:val="00466F35"/>
    <w:rsid w:val="0046733F"/>
    <w:rsid w:val="004679AE"/>
    <w:rsid w:val="00467C9B"/>
    <w:rsid w:val="00467ED6"/>
    <w:rsid w:val="00467FEC"/>
    <w:rsid w:val="00470339"/>
    <w:rsid w:val="00471051"/>
    <w:rsid w:val="004711D9"/>
    <w:rsid w:val="00471EC6"/>
    <w:rsid w:val="004722CF"/>
    <w:rsid w:val="00472792"/>
    <w:rsid w:val="00472DF9"/>
    <w:rsid w:val="00472FC1"/>
    <w:rsid w:val="00473994"/>
    <w:rsid w:val="00473B98"/>
    <w:rsid w:val="004743AA"/>
    <w:rsid w:val="0047445E"/>
    <w:rsid w:val="00474CD1"/>
    <w:rsid w:val="00474FEE"/>
    <w:rsid w:val="00475468"/>
    <w:rsid w:val="00475692"/>
    <w:rsid w:val="004764D6"/>
    <w:rsid w:val="00476742"/>
    <w:rsid w:val="0047717C"/>
    <w:rsid w:val="004775B1"/>
    <w:rsid w:val="00477870"/>
    <w:rsid w:val="00477A89"/>
    <w:rsid w:val="00477AFD"/>
    <w:rsid w:val="0048024E"/>
    <w:rsid w:val="004809C9"/>
    <w:rsid w:val="00480BC8"/>
    <w:rsid w:val="004816C1"/>
    <w:rsid w:val="004817F7"/>
    <w:rsid w:val="00481989"/>
    <w:rsid w:val="004821A2"/>
    <w:rsid w:val="004825FC"/>
    <w:rsid w:val="004827B4"/>
    <w:rsid w:val="0048296C"/>
    <w:rsid w:val="00482D31"/>
    <w:rsid w:val="00483A4D"/>
    <w:rsid w:val="00483E1A"/>
    <w:rsid w:val="0048412D"/>
    <w:rsid w:val="004849FE"/>
    <w:rsid w:val="00485101"/>
    <w:rsid w:val="00485302"/>
    <w:rsid w:val="00485A6F"/>
    <w:rsid w:val="004862AC"/>
    <w:rsid w:val="00486657"/>
    <w:rsid w:val="0048687C"/>
    <w:rsid w:val="00486AB9"/>
    <w:rsid w:val="00486F74"/>
    <w:rsid w:val="004900D1"/>
    <w:rsid w:val="00490D37"/>
    <w:rsid w:val="00490D9F"/>
    <w:rsid w:val="00491535"/>
    <w:rsid w:val="004917B5"/>
    <w:rsid w:val="004917DF"/>
    <w:rsid w:val="004935A3"/>
    <w:rsid w:val="00493835"/>
    <w:rsid w:val="00494178"/>
    <w:rsid w:val="00494352"/>
    <w:rsid w:val="00494720"/>
    <w:rsid w:val="00494AB5"/>
    <w:rsid w:val="004951E5"/>
    <w:rsid w:val="00495749"/>
    <w:rsid w:val="0049605B"/>
    <w:rsid w:val="004962F0"/>
    <w:rsid w:val="0049686D"/>
    <w:rsid w:val="00496D90"/>
    <w:rsid w:val="00496E39"/>
    <w:rsid w:val="00496EFC"/>
    <w:rsid w:val="00496F70"/>
    <w:rsid w:val="00497556"/>
    <w:rsid w:val="00497724"/>
    <w:rsid w:val="00497B37"/>
    <w:rsid w:val="00497DE9"/>
    <w:rsid w:val="00497DFD"/>
    <w:rsid w:val="004A00A1"/>
    <w:rsid w:val="004A07FE"/>
    <w:rsid w:val="004A13BB"/>
    <w:rsid w:val="004A13CA"/>
    <w:rsid w:val="004A18E6"/>
    <w:rsid w:val="004A1DB6"/>
    <w:rsid w:val="004A244D"/>
    <w:rsid w:val="004A2629"/>
    <w:rsid w:val="004A2DA5"/>
    <w:rsid w:val="004A331B"/>
    <w:rsid w:val="004A35D0"/>
    <w:rsid w:val="004A3D06"/>
    <w:rsid w:val="004A413C"/>
    <w:rsid w:val="004A4514"/>
    <w:rsid w:val="004A483F"/>
    <w:rsid w:val="004A4E30"/>
    <w:rsid w:val="004A5016"/>
    <w:rsid w:val="004A51D1"/>
    <w:rsid w:val="004A5256"/>
    <w:rsid w:val="004A55FB"/>
    <w:rsid w:val="004A5666"/>
    <w:rsid w:val="004A5752"/>
    <w:rsid w:val="004A5B19"/>
    <w:rsid w:val="004A5D53"/>
    <w:rsid w:val="004A6C8D"/>
    <w:rsid w:val="004A7ED5"/>
    <w:rsid w:val="004A7EEC"/>
    <w:rsid w:val="004B00CA"/>
    <w:rsid w:val="004B01DD"/>
    <w:rsid w:val="004B07C9"/>
    <w:rsid w:val="004B095B"/>
    <w:rsid w:val="004B0B5E"/>
    <w:rsid w:val="004B0BB5"/>
    <w:rsid w:val="004B18A9"/>
    <w:rsid w:val="004B18B0"/>
    <w:rsid w:val="004B1B3F"/>
    <w:rsid w:val="004B1BB0"/>
    <w:rsid w:val="004B1DAC"/>
    <w:rsid w:val="004B2D30"/>
    <w:rsid w:val="004B2E39"/>
    <w:rsid w:val="004B30EB"/>
    <w:rsid w:val="004B3517"/>
    <w:rsid w:val="004B3C19"/>
    <w:rsid w:val="004B3E51"/>
    <w:rsid w:val="004B419A"/>
    <w:rsid w:val="004B41FB"/>
    <w:rsid w:val="004B4B21"/>
    <w:rsid w:val="004B5B16"/>
    <w:rsid w:val="004B5B40"/>
    <w:rsid w:val="004B5B9F"/>
    <w:rsid w:val="004B5BA1"/>
    <w:rsid w:val="004B5FAE"/>
    <w:rsid w:val="004B6047"/>
    <w:rsid w:val="004B63A7"/>
    <w:rsid w:val="004B6688"/>
    <w:rsid w:val="004B66EC"/>
    <w:rsid w:val="004B6CA8"/>
    <w:rsid w:val="004B79D6"/>
    <w:rsid w:val="004B7B2C"/>
    <w:rsid w:val="004B7E85"/>
    <w:rsid w:val="004C02DF"/>
    <w:rsid w:val="004C05A5"/>
    <w:rsid w:val="004C0650"/>
    <w:rsid w:val="004C077D"/>
    <w:rsid w:val="004C0F43"/>
    <w:rsid w:val="004C124C"/>
    <w:rsid w:val="004C1337"/>
    <w:rsid w:val="004C21EF"/>
    <w:rsid w:val="004C2B81"/>
    <w:rsid w:val="004C2F41"/>
    <w:rsid w:val="004C3893"/>
    <w:rsid w:val="004C396F"/>
    <w:rsid w:val="004C3B19"/>
    <w:rsid w:val="004C3DFD"/>
    <w:rsid w:val="004C3E9B"/>
    <w:rsid w:val="004C4093"/>
    <w:rsid w:val="004C45AC"/>
    <w:rsid w:val="004C4DE3"/>
    <w:rsid w:val="004C4EDB"/>
    <w:rsid w:val="004C4F0A"/>
    <w:rsid w:val="004C5432"/>
    <w:rsid w:val="004C5529"/>
    <w:rsid w:val="004C5EE7"/>
    <w:rsid w:val="004C610B"/>
    <w:rsid w:val="004C62A7"/>
    <w:rsid w:val="004C65B5"/>
    <w:rsid w:val="004C6A24"/>
    <w:rsid w:val="004C6BA8"/>
    <w:rsid w:val="004C6CC1"/>
    <w:rsid w:val="004C70EB"/>
    <w:rsid w:val="004C72D0"/>
    <w:rsid w:val="004C756C"/>
    <w:rsid w:val="004C769E"/>
    <w:rsid w:val="004C7B09"/>
    <w:rsid w:val="004D01B4"/>
    <w:rsid w:val="004D105E"/>
    <w:rsid w:val="004D1122"/>
    <w:rsid w:val="004D1452"/>
    <w:rsid w:val="004D1916"/>
    <w:rsid w:val="004D1FB5"/>
    <w:rsid w:val="004D20FB"/>
    <w:rsid w:val="004D22BC"/>
    <w:rsid w:val="004D239C"/>
    <w:rsid w:val="004D276F"/>
    <w:rsid w:val="004D3A28"/>
    <w:rsid w:val="004D3B02"/>
    <w:rsid w:val="004D3EB6"/>
    <w:rsid w:val="004D410A"/>
    <w:rsid w:val="004D462A"/>
    <w:rsid w:val="004D4D10"/>
    <w:rsid w:val="004D520B"/>
    <w:rsid w:val="004D54FA"/>
    <w:rsid w:val="004D58F8"/>
    <w:rsid w:val="004D5A12"/>
    <w:rsid w:val="004D5ACA"/>
    <w:rsid w:val="004D6251"/>
    <w:rsid w:val="004D62EF"/>
    <w:rsid w:val="004D62FE"/>
    <w:rsid w:val="004D6CA0"/>
    <w:rsid w:val="004D723B"/>
    <w:rsid w:val="004D73D9"/>
    <w:rsid w:val="004D7B91"/>
    <w:rsid w:val="004D7CA8"/>
    <w:rsid w:val="004D7DF1"/>
    <w:rsid w:val="004E1801"/>
    <w:rsid w:val="004E190E"/>
    <w:rsid w:val="004E1C0C"/>
    <w:rsid w:val="004E1D3A"/>
    <w:rsid w:val="004E1DCE"/>
    <w:rsid w:val="004E1EAE"/>
    <w:rsid w:val="004E1F8A"/>
    <w:rsid w:val="004E1FCF"/>
    <w:rsid w:val="004E1FD9"/>
    <w:rsid w:val="004E235F"/>
    <w:rsid w:val="004E28E4"/>
    <w:rsid w:val="004E2DEB"/>
    <w:rsid w:val="004E3A04"/>
    <w:rsid w:val="004E3BB0"/>
    <w:rsid w:val="004E41BB"/>
    <w:rsid w:val="004E4AD1"/>
    <w:rsid w:val="004E5117"/>
    <w:rsid w:val="004E5182"/>
    <w:rsid w:val="004E5417"/>
    <w:rsid w:val="004E564C"/>
    <w:rsid w:val="004E5E15"/>
    <w:rsid w:val="004E6642"/>
    <w:rsid w:val="004E66A1"/>
    <w:rsid w:val="004E69E2"/>
    <w:rsid w:val="004E6AA8"/>
    <w:rsid w:val="004E6AAE"/>
    <w:rsid w:val="004E6B0D"/>
    <w:rsid w:val="004E70EA"/>
    <w:rsid w:val="004E75DE"/>
    <w:rsid w:val="004E75F2"/>
    <w:rsid w:val="004E7C39"/>
    <w:rsid w:val="004F097C"/>
    <w:rsid w:val="004F0D38"/>
    <w:rsid w:val="004F0F20"/>
    <w:rsid w:val="004F1434"/>
    <w:rsid w:val="004F1496"/>
    <w:rsid w:val="004F2337"/>
    <w:rsid w:val="004F23FC"/>
    <w:rsid w:val="004F2A2E"/>
    <w:rsid w:val="004F313E"/>
    <w:rsid w:val="004F3403"/>
    <w:rsid w:val="004F3431"/>
    <w:rsid w:val="004F3BAE"/>
    <w:rsid w:val="004F3C13"/>
    <w:rsid w:val="004F41AC"/>
    <w:rsid w:val="004F428D"/>
    <w:rsid w:val="004F4C9F"/>
    <w:rsid w:val="004F527F"/>
    <w:rsid w:val="004F5B9A"/>
    <w:rsid w:val="004F5C56"/>
    <w:rsid w:val="004F6102"/>
    <w:rsid w:val="004F6B62"/>
    <w:rsid w:val="004F6D35"/>
    <w:rsid w:val="004F74A7"/>
    <w:rsid w:val="004F7C64"/>
    <w:rsid w:val="00500A2F"/>
    <w:rsid w:val="00500A5D"/>
    <w:rsid w:val="00500F95"/>
    <w:rsid w:val="005011AC"/>
    <w:rsid w:val="00501871"/>
    <w:rsid w:val="005018BE"/>
    <w:rsid w:val="005026C9"/>
    <w:rsid w:val="00502BDC"/>
    <w:rsid w:val="00503103"/>
    <w:rsid w:val="00503940"/>
    <w:rsid w:val="00503FB6"/>
    <w:rsid w:val="005048A6"/>
    <w:rsid w:val="0050495F"/>
    <w:rsid w:val="005055D4"/>
    <w:rsid w:val="0050575E"/>
    <w:rsid w:val="00505897"/>
    <w:rsid w:val="005059CB"/>
    <w:rsid w:val="00505E5F"/>
    <w:rsid w:val="00505FC0"/>
    <w:rsid w:val="00506164"/>
    <w:rsid w:val="00506180"/>
    <w:rsid w:val="00506644"/>
    <w:rsid w:val="00506A07"/>
    <w:rsid w:val="00507433"/>
    <w:rsid w:val="00507F46"/>
    <w:rsid w:val="005101B8"/>
    <w:rsid w:val="00510309"/>
    <w:rsid w:val="00510710"/>
    <w:rsid w:val="0051092B"/>
    <w:rsid w:val="00511445"/>
    <w:rsid w:val="0051146B"/>
    <w:rsid w:val="005115F0"/>
    <w:rsid w:val="005116D7"/>
    <w:rsid w:val="0051175B"/>
    <w:rsid w:val="00511C00"/>
    <w:rsid w:val="005128B3"/>
    <w:rsid w:val="00512A8E"/>
    <w:rsid w:val="00512DCF"/>
    <w:rsid w:val="00513073"/>
    <w:rsid w:val="00513670"/>
    <w:rsid w:val="00513930"/>
    <w:rsid w:val="0051397F"/>
    <w:rsid w:val="00513A85"/>
    <w:rsid w:val="00513CF9"/>
    <w:rsid w:val="00513F50"/>
    <w:rsid w:val="005141BF"/>
    <w:rsid w:val="00514308"/>
    <w:rsid w:val="0051460D"/>
    <w:rsid w:val="00514F77"/>
    <w:rsid w:val="005159A8"/>
    <w:rsid w:val="00515AA1"/>
    <w:rsid w:val="00516107"/>
    <w:rsid w:val="005161A8"/>
    <w:rsid w:val="005167BB"/>
    <w:rsid w:val="005167CE"/>
    <w:rsid w:val="00516B62"/>
    <w:rsid w:val="0051729B"/>
    <w:rsid w:val="00517452"/>
    <w:rsid w:val="00517605"/>
    <w:rsid w:val="00517726"/>
    <w:rsid w:val="00517F21"/>
    <w:rsid w:val="005202C6"/>
    <w:rsid w:val="0052033F"/>
    <w:rsid w:val="005208F5"/>
    <w:rsid w:val="00520913"/>
    <w:rsid w:val="0052096C"/>
    <w:rsid w:val="005209C5"/>
    <w:rsid w:val="00520B17"/>
    <w:rsid w:val="0052114B"/>
    <w:rsid w:val="0052139A"/>
    <w:rsid w:val="00521803"/>
    <w:rsid w:val="00521B29"/>
    <w:rsid w:val="0052200E"/>
    <w:rsid w:val="0052210A"/>
    <w:rsid w:val="005234A9"/>
    <w:rsid w:val="0052356C"/>
    <w:rsid w:val="005240CE"/>
    <w:rsid w:val="00524269"/>
    <w:rsid w:val="005248DF"/>
    <w:rsid w:val="00524A15"/>
    <w:rsid w:val="00524CEF"/>
    <w:rsid w:val="00524D01"/>
    <w:rsid w:val="00525260"/>
    <w:rsid w:val="00525816"/>
    <w:rsid w:val="00525ED2"/>
    <w:rsid w:val="0052680D"/>
    <w:rsid w:val="00527464"/>
    <w:rsid w:val="0052757F"/>
    <w:rsid w:val="00530170"/>
    <w:rsid w:val="00531052"/>
    <w:rsid w:val="00531333"/>
    <w:rsid w:val="005314B9"/>
    <w:rsid w:val="005318DC"/>
    <w:rsid w:val="00531B67"/>
    <w:rsid w:val="005320E5"/>
    <w:rsid w:val="00532117"/>
    <w:rsid w:val="00532AA8"/>
    <w:rsid w:val="00532B3E"/>
    <w:rsid w:val="00532DD9"/>
    <w:rsid w:val="00532F30"/>
    <w:rsid w:val="00532F88"/>
    <w:rsid w:val="00533125"/>
    <w:rsid w:val="0053390A"/>
    <w:rsid w:val="00533DCC"/>
    <w:rsid w:val="00533DFB"/>
    <w:rsid w:val="00534017"/>
    <w:rsid w:val="0053435A"/>
    <w:rsid w:val="00534392"/>
    <w:rsid w:val="00534442"/>
    <w:rsid w:val="00534DF2"/>
    <w:rsid w:val="00535294"/>
    <w:rsid w:val="00535578"/>
    <w:rsid w:val="005358AC"/>
    <w:rsid w:val="00535B60"/>
    <w:rsid w:val="00536338"/>
    <w:rsid w:val="00536979"/>
    <w:rsid w:val="0053724C"/>
    <w:rsid w:val="0053725D"/>
    <w:rsid w:val="005374B1"/>
    <w:rsid w:val="00537A82"/>
    <w:rsid w:val="00537AB1"/>
    <w:rsid w:val="00537D7A"/>
    <w:rsid w:val="0054005A"/>
    <w:rsid w:val="00540262"/>
    <w:rsid w:val="0054067E"/>
    <w:rsid w:val="00540747"/>
    <w:rsid w:val="0054192E"/>
    <w:rsid w:val="00543254"/>
    <w:rsid w:val="00543F43"/>
    <w:rsid w:val="00544310"/>
    <w:rsid w:val="005445FB"/>
    <w:rsid w:val="00544C7A"/>
    <w:rsid w:val="00544CAC"/>
    <w:rsid w:val="00544F7B"/>
    <w:rsid w:val="00545CB1"/>
    <w:rsid w:val="00546A3D"/>
    <w:rsid w:val="00546C94"/>
    <w:rsid w:val="00546EF9"/>
    <w:rsid w:val="0054722B"/>
    <w:rsid w:val="00547A30"/>
    <w:rsid w:val="00547DC7"/>
    <w:rsid w:val="0055028D"/>
    <w:rsid w:val="00550706"/>
    <w:rsid w:val="00550981"/>
    <w:rsid w:val="00550ACF"/>
    <w:rsid w:val="00550E3A"/>
    <w:rsid w:val="005513C7"/>
    <w:rsid w:val="0055164C"/>
    <w:rsid w:val="00551BC5"/>
    <w:rsid w:val="00551C16"/>
    <w:rsid w:val="005528B6"/>
    <w:rsid w:val="00552AE6"/>
    <w:rsid w:val="00552C67"/>
    <w:rsid w:val="00552C9E"/>
    <w:rsid w:val="005541B3"/>
    <w:rsid w:val="005548CA"/>
    <w:rsid w:val="00554BA2"/>
    <w:rsid w:val="00554CF8"/>
    <w:rsid w:val="0055501D"/>
    <w:rsid w:val="005559F0"/>
    <w:rsid w:val="00556050"/>
    <w:rsid w:val="0055653A"/>
    <w:rsid w:val="00556FF5"/>
    <w:rsid w:val="00557D8B"/>
    <w:rsid w:val="005600C5"/>
    <w:rsid w:val="00561468"/>
    <w:rsid w:val="00561E11"/>
    <w:rsid w:val="00561F51"/>
    <w:rsid w:val="00561F65"/>
    <w:rsid w:val="00562645"/>
    <w:rsid w:val="005629D5"/>
    <w:rsid w:val="005633AB"/>
    <w:rsid w:val="00563B7B"/>
    <w:rsid w:val="00563F26"/>
    <w:rsid w:val="005641A0"/>
    <w:rsid w:val="005642AF"/>
    <w:rsid w:val="0056470A"/>
    <w:rsid w:val="0056496F"/>
    <w:rsid w:val="005657B5"/>
    <w:rsid w:val="00565EAE"/>
    <w:rsid w:val="00565F18"/>
    <w:rsid w:val="00566140"/>
    <w:rsid w:val="0056618A"/>
    <w:rsid w:val="005661DA"/>
    <w:rsid w:val="00566301"/>
    <w:rsid w:val="0056647A"/>
    <w:rsid w:val="00566CE0"/>
    <w:rsid w:val="00567274"/>
    <w:rsid w:val="00567537"/>
    <w:rsid w:val="00567F7F"/>
    <w:rsid w:val="00570016"/>
    <w:rsid w:val="0057030D"/>
    <w:rsid w:val="00570434"/>
    <w:rsid w:val="005705EF"/>
    <w:rsid w:val="00570A3C"/>
    <w:rsid w:val="00570C06"/>
    <w:rsid w:val="00570D98"/>
    <w:rsid w:val="005711FA"/>
    <w:rsid w:val="005712A9"/>
    <w:rsid w:val="00571688"/>
    <w:rsid w:val="005717AA"/>
    <w:rsid w:val="00571D5E"/>
    <w:rsid w:val="00571D81"/>
    <w:rsid w:val="0057229A"/>
    <w:rsid w:val="005729ED"/>
    <w:rsid w:val="00573216"/>
    <w:rsid w:val="00573A7D"/>
    <w:rsid w:val="005740AC"/>
    <w:rsid w:val="00574132"/>
    <w:rsid w:val="00574195"/>
    <w:rsid w:val="00574B18"/>
    <w:rsid w:val="00574C16"/>
    <w:rsid w:val="00574FB8"/>
    <w:rsid w:val="005750AC"/>
    <w:rsid w:val="005757C5"/>
    <w:rsid w:val="00575B75"/>
    <w:rsid w:val="00575CDA"/>
    <w:rsid w:val="00575D6D"/>
    <w:rsid w:val="005763AA"/>
    <w:rsid w:val="005767B7"/>
    <w:rsid w:val="00577557"/>
    <w:rsid w:val="00577A72"/>
    <w:rsid w:val="00577ED3"/>
    <w:rsid w:val="005807C8"/>
    <w:rsid w:val="00580CDD"/>
    <w:rsid w:val="00580E32"/>
    <w:rsid w:val="00580F06"/>
    <w:rsid w:val="00581955"/>
    <w:rsid w:val="00582599"/>
    <w:rsid w:val="005825A5"/>
    <w:rsid w:val="005826A1"/>
    <w:rsid w:val="00582EC1"/>
    <w:rsid w:val="00583A81"/>
    <w:rsid w:val="00583C3A"/>
    <w:rsid w:val="00583E02"/>
    <w:rsid w:val="0058556A"/>
    <w:rsid w:val="00585A2B"/>
    <w:rsid w:val="0058624E"/>
    <w:rsid w:val="0058647E"/>
    <w:rsid w:val="0058733E"/>
    <w:rsid w:val="00587632"/>
    <w:rsid w:val="00587B5E"/>
    <w:rsid w:val="00587E53"/>
    <w:rsid w:val="005906B4"/>
    <w:rsid w:val="005908D7"/>
    <w:rsid w:val="00590E7E"/>
    <w:rsid w:val="005914E1"/>
    <w:rsid w:val="00591E7E"/>
    <w:rsid w:val="00592596"/>
    <w:rsid w:val="00592ECF"/>
    <w:rsid w:val="00592F9C"/>
    <w:rsid w:val="00593236"/>
    <w:rsid w:val="00593275"/>
    <w:rsid w:val="00593346"/>
    <w:rsid w:val="005934CE"/>
    <w:rsid w:val="0059388C"/>
    <w:rsid w:val="005939CB"/>
    <w:rsid w:val="00593D4C"/>
    <w:rsid w:val="00594389"/>
    <w:rsid w:val="005944C8"/>
    <w:rsid w:val="00594547"/>
    <w:rsid w:val="00594D89"/>
    <w:rsid w:val="00595588"/>
    <w:rsid w:val="00595962"/>
    <w:rsid w:val="00595E65"/>
    <w:rsid w:val="00596501"/>
    <w:rsid w:val="00596657"/>
    <w:rsid w:val="00596947"/>
    <w:rsid w:val="00596D08"/>
    <w:rsid w:val="005970FC"/>
    <w:rsid w:val="00597135"/>
    <w:rsid w:val="00597373"/>
    <w:rsid w:val="00597E3C"/>
    <w:rsid w:val="005A00E5"/>
    <w:rsid w:val="005A072B"/>
    <w:rsid w:val="005A07AA"/>
    <w:rsid w:val="005A08A5"/>
    <w:rsid w:val="005A150B"/>
    <w:rsid w:val="005A159E"/>
    <w:rsid w:val="005A15BE"/>
    <w:rsid w:val="005A19F4"/>
    <w:rsid w:val="005A1A37"/>
    <w:rsid w:val="005A1C8D"/>
    <w:rsid w:val="005A28A2"/>
    <w:rsid w:val="005A29E1"/>
    <w:rsid w:val="005A3536"/>
    <w:rsid w:val="005A394B"/>
    <w:rsid w:val="005A4131"/>
    <w:rsid w:val="005A480E"/>
    <w:rsid w:val="005A49E6"/>
    <w:rsid w:val="005A4A7E"/>
    <w:rsid w:val="005A5424"/>
    <w:rsid w:val="005A552B"/>
    <w:rsid w:val="005A5685"/>
    <w:rsid w:val="005A56CA"/>
    <w:rsid w:val="005A5807"/>
    <w:rsid w:val="005A604A"/>
    <w:rsid w:val="005A618A"/>
    <w:rsid w:val="005A64CF"/>
    <w:rsid w:val="005A6C42"/>
    <w:rsid w:val="005A6F6B"/>
    <w:rsid w:val="005A75A9"/>
    <w:rsid w:val="005A78FD"/>
    <w:rsid w:val="005A7A28"/>
    <w:rsid w:val="005A7E99"/>
    <w:rsid w:val="005B0016"/>
    <w:rsid w:val="005B09B5"/>
    <w:rsid w:val="005B0B9C"/>
    <w:rsid w:val="005B112E"/>
    <w:rsid w:val="005B13F3"/>
    <w:rsid w:val="005B16E9"/>
    <w:rsid w:val="005B2831"/>
    <w:rsid w:val="005B2B63"/>
    <w:rsid w:val="005B2ED4"/>
    <w:rsid w:val="005B3009"/>
    <w:rsid w:val="005B347F"/>
    <w:rsid w:val="005B3482"/>
    <w:rsid w:val="005B361D"/>
    <w:rsid w:val="005B427B"/>
    <w:rsid w:val="005B43F5"/>
    <w:rsid w:val="005B48BA"/>
    <w:rsid w:val="005B4E49"/>
    <w:rsid w:val="005B4E8E"/>
    <w:rsid w:val="005B52A5"/>
    <w:rsid w:val="005B5578"/>
    <w:rsid w:val="005B5A27"/>
    <w:rsid w:val="005B5D20"/>
    <w:rsid w:val="005B5D76"/>
    <w:rsid w:val="005B5E31"/>
    <w:rsid w:val="005B5FD5"/>
    <w:rsid w:val="005B64A0"/>
    <w:rsid w:val="005B67AA"/>
    <w:rsid w:val="005B6BF4"/>
    <w:rsid w:val="005B6E10"/>
    <w:rsid w:val="005B6F2E"/>
    <w:rsid w:val="005B742F"/>
    <w:rsid w:val="005B78B1"/>
    <w:rsid w:val="005B79EB"/>
    <w:rsid w:val="005B7D42"/>
    <w:rsid w:val="005B7FB2"/>
    <w:rsid w:val="005C0131"/>
    <w:rsid w:val="005C049C"/>
    <w:rsid w:val="005C094D"/>
    <w:rsid w:val="005C0B20"/>
    <w:rsid w:val="005C0D1D"/>
    <w:rsid w:val="005C1296"/>
    <w:rsid w:val="005C16FA"/>
    <w:rsid w:val="005C186A"/>
    <w:rsid w:val="005C194A"/>
    <w:rsid w:val="005C1A13"/>
    <w:rsid w:val="005C1BE5"/>
    <w:rsid w:val="005C1C2D"/>
    <w:rsid w:val="005C1C2F"/>
    <w:rsid w:val="005C2044"/>
    <w:rsid w:val="005C23F2"/>
    <w:rsid w:val="005C2654"/>
    <w:rsid w:val="005C2E1D"/>
    <w:rsid w:val="005C309E"/>
    <w:rsid w:val="005C3916"/>
    <w:rsid w:val="005C41B6"/>
    <w:rsid w:val="005C42C2"/>
    <w:rsid w:val="005C4393"/>
    <w:rsid w:val="005C55D9"/>
    <w:rsid w:val="005C5E7C"/>
    <w:rsid w:val="005C5FFE"/>
    <w:rsid w:val="005C63F5"/>
    <w:rsid w:val="005C65C9"/>
    <w:rsid w:val="005C7104"/>
    <w:rsid w:val="005C715D"/>
    <w:rsid w:val="005C73A2"/>
    <w:rsid w:val="005D00D7"/>
    <w:rsid w:val="005D0B4A"/>
    <w:rsid w:val="005D0C33"/>
    <w:rsid w:val="005D1F0E"/>
    <w:rsid w:val="005D2423"/>
    <w:rsid w:val="005D29FF"/>
    <w:rsid w:val="005D325E"/>
    <w:rsid w:val="005D3C3B"/>
    <w:rsid w:val="005D41FD"/>
    <w:rsid w:val="005D4295"/>
    <w:rsid w:val="005D4447"/>
    <w:rsid w:val="005D4D5C"/>
    <w:rsid w:val="005D4E43"/>
    <w:rsid w:val="005D4F63"/>
    <w:rsid w:val="005D529A"/>
    <w:rsid w:val="005D57D0"/>
    <w:rsid w:val="005D5976"/>
    <w:rsid w:val="005D59AC"/>
    <w:rsid w:val="005D6A80"/>
    <w:rsid w:val="005D6EF0"/>
    <w:rsid w:val="005D7005"/>
    <w:rsid w:val="005D7238"/>
    <w:rsid w:val="005D74F8"/>
    <w:rsid w:val="005E0103"/>
    <w:rsid w:val="005E013D"/>
    <w:rsid w:val="005E04F7"/>
    <w:rsid w:val="005E0504"/>
    <w:rsid w:val="005E07DB"/>
    <w:rsid w:val="005E0AF2"/>
    <w:rsid w:val="005E2045"/>
    <w:rsid w:val="005E20A3"/>
    <w:rsid w:val="005E25BA"/>
    <w:rsid w:val="005E2B2F"/>
    <w:rsid w:val="005E34C7"/>
    <w:rsid w:val="005E3807"/>
    <w:rsid w:val="005E384D"/>
    <w:rsid w:val="005E38C4"/>
    <w:rsid w:val="005E3D7E"/>
    <w:rsid w:val="005E4A06"/>
    <w:rsid w:val="005E4BD3"/>
    <w:rsid w:val="005E570F"/>
    <w:rsid w:val="005E59E7"/>
    <w:rsid w:val="005E5F56"/>
    <w:rsid w:val="005E7A4A"/>
    <w:rsid w:val="005E7CF6"/>
    <w:rsid w:val="005E7DF4"/>
    <w:rsid w:val="005F0047"/>
    <w:rsid w:val="005F01C4"/>
    <w:rsid w:val="005F0253"/>
    <w:rsid w:val="005F0686"/>
    <w:rsid w:val="005F08C3"/>
    <w:rsid w:val="005F1655"/>
    <w:rsid w:val="005F1680"/>
    <w:rsid w:val="005F184F"/>
    <w:rsid w:val="005F1931"/>
    <w:rsid w:val="005F2B90"/>
    <w:rsid w:val="005F2C37"/>
    <w:rsid w:val="005F3284"/>
    <w:rsid w:val="005F3713"/>
    <w:rsid w:val="005F37B0"/>
    <w:rsid w:val="005F3A8A"/>
    <w:rsid w:val="005F3B48"/>
    <w:rsid w:val="005F3F2A"/>
    <w:rsid w:val="005F41A9"/>
    <w:rsid w:val="005F4893"/>
    <w:rsid w:val="005F4ADB"/>
    <w:rsid w:val="005F4DDA"/>
    <w:rsid w:val="005F5659"/>
    <w:rsid w:val="005F5812"/>
    <w:rsid w:val="005F5A22"/>
    <w:rsid w:val="005F5BBF"/>
    <w:rsid w:val="005F640C"/>
    <w:rsid w:val="005F6BDC"/>
    <w:rsid w:val="005F6F82"/>
    <w:rsid w:val="005F726A"/>
    <w:rsid w:val="005F7567"/>
    <w:rsid w:val="0060014A"/>
    <w:rsid w:val="00600528"/>
    <w:rsid w:val="00600908"/>
    <w:rsid w:val="00601880"/>
    <w:rsid w:val="00601905"/>
    <w:rsid w:val="0060199C"/>
    <w:rsid w:val="00601E19"/>
    <w:rsid w:val="00602B43"/>
    <w:rsid w:val="0060386B"/>
    <w:rsid w:val="00603A5E"/>
    <w:rsid w:val="00603DB2"/>
    <w:rsid w:val="00603E16"/>
    <w:rsid w:val="00604326"/>
    <w:rsid w:val="0060469C"/>
    <w:rsid w:val="00604EC4"/>
    <w:rsid w:val="0060501C"/>
    <w:rsid w:val="006050F1"/>
    <w:rsid w:val="0060581A"/>
    <w:rsid w:val="00605E36"/>
    <w:rsid w:val="00606728"/>
    <w:rsid w:val="00606AE2"/>
    <w:rsid w:val="00606BAD"/>
    <w:rsid w:val="00607287"/>
    <w:rsid w:val="006072C2"/>
    <w:rsid w:val="00607685"/>
    <w:rsid w:val="00607AD1"/>
    <w:rsid w:val="00610016"/>
    <w:rsid w:val="0061038F"/>
    <w:rsid w:val="006106EC"/>
    <w:rsid w:val="00610AB8"/>
    <w:rsid w:val="00611431"/>
    <w:rsid w:val="00611D61"/>
    <w:rsid w:val="00612494"/>
    <w:rsid w:val="0061257B"/>
    <w:rsid w:val="006125FA"/>
    <w:rsid w:val="00612F6C"/>
    <w:rsid w:val="0061452F"/>
    <w:rsid w:val="006155E8"/>
    <w:rsid w:val="00615725"/>
    <w:rsid w:val="00615F70"/>
    <w:rsid w:val="00617158"/>
    <w:rsid w:val="00617227"/>
    <w:rsid w:val="006175CA"/>
    <w:rsid w:val="00617943"/>
    <w:rsid w:val="00617AAD"/>
    <w:rsid w:val="00617F1D"/>
    <w:rsid w:val="006205CA"/>
    <w:rsid w:val="00620614"/>
    <w:rsid w:val="006212C4"/>
    <w:rsid w:val="006217E9"/>
    <w:rsid w:val="0062192F"/>
    <w:rsid w:val="0062277B"/>
    <w:rsid w:val="00622A6F"/>
    <w:rsid w:val="00622CCF"/>
    <w:rsid w:val="00622DE7"/>
    <w:rsid w:val="00623224"/>
    <w:rsid w:val="00623295"/>
    <w:rsid w:val="00623565"/>
    <w:rsid w:val="006239B8"/>
    <w:rsid w:val="00623A4D"/>
    <w:rsid w:val="00623FF4"/>
    <w:rsid w:val="0062419C"/>
    <w:rsid w:val="00624333"/>
    <w:rsid w:val="006249AA"/>
    <w:rsid w:val="00625155"/>
    <w:rsid w:val="006269D9"/>
    <w:rsid w:val="00627092"/>
    <w:rsid w:val="00627684"/>
    <w:rsid w:val="00627A3F"/>
    <w:rsid w:val="00627DAD"/>
    <w:rsid w:val="00631A56"/>
    <w:rsid w:val="00631B1E"/>
    <w:rsid w:val="00632169"/>
    <w:rsid w:val="006322C2"/>
    <w:rsid w:val="00632525"/>
    <w:rsid w:val="00632B14"/>
    <w:rsid w:val="00632C47"/>
    <w:rsid w:val="00632CCB"/>
    <w:rsid w:val="00632D64"/>
    <w:rsid w:val="00632E46"/>
    <w:rsid w:val="006333E6"/>
    <w:rsid w:val="0063417E"/>
    <w:rsid w:val="00634715"/>
    <w:rsid w:val="00634788"/>
    <w:rsid w:val="00634A46"/>
    <w:rsid w:val="00634C24"/>
    <w:rsid w:val="00635333"/>
    <w:rsid w:val="00635692"/>
    <w:rsid w:val="0063570C"/>
    <w:rsid w:val="00635FC6"/>
    <w:rsid w:val="00636165"/>
    <w:rsid w:val="006362FE"/>
    <w:rsid w:val="0063696E"/>
    <w:rsid w:val="00636BE1"/>
    <w:rsid w:val="00636BF6"/>
    <w:rsid w:val="00636C23"/>
    <w:rsid w:val="00637122"/>
    <w:rsid w:val="00637445"/>
    <w:rsid w:val="0063754B"/>
    <w:rsid w:val="0063782C"/>
    <w:rsid w:val="00637D25"/>
    <w:rsid w:val="00640093"/>
    <w:rsid w:val="006403B6"/>
    <w:rsid w:val="006404A7"/>
    <w:rsid w:val="006406D4"/>
    <w:rsid w:val="00641A7B"/>
    <w:rsid w:val="0064214A"/>
    <w:rsid w:val="006422DA"/>
    <w:rsid w:val="006423A4"/>
    <w:rsid w:val="006423C9"/>
    <w:rsid w:val="00642AD7"/>
    <w:rsid w:val="00642B0B"/>
    <w:rsid w:val="00642EFA"/>
    <w:rsid w:val="00643068"/>
    <w:rsid w:val="00643100"/>
    <w:rsid w:val="00643162"/>
    <w:rsid w:val="006436B5"/>
    <w:rsid w:val="00643EC1"/>
    <w:rsid w:val="00644038"/>
    <w:rsid w:val="0064432D"/>
    <w:rsid w:val="00644A16"/>
    <w:rsid w:val="00644AAB"/>
    <w:rsid w:val="00644B28"/>
    <w:rsid w:val="00644CAB"/>
    <w:rsid w:val="00645009"/>
    <w:rsid w:val="00645082"/>
    <w:rsid w:val="00645349"/>
    <w:rsid w:val="00645544"/>
    <w:rsid w:val="0064589D"/>
    <w:rsid w:val="00645B80"/>
    <w:rsid w:val="00645EEF"/>
    <w:rsid w:val="006471AD"/>
    <w:rsid w:val="0064729F"/>
    <w:rsid w:val="00647678"/>
    <w:rsid w:val="00647D2F"/>
    <w:rsid w:val="00647EBC"/>
    <w:rsid w:val="0065077C"/>
    <w:rsid w:val="006507C0"/>
    <w:rsid w:val="00650819"/>
    <w:rsid w:val="00650D34"/>
    <w:rsid w:val="00651237"/>
    <w:rsid w:val="006513C1"/>
    <w:rsid w:val="00651896"/>
    <w:rsid w:val="006519DE"/>
    <w:rsid w:val="00652011"/>
    <w:rsid w:val="006520D6"/>
    <w:rsid w:val="006522D4"/>
    <w:rsid w:val="006524FD"/>
    <w:rsid w:val="006527F8"/>
    <w:rsid w:val="00652DA1"/>
    <w:rsid w:val="00652EC8"/>
    <w:rsid w:val="00652FDB"/>
    <w:rsid w:val="0065357E"/>
    <w:rsid w:val="00653FD8"/>
    <w:rsid w:val="00654C5A"/>
    <w:rsid w:val="00654F2D"/>
    <w:rsid w:val="00655A51"/>
    <w:rsid w:val="00656644"/>
    <w:rsid w:val="00656A68"/>
    <w:rsid w:val="00656EB1"/>
    <w:rsid w:val="00657266"/>
    <w:rsid w:val="0065761C"/>
    <w:rsid w:val="00657DDA"/>
    <w:rsid w:val="00657F00"/>
    <w:rsid w:val="00660954"/>
    <w:rsid w:val="006610EF"/>
    <w:rsid w:val="006617EB"/>
    <w:rsid w:val="00661F99"/>
    <w:rsid w:val="006623D8"/>
    <w:rsid w:val="006626A1"/>
    <w:rsid w:val="006628F5"/>
    <w:rsid w:val="00662BC6"/>
    <w:rsid w:val="00663C0A"/>
    <w:rsid w:val="00663F52"/>
    <w:rsid w:val="006646A0"/>
    <w:rsid w:val="006646C2"/>
    <w:rsid w:val="006650CD"/>
    <w:rsid w:val="006651F1"/>
    <w:rsid w:val="00665312"/>
    <w:rsid w:val="0066557C"/>
    <w:rsid w:val="00665952"/>
    <w:rsid w:val="0066599F"/>
    <w:rsid w:val="006666B3"/>
    <w:rsid w:val="00666836"/>
    <w:rsid w:val="00666EC3"/>
    <w:rsid w:val="00666F15"/>
    <w:rsid w:val="00670A96"/>
    <w:rsid w:val="00670E7D"/>
    <w:rsid w:val="00670FBE"/>
    <w:rsid w:val="006710DA"/>
    <w:rsid w:val="00671279"/>
    <w:rsid w:val="006717BA"/>
    <w:rsid w:val="00671842"/>
    <w:rsid w:val="00671B87"/>
    <w:rsid w:val="00671BBC"/>
    <w:rsid w:val="00671C78"/>
    <w:rsid w:val="00672307"/>
    <w:rsid w:val="0067252F"/>
    <w:rsid w:val="00672642"/>
    <w:rsid w:val="00672676"/>
    <w:rsid w:val="00673E07"/>
    <w:rsid w:val="0067443C"/>
    <w:rsid w:val="00674A06"/>
    <w:rsid w:val="006753F0"/>
    <w:rsid w:val="0067781A"/>
    <w:rsid w:val="006803B0"/>
    <w:rsid w:val="00680506"/>
    <w:rsid w:val="00680EB4"/>
    <w:rsid w:val="00682289"/>
    <w:rsid w:val="0068239F"/>
    <w:rsid w:val="0068243A"/>
    <w:rsid w:val="0068280E"/>
    <w:rsid w:val="00682B9A"/>
    <w:rsid w:val="00682CD3"/>
    <w:rsid w:val="006832E3"/>
    <w:rsid w:val="00683347"/>
    <w:rsid w:val="00683968"/>
    <w:rsid w:val="0068408A"/>
    <w:rsid w:val="0068431D"/>
    <w:rsid w:val="00684463"/>
    <w:rsid w:val="00684ED6"/>
    <w:rsid w:val="0068586E"/>
    <w:rsid w:val="006865BC"/>
    <w:rsid w:val="006870D3"/>
    <w:rsid w:val="00687365"/>
    <w:rsid w:val="0068792B"/>
    <w:rsid w:val="00687DB3"/>
    <w:rsid w:val="00687F0F"/>
    <w:rsid w:val="006904F1"/>
    <w:rsid w:val="00690626"/>
    <w:rsid w:val="00690A93"/>
    <w:rsid w:val="00690D6B"/>
    <w:rsid w:val="00690DD6"/>
    <w:rsid w:val="00692330"/>
    <w:rsid w:val="00692487"/>
    <w:rsid w:val="00692E27"/>
    <w:rsid w:val="00693031"/>
    <w:rsid w:val="00693766"/>
    <w:rsid w:val="0069396B"/>
    <w:rsid w:val="006941F2"/>
    <w:rsid w:val="006943BC"/>
    <w:rsid w:val="00694805"/>
    <w:rsid w:val="006952D8"/>
    <w:rsid w:val="00695349"/>
    <w:rsid w:val="006958F5"/>
    <w:rsid w:val="00695A81"/>
    <w:rsid w:val="00695D20"/>
    <w:rsid w:val="00696422"/>
    <w:rsid w:val="006964B7"/>
    <w:rsid w:val="006967E6"/>
    <w:rsid w:val="00696DBD"/>
    <w:rsid w:val="00697343"/>
    <w:rsid w:val="0069740D"/>
    <w:rsid w:val="0069746D"/>
    <w:rsid w:val="006974D2"/>
    <w:rsid w:val="006A04F5"/>
    <w:rsid w:val="006A0B72"/>
    <w:rsid w:val="006A0DA5"/>
    <w:rsid w:val="006A1B8D"/>
    <w:rsid w:val="006A1CE8"/>
    <w:rsid w:val="006A207A"/>
    <w:rsid w:val="006A2335"/>
    <w:rsid w:val="006A2597"/>
    <w:rsid w:val="006A3159"/>
    <w:rsid w:val="006A35F5"/>
    <w:rsid w:val="006A3D6D"/>
    <w:rsid w:val="006A3F9A"/>
    <w:rsid w:val="006A3F9C"/>
    <w:rsid w:val="006A4428"/>
    <w:rsid w:val="006A455C"/>
    <w:rsid w:val="006A48B9"/>
    <w:rsid w:val="006A48F0"/>
    <w:rsid w:val="006A494F"/>
    <w:rsid w:val="006A495B"/>
    <w:rsid w:val="006A49E2"/>
    <w:rsid w:val="006A4ACE"/>
    <w:rsid w:val="006A4C83"/>
    <w:rsid w:val="006A5ACC"/>
    <w:rsid w:val="006A5CDD"/>
    <w:rsid w:val="006A61DB"/>
    <w:rsid w:val="006A6266"/>
    <w:rsid w:val="006A6BC9"/>
    <w:rsid w:val="006A6C4E"/>
    <w:rsid w:val="006A7131"/>
    <w:rsid w:val="006B09CC"/>
    <w:rsid w:val="006B09FE"/>
    <w:rsid w:val="006B1552"/>
    <w:rsid w:val="006B1FED"/>
    <w:rsid w:val="006B225E"/>
    <w:rsid w:val="006B22F4"/>
    <w:rsid w:val="006B246F"/>
    <w:rsid w:val="006B27A1"/>
    <w:rsid w:val="006B329F"/>
    <w:rsid w:val="006B357D"/>
    <w:rsid w:val="006B3BB7"/>
    <w:rsid w:val="006B3D51"/>
    <w:rsid w:val="006B4320"/>
    <w:rsid w:val="006B4642"/>
    <w:rsid w:val="006B54AD"/>
    <w:rsid w:val="006B5627"/>
    <w:rsid w:val="006B5703"/>
    <w:rsid w:val="006B599E"/>
    <w:rsid w:val="006B61CA"/>
    <w:rsid w:val="006B7F55"/>
    <w:rsid w:val="006C0807"/>
    <w:rsid w:val="006C0AD4"/>
    <w:rsid w:val="006C0DD6"/>
    <w:rsid w:val="006C0E48"/>
    <w:rsid w:val="006C0E94"/>
    <w:rsid w:val="006C0FD7"/>
    <w:rsid w:val="006C1279"/>
    <w:rsid w:val="006C1A29"/>
    <w:rsid w:val="006C1BA5"/>
    <w:rsid w:val="006C2092"/>
    <w:rsid w:val="006C2277"/>
    <w:rsid w:val="006C23E7"/>
    <w:rsid w:val="006C27BD"/>
    <w:rsid w:val="006C2C2D"/>
    <w:rsid w:val="006C2CAD"/>
    <w:rsid w:val="006C2EFC"/>
    <w:rsid w:val="006C2F6C"/>
    <w:rsid w:val="006C310C"/>
    <w:rsid w:val="006C3677"/>
    <w:rsid w:val="006C37D8"/>
    <w:rsid w:val="006C3A5F"/>
    <w:rsid w:val="006C3CC0"/>
    <w:rsid w:val="006C3FF4"/>
    <w:rsid w:val="006C431E"/>
    <w:rsid w:val="006C4B16"/>
    <w:rsid w:val="006C58F7"/>
    <w:rsid w:val="006C5C3D"/>
    <w:rsid w:val="006C5E01"/>
    <w:rsid w:val="006C67BA"/>
    <w:rsid w:val="006C6D73"/>
    <w:rsid w:val="006C6F0E"/>
    <w:rsid w:val="006C6FE5"/>
    <w:rsid w:val="006C786C"/>
    <w:rsid w:val="006D08E0"/>
    <w:rsid w:val="006D1293"/>
    <w:rsid w:val="006D1407"/>
    <w:rsid w:val="006D1886"/>
    <w:rsid w:val="006D26E0"/>
    <w:rsid w:val="006D2DE4"/>
    <w:rsid w:val="006D2DF5"/>
    <w:rsid w:val="006D3E00"/>
    <w:rsid w:val="006D3EF6"/>
    <w:rsid w:val="006D5811"/>
    <w:rsid w:val="006D62CD"/>
    <w:rsid w:val="006D6766"/>
    <w:rsid w:val="006D7005"/>
    <w:rsid w:val="006D7412"/>
    <w:rsid w:val="006D7C28"/>
    <w:rsid w:val="006D7F3F"/>
    <w:rsid w:val="006D7FE6"/>
    <w:rsid w:val="006E1896"/>
    <w:rsid w:val="006E1A99"/>
    <w:rsid w:val="006E1CDC"/>
    <w:rsid w:val="006E24BE"/>
    <w:rsid w:val="006E250D"/>
    <w:rsid w:val="006E26D1"/>
    <w:rsid w:val="006E29E2"/>
    <w:rsid w:val="006E33D8"/>
    <w:rsid w:val="006E36FB"/>
    <w:rsid w:val="006E3C9B"/>
    <w:rsid w:val="006E4A19"/>
    <w:rsid w:val="006E551D"/>
    <w:rsid w:val="006E586E"/>
    <w:rsid w:val="006E58BF"/>
    <w:rsid w:val="006E5AE3"/>
    <w:rsid w:val="006E5C0B"/>
    <w:rsid w:val="006E5FFA"/>
    <w:rsid w:val="006E623A"/>
    <w:rsid w:val="006E6632"/>
    <w:rsid w:val="006E6918"/>
    <w:rsid w:val="006E6B52"/>
    <w:rsid w:val="006E6C69"/>
    <w:rsid w:val="006E6ECD"/>
    <w:rsid w:val="006E7614"/>
    <w:rsid w:val="006E78FB"/>
    <w:rsid w:val="006F0060"/>
    <w:rsid w:val="006F0126"/>
    <w:rsid w:val="006F07A3"/>
    <w:rsid w:val="006F0F14"/>
    <w:rsid w:val="006F130B"/>
    <w:rsid w:val="006F1577"/>
    <w:rsid w:val="006F1ABF"/>
    <w:rsid w:val="006F1B04"/>
    <w:rsid w:val="006F1F7E"/>
    <w:rsid w:val="006F2198"/>
    <w:rsid w:val="006F2239"/>
    <w:rsid w:val="006F2621"/>
    <w:rsid w:val="006F2786"/>
    <w:rsid w:val="006F3957"/>
    <w:rsid w:val="006F46B6"/>
    <w:rsid w:val="006F48BC"/>
    <w:rsid w:val="006F4B55"/>
    <w:rsid w:val="006F4EE7"/>
    <w:rsid w:val="006F5B30"/>
    <w:rsid w:val="006F5C05"/>
    <w:rsid w:val="006F5D29"/>
    <w:rsid w:val="006F5D4F"/>
    <w:rsid w:val="006F6373"/>
    <w:rsid w:val="006F689C"/>
    <w:rsid w:val="006F6FF6"/>
    <w:rsid w:val="006F75D8"/>
    <w:rsid w:val="006F770A"/>
    <w:rsid w:val="006F7B8A"/>
    <w:rsid w:val="00700021"/>
    <w:rsid w:val="0070010B"/>
    <w:rsid w:val="0070020C"/>
    <w:rsid w:val="0070046D"/>
    <w:rsid w:val="007005A1"/>
    <w:rsid w:val="00700E64"/>
    <w:rsid w:val="007015F5"/>
    <w:rsid w:val="00701A6D"/>
    <w:rsid w:val="00701B12"/>
    <w:rsid w:val="00701D5E"/>
    <w:rsid w:val="0070203E"/>
    <w:rsid w:val="007022AF"/>
    <w:rsid w:val="00702397"/>
    <w:rsid w:val="007023B5"/>
    <w:rsid w:val="00704326"/>
    <w:rsid w:val="007043A1"/>
    <w:rsid w:val="007050FD"/>
    <w:rsid w:val="00705879"/>
    <w:rsid w:val="00705DAA"/>
    <w:rsid w:val="00706C44"/>
    <w:rsid w:val="00706D0D"/>
    <w:rsid w:val="007074F2"/>
    <w:rsid w:val="007077CA"/>
    <w:rsid w:val="00707F67"/>
    <w:rsid w:val="0071018B"/>
    <w:rsid w:val="0071049C"/>
    <w:rsid w:val="00710AD4"/>
    <w:rsid w:val="00710B17"/>
    <w:rsid w:val="00710B55"/>
    <w:rsid w:val="00710F7A"/>
    <w:rsid w:val="00711213"/>
    <w:rsid w:val="0071133A"/>
    <w:rsid w:val="0071159B"/>
    <w:rsid w:val="00711D20"/>
    <w:rsid w:val="007124A4"/>
    <w:rsid w:val="0071263F"/>
    <w:rsid w:val="00712987"/>
    <w:rsid w:val="00712CA2"/>
    <w:rsid w:val="00712DE5"/>
    <w:rsid w:val="007133B1"/>
    <w:rsid w:val="007133BA"/>
    <w:rsid w:val="00713525"/>
    <w:rsid w:val="00713857"/>
    <w:rsid w:val="0071388C"/>
    <w:rsid w:val="00713EED"/>
    <w:rsid w:val="00714227"/>
    <w:rsid w:val="00714649"/>
    <w:rsid w:val="00714712"/>
    <w:rsid w:val="0071471C"/>
    <w:rsid w:val="0071473F"/>
    <w:rsid w:val="00714985"/>
    <w:rsid w:val="00714E0E"/>
    <w:rsid w:val="007158B2"/>
    <w:rsid w:val="00715A52"/>
    <w:rsid w:val="00715C02"/>
    <w:rsid w:val="00715D44"/>
    <w:rsid w:val="00715DC3"/>
    <w:rsid w:val="00715F21"/>
    <w:rsid w:val="00716307"/>
    <w:rsid w:val="007167D4"/>
    <w:rsid w:val="00717128"/>
    <w:rsid w:val="00717484"/>
    <w:rsid w:val="00717507"/>
    <w:rsid w:val="00717659"/>
    <w:rsid w:val="007177FC"/>
    <w:rsid w:val="00717F3C"/>
    <w:rsid w:val="007202A2"/>
    <w:rsid w:val="0072089B"/>
    <w:rsid w:val="0072125A"/>
    <w:rsid w:val="0072150A"/>
    <w:rsid w:val="00721C19"/>
    <w:rsid w:val="00721ED1"/>
    <w:rsid w:val="00723531"/>
    <w:rsid w:val="007237AA"/>
    <w:rsid w:val="0072395C"/>
    <w:rsid w:val="00723C55"/>
    <w:rsid w:val="00723E84"/>
    <w:rsid w:val="007243BE"/>
    <w:rsid w:val="00724CDE"/>
    <w:rsid w:val="00724D5B"/>
    <w:rsid w:val="00724F06"/>
    <w:rsid w:val="00725390"/>
    <w:rsid w:val="00725813"/>
    <w:rsid w:val="0072581F"/>
    <w:rsid w:val="0072586B"/>
    <w:rsid w:val="00725AA8"/>
    <w:rsid w:val="00726643"/>
    <w:rsid w:val="007268E5"/>
    <w:rsid w:val="00726D05"/>
    <w:rsid w:val="00726FCC"/>
    <w:rsid w:val="007278BB"/>
    <w:rsid w:val="007304D7"/>
    <w:rsid w:val="00730712"/>
    <w:rsid w:val="00730751"/>
    <w:rsid w:val="00730798"/>
    <w:rsid w:val="00730EB9"/>
    <w:rsid w:val="00731364"/>
    <w:rsid w:val="0073156E"/>
    <w:rsid w:val="007328F8"/>
    <w:rsid w:val="007330A8"/>
    <w:rsid w:val="007335C9"/>
    <w:rsid w:val="007335F5"/>
    <w:rsid w:val="00733859"/>
    <w:rsid w:val="00733BB8"/>
    <w:rsid w:val="00733DC9"/>
    <w:rsid w:val="007348BB"/>
    <w:rsid w:val="00734D08"/>
    <w:rsid w:val="00735481"/>
    <w:rsid w:val="00735765"/>
    <w:rsid w:val="007358F5"/>
    <w:rsid w:val="007359C2"/>
    <w:rsid w:val="00735B72"/>
    <w:rsid w:val="0073605E"/>
    <w:rsid w:val="0073631A"/>
    <w:rsid w:val="00736EA9"/>
    <w:rsid w:val="00737335"/>
    <w:rsid w:val="00737660"/>
    <w:rsid w:val="00740145"/>
    <w:rsid w:val="0074020A"/>
    <w:rsid w:val="00740526"/>
    <w:rsid w:val="0074074B"/>
    <w:rsid w:val="007407F7"/>
    <w:rsid w:val="00740988"/>
    <w:rsid w:val="00740D6F"/>
    <w:rsid w:val="00740F6E"/>
    <w:rsid w:val="00740FFB"/>
    <w:rsid w:val="00741498"/>
    <w:rsid w:val="007415B8"/>
    <w:rsid w:val="00741949"/>
    <w:rsid w:val="007419B4"/>
    <w:rsid w:val="00741F7E"/>
    <w:rsid w:val="0074226F"/>
    <w:rsid w:val="00742293"/>
    <w:rsid w:val="00742A27"/>
    <w:rsid w:val="00742D59"/>
    <w:rsid w:val="00742DFB"/>
    <w:rsid w:val="00743948"/>
    <w:rsid w:val="00743A6A"/>
    <w:rsid w:val="00743D4D"/>
    <w:rsid w:val="00743E12"/>
    <w:rsid w:val="00743EF4"/>
    <w:rsid w:val="00744173"/>
    <w:rsid w:val="00744A74"/>
    <w:rsid w:val="00744B26"/>
    <w:rsid w:val="00744B4A"/>
    <w:rsid w:val="00744FCF"/>
    <w:rsid w:val="00745629"/>
    <w:rsid w:val="00746D04"/>
    <w:rsid w:val="00746FC2"/>
    <w:rsid w:val="00747166"/>
    <w:rsid w:val="00747409"/>
    <w:rsid w:val="00747AFC"/>
    <w:rsid w:val="00747CDE"/>
    <w:rsid w:val="00747D9C"/>
    <w:rsid w:val="00750030"/>
    <w:rsid w:val="00750959"/>
    <w:rsid w:val="00750B7D"/>
    <w:rsid w:val="007510D2"/>
    <w:rsid w:val="007512EC"/>
    <w:rsid w:val="00751845"/>
    <w:rsid w:val="007519BF"/>
    <w:rsid w:val="00751A6C"/>
    <w:rsid w:val="00751D31"/>
    <w:rsid w:val="007520B3"/>
    <w:rsid w:val="007529E7"/>
    <w:rsid w:val="0075323A"/>
    <w:rsid w:val="007532B3"/>
    <w:rsid w:val="007535A0"/>
    <w:rsid w:val="0075364B"/>
    <w:rsid w:val="0075386D"/>
    <w:rsid w:val="00753D1F"/>
    <w:rsid w:val="00753DA0"/>
    <w:rsid w:val="00753F2F"/>
    <w:rsid w:val="007542A1"/>
    <w:rsid w:val="007545C4"/>
    <w:rsid w:val="00754AE1"/>
    <w:rsid w:val="007550A3"/>
    <w:rsid w:val="0075531F"/>
    <w:rsid w:val="00755674"/>
    <w:rsid w:val="00755846"/>
    <w:rsid w:val="00755E95"/>
    <w:rsid w:val="00755E96"/>
    <w:rsid w:val="007562FC"/>
    <w:rsid w:val="00756674"/>
    <w:rsid w:val="00756901"/>
    <w:rsid w:val="00756B12"/>
    <w:rsid w:val="00757023"/>
    <w:rsid w:val="007573D4"/>
    <w:rsid w:val="0075791F"/>
    <w:rsid w:val="00760456"/>
    <w:rsid w:val="007606B5"/>
    <w:rsid w:val="00760D7A"/>
    <w:rsid w:val="00761519"/>
    <w:rsid w:val="007618F8"/>
    <w:rsid w:val="00761C9C"/>
    <w:rsid w:val="00762299"/>
    <w:rsid w:val="00762AAE"/>
    <w:rsid w:val="00762B46"/>
    <w:rsid w:val="00763087"/>
    <w:rsid w:val="00763393"/>
    <w:rsid w:val="00763D52"/>
    <w:rsid w:val="00764408"/>
    <w:rsid w:val="0076450A"/>
    <w:rsid w:val="007649CD"/>
    <w:rsid w:val="00765080"/>
    <w:rsid w:val="00765D69"/>
    <w:rsid w:val="00765EB6"/>
    <w:rsid w:val="007660B5"/>
    <w:rsid w:val="00766389"/>
    <w:rsid w:val="00766791"/>
    <w:rsid w:val="00766D13"/>
    <w:rsid w:val="00766F1D"/>
    <w:rsid w:val="00766F8E"/>
    <w:rsid w:val="0076715D"/>
    <w:rsid w:val="007673AF"/>
    <w:rsid w:val="007679AC"/>
    <w:rsid w:val="00767E28"/>
    <w:rsid w:val="00767F86"/>
    <w:rsid w:val="0077002A"/>
    <w:rsid w:val="007700DD"/>
    <w:rsid w:val="00770B78"/>
    <w:rsid w:val="00770ECD"/>
    <w:rsid w:val="00770F93"/>
    <w:rsid w:val="00771426"/>
    <w:rsid w:val="007714DA"/>
    <w:rsid w:val="007715E1"/>
    <w:rsid w:val="00771B7B"/>
    <w:rsid w:val="00772304"/>
    <w:rsid w:val="007727B4"/>
    <w:rsid w:val="00772EDA"/>
    <w:rsid w:val="007730E1"/>
    <w:rsid w:val="00773C2B"/>
    <w:rsid w:val="007745DA"/>
    <w:rsid w:val="00774969"/>
    <w:rsid w:val="00774B81"/>
    <w:rsid w:val="007756BC"/>
    <w:rsid w:val="00776C8A"/>
    <w:rsid w:val="00776CE8"/>
    <w:rsid w:val="007770DB"/>
    <w:rsid w:val="007771A8"/>
    <w:rsid w:val="007773CE"/>
    <w:rsid w:val="007802C1"/>
    <w:rsid w:val="00780457"/>
    <w:rsid w:val="007805C6"/>
    <w:rsid w:val="00780A7D"/>
    <w:rsid w:val="00780E28"/>
    <w:rsid w:val="00781370"/>
    <w:rsid w:val="00781401"/>
    <w:rsid w:val="0078186C"/>
    <w:rsid w:val="00781A4F"/>
    <w:rsid w:val="00781A95"/>
    <w:rsid w:val="00781C57"/>
    <w:rsid w:val="00781CBA"/>
    <w:rsid w:val="00782BAC"/>
    <w:rsid w:val="0078336B"/>
    <w:rsid w:val="00783A07"/>
    <w:rsid w:val="00783EFD"/>
    <w:rsid w:val="00784A4D"/>
    <w:rsid w:val="00784BFE"/>
    <w:rsid w:val="007855FF"/>
    <w:rsid w:val="00785CE8"/>
    <w:rsid w:val="00785E7A"/>
    <w:rsid w:val="007860FD"/>
    <w:rsid w:val="007864E7"/>
    <w:rsid w:val="00786A05"/>
    <w:rsid w:val="007872C7"/>
    <w:rsid w:val="00787804"/>
    <w:rsid w:val="00787E86"/>
    <w:rsid w:val="007906D9"/>
    <w:rsid w:val="007908B8"/>
    <w:rsid w:val="0079097E"/>
    <w:rsid w:val="007917F2"/>
    <w:rsid w:val="007919F7"/>
    <w:rsid w:val="00791FB5"/>
    <w:rsid w:val="007920FF"/>
    <w:rsid w:val="00792357"/>
    <w:rsid w:val="00792672"/>
    <w:rsid w:val="0079388C"/>
    <w:rsid w:val="007939C9"/>
    <w:rsid w:val="0079434D"/>
    <w:rsid w:val="007947FE"/>
    <w:rsid w:val="00794A2E"/>
    <w:rsid w:val="00794F40"/>
    <w:rsid w:val="00795026"/>
    <w:rsid w:val="007957D2"/>
    <w:rsid w:val="00795D19"/>
    <w:rsid w:val="00796232"/>
    <w:rsid w:val="007970D1"/>
    <w:rsid w:val="007971A6"/>
    <w:rsid w:val="00797329"/>
    <w:rsid w:val="00797679"/>
    <w:rsid w:val="00797AD6"/>
    <w:rsid w:val="00797E3D"/>
    <w:rsid w:val="00797F59"/>
    <w:rsid w:val="007A03DD"/>
    <w:rsid w:val="007A0DB5"/>
    <w:rsid w:val="007A1E82"/>
    <w:rsid w:val="007A24E0"/>
    <w:rsid w:val="007A25E8"/>
    <w:rsid w:val="007A3237"/>
    <w:rsid w:val="007A3573"/>
    <w:rsid w:val="007A38C9"/>
    <w:rsid w:val="007A4113"/>
    <w:rsid w:val="007A42EC"/>
    <w:rsid w:val="007A4343"/>
    <w:rsid w:val="007A43E8"/>
    <w:rsid w:val="007A631B"/>
    <w:rsid w:val="007A6BA2"/>
    <w:rsid w:val="007A6C08"/>
    <w:rsid w:val="007A6C54"/>
    <w:rsid w:val="007A71A2"/>
    <w:rsid w:val="007B00AF"/>
    <w:rsid w:val="007B034F"/>
    <w:rsid w:val="007B0807"/>
    <w:rsid w:val="007B090E"/>
    <w:rsid w:val="007B0A7D"/>
    <w:rsid w:val="007B0C65"/>
    <w:rsid w:val="007B0D37"/>
    <w:rsid w:val="007B1192"/>
    <w:rsid w:val="007B136A"/>
    <w:rsid w:val="007B18D4"/>
    <w:rsid w:val="007B1977"/>
    <w:rsid w:val="007B1AF1"/>
    <w:rsid w:val="007B1F66"/>
    <w:rsid w:val="007B2C81"/>
    <w:rsid w:val="007B31C1"/>
    <w:rsid w:val="007B35E5"/>
    <w:rsid w:val="007B392F"/>
    <w:rsid w:val="007B3B5F"/>
    <w:rsid w:val="007B3B98"/>
    <w:rsid w:val="007B4929"/>
    <w:rsid w:val="007B5230"/>
    <w:rsid w:val="007B5BF9"/>
    <w:rsid w:val="007B5C02"/>
    <w:rsid w:val="007B67A4"/>
    <w:rsid w:val="007B6946"/>
    <w:rsid w:val="007B6D9C"/>
    <w:rsid w:val="007B72AB"/>
    <w:rsid w:val="007B77AB"/>
    <w:rsid w:val="007B7C8C"/>
    <w:rsid w:val="007C0328"/>
    <w:rsid w:val="007C081E"/>
    <w:rsid w:val="007C0C73"/>
    <w:rsid w:val="007C12ED"/>
    <w:rsid w:val="007C1E65"/>
    <w:rsid w:val="007C1FEB"/>
    <w:rsid w:val="007C290F"/>
    <w:rsid w:val="007C2963"/>
    <w:rsid w:val="007C2A8E"/>
    <w:rsid w:val="007C2F52"/>
    <w:rsid w:val="007C39B2"/>
    <w:rsid w:val="007C3A3C"/>
    <w:rsid w:val="007C3D10"/>
    <w:rsid w:val="007C4373"/>
    <w:rsid w:val="007C4434"/>
    <w:rsid w:val="007C457D"/>
    <w:rsid w:val="007C483D"/>
    <w:rsid w:val="007C4DF8"/>
    <w:rsid w:val="007C5192"/>
    <w:rsid w:val="007C51A8"/>
    <w:rsid w:val="007C5C34"/>
    <w:rsid w:val="007C5D1B"/>
    <w:rsid w:val="007C6209"/>
    <w:rsid w:val="007C656D"/>
    <w:rsid w:val="007C6C87"/>
    <w:rsid w:val="007C7938"/>
    <w:rsid w:val="007C7A9F"/>
    <w:rsid w:val="007C7CF8"/>
    <w:rsid w:val="007D0468"/>
    <w:rsid w:val="007D0914"/>
    <w:rsid w:val="007D0A34"/>
    <w:rsid w:val="007D1584"/>
    <w:rsid w:val="007D1C63"/>
    <w:rsid w:val="007D1DAC"/>
    <w:rsid w:val="007D22E5"/>
    <w:rsid w:val="007D23B0"/>
    <w:rsid w:val="007D23D0"/>
    <w:rsid w:val="007D29B3"/>
    <w:rsid w:val="007D3133"/>
    <w:rsid w:val="007D3798"/>
    <w:rsid w:val="007D4263"/>
    <w:rsid w:val="007D496C"/>
    <w:rsid w:val="007D5123"/>
    <w:rsid w:val="007D516D"/>
    <w:rsid w:val="007D5B8E"/>
    <w:rsid w:val="007D6787"/>
    <w:rsid w:val="007D7144"/>
    <w:rsid w:val="007D71EB"/>
    <w:rsid w:val="007D7873"/>
    <w:rsid w:val="007D78C1"/>
    <w:rsid w:val="007E025B"/>
    <w:rsid w:val="007E061C"/>
    <w:rsid w:val="007E09FF"/>
    <w:rsid w:val="007E0AB6"/>
    <w:rsid w:val="007E0F31"/>
    <w:rsid w:val="007E1781"/>
    <w:rsid w:val="007E18CF"/>
    <w:rsid w:val="007E1BA9"/>
    <w:rsid w:val="007E1EEC"/>
    <w:rsid w:val="007E2F2D"/>
    <w:rsid w:val="007E312E"/>
    <w:rsid w:val="007E3BAA"/>
    <w:rsid w:val="007E4522"/>
    <w:rsid w:val="007E4791"/>
    <w:rsid w:val="007E49DF"/>
    <w:rsid w:val="007E4E41"/>
    <w:rsid w:val="007E4F55"/>
    <w:rsid w:val="007E5FC4"/>
    <w:rsid w:val="007E6643"/>
    <w:rsid w:val="007E6BCE"/>
    <w:rsid w:val="007E7131"/>
    <w:rsid w:val="007E737A"/>
    <w:rsid w:val="007E7537"/>
    <w:rsid w:val="007E767B"/>
    <w:rsid w:val="007E776C"/>
    <w:rsid w:val="007E79AD"/>
    <w:rsid w:val="007E7EB5"/>
    <w:rsid w:val="007F018C"/>
    <w:rsid w:val="007F02A0"/>
    <w:rsid w:val="007F0598"/>
    <w:rsid w:val="007F16ED"/>
    <w:rsid w:val="007F184E"/>
    <w:rsid w:val="007F1B73"/>
    <w:rsid w:val="007F1F8A"/>
    <w:rsid w:val="007F2023"/>
    <w:rsid w:val="007F24B3"/>
    <w:rsid w:val="007F2B33"/>
    <w:rsid w:val="007F2D7B"/>
    <w:rsid w:val="007F2D8B"/>
    <w:rsid w:val="007F3F5B"/>
    <w:rsid w:val="007F49EF"/>
    <w:rsid w:val="007F4EE8"/>
    <w:rsid w:val="007F52A9"/>
    <w:rsid w:val="007F567A"/>
    <w:rsid w:val="007F5A8B"/>
    <w:rsid w:val="007F5E8F"/>
    <w:rsid w:val="007F5E93"/>
    <w:rsid w:val="007F6276"/>
    <w:rsid w:val="007F6A8C"/>
    <w:rsid w:val="007F6BB8"/>
    <w:rsid w:val="007F71CE"/>
    <w:rsid w:val="007F741B"/>
    <w:rsid w:val="007F75DB"/>
    <w:rsid w:val="0080014A"/>
    <w:rsid w:val="00800216"/>
    <w:rsid w:val="00800402"/>
    <w:rsid w:val="00800754"/>
    <w:rsid w:val="0080093B"/>
    <w:rsid w:val="00800EDA"/>
    <w:rsid w:val="008014A9"/>
    <w:rsid w:val="00801572"/>
    <w:rsid w:val="00801840"/>
    <w:rsid w:val="00801998"/>
    <w:rsid w:val="0080256E"/>
    <w:rsid w:val="00802979"/>
    <w:rsid w:val="00802C3A"/>
    <w:rsid w:val="0080347E"/>
    <w:rsid w:val="00803921"/>
    <w:rsid w:val="00803928"/>
    <w:rsid w:val="008039DE"/>
    <w:rsid w:val="00804280"/>
    <w:rsid w:val="00804D8B"/>
    <w:rsid w:val="00804F7E"/>
    <w:rsid w:val="00804FEA"/>
    <w:rsid w:val="008051E6"/>
    <w:rsid w:val="00805722"/>
    <w:rsid w:val="008060BF"/>
    <w:rsid w:val="008063C6"/>
    <w:rsid w:val="00806EBD"/>
    <w:rsid w:val="0080769A"/>
    <w:rsid w:val="008078D1"/>
    <w:rsid w:val="00807901"/>
    <w:rsid w:val="00807A05"/>
    <w:rsid w:val="00807DD9"/>
    <w:rsid w:val="00810232"/>
    <w:rsid w:val="00810334"/>
    <w:rsid w:val="008106AC"/>
    <w:rsid w:val="008109A9"/>
    <w:rsid w:val="00810CDC"/>
    <w:rsid w:val="00811182"/>
    <w:rsid w:val="00811396"/>
    <w:rsid w:val="00811797"/>
    <w:rsid w:val="008117B1"/>
    <w:rsid w:val="00811F57"/>
    <w:rsid w:val="00811FFA"/>
    <w:rsid w:val="008122A1"/>
    <w:rsid w:val="00812824"/>
    <w:rsid w:val="00812952"/>
    <w:rsid w:val="00812DCF"/>
    <w:rsid w:val="008130D3"/>
    <w:rsid w:val="00813EED"/>
    <w:rsid w:val="00814078"/>
    <w:rsid w:val="00814447"/>
    <w:rsid w:val="00814876"/>
    <w:rsid w:val="00815075"/>
    <w:rsid w:val="008155E6"/>
    <w:rsid w:val="00815C06"/>
    <w:rsid w:val="0081656F"/>
    <w:rsid w:val="00816B6B"/>
    <w:rsid w:val="00816D73"/>
    <w:rsid w:val="0081707D"/>
    <w:rsid w:val="008174D0"/>
    <w:rsid w:val="008175A1"/>
    <w:rsid w:val="00817A49"/>
    <w:rsid w:val="00820215"/>
    <w:rsid w:val="008202A4"/>
    <w:rsid w:val="008204AC"/>
    <w:rsid w:val="008206EB"/>
    <w:rsid w:val="00820781"/>
    <w:rsid w:val="00820F2B"/>
    <w:rsid w:val="00821DB3"/>
    <w:rsid w:val="00821FFF"/>
    <w:rsid w:val="0082250A"/>
    <w:rsid w:val="00823215"/>
    <w:rsid w:val="00823482"/>
    <w:rsid w:val="00823FEE"/>
    <w:rsid w:val="0082422D"/>
    <w:rsid w:val="00824399"/>
    <w:rsid w:val="0082458A"/>
    <w:rsid w:val="00824B60"/>
    <w:rsid w:val="00824BB1"/>
    <w:rsid w:val="00824C98"/>
    <w:rsid w:val="00825017"/>
    <w:rsid w:val="00825615"/>
    <w:rsid w:val="00825D1D"/>
    <w:rsid w:val="00825E9B"/>
    <w:rsid w:val="008260CB"/>
    <w:rsid w:val="00826383"/>
    <w:rsid w:val="00826422"/>
    <w:rsid w:val="00826D33"/>
    <w:rsid w:val="00826DD7"/>
    <w:rsid w:val="00827034"/>
    <w:rsid w:val="00827298"/>
    <w:rsid w:val="008272D1"/>
    <w:rsid w:val="008275BA"/>
    <w:rsid w:val="008275C5"/>
    <w:rsid w:val="0082783B"/>
    <w:rsid w:val="00827A80"/>
    <w:rsid w:val="0083006F"/>
    <w:rsid w:val="008300C8"/>
    <w:rsid w:val="00830A6A"/>
    <w:rsid w:val="00831D50"/>
    <w:rsid w:val="00831DEF"/>
    <w:rsid w:val="00831E45"/>
    <w:rsid w:val="00832A3A"/>
    <w:rsid w:val="00832F4F"/>
    <w:rsid w:val="00833BAB"/>
    <w:rsid w:val="00833C2A"/>
    <w:rsid w:val="008344BB"/>
    <w:rsid w:val="008347F3"/>
    <w:rsid w:val="00836994"/>
    <w:rsid w:val="00836BC2"/>
    <w:rsid w:val="008370EC"/>
    <w:rsid w:val="008376AF"/>
    <w:rsid w:val="008404FF"/>
    <w:rsid w:val="008407B1"/>
    <w:rsid w:val="00840DA7"/>
    <w:rsid w:val="00840E02"/>
    <w:rsid w:val="00841301"/>
    <w:rsid w:val="008419B9"/>
    <w:rsid w:val="00841FF2"/>
    <w:rsid w:val="008421EB"/>
    <w:rsid w:val="00842BE5"/>
    <w:rsid w:val="00842E8C"/>
    <w:rsid w:val="00843087"/>
    <w:rsid w:val="00843317"/>
    <w:rsid w:val="00843518"/>
    <w:rsid w:val="00843C44"/>
    <w:rsid w:val="00843C8D"/>
    <w:rsid w:val="00843D5A"/>
    <w:rsid w:val="0084423C"/>
    <w:rsid w:val="00844466"/>
    <w:rsid w:val="00845C1A"/>
    <w:rsid w:val="00845DD7"/>
    <w:rsid w:val="00845F69"/>
    <w:rsid w:val="008469EF"/>
    <w:rsid w:val="00846B5F"/>
    <w:rsid w:val="00846FA2"/>
    <w:rsid w:val="00847467"/>
    <w:rsid w:val="00847E2B"/>
    <w:rsid w:val="00850365"/>
    <w:rsid w:val="008509ED"/>
    <w:rsid w:val="00850FAA"/>
    <w:rsid w:val="0085107E"/>
    <w:rsid w:val="008517B9"/>
    <w:rsid w:val="00851879"/>
    <w:rsid w:val="0085241B"/>
    <w:rsid w:val="00852BA7"/>
    <w:rsid w:val="00852F76"/>
    <w:rsid w:val="00852F7B"/>
    <w:rsid w:val="0085302A"/>
    <w:rsid w:val="00853255"/>
    <w:rsid w:val="00853841"/>
    <w:rsid w:val="00854280"/>
    <w:rsid w:val="008544B2"/>
    <w:rsid w:val="0085453A"/>
    <w:rsid w:val="00854DB2"/>
    <w:rsid w:val="00854F0A"/>
    <w:rsid w:val="008556AD"/>
    <w:rsid w:val="00855803"/>
    <w:rsid w:val="00855AA3"/>
    <w:rsid w:val="00855B6F"/>
    <w:rsid w:val="00855D27"/>
    <w:rsid w:val="0085633A"/>
    <w:rsid w:val="00856CB2"/>
    <w:rsid w:val="0085701D"/>
    <w:rsid w:val="00857C9C"/>
    <w:rsid w:val="008601A3"/>
    <w:rsid w:val="00860AD4"/>
    <w:rsid w:val="00860DCD"/>
    <w:rsid w:val="00860F06"/>
    <w:rsid w:val="0086102D"/>
    <w:rsid w:val="00861576"/>
    <w:rsid w:val="008616E5"/>
    <w:rsid w:val="008625FC"/>
    <w:rsid w:val="0086270E"/>
    <w:rsid w:val="00862798"/>
    <w:rsid w:val="00862A4C"/>
    <w:rsid w:val="0086302F"/>
    <w:rsid w:val="00863168"/>
    <w:rsid w:val="0086334E"/>
    <w:rsid w:val="00863849"/>
    <w:rsid w:val="0086392E"/>
    <w:rsid w:val="00863B00"/>
    <w:rsid w:val="00864645"/>
    <w:rsid w:val="00864650"/>
    <w:rsid w:val="0086487D"/>
    <w:rsid w:val="00864D03"/>
    <w:rsid w:val="00864D26"/>
    <w:rsid w:val="00864E8F"/>
    <w:rsid w:val="00865565"/>
    <w:rsid w:val="008655BA"/>
    <w:rsid w:val="00865AB1"/>
    <w:rsid w:val="00865E4E"/>
    <w:rsid w:val="00865F8D"/>
    <w:rsid w:val="00866196"/>
    <w:rsid w:val="00866286"/>
    <w:rsid w:val="008667A4"/>
    <w:rsid w:val="008667E6"/>
    <w:rsid w:val="00866D56"/>
    <w:rsid w:val="00866F73"/>
    <w:rsid w:val="0086721A"/>
    <w:rsid w:val="008675E5"/>
    <w:rsid w:val="00867695"/>
    <w:rsid w:val="00867798"/>
    <w:rsid w:val="00867E91"/>
    <w:rsid w:val="00870324"/>
    <w:rsid w:val="008706BF"/>
    <w:rsid w:val="00870CA6"/>
    <w:rsid w:val="00871351"/>
    <w:rsid w:val="00871A8B"/>
    <w:rsid w:val="00872BE2"/>
    <w:rsid w:val="00872DAA"/>
    <w:rsid w:val="00872E8C"/>
    <w:rsid w:val="00873389"/>
    <w:rsid w:val="0087348F"/>
    <w:rsid w:val="008734AF"/>
    <w:rsid w:val="0087378D"/>
    <w:rsid w:val="00873A35"/>
    <w:rsid w:val="00873E6B"/>
    <w:rsid w:val="00873EA6"/>
    <w:rsid w:val="0087403E"/>
    <w:rsid w:val="0087411A"/>
    <w:rsid w:val="00874465"/>
    <w:rsid w:val="00874565"/>
    <w:rsid w:val="008758F9"/>
    <w:rsid w:val="00875CEA"/>
    <w:rsid w:val="0087601A"/>
    <w:rsid w:val="00876CBF"/>
    <w:rsid w:val="008770E0"/>
    <w:rsid w:val="008774A1"/>
    <w:rsid w:val="00877536"/>
    <w:rsid w:val="008779BA"/>
    <w:rsid w:val="00877B93"/>
    <w:rsid w:val="00880169"/>
    <w:rsid w:val="00880797"/>
    <w:rsid w:val="008807A5"/>
    <w:rsid w:val="00880899"/>
    <w:rsid w:val="00880B4E"/>
    <w:rsid w:val="00880FA2"/>
    <w:rsid w:val="00880FAB"/>
    <w:rsid w:val="00881728"/>
    <w:rsid w:val="0088194B"/>
    <w:rsid w:val="00881ACA"/>
    <w:rsid w:val="00882460"/>
    <w:rsid w:val="00882563"/>
    <w:rsid w:val="00882DCF"/>
    <w:rsid w:val="008830FD"/>
    <w:rsid w:val="00883165"/>
    <w:rsid w:val="008831F1"/>
    <w:rsid w:val="00883FB0"/>
    <w:rsid w:val="00884093"/>
    <w:rsid w:val="00884996"/>
    <w:rsid w:val="00884F4C"/>
    <w:rsid w:val="008857B4"/>
    <w:rsid w:val="00886163"/>
    <w:rsid w:val="008862BC"/>
    <w:rsid w:val="00886C6C"/>
    <w:rsid w:val="008870C4"/>
    <w:rsid w:val="008872EE"/>
    <w:rsid w:val="0088774D"/>
    <w:rsid w:val="008879D1"/>
    <w:rsid w:val="00887B07"/>
    <w:rsid w:val="00887B22"/>
    <w:rsid w:val="00887BA2"/>
    <w:rsid w:val="00887DD5"/>
    <w:rsid w:val="00887DEF"/>
    <w:rsid w:val="00887F17"/>
    <w:rsid w:val="008905DD"/>
    <w:rsid w:val="0089078D"/>
    <w:rsid w:val="00890925"/>
    <w:rsid w:val="008909BE"/>
    <w:rsid w:val="00891012"/>
    <w:rsid w:val="00891173"/>
    <w:rsid w:val="0089135C"/>
    <w:rsid w:val="00891591"/>
    <w:rsid w:val="00891784"/>
    <w:rsid w:val="0089186E"/>
    <w:rsid w:val="00891B30"/>
    <w:rsid w:val="00891D00"/>
    <w:rsid w:val="00891D91"/>
    <w:rsid w:val="00892053"/>
    <w:rsid w:val="0089247D"/>
    <w:rsid w:val="00892DCC"/>
    <w:rsid w:val="0089336A"/>
    <w:rsid w:val="00893640"/>
    <w:rsid w:val="00893A25"/>
    <w:rsid w:val="00893BF3"/>
    <w:rsid w:val="00894200"/>
    <w:rsid w:val="008942B6"/>
    <w:rsid w:val="008943B0"/>
    <w:rsid w:val="00894829"/>
    <w:rsid w:val="00894C45"/>
    <w:rsid w:val="00894EBB"/>
    <w:rsid w:val="0089620C"/>
    <w:rsid w:val="0089688D"/>
    <w:rsid w:val="00896BA9"/>
    <w:rsid w:val="008970F6"/>
    <w:rsid w:val="008975B1"/>
    <w:rsid w:val="00897A2A"/>
    <w:rsid w:val="00897ED8"/>
    <w:rsid w:val="008A01AA"/>
    <w:rsid w:val="008A06C1"/>
    <w:rsid w:val="008A072F"/>
    <w:rsid w:val="008A109D"/>
    <w:rsid w:val="008A1767"/>
    <w:rsid w:val="008A18DD"/>
    <w:rsid w:val="008A1D2E"/>
    <w:rsid w:val="008A280B"/>
    <w:rsid w:val="008A29CE"/>
    <w:rsid w:val="008A2CC3"/>
    <w:rsid w:val="008A2ED2"/>
    <w:rsid w:val="008A359C"/>
    <w:rsid w:val="008A386A"/>
    <w:rsid w:val="008A3B1B"/>
    <w:rsid w:val="008A3C87"/>
    <w:rsid w:val="008A3CBF"/>
    <w:rsid w:val="008A46CA"/>
    <w:rsid w:val="008A4E2F"/>
    <w:rsid w:val="008A53A0"/>
    <w:rsid w:val="008A5813"/>
    <w:rsid w:val="008A5E24"/>
    <w:rsid w:val="008A60A3"/>
    <w:rsid w:val="008A6940"/>
    <w:rsid w:val="008A6D19"/>
    <w:rsid w:val="008A6E54"/>
    <w:rsid w:val="008A6F8B"/>
    <w:rsid w:val="008A7443"/>
    <w:rsid w:val="008A747F"/>
    <w:rsid w:val="008A7A22"/>
    <w:rsid w:val="008A7EC0"/>
    <w:rsid w:val="008B02FA"/>
    <w:rsid w:val="008B13FF"/>
    <w:rsid w:val="008B16E9"/>
    <w:rsid w:val="008B1CEA"/>
    <w:rsid w:val="008B1DA3"/>
    <w:rsid w:val="008B260A"/>
    <w:rsid w:val="008B2B8B"/>
    <w:rsid w:val="008B344A"/>
    <w:rsid w:val="008B35DB"/>
    <w:rsid w:val="008B4018"/>
    <w:rsid w:val="008B44A4"/>
    <w:rsid w:val="008B49FE"/>
    <w:rsid w:val="008B4C99"/>
    <w:rsid w:val="008B4F58"/>
    <w:rsid w:val="008B51A5"/>
    <w:rsid w:val="008B540E"/>
    <w:rsid w:val="008B557D"/>
    <w:rsid w:val="008B5C3F"/>
    <w:rsid w:val="008B5DAB"/>
    <w:rsid w:val="008B5F6D"/>
    <w:rsid w:val="008B65D3"/>
    <w:rsid w:val="008B6C22"/>
    <w:rsid w:val="008B6FAA"/>
    <w:rsid w:val="008B79B3"/>
    <w:rsid w:val="008C01CA"/>
    <w:rsid w:val="008C101F"/>
    <w:rsid w:val="008C1395"/>
    <w:rsid w:val="008C1B86"/>
    <w:rsid w:val="008C2020"/>
    <w:rsid w:val="008C21F8"/>
    <w:rsid w:val="008C2E33"/>
    <w:rsid w:val="008C32FB"/>
    <w:rsid w:val="008C333E"/>
    <w:rsid w:val="008C355C"/>
    <w:rsid w:val="008C3844"/>
    <w:rsid w:val="008C4281"/>
    <w:rsid w:val="008C4286"/>
    <w:rsid w:val="008C42BA"/>
    <w:rsid w:val="008C43D1"/>
    <w:rsid w:val="008C45FD"/>
    <w:rsid w:val="008C4967"/>
    <w:rsid w:val="008C4E67"/>
    <w:rsid w:val="008C5275"/>
    <w:rsid w:val="008C5476"/>
    <w:rsid w:val="008C5EA3"/>
    <w:rsid w:val="008C6B53"/>
    <w:rsid w:val="008C6CD5"/>
    <w:rsid w:val="008C6E28"/>
    <w:rsid w:val="008C71B9"/>
    <w:rsid w:val="008C7323"/>
    <w:rsid w:val="008C74DE"/>
    <w:rsid w:val="008C7BAE"/>
    <w:rsid w:val="008C7C80"/>
    <w:rsid w:val="008C7DDC"/>
    <w:rsid w:val="008C7DE0"/>
    <w:rsid w:val="008D0476"/>
    <w:rsid w:val="008D0930"/>
    <w:rsid w:val="008D0CD6"/>
    <w:rsid w:val="008D0EED"/>
    <w:rsid w:val="008D11B4"/>
    <w:rsid w:val="008D14B3"/>
    <w:rsid w:val="008D2139"/>
    <w:rsid w:val="008D2E8D"/>
    <w:rsid w:val="008D2EB4"/>
    <w:rsid w:val="008D3615"/>
    <w:rsid w:val="008D3701"/>
    <w:rsid w:val="008D3875"/>
    <w:rsid w:val="008D486A"/>
    <w:rsid w:val="008D4921"/>
    <w:rsid w:val="008D4EBB"/>
    <w:rsid w:val="008D51E8"/>
    <w:rsid w:val="008D5B1B"/>
    <w:rsid w:val="008D5B9F"/>
    <w:rsid w:val="008D5E53"/>
    <w:rsid w:val="008D5EA4"/>
    <w:rsid w:val="008D6207"/>
    <w:rsid w:val="008D6288"/>
    <w:rsid w:val="008D64A3"/>
    <w:rsid w:val="008D657C"/>
    <w:rsid w:val="008D66AA"/>
    <w:rsid w:val="008D673F"/>
    <w:rsid w:val="008D6E93"/>
    <w:rsid w:val="008D7B19"/>
    <w:rsid w:val="008D7B7A"/>
    <w:rsid w:val="008D7D41"/>
    <w:rsid w:val="008E0801"/>
    <w:rsid w:val="008E0AA3"/>
    <w:rsid w:val="008E0BA7"/>
    <w:rsid w:val="008E10FA"/>
    <w:rsid w:val="008E18D5"/>
    <w:rsid w:val="008E1C2C"/>
    <w:rsid w:val="008E2568"/>
    <w:rsid w:val="008E280C"/>
    <w:rsid w:val="008E3553"/>
    <w:rsid w:val="008E35C0"/>
    <w:rsid w:val="008E3911"/>
    <w:rsid w:val="008E3D77"/>
    <w:rsid w:val="008E47BC"/>
    <w:rsid w:val="008E5618"/>
    <w:rsid w:val="008E5D74"/>
    <w:rsid w:val="008E5F13"/>
    <w:rsid w:val="008E5FF0"/>
    <w:rsid w:val="008E6706"/>
    <w:rsid w:val="008E6739"/>
    <w:rsid w:val="008E6984"/>
    <w:rsid w:val="008E6D23"/>
    <w:rsid w:val="008E7386"/>
    <w:rsid w:val="008E7461"/>
    <w:rsid w:val="008E7D31"/>
    <w:rsid w:val="008F0313"/>
    <w:rsid w:val="008F0646"/>
    <w:rsid w:val="008F1387"/>
    <w:rsid w:val="008F183C"/>
    <w:rsid w:val="008F2372"/>
    <w:rsid w:val="008F23EA"/>
    <w:rsid w:val="008F2558"/>
    <w:rsid w:val="008F26B3"/>
    <w:rsid w:val="008F2B3B"/>
    <w:rsid w:val="008F2D6C"/>
    <w:rsid w:val="008F3510"/>
    <w:rsid w:val="008F3838"/>
    <w:rsid w:val="008F3D00"/>
    <w:rsid w:val="008F40ED"/>
    <w:rsid w:val="008F43A1"/>
    <w:rsid w:val="008F5299"/>
    <w:rsid w:val="008F5BD8"/>
    <w:rsid w:val="008F5CEB"/>
    <w:rsid w:val="008F5F74"/>
    <w:rsid w:val="008F6E5D"/>
    <w:rsid w:val="008F6F5E"/>
    <w:rsid w:val="008F78E6"/>
    <w:rsid w:val="008F7A6C"/>
    <w:rsid w:val="008F7F7A"/>
    <w:rsid w:val="009002DE"/>
    <w:rsid w:val="00900737"/>
    <w:rsid w:val="00900C40"/>
    <w:rsid w:val="0090121C"/>
    <w:rsid w:val="00901B87"/>
    <w:rsid w:val="0090278B"/>
    <w:rsid w:val="00902A03"/>
    <w:rsid w:val="00903288"/>
    <w:rsid w:val="009032DB"/>
    <w:rsid w:val="00903306"/>
    <w:rsid w:val="0090355D"/>
    <w:rsid w:val="00903951"/>
    <w:rsid w:val="00903B4C"/>
    <w:rsid w:val="00903BB5"/>
    <w:rsid w:val="00904977"/>
    <w:rsid w:val="00904E7A"/>
    <w:rsid w:val="00905126"/>
    <w:rsid w:val="00905295"/>
    <w:rsid w:val="00905B38"/>
    <w:rsid w:val="00905D12"/>
    <w:rsid w:val="0090637E"/>
    <w:rsid w:val="0090675C"/>
    <w:rsid w:val="00906963"/>
    <w:rsid w:val="00906A54"/>
    <w:rsid w:val="0090719E"/>
    <w:rsid w:val="009072CD"/>
    <w:rsid w:val="0091006E"/>
    <w:rsid w:val="00910C80"/>
    <w:rsid w:val="00910DD7"/>
    <w:rsid w:val="00910E3D"/>
    <w:rsid w:val="00910E72"/>
    <w:rsid w:val="00911BF5"/>
    <w:rsid w:val="00912BEC"/>
    <w:rsid w:val="00912F55"/>
    <w:rsid w:val="00913385"/>
    <w:rsid w:val="00913458"/>
    <w:rsid w:val="009135FB"/>
    <w:rsid w:val="0091365F"/>
    <w:rsid w:val="00913982"/>
    <w:rsid w:val="00913E7A"/>
    <w:rsid w:val="00914292"/>
    <w:rsid w:val="00914668"/>
    <w:rsid w:val="0091498C"/>
    <w:rsid w:val="00914DA3"/>
    <w:rsid w:val="0091571F"/>
    <w:rsid w:val="0091598D"/>
    <w:rsid w:val="0091612B"/>
    <w:rsid w:val="00916525"/>
    <w:rsid w:val="00916712"/>
    <w:rsid w:val="00916936"/>
    <w:rsid w:val="00916E7B"/>
    <w:rsid w:val="00916EFA"/>
    <w:rsid w:val="00917314"/>
    <w:rsid w:val="009177FC"/>
    <w:rsid w:val="00917EA2"/>
    <w:rsid w:val="009204DE"/>
    <w:rsid w:val="00920964"/>
    <w:rsid w:val="00920B42"/>
    <w:rsid w:val="00920BA1"/>
    <w:rsid w:val="00920F21"/>
    <w:rsid w:val="00921F7B"/>
    <w:rsid w:val="009222CE"/>
    <w:rsid w:val="00922A92"/>
    <w:rsid w:val="00922E6B"/>
    <w:rsid w:val="0092319C"/>
    <w:rsid w:val="009235B6"/>
    <w:rsid w:val="00923E5F"/>
    <w:rsid w:val="009243D9"/>
    <w:rsid w:val="009244D1"/>
    <w:rsid w:val="00924716"/>
    <w:rsid w:val="00924A4B"/>
    <w:rsid w:val="00925F0C"/>
    <w:rsid w:val="00926184"/>
    <w:rsid w:val="00926509"/>
    <w:rsid w:val="00926860"/>
    <w:rsid w:val="00926EC6"/>
    <w:rsid w:val="00926F00"/>
    <w:rsid w:val="009278A4"/>
    <w:rsid w:val="00927BD9"/>
    <w:rsid w:val="00927CD0"/>
    <w:rsid w:val="00930274"/>
    <w:rsid w:val="0093072B"/>
    <w:rsid w:val="00930984"/>
    <w:rsid w:val="00930B0F"/>
    <w:rsid w:val="00930B11"/>
    <w:rsid w:val="00930B6E"/>
    <w:rsid w:val="00930D5E"/>
    <w:rsid w:val="00930DC6"/>
    <w:rsid w:val="009315B1"/>
    <w:rsid w:val="00931656"/>
    <w:rsid w:val="00931854"/>
    <w:rsid w:val="00931B8E"/>
    <w:rsid w:val="009334AF"/>
    <w:rsid w:val="009335E0"/>
    <w:rsid w:val="0093371E"/>
    <w:rsid w:val="00933BAB"/>
    <w:rsid w:val="00933C5B"/>
    <w:rsid w:val="00933CE4"/>
    <w:rsid w:val="00933FD3"/>
    <w:rsid w:val="0093404B"/>
    <w:rsid w:val="00934307"/>
    <w:rsid w:val="00934F57"/>
    <w:rsid w:val="009352D6"/>
    <w:rsid w:val="00935382"/>
    <w:rsid w:val="009358BA"/>
    <w:rsid w:val="00935B85"/>
    <w:rsid w:val="00935E05"/>
    <w:rsid w:val="009363E8"/>
    <w:rsid w:val="00937436"/>
    <w:rsid w:val="00940D08"/>
    <w:rsid w:val="00940E68"/>
    <w:rsid w:val="00940EFE"/>
    <w:rsid w:val="0094108E"/>
    <w:rsid w:val="0094119B"/>
    <w:rsid w:val="00941922"/>
    <w:rsid w:val="0094193D"/>
    <w:rsid w:val="00941D53"/>
    <w:rsid w:val="00942298"/>
    <w:rsid w:val="0094257D"/>
    <w:rsid w:val="00942864"/>
    <w:rsid w:val="00942AA8"/>
    <w:rsid w:val="00942FFF"/>
    <w:rsid w:val="0094308B"/>
    <w:rsid w:val="00943249"/>
    <w:rsid w:val="009432BF"/>
    <w:rsid w:val="0094398D"/>
    <w:rsid w:val="009440B4"/>
    <w:rsid w:val="009449CF"/>
    <w:rsid w:val="00944CEF"/>
    <w:rsid w:val="0094573E"/>
    <w:rsid w:val="00945A07"/>
    <w:rsid w:val="00945A23"/>
    <w:rsid w:val="00945B14"/>
    <w:rsid w:val="00945B44"/>
    <w:rsid w:val="0094655F"/>
    <w:rsid w:val="00946753"/>
    <w:rsid w:val="00946960"/>
    <w:rsid w:val="00946A92"/>
    <w:rsid w:val="00946FF6"/>
    <w:rsid w:val="00947593"/>
    <w:rsid w:val="009478FD"/>
    <w:rsid w:val="00947AF8"/>
    <w:rsid w:val="009501DC"/>
    <w:rsid w:val="009502D4"/>
    <w:rsid w:val="00950976"/>
    <w:rsid w:val="00950ACF"/>
    <w:rsid w:val="00950D00"/>
    <w:rsid w:val="00950F27"/>
    <w:rsid w:val="00950F6B"/>
    <w:rsid w:val="00951950"/>
    <w:rsid w:val="00951C1E"/>
    <w:rsid w:val="00951C3C"/>
    <w:rsid w:val="00951D74"/>
    <w:rsid w:val="009525F8"/>
    <w:rsid w:val="009534D1"/>
    <w:rsid w:val="00953602"/>
    <w:rsid w:val="0095468C"/>
    <w:rsid w:val="00954C2D"/>
    <w:rsid w:val="00955335"/>
    <w:rsid w:val="009556C7"/>
    <w:rsid w:val="00955724"/>
    <w:rsid w:val="00955885"/>
    <w:rsid w:val="00955CCE"/>
    <w:rsid w:val="009562D5"/>
    <w:rsid w:val="00956486"/>
    <w:rsid w:val="009567B6"/>
    <w:rsid w:val="009572A9"/>
    <w:rsid w:val="00957887"/>
    <w:rsid w:val="009601D5"/>
    <w:rsid w:val="009603DE"/>
    <w:rsid w:val="009603F9"/>
    <w:rsid w:val="0096067B"/>
    <w:rsid w:val="009607A6"/>
    <w:rsid w:val="00960B0C"/>
    <w:rsid w:val="00961817"/>
    <w:rsid w:val="00961AEB"/>
    <w:rsid w:val="00961DEE"/>
    <w:rsid w:val="0096210D"/>
    <w:rsid w:val="0096265A"/>
    <w:rsid w:val="00962CCB"/>
    <w:rsid w:val="00962E61"/>
    <w:rsid w:val="009647F1"/>
    <w:rsid w:val="00964B4E"/>
    <w:rsid w:val="00964C2C"/>
    <w:rsid w:val="00965031"/>
    <w:rsid w:val="009651E2"/>
    <w:rsid w:val="00965745"/>
    <w:rsid w:val="00965AE1"/>
    <w:rsid w:val="00967355"/>
    <w:rsid w:val="00967517"/>
    <w:rsid w:val="009678E3"/>
    <w:rsid w:val="00967C65"/>
    <w:rsid w:val="00967EEB"/>
    <w:rsid w:val="009700B1"/>
    <w:rsid w:val="0097032A"/>
    <w:rsid w:val="009709F4"/>
    <w:rsid w:val="00970A59"/>
    <w:rsid w:val="009710BD"/>
    <w:rsid w:val="009711A2"/>
    <w:rsid w:val="009718D6"/>
    <w:rsid w:val="00971B19"/>
    <w:rsid w:val="009720C9"/>
    <w:rsid w:val="00972BC4"/>
    <w:rsid w:val="009738C0"/>
    <w:rsid w:val="009739D8"/>
    <w:rsid w:val="00973B39"/>
    <w:rsid w:val="00973C4F"/>
    <w:rsid w:val="00973DD6"/>
    <w:rsid w:val="0097445E"/>
    <w:rsid w:val="0097469C"/>
    <w:rsid w:val="00974FD4"/>
    <w:rsid w:val="00975017"/>
    <w:rsid w:val="00975ABC"/>
    <w:rsid w:val="00975E4F"/>
    <w:rsid w:val="0097679B"/>
    <w:rsid w:val="009767CB"/>
    <w:rsid w:val="00976CD0"/>
    <w:rsid w:val="009772EB"/>
    <w:rsid w:val="009773BC"/>
    <w:rsid w:val="00977430"/>
    <w:rsid w:val="00977449"/>
    <w:rsid w:val="009774CD"/>
    <w:rsid w:val="0097784A"/>
    <w:rsid w:val="00977ADE"/>
    <w:rsid w:val="00977D7C"/>
    <w:rsid w:val="00980160"/>
    <w:rsid w:val="009808C1"/>
    <w:rsid w:val="00980F9A"/>
    <w:rsid w:val="0098142D"/>
    <w:rsid w:val="00981CDC"/>
    <w:rsid w:val="00982260"/>
    <w:rsid w:val="009823FB"/>
    <w:rsid w:val="0098289B"/>
    <w:rsid w:val="00982D4D"/>
    <w:rsid w:val="00983025"/>
    <w:rsid w:val="009836A8"/>
    <w:rsid w:val="00983C23"/>
    <w:rsid w:val="00983EDE"/>
    <w:rsid w:val="00983FA6"/>
    <w:rsid w:val="00984247"/>
    <w:rsid w:val="009844AF"/>
    <w:rsid w:val="009846A7"/>
    <w:rsid w:val="0098475C"/>
    <w:rsid w:val="00984970"/>
    <w:rsid w:val="00984D99"/>
    <w:rsid w:val="009853C3"/>
    <w:rsid w:val="009856B9"/>
    <w:rsid w:val="009857D3"/>
    <w:rsid w:val="009858CA"/>
    <w:rsid w:val="00985C89"/>
    <w:rsid w:val="0098625A"/>
    <w:rsid w:val="009863B1"/>
    <w:rsid w:val="00986968"/>
    <w:rsid w:val="00986E0B"/>
    <w:rsid w:val="00987190"/>
    <w:rsid w:val="009871D0"/>
    <w:rsid w:val="00987513"/>
    <w:rsid w:val="009876C1"/>
    <w:rsid w:val="00987A90"/>
    <w:rsid w:val="00987C07"/>
    <w:rsid w:val="009901C2"/>
    <w:rsid w:val="00990EF6"/>
    <w:rsid w:val="009910E0"/>
    <w:rsid w:val="0099154A"/>
    <w:rsid w:val="00991764"/>
    <w:rsid w:val="009918B1"/>
    <w:rsid w:val="00991C1F"/>
    <w:rsid w:val="009922A0"/>
    <w:rsid w:val="009929E7"/>
    <w:rsid w:val="0099386E"/>
    <w:rsid w:val="00993CCD"/>
    <w:rsid w:val="0099408E"/>
    <w:rsid w:val="00994D14"/>
    <w:rsid w:val="00995276"/>
    <w:rsid w:val="0099531F"/>
    <w:rsid w:val="00995588"/>
    <w:rsid w:val="009956FE"/>
    <w:rsid w:val="00996464"/>
    <w:rsid w:val="0099647B"/>
    <w:rsid w:val="00997126"/>
    <w:rsid w:val="009971BE"/>
    <w:rsid w:val="00997416"/>
    <w:rsid w:val="00997D9C"/>
    <w:rsid w:val="009A07C8"/>
    <w:rsid w:val="009A0956"/>
    <w:rsid w:val="009A0E05"/>
    <w:rsid w:val="009A1234"/>
    <w:rsid w:val="009A1FF8"/>
    <w:rsid w:val="009A240A"/>
    <w:rsid w:val="009A2E41"/>
    <w:rsid w:val="009A3936"/>
    <w:rsid w:val="009A3F9C"/>
    <w:rsid w:val="009A421D"/>
    <w:rsid w:val="009A48BF"/>
    <w:rsid w:val="009A4DB1"/>
    <w:rsid w:val="009A5C1E"/>
    <w:rsid w:val="009A62D1"/>
    <w:rsid w:val="009A66B6"/>
    <w:rsid w:val="009A67AF"/>
    <w:rsid w:val="009A688A"/>
    <w:rsid w:val="009A7303"/>
    <w:rsid w:val="009A7671"/>
    <w:rsid w:val="009A7F08"/>
    <w:rsid w:val="009B00F0"/>
    <w:rsid w:val="009B01D5"/>
    <w:rsid w:val="009B0626"/>
    <w:rsid w:val="009B0A27"/>
    <w:rsid w:val="009B13D0"/>
    <w:rsid w:val="009B15CE"/>
    <w:rsid w:val="009B20E5"/>
    <w:rsid w:val="009B2423"/>
    <w:rsid w:val="009B2573"/>
    <w:rsid w:val="009B25E3"/>
    <w:rsid w:val="009B297D"/>
    <w:rsid w:val="009B2C8A"/>
    <w:rsid w:val="009B342D"/>
    <w:rsid w:val="009B3B0D"/>
    <w:rsid w:val="009B3F2E"/>
    <w:rsid w:val="009B4343"/>
    <w:rsid w:val="009B452E"/>
    <w:rsid w:val="009B45FF"/>
    <w:rsid w:val="009B4688"/>
    <w:rsid w:val="009B5029"/>
    <w:rsid w:val="009B57CC"/>
    <w:rsid w:val="009B5F89"/>
    <w:rsid w:val="009B6430"/>
    <w:rsid w:val="009B65B6"/>
    <w:rsid w:val="009B675E"/>
    <w:rsid w:val="009B6A12"/>
    <w:rsid w:val="009B6A94"/>
    <w:rsid w:val="009B6B40"/>
    <w:rsid w:val="009B6FED"/>
    <w:rsid w:val="009B7551"/>
    <w:rsid w:val="009B7A84"/>
    <w:rsid w:val="009C14A6"/>
    <w:rsid w:val="009C1543"/>
    <w:rsid w:val="009C1CAD"/>
    <w:rsid w:val="009C1CE9"/>
    <w:rsid w:val="009C2270"/>
    <w:rsid w:val="009C22D5"/>
    <w:rsid w:val="009C27CE"/>
    <w:rsid w:val="009C2BEF"/>
    <w:rsid w:val="009C2FD1"/>
    <w:rsid w:val="009C301D"/>
    <w:rsid w:val="009C3649"/>
    <w:rsid w:val="009C36E9"/>
    <w:rsid w:val="009C3794"/>
    <w:rsid w:val="009C419A"/>
    <w:rsid w:val="009C4395"/>
    <w:rsid w:val="009C498D"/>
    <w:rsid w:val="009C4A73"/>
    <w:rsid w:val="009C4D70"/>
    <w:rsid w:val="009C519E"/>
    <w:rsid w:val="009C52FB"/>
    <w:rsid w:val="009C5B8E"/>
    <w:rsid w:val="009C646B"/>
    <w:rsid w:val="009C6B17"/>
    <w:rsid w:val="009C7310"/>
    <w:rsid w:val="009C7D21"/>
    <w:rsid w:val="009C7EEC"/>
    <w:rsid w:val="009D0006"/>
    <w:rsid w:val="009D056D"/>
    <w:rsid w:val="009D05CD"/>
    <w:rsid w:val="009D0D40"/>
    <w:rsid w:val="009D103C"/>
    <w:rsid w:val="009D145E"/>
    <w:rsid w:val="009D14EA"/>
    <w:rsid w:val="009D181A"/>
    <w:rsid w:val="009D1954"/>
    <w:rsid w:val="009D20EA"/>
    <w:rsid w:val="009D2404"/>
    <w:rsid w:val="009D2479"/>
    <w:rsid w:val="009D253D"/>
    <w:rsid w:val="009D27B9"/>
    <w:rsid w:val="009D284B"/>
    <w:rsid w:val="009D2B15"/>
    <w:rsid w:val="009D2F96"/>
    <w:rsid w:val="009D377A"/>
    <w:rsid w:val="009D3FE9"/>
    <w:rsid w:val="009D40A0"/>
    <w:rsid w:val="009D42ED"/>
    <w:rsid w:val="009D450B"/>
    <w:rsid w:val="009D4581"/>
    <w:rsid w:val="009D4777"/>
    <w:rsid w:val="009D51B2"/>
    <w:rsid w:val="009D53F6"/>
    <w:rsid w:val="009D5761"/>
    <w:rsid w:val="009D6229"/>
    <w:rsid w:val="009D659F"/>
    <w:rsid w:val="009D6800"/>
    <w:rsid w:val="009D6FAC"/>
    <w:rsid w:val="009D725A"/>
    <w:rsid w:val="009D78F3"/>
    <w:rsid w:val="009D7936"/>
    <w:rsid w:val="009D7997"/>
    <w:rsid w:val="009D7CF0"/>
    <w:rsid w:val="009E0361"/>
    <w:rsid w:val="009E0573"/>
    <w:rsid w:val="009E0BA7"/>
    <w:rsid w:val="009E1275"/>
    <w:rsid w:val="009E134F"/>
    <w:rsid w:val="009E143B"/>
    <w:rsid w:val="009E176C"/>
    <w:rsid w:val="009E180F"/>
    <w:rsid w:val="009E1A4D"/>
    <w:rsid w:val="009E1B2F"/>
    <w:rsid w:val="009E1CCB"/>
    <w:rsid w:val="009E1D78"/>
    <w:rsid w:val="009E2618"/>
    <w:rsid w:val="009E298C"/>
    <w:rsid w:val="009E2AC7"/>
    <w:rsid w:val="009E2E15"/>
    <w:rsid w:val="009E3771"/>
    <w:rsid w:val="009E37B0"/>
    <w:rsid w:val="009E45FF"/>
    <w:rsid w:val="009E4BA5"/>
    <w:rsid w:val="009E4F68"/>
    <w:rsid w:val="009E56D0"/>
    <w:rsid w:val="009E5A75"/>
    <w:rsid w:val="009E5DD0"/>
    <w:rsid w:val="009E663C"/>
    <w:rsid w:val="009E6ADC"/>
    <w:rsid w:val="009E6CB7"/>
    <w:rsid w:val="009E6CE2"/>
    <w:rsid w:val="009E726A"/>
    <w:rsid w:val="009E76B3"/>
    <w:rsid w:val="009E7F61"/>
    <w:rsid w:val="009F0396"/>
    <w:rsid w:val="009F066C"/>
    <w:rsid w:val="009F080C"/>
    <w:rsid w:val="009F0FF5"/>
    <w:rsid w:val="009F1069"/>
    <w:rsid w:val="009F184F"/>
    <w:rsid w:val="009F2B45"/>
    <w:rsid w:val="009F2F19"/>
    <w:rsid w:val="009F3677"/>
    <w:rsid w:val="009F3822"/>
    <w:rsid w:val="009F3E33"/>
    <w:rsid w:val="009F4190"/>
    <w:rsid w:val="009F4AB4"/>
    <w:rsid w:val="009F4B52"/>
    <w:rsid w:val="009F4CA3"/>
    <w:rsid w:val="009F64AB"/>
    <w:rsid w:val="009F6638"/>
    <w:rsid w:val="009F67BD"/>
    <w:rsid w:val="009F6AEE"/>
    <w:rsid w:val="009F711F"/>
    <w:rsid w:val="009F7632"/>
    <w:rsid w:val="009F785F"/>
    <w:rsid w:val="009F7E0E"/>
    <w:rsid w:val="00A00304"/>
    <w:rsid w:val="00A00DA1"/>
    <w:rsid w:val="00A01576"/>
    <w:rsid w:val="00A0232A"/>
    <w:rsid w:val="00A02502"/>
    <w:rsid w:val="00A02CF3"/>
    <w:rsid w:val="00A02CFD"/>
    <w:rsid w:val="00A02E9C"/>
    <w:rsid w:val="00A03A73"/>
    <w:rsid w:val="00A03BFA"/>
    <w:rsid w:val="00A040B0"/>
    <w:rsid w:val="00A04353"/>
    <w:rsid w:val="00A0501D"/>
    <w:rsid w:val="00A05427"/>
    <w:rsid w:val="00A05538"/>
    <w:rsid w:val="00A05D78"/>
    <w:rsid w:val="00A062B9"/>
    <w:rsid w:val="00A0649F"/>
    <w:rsid w:val="00A06B63"/>
    <w:rsid w:val="00A06B80"/>
    <w:rsid w:val="00A06DDD"/>
    <w:rsid w:val="00A06FB7"/>
    <w:rsid w:val="00A07E76"/>
    <w:rsid w:val="00A1078E"/>
    <w:rsid w:val="00A10FAC"/>
    <w:rsid w:val="00A11B1D"/>
    <w:rsid w:val="00A11F00"/>
    <w:rsid w:val="00A1241F"/>
    <w:rsid w:val="00A138D5"/>
    <w:rsid w:val="00A13DD1"/>
    <w:rsid w:val="00A14359"/>
    <w:rsid w:val="00A1451B"/>
    <w:rsid w:val="00A1469F"/>
    <w:rsid w:val="00A1581D"/>
    <w:rsid w:val="00A15BE7"/>
    <w:rsid w:val="00A16936"/>
    <w:rsid w:val="00A17297"/>
    <w:rsid w:val="00A174CA"/>
    <w:rsid w:val="00A176C1"/>
    <w:rsid w:val="00A178F2"/>
    <w:rsid w:val="00A179C5"/>
    <w:rsid w:val="00A20067"/>
    <w:rsid w:val="00A20891"/>
    <w:rsid w:val="00A20CEE"/>
    <w:rsid w:val="00A20E6D"/>
    <w:rsid w:val="00A21361"/>
    <w:rsid w:val="00A22285"/>
    <w:rsid w:val="00A222D8"/>
    <w:rsid w:val="00A22973"/>
    <w:rsid w:val="00A2307A"/>
    <w:rsid w:val="00A23CD5"/>
    <w:rsid w:val="00A23E9B"/>
    <w:rsid w:val="00A240B5"/>
    <w:rsid w:val="00A2467C"/>
    <w:rsid w:val="00A24735"/>
    <w:rsid w:val="00A24D31"/>
    <w:rsid w:val="00A251A5"/>
    <w:rsid w:val="00A258D5"/>
    <w:rsid w:val="00A25A91"/>
    <w:rsid w:val="00A2648F"/>
    <w:rsid w:val="00A26571"/>
    <w:rsid w:val="00A268A8"/>
    <w:rsid w:val="00A2731C"/>
    <w:rsid w:val="00A27926"/>
    <w:rsid w:val="00A27BA3"/>
    <w:rsid w:val="00A27C6F"/>
    <w:rsid w:val="00A310AD"/>
    <w:rsid w:val="00A31222"/>
    <w:rsid w:val="00A319F9"/>
    <w:rsid w:val="00A31DED"/>
    <w:rsid w:val="00A31E4B"/>
    <w:rsid w:val="00A320AA"/>
    <w:rsid w:val="00A32F59"/>
    <w:rsid w:val="00A33526"/>
    <w:rsid w:val="00A33710"/>
    <w:rsid w:val="00A3386E"/>
    <w:rsid w:val="00A33B89"/>
    <w:rsid w:val="00A33FE2"/>
    <w:rsid w:val="00A34B4F"/>
    <w:rsid w:val="00A35B34"/>
    <w:rsid w:val="00A35EAF"/>
    <w:rsid w:val="00A35F98"/>
    <w:rsid w:val="00A377C1"/>
    <w:rsid w:val="00A37FAB"/>
    <w:rsid w:val="00A40049"/>
    <w:rsid w:val="00A40098"/>
    <w:rsid w:val="00A40194"/>
    <w:rsid w:val="00A401E9"/>
    <w:rsid w:val="00A40487"/>
    <w:rsid w:val="00A406A1"/>
    <w:rsid w:val="00A40ABC"/>
    <w:rsid w:val="00A4120E"/>
    <w:rsid w:val="00A41F0D"/>
    <w:rsid w:val="00A41FED"/>
    <w:rsid w:val="00A426EF"/>
    <w:rsid w:val="00A428AB"/>
    <w:rsid w:val="00A4330D"/>
    <w:rsid w:val="00A43ADD"/>
    <w:rsid w:val="00A43CE2"/>
    <w:rsid w:val="00A43DE1"/>
    <w:rsid w:val="00A43F61"/>
    <w:rsid w:val="00A45308"/>
    <w:rsid w:val="00A45460"/>
    <w:rsid w:val="00A4641D"/>
    <w:rsid w:val="00A464A9"/>
    <w:rsid w:val="00A46BA0"/>
    <w:rsid w:val="00A47862"/>
    <w:rsid w:val="00A47B4E"/>
    <w:rsid w:val="00A50034"/>
    <w:rsid w:val="00A5012D"/>
    <w:rsid w:val="00A5068B"/>
    <w:rsid w:val="00A5096A"/>
    <w:rsid w:val="00A50BDD"/>
    <w:rsid w:val="00A513CA"/>
    <w:rsid w:val="00A51ADA"/>
    <w:rsid w:val="00A51B5B"/>
    <w:rsid w:val="00A51DB7"/>
    <w:rsid w:val="00A51EBB"/>
    <w:rsid w:val="00A5222B"/>
    <w:rsid w:val="00A52A83"/>
    <w:rsid w:val="00A53C1F"/>
    <w:rsid w:val="00A54CCB"/>
    <w:rsid w:val="00A5507C"/>
    <w:rsid w:val="00A563D2"/>
    <w:rsid w:val="00A56BFC"/>
    <w:rsid w:val="00A56CC2"/>
    <w:rsid w:val="00A56ED3"/>
    <w:rsid w:val="00A57084"/>
    <w:rsid w:val="00A57216"/>
    <w:rsid w:val="00A57D2B"/>
    <w:rsid w:val="00A6026F"/>
    <w:rsid w:val="00A605C5"/>
    <w:rsid w:val="00A60B2B"/>
    <w:rsid w:val="00A60F17"/>
    <w:rsid w:val="00A6118E"/>
    <w:rsid w:val="00A61455"/>
    <w:rsid w:val="00A61780"/>
    <w:rsid w:val="00A61991"/>
    <w:rsid w:val="00A619A6"/>
    <w:rsid w:val="00A61E47"/>
    <w:rsid w:val="00A62124"/>
    <w:rsid w:val="00A6219F"/>
    <w:rsid w:val="00A62654"/>
    <w:rsid w:val="00A62B44"/>
    <w:rsid w:val="00A62ED8"/>
    <w:rsid w:val="00A63AFA"/>
    <w:rsid w:val="00A63DF5"/>
    <w:rsid w:val="00A64495"/>
    <w:rsid w:val="00A64DAA"/>
    <w:rsid w:val="00A6507C"/>
    <w:rsid w:val="00A653A1"/>
    <w:rsid w:val="00A65C49"/>
    <w:rsid w:val="00A65D66"/>
    <w:rsid w:val="00A65FCB"/>
    <w:rsid w:val="00A66CDB"/>
    <w:rsid w:val="00A66D97"/>
    <w:rsid w:val="00A66FD8"/>
    <w:rsid w:val="00A670DE"/>
    <w:rsid w:val="00A672F6"/>
    <w:rsid w:val="00A67ADF"/>
    <w:rsid w:val="00A67C35"/>
    <w:rsid w:val="00A67FE9"/>
    <w:rsid w:val="00A7022E"/>
    <w:rsid w:val="00A70521"/>
    <w:rsid w:val="00A70A57"/>
    <w:rsid w:val="00A70F6F"/>
    <w:rsid w:val="00A713DE"/>
    <w:rsid w:val="00A71718"/>
    <w:rsid w:val="00A718C6"/>
    <w:rsid w:val="00A71E9D"/>
    <w:rsid w:val="00A71F30"/>
    <w:rsid w:val="00A720C0"/>
    <w:rsid w:val="00A72719"/>
    <w:rsid w:val="00A729E9"/>
    <w:rsid w:val="00A73305"/>
    <w:rsid w:val="00A733CF"/>
    <w:rsid w:val="00A73607"/>
    <w:rsid w:val="00A73A55"/>
    <w:rsid w:val="00A73BA0"/>
    <w:rsid w:val="00A73BF7"/>
    <w:rsid w:val="00A741A9"/>
    <w:rsid w:val="00A74901"/>
    <w:rsid w:val="00A75B26"/>
    <w:rsid w:val="00A75C21"/>
    <w:rsid w:val="00A75F50"/>
    <w:rsid w:val="00A761DC"/>
    <w:rsid w:val="00A76454"/>
    <w:rsid w:val="00A76574"/>
    <w:rsid w:val="00A76743"/>
    <w:rsid w:val="00A76EEC"/>
    <w:rsid w:val="00A77F85"/>
    <w:rsid w:val="00A8001B"/>
    <w:rsid w:val="00A80069"/>
    <w:rsid w:val="00A800A3"/>
    <w:rsid w:val="00A8072E"/>
    <w:rsid w:val="00A8080D"/>
    <w:rsid w:val="00A808B6"/>
    <w:rsid w:val="00A80E7B"/>
    <w:rsid w:val="00A80F64"/>
    <w:rsid w:val="00A80FFE"/>
    <w:rsid w:val="00A8189E"/>
    <w:rsid w:val="00A818A8"/>
    <w:rsid w:val="00A82956"/>
    <w:rsid w:val="00A82E3A"/>
    <w:rsid w:val="00A83BE1"/>
    <w:rsid w:val="00A83F0B"/>
    <w:rsid w:val="00A84168"/>
    <w:rsid w:val="00A85391"/>
    <w:rsid w:val="00A8585B"/>
    <w:rsid w:val="00A85934"/>
    <w:rsid w:val="00A86328"/>
    <w:rsid w:val="00A864E5"/>
    <w:rsid w:val="00A87667"/>
    <w:rsid w:val="00A87DB3"/>
    <w:rsid w:val="00A9032A"/>
    <w:rsid w:val="00A903ED"/>
    <w:rsid w:val="00A90797"/>
    <w:rsid w:val="00A90D82"/>
    <w:rsid w:val="00A91012"/>
    <w:rsid w:val="00A910C9"/>
    <w:rsid w:val="00A91313"/>
    <w:rsid w:val="00A91542"/>
    <w:rsid w:val="00A918B1"/>
    <w:rsid w:val="00A919F3"/>
    <w:rsid w:val="00A91D39"/>
    <w:rsid w:val="00A92120"/>
    <w:rsid w:val="00A927E7"/>
    <w:rsid w:val="00A92BAA"/>
    <w:rsid w:val="00A92F3A"/>
    <w:rsid w:val="00A93BA8"/>
    <w:rsid w:val="00A94500"/>
    <w:rsid w:val="00A945EC"/>
    <w:rsid w:val="00A947B5"/>
    <w:rsid w:val="00A9522C"/>
    <w:rsid w:val="00A9567E"/>
    <w:rsid w:val="00A95B04"/>
    <w:rsid w:val="00A95BE7"/>
    <w:rsid w:val="00A9681A"/>
    <w:rsid w:val="00A9797F"/>
    <w:rsid w:val="00A97A2A"/>
    <w:rsid w:val="00A97AB8"/>
    <w:rsid w:val="00A97D63"/>
    <w:rsid w:val="00AA0B80"/>
    <w:rsid w:val="00AA1639"/>
    <w:rsid w:val="00AA2752"/>
    <w:rsid w:val="00AA2795"/>
    <w:rsid w:val="00AA2D91"/>
    <w:rsid w:val="00AA2F65"/>
    <w:rsid w:val="00AA2FDE"/>
    <w:rsid w:val="00AA3743"/>
    <w:rsid w:val="00AA37C1"/>
    <w:rsid w:val="00AA3D4A"/>
    <w:rsid w:val="00AA4F54"/>
    <w:rsid w:val="00AA576C"/>
    <w:rsid w:val="00AA5BC3"/>
    <w:rsid w:val="00AA680D"/>
    <w:rsid w:val="00AA6956"/>
    <w:rsid w:val="00AA747C"/>
    <w:rsid w:val="00AA77B9"/>
    <w:rsid w:val="00AA7B0D"/>
    <w:rsid w:val="00AB0571"/>
    <w:rsid w:val="00AB0909"/>
    <w:rsid w:val="00AB0EA1"/>
    <w:rsid w:val="00AB1042"/>
    <w:rsid w:val="00AB1063"/>
    <w:rsid w:val="00AB161A"/>
    <w:rsid w:val="00AB18E7"/>
    <w:rsid w:val="00AB1BBD"/>
    <w:rsid w:val="00AB1E0E"/>
    <w:rsid w:val="00AB201E"/>
    <w:rsid w:val="00AB2106"/>
    <w:rsid w:val="00AB21AC"/>
    <w:rsid w:val="00AB2511"/>
    <w:rsid w:val="00AB25B0"/>
    <w:rsid w:val="00AB26F5"/>
    <w:rsid w:val="00AB2B74"/>
    <w:rsid w:val="00AB2CFD"/>
    <w:rsid w:val="00AB32C3"/>
    <w:rsid w:val="00AB3310"/>
    <w:rsid w:val="00AB393E"/>
    <w:rsid w:val="00AB3CC1"/>
    <w:rsid w:val="00AB3CFB"/>
    <w:rsid w:val="00AB41B3"/>
    <w:rsid w:val="00AB4328"/>
    <w:rsid w:val="00AB433A"/>
    <w:rsid w:val="00AB4889"/>
    <w:rsid w:val="00AB5451"/>
    <w:rsid w:val="00AB560E"/>
    <w:rsid w:val="00AB589B"/>
    <w:rsid w:val="00AB5BD9"/>
    <w:rsid w:val="00AB66F6"/>
    <w:rsid w:val="00AB6A56"/>
    <w:rsid w:val="00AB756B"/>
    <w:rsid w:val="00AB78D3"/>
    <w:rsid w:val="00AB7CDB"/>
    <w:rsid w:val="00AB7E91"/>
    <w:rsid w:val="00AC0443"/>
    <w:rsid w:val="00AC0825"/>
    <w:rsid w:val="00AC0959"/>
    <w:rsid w:val="00AC0AFE"/>
    <w:rsid w:val="00AC0C1D"/>
    <w:rsid w:val="00AC0CF9"/>
    <w:rsid w:val="00AC0FEE"/>
    <w:rsid w:val="00AC12EF"/>
    <w:rsid w:val="00AC1402"/>
    <w:rsid w:val="00AC14EF"/>
    <w:rsid w:val="00AC1814"/>
    <w:rsid w:val="00AC193F"/>
    <w:rsid w:val="00AC2535"/>
    <w:rsid w:val="00AC2D3D"/>
    <w:rsid w:val="00AC3296"/>
    <w:rsid w:val="00AC3356"/>
    <w:rsid w:val="00AC3566"/>
    <w:rsid w:val="00AC365C"/>
    <w:rsid w:val="00AC3696"/>
    <w:rsid w:val="00AC39B0"/>
    <w:rsid w:val="00AC3A9F"/>
    <w:rsid w:val="00AC3B56"/>
    <w:rsid w:val="00AC487B"/>
    <w:rsid w:val="00AC4A8F"/>
    <w:rsid w:val="00AC4C9A"/>
    <w:rsid w:val="00AC5230"/>
    <w:rsid w:val="00AC525A"/>
    <w:rsid w:val="00AC5482"/>
    <w:rsid w:val="00AC5B33"/>
    <w:rsid w:val="00AC5BBF"/>
    <w:rsid w:val="00AC5CC0"/>
    <w:rsid w:val="00AC7245"/>
    <w:rsid w:val="00AC7C0C"/>
    <w:rsid w:val="00AC7DD1"/>
    <w:rsid w:val="00AD0507"/>
    <w:rsid w:val="00AD0BB0"/>
    <w:rsid w:val="00AD13DB"/>
    <w:rsid w:val="00AD16D3"/>
    <w:rsid w:val="00AD17EB"/>
    <w:rsid w:val="00AD1B9F"/>
    <w:rsid w:val="00AD1CD8"/>
    <w:rsid w:val="00AD1E3B"/>
    <w:rsid w:val="00AD208D"/>
    <w:rsid w:val="00AD22AE"/>
    <w:rsid w:val="00AD22E6"/>
    <w:rsid w:val="00AD2A6A"/>
    <w:rsid w:val="00AD4366"/>
    <w:rsid w:val="00AD4740"/>
    <w:rsid w:val="00AD535A"/>
    <w:rsid w:val="00AD54FF"/>
    <w:rsid w:val="00AD56F2"/>
    <w:rsid w:val="00AD5757"/>
    <w:rsid w:val="00AD5FEF"/>
    <w:rsid w:val="00AD613C"/>
    <w:rsid w:val="00AD6365"/>
    <w:rsid w:val="00AD6DB7"/>
    <w:rsid w:val="00AE02A1"/>
    <w:rsid w:val="00AE0834"/>
    <w:rsid w:val="00AE0E99"/>
    <w:rsid w:val="00AE12E7"/>
    <w:rsid w:val="00AE13C0"/>
    <w:rsid w:val="00AE1982"/>
    <w:rsid w:val="00AE1E34"/>
    <w:rsid w:val="00AE2025"/>
    <w:rsid w:val="00AE2085"/>
    <w:rsid w:val="00AE233D"/>
    <w:rsid w:val="00AE23B0"/>
    <w:rsid w:val="00AE27AC"/>
    <w:rsid w:val="00AE3424"/>
    <w:rsid w:val="00AE35FA"/>
    <w:rsid w:val="00AE3A4E"/>
    <w:rsid w:val="00AE3DF6"/>
    <w:rsid w:val="00AE4528"/>
    <w:rsid w:val="00AE488A"/>
    <w:rsid w:val="00AE49DC"/>
    <w:rsid w:val="00AE5192"/>
    <w:rsid w:val="00AE525F"/>
    <w:rsid w:val="00AE623B"/>
    <w:rsid w:val="00AE65B4"/>
    <w:rsid w:val="00AE66B5"/>
    <w:rsid w:val="00AE6713"/>
    <w:rsid w:val="00AE6801"/>
    <w:rsid w:val="00AE6D61"/>
    <w:rsid w:val="00AE75CB"/>
    <w:rsid w:val="00AE7A66"/>
    <w:rsid w:val="00AE7B00"/>
    <w:rsid w:val="00AE7BB8"/>
    <w:rsid w:val="00AF00B2"/>
    <w:rsid w:val="00AF0A23"/>
    <w:rsid w:val="00AF0AA4"/>
    <w:rsid w:val="00AF0AC0"/>
    <w:rsid w:val="00AF0AC7"/>
    <w:rsid w:val="00AF0C51"/>
    <w:rsid w:val="00AF0C80"/>
    <w:rsid w:val="00AF14F8"/>
    <w:rsid w:val="00AF16E3"/>
    <w:rsid w:val="00AF25EE"/>
    <w:rsid w:val="00AF27C6"/>
    <w:rsid w:val="00AF372D"/>
    <w:rsid w:val="00AF41F2"/>
    <w:rsid w:val="00AF4413"/>
    <w:rsid w:val="00AF4BF9"/>
    <w:rsid w:val="00AF4D91"/>
    <w:rsid w:val="00AF5156"/>
    <w:rsid w:val="00AF54CD"/>
    <w:rsid w:val="00AF5CB8"/>
    <w:rsid w:val="00AF5FEC"/>
    <w:rsid w:val="00AF6507"/>
    <w:rsid w:val="00AF7072"/>
    <w:rsid w:val="00AF7137"/>
    <w:rsid w:val="00AF766D"/>
    <w:rsid w:val="00AF79FA"/>
    <w:rsid w:val="00AF7F8A"/>
    <w:rsid w:val="00B00255"/>
    <w:rsid w:val="00B0058A"/>
    <w:rsid w:val="00B00AC1"/>
    <w:rsid w:val="00B010CF"/>
    <w:rsid w:val="00B014F8"/>
    <w:rsid w:val="00B017E0"/>
    <w:rsid w:val="00B02059"/>
    <w:rsid w:val="00B02A6E"/>
    <w:rsid w:val="00B03712"/>
    <w:rsid w:val="00B03A6D"/>
    <w:rsid w:val="00B03C46"/>
    <w:rsid w:val="00B0465E"/>
    <w:rsid w:val="00B04B11"/>
    <w:rsid w:val="00B04CE9"/>
    <w:rsid w:val="00B05945"/>
    <w:rsid w:val="00B06183"/>
    <w:rsid w:val="00B06887"/>
    <w:rsid w:val="00B068C1"/>
    <w:rsid w:val="00B06D3B"/>
    <w:rsid w:val="00B07127"/>
    <w:rsid w:val="00B07416"/>
    <w:rsid w:val="00B07420"/>
    <w:rsid w:val="00B076B0"/>
    <w:rsid w:val="00B07B9A"/>
    <w:rsid w:val="00B07DEB"/>
    <w:rsid w:val="00B07E22"/>
    <w:rsid w:val="00B10307"/>
    <w:rsid w:val="00B1071D"/>
    <w:rsid w:val="00B10AC5"/>
    <w:rsid w:val="00B10FB1"/>
    <w:rsid w:val="00B12CD9"/>
    <w:rsid w:val="00B12CEA"/>
    <w:rsid w:val="00B134F6"/>
    <w:rsid w:val="00B1376E"/>
    <w:rsid w:val="00B13881"/>
    <w:rsid w:val="00B13A34"/>
    <w:rsid w:val="00B13D2D"/>
    <w:rsid w:val="00B13D84"/>
    <w:rsid w:val="00B14193"/>
    <w:rsid w:val="00B147C3"/>
    <w:rsid w:val="00B14A5F"/>
    <w:rsid w:val="00B14AE6"/>
    <w:rsid w:val="00B14B85"/>
    <w:rsid w:val="00B14E61"/>
    <w:rsid w:val="00B151A3"/>
    <w:rsid w:val="00B151AC"/>
    <w:rsid w:val="00B15DB4"/>
    <w:rsid w:val="00B15EE9"/>
    <w:rsid w:val="00B15F8B"/>
    <w:rsid w:val="00B16273"/>
    <w:rsid w:val="00B16A32"/>
    <w:rsid w:val="00B16C25"/>
    <w:rsid w:val="00B172BC"/>
    <w:rsid w:val="00B17671"/>
    <w:rsid w:val="00B176EF"/>
    <w:rsid w:val="00B20422"/>
    <w:rsid w:val="00B20C10"/>
    <w:rsid w:val="00B21150"/>
    <w:rsid w:val="00B2169B"/>
    <w:rsid w:val="00B21929"/>
    <w:rsid w:val="00B21A0F"/>
    <w:rsid w:val="00B21B85"/>
    <w:rsid w:val="00B21C75"/>
    <w:rsid w:val="00B21CE8"/>
    <w:rsid w:val="00B22121"/>
    <w:rsid w:val="00B22B56"/>
    <w:rsid w:val="00B22D91"/>
    <w:rsid w:val="00B22F17"/>
    <w:rsid w:val="00B23360"/>
    <w:rsid w:val="00B2359A"/>
    <w:rsid w:val="00B236D3"/>
    <w:rsid w:val="00B23BB9"/>
    <w:rsid w:val="00B245C7"/>
    <w:rsid w:val="00B249E3"/>
    <w:rsid w:val="00B25603"/>
    <w:rsid w:val="00B25A13"/>
    <w:rsid w:val="00B2678D"/>
    <w:rsid w:val="00B27864"/>
    <w:rsid w:val="00B27DB8"/>
    <w:rsid w:val="00B30BEF"/>
    <w:rsid w:val="00B3110B"/>
    <w:rsid w:val="00B3190C"/>
    <w:rsid w:val="00B31D08"/>
    <w:rsid w:val="00B32518"/>
    <w:rsid w:val="00B3285B"/>
    <w:rsid w:val="00B33018"/>
    <w:rsid w:val="00B33155"/>
    <w:rsid w:val="00B334A3"/>
    <w:rsid w:val="00B33A7C"/>
    <w:rsid w:val="00B34571"/>
    <w:rsid w:val="00B348F9"/>
    <w:rsid w:val="00B34A31"/>
    <w:rsid w:val="00B34F62"/>
    <w:rsid w:val="00B35518"/>
    <w:rsid w:val="00B355F7"/>
    <w:rsid w:val="00B358C7"/>
    <w:rsid w:val="00B35B39"/>
    <w:rsid w:val="00B36318"/>
    <w:rsid w:val="00B363BB"/>
    <w:rsid w:val="00B36D32"/>
    <w:rsid w:val="00B36DD6"/>
    <w:rsid w:val="00B3726B"/>
    <w:rsid w:val="00B37DC9"/>
    <w:rsid w:val="00B402FD"/>
    <w:rsid w:val="00B404BB"/>
    <w:rsid w:val="00B40C96"/>
    <w:rsid w:val="00B411DE"/>
    <w:rsid w:val="00B418FD"/>
    <w:rsid w:val="00B41A4D"/>
    <w:rsid w:val="00B422D4"/>
    <w:rsid w:val="00B4230C"/>
    <w:rsid w:val="00B42A89"/>
    <w:rsid w:val="00B42C2E"/>
    <w:rsid w:val="00B42C5B"/>
    <w:rsid w:val="00B42CB9"/>
    <w:rsid w:val="00B435ED"/>
    <w:rsid w:val="00B442C0"/>
    <w:rsid w:val="00B44561"/>
    <w:rsid w:val="00B44885"/>
    <w:rsid w:val="00B44D0A"/>
    <w:rsid w:val="00B44D5C"/>
    <w:rsid w:val="00B44E04"/>
    <w:rsid w:val="00B44EC6"/>
    <w:rsid w:val="00B4545D"/>
    <w:rsid w:val="00B45A8E"/>
    <w:rsid w:val="00B466E7"/>
    <w:rsid w:val="00B46DE3"/>
    <w:rsid w:val="00B47364"/>
    <w:rsid w:val="00B477A5"/>
    <w:rsid w:val="00B47803"/>
    <w:rsid w:val="00B47965"/>
    <w:rsid w:val="00B47A10"/>
    <w:rsid w:val="00B47D9A"/>
    <w:rsid w:val="00B47F68"/>
    <w:rsid w:val="00B50528"/>
    <w:rsid w:val="00B5064A"/>
    <w:rsid w:val="00B50731"/>
    <w:rsid w:val="00B5089A"/>
    <w:rsid w:val="00B50923"/>
    <w:rsid w:val="00B514D0"/>
    <w:rsid w:val="00B51940"/>
    <w:rsid w:val="00B51984"/>
    <w:rsid w:val="00B5220C"/>
    <w:rsid w:val="00B52D32"/>
    <w:rsid w:val="00B53025"/>
    <w:rsid w:val="00B53042"/>
    <w:rsid w:val="00B53287"/>
    <w:rsid w:val="00B53503"/>
    <w:rsid w:val="00B53740"/>
    <w:rsid w:val="00B5387D"/>
    <w:rsid w:val="00B53917"/>
    <w:rsid w:val="00B539D9"/>
    <w:rsid w:val="00B53F38"/>
    <w:rsid w:val="00B543C8"/>
    <w:rsid w:val="00B546E6"/>
    <w:rsid w:val="00B54832"/>
    <w:rsid w:val="00B54F54"/>
    <w:rsid w:val="00B554D8"/>
    <w:rsid w:val="00B55B6C"/>
    <w:rsid w:val="00B56094"/>
    <w:rsid w:val="00B564CA"/>
    <w:rsid w:val="00B57422"/>
    <w:rsid w:val="00B574A7"/>
    <w:rsid w:val="00B57BE2"/>
    <w:rsid w:val="00B57C48"/>
    <w:rsid w:val="00B57FA0"/>
    <w:rsid w:val="00B600A7"/>
    <w:rsid w:val="00B605E2"/>
    <w:rsid w:val="00B61AC8"/>
    <w:rsid w:val="00B61B5F"/>
    <w:rsid w:val="00B61C15"/>
    <w:rsid w:val="00B62230"/>
    <w:rsid w:val="00B62356"/>
    <w:rsid w:val="00B6262F"/>
    <w:rsid w:val="00B627BE"/>
    <w:rsid w:val="00B627FC"/>
    <w:rsid w:val="00B62866"/>
    <w:rsid w:val="00B62F31"/>
    <w:rsid w:val="00B6320C"/>
    <w:rsid w:val="00B636AC"/>
    <w:rsid w:val="00B636FD"/>
    <w:rsid w:val="00B64270"/>
    <w:rsid w:val="00B64846"/>
    <w:rsid w:val="00B6492E"/>
    <w:rsid w:val="00B64E74"/>
    <w:rsid w:val="00B64EB7"/>
    <w:rsid w:val="00B65691"/>
    <w:rsid w:val="00B65CE2"/>
    <w:rsid w:val="00B662A0"/>
    <w:rsid w:val="00B6645C"/>
    <w:rsid w:val="00B668EC"/>
    <w:rsid w:val="00B67371"/>
    <w:rsid w:val="00B673CE"/>
    <w:rsid w:val="00B67405"/>
    <w:rsid w:val="00B67939"/>
    <w:rsid w:val="00B679C7"/>
    <w:rsid w:val="00B67A57"/>
    <w:rsid w:val="00B67B2A"/>
    <w:rsid w:val="00B67C74"/>
    <w:rsid w:val="00B67E14"/>
    <w:rsid w:val="00B7016F"/>
    <w:rsid w:val="00B70597"/>
    <w:rsid w:val="00B71D57"/>
    <w:rsid w:val="00B71D79"/>
    <w:rsid w:val="00B71D89"/>
    <w:rsid w:val="00B72293"/>
    <w:rsid w:val="00B72432"/>
    <w:rsid w:val="00B72B94"/>
    <w:rsid w:val="00B72C21"/>
    <w:rsid w:val="00B73D0A"/>
    <w:rsid w:val="00B745B7"/>
    <w:rsid w:val="00B74739"/>
    <w:rsid w:val="00B7551C"/>
    <w:rsid w:val="00B759A8"/>
    <w:rsid w:val="00B75CC2"/>
    <w:rsid w:val="00B7687C"/>
    <w:rsid w:val="00B76DDB"/>
    <w:rsid w:val="00B76FA0"/>
    <w:rsid w:val="00B77766"/>
    <w:rsid w:val="00B77D0C"/>
    <w:rsid w:val="00B80F41"/>
    <w:rsid w:val="00B8100E"/>
    <w:rsid w:val="00B8136F"/>
    <w:rsid w:val="00B813A2"/>
    <w:rsid w:val="00B81406"/>
    <w:rsid w:val="00B81583"/>
    <w:rsid w:val="00B815E7"/>
    <w:rsid w:val="00B81693"/>
    <w:rsid w:val="00B8183C"/>
    <w:rsid w:val="00B81D84"/>
    <w:rsid w:val="00B823A4"/>
    <w:rsid w:val="00B825B8"/>
    <w:rsid w:val="00B82F9E"/>
    <w:rsid w:val="00B83049"/>
    <w:rsid w:val="00B83992"/>
    <w:rsid w:val="00B84466"/>
    <w:rsid w:val="00B84F9E"/>
    <w:rsid w:val="00B857AB"/>
    <w:rsid w:val="00B85D9A"/>
    <w:rsid w:val="00B865FF"/>
    <w:rsid w:val="00B8672D"/>
    <w:rsid w:val="00B8683A"/>
    <w:rsid w:val="00B86923"/>
    <w:rsid w:val="00B871D0"/>
    <w:rsid w:val="00B87488"/>
    <w:rsid w:val="00B87C65"/>
    <w:rsid w:val="00B9014A"/>
    <w:rsid w:val="00B906DA"/>
    <w:rsid w:val="00B90E28"/>
    <w:rsid w:val="00B90E5F"/>
    <w:rsid w:val="00B90F80"/>
    <w:rsid w:val="00B918CB"/>
    <w:rsid w:val="00B91A19"/>
    <w:rsid w:val="00B9213E"/>
    <w:rsid w:val="00B926AE"/>
    <w:rsid w:val="00B92E1C"/>
    <w:rsid w:val="00B93600"/>
    <w:rsid w:val="00B9375A"/>
    <w:rsid w:val="00B93E9E"/>
    <w:rsid w:val="00B93EFC"/>
    <w:rsid w:val="00B94451"/>
    <w:rsid w:val="00B94E1E"/>
    <w:rsid w:val="00B94FE0"/>
    <w:rsid w:val="00B95091"/>
    <w:rsid w:val="00B95664"/>
    <w:rsid w:val="00B95991"/>
    <w:rsid w:val="00B95A5C"/>
    <w:rsid w:val="00B96937"/>
    <w:rsid w:val="00B96BFE"/>
    <w:rsid w:val="00B978BF"/>
    <w:rsid w:val="00B97AA0"/>
    <w:rsid w:val="00B97AAA"/>
    <w:rsid w:val="00B97BBB"/>
    <w:rsid w:val="00B97BE4"/>
    <w:rsid w:val="00B97D3A"/>
    <w:rsid w:val="00BA03D4"/>
    <w:rsid w:val="00BA06E1"/>
    <w:rsid w:val="00BA0B47"/>
    <w:rsid w:val="00BA0D4A"/>
    <w:rsid w:val="00BA0D4F"/>
    <w:rsid w:val="00BA0E6F"/>
    <w:rsid w:val="00BA1022"/>
    <w:rsid w:val="00BA120B"/>
    <w:rsid w:val="00BA12F3"/>
    <w:rsid w:val="00BA17CD"/>
    <w:rsid w:val="00BA1B68"/>
    <w:rsid w:val="00BA2068"/>
    <w:rsid w:val="00BA2111"/>
    <w:rsid w:val="00BA2FE9"/>
    <w:rsid w:val="00BA31BD"/>
    <w:rsid w:val="00BA3BA2"/>
    <w:rsid w:val="00BA4220"/>
    <w:rsid w:val="00BA4483"/>
    <w:rsid w:val="00BA4CDE"/>
    <w:rsid w:val="00BA4D14"/>
    <w:rsid w:val="00BA54F5"/>
    <w:rsid w:val="00BA584E"/>
    <w:rsid w:val="00BA5A0D"/>
    <w:rsid w:val="00BA6D7E"/>
    <w:rsid w:val="00BA7169"/>
    <w:rsid w:val="00BA716F"/>
    <w:rsid w:val="00BA7671"/>
    <w:rsid w:val="00BA768A"/>
    <w:rsid w:val="00BA7820"/>
    <w:rsid w:val="00BA7845"/>
    <w:rsid w:val="00BA7C02"/>
    <w:rsid w:val="00BB029C"/>
    <w:rsid w:val="00BB0344"/>
    <w:rsid w:val="00BB0352"/>
    <w:rsid w:val="00BB0648"/>
    <w:rsid w:val="00BB07B6"/>
    <w:rsid w:val="00BB0832"/>
    <w:rsid w:val="00BB0892"/>
    <w:rsid w:val="00BB08FB"/>
    <w:rsid w:val="00BB11AB"/>
    <w:rsid w:val="00BB1606"/>
    <w:rsid w:val="00BB165E"/>
    <w:rsid w:val="00BB1B3F"/>
    <w:rsid w:val="00BB1F07"/>
    <w:rsid w:val="00BB2404"/>
    <w:rsid w:val="00BB24DD"/>
    <w:rsid w:val="00BB2710"/>
    <w:rsid w:val="00BB2873"/>
    <w:rsid w:val="00BB2B97"/>
    <w:rsid w:val="00BB3020"/>
    <w:rsid w:val="00BB3463"/>
    <w:rsid w:val="00BB34F2"/>
    <w:rsid w:val="00BB35CB"/>
    <w:rsid w:val="00BB35FA"/>
    <w:rsid w:val="00BB3640"/>
    <w:rsid w:val="00BB4079"/>
    <w:rsid w:val="00BB446B"/>
    <w:rsid w:val="00BB4A23"/>
    <w:rsid w:val="00BB4DC7"/>
    <w:rsid w:val="00BB4FA9"/>
    <w:rsid w:val="00BB5EC9"/>
    <w:rsid w:val="00BB68E0"/>
    <w:rsid w:val="00BB7148"/>
    <w:rsid w:val="00BB7234"/>
    <w:rsid w:val="00BB7652"/>
    <w:rsid w:val="00BB79B1"/>
    <w:rsid w:val="00BC0403"/>
    <w:rsid w:val="00BC08A6"/>
    <w:rsid w:val="00BC1119"/>
    <w:rsid w:val="00BC21C1"/>
    <w:rsid w:val="00BC249E"/>
    <w:rsid w:val="00BC2615"/>
    <w:rsid w:val="00BC27B5"/>
    <w:rsid w:val="00BC27D2"/>
    <w:rsid w:val="00BC2DE1"/>
    <w:rsid w:val="00BC316F"/>
    <w:rsid w:val="00BC3171"/>
    <w:rsid w:val="00BC46BC"/>
    <w:rsid w:val="00BC4BDF"/>
    <w:rsid w:val="00BC4FC4"/>
    <w:rsid w:val="00BC50DC"/>
    <w:rsid w:val="00BC5172"/>
    <w:rsid w:val="00BC5418"/>
    <w:rsid w:val="00BC5452"/>
    <w:rsid w:val="00BC5712"/>
    <w:rsid w:val="00BC5894"/>
    <w:rsid w:val="00BC5A09"/>
    <w:rsid w:val="00BC5B27"/>
    <w:rsid w:val="00BC6185"/>
    <w:rsid w:val="00BC63E4"/>
    <w:rsid w:val="00BC6407"/>
    <w:rsid w:val="00BC69F4"/>
    <w:rsid w:val="00BC6A91"/>
    <w:rsid w:val="00BC780E"/>
    <w:rsid w:val="00BD08F3"/>
    <w:rsid w:val="00BD0DDB"/>
    <w:rsid w:val="00BD0FDE"/>
    <w:rsid w:val="00BD144E"/>
    <w:rsid w:val="00BD1669"/>
    <w:rsid w:val="00BD1900"/>
    <w:rsid w:val="00BD1F55"/>
    <w:rsid w:val="00BD2235"/>
    <w:rsid w:val="00BD2730"/>
    <w:rsid w:val="00BD34B1"/>
    <w:rsid w:val="00BD350D"/>
    <w:rsid w:val="00BD36A9"/>
    <w:rsid w:val="00BD3B78"/>
    <w:rsid w:val="00BD3CD6"/>
    <w:rsid w:val="00BD487A"/>
    <w:rsid w:val="00BD4A15"/>
    <w:rsid w:val="00BD511D"/>
    <w:rsid w:val="00BD555E"/>
    <w:rsid w:val="00BD558D"/>
    <w:rsid w:val="00BD5B80"/>
    <w:rsid w:val="00BD61FB"/>
    <w:rsid w:val="00BD635A"/>
    <w:rsid w:val="00BD63B7"/>
    <w:rsid w:val="00BD68A8"/>
    <w:rsid w:val="00BD7DD7"/>
    <w:rsid w:val="00BE031F"/>
    <w:rsid w:val="00BE0BBE"/>
    <w:rsid w:val="00BE0BD0"/>
    <w:rsid w:val="00BE0D77"/>
    <w:rsid w:val="00BE14C7"/>
    <w:rsid w:val="00BE14F3"/>
    <w:rsid w:val="00BE21FE"/>
    <w:rsid w:val="00BE276F"/>
    <w:rsid w:val="00BE293C"/>
    <w:rsid w:val="00BE2F40"/>
    <w:rsid w:val="00BE310C"/>
    <w:rsid w:val="00BE360B"/>
    <w:rsid w:val="00BE3891"/>
    <w:rsid w:val="00BE397A"/>
    <w:rsid w:val="00BE3CCC"/>
    <w:rsid w:val="00BE47A6"/>
    <w:rsid w:val="00BE4DE1"/>
    <w:rsid w:val="00BE5646"/>
    <w:rsid w:val="00BE57C1"/>
    <w:rsid w:val="00BE5893"/>
    <w:rsid w:val="00BE58A0"/>
    <w:rsid w:val="00BE5AC4"/>
    <w:rsid w:val="00BE5CC6"/>
    <w:rsid w:val="00BE625C"/>
    <w:rsid w:val="00BE6E1C"/>
    <w:rsid w:val="00BE72EB"/>
    <w:rsid w:val="00BE736D"/>
    <w:rsid w:val="00BE76BD"/>
    <w:rsid w:val="00BE7B89"/>
    <w:rsid w:val="00BE7DD7"/>
    <w:rsid w:val="00BF04CE"/>
    <w:rsid w:val="00BF0E84"/>
    <w:rsid w:val="00BF1102"/>
    <w:rsid w:val="00BF13C9"/>
    <w:rsid w:val="00BF16BA"/>
    <w:rsid w:val="00BF1CB6"/>
    <w:rsid w:val="00BF2108"/>
    <w:rsid w:val="00BF21BE"/>
    <w:rsid w:val="00BF25E9"/>
    <w:rsid w:val="00BF2949"/>
    <w:rsid w:val="00BF2AE4"/>
    <w:rsid w:val="00BF2E04"/>
    <w:rsid w:val="00BF3012"/>
    <w:rsid w:val="00BF308C"/>
    <w:rsid w:val="00BF31B6"/>
    <w:rsid w:val="00BF3383"/>
    <w:rsid w:val="00BF33C4"/>
    <w:rsid w:val="00BF360D"/>
    <w:rsid w:val="00BF37FD"/>
    <w:rsid w:val="00BF3F7D"/>
    <w:rsid w:val="00BF4859"/>
    <w:rsid w:val="00BF48C3"/>
    <w:rsid w:val="00BF4970"/>
    <w:rsid w:val="00BF4F0E"/>
    <w:rsid w:val="00BF5510"/>
    <w:rsid w:val="00BF56D1"/>
    <w:rsid w:val="00BF56E9"/>
    <w:rsid w:val="00BF58B2"/>
    <w:rsid w:val="00BF6390"/>
    <w:rsid w:val="00BF65DE"/>
    <w:rsid w:val="00BF7CA2"/>
    <w:rsid w:val="00C00D81"/>
    <w:rsid w:val="00C0137D"/>
    <w:rsid w:val="00C01837"/>
    <w:rsid w:val="00C03620"/>
    <w:rsid w:val="00C03AE0"/>
    <w:rsid w:val="00C04139"/>
    <w:rsid w:val="00C042E6"/>
    <w:rsid w:val="00C04A3A"/>
    <w:rsid w:val="00C04E56"/>
    <w:rsid w:val="00C05067"/>
    <w:rsid w:val="00C0517A"/>
    <w:rsid w:val="00C05FA8"/>
    <w:rsid w:val="00C072C6"/>
    <w:rsid w:val="00C07F19"/>
    <w:rsid w:val="00C10331"/>
    <w:rsid w:val="00C103A8"/>
    <w:rsid w:val="00C103D0"/>
    <w:rsid w:val="00C104C1"/>
    <w:rsid w:val="00C10E8B"/>
    <w:rsid w:val="00C1103D"/>
    <w:rsid w:val="00C11921"/>
    <w:rsid w:val="00C12647"/>
    <w:rsid w:val="00C13321"/>
    <w:rsid w:val="00C13359"/>
    <w:rsid w:val="00C14008"/>
    <w:rsid w:val="00C143A4"/>
    <w:rsid w:val="00C15609"/>
    <w:rsid w:val="00C15665"/>
    <w:rsid w:val="00C159CC"/>
    <w:rsid w:val="00C15BA1"/>
    <w:rsid w:val="00C16C7A"/>
    <w:rsid w:val="00C170D3"/>
    <w:rsid w:val="00C17667"/>
    <w:rsid w:val="00C1780B"/>
    <w:rsid w:val="00C17A84"/>
    <w:rsid w:val="00C17C7A"/>
    <w:rsid w:val="00C200CD"/>
    <w:rsid w:val="00C207A7"/>
    <w:rsid w:val="00C20F99"/>
    <w:rsid w:val="00C2127E"/>
    <w:rsid w:val="00C21A12"/>
    <w:rsid w:val="00C2232F"/>
    <w:rsid w:val="00C229F1"/>
    <w:rsid w:val="00C22DEF"/>
    <w:rsid w:val="00C240B9"/>
    <w:rsid w:val="00C241C2"/>
    <w:rsid w:val="00C24C47"/>
    <w:rsid w:val="00C24CBB"/>
    <w:rsid w:val="00C25343"/>
    <w:rsid w:val="00C257AD"/>
    <w:rsid w:val="00C25C24"/>
    <w:rsid w:val="00C2607A"/>
    <w:rsid w:val="00C26095"/>
    <w:rsid w:val="00C26135"/>
    <w:rsid w:val="00C26217"/>
    <w:rsid w:val="00C26584"/>
    <w:rsid w:val="00C265FE"/>
    <w:rsid w:val="00C27A91"/>
    <w:rsid w:val="00C30CE8"/>
    <w:rsid w:val="00C30F81"/>
    <w:rsid w:val="00C31B70"/>
    <w:rsid w:val="00C31B9E"/>
    <w:rsid w:val="00C31C5A"/>
    <w:rsid w:val="00C31CF2"/>
    <w:rsid w:val="00C322A3"/>
    <w:rsid w:val="00C32C20"/>
    <w:rsid w:val="00C33352"/>
    <w:rsid w:val="00C33509"/>
    <w:rsid w:val="00C33C0A"/>
    <w:rsid w:val="00C3401C"/>
    <w:rsid w:val="00C341DF"/>
    <w:rsid w:val="00C3471A"/>
    <w:rsid w:val="00C34FBC"/>
    <w:rsid w:val="00C35007"/>
    <w:rsid w:val="00C353BE"/>
    <w:rsid w:val="00C353DE"/>
    <w:rsid w:val="00C35CBF"/>
    <w:rsid w:val="00C35FED"/>
    <w:rsid w:val="00C373E4"/>
    <w:rsid w:val="00C3784B"/>
    <w:rsid w:val="00C37CD6"/>
    <w:rsid w:val="00C405F6"/>
    <w:rsid w:val="00C4111D"/>
    <w:rsid w:val="00C4115F"/>
    <w:rsid w:val="00C416DA"/>
    <w:rsid w:val="00C41AF8"/>
    <w:rsid w:val="00C42062"/>
    <w:rsid w:val="00C420AD"/>
    <w:rsid w:val="00C42421"/>
    <w:rsid w:val="00C425ED"/>
    <w:rsid w:val="00C42A9C"/>
    <w:rsid w:val="00C42EB5"/>
    <w:rsid w:val="00C42EDF"/>
    <w:rsid w:val="00C4334D"/>
    <w:rsid w:val="00C43A78"/>
    <w:rsid w:val="00C446B0"/>
    <w:rsid w:val="00C44CEC"/>
    <w:rsid w:val="00C45051"/>
    <w:rsid w:val="00C450DF"/>
    <w:rsid w:val="00C45642"/>
    <w:rsid w:val="00C45AF5"/>
    <w:rsid w:val="00C45EF7"/>
    <w:rsid w:val="00C461E3"/>
    <w:rsid w:val="00C463A0"/>
    <w:rsid w:val="00C4667E"/>
    <w:rsid w:val="00C46D76"/>
    <w:rsid w:val="00C47450"/>
    <w:rsid w:val="00C47F47"/>
    <w:rsid w:val="00C5003C"/>
    <w:rsid w:val="00C5041E"/>
    <w:rsid w:val="00C50E5D"/>
    <w:rsid w:val="00C520CA"/>
    <w:rsid w:val="00C52E3F"/>
    <w:rsid w:val="00C539E1"/>
    <w:rsid w:val="00C53EA7"/>
    <w:rsid w:val="00C54666"/>
    <w:rsid w:val="00C54910"/>
    <w:rsid w:val="00C54B41"/>
    <w:rsid w:val="00C54E93"/>
    <w:rsid w:val="00C55816"/>
    <w:rsid w:val="00C55C53"/>
    <w:rsid w:val="00C55CF8"/>
    <w:rsid w:val="00C562D8"/>
    <w:rsid w:val="00C56386"/>
    <w:rsid w:val="00C56E94"/>
    <w:rsid w:val="00C56EFB"/>
    <w:rsid w:val="00C576BC"/>
    <w:rsid w:val="00C5799D"/>
    <w:rsid w:val="00C6000B"/>
    <w:rsid w:val="00C6021C"/>
    <w:rsid w:val="00C60B0F"/>
    <w:rsid w:val="00C61136"/>
    <w:rsid w:val="00C6151C"/>
    <w:rsid w:val="00C615ED"/>
    <w:rsid w:val="00C61602"/>
    <w:rsid w:val="00C617D5"/>
    <w:rsid w:val="00C61F1B"/>
    <w:rsid w:val="00C62011"/>
    <w:rsid w:val="00C6280B"/>
    <w:rsid w:val="00C62B21"/>
    <w:rsid w:val="00C632FD"/>
    <w:rsid w:val="00C6408B"/>
    <w:rsid w:val="00C6430C"/>
    <w:rsid w:val="00C646D1"/>
    <w:rsid w:val="00C6520B"/>
    <w:rsid w:val="00C653D8"/>
    <w:rsid w:val="00C6559E"/>
    <w:rsid w:val="00C6594F"/>
    <w:rsid w:val="00C65DC4"/>
    <w:rsid w:val="00C6600F"/>
    <w:rsid w:val="00C6679A"/>
    <w:rsid w:val="00C66CEE"/>
    <w:rsid w:val="00C67187"/>
    <w:rsid w:val="00C6771C"/>
    <w:rsid w:val="00C6789E"/>
    <w:rsid w:val="00C67F49"/>
    <w:rsid w:val="00C70E3B"/>
    <w:rsid w:val="00C7131A"/>
    <w:rsid w:val="00C71462"/>
    <w:rsid w:val="00C71B30"/>
    <w:rsid w:val="00C71E8B"/>
    <w:rsid w:val="00C72263"/>
    <w:rsid w:val="00C724A7"/>
    <w:rsid w:val="00C726C6"/>
    <w:rsid w:val="00C729A6"/>
    <w:rsid w:val="00C73045"/>
    <w:rsid w:val="00C7329E"/>
    <w:rsid w:val="00C7397C"/>
    <w:rsid w:val="00C743D8"/>
    <w:rsid w:val="00C74497"/>
    <w:rsid w:val="00C74C78"/>
    <w:rsid w:val="00C74C82"/>
    <w:rsid w:val="00C751AD"/>
    <w:rsid w:val="00C75651"/>
    <w:rsid w:val="00C75658"/>
    <w:rsid w:val="00C75C3C"/>
    <w:rsid w:val="00C7606A"/>
    <w:rsid w:val="00C7648E"/>
    <w:rsid w:val="00C7691B"/>
    <w:rsid w:val="00C76A3A"/>
    <w:rsid w:val="00C76BD3"/>
    <w:rsid w:val="00C76DB3"/>
    <w:rsid w:val="00C76EEC"/>
    <w:rsid w:val="00C770A0"/>
    <w:rsid w:val="00C80477"/>
    <w:rsid w:val="00C80990"/>
    <w:rsid w:val="00C8177B"/>
    <w:rsid w:val="00C81E3A"/>
    <w:rsid w:val="00C81E80"/>
    <w:rsid w:val="00C823DE"/>
    <w:rsid w:val="00C82456"/>
    <w:rsid w:val="00C828C4"/>
    <w:rsid w:val="00C82B55"/>
    <w:rsid w:val="00C82FD2"/>
    <w:rsid w:val="00C83F58"/>
    <w:rsid w:val="00C84CF9"/>
    <w:rsid w:val="00C8508E"/>
    <w:rsid w:val="00C859F0"/>
    <w:rsid w:val="00C860F3"/>
    <w:rsid w:val="00C863D1"/>
    <w:rsid w:val="00C86941"/>
    <w:rsid w:val="00C86C8F"/>
    <w:rsid w:val="00C86DD7"/>
    <w:rsid w:val="00C8743B"/>
    <w:rsid w:val="00C87818"/>
    <w:rsid w:val="00C8799C"/>
    <w:rsid w:val="00C87D39"/>
    <w:rsid w:val="00C911A5"/>
    <w:rsid w:val="00C91305"/>
    <w:rsid w:val="00C916EC"/>
    <w:rsid w:val="00C920A2"/>
    <w:rsid w:val="00C92442"/>
    <w:rsid w:val="00C92680"/>
    <w:rsid w:val="00C92AD4"/>
    <w:rsid w:val="00C92CBA"/>
    <w:rsid w:val="00C92D23"/>
    <w:rsid w:val="00C92E8D"/>
    <w:rsid w:val="00C92EEB"/>
    <w:rsid w:val="00C9362D"/>
    <w:rsid w:val="00C93798"/>
    <w:rsid w:val="00C93C3E"/>
    <w:rsid w:val="00C9426D"/>
    <w:rsid w:val="00C944DB"/>
    <w:rsid w:val="00C949FA"/>
    <w:rsid w:val="00C94E49"/>
    <w:rsid w:val="00C94F8E"/>
    <w:rsid w:val="00C95322"/>
    <w:rsid w:val="00C953BE"/>
    <w:rsid w:val="00C95752"/>
    <w:rsid w:val="00C95E1D"/>
    <w:rsid w:val="00C961A1"/>
    <w:rsid w:val="00C9647E"/>
    <w:rsid w:val="00C9650D"/>
    <w:rsid w:val="00C965CD"/>
    <w:rsid w:val="00C969AE"/>
    <w:rsid w:val="00C96AE9"/>
    <w:rsid w:val="00C970FD"/>
    <w:rsid w:val="00C971CE"/>
    <w:rsid w:val="00C9739C"/>
    <w:rsid w:val="00C97795"/>
    <w:rsid w:val="00C97B29"/>
    <w:rsid w:val="00CA0377"/>
    <w:rsid w:val="00CA0AD6"/>
    <w:rsid w:val="00CA0EA2"/>
    <w:rsid w:val="00CA0EC3"/>
    <w:rsid w:val="00CA15E6"/>
    <w:rsid w:val="00CA1E4A"/>
    <w:rsid w:val="00CA2050"/>
    <w:rsid w:val="00CA2462"/>
    <w:rsid w:val="00CA26C6"/>
    <w:rsid w:val="00CA2B57"/>
    <w:rsid w:val="00CA33FA"/>
    <w:rsid w:val="00CA3A71"/>
    <w:rsid w:val="00CA3C8B"/>
    <w:rsid w:val="00CA3EDA"/>
    <w:rsid w:val="00CA3FD0"/>
    <w:rsid w:val="00CA42B3"/>
    <w:rsid w:val="00CA4D19"/>
    <w:rsid w:val="00CA4EA2"/>
    <w:rsid w:val="00CA57C2"/>
    <w:rsid w:val="00CA6204"/>
    <w:rsid w:val="00CA6AD2"/>
    <w:rsid w:val="00CA6DE0"/>
    <w:rsid w:val="00CA6FC6"/>
    <w:rsid w:val="00CA7149"/>
    <w:rsid w:val="00CA78F1"/>
    <w:rsid w:val="00CA7A84"/>
    <w:rsid w:val="00CA7BB7"/>
    <w:rsid w:val="00CB0731"/>
    <w:rsid w:val="00CB1967"/>
    <w:rsid w:val="00CB1B1D"/>
    <w:rsid w:val="00CB2B09"/>
    <w:rsid w:val="00CB3687"/>
    <w:rsid w:val="00CB423F"/>
    <w:rsid w:val="00CB448E"/>
    <w:rsid w:val="00CB473F"/>
    <w:rsid w:val="00CB4B3A"/>
    <w:rsid w:val="00CB4E29"/>
    <w:rsid w:val="00CB5086"/>
    <w:rsid w:val="00CB50E1"/>
    <w:rsid w:val="00CB582B"/>
    <w:rsid w:val="00CB58C6"/>
    <w:rsid w:val="00CB67E9"/>
    <w:rsid w:val="00CB6870"/>
    <w:rsid w:val="00CB6CBC"/>
    <w:rsid w:val="00CB6FF7"/>
    <w:rsid w:val="00CB74FD"/>
    <w:rsid w:val="00CB7A28"/>
    <w:rsid w:val="00CB7A8D"/>
    <w:rsid w:val="00CC0548"/>
    <w:rsid w:val="00CC0DBD"/>
    <w:rsid w:val="00CC1116"/>
    <w:rsid w:val="00CC2091"/>
    <w:rsid w:val="00CC23C2"/>
    <w:rsid w:val="00CC2FAC"/>
    <w:rsid w:val="00CC336C"/>
    <w:rsid w:val="00CC3882"/>
    <w:rsid w:val="00CC3C35"/>
    <w:rsid w:val="00CC41FE"/>
    <w:rsid w:val="00CC42CA"/>
    <w:rsid w:val="00CC4305"/>
    <w:rsid w:val="00CC45AE"/>
    <w:rsid w:val="00CC4758"/>
    <w:rsid w:val="00CC484D"/>
    <w:rsid w:val="00CC4B20"/>
    <w:rsid w:val="00CC57A0"/>
    <w:rsid w:val="00CC5E20"/>
    <w:rsid w:val="00CC63C6"/>
    <w:rsid w:val="00CC6514"/>
    <w:rsid w:val="00CC673C"/>
    <w:rsid w:val="00CC687C"/>
    <w:rsid w:val="00CC690F"/>
    <w:rsid w:val="00CC69D3"/>
    <w:rsid w:val="00CC72A1"/>
    <w:rsid w:val="00CC74FC"/>
    <w:rsid w:val="00CC761C"/>
    <w:rsid w:val="00CC7770"/>
    <w:rsid w:val="00CC782E"/>
    <w:rsid w:val="00CC787B"/>
    <w:rsid w:val="00CD04C7"/>
    <w:rsid w:val="00CD071C"/>
    <w:rsid w:val="00CD0839"/>
    <w:rsid w:val="00CD0A14"/>
    <w:rsid w:val="00CD0BEB"/>
    <w:rsid w:val="00CD0F7F"/>
    <w:rsid w:val="00CD16FB"/>
    <w:rsid w:val="00CD1D02"/>
    <w:rsid w:val="00CD2518"/>
    <w:rsid w:val="00CD2535"/>
    <w:rsid w:val="00CD2A4A"/>
    <w:rsid w:val="00CD2C3F"/>
    <w:rsid w:val="00CD330F"/>
    <w:rsid w:val="00CD4526"/>
    <w:rsid w:val="00CD4E94"/>
    <w:rsid w:val="00CD4EFE"/>
    <w:rsid w:val="00CD533D"/>
    <w:rsid w:val="00CD58A0"/>
    <w:rsid w:val="00CD5EBC"/>
    <w:rsid w:val="00CD60D2"/>
    <w:rsid w:val="00CD679E"/>
    <w:rsid w:val="00CD6962"/>
    <w:rsid w:val="00CD6EA9"/>
    <w:rsid w:val="00CD7688"/>
    <w:rsid w:val="00CD77FA"/>
    <w:rsid w:val="00CD7C64"/>
    <w:rsid w:val="00CD7D08"/>
    <w:rsid w:val="00CD7D1C"/>
    <w:rsid w:val="00CE0497"/>
    <w:rsid w:val="00CE08E4"/>
    <w:rsid w:val="00CE0B8E"/>
    <w:rsid w:val="00CE0D09"/>
    <w:rsid w:val="00CE0EE7"/>
    <w:rsid w:val="00CE1354"/>
    <w:rsid w:val="00CE138C"/>
    <w:rsid w:val="00CE19F1"/>
    <w:rsid w:val="00CE1E91"/>
    <w:rsid w:val="00CE1E95"/>
    <w:rsid w:val="00CE2ADB"/>
    <w:rsid w:val="00CE31AC"/>
    <w:rsid w:val="00CE38EC"/>
    <w:rsid w:val="00CE3D3C"/>
    <w:rsid w:val="00CE4256"/>
    <w:rsid w:val="00CE441E"/>
    <w:rsid w:val="00CE44CC"/>
    <w:rsid w:val="00CE4549"/>
    <w:rsid w:val="00CE477E"/>
    <w:rsid w:val="00CE4855"/>
    <w:rsid w:val="00CE4EB8"/>
    <w:rsid w:val="00CE4F2C"/>
    <w:rsid w:val="00CE5018"/>
    <w:rsid w:val="00CE5076"/>
    <w:rsid w:val="00CE540E"/>
    <w:rsid w:val="00CE564D"/>
    <w:rsid w:val="00CE58C7"/>
    <w:rsid w:val="00CE6AB6"/>
    <w:rsid w:val="00CE7D32"/>
    <w:rsid w:val="00CF0288"/>
    <w:rsid w:val="00CF0601"/>
    <w:rsid w:val="00CF0EDC"/>
    <w:rsid w:val="00CF15AB"/>
    <w:rsid w:val="00CF160A"/>
    <w:rsid w:val="00CF1A1F"/>
    <w:rsid w:val="00CF1EF4"/>
    <w:rsid w:val="00CF208A"/>
    <w:rsid w:val="00CF2863"/>
    <w:rsid w:val="00CF2AAC"/>
    <w:rsid w:val="00CF2D5B"/>
    <w:rsid w:val="00CF3AC0"/>
    <w:rsid w:val="00CF3C30"/>
    <w:rsid w:val="00CF43E7"/>
    <w:rsid w:val="00CF4500"/>
    <w:rsid w:val="00CF464D"/>
    <w:rsid w:val="00CF46D6"/>
    <w:rsid w:val="00CF4C95"/>
    <w:rsid w:val="00CF5A7E"/>
    <w:rsid w:val="00CF5D40"/>
    <w:rsid w:val="00CF6059"/>
    <w:rsid w:val="00CF643B"/>
    <w:rsid w:val="00CF6A5A"/>
    <w:rsid w:val="00CF710B"/>
    <w:rsid w:val="00CF7518"/>
    <w:rsid w:val="00CF7B33"/>
    <w:rsid w:val="00CF7B3D"/>
    <w:rsid w:val="00D0012D"/>
    <w:rsid w:val="00D004E6"/>
    <w:rsid w:val="00D0117B"/>
    <w:rsid w:val="00D01282"/>
    <w:rsid w:val="00D01421"/>
    <w:rsid w:val="00D021C7"/>
    <w:rsid w:val="00D02826"/>
    <w:rsid w:val="00D029D2"/>
    <w:rsid w:val="00D0318A"/>
    <w:rsid w:val="00D03232"/>
    <w:rsid w:val="00D0334B"/>
    <w:rsid w:val="00D037D6"/>
    <w:rsid w:val="00D03A5C"/>
    <w:rsid w:val="00D03B61"/>
    <w:rsid w:val="00D03D8E"/>
    <w:rsid w:val="00D0403B"/>
    <w:rsid w:val="00D0477E"/>
    <w:rsid w:val="00D04AE5"/>
    <w:rsid w:val="00D04B78"/>
    <w:rsid w:val="00D050F6"/>
    <w:rsid w:val="00D0536F"/>
    <w:rsid w:val="00D054C2"/>
    <w:rsid w:val="00D069D9"/>
    <w:rsid w:val="00D06C5C"/>
    <w:rsid w:val="00D06EAD"/>
    <w:rsid w:val="00D07DEB"/>
    <w:rsid w:val="00D1005A"/>
    <w:rsid w:val="00D103E5"/>
    <w:rsid w:val="00D107B5"/>
    <w:rsid w:val="00D10CEA"/>
    <w:rsid w:val="00D10E06"/>
    <w:rsid w:val="00D114A1"/>
    <w:rsid w:val="00D12BDF"/>
    <w:rsid w:val="00D12C2D"/>
    <w:rsid w:val="00D12DAE"/>
    <w:rsid w:val="00D1300E"/>
    <w:rsid w:val="00D133BE"/>
    <w:rsid w:val="00D1372E"/>
    <w:rsid w:val="00D13741"/>
    <w:rsid w:val="00D13754"/>
    <w:rsid w:val="00D13775"/>
    <w:rsid w:val="00D1411D"/>
    <w:rsid w:val="00D141B4"/>
    <w:rsid w:val="00D14838"/>
    <w:rsid w:val="00D14B09"/>
    <w:rsid w:val="00D14F23"/>
    <w:rsid w:val="00D157A7"/>
    <w:rsid w:val="00D1599E"/>
    <w:rsid w:val="00D15A88"/>
    <w:rsid w:val="00D15C1E"/>
    <w:rsid w:val="00D15D18"/>
    <w:rsid w:val="00D15E9C"/>
    <w:rsid w:val="00D15EC2"/>
    <w:rsid w:val="00D161AE"/>
    <w:rsid w:val="00D16232"/>
    <w:rsid w:val="00D1681C"/>
    <w:rsid w:val="00D16F16"/>
    <w:rsid w:val="00D174BB"/>
    <w:rsid w:val="00D179DF"/>
    <w:rsid w:val="00D17D8F"/>
    <w:rsid w:val="00D20033"/>
    <w:rsid w:val="00D20545"/>
    <w:rsid w:val="00D207E8"/>
    <w:rsid w:val="00D20A64"/>
    <w:rsid w:val="00D20C72"/>
    <w:rsid w:val="00D20C7A"/>
    <w:rsid w:val="00D20FFB"/>
    <w:rsid w:val="00D214F5"/>
    <w:rsid w:val="00D21CE4"/>
    <w:rsid w:val="00D22028"/>
    <w:rsid w:val="00D22059"/>
    <w:rsid w:val="00D22C9B"/>
    <w:rsid w:val="00D232F9"/>
    <w:rsid w:val="00D23943"/>
    <w:rsid w:val="00D23AF2"/>
    <w:rsid w:val="00D241F7"/>
    <w:rsid w:val="00D24356"/>
    <w:rsid w:val="00D2445F"/>
    <w:rsid w:val="00D24929"/>
    <w:rsid w:val="00D2510A"/>
    <w:rsid w:val="00D254EF"/>
    <w:rsid w:val="00D25664"/>
    <w:rsid w:val="00D25786"/>
    <w:rsid w:val="00D25E1D"/>
    <w:rsid w:val="00D268B3"/>
    <w:rsid w:val="00D26C24"/>
    <w:rsid w:val="00D26D18"/>
    <w:rsid w:val="00D3105A"/>
    <w:rsid w:val="00D31214"/>
    <w:rsid w:val="00D31269"/>
    <w:rsid w:val="00D3132D"/>
    <w:rsid w:val="00D315FF"/>
    <w:rsid w:val="00D31838"/>
    <w:rsid w:val="00D3199F"/>
    <w:rsid w:val="00D31E77"/>
    <w:rsid w:val="00D32013"/>
    <w:rsid w:val="00D327BD"/>
    <w:rsid w:val="00D328E4"/>
    <w:rsid w:val="00D32E7F"/>
    <w:rsid w:val="00D32F78"/>
    <w:rsid w:val="00D33366"/>
    <w:rsid w:val="00D33855"/>
    <w:rsid w:val="00D338E7"/>
    <w:rsid w:val="00D338E9"/>
    <w:rsid w:val="00D33A53"/>
    <w:rsid w:val="00D33EED"/>
    <w:rsid w:val="00D33FF6"/>
    <w:rsid w:val="00D340EE"/>
    <w:rsid w:val="00D34131"/>
    <w:rsid w:val="00D346DC"/>
    <w:rsid w:val="00D34915"/>
    <w:rsid w:val="00D3492A"/>
    <w:rsid w:val="00D34B8D"/>
    <w:rsid w:val="00D34E0D"/>
    <w:rsid w:val="00D35381"/>
    <w:rsid w:val="00D35A3F"/>
    <w:rsid w:val="00D370E7"/>
    <w:rsid w:val="00D37613"/>
    <w:rsid w:val="00D376C0"/>
    <w:rsid w:val="00D4014A"/>
    <w:rsid w:val="00D40255"/>
    <w:rsid w:val="00D40BBE"/>
    <w:rsid w:val="00D40F67"/>
    <w:rsid w:val="00D413B3"/>
    <w:rsid w:val="00D418C2"/>
    <w:rsid w:val="00D41AF0"/>
    <w:rsid w:val="00D41D3B"/>
    <w:rsid w:val="00D42548"/>
    <w:rsid w:val="00D4279E"/>
    <w:rsid w:val="00D4342B"/>
    <w:rsid w:val="00D434D1"/>
    <w:rsid w:val="00D43552"/>
    <w:rsid w:val="00D43949"/>
    <w:rsid w:val="00D44229"/>
    <w:rsid w:val="00D447AF"/>
    <w:rsid w:val="00D44E7E"/>
    <w:rsid w:val="00D44F7E"/>
    <w:rsid w:val="00D4524A"/>
    <w:rsid w:val="00D45318"/>
    <w:rsid w:val="00D458D5"/>
    <w:rsid w:val="00D45AA2"/>
    <w:rsid w:val="00D45CE6"/>
    <w:rsid w:val="00D461F9"/>
    <w:rsid w:val="00D479D4"/>
    <w:rsid w:val="00D47F39"/>
    <w:rsid w:val="00D5030C"/>
    <w:rsid w:val="00D504DD"/>
    <w:rsid w:val="00D5062C"/>
    <w:rsid w:val="00D51113"/>
    <w:rsid w:val="00D5140C"/>
    <w:rsid w:val="00D51480"/>
    <w:rsid w:val="00D516B9"/>
    <w:rsid w:val="00D51A2A"/>
    <w:rsid w:val="00D51C48"/>
    <w:rsid w:val="00D5257D"/>
    <w:rsid w:val="00D52F27"/>
    <w:rsid w:val="00D52F70"/>
    <w:rsid w:val="00D53AA9"/>
    <w:rsid w:val="00D53C90"/>
    <w:rsid w:val="00D53FA0"/>
    <w:rsid w:val="00D54DC9"/>
    <w:rsid w:val="00D54FA5"/>
    <w:rsid w:val="00D550A0"/>
    <w:rsid w:val="00D55B47"/>
    <w:rsid w:val="00D55CD8"/>
    <w:rsid w:val="00D5601A"/>
    <w:rsid w:val="00D56C7A"/>
    <w:rsid w:val="00D56E26"/>
    <w:rsid w:val="00D56FC2"/>
    <w:rsid w:val="00D5762D"/>
    <w:rsid w:val="00D57D35"/>
    <w:rsid w:val="00D6011D"/>
    <w:rsid w:val="00D60437"/>
    <w:rsid w:val="00D6096C"/>
    <w:rsid w:val="00D60B03"/>
    <w:rsid w:val="00D612CB"/>
    <w:rsid w:val="00D6246D"/>
    <w:rsid w:val="00D624BA"/>
    <w:rsid w:val="00D625C6"/>
    <w:rsid w:val="00D6290F"/>
    <w:rsid w:val="00D62C44"/>
    <w:rsid w:val="00D62E40"/>
    <w:rsid w:val="00D62F9C"/>
    <w:rsid w:val="00D62FB5"/>
    <w:rsid w:val="00D635FB"/>
    <w:rsid w:val="00D63611"/>
    <w:rsid w:val="00D636A0"/>
    <w:rsid w:val="00D63AA1"/>
    <w:rsid w:val="00D63AF3"/>
    <w:rsid w:val="00D63CF1"/>
    <w:rsid w:val="00D6419A"/>
    <w:rsid w:val="00D6481B"/>
    <w:rsid w:val="00D64AEE"/>
    <w:rsid w:val="00D64B1E"/>
    <w:rsid w:val="00D65C1E"/>
    <w:rsid w:val="00D66063"/>
    <w:rsid w:val="00D66D2B"/>
    <w:rsid w:val="00D671C9"/>
    <w:rsid w:val="00D6738D"/>
    <w:rsid w:val="00D674A2"/>
    <w:rsid w:val="00D67961"/>
    <w:rsid w:val="00D67A73"/>
    <w:rsid w:val="00D67B99"/>
    <w:rsid w:val="00D70170"/>
    <w:rsid w:val="00D708F9"/>
    <w:rsid w:val="00D7099D"/>
    <w:rsid w:val="00D70A63"/>
    <w:rsid w:val="00D70A91"/>
    <w:rsid w:val="00D70BDB"/>
    <w:rsid w:val="00D70DA0"/>
    <w:rsid w:val="00D70FEE"/>
    <w:rsid w:val="00D712C3"/>
    <w:rsid w:val="00D7180A"/>
    <w:rsid w:val="00D71E45"/>
    <w:rsid w:val="00D72BD2"/>
    <w:rsid w:val="00D72C00"/>
    <w:rsid w:val="00D72ED7"/>
    <w:rsid w:val="00D73024"/>
    <w:rsid w:val="00D73231"/>
    <w:rsid w:val="00D73302"/>
    <w:rsid w:val="00D73786"/>
    <w:rsid w:val="00D73B60"/>
    <w:rsid w:val="00D73F82"/>
    <w:rsid w:val="00D74117"/>
    <w:rsid w:val="00D7416A"/>
    <w:rsid w:val="00D7455E"/>
    <w:rsid w:val="00D74B24"/>
    <w:rsid w:val="00D74E7C"/>
    <w:rsid w:val="00D75321"/>
    <w:rsid w:val="00D755CD"/>
    <w:rsid w:val="00D75BC4"/>
    <w:rsid w:val="00D75ED1"/>
    <w:rsid w:val="00D76075"/>
    <w:rsid w:val="00D7667B"/>
    <w:rsid w:val="00D7698D"/>
    <w:rsid w:val="00D76BD4"/>
    <w:rsid w:val="00D76D1F"/>
    <w:rsid w:val="00D76EDE"/>
    <w:rsid w:val="00D76F58"/>
    <w:rsid w:val="00D772A1"/>
    <w:rsid w:val="00D77769"/>
    <w:rsid w:val="00D77F06"/>
    <w:rsid w:val="00D802E3"/>
    <w:rsid w:val="00D804B1"/>
    <w:rsid w:val="00D80505"/>
    <w:rsid w:val="00D807B9"/>
    <w:rsid w:val="00D80965"/>
    <w:rsid w:val="00D80C18"/>
    <w:rsid w:val="00D81939"/>
    <w:rsid w:val="00D82001"/>
    <w:rsid w:val="00D82614"/>
    <w:rsid w:val="00D82CFD"/>
    <w:rsid w:val="00D83080"/>
    <w:rsid w:val="00D8398A"/>
    <w:rsid w:val="00D846F7"/>
    <w:rsid w:val="00D84A82"/>
    <w:rsid w:val="00D84EF8"/>
    <w:rsid w:val="00D8524F"/>
    <w:rsid w:val="00D855D3"/>
    <w:rsid w:val="00D85683"/>
    <w:rsid w:val="00D8587A"/>
    <w:rsid w:val="00D863C1"/>
    <w:rsid w:val="00D864C9"/>
    <w:rsid w:val="00D876A1"/>
    <w:rsid w:val="00D87B0A"/>
    <w:rsid w:val="00D9007C"/>
    <w:rsid w:val="00D905DF"/>
    <w:rsid w:val="00D90A0D"/>
    <w:rsid w:val="00D91166"/>
    <w:rsid w:val="00D913CF"/>
    <w:rsid w:val="00D913D6"/>
    <w:rsid w:val="00D91C89"/>
    <w:rsid w:val="00D928F1"/>
    <w:rsid w:val="00D92D91"/>
    <w:rsid w:val="00D92E36"/>
    <w:rsid w:val="00D9327F"/>
    <w:rsid w:val="00D936E0"/>
    <w:rsid w:val="00D936F6"/>
    <w:rsid w:val="00D9390A"/>
    <w:rsid w:val="00D93DC8"/>
    <w:rsid w:val="00D9400B"/>
    <w:rsid w:val="00D94766"/>
    <w:rsid w:val="00D9487A"/>
    <w:rsid w:val="00D94992"/>
    <w:rsid w:val="00D94B6D"/>
    <w:rsid w:val="00D94D56"/>
    <w:rsid w:val="00D94D60"/>
    <w:rsid w:val="00D952F2"/>
    <w:rsid w:val="00D95A6E"/>
    <w:rsid w:val="00D95C48"/>
    <w:rsid w:val="00D95E9B"/>
    <w:rsid w:val="00D9647A"/>
    <w:rsid w:val="00D96A9C"/>
    <w:rsid w:val="00D96FC0"/>
    <w:rsid w:val="00D9748A"/>
    <w:rsid w:val="00D97C49"/>
    <w:rsid w:val="00D97E7F"/>
    <w:rsid w:val="00DA00B4"/>
    <w:rsid w:val="00DA054E"/>
    <w:rsid w:val="00DA086E"/>
    <w:rsid w:val="00DA0ED8"/>
    <w:rsid w:val="00DA0F4F"/>
    <w:rsid w:val="00DA15E1"/>
    <w:rsid w:val="00DA173C"/>
    <w:rsid w:val="00DA1A76"/>
    <w:rsid w:val="00DA253A"/>
    <w:rsid w:val="00DA32ED"/>
    <w:rsid w:val="00DA39C5"/>
    <w:rsid w:val="00DA3FDF"/>
    <w:rsid w:val="00DA40BB"/>
    <w:rsid w:val="00DA41C5"/>
    <w:rsid w:val="00DA5078"/>
    <w:rsid w:val="00DA54DC"/>
    <w:rsid w:val="00DA5D9F"/>
    <w:rsid w:val="00DA5EBB"/>
    <w:rsid w:val="00DA66B5"/>
    <w:rsid w:val="00DA6808"/>
    <w:rsid w:val="00DA6AB5"/>
    <w:rsid w:val="00DA6D03"/>
    <w:rsid w:val="00DA6E1E"/>
    <w:rsid w:val="00DA6E32"/>
    <w:rsid w:val="00DA6E43"/>
    <w:rsid w:val="00DB042F"/>
    <w:rsid w:val="00DB097C"/>
    <w:rsid w:val="00DB0C8D"/>
    <w:rsid w:val="00DB0D5A"/>
    <w:rsid w:val="00DB1C04"/>
    <w:rsid w:val="00DB235A"/>
    <w:rsid w:val="00DB27EB"/>
    <w:rsid w:val="00DB2D14"/>
    <w:rsid w:val="00DB2F91"/>
    <w:rsid w:val="00DB30ED"/>
    <w:rsid w:val="00DB3189"/>
    <w:rsid w:val="00DB3D6D"/>
    <w:rsid w:val="00DB3FE7"/>
    <w:rsid w:val="00DB45A5"/>
    <w:rsid w:val="00DB4645"/>
    <w:rsid w:val="00DB485A"/>
    <w:rsid w:val="00DB4B32"/>
    <w:rsid w:val="00DB4BF8"/>
    <w:rsid w:val="00DB510F"/>
    <w:rsid w:val="00DB5242"/>
    <w:rsid w:val="00DB52D3"/>
    <w:rsid w:val="00DB5890"/>
    <w:rsid w:val="00DB5CC1"/>
    <w:rsid w:val="00DB5D0D"/>
    <w:rsid w:val="00DB65D4"/>
    <w:rsid w:val="00DB679F"/>
    <w:rsid w:val="00DB7608"/>
    <w:rsid w:val="00DC03A0"/>
    <w:rsid w:val="00DC05CC"/>
    <w:rsid w:val="00DC0854"/>
    <w:rsid w:val="00DC088D"/>
    <w:rsid w:val="00DC0A18"/>
    <w:rsid w:val="00DC0FB1"/>
    <w:rsid w:val="00DC1165"/>
    <w:rsid w:val="00DC1465"/>
    <w:rsid w:val="00DC1D6C"/>
    <w:rsid w:val="00DC210B"/>
    <w:rsid w:val="00DC23B3"/>
    <w:rsid w:val="00DC257E"/>
    <w:rsid w:val="00DC25DB"/>
    <w:rsid w:val="00DC28BC"/>
    <w:rsid w:val="00DC31DC"/>
    <w:rsid w:val="00DC389C"/>
    <w:rsid w:val="00DC3AFC"/>
    <w:rsid w:val="00DC41F4"/>
    <w:rsid w:val="00DC47E7"/>
    <w:rsid w:val="00DC498B"/>
    <w:rsid w:val="00DC4A44"/>
    <w:rsid w:val="00DC4B85"/>
    <w:rsid w:val="00DC4BCE"/>
    <w:rsid w:val="00DC4E11"/>
    <w:rsid w:val="00DC506C"/>
    <w:rsid w:val="00DC5664"/>
    <w:rsid w:val="00DC566A"/>
    <w:rsid w:val="00DC568F"/>
    <w:rsid w:val="00DC5FB6"/>
    <w:rsid w:val="00DC638C"/>
    <w:rsid w:val="00DC6A6D"/>
    <w:rsid w:val="00DC6D9F"/>
    <w:rsid w:val="00DC70A8"/>
    <w:rsid w:val="00DC753C"/>
    <w:rsid w:val="00DC7ABB"/>
    <w:rsid w:val="00DC7ABC"/>
    <w:rsid w:val="00DD01FD"/>
    <w:rsid w:val="00DD058C"/>
    <w:rsid w:val="00DD07D6"/>
    <w:rsid w:val="00DD08CB"/>
    <w:rsid w:val="00DD0D72"/>
    <w:rsid w:val="00DD110E"/>
    <w:rsid w:val="00DD1F36"/>
    <w:rsid w:val="00DD27B6"/>
    <w:rsid w:val="00DD2B39"/>
    <w:rsid w:val="00DD2E7E"/>
    <w:rsid w:val="00DD36FA"/>
    <w:rsid w:val="00DD3F5D"/>
    <w:rsid w:val="00DD418F"/>
    <w:rsid w:val="00DD4409"/>
    <w:rsid w:val="00DD459A"/>
    <w:rsid w:val="00DD45C5"/>
    <w:rsid w:val="00DD4B9C"/>
    <w:rsid w:val="00DD4EC0"/>
    <w:rsid w:val="00DD531C"/>
    <w:rsid w:val="00DD53AC"/>
    <w:rsid w:val="00DD5535"/>
    <w:rsid w:val="00DD5818"/>
    <w:rsid w:val="00DD5AC0"/>
    <w:rsid w:val="00DD5FA2"/>
    <w:rsid w:val="00DD6148"/>
    <w:rsid w:val="00DD6287"/>
    <w:rsid w:val="00DD6B17"/>
    <w:rsid w:val="00DD6CB0"/>
    <w:rsid w:val="00DD7278"/>
    <w:rsid w:val="00DD7284"/>
    <w:rsid w:val="00DD72B2"/>
    <w:rsid w:val="00DD7752"/>
    <w:rsid w:val="00DD7B66"/>
    <w:rsid w:val="00DD7E42"/>
    <w:rsid w:val="00DE00A3"/>
    <w:rsid w:val="00DE01AA"/>
    <w:rsid w:val="00DE0605"/>
    <w:rsid w:val="00DE0667"/>
    <w:rsid w:val="00DE0B58"/>
    <w:rsid w:val="00DE1294"/>
    <w:rsid w:val="00DE168C"/>
    <w:rsid w:val="00DE1AE1"/>
    <w:rsid w:val="00DE1B4D"/>
    <w:rsid w:val="00DE1C4D"/>
    <w:rsid w:val="00DE2581"/>
    <w:rsid w:val="00DE25D2"/>
    <w:rsid w:val="00DE2ECD"/>
    <w:rsid w:val="00DE30F3"/>
    <w:rsid w:val="00DE32E6"/>
    <w:rsid w:val="00DE35F9"/>
    <w:rsid w:val="00DE3728"/>
    <w:rsid w:val="00DE38DF"/>
    <w:rsid w:val="00DE42D7"/>
    <w:rsid w:val="00DE4771"/>
    <w:rsid w:val="00DE495C"/>
    <w:rsid w:val="00DE4D9B"/>
    <w:rsid w:val="00DE550B"/>
    <w:rsid w:val="00DE553A"/>
    <w:rsid w:val="00DE5616"/>
    <w:rsid w:val="00DE56AC"/>
    <w:rsid w:val="00DE5D71"/>
    <w:rsid w:val="00DE62A1"/>
    <w:rsid w:val="00DE649A"/>
    <w:rsid w:val="00DE67BC"/>
    <w:rsid w:val="00DE67E0"/>
    <w:rsid w:val="00DE69AB"/>
    <w:rsid w:val="00DE6B86"/>
    <w:rsid w:val="00DE6BDE"/>
    <w:rsid w:val="00DE6C6D"/>
    <w:rsid w:val="00DF010A"/>
    <w:rsid w:val="00DF0322"/>
    <w:rsid w:val="00DF10B4"/>
    <w:rsid w:val="00DF1339"/>
    <w:rsid w:val="00DF1B0D"/>
    <w:rsid w:val="00DF1F8F"/>
    <w:rsid w:val="00DF21E2"/>
    <w:rsid w:val="00DF27B2"/>
    <w:rsid w:val="00DF2C4E"/>
    <w:rsid w:val="00DF355A"/>
    <w:rsid w:val="00DF3928"/>
    <w:rsid w:val="00DF3B57"/>
    <w:rsid w:val="00DF4170"/>
    <w:rsid w:val="00DF4354"/>
    <w:rsid w:val="00DF449C"/>
    <w:rsid w:val="00DF44A7"/>
    <w:rsid w:val="00DF4665"/>
    <w:rsid w:val="00DF4E4C"/>
    <w:rsid w:val="00DF50C0"/>
    <w:rsid w:val="00DF53A4"/>
    <w:rsid w:val="00DF55EC"/>
    <w:rsid w:val="00DF58C7"/>
    <w:rsid w:val="00DF62B8"/>
    <w:rsid w:val="00DF7377"/>
    <w:rsid w:val="00DF74EC"/>
    <w:rsid w:val="00DF7555"/>
    <w:rsid w:val="00DF758B"/>
    <w:rsid w:val="00DF774B"/>
    <w:rsid w:val="00DF7A76"/>
    <w:rsid w:val="00DF7D6B"/>
    <w:rsid w:val="00E006A3"/>
    <w:rsid w:val="00E00CFF"/>
    <w:rsid w:val="00E01325"/>
    <w:rsid w:val="00E01426"/>
    <w:rsid w:val="00E018D1"/>
    <w:rsid w:val="00E02B14"/>
    <w:rsid w:val="00E02D78"/>
    <w:rsid w:val="00E032BE"/>
    <w:rsid w:val="00E0379C"/>
    <w:rsid w:val="00E03929"/>
    <w:rsid w:val="00E03CA6"/>
    <w:rsid w:val="00E03D59"/>
    <w:rsid w:val="00E04F94"/>
    <w:rsid w:val="00E05693"/>
    <w:rsid w:val="00E0575B"/>
    <w:rsid w:val="00E05AC6"/>
    <w:rsid w:val="00E065E8"/>
    <w:rsid w:val="00E06D54"/>
    <w:rsid w:val="00E07901"/>
    <w:rsid w:val="00E07E2C"/>
    <w:rsid w:val="00E1024D"/>
    <w:rsid w:val="00E10D06"/>
    <w:rsid w:val="00E114DE"/>
    <w:rsid w:val="00E11C67"/>
    <w:rsid w:val="00E11C78"/>
    <w:rsid w:val="00E11D2C"/>
    <w:rsid w:val="00E11EFC"/>
    <w:rsid w:val="00E1229D"/>
    <w:rsid w:val="00E126E8"/>
    <w:rsid w:val="00E12CA3"/>
    <w:rsid w:val="00E13543"/>
    <w:rsid w:val="00E1392C"/>
    <w:rsid w:val="00E13B15"/>
    <w:rsid w:val="00E1414A"/>
    <w:rsid w:val="00E14741"/>
    <w:rsid w:val="00E1474D"/>
    <w:rsid w:val="00E1487C"/>
    <w:rsid w:val="00E14960"/>
    <w:rsid w:val="00E14FC8"/>
    <w:rsid w:val="00E1500C"/>
    <w:rsid w:val="00E1543B"/>
    <w:rsid w:val="00E15A8B"/>
    <w:rsid w:val="00E15BE4"/>
    <w:rsid w:val="00E15EFE"/>
    <w:rsid w:val="00E1624A"/>
    <w:rsid w:val="00E162A2"/>
    <w:rsid w:val="00E16366"/>
    <w:rsid w:val="00E164F8"/>
    <w:rsid w:val="00E16731"/>
    <w:rsid w:val="00E16852"/>
    <w:rsid w:val="00E16AA8"/>
    <w:rsid w:val="00E16C28"/>
    <w:rsid w:val="00E16F93"/>
    <w:rsid w:val="00E17B6C"/>
    <w:rsid w:val="00E17FBE"/>
    <w:rsid w:val="00E2052A"/>
    <w:rsid w:val="00E20663"/>
    <w:rsid w:val="00E2072E"/>
    <w:rsid w:val="00E207D7"/>
    <w:rsid w:val="00E20A70"/>
    <w:rsid w:val="00E20EE9"/>
    <w:rsid w:val="00E20F4C"/>
    <w:rsid w:val="00E2133D"/>
    <w:rsid w:val="00E21724"/>
    <w:rsid w:val="00E219A7"/>
    <w:rsid w:val="00E219FC"/>
    <w:rsid w:val="00E21C92"/>
    <w:rsid w:val="00E220B8"/>
    <w:rsid w:val="00E22193"/>
    <w:rsid w:val="00E223A9"/>
    <w:rsid w:val="00E22818"/>
    <w:rsid w:val="00E22A83"/>
    <w:rsid w:val="00E22A88"/>
    <w:rsid w:val="00E2354F"/>
    <w:rsid w:val="00E238C8"/>
    <w:rsid w:val="00E23A24"/>
    <w:rsid w:val="00E23BBD"/>
    <w:rsid w:val="00E2413C"/>
    <w:rsid w:val="00E242FD"/>
    <w:rsid w:val="00E24762"/>
    <w:rsid w:val="00E24BA5"/>
    <w:rsid w:val="00E24F62"/>
    <w:rsid w:val="00E25ED5"/>
    <w:rsid w:val="00E25F02"/>
    <w:rsid w:val="00E26420"/>
    <w:rsid w:val="00E2665C"/>
    <w:rsid w:val="00E26979"/>
    <w:rsid w:val="00E26AFD"/>
    <w:rsid w:val="00E26BBE"/>
    <w:rsid w:val="00E26C6D"/>
    <w:rsid w:val="00E275A2"/>
    <w:rsid w:val="00E276D6"/>
    <w:rsid w:val="00E27B1E"/>
    <w:rsid w:val="00E27C9A"/>
    <w:rsid w:val="00E30771"/>
    <w:rsid w:val="00E307B5"/>
    <w:rsid w:val="00E30FB7"/>
    <w:rsid w:val="00E312D0"/>
    <w:rsid w:val="00E3154B"/>
    <w:rsid w:val="00E31C66"/>
    <w:rsid w:val="00E3216F"/>
    <w:rsid w:val="00E321CC"/>
    <w:rsid w:val="00E3231B"/>
    <w:rsid w:val="00E32B27"/>
    <w:rsid w:val="00E332ED"/>
    <w:rsid w:val="00E336A0"/>
    <w:rsid w:val="00E33830"/>
    <w:rsid w:val="00E3388F"/>
    <w:rsid w:val="00E33989"/>
    <w:rsid w:val="00E33EAF"/>
    <w:rsid w:val="00E34C62"/>
    <w:rsid w:val="00E34F62"/>
    <w:rsid w:val="00E35163"/>
    <w:rsid w:val="00E358F2"/>
    <w:rsid w:val="00E35A27"/>
    <w:rsid w:val="00E35F19"/>
    <w:rsid w:val="00E360A5"/>
    <w:rsid w:val="00E36798"/>
    <w:rsid w:val="00E37330"/>
    <w:rsid w:val="00E37886"/>
    <w:rsid w:val="00E37931"/>
    <w:rsid w:val="00E37C75"/>
    <w:rsid w:val="00E40A43"/>
    <w:rsid w:val="00E40B86"/>
    <w:rsid w:val="00E40ED8"/>
    <w:rsid w:val="00E40EE5"/>
    <w:rsid w:val="00E40F56"/>
    <w:rsid w:val="00E414FB"/>
    <w:rsid w:val="00E41580"/>
    <w:rsid w:val="00E4161E"/>
    <w:rsid w:val="00E416A0"/>
    <w:rsid w:val="00E418C6"/>
    <w:rsid w:val="00E41F40"/>
    <w:rsid w:val="00E42696"/>
    <w:rsid w:val="00E427D1"/>
    <w:rsid w:val="00E42AE7"/>
    <w:rsid w:val="00E42E37"/>
    <w:rsid w:val="00E43292"/>
    <w:rsid w:val="00E434A6"/>
    <w:rsid w:val="00E43573"/>
    <w:rsid w:val="00E43C86"/>
    <w:rsid w:val="00E4505B"/>
    <w:rsid w:val="00E4516D"/>
    <w:rsid w:val="00E45795"/>
    <w:rsid w:val="00E458C3"/>
    <w:rsid w:val="00E458F3"/>
    <w:rsid w:val="00E45AD7"/>
    <w:rsid w:val="00E45DE5"/>
    <w:rsid w:val="00E45E7D"/>
    <w:rsid w:val="00E46DA4"/>
    <w:rsid w:val="00E47BD2"/>
    <w:rsid w:val="00E5055E"/>
    <w:rsid w:val="00E5072A"/>
    <w:rsid w:val="00E50E44"/>
    <w:rsid w:val="00E510DA"/>
    <w:rsid w:val="00E51171"/>
    <w:rsid w:val="00E519C5"/>
    <w:rsid w:val="00E51B17"/>
    <w:rsid w:val="00E534FE"/>
    <w:rsid w:val="00E53500"/>
    <w:rsid w:val="00E53790"/>
    <w:rsid w:val="00E53F14"/>
    <w:rsid w:val="00E54B36"/>
    <w:rsid w:val="00E55BA9"/>
    <w:rsid w:val="00E563E0"/>
    <w:rsid w:val="00E574A2"/>
    <w:rsid w:val="00E575EA"/>
    <w:rsid w:val="00E5763D"/>
    <w:rsid w:val="00E57730"/>
    <w:rsid w:val="00E579D4"/>
    <w:rsid w:val="00E57BD9"/>
    <w:rsid w:val="00E57F71"/>
    <w:rsid w:val="00E600FF"/>
    <w:rsid w:val="00E607C3"/>
    <w:rsid w:val="00E60B5C"/>
    <w:rsid w:val="00E60B69"/>
    <w:rsid w:val="00E60C5C"/>
    <w:rsid w:val="00E60CAC"/>
    <w:rsid w:val="00E60D6F"/>
    <w:rsid w:val="00E60FE8"/>
    <w:rsid w:val="00E61659"/>
    <w:rsid w:val="00E61AFC"/>
    <w:rsid w:val="00E61EF4"/>
    <w:rsid w:val="00E61F5A"/>
    <w:rsid w:val="00E62134"/>
    <w:rsid w:val="00E621D4"/>
    <w:rsid w:val="00E6316A"/>
    <w:rsid w:val="00E631F4"/>
    <w:rsid w:val="00E64924"/>
    <w:rsid w:val="00E64DE2"/>
    <w:rsid w:val="00E659D7"/>
    <w:rsid w:val="00E65C8B"/>
    <w:rsid w:val="00E65CBD"/>
    <w:rsid w:val="00E66041"/>
    <w:rsid w:val="00E67806"/>
    <w:rsid w:val="00E67B86"/>
    <w:rsid w:val="00E67BED"/>
    <w:rsid w:val="00E70956"/>
    <w:rsid w:val="00E70B98"/>
    <w:rsid w:val="00E70BF4"/>
    <w:rsid w:val="00E71390"/>
    <w:rsid w:val="00E71AAE"/>
    <w:rsid w:val="00E72320"/>
    <w:rsid w:val="00E72C0A"/>
    <w:rsid w:val="00E72FBA"/>
    <w:rsid w:val="00E73E80"/>
    <w:rsid w:val="00E73FD8"/>
    <w:rsid w:val="00E74BE6"/>
    <w:rsid w:val="00E74C20"/>
    <w:rsid w:val="00E751B2"/>
    <w:rsid w:val="00E7522A"/>
    <w:rsid w:val="00E75297"/>
    <w:rsid w:val="00E759E5"/>
    <w:rsid w:val="00E75BC3"/>
    <w:rsid w:val="00E75CE3"/>
    <w:rsid w:val="00E75FCF"/>
    <w:rsid w:val="00E75FDB"/>
    <w:rsid w:val="00E764FB"/>
    <w:rsid w:val="00E76533"/>
    <w:rsid w:val="00E76D17"/>
    <w:rsid w:val="00E76D56"/>
    <w:rsid w:val="00E773AD"/>
    <w:rsid w:val="00E7751C"/>
    <w:rsid w:val="00E77759"/>
    <w:rsid w:val="00E77A61"/>
    <w:rsid w:val="00E77B9B"/>
    <w:rsid w:val="00E77F60"/>
    <w:rsid w:val="00E812A1"/>
    <w:rsid w:val="00E8158E"/>
    <w:rsid w:val="00E81643"/>
    <w:rsid w:val="00E82474"/>
    <w:rsid w:val="00E8260A"/>
    <w:rsid w:val="00E82E21"/>
    <w:rsid w:val="00E83D27"/>
    <w:rsid w:val="00E83F76"/>
    <w:rsid w:val="00E844BA"/>
    <w:rsid w:val="00E84E26"/>
    <w:rsid w:val="00E85062"/>
    <w:rsid w:val="00E8575F"/>
    <w:rsid w:val="00E858CA"/>
    <w:rsid w:val="00E85CA3"/>
    <w:rsid w:val="00E8602A"/>
    <w:rsid w:val="00E86494"/>
    <w:rsid w:val="00E86933"/>
    <w:rsid w:val="00E86A82"/>
    <w:rsid w:val="00E8752D"/>
    <w:rsid w:val="00E87629"/>
    <w:rsid w:val="00E8771B"/>
    <w:rsid w:val="00E8784B"/>
    <w:rsid w:val="00E87D51"/>
    <w:rsid w:val="00E903BE"/>
    <w:rsid w:val="00E909FF"/>
    <w:rsid w:val="00E913F5"/>
    <w:rsid w:val="00E914B7"/>
    <w:rsid w:val="00E918BF"/>
    <w:rsid w:val="00E91B6A"/>
    <w:rsid w:val="00E92382"/>
    <w:rsid w:val="00E923C0"/>
    <w:rsid w:val="00E92BA2"/>
    <w:rsid w:val="00E93A64"/>
    <w:rsid w:val="00E93EE3"/>
    <w:rsid w:val="00E94393"/>
    <w:rsid w:val="00E94689"/>
    <w:rsid w:val="00E94BB5"/>
    <w:rsid w:val="00E950C5"/>
    <w:rsid w:val="00E953A9"/>
    <w:rsid w:val="00E956F2"/>
    <w:rsid w:val="00E9587C"/>
    <w:rsid w:val="00E9595E"/>
    <w:rsid w:val="00E95A02"/>
    <w:rsid w:val="00E96D57"/>
    <w:rsid w:val="00E97152"/>
    <w:rsid w:val="00E9779B"/>
    <w:rsid w:val="00E97D97"/>
    <w:rsid w:val="00EA08AE"/>
    <w:rsid w:val="00EA0C64"/>
    <w:rsid w:val="00EA17E0"/>
    <w:rsid w:val="00EA2034"/>
    <w:rsid w:val="00EA277A"/>
    <w:rsid w:val="00EA2F05"/>
    <w:rsid w:val="00EA2FD9"/>
    <w:rsid w:val="00EA3157"/>
    <w:rsid w:val="00EA3246"/>
    <w:rsid w:val="00EA341A"/>
    <w:rsid w:val="00EA3567"/>
    <w:rsid w:val="00EA3A1F"/>
    <w:rsid w:val="00EA3F12"/>
    <w:rsid w:val="00EA4041"/>
    <w:rsid w:val="00EA429E"/>
    <w:rsid w:val="00EA43D7"/>
    <w:rsid w:val="00EA4A9D"/>
    <w:rsid w:val="00EA4AED"/>
    <w:rsid w:val="00EA4F3F"/>
    <w:rsid w:val="00EA52AA"/>
    <w:rsid w:val="00EA53FF"/>
    <w:rsid w:val="00EA55AE"/>
    <w:rsid w:val="00EA5CDF"/>
    <w:rsid w:val="00EA62F5"/>
    <w:rsid w:val="00EA6842"/>
    <w:rsid w:val="00EA6C49"/>
    <w:rsid w:val="00EA6F25"/>
    <w:rsid w:val="00EA6F6F"/>
    <w:rsid w:val="00EA77AA"/>
    <w:rsid w:val="00EB050C"/>
    <w:rsid w:val="00EB064B"/>
    <w:rsid w:val="00EB0C1C"/>
    <w:rsid w:val="00EB0D11"/>
    <w:rsid w:val="00EB1A1F"/>
    <w:rsid w:val="00EB1E9E"/>
    <w:rsid w:val="00EB20DC"/>
    <w:rsid w:val="00EB2358"/>
    <w:rsid w:val="00EB2629"/>
    <w:rsid w:val="00EB3215"/>
    <w:rsid w:val="00EB3F97"/>
    <w:rsid w:val="00EB3FF9"/>
    <w:rsid w:val="00EB49D5"/>
    <w:rsid w:val="00EB4DF8"/>
    <w:rsid w:val="00EB51E7"/>
    <w:rsid w:val="00EB51FD"/>
    <w:rsid w:val="00EB52F7"/>
    <w:rsid w:val="00EB552B"/>
    <w:rsid w:val="00EB5540"/>
    <w:rsid w:val="00EB5800"/>
    <w:rsid w:val="00EB5921"/>
    <w:rsid w:val="00EB6272"/>
    <w:rsid w:val="00EB6449"/>
    <w:rsid w:val="00EB7261"/>
    <w:rsid w:val="00EB7431"/>
    <w:rsid w:val="00EB7B58"/>
    <w:rsid w:val="00EC02AE"/>
    <w:rsid w:val="00EC2389"/>
    <w:rsid w:val="00EC274C"/>
    <w:rsid w:val="00EC2B48"/>
    <w:rsid w:val="00EC31D4"/>
    <w:rsid w:val="00EC3ADE"/>
    <w:rsid w:val="00EC3D63"/>
    <w:rsid w:val="00EC4186"/>
    <w:rsid w:val="00EC45DE"/>
    <w:rsid w:val="00EC4608"/>
    <w:rsid w:val="00EC46AD"/>
    <w:rsid w:val="00EC4712"/>
    <w:rsid w:val="00EC4D95"/>
    <w:rsid w:val="00EC53B4"/>
    <w:rsid w:val="00EC5472"/>
    <w:rsid w:val="00EC577C"/>
    <w:rsid w:val="00EC5BBA"/>
    <w:rsid w:val="00EC5F22"/>
    <w:rsid w:val="00EC5FC3"/>
    <w:rsid w:val="00EC600C"/>
    <w:rsid w:val="00EC609F"/>
    <w:rsid w:val="00EC6E1B"/>
    <w:rsid w:val="00EC6FB3"/>
    <w:rsid w:val="00EC6FB5"/>
    <w:rsid w:val="00EC708D"/>
    <w:rsid w:val="00EC792B"/>
    <w:rsid w:val="00EC7B82"/>
    <w:rsid w:val="00EC7BD1"/>
    <w:rsid w:val="00EC7D86"/>
    <w:rsid w:val="00ED0A14"/>
    <w:rsid w:val="00ED16A8"/>
    <w:rsid w:val="00ED1771"/>
    <w:rsid w:val="00ED1F2A"/>
    <w:rsid w:val="00ED2065"/>
    <w:rsid w:val="00ED20BC"/>
    <w:rsid w:val="00ED2A56"/>
    <w:rsid w:val="00ED2A77"/>
    <w:rsid w:val="00ED3281"/>
    <w:rsid w:val="00ED33B4"/>
    <w:rsid w:val="00ED3847"/>
    <w:rsid w:val="00ED44CD"/>
    <w:rsid w:val="00ED47E6"/>
    <w:rsid w:val="00ED4DB1"/>
    <w:rsid w:val="00ED4F0D"/>
    <w:rsid w:val="00ED54B9"/>
    <w:rsid w:val="00ED5516"/>
    <w:rsid w:val="00ED5C37"/>
    <w:rsid w:val="00ED6177"/>
    <w:rsid w:val="00ED66A8"/>
    <w:rsid w:val="00ED7575"/>
    <w:rsid w:val="00ED78C2"/>
    <w:rsid w:val="00ED78F1"/>
    <w:rsid w:val="00EE03EE"/>
    <w:rsid w:val="00EE0551"/>
    <w:rsid w:val="00EE057E"/>
    <w:rsid w:val="00EE08DE"/>
    <w:rsid w:val="00EE0FF9"/>
    <w:rsid w:val="00EE1753"/>
    <w:rsid w:val="00EE1808"/>
    <w:rsid w:val="00EE19E0"/>
    <w:rsid w:val="00EE1D2D"/>
    <w:rsid w:val="00EE217D"/>
    <w:rsid w:val="00EE2646"/>
    <w:rsid w:val="00EE345F"/>
    <w:rsid w:val="00EE352A"/>
    <w:rsid w:val="00EE3A9B"/>
    <w:rsid w:val="00EE3D9E"/>
    <w:rsid w:val="00EE40A0"/>
    <w:rsid w:val="00EE4532"/>
    <w:rsid w:val="00EE4541"/>
    <w:rsid w:val="00EE4AF3"/>
    <w:rsid w:val="00EE5B16"/>
    <w:rsid w:val="00EE5CBA"/>
    <w:rsid w:val="00EE66AD"/>
    <w:rsid w:val="00EE71FA"/>
    <w:rsid w:val="00EE7310"/>
    <w:rsid w:val="00EE764C"/>
    <w:rsid w:val="00EE7A9F"/>
    <w:rsid w:val="00EE7B9D"/>
    <w:rsid w:val="00EF00F5"/>
    <w:rsid w:val="00EF059B"/>
    <w:rsid w:val="00EF0D76"/>
    <w:rsid w:val="00EF0F8B"/>
    <w:rsid w:val="00EF1A3F"/>
    <w:rsid w:val="00EF1E66"/>
    <w:rsid w:val="00EF26E2"/>
    <w:rsid w:val="00EF2727"/>
    <w:rsid w:val="00EF34AD"/>
    <w:rsid w:val="00EF456C"/>
    <w:rsid w:val="00EF4DA6"/>
    <w:rsid w:val="00EF5021"/>
    <w:rsid w:val="00EF530E"/>
    <w:rsid w:val="00EF5C65"/>
    <w:rsid w:val="00EF6020"/>
    <w:rsid w:val="00EF6162"/>
    <w:rsid w:val="00EF66FA"/>
    <w:rsid w:val="00EF6D0E"/>
    <w:rsid w:val="00EF6D1E"/>
    <w:rsid w:val="00EF6DBF"/>
    <w:rsid w:val="00EF725D"/>
    <w:rsid w:val="00EF78DD"/>
    <w:rsid w:val="00EF7E0E"/>
    <w:rsid w:val="00F00206"/>
    <w:rsid w:val="00F0022B"/>
    <w:rsid w:val="00F0078C"/>
    <w:rsid w:val="00F00E14"/>
    <w:rsid w:val="00F00E1A"/>
    <w:rsid w:val="00F0117F"/>
    <w:rsid w:val="00F01FC8"/>
    <w:rsid w:val="00F02026"/>
    <w:rsid w:val="00F02A10"/>
    <w:rsid w:val="00F03BE6"/>
    <w:rsid w:val="00F0417A"/>
    <w:rsid w:val="00F0435D"/>
    <w:rsid w:val="00F043E5"/>
    <w:rsid w:val="00F04E07"/>
    <w:rsid w:val="00F050F6"/>
    <w:rsid w:val="00F05399"/>
    <w:rsid w:val="00F055F0"/>
    <w:rsid w:val="00F064D4"/>
    <w:rsid w:val="00F06E30"/>
    <w:rsid w:val="00F07B2C"/>
    <w:rsid w:val="00F100A2"/>
    <w:rsid w:val="00F102FE"/>
    <w:rsid w:val="00F10CD0"/>
    <w:rsid w:val="00F10E2D"/>
    <w:rsid w:val="00F1156D"/>
    <w:rsid w:val="00F11717"/>
    <w:rsid w:val="00F11811"/>
    <w:rsid w:val="00F118E5"/>
    <w:rsid w:val="00F118E7"/>
    <w:rsid w:val="00F11CB1"/>
    <w:rsid w:val="00F12CC3"/>
    <w:rsid w:val="00F131A8"/>
    <w:rsid w:val="00F133BA"/>
    <w:rsid w:val="00F13C0D"/>
    <w:rsid w:val="00F13DAB"/>
    <w:rsid w:val="00F14620"/>
    <w:rsid w:val="00F14D12"/>
    <w:rsid w:val="00F1547B"/>
    <w:rsid w:val="00F154A4"/>
    <w:rsid w:val="00F15503"/>
    <w:rsid w:val="00F158E2"/>
    <w:rsid w:val="00F15D46"/>
    <w:rsid w:val="00F163B6"/>
    <w:rsid w:val="00F16ABC"/>
    <w:rsid w:val="00F16B7E"/>
    <w:rsid w:val="00F16DA7"/>
    <w:rsid w:val="00F16ED1"/>
    <w:rsid w:val="00F17156"/>
    <w:rsid w:val="00F1717E"/>
    <w:rsid w:val="00F17266"/>
    <w:rsid w:val="00F17437"/>
    <w:rsid w:val="00F1750B"/>
    <w:rsid w:val="00F178C7"/>
    <w:rsid w:val="00F17E38"/>
    <w:rsid w:val="00F20200"/>
    <w:rsid w:val="00F20D9D"/>
    <w:rsid w:val="00F211C5"/>
    <w:rsid w:val="00F2180E"/>
    <w:rsid w:val="00F218A4"/>
    <w:rsid w:val="00F22D01"/>
    <w:rsid w:val="00F22F5C"/>
    <w:rsid w:val="00F2300C"/>
    <w:rsid w:val="00F23271"/>
    <w:rsid w:val="00F234DE"/>
    <w:rsid w:val="00F238A0"/>
    <w:rsid w:val="00F24106"/>
    <w:rsid w:val="00F24152"/>
    <w:rsid w:val="00F24752"/>
    <w:rsid w:val="00F24DB7"/>
    <w:rsid w:val="00F2535B"/>
    <w:rsid w:val="00F25405"/>
    <w:rsid w:val="00F255C8"/>
    <w:rsid w:val="00F258BB"/>
    <w:rsid w:val="00F25B10"/>
    <w:rsid w:val="00F25B20"/>
    <w:rsid w:val="00F26505"/>
    <w:rsid w:val="00F2755A"/>
    <w:rsid w:val="00F279AD"/>
    <w:rsid w:val="00F27D4B"/>
    <w:rsid w:val="00F3049F"/>
    <w:rsid w:val="00F30620"/>
    <w:rsid w:val="00F3099C"/>
    <w:rsid w:val="00F32079"/>
    <w:rsid w:val="00F326B0"/>
    <w:rsid w:val="00F3293A"/>
    <w:rsid w:val="00F33014"/>
    <w:rsid w:val="00F330AB"/>
    <w:rsid w:val="00F332AD"/>
    <w:rsid w:val="00F33427"/>
    <w:rsid w:val="00F33428"/>
    <w:rsid w:val="00F3386D"/>
    <w:rsid w:val="00F33899"/>
    <w:rsid w:val="00F33A1C"/>
    <w:rsid w:val="00F33D89"/>
    <w:rsid w:val="00F33EF2"/>
    <w:rsid w:val="00F33F5A"/>
    <w:rsid w:val="00F3440B"/>
    <w:rsid w:val="00F34932"/>
    <w:rsid w:val="00F352C5"/>
    <w:rsid w:val="00F354CB"/>
    <w:rsid w:val="00F35BD5"/>
    <w:rsid w:val="00F3600B"/>
    <w:rsid w:val="00F366BF"/>
    <w:rsid w:val="00F36FD3"/>
    <w:rsid w:val="00F375B0"/>
    <w:rsid w:val="00F3788C"/>
    <w:rsid w:val="00F37FCE"/>
    <w:rsid w:val="00F40494"/>
    <w:rsid w:val="00F40982"/>
    <w:rsid w:val="00F41FAB"/>
    <w:rsid w:val="00F41FFA"/>
    <w:rsid w:val="00F424DD"/>
    <w:rsid w:val="00F42B32"/>
    <w:rsid w:val="00F42FB9"/>
    <w:rsid w:val="00F433ED"/>
    <w:rsid w:val="00F434A2"/>
    <w:rsid w:val="00F438A4"/>
    <w:rsid w:val="00F446FC"/>
    <w:rsid w:val="00F44878"/>
    <w:rsid w:val="00F449A1"/>
    <w:rsid w:val="00F44B12"/>
    <w:rsid w:val="00F44EF3"/>
    <w:rsid w:val="00F45130"/>
    <w:rsid w:val="00F453AA"/>
    <w:rsid w:val="00F455AE"/>
    <w:rsid w:val="00F45844"/>
    <w:rsid w:val="00F47301"/>
    <w:rsid w:val="00F47A1F"/>
    <w:rsid w:val="00F47B23"/>
    <w:rsid w:val="00F507DD"/>
    <w:rsid w:val="00F51177"/>
    <w:rsid w:val="00F51A02"/>
    <w:rsid w:val="00F51A92"/>
    <w:rsid w:val="00F51DB4"/>
    <w:rsid w:val="00F520DA"/>
    <w:rsid w:val="00F523CA"/>
    <w:rsid w:val="00F52444"/>
    <w:rsid w:val="00F524F9"/>
    <w:rsid w:val="00F525AB"/>
    <w:rsid w:val="00F526FA"/>
    <w:rsid w:val="00F529AC"/>
    <w:rsid w:val="00F53092"/>
    <w:rsid w:val="00F53261"/>
    <w:rsid w:val="00F53458"/>
    <w:rsid w:val="00F53639"/>
    <w:rsid w:val="00F53F59"/>
    <w:rsid w:val="00F541A3"/>
    <w:rsid w:val="00F5541C"/>
    <w:rsid w:val="00F5599F"/>
    <w:rsid w:val="00F55DC6"/>
    <w:rsid w:val="00F55F14"/>
    <w:rsid w:val="00F5614C"/>
    <w:rsid w:val="00F563BB"/>
    <w:rsid w:val="00F57003"/>
    <w:rsid w:val="00F5730B"/>
    <w:rsid w:val="00F57814"/>
    <w:rsid w:val="00F57E6F"/>
    <w:rsid w:val="00F60098"/>
    <w:rsid w:val="00F602D6"/>
    <w:rsid w:val="00F60C76"/>
    <w:rsid w:val="00F618D9"/>
    <w:rsid w:val="00F61A5C"/>
    <w:rsid w:val="00F62E50"/>
    <w:rsid w:val="00F62F32"/>
    <w:rsid w:val="00F631C2"/>
    <w:rsid w:val="00F63284"/>
    <w:rsid w:val="00F634EB"/>
    <w:rsid w:val="00F6461F"/>
    <w:rsid w:val="00F646A3"/>
    <w:rsid w:val="00F6479A"/>
    <w:rsid w:val="00F64B98"/>
    <w:rsid w:val="00F650C2"/>
    <w:rsid w:val="00F65604"/>
    <w:rsid w:val="00F65F2C"/>
    <w:rsid w:val="00F661D1"/>
    <w:rsid w:val="00F668FB"/>
    <w:rsid w:val="00F66F46"/>
    <w:rsid w:val="00F66F7B"/>
    <w:rsid w:val="00F673B9"/>
    <w:rsid w:val="00F674DC"/>
    <w:rsid w:val="00F67AD5"/>
    <w:rsid w:val="00F67CD3"/>
    <w:rsid w:val="00F67F1A"/>
    <w:rsid w:val="00F700D2"/>
    <w:rsid w:val="00F704B8"/>
    <w:rsid w:val="00F70596"/>
    <w:rsid w:val="00F70DE0"/>
    <w:rsid w:val="00F713FD"/>
    <w:rsid w:val="00F71437"/>
    <w:rsid w:val="00F71779"/>
    <w:rsid w:val="00F717B6"/>
    <w:rsid w:val="00F71C16"/>
    <w:rsid w:val="00F71CC3"/>
    <w:rsid w:val="00F71FAE"/>
    <w:rsid w:val="00F72364"/>
    <w:rsid w:val="00F72463"/>
    <w:rsid w:val="00F72810"/>
    <w:rsid w:val="00F732D5"/>
    <w:rsid w:val="00F736ED"/>
    <w:rsid w:val="00F73BC2"/>
    <w:rsid w:val="00F7415C"/>
    <w:rsid w:val="00F74737"/>
    <w:rsid w:val="00F74E98"/>
    <w:rsid w:val="00F750C5"/>
    <w:rsid w:val="00F7528C"/>
    <w:rsid w:val="00F75721"/>
    <w:rsid w:val="00F757A5"/>
    <w:rsid w:val="00F75899"/>
    <w:rsid w:val="00F7625E"/>
    <w:rsid w:val="00F76336"/>
    <w:rsid w:val="00F765AF"/>
    <w:rsid w:val="00F76752"/>
    <w:rsid w:val="00F7692C"/>
    <w:rsid w:val="00F76931"/>
    <w:rsid w:val="00F804F2"/>
    <w:rsid w:val="00F8054E"/>
    <w:rsid w:val="00F80A4B"/>
    <w:rsid w:val="00F80D46"/>
    <w:rsid w:val="00F80DB9"/>
    <w:rsid w:val="00F819D5"/>
    <w:rsid w:val="00F81B4C"/>
    <w:rsid w:val="00F82C51"/>
    <w:rsid w:val="00F82FA0"/>
    <w:rsid w:val="00F8322F"/>
    <w:rsid w:val="00F835CC"/>
    <w:rsid w:val="00F83681"/>
    <w:rsid w:val="00F83A16"/>
    <w:rsid w:val="00F83A4A"/>
    <w:rsid w:val="00F83A7A"/>
    <w:rsid w:val="00F8453B"/>
    <w:rsid w:val="00F84932"/>
    <w:rsid w:val="00F856E0"/>
    <w:rsid w:val="00F85EDB"/>
    <w:rsid w:val="00F865E8"/>
    <w:rsid w:val="00F86650"/>
    <w:rsid w:val="00F866D8"/>
    <w:rsid w:val="00F86923"/>
    <w:rsid w:val="00F86F93"/>
    <w:rsid w:val="00F87621"/>
    <w:rsid w:val="00F87F25"/>
    <w:rsid w:val="00F90459"/>
    <w:rsid w:val="00F90D01"/>
    <w:rsid w:val="00F910D5"/>
    <w:rsid w:val="00F917BB"/>
    <w:rsid w:val="00F91A12"/>
    <w:rsid w:val="00F91AD4"/>
    <w:rsid w:val="00F91B02"/>
    <w:rsid w:val="00F91BE6"/>
    <w:rsid w:val="00F9216A"/>
    <w:rsid w:val="00F9245D"/>
    <w:rsid w:val="00F9249F"/>
    <w:rsid w:val="00F92666"/>
    <w:rsid w:val="00F9282D"/>
    <w:rsid w:val="00F92CB4"/>
    <w:rsid w:val="00F92EFE"/>
    <w:rsid w:val="00F9310F"/>
    <w:rsid w:val="00F931E4"/>
    <w:rsid w:val="00F932A1"/>
    <w:rsid w:val="00F9336E"/>
    <w:rsid w:val="00F93655"/>
    <w:rsid w:val="00F938ED"/>
    <w:rsid w:val="00F93C7E"/>
    <w:rsid w:val="00F94024"/>
    <w:rsid w:val="00F94617"/>
    <w:rsid w:val="00F94A3D"/>
    <w:rsid w:val="00F94D09"/>
    <w:rsid w:val="00F959DC"/>
    <w:rsid w:val="00F97150"/>
    <w:rsid w:val="00F975D0"/>
    <w:rsid w:val="00F97E3A"/>
    <w:rsid w:val="00FA0B29"/>
    <w:rsid w:val="00FA105F"/>
    <w:rsid w:val="00FA10C0"/>
    <w:rsid w:val="00FA1162"/>
    <w:rsid w:val="00FA13AE"/>
    <w:rsid w:val="00FA16B6"/>
    <w:rsid w:val="00FA1D05"/>
    <w:rsid w:val="00FA290F"/>
    <w:rsid w:val="00FA2B54"/>
    <w:rsid w:val="00FA2B6D"/>
    <w:rsid w:val="00FA397D"/>
    <w:rsid w:val="00FA3CF6"/>
    <w:rsid w:val="00FA4069"/>
    <w:rsid w:val="00FA4337"/>
    <w:rsid w:val="00FA45A5"/>
    <w:rsid w:val="00FA4796"/>
    <w:rsid w:val="00FA525B"/>
    <w:rsid w:val="00FA5475"/>
    <w:rsid w:val="00FA5977"/>
    <w:rsid w:val="00FA5F44"/>
    <w:rsid w:val="00FA604A"/>
    <w:rsid w:val="00FA60D3"/>
    <w:rsid w:val="00FA62B9"/>
    <w:rsid w:val="00FA6474"/>
    <w:rsid w:val="00FA6600"/>
    <w:rsid w:val="00FA688B"/>
    <w:rsid w:val="00FA6D69"/>
    <w:rsid w:val="00FA6FCF"/>
    <w:rsid w:val="00FA7C49"/>
    <w:rsid w:val="00FA7C6B"/>
    <w:rsid w:val="00FA7FA4"/>
    <w:rsid w:val="00FB008C"/>
    <w:rsid w:val="00FB014C"/>
    <w:rsid w:val="00FB0266"/>
    <w:rsid w:val="00FB09F5"/>
    <w:rsid w:val="00FB0CB7"/>
    <w:rsid w:val="00FB0F10"/>
    <w:rsid w:val="00FB0F44"/>
    <w:rsid w:val="00FB109E"/>
    <w:rsid w:val="00FB198C"/>
    <w:rsid w:val="00FB1E7D"/>
    <w:rsid w:val="00FB1FCA"/>
    <w:rsid w:val="00FB2301"/>
    <w:rsid w:val="00FB24B7"/>
    <w:rsid w:val="00FB321D"/>
    <w:rsid w:val="00FB35A9"/>
    <w:rsid w:val="00FB3894"/>
    <w:rsid w:val="00FB4378"/>
    <w:rsid w:val="00FB4FBD"/>
    <w:rsid w:val="00FB51FE"/>
    <w:rsid w:val="00FB56E5"/>
    <w:rsid w:val="00FB690C"/>
    <w:rsid w:val="00FB6E4D"/>
    <w:rsid w:val="00FB6F76"/>
    <w:rsid w:val="00FB75D0"/>
    <w:rsid w:val="00FB790A"/>
    <w:rsid w:val="00FC06B0"/>
    <w:rsid w:val="00FC0700"/>
    <w:rsid w:val="00FC0A0E"/>
    <w:rsid w:val="00FC0C74"/>
    <w:rsid w:val="00FC0CA2"/>
    <w:rsid w:val="00FC1664"/>
    <w:rsid w:val="00FC1769"/>
    <w:rsid w:val="00FC176E"/>
    <w:rsid w:val="00FC1D4D"/>
    <w:rsid w:val="00FC20A4"/>
    <w:rsid w:val="00FC23DF"/>
    <w:rsid w:val="00FC26A8"/>
    <w:rsid w:val="00FC270F"/>
    <w:rsid w:val="00FC282F"/>
    <w:rsid w:val="00FC35E1"/>
    <w:rsid w:val="00FC36D6"/>
    <w:rsid w:val="00FC3A54"/>
    <w:rsid w:val="00FC3A6A"/>
    <w:rsid w:val="00FC4584"/>
    <w:rsid w:val="00FC4842"/>
    <w:rsid w:val="00FC4A4F"/>
    <w:rsid w:val="00FC4D1A"/>
    <w:rsid w:val="00FC53DF"/>
    <w:rsid w:val="00FC5817"/>
    <w:rsid w:val="00FC588E"/>
    <w:rsid w:val="00FC590C"/>
    <w:rsid w:val="00FC5A6E"/>
    <w:rsid w:val="00FC5CE0"/>
    <w:rsid w:val="00FC5CF2"/>
    <w:rsid w:val="00FC6115"/>
    <w:rsid w:val="00FC66B5"/>
    <w:rsid w:val="00FC69BF"/>
    <w:rsid w:val="00FC7201"/>
    <w:rsid w:val="00FC77AF"/>
    <w:rsid w:val="00FC7937"/>
    <w:rsid w:val="00FD00A2"/>
    <w:rsid w:val="00FD029A"/>
    <w:rsid w:val="00FD06CA"/>
    <w:rsid w:val="00FD08D1"/>
    <w:rsid w:val="00FD0CBD"/>
    <w:rsid w:val="00FD0FBA"/>
    <w:rsid w:val="00FD1044"/>
    <w:rsid w:val="00FD15FE"/>
    <w:rsid w:val="00FD2098"/>
    <w:rsid w:val="00FD228C"/>
    <w:rsid w:val="00FD2954"/>
    <w:rsid w:val="00FD2D01"/>
    <w:rsid w:val="00FD2FF2"/>
    <w:rsid w:val="00FD360F"/>
    <w:rsid w:val="00FD3940"/>
    <w:rsid w:val="00FD3E2E"/>
    <w:rsid w:val="00FD3E80"/>
    <w:rsid w:val="00FD4895"/>
    <w:rsid w:val="00FD4BFA"/>
    <w:rsid w:val="00FD5674"/>
    <w:rsid w:val="00FD59FB"/>
    <w:rsid w:val="00FD5A28"/>
    <w:rsid w:val="00FD666A"/>
    <w:rsid w:val="00FD67DA"/>
    <w:rsid w:val="00FD68BA"/>
    <w:rsid w:val="00FD69ED"/>
    <w:rsid w:val="00FD6A64"/>
    <w:rsid w:val="00FD71A0"/>
    <w:rsid w:val="00FD71A1"/>
    <w:rsid w:val="00FD7588"/>
    <w:rsid w:val="00FE006E"/>
    <w:rsid w:val="00FE0A09"/>
    <w:rsid w:val="00FE0DE1"/>
    <w:rsid w:val="00FE1812"/>
    <w:rsid w:val="00FE1B65"/>
    <w:rsid w:val="00FE1DC9"/>
    <w:rsid w:val="00FE1E4B"/>
    <w:rsid w:val="00FE1ECB"/>
    <w:rsid w:val="00FE1F8A"/>
    <w:rsid w:val="00FE2068"/>
    <w:rsid w:val="00FE29F9"/>
    <w:rsid w:val="00FE2BE9"/>
    <w:rsid w:val="00FE3086"/>
    <w:rsid w:val="00FE3ACE"/>
    <w:rsid w:val="00FE3AD6"/>
    <w:rsid w:val="00FE3BD7"/>
    <w:rsid w:val="00FE401C"/>
    <w:rsid w:val="00FE485E"/>
    <w:rsid w:val="00FE5738"/>
    <w:rsid w:val="00FE577A"/>
    <w:rsid w:val="00FE6202"/>
    <w:rsid w:val="00FE6C29"/>
    <w:rsid w:val="00FE72E3"/>
    <w:rsid w:val="00FE75A3"/>
    <w:rsid w:val="00FE7662"/>
    <w:rsid w:val="00FE773F"/>
    <w:rsid w:val="00FF00F7"/>
    <w:rsid w:val="00FF0AE7"/>
    <w:rsid w:val="00FF0C7D"/>
    <w:rsid w:val="00FF12A8"/>
    <w:rsid w:val="00FF1645"/>
    <w:rsid w:val="00FF16F0"/>
    <w:rsid w:val="00FF1B3B"/>
    <w:rsid w:val="00FF1CFC"/>
    <w:rsid w:val="00FF22F7"/>
    <w:rsid w:val="00FF255C"/>
    <w:rsid w:val="00FF255D"/>
    <w:rsid w:val="00FF289A"/>
    <w:rsid w:val="00FF2BFE"/>
    <w:rsid w:val="00FF31DF"/>
    <w:rsid w:val="00FF410B"/>
    <w:rsid w:val="00FF4C2A"/>
    <w:rsid w:val="00FF4C66"/>
    <w:rsid w:val="00FF4D67"/>
    <w:rsid w:val="00FF5C47"/>
    <w:rsid w:val="00FF63D9"/>
    <w:rsid w:val="00FF6A61"/>
    <w:rsid w:val="00FF7018"/>
    <w:rsid w:val="00FF706D"/>
    <w:rsid w:val="00FF7874"/>
    <w:rsid w:val="00FF7BD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AF2378E"/>
  <w15:docId w15:val="{47D24D8A-D1A1-4BA6-831D-706D37BF6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uk-UA" w:eastAsia="uk-UA"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rsid w:val="00801840"/>
    <w:pPr>
      <w:spacing w:line="360" w:lineRule="auto"/>
      <w:ind w:firstLine="567"/>
      <w:jc w:val="both"/>
    </w:pPr>
    <w:rPr>
      <w:rFonts w:ascii="Times New Roman" w:hAnsi="Times New Roman"/>
      <w:color w:val="000000"/>
      <w:sz w:val="28"/>
      <w:szCs w:val="28"/>
      <w:lang w:eastAsia="en-US"/>
    </w:rPr>
  </w:style>
  <w:style w:type="paragraph" w:styleId="12">
    <w:name w:val="heading 1"/>
    <w:basedOn w:val="aa"/>
    <w:next w:val="aa"/>
    <w:link w:val="13"/>
    <w:rsid w:val="0018117E"/>
    <w:pPr>
      <w:keepNext/>
      <w:numPr>
        <w:numId w:val="4"/>
      </w:numPr>
      <w:spacing w:before="240" w:after="60"/>
      <w:jc w:val="center"/>
      <w:outlineLvl w:val="0"/>
    </w:pPr>
    <w:rPr>
      <w:rFonts w:cs="Arial"/>
      <w:b/>
      <w:bCs/>
      <w:caps/>
      <w:kern w:val="32"/>
      <w:sz w:val="32"/>
      <w:szCs w:val="32"/>
    </w:rPr>
  </w:style>
  <w:style w:type="paragraph" w:styleId="2">
    <w:name w:val="heading 2"/>
    <w:basedOn w:val="aa"/>
    <w:next w:val="aa"/>
    <w:link w:val="21"/>
    <w:autoRedefine/>
    <w:rsid w:val="00801840"/>
    <w:pPr>
      <w:keepNext/>
      <w:widowControl w:val="0"/>
      <w:numPr>
        <w:ilvl w:val="1"/>
        <w:numId w:val="4"/>
      </w:numPr>
      <w:spacing w:before="120" w:after="120" w:line="240" w:lineRule="auto"/>
      <w:jc w:val="left"/>
      <w:outlineLvl w:val="1"/>
    </w:pPr>
    <w:rPr>
      <w:rFonts w:cs="Courier New"/>
      <w:bCs/>
      <w:iCs/>
    </w:rPr>
  </w:style>
  <w:style w:type="paragraph" w:styleId="30">
    <w:name w:val="heading 3"/>
    <w:basedOn w:val="aa"/>
    <w:next w:val="aa"/>
    <w:link w:val="31"/>
    <w:rsid w:val="0018117E"/>
    <w:pPr>
      <w:keepNext/>
      <w:numPr>
        <w:ilvl w:val="2"/>
        <w:numId w:val="4"/>
      </w:numPr>
      <w:spacing w:before="240" w:after="60"/>
      <w:outlineLvl w:val="2"/>
    </w:pPr>
    <w:rPr>
      <w:rFonts w:cs="Arial"/>
      <w:bCs/>
      <w:szCs w:val="26"/>
    </w:rPr>
  </w:style>
  <w:style w:type="paragraph" w:styleId="4">
    <w:name w:val="heading 4"/>
    <w:aliases w:val="список"/>
    <w:link w:val="41"/>
    <w:rsid w:val="00F131A8"/>
    <w:pPr>
      <w:widowControl w:val="0"/>
      <w:numPr>
        <w:numId w:val="2"/>
      </w:numPr>
      <w:spacing w:line="360" w:lineRule="auto"/>
      <w:jc w:val="both"/>
      <w:outlineLvl w:val="3"/>
    </w:pPr>
    <w:rPr>
      <w:rFonts w:ascii="Times New Roman" w:hAnsi="Times New Roman"/>
      <w:bCs/>
      <w:sz w:val="28"/>
      <w:szCs w:val="28"/>
      <w:lang w:val="ru-RU" w:eastAsia="ru-RU"/>
    </w:rPr>
  </w:style>
  <w:style w:type="paragraph" w:styleId="50">
    <w:name w:val="heading 5"/>
    <w:basedOn w:val="aa"/>
    <w:next w:val="aa"/>
    <w:rsid w:val="00455245"/>
    <w:pPr>
      <w:keepNext/>
      <w:spacing w:before="60"/>
      <w:outlineLvl w:val="4"/>
    </w:pPr>
    <w:rPr>
      <w:b/>
      <w:bCs/>
      <w:i/>
      <w:iCs/>
      <w:szCs w:val="26"/>
    </w:rPr>
  </w:style>
  <w:style w:type="paragraph" w:styleId="6">
    <w:name w:val="heading 6"/>
    <w:basedOn w:val="aa"/>
    <w:next w:val="aa"/>
    <w:rsid w:val="004C21EF"/>
    <w:pPr>
      <w:numPr>
        <w:ilvl w:val="5"/>
        <w:numId w:val="1"/>
      </w:numPr>
      <w:spacing w:before="240" w:after="60"/>
      <w:outlineLvl w:val="5"/>
    </w:pPr>
    <w:rPr>
      <w:b/>
      <w:bCs/>
      <w:sz w:val="22"/>
      <w:szCs w:val="22"/>
    </w:rPr>
  </w:style>
  <w:style w:type="paragraph" w:styleId="7">
    <w:name w:val="heading 7"/>
    <w:basedOn w:val="aa"/>
    <w:next w:val="aa"/>
    <w:rsid w:val="004C21EF"/>
    <w:pPr>
      <w:numPr>
        <w:ilvl w:val="6"/>
        <w:numId w:val="1"/>
      </w:numPr>
      <w:spacing w:before="240" w:after="60"/>
      <w:outlineLvl w:val="6"/>
    </w:pPr>
  </w:style>
  <w:style w:type="paragraph" w:styleId="8">
    <w:name w:val="heading 8"/>
    <w:basedOn w:val="aa"/>
    <w:next w:val="aa"/>
    <w:rsid w:val="004C21EF"/>
    <w:pPr>
      <w:numPr>
        <w:ilvl w:val="7"/>
        <w:numId w:val="1"/>
      </w:numPr>
      <w:spacing w:before="240" w:after="60"/>
      <w:outlineLvl w:val="7"/>
    </w:pPr>
    <w:rPr>
      <w:i/>
      <w:iCs/>
    </w:rPr>
  </w:style>
  <w:style w:type="paragraph" w:styleId="9">
    <w:name w:val="heading 9"/>
    <w:basedOn w:val="aa"/>
    <w:next w:val="aa"/>
    <w:rsid w:val="004C21EF"/>
    <w:pPr>
      <w:numPr>
        <w:ilvl w:val="8"/>
        <w:numId w:val="1"/>
      </w:numPr>
      <w:spacing w:before="240" w:after="60"/>
      <w:outlineLvl w:val="8"/>
    </w:pPr>
    <w:rPr>
      <w:rFonts w:ascii="Arial" w:hAnsi="Arial" w:cs="Arial"/>
      <w:sz w:val="22"/>
      <w:szCs w:val="22"/>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customStyle="1" w:styleId="22">
    <w:name w:val="Обычный2"/>
    <w:rsid w:val="00737660"/>
    <w:pPr>
      <w:spacing w:after="200" w:line="276" w:lineRule="auto"/>
    </w:pPr>
    <w:rPr>
      <w:sz w:val="22"/>
      <w:szCs w:val="22"/>
      <w:lang w:val="ru-RU" w:eastAsia="ru-RU"/>
    </w:rPr>
  </w:style>
  <w:style w:type="table" w:styleId="ae">
    <w:name w:val="Table Grid"/>
    <w:basedOn w:val="ac"/>
    <w:uiPriority w:val="59"/>
    <w:rsid w:val="0073766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4">
    <w:name w:val="toc 1"/>
    <w:basedOn w:val="aa"/>
    <w:next w:val="aa"/>
    <w:autoRedefine/>
    <w:uiPriority w:val="39"/>
    <w:rsid w:val="00285814"/>
    <w:pPr>
      <w:tabs>
        <w:tab w:val="left" w:pos="284"/>
        <w:tab w:val="right" w:leader="dot" w:pos="10206"/>
      </w:tabs>
      <w:ind w:firstLine="0"/>
      <w:jc w:val="left"/>
    </w:pPr>
    <w:rPr>
      <w:caps/>
    </w:rPr>
  </w:style>
  <w:style w:type="paragraph" w:styleId="23">
    <w:name w:val="toc 2"/>
    <w:basedOn w:val="aa"/>
    <w:next w:val="aa"/>
    <w:autoRedefine/>
    <w:uiPriority w:val="39"/>
    <w:rsid w:val="00E114DE"/>
    <w:pPr>
      <w:tabs>
        <w:tab w:val="right" w:leader="dot" w:pos="10206"/>
      </w:tabs>
      <w:ind w:left="567" w:firstLine="0"/>
      <w:jc w:val="left"/>
    </w:pPr>
  </w:style>
  <w:style w:type="paragraph" w:styleId="32">
    <w:name w:val="toc 3"/>
    <w:basedOn w:val="aa"/>
    <w:next w:val="aa"/>
    <w:autoRedefine/>
    <w:uiPriority w:val="39"/>
    <w:rsid w:val="000B2AE4"/>
    <w:pPr>
      <w:widowControl w:val="0"/>
      <w:tabs>
        <w:tab w:val="left" w:pos="627"/>
        <w:tab w:val="right" w:leader="dot" w:pos="9348"/>
      </w:tabs>
      <w:ind w:left="340" w:right="851" w:firstLine="0"/>
    </w:pPr>
  </w:style>
  <w:style w:type="character" w:styleId="af">
    <w:name w:val="Hyperlink"/>
    <w:basedOn w:val="ab"/>
    <w:uiPriority w:val="99"/>
    <w:rsid w:val="00EC53B4"/>
    <w:rPr>
      <w:color w:val="0000FF"/>
      <w:u w:val="single"/>
    </w:rPr>
  </w:style>
  <w:style w:type="paragraph" w:styleId="af0">
    <w:name w:val="header"/>
    <w:basedOn w:val="aa"/>
    <w:link w:val="af1"/>
    <w:uiPriority w:val="99"/>
    <w:rsid w:val="0053725D"/>
    <w:pPr>
      <w:tabs>
        <w:tab w:val="center" w:pos="4677"/>
        <w:tab w:val="right" w:pos="9355"/>
      </w:tabs>
    </w:pPr>
  </w:style>
  <w:style w:type="paragraph" w:styleId="af2">
    <w:name w:val="footer"/>
    <w:basedOn w:val="aa"/>
    <w:link w:val="af3"/>
    <w:uiPriority w:val="99"/>
    <w:rsid w:val="0053725D"/>
    <w:pPr>
      <w:tabs>
        <w:tab w:val="center" w:pos="4677"/>
        <w:tab w:val="right" w:pos="9355"/>
      </w:tabs>
    </w:pPr>
  </w:style>
  <w:style w:type="character" w:styleId="af4">
    <w:name w:val="page number"/>
    <w:basedOn w:val="ab"/>
    <w:rsid w:val="0053725D"/>
  </w:style>
  <w:style w:type="paragraph" w:styleId="af5">
    <w:name w:val="Balloon Text"/>
    <w:basedOn w:val="aa"/>
    <w:link w:val="af6"/>
    <w:uiPriority w:val="99"/>
    <w:rsid w:val="001A47AD"/>
    <w:rPr>
      <w:rFonts w:ascii="Tahoma" w:hAnsi="Tahoma" w:cs="Tahoma"/>
      <w:sz w:val="16"/>
      <w:szCs w:val="16"/>
    </w:rPr>
  </w:style>
  <w:style w:type="character" w:customStyle="1" w:styleId="af6">
    <w:name w:val="Текст выноски Знак"/>
    <w:basedOn w:val="ab"/>
    <w:link w:val="af5"/>
    <w:uiPriority w:val="99"/>
    <w:rsid w:val="001A47AD"/>
    <w:rPr>
      <w:rFonts w:ascii="Tahoma" w:hAnsi="Tahoma" w:cs="Tahoma"/>
      <w:sz w:val="16"/>
      <w:szCs w:val="16"/>
      <w:lang w:val="ru-RU" w:eastAsia="ru-RU"/>
    </w:rPr>
  </w:style>
  <w:style w:type="paragraph" w:customStyle="1" w:styleId="15">
    <w:name w:val="Абзац списка1"/>
    <w:basedOn w:val="aa"/>
    <w:uiPriority w:val="34"/>
    <w:rsid w:val="0091598D"/>
    <w:pPr>
      <w:ind w:left="720"/>
      <w:contextualSpacing/>
    </w:pPr>
  </w:style>
  <w:style w:type="character" w:customStyle="1" w:styleId="Normal256">
    <w:name w:val="Normal256"/>
    <w:uiPriority w:val="99"/>
    <w:rsid w:val="00746FC2"/>
    <w:rPr>
      <w:b/>
      <w:bCs/>
      <w:color w:val="000000"/>
    </w:rPr>
  </w:style>
  <w:style w:type="character" w:customStyle="1" w:styleId="MapleInput">
    <w:name w:val="Maple Input"/>
    <w:uiPriority w:val="99"/>
    <w:rsid w:val="00746FC2"/>
    <w:rPr>
      <w:rFonts w:ascii="Courier New" w:hAnsi="Courier New" w:cs="Courier New"/>
      <w:b/>
      <w:bCs/>
      <w:color w:val="FF0000"/>
    </w:rPr>
  </w:style>
  <w:style w:type="character" w:customStyle="1" w:styleId="Text">
    <w:name w:val="Text"/>
    <w:uiPriority w:val="99"/>
    <w:rsid w:val="00746FC2"/>
    <w:rPr>
      <w:color w:val="000000"/>
    </w:rPr>
  </w:style>
  <w:style w:type="paragraph" w:customStyle="1" w:styleId="Normal2561">
    <w:name w:val="Normal2561"/>
    <w:uiPriority w:val="99"/>
    <w:rsid w:val="00746FC2"/>
    <w:pPr>
      <w:autoSpaceDE w:val="0"/>
      <w:autoSpaceDN w:val="0"/>
      <w:adjustRightInd w:val="0"/>
      <w:spacing w:after="200" w:line="276" w:lineRule="auto"/>
    </w:pPr>
    <w:rPr>
      <w:sz w:val="24"/>
      <w:szCs w:val="24"/>
      <w:lang w:eastAsia="en-US"/>
    </w:rPr>
  </w:style>
  <w:style w:type="character" w:customStyle="1" w:styleId="21">
    <w:name w:val="Заголовок 2 Знак"/>
    <w:basedOn w:val="ab"/>
    <w:link w:val="2"/>
    <w:rsid w:val="00801840"/>
    <w:rPr>
      <w:rFonts w:ascii="Times New Roman" w:hAnsi="Times New Roman" w:cs="Courier New"/>
      <w:bCs/>
      <w:iCs/>
      <w:color w:val="000000"/>
      <w:sz w:val="28"/>
      <w:szCs w:val="28"/>
      <w:lang w:eastAsia="en-US"/>
    </w:rPr>
  </w:style>
  <w:style w:type="character" w:customStyle="1" w:styleId="31">
    <w:name w:val="Заголовок 3 Знак"/>
    <w:basedOn w:val="ab"/>
    <w:link w:val="30"/>
    <w:rsid w:val="0018117E"/>
    <w:rPr>
      <w:rFonts w:ascii="Times New Roman" w:hAnsi="Times New Roman" w:cs="Arial"/>
      <w:bCs/>
      <w:color w:val="000000"/>
      <w:sz w:val="28"/>
      <w:szCs w:val="26"/>
      <w:lang w:eastAsia="en-US"/>
    </w:rPr>
  </w:style>
  <w:style w:type="character" w:styleId="af7">
    <w:name w:val="Emphasis"/>
    <w:uiPriority w:val="20"/>
    <w:rsid w:val="00766D13"/>
  </w:style>
  <w:style w:type="character" w:customStyle="1" w:styleId="16">
    <w:name w:val="Замещающий текст1"/>
    <w:basedOn w:val="ab"/>
    <w:uiPriority w:val="99"/>
    <w:semiHidden/>
    <w:rsid w:val="003824A6"/>
    <w:rPr>
      <w:color w:val="808080"/>
    </w:rPr>
  </w:style>
  <w:style w:type="paragraph" w:styleId="33">
    <w:name w:val="Body Text 3"/>
    <w:basedOn w:val="aa"/>
    <w:link w:val="34"/>
    <w:rsid w:val="00A72719"/>
    <w:pPr>
      <w:widowControl w:val="0"/>
    </w:pPr>
    <w:rPr>
      <w:sz w:val="22"/>
    </w:rPr>
  </w:style>
  <w:style w:type="character" w:customStyle="1" w:styleId="34">
    <w:name w:val="Основной текст 3 Знак"/>
    <w:basedOn w:val="ab"/>
    <w:link w:val="33"/>
    <w:rsid w:val="00A72719"/>
    <w:rPr>
      <w:sz w:val="22"/>
      <w:szCs w:val="24"/>
      <w:lang w:eastAsia="ru-RU"/>
    </w:rPr>
  </w:style>
  <w:style w:type="paragraph" w:styleId="af8">
    <w:name w:val="caption"/>
    <w:aliases w:val="Граф"/>
    <w:next w:val="aa"/>
    <w:uiPriority w:val="35"/>
    <w:qFormat/>
    <w:rsid w:val="00450C7C"/>
    <w:pPr>
      <w:spacing w:before="240" w:after="240"/>
      <w:jc w:val="center"/>
    </w:pPr>
    <w:rPr>
      <w:rFonts w:ascii="Times New Roman" w:hAnsi="Times New Roman"/>
      <w:noProof/>
      <w:color w:val="000000"/>
      <w:sz w:val="28"/>
      <w:szCs w:val="28"/>
    </w:rPr>
  </w:style>
  <w:style w:type="character" w:customStyle="1" w:styleId="af3">
    <w:name w:val="Нижний колонтитул Знак"/>
    <w:basedOn w:val="ab"/>
    <w:link w:val="af2"/>
    <w:uiPriority w:val="99"/>
    <w:rsid w:val="00D94992"/>
    <w:rPr>
      <w:sz w:val="24"/>
      <w:szCs w:val="24"/>
      <w:lang w:val="ru-RU" w:eastAsia="ru-RU"/>
    </w:rPr>
  </w:style>
  <w:style w:type="paragraph" w:customStyle="1" w:styleId="17">
    <w:name w:val="Обычный1"/>
    <w:rsid w:val="006C0AD4"/>
    <w:pPr>
      <w:spacing w:after="200" w:line="276" w:lineRule="auto"/>
    </w:pPr>
    <w:rPr>
      <w:sz w:val="22"/>
      <w:szCs w:val="22"/>
      <w:lang w:val="ru-RU" w:eastAsia="ru-RU"/>
    </w:rPr>
  </w:style>
  <w:style w:type="paragraph" w:customStyle="1" w:styleId="18">
    <w:name w:val="Рецензия1"/>
    <w:hidden/>
    <w:uiPriority w:val="99"/>
    <w:semiHidden/>
    <w:rsid w:val="004C0650"/>
    <w:pPr>
      <w:spacing w:after="200" w:line="276" w:lineRule="auto"/>
    </w:pPr>
    <w:rPr>
      <w:sz w:val="24"/>
      <w:szCs w:val="24"/>
      <w:lang w:val="ru-RU" w:eastAsia="ru-RU"/>
    </w:rPr>
  </w:style>
  <w:style w:type="character" w:styleId="af9">
    <w:name w:val="FollowedHyperlink"/>
    <w:basedOn w:val="ab"/>
    <w:rsid w:val="004A55FB"/>
    <w:rPr>
      <w:color w:val="800080"/>
      <w:u w:val="single"/>
    </w:rPr>
  </w:style>
  <w:style w:type="character" w:customStyle="1" w:styleId="13">
    <w:name w:val="Заголовок 1 Знак"/>
    <w:basedOn w:val="ab"/>
    <w:link w:val="12"/>
    <w:rsid w:val="0018117E"/>
    <w:rPr>
      <w:rFonts w:ascii="Times New Roman" w:hAnsi="Times New Roman" w:cs="Arial"/>
      <w:b/>
      <w:bCs/>
      <w:caps/>
      <w:color w:val="000000"/>
      <w:kern w:val="32"/>
      <w:sz w:val="32"/>
      <w:szCs w:val="32"/>
      <w:lang w:eastAsia="en-US"/>
    </w:rPr>
  </w:style>
  <w:style w:type="character" w:customStyle="1" w:styleId="41">
    <w:name w:val="Заголовок 4 Знак"/>
    <w:aliases w:val="список Знак"/>
    <w:basedOn w:val="ab"/>
    <w:link w:val="4"/>
    <w:rsid w:val="00F131A8"/>
    <w:rPr>
      <w:rFonts w:ascii="Times New Roman" w:hAnsi="Times New Roman"/>
      <w:bCs/>
      <w:sz w:val="28"/>
      <w:szCs w:val="28"/>
      <w:lang w:val="ru-RU" w:eastAsia="ru-RU"/>
    </w:rPr>
  </w:style>
  <w:style w:type="paragraph" w:styleId="afa">
    <w:name w:val="List Paragraph"/>
    <w:basedOn w:val="aa"/>
    <w:link w:val="afb"/>
    <w:uiPriority w:val="34"/>
    <w:rsid w:val="008E5F13"/>
    <w:pPr>
      <w:ind w:left="284" w:firstLine="284"/>
      <w:contextualSpacing/>
    </w:pPr>
  </w:style>
  <w:style w:type="paragraph" w:styleId="afc">
    <w:name w:val="TOC Heading"/>
    <w:next w:val="aa"/>
    <w:uiPriority w:val="39"/>
    <w:unhideWhenUsed/>
    <w:qFormat/>
    <w:rsid w:val="00F71CC3"/>
    <w:pPr>
      <w:spacing w:line="720" w:lineRule="auto"/>
      <w:jc w:val="center"/>
      <w:outlineLvl w:val="0"/>
    </w:pPr>
    <w:rPr>
      <w:rFonts w:ascii="Times New Roman" w:hAnsi="Times New Roman"/>
      <w:caps/>
      <w:color w:val="000000"/>
      <w:sz w:val="28"/>
      <w:szCs w:val="28"/>
      <w:lang w:val="ru-RU" w:eastAsia="en-US"/>
    </w:rPr>
  </w:style>
  <w:style w:type="paragraph" w:customStyle="1" w:styleId="110">
    <w:name w:val="Абзац списка11"/>
    <w:basedOn w:val="aa"/>
    <w:uiPriority w:val="34"/>
    <w:rsid w:val="0091598D"/>
    <w:pPr>
      <w:ind w:left="720"/>
      <w:contextualSpacing/>
    </w:pPr>
  </w:style>
  <w:style w:type="paragraph" w:styleId="afd">
    <w:name w:val="Title"/>
    <w:aliases w:val="формула,літра"/>
    <w:basedOn w:val="aa"/>
    <w:next w:val="aa"/>
    <w:link w:val="afe"/>
    <w:rsid w:val="00D64AEE"/>
    <w:pPr>
      <w:spacing w:before="180" w:after="180"/>
      <w:ind w:firstLine="0"/>
      <w:jc w:val="center"/>
    </w:pPr>
  </w:style>
  <w:style w:type="character" w:customStyle="1" w:styleId="afe">
    <w:name w:val="Название Знак"/>
    <w:aliases w:val="формула Знак,літра Знак"/>
    <w:basedOn w:val="ab"/>
    <w:link w:val="afd"/>
    <w:rsid w:val="00D64AEE"/>
    <w:rPr>
      <w:rFonts w:ascii="Times New Roman" w:eastAsia="Times New Roman" w:hAnsi="Times New Roman"/>
      <w:sz w:val="28"/>
      <w:szCs w:val="24"/>
      <w:lang w:eastAsia="ru-RU"/>
    </w:rPr>
  </w:style>
  <w:style w:type="character" w:styleId="aff">
    <w:name w:val="annotation reference"/>
    <w:basedOn w:val="ab"/>
    <w:uiPriority w:val="99"/>
    <w:rsid w:val="00427232"/>
    <w:rPr>
      <w:sz w:val="16"/>
      <w:szCs w:val="16"/>
    </w:rPr>
  </w:style>
  <w:style w:type="paragraph" w:styleId="aff0">
    <w:name w:val="annotation text"/>
    <w:basedOn w:val="aa"/>
    <w:link w:val="aff1"/>
    <w:uiPriority w:val="99"/>
    <w:rsid w:val="00427232"/>
    <w:pPr>
      <w:spacing w:line="240" w:lineRule="auto"/>
    </w:pPr>
    <w:rPr>
      <w:sz w:val="20"/>
      <w:szCs w:val="20"/>
    </w:rPr>
  </w:style>
  <w:style w:type="character" w:customStyle="1" w:styleId="aff1">
    <w:name w:val="Текст примечания Знак"/>
    <w:basedOn w:val="ab"/>
    <w:link w:val="aff0"/>
    <w:uiPriority w:val="99"/>
    <w:rsid w:val="00427232"/>
    <w:rPr>
      <w:rFonts w:ascii="Times New Roman" w:hAnsi="Times New Roman"/>
      <w:lang w:val="ru-RU" w:eastAsia="ru-RU"/>
    </w:rPr>
  </w:style>
  <w:style w:type="paragraph" w:styleId="aff2">
    <w:name w:val="footnote text"/>
    <w:basedOn w:val="aa"/>
    <w:link w:val="aff3"/>
    <w:rsid w:val="00536338"/>
    <w:pPr>
      <w:spacing w:line="240" w:lineRule="auto"/>
    </w:pPr>
    <w:rPr>
      <w:sz w:val="20"/>
      <w:szCs w:val="20"/>
    </w:rPr>
  </w:style>
  <w:style w:type="character" w:customStyle="1" w:styleId="aff3">
    <w:name w:val="Текст сноски Знак"/>
    <w:basedOn w:val="ab"/>
    <w:link w:val="aff2"/>
    <w:rsid w:val="00536338"/>
    <w:rPr>
      <w:rFonts w:ascii="Times New Roman" w:eastAsia="Times New Roman" w:hAnsi="Times New Roman"/>
      <w:lang w:val="ru-RU" w:eastAsia="ru-RU"/>
    </w:rPr>
  </w:style>
  <w:style w:type="character" w:styleId="aff4">
    <w:name w:val="footnote reference"/>
    <w:basedOn w:val="ab"/>
    <w:rsid w:val="00536338"/>
    <w:rPr>
      <w:vertAlign w:val="superscript"/>
    </w:rPr>
  </w:style>
  <w:style w:type="paragraph" w:styleId="aff5">
    <w:name w:val="annotation subject"/>
    <w:basedOn w:val="aff0"/>
    <w:next w:val="aff0"/>
    <w:link w:val="aff6"/>
    <w:uiPriority w:val="99"/>
    <w:rsid w:val="00020674"/>
    <w:rPr>
      <w:rFonts w:eastAsia="Times New Roman"/>
      <w:b/>
      <w:bCs/>
    </w:rPr>
  </w:style>
  <w:style w:type="character" w:customStyle="1" w:styleId="aff6">
    <w:name w:val="Тема примечания Знак"/>
    <w:basedOn w:val="aff1"/>
    <w:link w:val="aff5"/>
    <w:uiPriority w:val="99"/>
    <w:rsid w:val="00020674"/>
    <w:rPr>
      <w:rFonts w:ascii="Times New Roman" w:eastAsia="Times New Roman" w:hAnsi="Times New Roman"/>
      <w:b/>
      <w:bCs/>
      <w:lang w:val="ru-RU" w:eastAsia="ru-RU"/>
    </w:rPr>
  </w:style>
  <w:style w:type="character" w:customStyle="1" w:styleId="24">
    <w:name w:val="Заголовок №2_"/>
    <w:basedOn w:val="ab"/>
    <w:link w:val="25"/>
    <w:rsid w:val="00D4524A"/>
    <w:rPr>
      <w:rFonts w:ascii="Times New Roman" w:eastAsia="Times New Roman" w:hAnsi="Times New Roman"/>
      <w:sz w:val="23"/>
      <w:szCs w:val="23"/>
      <w:shd w:val="clear" w:color="auto" w:fill="FFFFFF"/>
    </w:rPr>
  </w:style>
  <w:style w:type="paragraph" w:customStyle="1" w:styleId="25">
    <w:name w:val="Заголовок №2"/>
    <w:basedOn w:val="aa"/>
    <w:link w:val="24"/>
    <w:rsid w:val="00D4524A"/>
    <w:pPr>
      <w:shd w:val="clear" w:color="auto" w:fill="FFFFFF"/>
      <w:spacing w:line="245" w:lineRule="exact"/>
      <w:ind w:firstLine="0"/>
      <w:outlineLvl w:val="1"/>
    </w:pPr>
    <w:rPr>
      <w:sz w:val="23"/>
      <w:szCs w:val="23"/>
      <w:lang w:eastAsia="uk-UA"/>
    </w:rPr>
  </w:style>
  <w:style w:type="character" w:customStyle="1" w:styleId="19">
    <w:name w:val="Заголовок №1_"/>
    <w:basedOn w:val="ab"/>
    <w:link w:val="1a"/>
    <w:rsid w:val="00D4524A"/>
    <w:rPr>
      <w:rFonts w:ascii="Times New Roman" w:eastAsia="Times New Roman" w:hAnsi="Times New Roman"/>
      <w:sz w:val="34"/>
      <w:szCs w:val="34"/>
      <w:shd w:val="clear" w:color="auto" w:fill="FFFFFF"/>
    </w:rPr>
  </w:style>
  <w:style w:type="paragraph" w:customStyle="1" w:styleId="1a">
    <w:name w:val="Заголовок №1"/>
    <w:basedOn w:val="aa"/>
    <w:link w:val="19"/>
    <w:rsid w:val="00D4524A"/>
    <w:pPr>
      <w:shd w:val="clear" w:color="auto" w:fill="FFFFFF"/>
      <w:spacing w:before="420" w:line="408" w:lineRule="exact"/>
      <w:ind w:firstLine="0"/>
      <w:outlineLvl w:val="0"/>
    </w:pPr>
    <w:rPr>
      <w:sz w:val="34"/>
      <w:szCs w:val="34"/>
      <w:lang w:eastAsia="uk-UA"/>
    </w:rPr>
  </w:style>
  <w:style w:type="character" w:customStyle="1" w:styleId="apple-converted-space">
    <w:name w:val="apple-converted-space"/>
    <w:basedOn w:val="ab"/>
    <w:rsid w:val="000335F1"/>
  </w:style>
  <w:style w:type="character" w:customStyle="1" w:styleId="26">
    <w:name w:val="Основной текст (2)_"/>
    <w:basedOn w:val="ab"/>
    <w:link w:val="27"/>
    <w:rsid w:val="00FE3BD7"/>
    <w:rPr>
      <w:rFonts w:ascii="Times New Roman" w:eastAsia="Times New Roman" w:hAnsi="Times New Roman"/>
      <w:sz w:val="17"/>
      <w:szCs w:val="17"/>
      <w:shd w:val="clear" w:color="auto" w:fill="FFFFFF"/>
    </w:rPr>
  </w:style>
  <w:style w:type="character" w:customStyle="1" w:styleId="aff7">
    <w:name w:val="Основной текст_"/>
    <w:basedOn w:val="ab"/>
    <w:link w:val="1b"/>
    <w:rsid w:val="00FE3BD7"/>
    <w:rPr>
      <w:rFonts w:ascii="Times New Roman" w:eastAsia="Times New Roman" w:hAnsi="Times New Roman"/>
      <w:shd w:val="clear" w:color="auto" w:fill="FFFFFF"/>
    </w:rPr>
  </w:style>
  <w:style w:type="paragraph" w:customStyle="1" w:styleId="27">
    <w:name w:val="Основной текст (2)"/>
    <w:basedOn w:val="aa"/>
    <w:link w:val="26"/>
    <w:rsid w:val="00FE3BD7"/>
    <w:pPr>
      <w:shd w:val="clear" w:color="auto" w:fill="FFFFFF"/>
      <w:spacing w:line="188" w:lineRule="exact"/>
      <w:ind w:firstLine="0"/>
      <w:jc w:val="left"/>
    </w:pPr>
    <w:rPr>
      <w:sz w:val="17"/>
      <w:szCs w:val="17"/>
      <w:lang w:eastAsia="uk-UA"/>
    </w:rPr>
  </w:style>
  <w:style w:type="paragraph" w:customStyle="1" w:styleId="1b">
    <w:name w:val="Основной текст1"/>
    <w:basedOn w:val="aa"/>
    <w:link w:val="aff7"/>
    <w:rsid w:val="00FE3BD7"/>
    <w:pPr>
      <w:shd w:val="clear" w:color="auto" w:fill="FFFFFF"/>
      <w:spacing w:line="0" w:lineRule="atLeast"/>
      <w:ind w:firstLine="0"/>
      <w:jc w:val="left"/>
    </w:pPr>
    <w:rPr>
      <w:sz w:val="20"/>
      <w:szCs w:val="20"/>
      <w:lang w:eastAsia="uk-UA"/>
    </w:rPr>
  </w:style>
  <w:style w:type="character" w:customStyle="1" w:styleId="85pt">
    <w:name w:val="Основной текст + 8;5 pt"/>
    <w:basedOn w:val="aff7"/>
    <w:rsid w:val="00701B12"/>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35">
    <w:name w:val="Основной текст (3)_"/>
    <w:basedOn w:val="ab"/>
    <w:link w:val="36"/>
    <w:rsid w:val="00701B12"/>
    <w:rPr>
      <w:rFonts w:ascii="Tahoma" w:eastAsia="Tahoma" w:hAnsi="Tahoma" w:cs="Tahoma"/>
      <w:sz w:val="15"/>
      <w:szCs w:val="15"/>
      <w:shd w:val="clear" w:color="auto" w:fill="FFFFFF"/>
    </w:rPr>
  </w:style>
  <w:style w:type="character" w:customStyle="1" w:styleId="51">
    <w:name w:val="Основной текст (5)_"/>
    <w:basedOn w:val="ab"/>
    <w:link w:val="52"/>
    <w:rsid w:val="00701B12"/>
    <w:rPr>
      <w:rFonts w:ascii="Times New Roman" w:eastAsia="Times New Roman" w:hAnsi="Times New Roman"/>
      <w:sz w:val="17"/>
      <w:szCs w:val="17"/>
      <w:shd w:val="clear" w:color="auto" w:fill="FFFFFF"/>
    </w:rPr>
  </w:style>
  <w:style w:type="character" w:customStyle="1" w:styleId="42">
    <w:name w:val="Основной текст (4)_"/>
    <w:basedOn w:val="ab"/>
    <w:link w:val="43"/>
    <w:rsid w:val="00701B12"/>
    <w:rPr>
      <w:rFonts w:ascii="Times New Roman" w:eastAsia="Times New Roman" w:hAnsi="Times New Roman"/>
      <w:sz w:val="19"/>
      <w:szCs w:val="19"/>
      <w:shd w:val="clear" w:color="auto" w:fill="FFFFFF"/>
    </w:rPr>
  </w:style>
  <w:style w:type="paragraph" w:customStyle="1" w:styleId="36">
    <w:name w:val="Основной текст (3)"/>
    <w:basedOn w:val="aa"/>
    <w:link w:val="35"/>
    <w:rsid w:val="00701B12"/>
    <w:pPr>
      <w:shd w:val="clear" w:color="auto" w:fill="FFFFFF"/>
      <w:spacing w:after="60" w:line="0" w:lineRule="atLeast"/>
      <w:ind w:firstLine="0"/>
      <w:jc w:val="left"/>
    </w:pPr>
    <w:rPr>
      <w:rFonts w:ascii="Tahoma" w:eastAsia="Tahoma" w:hAnsi="Tahoma" w:cs="Tahoma"/>
      <w:sz w:val="15"/>
      <w:szCs w:val="15"/>
      <w:lang w:eastAsia="uk-UA"/>
    </w:rPr>
  </w:style>
  <w:style w:type="paragraph" w:customStyle="1" w:styleId="52">
    <w:name w:val="Основной текст (5)"/>
    <w:basedOn w:val="aa"/>
    <w:link w:val="51"/>
    <w:rsid w:val="00701B12"/>
    <w:pPr>
      <w:shd w:val="clear" w:color="auto" w:fill="FFFFFF"/>
      <w:spacing w:before="60" w:line="0" w:lineRule="atLeast"/>
      <w:ind w:firstLine="0"/>
      <w:jc w:val="left"/>
    </w:pPr>
    <w:rPr>
      <w:sz w:val="17"/>
      <w:szCs w:val="17"/>
      <w:lang w:eastAsia="uk-UA"/>
    </w:rPr>
  </w:style>
  <w:style w:type="paragraph" w:customStyle="1" w:styleId="43">
    <w:name w:val="Основной текст (4)"/>
    <w:basedOn w:val="aa"/>
    <w:link w:val="42"/>
    <w:rsid w:val="00701B12"/>
    <w:pPr>
      <w:shd w:val="clear" w:color="auto" w:fill="FFFFFF"/>
      <w:spacing w:line="0" w:lineRule="atLeast"/>
      <w:ind w:firstLine="0"/>
      <w:jc w:val="left"/>
    </w:pPr>
    <w:rPr>
      <w:sz w:val="19"/>
      <w:szCs w:val="19"/>
      <w:lang w:eastAsia="uk-UA"/>
    </w:rPr>
  </w:style>
  <w:style w:type="character" w:customStyle="1" w:styleId="hps">
    <w:name w:val="hps"/>
    <w:basedOn w:val="ab"/>
    <w:rsid w:val="00671BBC"/>
  </w:style>
  <w:style w:type="character" w:customStyle="1" w:styleId="apple-style-span">
    <w:name w:val="apple-style-span"/>
    <w:basedOn w:val="ab"/>
    <w:rsid w:val="00671BBC"/>
  </w:style>
  <w:style w:type="character" w:styleId="aff8">
    <w:name w:val="Placeholder Text"/>
    <w:basedOn w:val="ab"/>
    <w:uiPriority w:val="99"/>
    <w:semiHidden/>
    <w:rsid w:val="00632525"/>
    <w:rPr>
      <w:color w:val="808080"/>
    </w:rPr>
  </w:style>
  <w:style w:type="character" w:customStyle="1" w:styleId="Bodytext3">
    <w:name w:val="Body text (3)_"/>
    <w:basedOn w:val="ab"/>
    <w:link w:val="Bodytext30"/>
    <w:uiPriority w:val="99"/>
    <w:locked/>
    <w:rsid w:val="00631A56"/>
    <w:rPr>
      <w:rFonts w:ascii="Times New Roman" w:hAnsi="Times New Roman"/>
      <w:b/>
      <w:bCs/>
      <w:spacing w:val="10"/>
      <w:shd w:val="clear" w:color="auto" w:fill="FFFFFF"/>
    </w:rPr>
  </w:style>
  <w:style w:type="paragraph" w:customStyle="1" w:styleId="Bodytext30">
    <w:name w:val="Body text (3)"/>
    <w:basedOn w:val="aa"/>
    <w:link w:val="Bodytext3"/>
    <w:uiPriority w:val="99"/>
    <w:rsid w:val="00631A56"/>
    <w:pPr>
      <w:widowControl w:val="0"/>
      <w:shd w:val="clear" w:color="auto" w:fill="FFFFFF"/>
      <w:spacing w:before="420" w:line="322" w:lineRule="exact"/>
      <w:ind w:hanging="1940"/>
      <w:jc w:val="left"/>
    </w:pPr>
    <w:rPr>
      <w:b/>
      <w:bCs/>
      <w:spacing w:val="10"/>
      <w:sz w:val="20"/>
      <w:szCs w:val="20"/>
      <w:lang w:eastAsia="uk-UA"/>
    </w:rPr>
  </w:style>
  <w:style w:type="character" w:customStyle="1" w:styleId="Bodytext">
    <w:name w:val="Body text_"/>
    <w:basedOn w:val="ab"/>
    <w:link w:val="28"/>
    <w:uiPriority w:val="99"/>
    <w:locked/>
    <w:rsid w:val="00631A56"/>
    <w:rPr>
      <w:rFonts w:ascii="Times New Roman" w:hAnsi="Times New Roman"/>
      <w:b/>
      <w:bCs/>
      <w:i/>
      <w:iCs/>
      <w:shd w:val="clear" w:color="auto" w:fill="FFFFFF"/>
    </w:rPr>
  </w:style>
  <w:style w:type="paragraph" w:customStyle="1" w:styleId="28">
    <w:name w:val="Основной текст2"/>
    <w:basedOn w:val="aa"/>
    <w:link w:val="Bodytext"/>
    <w:uiPriority w:val="99"/>
    <w:rsid w:val="00631A56"/>
    <w:pPr>
      <w:widowControl w:val="0"/>
      <w:shd w:val="clear" w:color="auto" w:fill="FFFFFF"/>
      <w:spacing w:line="322" w:lineRule="exact"/>
      <w:ind w:hanging="1940"/>
    </w:pPr>
    <w:rPr>
      <w:b/>
      <w:bCs/>
      <w:i/>
      <w:iCs/>
      <w:sz w:val="20"/>
      <w:szCs w:val="20"/>
      <w:lang w:eastAsia="uk-UA"/>
    </w:rPr>
  </w:style>
  <w:style w:type="character" w:customStyle="1" w:styleId="Bodytext4">
    <w:name w:val="Body text (4)_"/>
    <w:basedOn w:val="ab"/>
    <w:link w:val="Bodytext40"/>
    <w:uiPriority w:val="99"/>
    <w:locked/>
    <w:rsid w:val="00631A56"/>
    <w:rPr>
      <w:rFonts w:ascii="Times New Roman" w:hAnsi="Times New Roman"/>
      <w:i/>
      <w:iCs/>
      <w:sz w:val="26"/>
      <w:szCs w:val="26"/>
      <w:shd w:val="clear" w:color="auto" w:fill="FFFFFF"/>
    </w:rPr>
  </w:style>
  <w:style w:type="paragraph" w:customStyle="1" w:styleId="Bodytext40">
    <w:name w:val="Body text (4)"/>
    <w:basedOn w:val="aa"/>
    <w:link w:val="Bodytext4"/>
    <w:uiPriority w:val="99"/>
    <w:rsid w:val="00631A56"/>
    <w:pPr>
      <w:widowControl w:val="0"/>
      <w:shd w:val="clear" w:color="auto" w:fill="FFFFFF"/>
      <w:spacing w:line="322" w:lineRule="exact"/>
      <w:ind w:firstLine="0"/>
    </w:pPr>
    <w:rPr>
      <w:i/>
      <w:iCs/>
      <w:sz w:val="26"/>
      <w:szCs w:val="26"/>
      <w:lang w:eastAsia="uk-UA"/>
    </w:rPr>
  </w:style>
  <w:style w:type="paragraph" w:styleId="aff9">
    <w:name w:val="Revision"/>
    <w:hidden/>
    <w:uiPriority w:val="99"/>
    <w:semiHidden/>
    <w:rsid w:val="00FC23DF"/>
    <w:rPr>
      <w:rFonts w:ascii="Times New Roman" w:eastAsia="Times New Roman" w:hAnsi="Times New Roman"/>
      <w:sz w:val="28"/>
      <w:szCs w:val="24"/>
      <w:lang w:val="ru-RU" w:eastAsia="ru-RU"/>
    </w:rPr>
  </w:style>
  <w:style w:type="paragraph" w:styleId="affa">
    <w:name w:val="Document Map"/>
    <w:basedOn w:val="aa"/>
    <w:link w:val="affb"/>
    <w:rsid w:val="00321D7E"/>
    <w:pPr>
      <w:spacing w:line="240" w:lineRule="auto"/>
    </w:pPr>
    <w:rPr>
      <w:rFonts w:ascii="Tahoma" w:hAnsi="Tahoma" w:cs="Tahoma"/>
      <w:sz w:val="16"/>
      <w:szCs w:val="16"/>
    </w:rPr>
  </w:style>
  <w:style w:type="character" w:customStyle="1" w:styleId="affb">
    <w:name w:val="Схема документа Знак"/>
    <w:basedOn w:val="ab"/>
    <w:link w:val="affa"/>
    <w:rsid w:val="00321D7E"/>
    <w:rPr>
      <w:rFonts w:ascii="Tahoma" w:eastAsia="Times New Roman" w:hAnsi="Tahoma" w:cs="Tahoma"/>
      <w:sz w:val="16"/>
      <w:szCs w:val="16"/>
      <w:lang w:val="ru-RU" w:eastAsia="ru-RU"/>
    </w:rPr>
  </w:style>
  <w:style w:type="paragraph" w:styleId="affc">
    <w:name w:val="endnote text"/>
    <w:basedOn w:val="aa"/>
    <w:link w:val="affd"/>
    <w:rsid w:val="00BD1F55"/>
    <w:pPr>
      <w:spacing w:line="240" w:lineRule="auto"/>
    </w:pPr>
    <w:rPr>
      <w:sz w:val="20"/>
      <w:szCs w:val="20"/>
    </w:rPr>
  </w:style>
  <w:style w:type="character" w:customStyle="1" w:styleId="affd">
    <w:name w:val="Текст концевой сноски Знак"/>
    <w:basedOn w:val="ab"/>
    <w:link w:val="affc"/>
    <w:rsid w:val="00BD1F55"/>
    <w:rPr>
      <w:rFonts w:ascii="Times New Roman" w:eastAsia="Times New Roman" w:hAnsi="Times New Roman"/>
      <w:lang w:val="ru-RU" w:eastAsia="ru-RU"/>
    </w:rPr>
  </w:style>
  <w:style w:type="character" w:styleId="affe">
    <w:name w:val="endnote reference"/>
    <w:basedOn w:val="ab"/>
    <w:rsid w:val="00BD1F55"/>
    <w:rPr>
      <w:vertAlign w:val="superscript"/>
    </w:rPr>
  </w:style>
  <w:style w:type="character" w:customStyle="1" w:styleId="hl1">
    <w:name w:val="hl1"/>
    <w:basedOn w:val="ab"/>
    <w:rsid w:val="000839AE"/>
    <w:rPr>
      <w:color w:val="4682B4"/>
    </w:rPr>
  </w:style>
  <w:style w:type="character" w:styleId="HTML">
    <w:name w:val="HTML Cite"/>
    <w:basedOn w:val="ab"/>
    <w:uiPriority w:val="99"/>
    <w:unhideWhenUsed/>
    <w:rsid w:val="00D72C00"/>
    <w:rPr>
      <w:i/>
      <w:iCs/>
    </w:rPr>
  </w:style>
  <w:style w:type="numbering" w:customStyle="1" w:styleId="1">
    <w:name w:val="Стиль1"/>
    <w:uiPriority w:val="99"/>
    <w:rsid w:val="007022AF"/>
    <w:pPr>
      <w:numPr>
        <w:numId w:val="3"/>
      </w:numPr>
    </w:pPr>
  </w:style>
  <w:style w:type="character" w:customStyle="1" w:styleId="st">
    <w:name w:val="st"/>
    <w:basedOn w:val="ab"/>
    <w:rsid w:val="0019627C"/>
  </w:style>
  <w:style w:type="paragraph" w:customStyle="1" w:styleId="29">
    <w:name w:val="Абзац списку2"/>
    <w:basedOn w:val="aa"/>
    <w:rsid w:val="006D5811"/>
    <w:pPr>
      <w:keepNext/>
      <w:ind w:left="720" w:firstLine="397"/>
      <w:contextualSpacing/>
    </w:pPr>
    <w:rPr>
      <w:sz w:val="24"/>
      <w:lang w:val="ru-RU"/>
    </w:rPr>
  </w:style>
  <w:style w:type="character" w:customStyle="1" w:styleId="af1">
    <w:name w:val="Верхний колонтитул Знак"/>
    <w:basedOn w:val="ab"/>
    <w:link w:val="af0"/>
    <w:uiPriority w:val="99"/>
    <w:rsid w:val="005F726A"/>
    <w:rPr>
      <w:rFonts w:ascii="Times New Roman" w:eastAsia="Times New Roman" w:hAnsi="Times New Roman"/>
      <w:sz w:val="28"/>
      <w:szCs w:val="24"/>
      <w:lang w:eastAsia="ru-RU"/>
    </w:rPr>
  </w:style>
  <w:style w:type="paragraph" w:styleId="HTML0">
    <w:name w:val="HTML Preformatted"/>
    <w:basedOn w:val="aa"/>
    <w:link w:val="HTML1"/>
    <w:uiPriority w:val="99"/>
    <w:unhideWhenUsed/>
    <w:rsid w:val="00B14E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1">
    <w:name w:val="Стандартный HTML Знак"/>
    <w:basedOn w:val="ab"/>
    <w:link w:val="HTML0"/>
    <w:uiPriority w:val="99"/>
    <w:rsid w:val="00B14E61"/>
    <w:rPr>
      <w:rFonts w:ascii="Courier New" w:eastAsia="Times New Roman" w:hAnsi="Courier New" w:cs="Courier New"/>
      <w:lang w:val="ru-RU" w:eastAsia="ru-RU"/>
    </w:rPr>
  </w:style>
  <w:style w:type="character" w:customStyle="1" w:styleId="MaplePlot">
    <w:name w:val="Maple Plot"/>
    <w:uiPriority w:val="99"/>
    <w:rsid w:val="00882460"/>
    <w:rPr>
      <w:color w:val="000000"/>
    </w:rPr>
  </w:style>
  <w:style w:type="paragraph" w:customStyle="1" w:styleId="MaplePlot1">
    <w:name w:val="Maple Plot1"/>
    <w:uiPriority w:val="99"/>
    <w:rsid w:val="00882460"/>
    <w:pPr>
      <w:autoSpaceDE w:val="0"/>
      <w:autoSpaceDN w:val="0"/>
      <w:adjustRightInd w:val="0"/>
      <w:jc w:val="center"/>
    </w:pPr>
    <w:rPr>
      <w:rFonts w:ascii="Times New Roman" w:hAnsi="Times New Roman"/>
      <w:sz w:val="24"/>
      <w:szCs w:val="24"/>
      <w:lang w:val="ru-RU"/>
    </w:rPr>
  </w:style>
  <w:style w:type="character" w:customStyle="1" w:styleId="mbold">
    <w:name w:val="mbold"/>
    <w:basedOn w:val="ab"/>
    <w:rsid w:val="00443F83"/>
  </w:style>
  <w:style w:type="character" w:customStyle="1" w:styleId="box1normal">
    <w:name w:val="box1normal"/>
    <w:basedOn w:val="ab"/>
    <w:rsid w:val="00443F83"/>
  </w:style>
  <w:style w:type="character" w:customStyle="1" w:styleId="hl">
    <w:name w:val="hl"/>
    <w:basedOn w:val="ab"/>
    <w:rsid w:val="003F18C8"/>
  </w:style>
  <w:style w:type="paragraph" w:customStyle="1" w:styleId="afff">
    <w:name w:val="Висновки"/>
    <w:basedOn w:val="aa"/>
    <w:next w:val="aa"/>
    <w:rsid w:val="00D94D56"/>
    <w:pPr>
      <w:spacing w:before="240"/>
      <w:jc w:val="center"/>
    </w:pPr>
    <w:rPr>
      <w:b/>
      <w:caps/>
    </w:rPr>
  </w:style>
  <w:style w:type="paragraph" w:customStyle="1" w:styleId="10">
    <w:name w:val="Список1"/>
    <w:basedOn w:val="afa"/>
    <w:link w:val="List"/>
    <w:rsid w:val="00C416DA"/>
    <w:pPr>
      <w:numPr>
        <w:numId w:val="5"/>
      </w:numPr>
    </w:pPr>
  </w:style>
  <w:style w:type="character" w:styleId="afff0">
    <w:name w:val="Strong"/>
    <w:uiPriority w:val="22"/>
    <w:rsid w:val="00B44D5C"/>
    <w:rPr>
      <w:b/>
      <w:bCs/>
    </w:rPr>
  </w:style>
  <w:style w:type="paragraph" w:customStyle="1" w:styleId="afff1">
    <w:name w:val="Заголовок"/>
    <w:basedOn w:val="aa"/>
    <w:link w:val="afff2"/>
    <w:rsid w:val="00CF6A5A"/>
    <w:pPr>
      <w:spacing w:line="240" w:lineRule="auto"/>
      <w:ind w:firstLine="0"/>
      <w:jc w:val="center"/>
    </w:pPr>
    <w:rPr>
      <w:rFonts w:eastAsiaTheme="minorHAnsi"/>
      <w:b/>
      <w:color w:val="000000" w:themeColor="text1"/>
    </w:rPr>
  </w:style>
  <w:style w:type="character" w:customStyle="1" w:styleId="afff2">
    <w:name w:val="Заголовок Знак"/>
    <w:basedOn w:val="ab"/>
    <w:link w:val="afff1"/>
    <w:rsid w:val="00CF6A5A"/>
    <w:rPr>
      <w:rFonts w:ascii="Times New Roman" w:eastAsiaTheme="minorHAnsi" w:hAnsi="Times New Roman"/>
      <w:b/>
      <w:color w:val="000000" w:themeColor="text1"/>
      <w:sz w:val="28"/>
      <w:szCs w:val="28"/>
      <w:lang w:eastAsia="en-US"/>
    </w:rPr>
  </w:style>
  <w:style w:type="numbering" w:customStyle="1" w:styleId="1c">
    <w:name w:val="Нет списка1"/>
    <w:next w:val="ad"/>
    <w:uiPriority w:val="99"/>
    <w:semiHidden/>
    <w:unhideWhenUsed/>
    <w:rsid w:val="00062714"/>
  </w:style>
  <w:style w:type="table" w:customStyle="1" w:styleId="1d">
    <w:name w:val="Сетка таблицы1"/>
    <w:basedOn w:val="ac"/>
    <w:next w:val="ae"/>
    <w:uiPriority w:val="59"/>
    <w:rsid w:val="00062714"/>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1">
    <w:name w:val="Таблиця"/>
    <w:basedOn w:val="afa"/>
    <w:link w:val="afff3"/>
    <w:rsid w:val="00062714"/>
    <w:pPr>
      <w:numPr>
        <w:numId w:val="10"/>
      </w:numPr>
      <w:spacing w:after="200"/>
      <w:jc w:val="right"/>
    </w:pPr>
    <w:rPr>
      <w:iCs/>
    </w:rPr>
  </w:style>
  <w:style w:type="paragraph" w:customStyle="1" w:styleId="afff4">
    <w:name w:val="Текст табл"/>
    <w:basedOn w:val="afa"/>
    <w:link w:val="afff5"/>
    <w:rsid w:val="00062714"/>
    <w:pPr>
      <w:spacing w:line="240" w:lineRule="auto"/>
      <w:ind w:left="0" w:firstLine="0"/>
      <w:jc w:val="center"/>
    </w:pPr>
  </w:style>
  <w:style w:type="character" w:customStyle="1" w:styleId="afb">
    <w:name w:val="Абзац списка Знак"/>
    <w:basedOn w:val="ab"/>
    <w:link w:val="afa"/>
    <w:uiPriority w:val="34"/>
    <w:rsid w:val="00062714"/>
    <w:rPr>
      <w:rFonts w:ascii="Times New Roman" w:eastAsia="Times New Roman" w:hAnsi="Times New Roman"/>
      <w:sz w:val="28"/>
      <w:szCs w:val="24"/>
      <w:lang w:eastAsia="ru-RU"/>
    </w:rPr>
  </w:style>
  <w:style w:type="character" w:customStyle="1" w:styleId="afff3">
    <w:name w:val="Таблиця Знак"/>
    <w:basedOn w:val="afb"/>
    <w:link w:val="a1"/>
    <w:rsid w:val="00062714"/>
    <w:rPr>
      <w:rFonts w:ascii="Times New Roman" w:eastAsia="Times New Roman" w:hAnsi="Times New Roman"/>
      <w:iCs/>
      <w:color w:val="000000"/>
      <w:sz w:val="28"/>
      <w:szCs w:val="28"/>
      <w:lang w:eastAsia="en-US"/>
    </w:rPr>
  </w:style>
  <w:style w:type="paragraph" w:customStyle="1" w:styleId="a9">
    <w:name w:val="Рис"/>
    <w:basedOn w:val="afa"/>
    <w:next w:val="aa"/>
    <w:link w:val="afff6"/>
    <w:rsid w:val="00062714"/>
    <w:pPr>
      <w:numPr>
        <w:numId w:val="8"/>
      </w:numPr>
      <w:spacing w:after="200"/>
      <w:jc w:val="center"/>
    </w:pPr>
  </w:style>
  <w:style w:type="character" w:customStyle="1" w:styleId="afff5">
    <w:name w:val="Текст табл Знак"/>
    <w:basedOn w:val="afb"/>
    <w:link w:val="afff4"/>
    <w:rsid w:val="00062714"/>
    <w:rPr>
      <w:rFonts w:ascii="Times New Roman" w:eastAsia="Times New Roman" w:hAnsi="Times New Roman"/>
      <w:color w:val="000000"/>
      <w:sz w:val="28"/>
      <w:szCs w:val="28"/>
      <w:lang w:eastAsia="en-US"/>
    </w:rPr>
  </w:style>
  <w:style w:type="character" w:customStyle="1" w:styleId="afff6">
    <w:name w:val="Рис Знак"/>
    <w:basedOn w:val="afb"/>
    <w:link w:val="a9"/>
    <w:rsid w:val="00062714"/>
    <w:rPr>
      <w:rFonts w:ascii="Times New Roman" w:eastAsia="Times New Roman" w:hAnsi="Times New Roman"/>
      <w:color w:val="000000"/>
      <w:sz w:val="28"/>
      <w:szCs w:val="28"/>
      <w:lang w:eastAsia="en-US"/>
    </w:rPr>
  </w:style>
  <w:style w:type="paragraph" w:customStyle="1" w:styleId="a8">
    <w:name w:val="ПП"/>
    <w:basedOn w:val="afa"/>
    <w:link w:val="afff7"/>
    <w:rsid w:val="00062714"/>
    <w:pPr>
      <w:numPr>
        <w:numId w:val="6"/>
      </w:numPr>
      <w:spacing w:after="200"/>
      <w:ind w:hanging="153"/>
      <w:jc w:val="left"/>
    </w:pPr>
    <w:rPr>
      <w:b/>
      <w:i/>
    </w:rPr>
  </w:style>
  <w:style w:type="paragraph" w:customStyle="1" w:styleId="afff8">
    <w:name w:val="Графіка"/>
    <w:basedOn w:val="aa"/>
    <w:next w:val="a9"/>
    <w:link w:val="afff9"/>
    <w:rsid w:val="00062714"/>
    <w:pPr>
      <w:ind w:firstLine="0"/>
      <w:jc w:val="center"/>
    </w:pPr>
  </w:style>
  <w:style w:type="character" w:customStyle="1" w:styleId="afff7">
    <w:name w:val="ПП Знак"/>
    <w:basedOn w:val="afb"/>
    <w:link w:val="a8"/>
    <w:rsid w:val="00062714"/>
    <w:rPr>
      <w:rFonts w:ascii="Times New Roman" w:eastAsia="Times New Roman" w:hAnsi="Times New Roman"/>
      <w:b/>
      <w:i/>
      <w:color w:val="000000"/>
      <w:sz w:val="28"/>
      <w:szCs w:val="28"/>
      <w:lang w:eastAsia="en-US"/>
    </w:rPr>
  </w:style>
  <w:style w:type="paragraph" w:customStyle="1" w:styleId="a2">
    <w:name w:val="Формула"/>
    <w:basedOn w:val="aa"/>
    <w:next w:val="aa"/>
    <w:link w:val="afffa"/>
    <w:rsid w:val="00062714"/>
    <w:pPr>
      <w:numPr>
        <w:ilvl w:val="4"/>
        <w:numId w:val="7"/>
      </w:numPr>
      <w:spacing w:after="200"/>
      <w:jc w:val="center"/>
    </w:pPr>
  </w:style>
  <w:style w:type="character" w:customStyle="1" w:styleId="afff9">
    <w:name w:val="Графіка Знак"/>
    <w:basedOn w:val="ab"/>
    <w:link w:val="afff8"/>
    <w:rsid w:val="00062714"/>
    <w:rPr>
      <w:rFonts w:ascii="Times New Roman" w:hAnsi="Times New Roman"/>
      <w:color w:val="000000"/>
      <w:sz w:val="28"/>
      <w:szCs w:val="28"/>
      <w:lang w:eastAsia="en-US"/>
    </w:rPr>
  </w:style>
  <w:style w:type="character" w:customStyle="1" w:styleId="afffa">
    <w:name w:val="Формула Знак"/>
    <w:basedOn w:val="ab"/>
    <w:link w:val="a2"/>
    <w:rsid w:val="00062714"/>
    <w:rPr>
      <w:rFonts w:ascii="Times New Roman" w:hAnsi="Times New Roman"/>
      <w:color w:val="000000"/>
      <w:sz w:val="28"/>
      <w:szCs w:val="28"/>
      <w:lang w:eastAsia="en-US"/>
    </w:rPr>
  </w:style>
  <w:style w:type="character" w:customStyle="1" w:styleId="MTEquationSection">
    <w:name w:val="MTEquationSection"/>
    <w:basedOn w:val="ab"/>
    <w:rsid w:val="00062714"/>
    <w:rPr>
      <w:vanish/>
      <w:color w:val="FF0000"/>
    </w:rPr>
  </w:style>
  <w:style w:type="paragraph" w:customStyle="1" w:styleId="MTDisplayEquation">
    <w:name w:val="MTDisplayEquation"/>
    <w:basedOn w:val="aa"/>
    <w:next w:val="aa"/>
    <w:link w:val="MTDisplayEquation0"/>
    <w:rsid w:val="00062714"/>
    <w:pPr>
      <w:tabs>
        <w:tab w:val="center" w:pos="4820"/>
        <w:tab w:val="right" w:pos="9640"/>
      </w:tabs>
      <w:spacing w:after="200"/>
    </w:pPr>
  </w:style>
  <w:style w:type="character" w:customStyle="1" w:styleId="MTDisplayEquation0">
    <w:name w:val="MTDisplayEquation Знак"/>
    <w:basedOn w:val="ab"/>
    <w:link w:val="MTDisplayEquation"/>
    <w:rsid w:val="00062714"/>
    <w:rPr>
      <w:rFonts w:ascii="Times New Roman" w:hAnsi="Times New Roman"/>
      <w:color w:val="000000"/>
      <w:sz w:val="28"/>
      <w:szCs w:val="28"/>
      <w:lang w:eastAsia="en-US"/>
    </w:rPr>
  </w:style>
  <w:style w:type="paragraph" w:customStyle="1" w:styleId="1e">
    <w:name w:val="Заголовок таблицы ссылок1"/>
    <w:basedOn w:val="aa"/>
    <w:next w:val="aa"/>
    <w:uiPriority w:val="99"/>
    <w:semiHidden/>
    <w:unhideWhenUsed/>
    <w:rsid w:val="00062714"/>
    <w:pPr>
      <w:spacing w:before="120" w:after="200"/>
    </w:pPr>
    <w:rPr>
      <w:rFonts w:ascii="Cambria" w:eastAsia="Times New Roman" w:hAnsi="Cambria"/>
      <w:b/>
      <w:bCs/>
      <w:sz w:val="24"/>
    </w:rPr>
  </w:style>
  <w:style w:type="paragraph" w:customStyle="1" w:styleId="afffb">
    <w:name w:val="Підзаголовок"/>
    <w:basedOn w:val="aa"/>
    <w:link w:val="afffc"/>
    <w:rsid w:val="00062714"/>
    <w:pPr>
      <w:spacing w:after="200"/>
    </w:pPr>
    <w:rPr>
      <w:i/>
      <w:u w:val="single"/>
    </w:rPr>
  </w:style>
  <w:style w:type="character" w:customStyle="1" w:styleId="afffc">
    <w:name w:val="Підзаголовок Знак"/>
    <w:basedOn w:val="ab"/>
    <w:link w:val="afffb"/>
    <w:rsid w:val="00062714"/>
    <w:rPr>
      <w:rFonts w:ascii="Times New Roman" w:hAnsi="Times New Roman"/>
      <w:i/>
      <w:color w:val="000000"/>
      <w:sz w:val="28"/>
      <w:szCs w:val="28"/>
      <w:u w:val="single"/>
      <w:lang w:eastAsia="en-US"/>
    </w:rPr>
  </w:style>
  <w:style w:type="paragraph" w:customStyle="1" w:styleId="afffd">
    <w:name w:val="обычный"/>
    <w:basedOn w:val="aa"/>
    <w:rsid w:val="00062714"/>
    <w:pPr>
      <w:spacing w:line="240" w:lineRule="auto"/>
      <w:ind w:firstLine="0"/>
      <w:jc w:val="left"/>
    </w:pPr>
    <w:rPr>
      <w:sz w:val="20"/>
      <w:szCs w:val="20"/>
      <w:lang w:val="ru-RU"/>
    </w:rPr>
  </w:style>
  <w:style w:type="paragraph" w:customStyle="1" w:styleId="a7">
    <w:name w:val="Крапка"/>
    <w:basedOn w:val="afa"/>
    <w:link w:val="afffe"/>
    <w:rsid w:val="00062714"/>
    <w:pPr>
      <w:numPr>
        <w:numId w:val="9"/>
      </w:numPr>
      <w:spacing w:after="200"/>
    </w:pPr>
  </w:style>
  <w:style w:type="character" w:customStyle="1" w:styleId="afffe">
    <w:name w:val="Крапка Знак"/>
    <w:basedOn w:val="afb"/>
    <w:link w:val="a7"/>
    <w:rsid w:val="00062714"/>
    <w:rPr>
      <w:rFonts w:ascii="Times New Roman" w:eastAsia="Times New Roman" w:hAnsi="Times New Roman"/>
      <w:color w:val="000000"/>
      <w:sz w:val="28"/>
      <w:szCs w:val="28"/>
      <w:lang w:eastAsia="en-US"/>
    </w:rPr>
  </w:style>
  <w:style w:type="paragraph" w:customStyle="1" w:styleId="a6">
    <w:name w:val="ппп"/>
    <w:basedOn w:val="afa"/>
    <w:link w:val="affff"/>
    <w:rsid w:val="00062714"/>
    <w:pPr>
      <w:numPr>
        <w:ilvl w:val="2"/>
        <w:numId w:val="11"/>
      </w:numPr>
      <w:spacing w:after="200"/>
      <w:ind w:left="851" w:hanging="851"/>
      <w:jc w:val="left"/>
    </w:pPr>
    <w:rPr>
      <w:i/>
      <w:u w:val="single"/>
    </w:rPr>
  </w:style>
  <w:style w:type="character" w:customStyle="1" w:styleId="affff">
    <w:name w:val="ппп Знак"/>
    <w:basedOn w:val="afb"/>
    <w:link w:val="a6"/>
    <w:rsid w:val="00062714"/>
    <w:rPr>
      <w:rFonts w:ascii="Times New Roman" w:eastAsia="Times New Roman" w:hAnsi="Times New Roman"/>
      <w:i/>
      <w:color w:val="000000"/>
      <w:sz w:val="28"/>
      <w:szCs w:val="28"/>
      <w:u w:val="single"/>
      <w:lang w:eastAsia="en-US"/>
    </w:rPr>
  </w:style>
  <w:style w:type="character" w:customStyle="1" w:styleId="List">
    <w:name w:val="List Знак"/>
    <w:basedOn w:val="afb"/>
    <w:link w:val="10"/>
    <w:rsid w:val="00062714"/>
    <w:rPr>
      <w:rFonts w:ascii="Times New Roman" w:eastAsia="Times New Roman" w:hAnsi="Times New Roman"/>
      <w:color w:val="000000"/>
      <w:sz w:val="28"/>
      <w:szCs w:val="28"/>
      <w:lang w:eastAsia="en-US"/>
    </w:rPr>
  </w:style>
  <w:style w:type="numbering" w:customStyle="1" w:styleId="2a">
    <w:name w:val="Нет списка2"/>
    <w:next w:val="ad"/>
    <w:uiPriority w:val="99"/>
    <w:semiHidden/>
    <w:unhideWhenUsed/>
    <w:rsid w:val="00B3110B"/>
  </w:style>
  <w:style w:type="table" w:customStyle="1" w:styleId="2b">
    <w:name w:val="Сетка таблицы2"/>
    <w:basedOn w:val="ac"/>
    <w:next w:val="ae"/>
    <w:uiPriority w:val="59"/>
    <w:rsid w:val="00B3110B"/>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c">
    <w:name w:val="Заголовок таблицы ссылок2"/>
    <w:basedOn w:val="aa"/>
    <w:next w:val="aa"/>
    <w:uiPriority w:val="99"/>
    <w:semiHidden/>
    <w:unhideWhenUsed/>
    <w:rsid w:val="00B3110B"/>
    <w:pPr>
      <w:spacing w:before="120" w:after="200"/>
    </w:pPr>
    <w:rPr>
      <w:rFonts w:ascii="Cambria" w:eastAsia="Times New Roman" w:hAnsi="Cambria"/>
      <w:b/>
      <w:bCs/>
      <w:sz w:val="24"/>
    </w:rPr>
  </w:style>
  <w:style w:type="paragraph" w:customStyle="1" w:styleId="F1">
    <w:name w:val="F1"/>
    <w:basedOn w:val="aa"/>
    <w:link w:val="F10"/>
    <w:rsid w:val="00B3110B"/>
    <w:pPr>
      <w:ind w:left="567" w:hanging="567"/>
    </w:pPr>
  </w:style>
  <w:style w:type="paragraph" w:customStyle="1" w:styleId="F2">
    <w:name w:val="F2"/>
    <w:basedOn w:val="aa"/>
    <w:link w:val="F20"/>
    <w:rsid w:val="00B3110B"/>
    <w:pPr>
      <w:spacing w:after="200"/>
      <w:ind w:left="284" w:firstLine="0"/>
    </w:pPr>
    <w:rPr>
      <w:lang w:val="en-US"/>
    </w:rPr>
  </w:style>
  <w:style w:type="character" w:customStyle="1" w:styleId="F10">
    <w:name w:val="F1 Знак"/>
    <w:basedOn w:val="ab"/>
    <w:link w:val="F1"/>
    <w:rsid w:val="00B3110B"/>
    <w:rPr>
      <w:rFonts w:ascii="Times New Roman" w:hAnsi="Times New Roman"/>
      <w:color w:val="000000"/>
      <w:sz w:val="28"/>
      <w:szCs w:val="28"/>
      <w:lang w:eastAsia="en-US"/>
    </w:rPr>
  </w:style>
  <w:style w:type="character" w:customStyle="1" w:styleId="F20">
    <w:name w:val="F2 Знак"/>
    <w:basedOn w:val="ab"/>
    <w:link w:val="F2"/>
    <w:rsid w:val="00B3110B"/>
    <w:rPr>
      <w:rFonts w:ascii="Times New Roman" w:hAnsi="Times New Roman"/>
      <w:color w:val="000000"/>
      <w:sz w:val="28"/>
      <w:szCs w:val="28"/>
      <w:lang w:val="en-US" w:eastAsia="en-US"/>
    </w:rPr>
  </w:style>
  <w:style w:type="numbering" w:customStyle="1" w:styleId="37">
    <w:name w:val="Нет списка3"/>
    <w:next w:val="ad"/>
    <w:uiPriority w:val="99"/>
    <w:semiHidden/>
    <w:unhideWhenUsed/>
    <w:rsid w:val="002916DE"/>
  </w:style>
  <w:style w:type="table" w:customStyle="1" w:styleId="38">
    <w:name w:val="Сетка таблицы3"/>
    <w:basedOn w:val="ac"/>
    <w:next w:val="ae"/>
    <w:uiPriority w:val="59"/>
    <w:rsid w:val="002916DE"/>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9">
    <w:name w:val="Заголовок таблицы ссылок3"/>
    <w:basedOn w:val="aa"/>
    <w:next w:val="aa"/>
    <w:uiPriority w:val="99"/>
    <w:semiHidden/>
    <w:unhideWhenUsed/>
    <w:rsid w:val="002916DE"/>
    <w:pPr>
      <w:spacing w:before="120" w:after="200"/>
    </w:pPr>
    <w:rPr>
      <w:rFonts w:ascii="Cambria" w:eastAsia="Times New Roman" w:hAnsi="Cambria"/>
      <w:b/>
      <w:bCs/>
      <w:sz w:val="24"/>
    </w:rPr>
  </w:style>
  <w:style w:type="paragraph" w:customStyle="1" w:styleId="1f">
    <w:name w:val="Обычный (веб)1"/>
    <w:basedOn w:val="aa"/>
    <w:next w:val="affff0"/>
    <w:uiPriority w:val="99"/>
    <w:unhideWhenUsed/>
    <w:rsid w:val="002916DE"/>
    <w:pPr>
      <w:spacing w:before="100" w:beforeAutospacing="1" w:after="100" w:afterAutospacing="1" w:line="240" w:lineRule="auto"/>
      <w:ind w:firstLine="0"/>
      <w:jc w:val="left"/>
    </w:pPr>
    <w:rPr>
      <w:rFonts w:eastAsia="Times New Roman"/>
      <w:sz w:val="24"/>
      <w:lang w:eastAsia="uk-UA"/>
    </w:rPr>
  </w:style>
  <w:style w:type="paragraph" w:styleId="affff0">
    <w:name w:val="Normal (Web)"/>
    <w:basedOn w:val="aa"/>
    <w:semiHidden/>
    <w:unhideWhenUsed/>
    <w:rsid w:val="002916DE"/>
    <w:rPr>
      <w:sz w:val="24"/>
    </w:rPr>
  </w:style>
  <w:style w:type="numbering" w:customStyle="1" w:styleId="44">
    <w:name w:val="Нет списка4"/>
    <w:next w:val="ad"/>
    <w:uiPriority w:val="99"/>
    <w:semiHidden/>
    <w:unhideWhenUsed/>
    <w:rsid w:val="002916DE"/>
  </w:style>
  <w:style w:type="table" w:customStyle="1" w:styleId="45">
    <w:name w:val="Сетка таблицы4"/>
    <w:basedOn w:val="ac"/>
    <w:next w:val="ae"/>
    <w:uiPriority w:val="59"/>
    <w:rsid w:val="002916DE"/>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6">
    <w:name w:val="Заголовок таблицы ссылок4"/>
    <w:basedOn w:val="aa"/>
    <w:next w:val="aa"/>
    <w:uiPriority w:val="99"/>
    <w:semiHidden/>
    <w:unhideWhenUsed/>
    <w:rsid w:val="002916DE"/>
    <w:pPr>
      <w:spacing w:before="120" w:after="200"/>
    </w:pPr>
    <w:rPr>
      <w:rFonts w:ascii="Cambria" w:eastAsia="Times New Roman" w:hAnsi="Cambria"/>
      <w:b/>
      <w:bCs/>
      <w:sz w:val="24"/>
    </w:rPr>
  </w:style>
  <w:style w:type="paragraph" w:styleId="affff1">
    <w:name w:val="toa heading"/>
    <w:basedOn w:val="aa"/>
    <w:next w:val="aa"/>
    <w:uiPriority w:val="99"/>
    <w:semiHidden/>
    <w:unhideWhenUsed/>
    <w:rsid w:val="002916DE"/>
    <w:pPr>
      <w:spacing w:before="120" w:after="200"/>
    </w:pPr>
    <w:rPr>
      <w:rFonts w:asciiTheme="majorHAnsi" w:eastAsiaTheme="majorEastAsia" w:hAnsiTheme="majorHAnsi" w:cstheme="majorBidi"/>
      <w:b/>
      <w:bCs/>
      <w:color w:val="000000" w:themeColor="text1"/>
      <w:sz w:val="24"/>
    </w:rPr>
  </w:style>
  <w:style w:type="paragraph" w:customStyle="1" w:styleId="affff2">
    <w:name w:val="З/ б абз"/>
    <w:basedOn w:val="aa"/>
    <w:link w:val="affff3"/>
    <w:qFormat/>
    <w:rsid w:val="0045343F"/>
    <w:pPr>
      <w:ind w:firstLine="0"/>
    </w:pPr>
  </w:style>
  <w:style w:type="paragraph" w:customStyle="1" w:styleId="a3">
    <w:name w:val="РОЗДІЛ"/>
    <w:basedOn w:val="aa"/>
    <w:link w:val="affff4"/>
    <w:qFormat/>
    <w:rsid w:val="009A67AF"/>
    <w:pPr>
      <w:numPr>
        <w:numId w:val="40"/>
      </w:numPr>
      <w:ind w:firstLine="567"/>
      <w:jc w:val="center"/>
      <w:outlineLvl w:val="0"/>
    </w:pPr>
  </w:style>
  <w:style w:type="character" w:customStyle="1" w:styleId="affff3">
    <w:name w:val="З/ б абз Знак"/>
    <w:basedOn w:val="ab"/>
    <w:link w:val="affff2"/>
    <w:rsid w:val="0045343F"/>
    <w:rPr>
      <w:rFonts w:ascii="Times New Roman" w:hAnsi="Times New Roman"/>
      <w:color w:val="000000"/>
      <w:sz w:val="28"/>
      <w:szCs w:val="28"/>
      <w:lang w:eastAsia="en-US"/>
    </w:rPr>
  </w:style>
  <w:style w:type="paragraph" w:customStyle="1" w:styleId="affff5">
    <w:name w:val="З/абзац"/>
    <w:link w:val="affff6"/>
    <w:qFormat/>
    <w:rsid w:val="003C0536"/>
    <w:pPr>
      <w:spacing w:line="360" w:lineRule="auto"/>
      <w:ind w:firstLine="567"/>
      <w:jc w:val="both"/>
    </w:pPr>
    <w:rPr>
      <w:rFonts w:ascii="Times New Roman" w:hAnsi="Times New Roman"/>
      <w:color w:val="000000"/>
      <w:sz w:val="28"/>
      <w:szCs w:val="28"/>
      <w:lang w:eastAsia="en-US"/>
    </w:rPr>
  </w:style>
  <w:style w:type="character" w:customStyle="1" w:styleId="affff4">
    <w:name w:val="РОЗДІЛ Знак"/>
    <w:basedOn w:val="ab"/>
    <w:link w:val="a3"/>
    <w:rsid w:val="009A67AF"/>
    <w:rPr>
      <w:rFonts w:ascii="Times New Roman" w:hAnsi="Times New Roman"/>
      <w:color w:val="000000"/>
      <w:sz w:val="28"/>
      <w:szCs w:val="28"/>
      <w:lang w:eastAsia="en-US"/>
    </w:rPr>
  </w:style>
  <w:style w:type="paragraph" w:customStyle="1" w:styleId="a">
    <w:name w:val="Тире"/>
    <w:basedOn w:val="afa"/>
    <w:link w:val="affff7"/>
    <w:qFormat/>
    <w:rsid w:val="003C0536"/>
    <w:pPr>
      <w:numPr>
        <w:numId w:val="39"/>
      </w:numPr>
      <w:ind w:left="993" w:hanging="426"/>
    </w:pPr>
  </w:style>
  <w:style w:type="character" w:customStyle="1" w:styleId="affff6">
    <w:name w:val="З/абзац Знак"/>
    <w:basedOn w:val="affff3"/>
    <w:link w:val="affff5"/>
    <w:rsid w:val="003C0536"/>
    <w:rPr>
      <w:rFonts w:ascii="Times New Roman" w:hAnsi="Times New Roman"/>
      <w:color w:val="000000"/>
      <w:sz w:val="28"/>
      <w:szCs w:val="28"/>
      <w:lang w:eastAsia="en-US"/>
    </w:rPr>
  </w:style>
  <w:style w:type="paragraph" w:customStyle="1" w:styleId="a4">
    <w:name w:val="Пункт"/>
    <w:link w:val="affff8"/>
    <w:qFormat/>
    <w:rsid w:val="009A67AF"/>
    <w:pPr>
      <w:numPr>
        <w:ilvl w:val="1"/>
        <w:numId w:val="40"/>
      </w:numPr>
      <w:spacing w:before="600" w:after="600" w:line="360" w:lineRule="auto"/>
      <w:ind w:left="0"/>
      <w:outlineLvl w:val="1"/>
    </w:pPr>
    <w:rPr>
      <w:rFonts w:ascii="Times New Roman" w:hAnsi="Times New Roman" w:cs="Courier New"/>
      <w:b/>
      <w:bCs/>
      <w:iCs/>
      <w:color w:val="000000"/>
      <w:sz w:val="28"/>
      <w:szCs w:val="28"/>
      <w:lang w:eastAsia="en-US"/>
    </w:rPr>
  </w:style>
  <w:style w:type="character" w:customStyle="1" w:styleId="affff7">
    <w:name w:val="Тире Знак"/>
    <w:basedOn w:val="afb"/>
    <w:link w:val="a"/>
    <w:rsid w:val="003C0536"/>
    <w:rPr>
      <w:rFonts w:ascii="Times New Roman" w:eastAsia="Times New Roman" w:hAnsi="Times New Roman"/>
      <w:color w:val="000000"/>
      <w:sz w:val="28"/>
      <w:szCs w:val="28"/>
      <w:lang w:eastAsia="en-US"/>
    </w:rPr>
  </w:style>
  <w:style w:type="paragraph" w:customStyle="1" w:styleId="a5">
    <w:name w:val="ППункт"/>
    <w:basedOn w:val="afa"/>
    <w:link w:val="affff9"/>
    <w:qFormat/>
    <w:rsid w:val="00450C7C"/>
    <w:pPr>
      <w:numPr>
        <w:ilvl w:val="2"/>
        <w:numId w:val="40"/>
      </w:numPr>
      <w:ind w:left="0" w:firstLine="567"/>
      <w:outlineLvl w:val="2"/>
    </w:pPr>
  </w:style>
  <w:style w:type="character" w:customStyle="1" w:styleId="affff8">
    <w:name w:val="Пункт Знак"/>
    <w:basedOn w:val="21"/>
    <w:link w:val="a4"/>
    <w:rsid w:val="009A67AF"/>
    <w:rPr>
      <w:rFonts w:ascii="Times New Roman" w:hAnsi="Times New Roman" w:cs="Courier New"/>
      <w:b/>
      <w:bCs/>
      <w:iCs/>
      <w:color w:val="000000"/>
      <w:sz w:val="28"/>
      <w:szCs w:val="28"/>
      <w:lang w:eastAsia="en-US"/>
    </w:rPr>
  </w:style>
  <w:style w:type="paragraph" w:customStyle="1" w:styleId="affffa">
    <w:name w:val="Рис."/>
    <w:basedOn w:val="aa"/>
    <w:link w:val="affffb"/>
    <w:qFormat/>
    <w:rsid w:val="00715DC3"/>
    <w:pPr>
      <w:spacing w:before="480" w:after="480"/>
      <w:ind w:firstLine="0"/>
      <w:jc w:val="center"/>
    </w:pPr>
  </w:style>
  <w:style w:type="character" w:customStyle="1" w:styleId="affff9">
    <w:name w:val="ППункт Знак"/>
    <w:basedOn w:val="31"/>
    <w:link w:val="a5"/>
    <w:rsid w:val="00450C7C"/>
    <w:rPr>
      <w:rFonts w:ascii="Times New Roman" w:hAnsi="Times New Roman" w:cs="Arial"/>
      <w:bCs w:val="0"/>
      <w:color w:val="000000"/>
      <w:sz w:val="28"/>
      <w:szCs w:val="28"/>
      <w:lang w:eastAsia="en-US"/>
    </w:rPr>
  </w:style>
  <w:style w:type="paragraph" w:customStyle="1" w:styleId="120">
    <w:name w:val="Таб 12"/>
    <w:link w:val="121"/>
    <w:qFormat/>
    <w:rsid w:val="006050F1"/>
    <w:pPr>
      <w:jc w:val="center"/>
    </w:pPr>
    <w:rPr>
      <w:rFonts w:ascii="Times New Roman" w:hAnsi="Times New Roman"/>
      <w:color w:val="000000"/>
      <w:sz w:val="24"/>
      <w:szCs w:val="24"/>
      <w:lang w:eastAsia="en-US"/>
    </w:rPr>
  </w:style>
  <w:style w:type="character" w:customStyle="1" w:styleId="affffb">
    <w:name w:val="Рис. Знак"/>
    <w:basedOn w:val="ab"/>
    <w:link w:val="affffa"/>
    <w:rsid w:val="00715DC3"/>
    <w:rPr>
      <w:rFonts w:ascii="Times New Roman" w:hAnsi="Times New Roman"/>
      <w:color w:val="000000"/>
      <w:sz w:val="28"/>
      <w:szCs w:val="28"/>
      <w:lang w:eastAsia="en-US"/>
    </w:rPr>
  </w:style>
  <w:style w:type="paragraph" w:customStyle="1" w:styleId="affffc">
    <w:name w:val="Висновки до розділу"/>
    <w:link w:val="affffd"/>
    <w:qFormat/>
    <w:rsid w:val="009D7936"/>
    <w:pPr>
      <w:spacing w:before="600" w:after="600" w:line="360" w:lineRule="auto"/>
      <w:ind w:firstLine="567"/>
      <w:outlineLvl w:val="1"/>
    </w:pPr>
    <w:rPr>
      <w:rFonts w:ascii="Times New Roman" w:hAnsi="Times New Roman" w:cs="Courier New"/>
      <w:b/>
      <w:bCs/>
      <w:iCs/>
      <w:color w:val="000000"/>
      <w:sz w:val="28"/>
      <w:szCs w:val="28"/>
      <w:lang w:eastAsia="en-US"/>
    </w:rPr>
  </w:style>
  <w:style w:type="character" w:customStyle="1" w:styleId="121">
    <w:name w:val="Таб 12 Знак"/>
    <w:basedOn w:val="affff3"/>
    <w:link w:val="120"/>
    <w:rsid w:val="006050F1"/>
    <w:rPr>
      <w:rFonts w:ascii="Times New Roman" w:hAnsi="Times New Roman"/>
      <w:color w:val="000000"/>
      <w:sz w:val="24"/>
      <w:szCs w:val="24"/>
      <w:lang w:eastAsia="en-US"/>
    </w:rPr>
  </w:style>
  <w:style w:type="paragraph" w:customStyle="1" w:styleId="a0">
    <w:name w:val="Н. Висн."/>
    <w:basedOn w:val="afa"/>
    <w:link w:val="affffe"/>
    <w:qFormat/>
    <w:rsid w:val="006B7F55"/>
    <w:pPr>
      <w:numPr>
        <w:numId w:val="41"/>
      </w:numPr>
    </w:pPr>
  </w:style>
  <w:style w:type="character" w:customStyle="1" w:styleId="affffd">
    <w:name w:val="Висновки до розділу Знак"/>
    <w:basedOn w:val="affff8"/>
    <w:link w:val="affffc"/>
    <w:rsid w:val="009D7936"/>
    <w:rPr>
      <w:rFonts w:ascii="Times New Roman" w:hAnsi="Times New Roman" w:cs="Courier New"/>
      <w:b/>
      <w:bCs/>
      <w:iCs/>
      <w:color w:val="000000"/>
      <w:sz w:val="28"/>
      <w:szCs w:val="28"/>
      <w:lang w:eastAsia="en-US"/>
    </w:rPr>
  </w:style>
  <w:style w:type="paragraph" w:customStyle="1" w:styleId="afffff">
    <w:name w:val="ДОДАТОК"/>
    <w:link w:val="afffff0"/>
    <w:qFormat/>
    <w:rsid w:val="00D45AA2"/>
    <w:pPr>
      <w:spacing w:after="720" w:line="360" w:lineRule="auto"/>
      <w:jc w:val="center"/>
      <w:outlineLvl w:val="0"/>
    </w:pPr>
    <w:rPr>
      <w:rFonts w:ascii="Times New Roman" w:eastAsiaTheme="minorHAnsi" w:hAnsi="Times New Roman"/>
      <w:color w:val="000000" w:themeColor="text1"/>
      <w:sz w:val="28"/>
      <w:szCs w:val="28"/>
      <w:lang w:val="ru-RU" w:eastAsia="en-US"/>
    </w:rPr>
  </w:style>
  <w:style w:type="character" w:customStyle="1" w:styleId="affffe">
    <w:name w:val="Н. Висн. Знак"/>
    <w:basedOn w:val="ab"/>
    <w:link w:val="a0"/>
    <w:rsid w:val="006B7F55"/>
    <w:rPr>
      <w:rFonts w:ascii="Times New Roman" w:hAnsi="Times New Roman"/>
      <w:color w:val="000000"/>
      <w:sz w:val="28"/>
      <w:szCs w:val="28"/>
      <w:lang w:eastAsia="en-US"/>
    </w:rPr>
  </w:style>
  <w:style w:type="character" w:customStyle="1" w:styleId="afffff0">
    <w:name w:val="ДОДАТОК Знак"/>
    <w:basedOn w:val="afff2"/>
    <w:link w:val="afffff"/>
    <w:rsid w:val="00D45AA2"/>
    <w:rPr>
      <w:rFonts w:ascii="Times New Roman" w:eastAsiaTheme="minorHAnsi" w:hAnsi="Times New Roman"/>
      <w:b w:val="0"/>
      <w:color w:val="000000" w:themeColor="text1"/>
      <w:sz w:val="28"/>
      <w:szCs w:val="28"/>
      <w:lang w:val="ru-RU" w:eastAsia="en-US"/>
    </w:rPr>
  </w:style>
  <w:style w:type="paragraph" w:customStyle="1" w:styleId="140">
    <w:name w:val="Таб14"/>
    <w:link w:val="141"/>
    <w:qFormat/>
    <w:rsid w:val="00971B19"/>
    <w:pPr>
      <w:jc w:val="center"/>
    </w:pPr>
    <w:rPr>
      <w:rFonts w:ascii="Times New Roman" w:hAnsi="Times New Roman"/>
      <w:color w:val="000000"/>
      <w:sz w:val="28"/>
      <w:szCs w:val="28"/>
      <w:lang w:eastAsia="en-US"/>
    </w:rPr>
  </w:style>
  <w:style w:type="paragraph" w:customStyle="1" w:styleId="-0">
    <w:name w:val="Ф-ла"/>
    <w:basedOn w:val="aa"/>
    <w:link w:val="-1"/>
    <w:qFormat/>
    <w:rsid w:val="0054722B"/>
    <w:pPr>
      <w:tabs>
        <w:tab w:val="center" w:pos="4678"/>
        <w:tab w:val="left" w:pos="9214"/>
      </w:tabs>
      <w:jc w:val="right"/>
    </w:pPr>
    <w:rPr>
      <w:lang w:val="ru-RU"/>
    </w:rPr>
  </w:style>
  <w:style w:type="character" w:customStyle="1" w:styleId="141">
    <w:name w:val="Таб14 Знак"/>
    <w:basedOn w:val="121"/>
    <w:link w:val="140"/>
    <w:rsid w:val="00971B19"/>
    <w:rPr>
      <w:rFonts w:ascii="Times New Roman" w:hAnsi="Times New Roman"/>
      <w:color w:val="000000"/>
      <w:sz w:val="28"/>
      <w:szCs w:val="28"/>
      <w:lang w:eastAsia="en-US"/>
    </w:rPr>
  </w:style>
  <w:style w:type="character" w:customStyle="1" w:styleId="MTConvertedEquation">
    <w:name w:val="MTConvertedEquation"/>
    <w:basedOn w:val="ab"/>
    <w:rsid w:val="00946753"/>
  </w:style>
  <w:style w:type="character" w:customStyle="1" w:styleId="-1">
    <w:name w:val="Ф-ла Знак"/>
    <w:basedOn w:val="ab"/>
    <w:link w:val="-0"/>
    <w:rsid w:val="0054722B"/>
    <w:rPr>
      <w:rFonts w:ascii="Times New Roman" w:hAnsi="Times New Roman"/>
      <w:color w:val="000000"/>
      <w:sz w:val="28"/>
      <w:szCs w:val="28"/>
      <w:lang w:val="ru-RU" w:eastAsia="en-US"/>
    </w:rPr>
  </w:style>
  <w:style w:type="paragraph" w:customStyle="1" w:styleId="20">
    <w:name w:val="Рис2"/>
    <w:basedOn w:val="affffa"/>
    <w:link w:val="2d"/>
    <w:qFormat/>
    <w:rsid w:val="00643EC1"/>
    <w:pPr>
      <w:numPr>
        <w:numId w:val="44"/>
      </w:numPr>
      <w:tabs>
        <w:tab w:val="left" w:pos="1134"/>
      </w:tabs>
      <w:ind w:left="0" w:firstLine="0"/>
    </w:pPr>
  </w:style>
  <w:style w:type="paragraph" w:customStyle="1" w:styleId="3">
    <w:name w:val="Рис3"/>
    <w:basedOn w:val="affffa"/>
    <w:link w:val="3a"/>
    <w:qFormat/>
    <w:rsid w:val="003C173B"/>
    <w:pPr>
      <w:numPr>
        <w:numId w:val="45"/>
      </w:numPr>
      <w:tabs>
        <w:tab w:val="left" w:pos="1134"/>
      </w:tabs>
      <w:ind w:left="0" w:firstLine="0"/>
    </w:pPr>
  </w:style>
  <w:style w:type="character" w:customStyle="1" w:styleId="2d">
    <w:name w:val="Рис2 Знак"/>
    <w:basedOn w:val="afb"/>
    <w:link w:val="20"/>
    <w:rsid w:val="00643EC1"/>
    <w:rPr>
      <w:rFonts w:ascii="Times New Roman" w:eastAsia="Times New Roman" w:hAnsi="Times New Roman"/>
      <w:color w:val="000000"/>
      <w:sz w:val="28"/>
      <w:szCs w:val="28"/>
      <w:lang w:eastAsia="en-US"/>
    </w:rPr>
  </w:style>
  <w:style w:type="paragraph" w:customStyle="1" w:styleId="40">
    <w:name w:val="Рис4"/>
    <w:basedOn w:val="affffa"/>
    <w:link w:val="47"/>
    <w:qFormat/>
    <w:rsid w:val="003C173B"/>
    <w:pPr>
      <w:numPr>
        <w:numId w:val="46"/>
      </w:numPr>
      <w:tabs>
        <w:tab w:val="left" w:pos="1134"/>
      </w:tabs>
      <w:ind w:left="0" w:firstLine="0"/>
    </w:pPr>
  </w:style>
  <w:style w:type="character" w:customStyle="1" w:styleId="3a">
    <w:name w:val="Рис3 Знак"/>
    <w:basedOn w:val="2d"/>
    <w:link w:val="3"/>
    <w:rsid w:val="003C173B"/>
    <w:rPr>
      <w:rFonts w:ascii="Times New Roman" w:eastAsia="Times New Roman" w:hAnsi="Times New Roman"/>
      <w:color w:val="000000"/>
      <w:sz w:val="28"/>
      <w:szCs w:val="28"/>
      <w:lang w:eastAsia="en-US"/>
    </w:rPr>
  </w:style>
  <w:style w:type="paragraph" w:customStyle="1" w:styleId="afffff1">
    <w:name w:val="Підпис"/>
    <w:basedOn w:val="afa"/>
    <w:link w:val="afffff2"/>
    <w:qFormat/>
    <w:rsid w:val="00980F9A"/>
    <w:pPr>
      <w:ind w:left="0" w:firstLine="0"/>
      <w:jc w:val="right"/>
    </w:pPr>
    <w:rPr>
      <w:rFonts w:asciiTheme="minorHAnsi" w:hAnsiTheme="minorHAnsi"/>
      <w:b/>
      <w:i/>
      <w:sz w:val="20"/>
    </w:rPr>
  </w:style>
  <w:style w:type="character" w:customStyle="1" w:styleId="47">
    <w:name w:val="Рис4 Знак"/>
    <w:basedOn w:val="ab"/>
    <w:link w:val="40"/>
    <w:rsid w:val="003C173B"/>
    <w:rPr>
      <w:rFonts w:ascii="Times New Roman" w:hAnsi="Times New Roman"/>
      <w:color w:val="000000"/>
      <w:sz w:val="28"/>
      <w:szCs w:val="28"/>
      <w:lang w:eastAsia="en-US"/>
    </w:rPr>
  </w:style>
  <w:style w:type="paragraph" w:customStyle="1" w:styleId="5">
    <w:name w:val="Рис5"/>
    <w:basedOn w:val="affffa"/>
    <w:link w:val="53"/>
    <w:qFormat/>
    <w:rsid w:val="003C173B"/>
    <w:pPr>
      <w:numPr>
        <w:numId w:val="47"/>
      </w:numPr>
      <w:tabs>
        <w:tab w:val="left" w:pos="1134"/>
      </w:tabs>
      <w:ind w:left="0" w:firstLine="0"/>
    </w:pPr>
  </w:style>
  <w:style w:type="character" w:customStyle="1" w:styleId="afffff2">
    <w:name w:val="Підпис Знак"/>
    <w:basedOn w:val="afb"/>
    <w:link w:val="afffff1"/>
    <w:rsid w:val="00980F9A"/>
    <w:rPr>
      <w:rFonts w:asciiTheme="minorHAnsi" w:eastAsia="Times New Roman" w:hAnsiTheme="minorHAnsi"/>
      <w:b/>
      <w:i/>
      <w:color w:val="000000"/>
      <w:sz w:val="28"/>
      <w:szCs w:val="28"/>
      <w:lang w:eastAsia="en-US"/>
    </w:rPr>
  </w:style>
  <w:style w:type="paragraph" w:customStyle="1" w:styleId="11">
    <w:name w:val="Рис1"/>
    <w:basedOn w:val="affffa"/>
    <w:link w:val="1f0"/>
    <w:qFormat/>
    <w:rsid w:val="00643EC1"/>
    <w:pPr>
      <w:numPr>
        <w:numId w:val="48"/>
      </w:numPr>
      <w:tabs>
        <w:tab w:val="left" w:pos="1134"/>
      </w:tabs>
      <w:ind w:left="0" w:firstLine="0"/>
    </w:pPr>
  </w:style>
  <w:style w:type="character" w:customStyle="1" w:styleId="53">
    <w:name w:val="Рис5 Знак"/>
    <w:basedOn w:val="afff6"/>
    <w:link w:val="5"/>
    <w:rsid w:val="003C173B"/>
    <w:rPr>
      <w:rFonts w:ascii="Times New Roman" w:eastAsia="Times New Roman" w:hAnsi="Times New Roman"/>
      <w:color w:val="000000"/>
      <w:sz w:val="28"/>
      <w:szCs w:val="28"/>
      <w:lang w:eastAsia="en-US"/>
    </w:rPr>
  </w:style>
  <w:style w:type="character" w:customStyle="1" w:styleId="1f0">
    <w:name w:val="Рис1 Знак"/>
    <w:basedOn w:val="affffb"/>
    <w:link w:val="11"/>
    <w:rsid w:val="00643EC1"/>
    <w:rPr>
      <w:rFonts w:ascii="Times New Roman" w:hAnsi="Times New Roman"/>
      <w:color w:val="000000"/>
      <w:sz w:val="28"/>
      <w:szCs w:val="28"/>
      <w:lang w:eastAsia="en-US"/>
    </w:rPr>
  </w:style>
  <w:style w:type="paragraph" w:customStyle="1" w:styleId="-">
    <w:name w:val="Літ-ра"/>
    <w:link w:val="-2"/>
    <w:qFormat/>
    <w:rsid w:val="0012258C"/>
    <w:pPr>
      <w:numPr>
        <w:numId w:val="51"/>
      </w:numPr>
      <w:spacing w:line="360" w:lineRule="auto"/>
      <w:ind w:left="567" w:hanging="567"/>
    </w:pPr>
    <w:rPr>
      <w:rFonts w:ascii="Times New Roman" w:hAnsi="Times New Roman"/>
      <w:color w:val="000000"/>
      <w:sz w:val="28"/>
      <w:szCs w:val="28"/>
      <w:lang w:val="en-US" w:eastAsia="en-US"/>
    </w:rPr>
  </w:style>
  <w:style w:type="character" w:customStyle="1" w:styleId="-2">
    <w:name w:val="Літ-ра Знак"/>
    <w:basedOn w:val="affffe"/>
    <w:link w:val="-"/>
    <w:rsid w:val="0012258C"/>
    <w:rPr>
      <w:rFonts w:ascii="Times New Roman" w:hAnsi="Times New Roman"/>
      <w:color w:val="000000"/>
      <w:sz w:val="28"/>
      <w:szCs w:val="2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358968">
      <w:bodyDiv w:val="1"/>
      <w:marLeft w:val="0"/>
      <w:marRight w:val="0"/>
      <w:marTop w:val="0"/>
      <w:marBottom w:val="0"/>
      <w:divBdr>
        <w:top w:val="none" w:sz="0" w:space="0" w:color="auto"/>
        <w:left w:val="none" w:sz="0" w:space="0" w:color="auto"/>
        <w:bottom w:val="none" w:sz="0" w:space="0" w:color="auto"/>
        <w:right w:val="none" w:sz="0" w:space="0" w:color="auto"/>
      </w:divBdr>
      <w:divsChild>
        <w:div w:id="1368989935">
          <w:marLeft w:val="0"/>
          <w:marRight w:val="0"/>
          <w:marTop w:val="0"/>
          <w:marBottom w:val="0"/>
          <w:divBdr>
            <w:top w:val="none" w:sz="0" w:space="0" w:color="auto"/>
            <w:left w:val="none" w:sz="0" w:space="0" w:color="auto"/>
            <w:bottom w:val="none" w:sz="0" w:space="0" w:color="auto"/>
            <w:right w:val="none" w:sz="0" w:space="0" w:color="auto"/>
          </w:divBdr>
        </w:div>
        <w:div w:id="1384870101">
          <w:marLeft w:val="0"/>
          <w:marRight w:val="0"/>
          <w:marTop w:val="0"/>
          <w:marBottom w:val="0"/>
          <w:divBdr>
            <w:top w:val="none" w:sz="0" w:space="0" w:color="auto"/>
            <w:left w:val="none" w:sz="0" w:space="0" w:color="auto"/>
            <w:bottom w:val="none" w:sz="0" w:space="0" w:color="auto"/>
            <w:right w:val="none" w:sz="0" w:space="0" w:color="auto"/>
          </w:divBdr>
        </w:div>
        <w:div w:id="1451164604">
          <w:marLeft w:val="0"/>
          <w:marRight w:val="0"/>
          <w:marTop w:val="0"/>
          <w:marBottom w:val="0"/>
          <w:divBdr>
            <w:top w:val="none" w:sz="0" w:space="0" w:color="auto"/>
            <w:left w:val="none" w:sz="0" w:space="0" w:color="auto"/>
            <w:bottom w:val="none" w:sz="0" w:space="0" w:color="auto"/>
            <w:right w:val="none" w:sz="0" w:space="0" w:color="auto"/>
          </w:divBdr>
        </w:div>
      </w:divsChild>
    </w:div>
    <w:div w:id="83234405">
      <w:bodyDiv w:val="1"/>
      <w:marLeft w:val="0"/>
      <w:marRight w:val="0"/>
      <w:marTop w:val="0"/>
      <w:marBottom w:val="0"/>
      <w:divBdr>
        <w:top w:val="none" w:sz="0" w:space="0" w:color="auto"/>
        <w:left w:val="none" w:sz="0" w:space="0" w:color="auto"/>
        <w:bottom w:val="none" w:sz="0" w:space="0" w:color="auto"/>
        <w:right w:val="none" w:sz="0" w:space="0" w:color="auto"/>
      </w:divBdr>
    </w:div>
    <w:div w:id="98529692">
      <w:bodyDiv w:val="1"/>
      <w:marLeft w:val="0"/>
      <w:marRight w:val="0"/>
      <w:marTop w:val="0"/>
      <w:marBottom w:val="0"/>
      <w:divBdr>
        <w:top w:val="none" w:sz="0" w:space="0" w:color="auto"/>
        <w:left w:val="none" w:sz="0" w:space="0" w:color="auto"/>
        <w:bottom w:val="none" w:sz="0" w:space="0" w:color="auto"/>
        <w:right w:val="none" w:sz="0" w:space="0" w:color="auto"/>
      </w:divBdr>
    </w:div>
    <w:div w:id="136802525">
      <w:bodyDiv w:val="1"/>
      <w:marLeft w:val="0"/>
      <w:marRight w:val="0"/>
      <w:marTop w:val="0"/>
      <w:marBottom w:val="0"/>
      <w:divBdr>
        <w:top w:val="none" w:sz="0" w:space="0" w:color="auto"/>
        <w:left w:val="none" w:sz="0" w:space="0" w:color="auto"/>
        <w:bottom w:val="none" w:sz="0" w:space="0" w:color="auto"/>
        <w:right w:val="none" w:sz="0" w:space="0" w:color="auto"/>
      </w:divBdr>
    </w:div>
    <w:div w:id="178743780">
      <w:bodyDiv w:val="1"/>
      <w:marLeft w:val="0"/>
      <w:marRight w:val="0"/>
      <w:marTop w:val="0"/>
      <w:marBottom w:val="0"/>
      <w:divBdr>
        <w:top w:val="none" w:sz="0" w:space="0" w:color="auto"/>
        <w:left w:val="none" w:sz="0" w:space="0" w:color="auto"/>
        <w:bottom w:val="none" w:sz="0" w:space="0" w:color="auto"/>
        <w:right w:val="none" w:sz="0" w:space="0" w:color="auto"/>
      </w:divBdr>
    </w:div>
    <w:div w:id="201208572">
      <w:bodyDiv w:val="1"/>
      <w:marLeft w:val="0"/>
      <w:marRight w:val="0"/>
      <w:marTop w:val="0"/>
      <w:marBottom w:val="0"/>
      <w:divBdr>
        <w:top w:val="none" w:sz="0" w:space="0" w:color="auto"/>
        <w:left w:val="none" w:sz="0" w:space="0" w:color="auto"/>
        <w:bottom w:val="none" w:sz="0" w:space="0" w:color="auto"/>
        <w:right w:val="none" w:sz="0" w:space="0" w:color="auto"/>
      </w:divBdr>
    </w:div>
    <w:div w:id="211500553">
      <w:bodyDiv w:val="1"/>
      <w:marLeft w:val="0"/>
      <w:marRight w:val="0"/>
      <w:marTop w:val="0"/>
      <w:marBottom w:val="0"/>
      <w:divBdr>
        <w:top w:val="none" w:sz="0" w:space="0" w:color="auto"/>
        <w:left w:val="none" w:sz="0" w:space="0" w:color="auto"/>
        <w:bottom w:val="none" w:sz="0" w:space="0" w:color="auto"/>
        <w:right w:val="none" w:sz="0" w:space="0" w:color="auto"/>
      </w:divBdr>
    </w:div>
    <w:div w:id="252202054">
      <w:bodyDiv w:val="1"/>
      <w:marLeft w:val="0"/>
      <w:marRight w:val="0"/>
      <w:marTop w:val="0"/>
      <w:marBottom w:val="0"/>
      <w:divBdr>
        <w:top w:val="none" w:sz="0" w:space="0" w:color="auto"/>
        <w:left w:val="none" w:sz="0" w:space="0" w:color="auto"/>
        <w:bottom w:val="none" w:sz="0" w:space="0" w:color="auto"/>
        <w:right w:val="none" w:sz="0" w:space="0" w:color="auto"/>
      </w:divBdr>
    </w:div>
    <w:div w:id="312678614">
      <w:bodyDiv w:val="1"/>
      <w:marLeft w:val="0"/>
      <w:marRight w:val="0"/>
      <w:marTop w:val="0"/>
      <w:marBottom w:val="0"/>
      <w:divBdr>
        <w:top w:val="none" w:sz="0" w:space="0" w:color="auto"/>
        <w:left w:val="none" w:sz="0" w:space="0" w:color="auto"/>
        <w:bottom w:val="none" w:sz="0" w:space="0" w:color="auto"/>
        <w:right w:val="none" w:sz="0" w:space="0" w:color="auto"/>
      </w:divBdr>
    </w:div>
    <w:div w:id="373579754">
      <w:bodyDiv w:val="1"/>
      <w:marLeft w:val="0"/>
      <w:marRight w:val="0"/>
      <w:marTop w:val="0"/>
      <w:marBottom w:val="0"/>
      <w:divBdr>
        <w:top w:val="none" w:sz="0" w:space="0" w:color="auto"/>
        <w:left w:val="none" w:sz="0" w:space="0" w:color="auto"/>
        <w:bottom w:val="none" w:sz="0" w:space="0" w:color="auto"/>
        <w:right w:val="none" w:sz="0" w:space="0" w:color="auto"/>
      </w:divBdr>
    </w:div>
    <w:div w:id="562713891">
      <w:bodyDiv w:val="1"/>
      <w:marLeft w:val="0"/>
      <w:marRight w:val="0"/>
      <w:marTop w:val="0"/>
      <w:marBottom w:val="0"/>
      <w:divBdr>
        <w:top w:val="none" w:sz="0" w:space="0" w:color="auto"/>
        <w:left w:val="none" w:sz="0" w:space="0" w:color="auto"/>
        <w:bottom w:val="none" w:sz="0" w:space="0" w:color="auto"/>
        <w:right w:val="none" w:sz="0" w:space="0" w:color="auto"/>
      </w:divBdr>
      <w:divsChild>
        <w:div w:id="1293485065">
          <w:marLeft w:val="0"/>
          <w:marRight w:val="0"/>
          <w:marTop w:val="0"/>
          <w:marBottom w:val="0"/>
          <w:divBdr>
            <w:top w:val="none" w:sz="0" w:space="0" w:color="auto"/>
            <w:left w:val="none" w:sz="0" w:space="0" w:color="auto"/>
            <w:bottom w:val="none" w:sz="0" w:space="0" w:color="auto"/>
            <w:right w:val="none" w:sz="0" w:space="0" w:color="auto"/>
          </w:divBdr>
        </w:div>
        <w:div w:id="1420639304">
          <w:marLeft w:val="0"/>
          <w:marRight w:val="0"/>
          <w:marTop w:val="0"/>
          <w:marBottom w:val="0"/>
          <w:divBdr>
            <w:top w:val="none" w:sz="0" w:space="0" w:color="auto"/>
            <w:left w:val="none" w:sz="0" w:space="0" w:color="auto"/>
            <w:bottom w:val="none" w:sz="0" w:space="0" w:color="auto"/>
            <w:right w:val="none" w:sz="0" w:space="0" w:color="auto"/>
          </w:divBdr>
        </w:div>
      </w:divsChild>
    </w:div>
    <w:div w:id="627903008">
      <w:bodyDiv w:val="1"/>
      <w:marLeft w:val="0"/>
      <w:marRight w:val="0"/>
      <w:marTop w:val="0"/>
      <w:marBottom w:val="0"/>
      <w:divBdr>
        <w:top w:val="none" w:sz="0" w:space="0" w:color="auto"/>
        <w:left w:val="none" w:sz="0" w:space="0" w:color="auto"/>
        <w:bottom w:val="none" w:sz="0" w:space="0" w:color="auto"/>
        <w:right w:val="none" w:sz="0" w:space="0" w:color="auto"/>
      </w:divBdr>
      <w:divsChild>
        <w:div w:id="356859493">
          <w:marLeft w:val="0"/>
          <w:marRight w:val="0"/>
          <w:marTop w:val="0"/>
          <w:marBottom w:val="0"/>
          <w:divBdr>
            <w:top w:val="none" w:sz="0" w:space="0" w:color="auto"/>
            <w:left w:val="none" w:sz="0" w:space="0" w:color="auto"/>
            <w:bottom w:val="none" w:sz="0" w:space="0" w:color="auto"/>
            <w:right w:val="none" w:sz="0" w:space="0" w:color="auto"/>
          </w:divBdr>
        </w:div>
        <w:div w:id="1145507887">
          <w:marLeft w:val="0"/>
          <w:marRight w:val="0"/>
          <w:marTop w:val="0"/>
          <w:marBottom w:val="0"/>
          <w:divBdr>
            <w:top w:val="none" w:sz="0" w:space="0" w:color="auto"/>
            <w:left w:val="none" w:sz="0" w:space="0" w:color="auto"/>
            <w:bottom w:val="none" w:sz="0" w:space="0" w:color="auto"/>
            <w:right w:val="none" w:sz="0" w:space="0" w:color="auto"/>
          </w:divBdr>
        </w:div>
        <w:div w:id="1432699121">
          <w:marLeft w:val="0"/>
          <w:marRight w:val="0"/>
          <w:marTop w:val="0"/>
          <w:marBottom w:val="0"/>
          <w:divBdr>
            <w:top w:val="none" w:sz="0" w:space="0" w:color="auto"/>
            <w:left w:val="none" w:sz="0" w:space="0" w:color="auto"/>
            <w:bottom w:val="none" w:sz="0" w:space="0" w:color="auto"/>
            <w:right w:val="none" w:sz="0" w:space="0" w:color="auto"/>
          </w:divBdr>
        </w:div>
        <w:div w:id="1492024039">
          <w:marLeft w:val="0"/>
          <w:marRight w:val="0"/>
          <w:marTop w:val="0"/>
          <w:marBottom w:val="0"/>
          <w:divBdr>
            <w:top w:val="none" w:sz="0" w:space="0" w:color="auto"/>
            <w:left w:val="none" w:sz="0" w:space="0" w:color="auto"/>
            <w:bottom w:val="none" w:sz="0" w:space="0" w:color="auto"/>
            <w:right w:val="none" w:sz="0" w:space="0" w:color="auto"/>
          </w:divBdr>
        </w:div>
        <w:div w:id="1895501383">
          <w:marLeft w:val="0"/>
          <w:marRight w:val="0"/>
          <w:marTop w:val="0"/>
          <w:marBottom w:val="0"/>
          <w:divBdr>
            <w:top w:val="none" w:sz="0" w:space="0" w:color="auto"/>
            <w:left w:val="none" w:sz="0" w:space="0" w:color="auto"/>
            <w:bottom w:val="none" w:sz="0" w:space="0" w:color="auto"/>
            <w:right w:val="none" w:sz="0" w:space="0" w:color="auto"/>
          </w:divBdr>
        </w:div>
      </w:divsChild>
    </w:div>
    <w:div w:id="704519889">
      <w:bodyDiv w:val="1"/>
      <w:marLeft w:val="0"/>
      <w:marRight w:val="0"/>
      <w:marTop w:val="0"/>
      <w:marBottom w:val="0"/>
      <w:divBdr>
        <w:top w:val="none" w:sz="0" w:space="0" w:color="auto"/>
        <w:left w:val="none" w:sz="0" w:space="0" w:color="auto"/>
        <w:bottom w:val="none" w:sz="0" w:space="0" w:color="auto"/>
        <w:right w:val="none" w:sz="0" w:space="0" w:color="auto"/>
      </w:divBdr>
    </w:div>
    <w:div w:id="797600613">
      <w:bodyDiv w:val="1"/>
      <w:marLeft w:val="0"/>
      <w:marRight w:val="0"/>
      <w:marTop w:val="0"/>
      <w:marBottom w:val="0"/>
      <w:divBdr>
        <w:top w:val="none" w:sz="0" w:space="0" w:color="auto"/>
        <w:left w:val="none" w:sz="0" w:space="0" w:color="auto"/>
        <w:bottom w:val="none" w:sz="0" w:space="0" w:color="auto"/>
        <w:right w:val="none" w:sz="0" w:space="0" w:color="auto"/>
      </w:divBdr>
      <w:divsChild>
        <w:div w:id="758140694">
          <w:marLeft w:val="0"/>
          <w:marRight w:val="0"/>
          <w:marTop w:val="0"/>
          <w:marBottom w:val="0"/>
          <w:divBdr>
            <w:top w:val="none" w:sz="0" w:space="0" w:color="auto"/>
            <w:left w:val="none" w:sz="0" w:space="0" w:color="auto"/>
            <w:bottom w:val="none" w:sz="0" w:space="0" w:color="auto"/>
            <w:right w:val="none" w:sz="0" w:space="0" w:color="auto"/>
          </w:divBdr>
        </w:div>
        <w:div w:id="829561085">
          <w:marLeft w:val="0"/>
          <w:marRight w:val="0"/>
          <w:marTop w:val="0"/>
          <w:marBottom w:val="0"/>
          <w:divBdr>
            <w:top w:val="none" w:sz="0" w:space="0" w:color="auto"/>
            <w:left w:val="none" w:sz="0" w:space="0" w:color="auto"/>
            <w:bottom w:val="none" w:sz="0" w:space="0" w:color="auto"/>
            <w:right w:val="none" w:sz="0" w:space="0" w:color="auto"/>
          </w:divBdr>
        </w:div>
        <w:div w:id="2146657085">
          <w:marLeft w:val="0"/>
          <w:marRight w:val="0"/>
          <w:marTop w:val="0"/>
          <w:marBottom w:val="0"/>
          <w:divBdr>
            <w:top w:val="none" w:sz="0" w:space="0" w:color="auto"/>
            <w:left w:val="none" w:sz="0" w:space="0" w:color="auto"/>
            <w:bottom w:val="none" w:sz="0" w:space="0" w:color="auto"/>
            <w:right w:val="none" w:sz="0" w:space="0" w:color="auto"/>
          </w:divBdr>
        </w:div>
      </w:divsChild>
    </w:div>
    <w:div w:id="884947573">
      <w:bodyDiv w:val="1"/>
      <w:marLeft w:val="0"/>
      <w:marRight w:val="0"/>
      <w:marTop w:val="0"/>
      <w:marBottom w:val="0"/>
      <w:divBdr>
        <w:top w:val="none" w:sz="0" w:space="0" w:color="auto"/>
        <w:left w:val="none" w:sz="0" w:space="0" w:color="auto"/>
        <w:bottom w:val="none" w:sz="0" w:space="0" w:color="auto"/>
        <w:right w:val="none" w:sz="0" w:space="0" w:color="auto"/>
      </w:divBdr>
      <w:divsChild>
        <w:div w:id="188178051">
          <w:marLeft w:val="0"/>
          <w:marRight w:val="0"/>
          <w:marTop w:val="0"/>
          <w:marBottom w:val="0"/>
          <w:divBdr>
            <w:top w:val="none" w:sz="0" w:space="0" w:color="auto"/>
            <w:left w:val="none" w:sz="0" w:space="0" w:color="auto"/>
            <w:bottom w:val="none" w:sz="0" w:space="0" w:color="auto"/>
            <w:right w:val="none" w:sz="0" w:space="0" w:color="auto"/>
          </w:divBdr>
        </w:div>
        <w:div w:id="543060994">
          <w:marLeft w:val="0"/>
          <w:marRight w:val="0"/>
          <w:marTop w:val="0"/>
          <w:marBottom w:val="0"/>
          <w:divBdr>
            <w:top w:val="none" w:sz="0" w:space="0" w:color="auto"/>
            <w:left w:val="none" w:sz="0" w:space="0" w:color="auto"/>
            <w:bottom w:val="none" w:sz="0" w:space="0" w:color="auto"/>
            <w:right w:val="none" w:sz="0" w:space="0" w:color="auto"/>
          </w:divBdr>
        </w:div>
        <w:div w:id="1491143098">
          <w:marLeft w:val="0"/>
          <w:marRight w:val="0"/>
          <w:marTop w:val="0"/>
          <w:marBottom w:val="0"/>
          <w:divBdr>
            <w:top w:val="none" w:sz="0" w:space="0" w:color="auto"/>
            <w:left w:val="none" w:sz="0" w:space="0" w:color="auto"/>
            <w:bottom w:val="none" w:sz="0" w:space="0" w:color="auto"/>
            <w:right w:val="none" w:sz="0" w:space="0" w:color="auto"/>
          </w:divBdr>
        </w:div>
        <w:div w:id="1567952855">
          <w:marLeft w:val="0"/>
          <w:marRight w:val="0"/>
          <w:marTop w:val="0"/>
          <w:marBottom w:val="0"/>
          <w:divBdr>
            <w:top w:val="none" w:sz="0" w:space="0" w:color="auto"/>
            <w:left w:val="none" w:sz="0" w:space="0" w:color="auto"/>
            <w:bottom w:val="none" w:sz="0" w:space="0" w:color="auto"/>
            <w:right w:val="none" w:sz="0" w:space="0" w:color="auto"/>
          </w:divBdr>
        </w:div>
      </w:divsChild>
    </w:div>
    <w:div w:id="921597976">
      <w:bodyDiv w:val="1"/>
      <w:marLeft w:val="0"/>
      <w:marRight w:val="0"/>
      <w:marTop w:val="0"/>
      <w:marBottom w:val="0"/>
      <w:divBdr>
        <w:top w:val="none" w:sz="0" w:space="0" w:color="auto"/>
        <w:left w:val="none" w:sz="0" w:space="0" w:color="auto"/>
        <w:bottom w:val="none" w:sz="0" w:space="0" w:color="auto"/>
        <w:right w:val="none" w:sz="0" w:space="0" w:color="auto"/>
      </w:divBdr>
    </w:div>
    <w:div w:id="958494427">
      <w:bodyDiv w:val="1"/>
      <w:marLeft w:val="0"/>
      <w:marRight w:val="0"/>
      <w:marTop w:val="0"/>
      <w:marBottom w:val="0"/>
      <w:divBdr>
        <w:top w:val="none" w:sz="0" w:space="0" w:color="auto"/>
        <w:left w:val="none" w:sz="0" w:space="0" w:color="auto"/>
        <w:bottom w:val="none" w:sz="0" w:space="0" w:color="auto"/>
        <w:right w:val="none" w:sz="0" w:space="0" w:color="auto"/>
      </w:divBdr>
    </w:div>
    <w:div w:id="962803991">
      <w:bodyDiv w:val="1"/>
      <w:marLeft w:val="0"/>
      <w:marRight w:val="0"/>
      <w:marTop w:val="0"/>
      <w:marBottom w:val="0"/>
      <w:divBdr>
        <w:top w:val="none" w:sz="0" w:space="0" w:color="auto"/>
        <w:left w:val="none" w:sz="0" w:space="0" w:color="auto"/>
        <w:bottom w:val="none" w:sz="0" w:space="0" w:color="auto"/>
        <w:right w:val="none" w:sz="0" w:space="0" w:color="auto"/>
      </w:divBdr>
    </w:div>
    <w:div w:id="970863953">
      <w:bodyDiv w:val="1"/>
      <w:marLeft w:val="0"/>
      <w:marRight w:val="0"/>
      <w:marTop w:val="0"/>
      <w:marBottom w:val="0"/>
      <w:divBdr>
        <w:top w:val="none" w:sz="0" w:space="0" w:color="auto"/>
        <w:left w:val="none" w:sz="0" w:space="0" w:color="auto"/>
        <w:bottom w:val="none" w:sz="0" w:space="0" w:color="auto"/>
        <w:right w:val="none" w:sz="0" w:space="0" w:color="auto"/>
      </w:divBdr>
      <w:divsChild>
        <w:div w:id="1533617513">
          <w:marLeft w:val="0"/>
          <w:marRight w:val="0"/>
          <w:marTop w:val="0"/>
          <w:marBottom w:val="0"/>
          <w:divBdr>
            <w:top w:val="none" w:sz="0" w:space="0" w:color="auto"/>
            <w:left w:val="none" w:sz="0" w:space="0" w:color="auto"/>
            <w:bottom w:val="none" w:sz="0" w:space="0" w:color="auto"/>
            <w:right w:val="none" w:sz="0" w:space="0" w:color="auto"/>
          </w:divBdr>
        </w:div>
      </w:divsChild>
    </w:div>
    <w:div w:id="978530046">
      <w:bodyDiv w:val="1"/>
      <w:marLeft w:val="0"/>
      <w:marRight w:val="0"/>
      <w:marTop w:val="0"/>
      <w:marBottom w:val="0"/>
      <w:divBdr>
        <w:top w:val="none" w:sz="0" w:space="0" w:color="auto"/>
        <w:left w:val="none" w:sz="0" w:space="0" w:color="auto"/>
        <w:bottom w:val="none" w:sz="0" w:space="0" w:color="auto"/>
        <w:right w:val="none" w:sz="0" w:space="0" w:color="auto"/>
      </w:divBdr>
    </w:div>
    <w:div w:id="1120612120">
      <w:bodyDiv w:val="1"/>
      <w:marLeft w:val="0"/>
      <w:marRight w:val="0"/>
      <w:marTop w:val="0"/>
      <w:marBottom w:val="0"/>
      <w:divBdr>
        <w:top w:val="none" w:sz="0" w:space="0" w:color="auto"/>
        <w:left w:val="none" w:sz="0" w:space="0" w:color="auto"/>
        <w:bottom w:val="none" w:sz="0" w:space="0" w:color="auto"/>
        <w:right w:val="none" w:sz="0" w:space="0" w:color="auto"/>
      </w:divBdr>
    </w:div>
    <w:div w:id="1172066367">
      <w:bodyDiv w:val="1"/>
      <w:marLeft w:val="0"/>
      <w:marRight w:val="0"/>
      <w:marTop w:val="0"/>
      <w:marBottom w:val="0"/>
      <w:divBdr>
        <w:top w:val="none" w:sz="0" w:space="0" w:color="auto"/>
        <w:left w:val="none" w:sz="0" w:space="0" w:color="auto"/>
        <w:bottom w:val="none" w:sz="0" w:space="0" w:color="auto"/>
        <w:right w:val="none" w:sz="0" w:space="0" w:color="auto"/>
      </w:divBdr>
      <w:divsChild>
        <w:div w:id="378941749">
          <w:marLeft w:val="0"/>
          <w:marRight w:val="0"/>
          <w:marTop w:val="90"/>
          <w:marBottom w:val="0"/>
          <w:divBdr>
            <w:top w:val="single" w:sz="6" w:space="0" w:color="88C369"/>
            <w:left w:val="single" w:sz="6" w:space="0" w:color="88C369"/>
            <w:bottom w:val="single" w:sz="6" w:space="0" w:color="88C369"/>
            <w:right w:val="single" w:sz="6" w:space="0" w:color="88C369"/>
          </w:divBdr>
        </w:div>
      </w:divsChild>
    </w:div>
    <w:div w:id="1631477150">
      <w:bodyDiv w:val="1"/>
      <w:marLeft w:val="0"/>
      <w:marRight w:val="0"/>
      <w:marTop w:val="0"/>
      <w:marBottom w:val="0"/>
      <w:divBdr>
        <w:top w:val="none" w:sz="0" w:space="0" w:color="auto"/>
        <w:left w:val="none" w:sz="0" w:space="0" w:color="auto"/>
        <w:bottom w:val="none" w:sz="0" w:space="0" w:color="auto"/>
        <w:right w:val="none" w:sz="0" w:space="0" w:color="auto"/>
      </w:divBdr>
    </w:div>
    <w:div w:id="1762797231">
      <w:bodyDiv w:val="1"/>
      <w:marLeft w:val="0"/>
      <w:marRight w:val="0"/>
      <w:marTop w:val="0"/>
      <w:marBottom w:val="0"/>
      <w:divBdr>
        <w:top w:val="none" w:sz="0" w:space="0" w:color="auto"/>
        <w:left w:val="none" w:sz="0" w:space="0" w:color="auto"/>
        <w:bottom w:val="none" w:sz="0" w:space="0" w:color="auto"/>
        <w:right w:val="none" w:sz="0" w:space="0" w:color="auto"/>
      </w:divBdr>
    </w:div>
    <w:div w:id="1781413103">
      <w:bodyDiv w:val="1"/>
      <w:marLeft w:val="0"/>
      <w:marRight w:val="0"/>
      <w:marTop w:val="0"/>
      <w:marBottom w:val="0"/>
      <w:divBdr>
        <w:top w:val="none" w:sz="0" w:space="0" w:color="auto"/>
        <w:left w:val="none" w:sz="0" w:space="0" w:color="auto"/>
        <w:bottom w:val="none" w:sz="0" w:space="0" w:color="auto"/>
        <w:right w:val="none" w:sz="0" w:space="0" w:color="auto"/>
      </w:divBdr>
    </w:div>
    <w:div w:id="1815633566">
      <w:bodyDiv w:val="1"/>
      <w:marLeft w:val="0"/>
      <w:marRight w:val="0"/>
      <w:marTop w:val="0"/>
      <w:marBottom w:val="0"/>
      <w:divBdr>
        <w:top w:val="none" w:sz="0" w:space="0" w:color="auto"/>
        <w:left w:val="none" w:sz="0" w:space="0" w:color="auto"/>
        <w:bottom w:val="none" w:sz="0" w:space="0" w:color="auto"/>
        <w:right w:val="none" w:sz="0" w:space="0" w:color="auto"/>
      </w:divBdr>
    </w:div>
    <w:div w:id="2093315753">
      <w:bodyDiv w:val="1"/>
      <w:marLeft w:val="0"/>
      <w:marRight w:val="0"/>
      <w:marTop w:val="0"/>
      <w:marBottom w:val="0"/>
      <w:divBdr>
        <w:top w:val="none" w:sz="0" w:space="0" w:color="auto"/>
        <w:left w:val="none" w:sz="0" w:space="0" w:color="auto"/>
        <w:bottom w:val="none" w:sz="0" w:space="0" w:color="auto"/>
        <w:right w:val="none" w:sz="0" w:space="0" w:color="auto"/>
      </w:divBdr>
      <w:divsChild>
        <w:div w:id="10689765">
          <w:marLeft w:val="0"/>
          <w:marRight w:val="0"/>
          <w:marTop w:val="0"/>
          <w:marBottom w:val="0"/>
          <w:divBdr>
            <w:top w:val="none" w:sz="0" w:space="0" w:color="auto"/>
            <w:left w:val="none" w:sz="0" w:space="0" w:color="auto"/>
            <w:bottom w:val="none" w:sz="0" w:space="0" w:color="auto"/>
            <w:right w:val="none" w:sz="0" w:space="0" w:color="auto"/>
          </w:divBdr>
        </w:div>
        <w:div w:id="37051100">
          <w:marLeft w:val="0"/>
          <w:marRight w:val="0"/>
          <w:marTop w:val="0"/>
          <w:marBottom w:val="0"/>
          <w:divBdr>
            <w:top w:val="none" w:sz="0" w:space="0" w:color="auto"/>
            <w:left w:val="none" w:sz="0" w:space="0" w:color="auto"/>
            <w:bottom w:val="none" w:sz="0" w:space="0" w:color="auto"/>
            <w:right w:val="none" w:sz="0" w:space="0" w:color="auto"/>
          </w:divBdr>
        </w:div>
        <w:div w:id="71121925">
          <w:marLeft w:val="0"/>
          <w:marRight w:val="0"/>
          <w:marTop w:val="0"/>
          <w:marBottom w:val="0"/>
          <w:divBdr>
            <w:top w:val="none" w:sz="0" w:space="0" w:color="auto"/>
            <w:left w:val="none" w:sz="0" w:space="0" w:color="auto"/>
            <w:bottom w:val="none" w:sz="0" w:space="0" w:color="auto"/>
            <w:right w:val="none" w:sz="0" w:space="0" w:color="auto"/>
          </w:divBdr>
        </w:div>
        <w:div w:id="116874671">
          <w:marLeft w:val="0"/>
          <w:marRight w:val="0"/>
          <w:marTop w:val="0"/>
          <w:marBottom w:val="0"/>
          <w:divBdr>
            <w:top w:val="none" w:sz="0" w:space="0" w:color="auto"/>
            <w:left w:val="none" w:sz="0" w:space="0" w:color="auto"/>
            <w:bottom w:val="none" w:sz="0" w:space="0" w:color="auto"/>
            <w:right w:val="none" w:sz="0" w:space="0" w:color="auto"/>
          </w:divBdr>
        </w:div>
        <w:div w:id="175120262">
          <w:marLeft w:val="0"/>
          <w:marRight w:val="0"/>
          <w:marTop w:val="0"/>
          <w:marBottom w:val="0"/>
          <w:divBdr>
            <w:top w:val="none" w:sz="0" w:space="0" w:color="auto"/>
            <w:left w:val="none" w:sz="0" w:space="0" w:color="auto"/>
            <w:bottom w:val="none" w:sz="0" w:space="0" w:color="auto"/>
            <w:right w:val="none" w:sz="0" w:space="0" w:color="auto"/>
          </w:divBdr>
        </w:div>
        <w:div w:id="196700671">
          <w:marLeft w:val="0"/>
          <w:marRight w:val="0"/>
          <w:marTop w:val="0"/>
          <w:marBottom w:val="0"/>
          <w:divBdr>
            <w:top w:val="none" w:sz="0" w:space="0" w:color="auto"/>
            <w:left w:val="none" w:sz="0" w:space="0" w:color="auto"/>
            <w:bottom w:val="none" w:sz="0" w:space="0" w:color="auto"/>
            <w:right w:val="none" w:sz="0" w:space="0" w:color="auto"/>
          </w:divBdr>
        </w:div>
        <w:div w:id="206794912">
          <w:marLeft w:val="0"/>
          <w:marRight w:val="0"/>
          <w:marTop w:val="0"/>
          <w:marBottom w:val="0"/>
          <w:divBdr>
            <w:top w:val="none" w:sz="0" w:space="0" w:color="auto"/>
            <w:left w:val="none" w:sz="0" w:space="0" w:color="auto"/>
            <w:bottom w:val="none" w:sz="0" w:space="0" w:color="auto"/>
            <w:right w:val="none" w:sz="0" w:space="0" w:color="auto"/>
          </w:divBdr>
        </w:div>
        <w:div w:id="297876178">
          <w:marLeft w:val="0"/>
          <w:marRight w:val="0"/>
          <w:marTop w:val="0"/>
          <w:marBottom w:val="0"/>
          <w:divBdr>
            <w:top w:val="none" w:sz="0" w:space="0" w:color="auto"/>
            <w:left w:val="none" w:sz="0" w:space="0" w:color="auto"/>
            <w:bottom w:val="none" w:sz="0" w:space="0" w:color="auto"/>
            <w:right w:val="none" w:sz="0" w:space="0" w:color="auto"/>
          </w:divBdr>
        </w:div>
        <w:div w:id="315258032">
          <w:marLeft w:val="0"/>
          <w:marRight w:val="0"/>
          <w:marTop w:val="0"/>
          <w:marBottom w:val="0"/>
          <w:divBdr>
            <w:top w:val="none" w:sz="0" w:space="0" w:color="auto"/>
            <w:left w:val="none" w:sz="0" w:space="0" w:color="auto"/>
            <w:bottom w:val="none" w:sz="0" w:space="0" w:color="auto"/>
            <w:right w:val="none" w:sz="0" w:space="0" w:color="auto"/>
          </w:divBdr>
        </w:div>
        <w:div w:id="320081041">
          <w:marLeft w:val="0"/>
          <w:marRight w:val="0"/>
          <w:marTop w:val="0"/>
          <w:marBottom w:val="0"/>
          <w:divBdr>
            <w:top w:val="none" w:sz="0" w:space="0" w:color="auto"/>
            <w:left w:val="none" w:sz="0" w:space="0" w:color="auto"/>
            <w:bottom w:val="none" w:sz="0" w:space="0" w:color="auto"/>
            <w:right w:val="none" w:sz="0" w:space="0" w:color="auto"/>
          </w:divBdr>
        </w:div>
        <w:div w:id="326834896">
          <w:marLeft w:val="0"/>
          <w:marRight w:val="0"/>
          <w:marTop w:val="0"/>
          <w:marBottom w:val="0"/>
          <w:divBdr>
            <w:top w:val="none" w:sz="0" w:space="0" w:color="auto"/>
            <w:left w:val="none" w:sz="0" w:space="0" w:color="auto"/>
            <w:bottom w:val="none" w:sz="0" w:space="0" w:color="auto"/>
            <w:right w:val="none" w:sz="0" w:space="0" w:color="auto"/>
          </w:divBdr>
        </w:div>
        <w:div w:id="369885669">
          <w:marLeft w:val="0"/>
          <w:marRight w:val="0"/>
          <w:marTop w:val="0"/>
          <w:marBottom w:val="0"/>
          <w:divBdr>
            <w:top w:val="none" w:sz="0" w:space="0" w:color="auto"/>
            <w:left w:val="none" w:sz="0" w:space="0" w:color="auto"/>
            <w:bottom w:val="none" w:sz="0" w:space="0" w:color="auto"/>
            <w:right w:val="none" w:sz="0" w:space="0" w:color="auto"/>
          </w:divBdr>
        </w:div>
        <w:div w:id="414862068">
          <w:marLeft w:val="0"/>
          <w:marRight w:val="0"/>
          <w:marTop w:val="0"/>
          <w:marBottom w:val="0"/>
          <w:divBdr>
            <w:top w:val="none" w:sz="0" w:space="0" w:color="auto"/>
            <w:left w:val="none" w:sz="0" w:space="0" w:color="auto"/>
            <w:bottom w:val="none" w:sz="0" w:space="0" w:color="auto"/>
            <w:right w:val="none" w:sz="0" w:space="0" w:color="auto"/>
          </w:divBdr>
        </w:div>
        <w:div w:id="510950156">
          <w:marLeft w:val="0"/>
          <w:marRight w:val="0"/>
          <w:marTop w:val="0"/>
          <w:marBottom w:val="0"/>
          <w:divBdr>
            <w:top w:val="none" w:sz="0" w:space="0" w:color="auto"/>
            <w:left w:val="none" w:sz="0" w:space="0" w:color="auto"/>
            <w:bottom w:val="none" w:sz="0" w:space="0" w:color="auto"/>
            <w:right w:val="none" w:sz="0" w:space="0" w:color="auto"/>
          </w:divBdr>
        </w:div>
        <w:div w:id="513887471">
          <w:marLeft w:val="0"/>
          <w:marRight w:val="0"/>
          <w:marTop w:val="0"/>
          <w:marBottom w:val="0"/>
          <w:divBdr>
            <w:top w:val="none" w:sz="0" w:space="0" w:color="auto"/>
            <w:left w:val="none" w:sz="0" w:space="0" w:color="auto"/>
            <w:bottom w:val="none" w:sz="0" w:space="0" w:color="auto"/>
            <w:right w:val="none" w:sz="0" w:space="0" w:color="auto"/>
          </w:divBdr>
        </w:div>
        <w:div w:id="698238433">
          <w:marLeft w:val="0"/>
          <w:marRight w:val="0"/>
          <w:marTop w:val="0"/>
          <w:marBottom w:val="0"/>
          <w:divBdr>
            <w:top w:val="none" w:sz="0" w:space="0" w:color="auto"/>
            <w:left w:val="none" w:sz="0" w:space="0" w:color="auto"/>
            <w:bottom w:val="none" w:sz="0" w:space="0" w:color="auto"/>
            <w:right w:val="none" w:sz="0" w:space="0" w:color="auto"/>
          </w:divBdr>
        </w:div>
        <w:div w:id="721440909">
          <w:marLeft w:val="0"/>
          <w:marRight w:val="0"/>
          <w:marTop w:val="0"/>
          <w:marBottom w:val="0"/>
          <w:divBdr>
            <w:top w:val="none" w:sz="0" w:space="0" w:color="auto"/>
            <w:left w:val="none" w:sz="0" w:space="0" w:color="auto"/>
            <w:bottom w:val="none" w:sz="0" w:space="0" w:color="auto"/>
            <w:right w:val="none" w:sz="0" w:space="0" w:color="auto"/>
          </w:divBdr>
        </w:div>
        <w:div w:id="742945421">
          <w:marLeft w:val="0"/>
          <w:marRight w:val="0"/>
          <w:marTop w:val="0"/>
          <w:marBottom w:val="0"/>
          <w:divBdr>
            <w:top w:val="none" w:sz="0" w:space="0" w:color="auto"/>
            <w:left w:val="none" w:sz="0" w:space="0" w:color="auto"/>
            <w:bottom w:val="none" w:sz="0" w:space="0" w:color="auto"/>
            <w:right w:val="none" w:sz="0" w:space="0" w:color="auto"/>
          </w:divBdr>
        </w:div>
        <w:div w:id="748815976">
          <w:marLeft w:val="0"/>
          <w:marRight w:val="0"/>
          <w:marTop w:val="0"/>
          <w:marBottom w:val="0"/>
          <w:divBdr>
            <w:top w:val="none" w:sz="0" w:space="0" w:color="auto"/>
            <w:left w:val="none" w:sz="0" w:space="0" w:color="auto"/>
            <w:bottom w:val="none" w:sz="0" w:space="0" w:color="auto"/>
            <w:right w:val="none" w:sz="0" w:space="0" w:color="auto"/>
          </w:divBdr>
        </w:div>
        <w:div w:id="749082659">
          <w:marLeft w:val="0"/>
          <w:marRight w:val="0"/>
          <w:marTop w:val="0"/>
          <w:marBottom w:val="0"/>
          <w:divBdr>
            <w:top w:val="none" w:sz="0" w:space="0" w:color="auto"/>
            <w:left w:val="none" w:sz="0" w:space="0" w:color="auto"/>
            <w:bottom w:val="none" w:sz="0" w:space="0" w:color="auto"/>
            <w:right w:val="none" w:sz="0" w:space="0" w:color="auto"/>
          </w:divBdr>
        </w:div>
        <w:div w:id="774444015">
          <w:marLeft w:val="0"/>
          <w:marRight w:val="0"/>
          <w:marTop w:val="0"/>
          <w:marBottom w:val="0"/>
          <w:divBdr>
            <w:top w:val="none" w:sz="0" w:space="0" w:color="auto"/>
            <w:left w:val="none" w:sz="0" w:space="0" w:color="auto"/>
            <w:bottom w:val="none" w:sz="0" w:space="0" w:color="auto"/>
            <w:right w:val="none" w:sz="0" w:space="0" w:color="auto"/>
          </w:divBdr>
        </w:div>
        <w:div w:id="797138923">
          <w:marLeft w:val="0"/>
          <w:marRight w:val="0"/>
          <w:marTop w:val="0"/>
          <w:marBottom w:val="0"/>
          <w:divBdr>
            <w:top w:val="none" w:sz="0" w:space="0" w:color="auto"/>
            <w:left w:val="none" w:sz="0" w:space="0" w:color="auto"/>
            <w:bottom w:val="none" w:sz="0" w:space="0" w:color="auto"/>
            <w:right w:val="none" w:sz="0" w:space="0" w:color="auto"/>
          </w:divBdr>
        </w:div>
        <w:div w:id="831876000">
          <w:marLeft w:val="0"/>
          <w:marRight w:val="0"/>
          <w:marTop w:val="0"/>
          <w:marBottom w:val="0"/>
          <w:divBdr>
            <w:top w:val="none" w:sz="0" w:space="0" w:color="auto"/>
            <w:left w:val="none" w:sz="0" w:space="0" w:color="auto"/>
            <w:bottom w:val="none" w:sz="0" w:space="0" w:color="auto"/>
            <w:right w:val="none" w:sz="0" w:space="0" w:color="auto"/>
          </w:divBdr>
        </w:div>
        <w:div w:id="861357791">
          <w:marLeft w:val="0"/>
          <w:marRight w:val="0"/>
          <w:marTop w:val="0"/>
          <w:marBottom w:val="0"/>
          <w:divBdr>
            <w:top w:val="none" w:sz="0" w:space="0" w:color="auto"/>
            <w:left w:val="none" w:sz="0" w:space="0" w:color="auto"/>
            <w:bottom w:val="none" w:sz="0" w:space="0" w:color="auto"/>
            <w:right w:val="none" w:sz="0" w:space="0" w:color="auto"/>
          </w:divBdr>
        </w:div>
        <w:div w:id="891503280">
          <w:marLeft w:val="0"/>
          <w:marRight w:val="0"/>
          <w:marTop w:val="0"/>
          <w:marBottom w:val="0"/>
          <w:divBdr>
            <w:top w:val="none" w:sz="0" w:space="0" w:color="auto"/>
            <w:left w:val="none" w:sz="0" w:space="0" w:color="auto"/>
            <w:bottom w:val="none" w:sz="0" w:space="0" w:color="auto"/>
            <w:right w:val="none" w:sz="0" w:space="0" w:color="auto"/>
          </w:divBdr>
        </w:div>
        <w:div w:id="989989869">
          <w:marLeft w:val="0"/>
          <w:marRight w:val="0"/>
          <w:marTop w:val="0"/>
          <w:marBottom w:val="0"/>
          <w:divBdr>
            <w:top w:val="none" w:sz="0" w:space="0" w:color="auto"/>
            <w:left w:val="none" w:sz="0" w:space="0" w:color="auto"/>
            <w:bottom w:val="none" w:sz="0" w:space="0" w:color="auto"/>
            <w:right w:val="none" w:sz="0" w:space="0" w:color="auto"/>
          </w:divBdr>
        </w:div>
        <w:div w:id="997419103">
          <w:marLeft w:val="0"/>
          <w:marRight w:val="0"/>
          <w:marTop w:val="0"/>
          <w:marBottom w:val="0"/>
          <w:divBdr>
            <w:top w:val="none" w:sz="0" w:space="0" w:color="auto"/>
            <w:left w:val="none" w:sz="0" w:space="0" w:color="auto"/>
            <w:bottom w:val="none" w:sz="0" w:space="0" w:color="auto"/>
            <w:right w:val="none" w:sz="0" w:space="0" w:color="auto"/>
          </w:divBdr>
        </w:div>
        <w:div w:id="1041827422">
          <w:marLeft w:val="0"/>
          <w:marRight w:val="0"/>
          <w:marTop w:val="0"/>
          <w:marBottom w:val="0"/>
          <w:divBdr>
            <w:top w:val="none" w:sz="0" w:space="0" w:color="auto"/>
            <w:left w:val="none" w:sz="0" w:space="0" w:color="auto"/>
            <w:bottom w:val="none" w:sz="0" w:space="0" w:color="auto"/>
            <w:right w:val="none" w:sz="0" w:space="0" w:color="auto"/>
          </w:divBdr>
        </w:div>
        <w:div w:id="1065444929">
          <w:marLeft w:val="0"/>
          <w:marRight w:val="0"/>
          <w:marTop w:val="0"/>
          <w:marBottom w:val="0"/>
          <w:divBdr>
            <w:top w:val="none" w:sz="0" w:space="0" w:color="auto"/>
            <w:left w:val="none" w:sz="0" w:space="0" w:color="auto"/>
            <w:bottom w:val="none" w:sz="0" w:space="0" w:color="auto"/>
            <w:right w:val="none" w:sz="0" w:space="0" w:color="auto"/>
          </w:divBdr>
        </w:div>
        <w:div w:id="1110314678">
          <w:marLeft w:val="0"/>
          <w:marRight w:val="0"/>
          <w:marTop w:val="0"/>
          <w:marBottom w:val="0"/>
          <w:divBdr>
            <w:top w:val="none" w:sz="0" w:space="0" w:color="auto"/>
            <w:left w:val="none" w:sz="0" w:space="0" w:color="auto"/>
            <w:bottom w:val="none" w:sz="0" w:space="0" w:color="auto"/>
            <w:right w:val="none" w:sz="0" w:space="0" w:color="auto"/>
          </w:divBdr>
        </w:div>
        <w:div w:id="1232546283">
          <w:marLeft w:val="0"/>
          <w:marRight w:val="0"/>
          <w:marTop w:val="0"/>
          <w:marBottom w:val="0"/>
          <w:divBdr>
            <w:top w:val="none" w:sz="0" w:space="0" w:color="auto"/>
            <w:left w:val="none" w:sz="0" w:space="0" w:color="auto"/>
            <w:bottom w:val="none" w:sz="0" w:space="0" w:color="auto"/>
            <w:right w:val="none" w:sz="0" w:space="0" w:color="auto"/>
          </w:divBdr>
        </w:div>
        <w:div w:id="1263758873">
          <w:marLeft w:val="0"/>
          <w:marRight w:val="0"/>
          <w:marTop w:val="0"/>
          <w:marBottom w:val="0"/>
          <w:divBdr>
            <w:top w:val="none" w:sz="0" w:space="0" w:color="auto"/>
            <w:left w:val="none" w:sz="0" w:space="0" w:color="auto"/>
            <w:bottom w:val="none" w:sz="0" w:space="0" w:color="auto"/>
            <w:right w:val="none" w:sz="0" w:space="0" w:color="auto"/>
          </w:divBdr>
        </w:div>
        <w:div w:id="1286888202">
          <w:marLeft w:val="0"/>
          <w:marRight w:val="0"/>
          <w:marTop w:val="0"/>
          <w:marBottom w:val="0"/>
          <w:divBdr>
            <w:top w:val="none" w:sz="0" w:space="0" w:color="auto"/>
            <w:left w:val="none" w:sz="0" w:space="0" w:color="auto"/>
            <w:bottom w:val="none" w:sz="0" w:space="0" w:color="auto"/>
            <w:right w:val="none" w:sz="0" w:space="0" w:color="auto"/>
          </w:divBdr>
        </w:div>
        <w:div w:id="1332293281">
          <w:marLeft w:val="0"/>
          <w:marRight w:val="0"/>
          <w:marTop w:val="0"/>
          <w:marBottom w:val="0"/>
          <w:divBdr>
            <w:top w:val="none" w:sz="0" w:space="0" w:color="auto"/>
            <w:left w:val="none" w:sz="0" w:space="0" w:color="auto"/>
            <w:bottom w:val="none" w:sz="0" w:space="0" w:color="auto"/>
            <w:right w:val="none" w:sz="0" w:space="0" w:color="auto"/>
          </w:divBdr>
        </w:div>
        <w:div w:id="1360348692">
          <w:marLeft w:val="0"/>
          <w:marRight w:val="0"/>
          <w:marTop w:val="0"/>
          <w:marBottom w:val="0"/>
          <w:divBdr>
            <w:top w:val="none" w:sz="0" w:space="0" w:color="auto"/>
            <w:left w:val="none" w:sz="0" w:space="0" w:color="auto"/>
            <w:bottom w:val="none" w:sz="0" w:space="0" w:color="auto"/>
            <w:right w:val="none" w:sz="0" w:space="0" w:color="auto"/>
          </w:divBdr>
        </w:div>
        <w:div w:id="1453019362">
          <w:marLeft w:val="0"/>
          <w:marRight w:val="0"/>
          <w:marTop w:val="0"/>
          <w:marBottom w:val="0"/>
          <w:divBdr>
            <w:top w:val="none" w:sz="0" w:space="0" w:color="auto"/>
            <w:left w:val="none" w:sz="0" w:space="0" w:color="auto"/>
            <w:bottom w:val="none" w:sz="0" w:space="0" w:color="auto"/>
            <w:right w:val="none" w:sz="0" w:space="0" w:color="auto"/>
          </w:divBdr>
        </w:div>
        <w:div w:id="1467505557">
          <w:marLeft w:val="0"/>
          <w:marRight w:val="0"/>
          <w:marTop w:val="0"/>
          <w:marBottom w:val="0"/>
          <w:divBdr>
            <w:top w:val="none" w:sz="0" w:space="0" w:color="auto"/>
            <w:left w:val="none" w:sz="0" w:space="0" w:color="auto"/>
            <w:bottom w:val="none" w:sz="0" w:space="0" w:color="auto"/>
            <w:right w:val="none" w:sz="0" w:space="0" w:color="auto"/>
          </w:divBdr>
        </w:div>
        <w:div w:id="1468550313">
          <w:marLeft w:val="0"/>
          <w:marRight w:val="0"/>
          <w:marTop w:val="0"/>
          <w:marBottom w:val="0"/>
          <w:divBdr>
            <w:top w:val="none" w:sz="0" w:space="0" w:color="auto"/>
            <w:left w:val="none" w:sz="0" w:space="0" w:color="auto"/>
            <w:bottom w:val="none" w:sz="0" w:space="0" w:color="auto"/>
            <w:right w:val="none" w:sz="0" w:space="0" w:color="auto"/>
          </w:divBdr>
        </w:div>
        <w:div w:id="1579434863">
          <w:marLeft w:val="0"/>
          <w:marRight w:val="0"/>
          <w:marTop w:val="0"/>
          <w:marBottom w:val="0"/>
          <w:divBdr>
            <w:top w:val="none" w:sz="0" w:space="0" w:color="auto"/>
            <w:left w:val="none" w:sz="0" w:space="0" w:color="auto"/>
            <w:bottom w:val="none" w:sz="0" w:space="0" w:color="auto"/>
            <w:right w:val="none" w:sz="0" w:space="0" w:color="auto"/>
          </w:divBdr>
        </w:div>
        <w:div w:id="1627733452">
          <w:marLeft w:val="0"/>
          <w:marRight w:val="0"/>
          <w:marTop w:val="0"/>
          <w:marBottom w:val="0"/>
          <w:divBdr>
            <w:top w:val="none" w:sz="0" w:space="0" w:color="auto"/>
            <w:left w:val="none" w:sz="0" w:space="0" w:color="auto"/>
            <w:bottom w:val="none" w:sz="0" w:space="0" w:color="auto"/>
            <w:right w:val="none" w:sz="0" w:space="0" w:color="auto"/>
          </w:divBdr>
        </w:div>
        <w:div w:id="1687367232">
          <w:marLeft w:val="0"/>
          <w:marRight w:val="0"/>
          <w:marTop w:val="0"/>
          <w:marBottom w:val="0"/>
          <w:divBdr>
            <w:top w:val="none" w:sz="0" w:space="0" w:color="auto"/>
            <w:left w:val="none" w:sz="0" w:space="0" w:color="auto"/>
            <w:bottom w:val="none" w:sz="0" w:space="0" w:color="auto"/>
            <w:right w:val="none" w:sz="0" w:space="0" w:color="auto"/>
          </w:divBdr>
        </w:div>
        <w:div w:id="1705671648">
          <w:marLeft w:val="0"/>
          <w:marRight w:val="0"/>
          <w:marTop w:val="0"/>
          <w:marBottom w:val="0"/>
          <w:divBdr>
            <w:top w:val="none" w:sz="0" w:space="0" w:color="auto"/>
            <w:left w:val="none" w:sz="0" w:space="0" w:color="auto"/>
            <w:bottom w:val="none" w:sz="0" w:space="0" w:color="auto"/>
            <w:right w:val="none" w:sz="0" w:space="0" w:color="auto"/>
          </w:divBdr>
        </w:div>
        <w:div w:id="1806199330">
          <w:marLeft w:val="0"/>
          <w:marRight w:val="0"/>
          <w:marTop w:val="0"/>
          <w:marBottom w:val="0"/>
          <w:divBdr>
            <w:top w:val="none" w:sz="0" w:space="0" w:color="auto"/>
            <w:left w:val="none" w:sz="0" w:space="0" w:color="auto"/>
            <w:bottom w:val="none" w:sz="0" w:space="0" w:color="auto"/>
            <w:right w:val="none" w:sz="0" w:space="0" w:color="auto"/>
          </w:divBdr>
        </w:div>
        <w:div w:id="1826160778">
          <w:marLeft w:val="0"/>
          <w:marRight w:val="0"/>
          <w:marTop w:val="0"/>
          <w:marBottom w:val="0"/>
          <w:divBdr>
            <w:top w:val="none" w:sz="0" w:space="0" w:color="auto"/>
            <w:left w:val="none" w:sz="0" w:space="0" w:color="auto"/>
            <w:bottom w:val="none" w:sz="0" w:space="0" w:color="auto"/>
            <w:right w:val="none" w:sz="0" w:space="0" w:color="auto"/>
          </w:divBdr>
        </w:div>
        <w:div w:id="1848860507">
          <w:marLeft w:val="0"/>
          <w:marRight w:val="0"/>
          <w:marTop w:val="0"/>
          <w:marBottom w:val="0"/>
          <w:divBdr>
            <w:top w:val="none" w:sz="0" w:space="0" w:color="auto"/>
            <w:left w:val="none" w:sz="0" w:space="0" w:color="auto"/>
            <w:bottom w:val="none" w:sz="0" w:space="0" w:color="auto"/>
            <w:right w:val="none" w:sz="0" w:space="0" w:color="auto"/>
          </w:divBdr>
        </w:div>
        <w:div w:id="1900746942">
          <w:marLeft w:val="0"/>
          <w:marRight w:val="0"/>
          <w:marTop w:val="0"/>
          <w:marBottom w:val="0"/>
          <w:divBdr>
            <w:top w:val="none" w:sz="0" w:space="0" w:color="auto"/>
            <w:left w:val="none" w:sz="0" w:space="0" w:color="auto"/>
            <w:bottom w:val="none" w:sz="0" w:space="0" w:color="auto"/>
            <w:right w:val="none" w:sz="0" w:space="0" w:color="auto"/>
          </w:divBdr>
        </w:div>
        <w:div w:id="1972249805">
          <w:marLeft w:val="0"/>
          <w:marRight w:val="0"/>
          <w:marTop w:val="0"/>
          <w:marBottom w:val="0"/>
          <w:divBdr>
            <w:top w:val="none" w:sz="0" w:space="0" w:color="auto"/>
            <w:left w:val="none" w:sz="0" w:space="0" w:color="auto"/>
            <w:bottom w:val="none" w:sz="0" w:space="0" w:color="auto"/>
            <w:right w:val="none" w:sz="0" w:space="0" w:color="auto"/>
          </w:divBdr>
        </w:div>
        <w:div w:id="1982267894">
          <w:marLeft w:val="0"/>
          <w:marRight w:val="0"/>
          <w:marTop w:val="0"/>
          <w:marBottom w:val="0"/>
          <w:divBdr>
            <w:top w:val="none" w:sz="0" w:space="0" w:color="auto"/>
            <w:left w:val="none" w:sz="0" w:space="0" w:color="auto"/>
            <w:bottom w:val="none" w:sz="0" w:space="0" w:color="auto"/>
            <w:right w:val="none" w:sz="0" w:space="0" w:color="auto"/>
          </w:divBdr>
        </w:div>
        <w:div w:id="2081363547">
          <w:marLeft w:val="0"/>
          <w:marRight w:val="0"/>
          <w:marTop w:val="0"/>
          <w:marBottom w:val="0"/>
          <w:divBdr>
            <w:top w:val="none" w:sz="0" w:space="0" w:color="auto"/>
            <w:left w:val="none" w:sz="0" w:space="0" w:color="auto"/>
            <w:bottom w:val="none" w:sz="0" w:space="0" w:color="auto"/>
            <w:right w:val="none" w:sz="0" w:space="0" w:color="auto"/>
          </w:divBdr>
        </w:div>
        <w:div w:id="20916532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wmf"/><Relationship Id="rId671" Type="http://schemas.openxmlformats.org/officeDocument/2006/relationships/image" Target="media/image340.wmf"/><Relationship Id="rId769" Type="http://schemas.openxmlformats.org/officeDocument/2006/relationships/oleObject" Target="embeddings/oleObject345.bin"/><Relationship Id="rId21" Type="http://schemas.openxmlformats.org/officeDocument/2006/relationships/image" Target="media/image8.wmf"/><Relationship Id="rId324" Type="http://schemas.openxmlformats.org/officeDocument/2006/relationships/oleObject" Target="embeddings/oleObject147.bin"/><Relationship Id="rId531" Type="http://schemas.openxmlformats.org/officeDocument/2006/relationships/oleObject" Target="embeddings/oleObject250.bin"/><Relationship Id="rId629" Type="http://schemas.openxmlformats.org/officeDocument/2006/relationships/image" Target="media/image317.jpeg"/><Relationship Id="rId170" Type="http://schemas.openxmlformats.org/officeDocument/2006/relationships/oleObject" Target="embeddings/oleObject70.bin"/><Relationship Id="rId836" Type="http://schemas.openxmlformats.org/officeDocument/2006/relationships/image" Target="media/image427.wmf"/><Relationship Id="rId268" Type="http://schemas.openxmlformats.org/officeDocument/2006/relationships/oleObject" Target="embeddings/oleObject119.bin"/><Relationship Id="rId475" Type="http://schemas.openxmlformats.org/officeDocument/2006/relationships/oleObject" Target="embeddings/oleObject222.bin"/><Relationship Id="rId682" Type="http://schemas.openxmlformats.org/officeDocument/2006/relationships/image" Target="media/image346.jpeg"/><Relationship Id="rId903" Type="http://schemas.openxmlformats.org/officeDocument/2006/relationships/oleObject" Target="embeddings/oleObject412.bin"/><Relationship Id="rId32" Type="http://schemas.openxmlformats.org/officeDocument/2006/relationships/oleObject" Target="embeddings/oleObject9.bin"/><Relationship Id="rId128" Type="http://schemas.openxmlformats.org/officeDocument/2006/relationships/oleObject" Target="embeddings/oleObject51.bin"/><Relationship Id="rId335" Type="http://schemas.openxmlformats.org/officeDocument/2006/relationships/image" Target="media/image165.wmf"/><Relationship Id="rId542" Type="http://schemas.openxmlformats.org/officeDocument/2006/relationships/image" Target="media/image268.wmf"/><Relationship Id="rId181" Type="http://schemas.openxmlformats.org/officeDocument/2006/relationships/image" Target="media/image88.wmf"/><Relationship Id="rId402" Type="http://schemas.openxmlformats.org/officeDocument/2006/relationships/image" Target="media/image198.wmf"/><Relationship Id="rId847" Type="http://schemas.openxmlformats.org/officeDocument/2006/relationships/oleObject" Target="embeddings/oleObject384.bin"/><Relationship Id="rId279" Type="http://schemas.openxmlformats.org/officeDocument/2006/relationships/image" Target="media/image137.wmf"/><Relationship Id="rId486" Type="http://schemas.openxmlformats.org/officeDocument/2006/relationships/image" Target="media/image240.wmf"/><Relationship Id="rId693" Type="http://schemas.openxmlformats.org/officeDocument/2006/relationships/image" Target="media/image353.wmf"/><Relationship Id="rId707" Type="http://schemas.openxmlformats.org/officeDocument/2006/relationships/package" Target="embeddings/_________Microsoft_Visio10.vsdx"/><Relationship Id="rId914" Type="http://schemas.openxmlformats.org/officeDocument/2006/relationships/image" Target="media/image467.jpeg"/><Relationship Id="rId43" Type="http://schemas.openxmlformats.org/officeDocument/2006/relationships/image" Target="media/image19.wmf"/><Relationship Id="rId139" Type="http://schemas.openxmlformats.org/officeDocument/2006/relationships/image" Target="media/image67.wmf"/><Relationship Id="rId346" Type="http://schemas.openxmlformats.org/officeDocument/2006/relationships/oleObject" Target="embeddings/oleObject158.bin"/><Relationship Id="rId553" Type="http://schemas.openxmlformats.org/officeDocument/2006/relationships/oleObject" Target="embeddings/oleObject261.bin"/><Relationship Id="rId760" Type="http://schemas.openxmlformats.org/officeDocument/2006/relationships/image" Target="media/image389.wmf"/><Relationship Id="rId192" Type="http://schemas.openxmlformats.org/officeDocument/2006/relationships/oleObject" Target="embeddings/oleObject81.bin"/><Relationship Id="rId206" Type="http://schemas.openxmlformats.org/officeDocument/2006/relationships/oleObject" Target="embeddings/oleObject88.bin"/><Relationship Id="rId413" Type="http://schemas.openxmlformats.org/officeDocument/2006/relationships/oleObject" Target="embeddings/oleObject191.bin"/><Relationship Id="rId858" Type="http://schemas.openxmlformats.org/officeDocument/2006/relationships/image" Target="media/image438.wmf"/><Relationship Id="rId497" Type="http://schemas.openxmlformats.org/officeDocument/2006/relationships/oleObject" Target="embeddings/oleObject233.bin"/><Relationship Id="rId620" Type="http://schemas.openxmlformats.org/officeDocument/2006/relationships/image" Target="media/image311.wmf"/><Relationship Id="rId718" Type="http://schemas.openxmlformats.org/officeDocument/2006/relationships/image" Target="media/image366.wmf"/><Relationship Id="rId925" Type="http://schemas.openxmlformats.org/officeDocument/2006/relationships/image" Target="media/image478.wmf"/><Relationship Id="rId357" Type="http://schemas.openxmlformats.org/officeDocument/2006/relationships/image" Target="media/image176.wmf"/><Relationship Id="rId54" Type="http://schemas.openxmlformats.org/officeDocument/2006/relationships/oleObject" Target="embeddings/oleObject14.bin"/><Relationship Id="rId217" Type="http://schemas.openxmlformats.org/officeDocument/2006/relationships/image" Target="media/image106.wmf"/><Relationship Id="rId564" Type="http://schemas.openxmlformats.org/officeDocument/2006/relationships/image" Target="media/image279.wmf"/><Relationship Id="rId771" Type="http://schemas.openxmlformats.org/officeDocument/2006/relationships/oleObject" Target="embeddings/oleObject346.bin"/><Relationship Id="rId869" Type="http://schemas.openxmlformats.org/officeDocument/2006/relationships/oleObject" Target="embeddings/oleObject395.bin"/><Relationship Id="rId424" Type="http://schemas.openxmlformats.org/officeDocument/2006/relationships/image" Target="media/image209.wmf"/><Relationship Id="rId631" Type="http://schemas.openxmlformats.org/officeDocument/2006/relationships/image" Target="media/image319.wmf"/><Relationship Id="rId729" Type="http://schemas.openxmlformats.org/officeDocument/2006/relationships/package" Target="embeddings/_________Microsoft_Visio11.vsdx"/><Relationship Id="rId270" Type="http://schemas.openxmlformats.org/officeDocument/2006/relationships/oleObject" Target="embeddings/oleObject120.bin"/><Relationship Id="rId936" Type="http://schemas.openxmlformats.org/officeDocument/2006/relationships/image" Target="media/image483.jpeg"/><Relationship Id="rId65" Type="http://schemas.openxmlformats.org/officeDocument/2006/relationships/image" Target="media/image30.wmf"/><Relationship Id="rId130" Type="http://schemas.openxmlformats.org/officeDocument/2006/relationships/oleObject" Target="embeddings/oleObject52.bin"/><Relationship Id="rId368" Type="http://schemas.openxmlformats.org/officeDocument/2006/relationships/oleObject" Target="embeddings/oleObject169.bin"/><Relationship Id="rId575" Type="http://schemas.openxmlformats.org/officeDocument/2006/relationships/oleObject" Target="embeddings/oleObject272.bin"/><Relationship Id="rId782" Type="http://schemas.openxmlformats.org/officeDocument/2006/relationships/image" Target="media/image400.wmf"/><Relationship Id="rId228" Type="http://schemas.openxmlformats.org/officeDocument/2006/relationships/oleObject" Target="embeddings/oleObject99.bin"/><Relationship Id="rId435" Type="http://schemas.openxmlformats.org/officeDocument/2006/relationships/oleObject" Target="embeddings/oleObject202.bin"/><Relationship Id="rId642" Type="http://schemas.openxmlformats.org/officeDocument/2006/relationships/oleObject" Target="embeddings/oleObject297.bin"/><Relationship Id="rId281" Type="http://schemas.openxmlformats.org/officeDocument/2006/relationships/image" Target="media/image138.wmf"/><Relationship Id="rId502" Type="http://schemas.openxmlformats.org/officeDocument/2006/relationships/image" Target="media/image248.wmf"/><Relationship Id="rId947" Type="http://schemas.openxmlformats.org/officeDocument/2006/relationships/header" Target="header11.xml"/><Relationship Id="rId76" Type="http://schemas.openxmlformats.org/officeDocument/2006/relationships/oleObject" Target="embeddings/oleObject25.bin"/><Relationship Id="rId141" Type="http://schemas.openxmlformats.org/officeDocument/2006/relationships/image" Target="media/image68.wmf"/><Relationship Id="rId379" Type="http://schemas.openxmlformats.org/officeDocument/2006/relationships/oleObject" Target="embeddings/oleObject174.bin"/><Relationship Id="rId586" Type="http://schemas.openxmlformats.org/officeDocument/2006/relationships/image" Target="media/image290.wmf"/><Relationship Id="rId793" Type="http://schemas.openxmlformats.org/officeDocument/2006/relationships/oleObject" Target="embeddings/oleObject357.bin"/><Relationship Id="rId807" Type="http://schemas.openxmlformats.org/officeDocument/2006/relationships/oleObject" Target="embeddings/oleObject364.bin"/><Relationship Id="rId7" Type="http://schemas.openxmlformats.org/officeDocument/2006/relationships/endnotes" Target="endnotes.xml"/><Relationship Id="rId239" Type="http://schemas.openxmlformats.org/officeDocument/2006/relationships/image" Target="media/image117.wmf"/><Relationship Id="rId446" Type="http://schemas.openxmlformats.org/officeDocument/2006/relationships/image" Target="media/image220.wmf"/><Relationship Id="rId653" Type="http://schemas.openxmlformats.org/officeDocument/2006/relationships/oleObject" Target="embeddings/oleObject299.bin"/><Relationship Id="rId292" Type="http://schemas.openxmlformats.org/officeDocument/2006/relationships/oleObject" Target="embeddings/oleObject131.bin"/><Relationship Id="rId306" Type="http://schemas.openxmlformats.org/officeDocument/2006/relationships/oleObject" Target="embeddings/oleObject138.bin"/><Relationship Id="rId860" Type="http://schemas.openxmlformats.org/officeDocument/2006/relationships/image" Target="media/image439.wmf"/><Relationship Id="rId87" Type="http://schemas.openxmlformats.org/officeDocument/2006/relationships/image" Target="media/image41.wmf"/><Relationship Id="rId513" Type="http://schemas.openxmlformats.org/officeDocument/2006/relationships/oleObject" Target="embeddings/oleObject241.bin"/><Relationship Id="rId597" Type="http://schemas.openxmlformats.org/officeDocument/2006/relationships/oleObject" Target="embeddings/oleObject283.bin"/><Relationship Id="rId720" Type="http://schemas.openxmlformats.org/officeDocument/2006/relationships/image" Target="media/image367.wmf"/><Relationship Id="rId818" Type="http://schemas.openxmlformats.org/officeDocument/2006/relationships/image" Target="media/image418.wmf"/><Relationship Id="rId152" Type="http://schemas.openxmlformats.org/officeDocument/2006/relationships/oleObject" Target="embeddings/oleObject61.bin"/><Relationship Id="rId457" Type="http://schemas.openxmlformats.org/officeDocument/2006/relationships/oleObject" Target="embeddings/oleObject213.bin"/><Relationship Id="rId664" Type="http://schemas.openxmlformats.org/officeDocument/2006/relationships/oleObject" Target="embeddings/oleObject301.bin"/><Relationship Id="rId871" Type="http://schemas.openxmlformats.org/officeDocument/2006/relationships/oleObject" Target="embeddings/oleObject396.bin"/><Relationship Id="rId14" Type="http://schemas.openxmlformats.org/officeDocument/2006/relationships/image" Target="media/image4.png"/><Relationship Id="rId317" Type="http://schemas.openxmlformats.org/officeDocument/2006/relationships/image" Target="media/image156.wmf"/><Relationship Id="rId524" Type="http://schemas.openxmlformats.org/officeDocument/2006/relationships/image" Target="media/image259.wmf"/><Relationship Id="rId731" Type="http://schemas.openxmlformats.org/officeDocument/2006/relationships/oleObject" Target="embeddings/oleObject329.bin"/><Relationship Id="rId98" Type="http://schemas.openxmlformats.org/officeDocument/2006/relationships/oleObject" Target="embeddings/oleObject36.bin"/><Relationship Id="rId163" Type="http://schemas.openxmlformats.org/officeDocument/2006/relationships/image" Target="media/image79.wmf"/><Relationship Id="rId370" Type="http://schemas.openxmlformats.org/officeDocument/2006/relationships/oleObject" Target="embeddings/oleObject170.bin"/><Relationship Id="rId829" Type="http://schemas.openxmlformats.org/officeDocument/2006/relationships/oleObject" Target="embeddings/oleObject375.bin"/><Relationship Id="rId230" Type="http://schemas.openxmlformats.org/officeDocument/2006/relationships/oleObject" Target="embeddings/oleObject100.bin"/><Relationship Id="rId468" Type="http://schemas.openxmlformats.org/officeDocument/2006/relationships/image" Target="media/image231.wmf"/><Relationship Id="rId675" Type="http://schemas.openxmlformats.org/officeDocument/2006/relationships/image" Target="media/image342.wmf"/><Relationship Id="rId882" Type="http://schemas.openxmlformats.org/officeDocument/2006/relationships/image" Target="media/image450.wmf"/><Relationship Id="rId25" Type="http://schemas.openxmlformats.org/officeDocument/2006/relationships/image" Target="media/image10.wmf"/><Relationship Id="rId328" Type="http://schemas.openxmlformats.org/officeDocument/2006/relationships/oleObject" Target="embeddings/oleObject149.bin"/><Relationship Id="rId535" Type="http://schemas.openxmlformats.org/officeDocument/2006/relationships/oleObject" Target="embeddings/oleObject252.bin"/><Relationship Id="rId742" Type="http://schemas.openxmlformats.org/officeDocument/2006/relationships/image" Target="media/image380.emf"/><Relationship Id="rId174" Type="http://schemas.openxmlformats.org/officeDocument/2006/relationships/oleObject" Target="embeddings/oleObject72.bin"/><Relationship Id="rId381" Type="http://schemas.openxmlformats.org/officeDocument/2006/relationships/oleObject" Target="embeddings/oleObject175.bin"/><Relationship Id="rId602" Type="http://schemas.openxmlformats.org/officeDocument/2006/relationships/image" Target="media/image298.png"/><Relationship Id="rId241" Type="http://schemas.openxmlformats.org/officeDocument/2006/relationships/image" Target="media/image118.wmf"/><Relationship Id="rId479" Type="http://schemas.openxmlformats.org/officeDocument/2006/relationships/oleObject" Target="embeddings/oleObject224.bin"/><Relationship Id="rId686" Type="http://schemas.openxmlformats.org/officeDocument/2006/relationships/oleObject" Target="embeddings/oleObject310.bin"/><Relationship Id="rId893" Type="http://schemas.openxmlformats.org/officeDocument/2006/relationships/oleObject" Target="embeddings/oleObject407.bin"/><Relationship Id="rId907" Type="http://schemas.openxmlformats.org/officeDocument/2006/relationships/oleObject" Target="embeddings/oleObject414.bin"/><Relationship Id="rId36" Type="http://schemas.openxmlformats.org/officeDocument/2006/relationships/image" Target="media/image16.wmf"/><Relationship Id="rId339" Type="http://schemas.openxmlformats.org/officeDocument/2006/relationships/image" Target="media/image167.wmf"/><Relationship Id="rId546" Type="http://schemas.openxmlformats.org/officeDocument/2006/relationships/image" Target="media/image270.wmf"/><Relationship Id="rId753" Type="http://schemas.openxmlformats.org/officeDocument/2006/relationships/oleObject" Target="embeddings/oleObject337.bin"/><Relationship Id="rId101" Type="http://schemas.openxmlformats.org/officeDocument/2006/relationships/image" Target="media/image48.wmf"/><Relationship Id="rId185" Type="http://schemas.openxmlformats.org/officeDocument/2006/relationships/image" Target="media/image90.wmf"/><Relationship Id="rId406" Type="http://schemas.openxmlformats.org/officeDocument/2006/relationships/image" Target="media/image200.wmf"/><Relationship Id="rId9" Type="http://schemas.openxmlformats.org/officeDocument/2006/relationships/header" Target="header2.xml"/><Relationship Id="rId210" Type="http://schemas.openxmlformats.org/officeDocument/2006/relationships/oleObject" Target="embeddings/oleObject90.bin"/><Relationship Id="rId392" Type="http://schemas.openxmlformats.org/officeDocument/2006/relationships/image" Target="media/image193.wmf"/><Relationship Id="rId448" Type="http://schemas.openxmlformats.org/officeDocument/2006/relationships/image" Target="media/image221.wmf"/><Relationship Id="rId613" Type="http://schemas.openxmlformats.org/officeDocument/2006/relationships/image" Target="media/image307.jpeg"/><Relationship Id="rId655" Type="http://schemas.openxmlformats.org/officeDocument/2006/relationships/package" Target="embeddings/_________Microsoft_Visio7.vsdx"/><Relationship Id="rId697" Type="http://schemas.openxmlformats.org/officeDocument/2006/relationships/image" Target="media/image355.wmf"/><Relationship Id="rId820" Type="http://schemas.openxmlformats.org/officeDocument/2006/relationships/image" Target="media/image419.wmf"/><Relationship Id="rId862" Type="http://schemas.openxmlformats.org/officeDocument/2006/relationships/image" Target="media/image440.wmf"/><Relationship Id="rId918" Type="http://schemas.openxmlformats.org/officeDocument/2006/relationships/image" Target="media/image471.jpeg"/><Relationship Id="rId252" Type="http://schemas.openxmlformats.org/officeDocument/2006/relationships/oleObject" Target="embeddings/oleObject111.bin"/><Relationship Id="rId294" Type="http://schemas.openxmlformats.org/officeDocument/2006/relationships/oleObject" Target="embeddings/oleObject132.bin"/><Relationship Id="rId308" Type="http://schemas.openxmlformats.org/officeDocument/2006/relationships/oleObject" Target="embeddings/oleObject139.bin"/><Relationship Id="rId515" Type="http://schemas.openxmlformats.org/officeDocument/2006/relationships/oleObject" Target="embeddings/oleObject242.bin"/><Relationship Id="rId722" Type="http://schemas.openxmlformats.org/officeDocument/2006/relationships/image" Target="media/image368.wmf"/><Relationship Id="rId47" Type="http://schemas.openxmlformats.org/officeDocument/2006/relationships/image" Target="media/image21.emf"/><Relationship Id="rId89" Type="http://schemas.openxmlformats.org/officeDocument/2006/relationships/image" Target="media/image42.wmf"/><Relationship Id="rId112" Type="http://schemas.openxmlformats.org/officeDocument/2006/relationships/oleObject" Target="embeddings/oleObject43.bin"/><Relationship Id="rId154" Type="http://schemas.openxmlformats.org/officeDocument/2006/relationships/oleObject" Target="embeddings/oleObject62.bin"/><Relationship Id="rId361" Type="http://schemas.openxmlformats.org/officeDocument/2006/relationships/image" Target="media/image178.wmf"/><Relationship Id="rId557" Type="http://schemas.openxmlformats.org/officeDocument/2006/relationships/oleObject" Target="embeddings/oleObject263.bin"/><Relationship Id="rId599" Type="http://schemas.openxmlformats.org/officeDocument/2006/relationships/oleObject" Target="embeddings/oleObject284.bin"/><Relationship Id="rId764" Type="http://schemas.openxmlformats.org/officeDocument/2006/relationships/image" Target="media/image391.wmf"/><Relationship Id="rId196" Type="http://schemas.openxmlformats.org/officeDocument/2006/relationships/oleObject" Target="embeddings/oleObject83.bin"/><Relationship Id="rId417" Type="http://schemas.openxmlformats.org/officeDocument/2006/relationships/oleObject" Target="embeddings/oleObject193.bin"/><Relationship Id="rId459" Type="http://schemas.openxmlformats.org/officeDocument/2006/relationships/oleObject" Target="embeddings/oleObject214.bin"/><Relationship Id="rId624" Type="http://schemas.openxmlformats.org/officeDocument/2006/relationships/image" Target="media/image313.wmf"/><Relationship Id="rId666" Type="http://schemas.openxmlformats.org/officeDocument/2006/relationships/oleObject" Target="embeddings/oleObject302.bin"/><Relationship Id="rId831" Type="http://schemas.openxmlformats.org/officeDocument/2006/relationships/oleObject" Target="embeddings/oleObject376.bin"/><Relationship Id="rId873" Type="http://schemas.openxmlformats.org/officeDocument/2006/relationships/oleObject" Target="embeddings/oleObject397.bin"/><Relationship Id="rId16" Type="http://schemas.openxmlformats.org/officeDocument/2006/relationships/oleObject" Target="embeddings/oleObject1.bin"/><Relationship Id="rId221" Type="http://schemas.openxmlformats.org/officeDocument/2006/relationships/image" Target="media/image108.wmf"/><Relationship Id="rId263" Type="http://schemas.openxmlformats.org/officeDocument/2006/relationships/image" Target="media/image129.wmf"/><Relationship Id="rId319" Type="http://schemas.openxmlformats.org/officeDocument/2006/relationships/image" Target="media/image157.wmf"/><Relationship Id="rId470" Type="http://schemas.openxmlformats.org/officeDocument/2006/relationships/image" Target="media/image232.wmf"/><Relationship Id="rId526" Type="http://schemas.openxmlformats.org/officeDocument/2006/relationships/image" Target="media/image260.wmf"/><Relationship Id="rId929" Type="http://schemas.openxmlformats.org/officeDocument/2006/relationships/image" Target="media/image480.jpeg"/><Relationship Id="rId58" Type="http://schemas.openxmlformats.org/officeDocument/2006/relationships/oleObject" Target="embeddings/oleObject16.bin"/><Relationship Id="rId123" Type="http://schemas.openxmlformats.org/officeDocument/2006/relationships/image" Target="media/image59.wmf"/><Relationship Id="rId330" Type="http://schemas.openxmlformats.org/officeDocument/2006/relationships/oleObject" Target="embeddings/oleObject150.bin"/><Relationship Id="rId568" Type="http://schemas.openxmlformats.org/officeDocument/2006/relationships/image" Target="media/image281.wmf"/><Relationship Id="rId733" Type="http://schemas.openxmlformats.org/officeDocument/2006/relationships/oleObject" Target="embeddings/oleObject330.bin"/><Relationship Id="rId775" Type="http://schemas.openxmlformats.org/officeDocument/2006/relationships/oleObject" Target="embeddings/oleObject348.bin"/><Relationship Id="rId940" Type="http://schemas.openxmlformats.org/officeDocument/2006/relationships/image" Target="media/image487.jpeg"/><Relationship Id="rId165" Type="http://schemas.openxmlformats.org/officeDocument/2006/relationships/image" Target="media/image80.wmf"/><Relationship Id="rId372" Type="http://schemas.openxmlformats.org/officeDocument/2006/relationships/oleObject" Target="embeddings/oleObject171.bin"/><Relationship Id="rId428" Type="http://schemas.openxmlformats.org/officeDocument/2006/relationships/image" Target="media/image211.wmf"/><Relationship Id="rId635" Type="http://schemas.openxmlformats.org/officeDocument/2006/relationships/image" Target="media/image321.wmf"/><Relationship Id="rId677" Type="http://schemas.openxmlformats.org/officeDocument/2006/relationships/image" Target="media/image343.wmf"/><Relationship Id="rId800" Type="http://schemas.openxmlformats.org/officeDocument/2006/relationships/image" Target="media/image409.wmf"/><Relationship Id="rId842" Type="http://schemas.openxmlformats.org/officeDocument/2006/relationships/image" Target="media/image430.wmf"/><Relationship Id="rId232" Type="http://schemas.openxmlformats.org/officeDocument/2006/relationships/oleObject" Target="embeddings/oleObject101.bin"/><Relationship Id="rId274" Type="http://schemas.openxmlformats.org/officeDocument/2006/relationships/oleObject" Target="embeddings/oleObject122.bin"/><Relationship Id="rId481" Type="http://schemas.openxmlformats.org/officeDocument/2006/relationships/oleObject" Target="embeddings/oleObject225.bin"/><Relationship Id="rId702" Type="http://schemas.openxmlformats.org/officeDocument/2006/relationships/oleObject" Target="embeddings/oleObject318.bin"/><Relationship Id="rId884" Type="http://schemas.openxmlformats.org/officeDocument/2006/relationships/image" Target="media/image451.wmf"/><Relationship Id="rId27" Type="http://schemas.openxmlformats.org/officeDocument/2006/relationships/image" Target="media/image11.wmf"/><Relationship Id="rId69" Type="http://schemas.openxmlformats.org/officeDocument/2006/relationships/image" Target="media/image32.wmf"/><Relationship Id="rId134" Type="http://schemas.openxmlformats.org/officeDocument/2006/relationships/oleObject" Target="embeddings/oleObject54.bin"/><Relationship Id="rId537" Type="http://schemas.openxmlformats.org/officeDocument/2006/relationships/oleObject" Target="embeddings/oleObject253.bin"/><Relationship Id="rId579" Type="http://schemas.openxmlformats.org/officeDocument/2006/relationships/oleObject" Target="embeddings/oleObject274.bin"/><Relationship Id="rId744" Type="http://schemas.openxmlformats.org/officeDocument/2006/relationships/image" Target="media/image381.wmf"/><Relationship Id="rId786" Type="http://schemas.openxmlformats.org/officeDocument/2006/relationships/image" Target="media/image402.wmf"/><Relationship Id="rId951" Type="http://schemas.openxmlformats.org/officeDocument/2006/relationships/fontTable" Target="fontTable.xml"/><Relationship Id="rId80" Type="http://schemas.openxmlformats.org/officeDocument/2006/relationships/oleObject" Target="embeddings/oleObject27.bin"/><Relationship Id="rId176" Type="http://schemas.openxmlformats.org/officeDocument/2006/relationships/oleObject" Target="embeddings/oleObject73.bin"/><Relationship Id="rId341" Type="http://schemas.openxmlformats.org/officeDocument/2006/relationships/image" Target="media/image168.wmf"/><Relationship Id="rId383" Type="http://schemas.openxmlformats.org/officeDocument/2006/relationships/oleObject" Target="embeddings/oleObject176.bin"/><Relationship Id="rId439" Type="http://schemas.openxmlformats.org/officeDocument/2006/relationships/oleObject" Target="embeddings/oleObject204.bin"/><Relationship Id="rId590" Type="http://schemas.openxmlformats.org/officeDocument/2006/relationships/image" Target="media/image292.wmf"/><Relationship Id="rId604" Type="http://schemas.openxmlformats.org/officeDocument/2006/relationships/image" Target="media/image300.wmf"/><Relationship Id="rId646" Type="http://schemas.openxmlformats.org/officeDocument/2006/relationships/image" Target="media/image327.wmf"/><Relationship Id="rId811" Type="http://schemas.openxmlformats.org/officeDocument/2006/relationships/oleObject" Target="embeddings/oleObject366.bin"/><Relationship Id="rId201" Type="http://schemas.openxmlformats.org/officeDocument/2006/relationships/image" Target="media/image98.wmf"/><Relationship Id="rId243" Type="http://schemas.openxmlformats.org/officeDocument/2006/relationships/image" Target="media/image119.wmf"/><Relationship Id="rId285" Type="http://schemas.openxmlformats.org/officeDocument/2006/relationships/image" Target="media/image140.wmf"/><Relationship Id="rId450" Type="http://schemas.openxmlformats.org/officeDocument/2006/relationships/image" Target="media/image222.wmf"/><Relationship Id="rId506" Type="http://schemas.openxmlformats.org/officeDocument/2006/relationships/image" Target="media/image250.wmf"/><Relationship Id="rId688" Type="http://schemas.openxmlformats.org/officeDocument/2006/relationships/oleObject" Target="embeddings/oleObject311.bin"/><Relationship Id="rId853" Type="http://schemas.openxmlformats.org/officeDocument/2006/relationships/oleObject" Target="embeddings/oleObject387.bin"/><Relationship Id="rId895" Type="http://schemas.openxmlformats.org/officeDocument/2006/relationships/oleObject" Target="embeddings/oleObject408.bin"/><Relationship Id="rId909" Type="http://schemas.openxmlformats.org/officeDocument/2006/relationships/oleObject" Target="embeddings/oleObject415.bin"/><Relationship Id="rId38" Type="http://schemas.openxmlformats.org/officeDocument/2006/relationships/image" Target="media/image17.emf"/><Relationship Id="rId103" Type="http://schemas.openxmlformats.org/officeDocument/2006/relationships/image" Target="media/image49.wmf"/><Relationship Id="rId310" Type="http://schemas.openxmlformats.org/officeDocument/2006/relationships/oleObject" Target="embeddings/oleObject140.bin"/><Relationship Id="rId492" Type="http://schemas.openxmlformats.org/officeDocument/2006/relationships/image" Target="media/image243.wmf"/><Relationship Id="rId548" Type="http://schemas.openxmlformats.org/officeDocument/2006/relationships/image" Target="media/image271.wmf"/><Relationship Id="rId713" Type="http://schemas.openxmlformats.org/officeDocument/2006/relationships/oleObject" Target="embeddings/oleObject321.bin"/><Relationship Id="rId755" Type="http://schemas.openxmlformats.org/officeDocument/2006/relationships/oleObject" Target="embeddings/oleObject338.bin"/><Relationship Id="rId797" Type="http://schemas.openxmlformats.org/officeDocument/2006/relationships/oleObject" Target="embeddings/oleObject359.bin"/><Relationship Id="rId920" Type="http://schemas.openxmlformats.org/officeDocument/2006/relationships/image" Target="media/image473.jpeg"/><Relationship Id="rId91" Type="http://schemas.openxmlformats.org/officeDocument/2006/relationships/image" Target="media/image43.wmf"/><Relationship Id="rId145" Type="http://schemas.openxmlformats.org/officeDocument/2006/relationships/image" Target="media/image70.wmf"/><Relationship Id="rId187" Type="http://schemas.openxmlformats.org/officeDocument/2006/relationships/image" Target="media/image91.wmf"/><Relationship Id="rId352" Type="http://schemas.openxmlformats.org/officeDocument/2006/relationships/oleObject" Target="embeddings/oleObject161.bin"/><Relationship Id="rId394" Type="http://schemas.openxmlformats.org/officeDocument/2006/relationships/image" Target="media/image194.wmf"/><Relationship Id="rId408" Type="http://schemas.openxmlformats.org/officeDocument/2006/relationships/image" Target="media/image201.wmf"/><Relationship Id="rId615" Type="http://schemas.microsoft.com/office/2007/relationships/hdphoto" Target="media/hdphoto1.wdp"/><Relationship Id="rId822" Type="http://schemas.openxmlformats.org/officeDocument/2006/relationships/image" Target="media/image420.wmf"/><Relationship Id="rId212" Type="http://schemas.openxmlformats.org/officeDocument/2006/relationships/oleObject" Target="embeddings/oleObject91.bin"/><Relationship Id="rId254" Type="http://schemas.openxmlformats.org/officeDocument/2006/relationships/oleObject" Target="embeddings/oleObject112.bin"/><Relationship Id="rId657" Type="http://schemas.openxmlformats.org/officeDocument/2006/relationships/package" Target="embeddings/_________Microsoft_Visio8.vsdx"/><Relationship Id="rId699" Type="http://schemas.openxmlformats.org/officeDocument/2006/relationships/image" Target="media/image356.wmf"/><Relationship Id="rId864" Type="http://schemas.openxmlformats.org/officeDocument/2006/relationships/image" Target="media/image441.wmf"/><Relationship Id="rId49" Type="http://schemas.openxmlformats.org/officeDocument/2006/relationships/image" Target="media/image22.emf"/><Relationship Id="rId114" Type="http://schemas.openxmlformats.org/officeDocument/2006/relationships/oleObject" Target="embeddings/oleObject44.bin"/><Relationship Id="rId296" Type="http://schemas.openxmlformats.org/officeDocument/2006/relationships/oleObject" Target="embeddings/oleObject133.bin"/><Relationship Id="rId461" Type="http://schemas.openxmlformats.org/officeDocument/2006/relationships/oleObject" Target="embeddings/oleObject215.bin"/><Relationship Id="rId517" Type="http://schemas.openxmlformats.org/officeDocument/2006/relationships/oleObject" Target="embeddings/oleObject243.bin"/><Relationship Id="rId559" Type="http://schemas.openxmlformats.org/officeDocument/2006/relationships/oleObject" Target="embeddings/oleObject264.bin"/><Relationship Id="rId724" Type="http://schemas.openxmlformats.org/officeDocument/2006/relationships/image" Target="media/image369.wmf"/><Relationship Id="rId766" Type="http://schemas.openxmlformats.org/officeDocument/2006/relationships/image" Target="media/image392.wmf"/><Relationship Id="rId931" Type="http://schemas.openxmlformats.org/officeDocument/2006/relationships/header" Target="header7.xml"/><Relationship Id="rId60" Type="http://schemas.openxmlformats.org/officeDocument/2006/relationships/oleObject" Target="embeddings/oleObject17.bin"/><Relationship Id="rId156" Type="http://schemas.openxmlformats.org/officeDocument/2006/relationships/oleObject" Target="embeddings/oleObject63.bin"/><Relationship Id="rId198" Type="http://schemas.openxmlformats.org/officeDocument/2006/relationships/oleObject" Target="embeddings/oleObject84.bin"/><Relationship Id="rId321" Type="http://schemas.openxmlformats.org/officeDocument/2006/relationships/image" Target="media/image158.wmf"/><Relationship Id="rId363" Type="http://schemas.openxmlformats.org/officeDocument/2006/relationships/image" Target="media/image179.wmf"/><Relationship Id="rId419" Type="http://schemas.openxmlformats.org/officeDocument/2006/relationships/oleObject" Target="embeddings/oleObject194.bin"/><Relationship Id="rId570" Type="http://schemas.openxmlformats.org/officeDocument/2006/relationships/image" Target="media/image282.wmf"/><Relationship Id="rId626" Type="http://schemas.openxmlformats.org/officeDocument/2006/relationships/image" Target="media/image314.png"/><Relationship Id="rId223" Type="http://schemas.openxmlformats.org/officeDocument/2006/relationships/image" Target="media/image109.wmf"/><Relationship Id="rId430" Type="http://schemas.openxmlformats.org/officeDocument/2006/relationships/image" Target="media/image212.wmf"/><Relationship Id="rId668" Type="http://schemas.openxmlformats.org/officeDocument/2006/relationships/oleObject" Target="embeddings/oleObject303.bin"/><Relationship Id="rId833" Type="http://schemas.openxmlformats.org/officeDocument/2006/relationships/oleObject" Target="embeddings/oleObject377.bin"/><Relationship Id="rId875" Type="http://schemas.openxmlformats.org/officeDocument/2006/relationships/oleObject" Target="embeddings/oleObject398.bin"/><Relationship Id="rId18" Type="http://schemas.openxmlformats.org/officeDocument/2006/relationships/oleObject" Target="embeddings/oleObject2.bin"/><Relationship Id="rId265" Type="http://schemas.openxmlformats.org/officeDocument/2006/relationships/image" Target="media/image130.wmf"/><Relationship Id="rId472" Type="http://schemas.openxmlformats.org/officeDocument/2006/relationships/image" Target="media/image233.wmf"/><Relationship Id="rId528" Type="http://schemas.openxmlformats.org/officeDocument/2006/relationships/image" Target="media/image261.wmf"/><Relationship Id="rId735" Type="http://schemas.openxmlformats.org/officeDocument/2006/relationships/oleObject" Target="embeddings/oleObject331.bin"/><Relationship Id="rId900" Type="http://schemas.openxmlformats.org/officeDocument/2006/relationships/image" Target="media/image459.wmf"/><Relationship Id="rId942" Type="http://schemas.openxmlformats.org/officeDocument/2006/relationships/image" Target="media/image489.jpeg"/><Relationship Id="rId125" Type="http://schemas.openxmlformats.org/officeDocument/2006/relationships/image" Target="media/image60.wmf"/><Relationship Id="rId167" Type="http://schemas.openxmlformats.org/officeDocument/2006/relationships/image" Target="media/image81.wmf"/><Relationship Id="rId332" Type="http://schemas.openxmlformats.org/officeDocument/2006/relationships/oleObject" Target="embeddings/oleObject151.bin"/><Relationship Id="rId374" Type="http://schemas.openxmlformats.org/officeDocument/2006/relationships/image" Target="media/image184.wmf"/><Relationship Id="rId581" Type="http://schemas.openxmlformats.org/officeDocument/2006/relationships/oleObject" Target="embeddings/oleObject275.bin"/><Relationship Id="rId777" Type="http://schemas.openxmlformats.org/officeDocument/2006/relationships/oleObject" Target="embeddings/oleObject349.bin"/><Relationship Id="rId71" Type="http://schemas.openxmlformats.org/officeDocument/2006/relationships/image" Target="media/image33.wmf"/><Relationship Id="rId234" Type="http://schemas.openxmlformats.org/officeDocument/2006/relationships/oleObject" Target="embeddings/oleObject102.bin"/><Relationship Id="rId637" Type="http://schemas.openxmlformats.org/officeDocument/2006/relationships/image" Target="media/image322.wmf"/><Relationship Id="rId679" Type="http://schemas.openxmlformats.org/officeDocument/2006/relationships/image" Target="media/image344.wmf"/><Relationship Id="rId802" Type="http://schemas.openxmlformats.org/officeDocument/2006/relationships/image" Target="media/image410.wmf"/><Relationship Id="rId844" Type="http://schemas.openxmlformats.org/officeDocument/2006/relationships/image" Target="media/image431.wmf"/><Relationship Id="rId886" Type="http://schemas.openxmlformats.org/officeDocument/2006/relationships/image" Target="media/image452.wmf"/><Relationship Id="rId2" Type="http://schemas.openxmlformats.org/officeDocument/2006/relationships/numbering" Target="numbering.xml"/><Relationship Id="rId29" Type="http://schemas.openxmlformats.org/officeDocument/2006/relationships/image" Target="media/image12.wmf"/><Relationship Id="rId276" Type="http://schemas.openxmlformats.org/officeDocument/2006/relationships/oleObject" Target="embeddings/oleObject123.bin"/><Relationship Id="rId441" Type="http://schemas.openxmlformats.org/officeDocument/2006/relationships/oleObject" Target="embeddings/oleObject205.bin"/><Relationship Id="rId483" Type="http://schemas.openxmlformats.org/officeDocument/2006/relationships/oleObject" Target="embeddings/oleObject226.bin"/><Relationship Id="rId539" Type="http://schemas.openxmlformats.org/officeDocument/2006/relationships/oleObject" Target="embeddings/oleObject254.bin"/><Relationship Id="rId690" Type="http://schemas.openxmlformats.org/officeDocument/2006/relationships/oleObject" Target="embeddings/oleObject312.bin"/><Relationship Id="rId704" Type="http://schemas.openxmlformats.org/officeDocument/2006/relationships/image" Target="media/image358.png"/><Relationship Id="rId746" Type="http://schemas.openxmlformats.org/officeDocument/2006/relationships/image" Target="media/image382.wmf"/><Relationship Id="rId911" Type="http://schemas.openxmlformats.org/officeDocument/2006/relationships/oleObject" Target="embeddings/oleObject416.bin"/><Relationship Id="rId40" Type="http://schemas.openxmlformats.org/officeDocument/2006/relationships/header" Target="header3.xml"/><Relationship Id="rId136" Type="http://schemas.openxmlformats.org/officeDocument/2006/relationships/oleObject" Target="embeddings/oleObject55.bin"/><Relationship Id="rId178" Type="http://schemas.openxmlformats.org/officeDocument/2006/relationships/oleObject" Target="embeddings/oleObject74.bin"/><Relationship Id="rId301" Type="http://schemas.openxmlformats.org/officeDocument/2006/relationships/image" Target="media/image148.wmf"/><Relationship Id="rId343" Type="http://schemas.openxmlformats.org/officeDocument/2006/relationships/image" Target="media/image169.wmf"/><Relationship Id="rId550" Type="http://schemas.openxmlformats.org/officeDocument/2006/relationships/image" Target="media/image272.wmf"/><Relationship Id="rId788" Type="http://schemas.openxmlformats.org/officeDocument/2006/relationships/image" Target="media/image403.wmf"/><Relationship Id="rId82" Type="http://schemas.openxmlformats.org/officeDocument/2006/relationships/oleObject" Target="embeddings/oleObject28.bin"/><Relationship Id="rId203" Type="http://schemas.openxmlformats.org/officeDocument/2006/relationships/image" Target="media/image99.wmf"/><Relationship Id="rId385" Type="http://schemas.openxmlformats.org/officeDocument/2006/relationships/oleObject" Target="embeddings/oleObject177.bin"/><Relationship Id="rId592" Type="http://schemas.openxmlformats.org/officeDocument/2006/relationships/image" Target="media/image293.wmf"/><Relationship Id="rId606" Type="http://schemas.openxmlformats.org/officeDocument/2006/relationships/image" Target="media/image301.png"/><Relationship Id="rId648" Type="http://schemas.openxmlformats.org/officeDocument/2006/relationships/image" Target="media/image328.emf"/><Relationship Id="rId813" Type="http://schemas.openxmlformats.org/officeDocument/2006/relationships/oleObject" Target="embeddings/oleObject367.bin"/><Relationship Id="rId855" Type="http://schemas.openxmlformats.org/officeDocument/2006/relationships/oleObject" Target="embeddings/oleObject388.bin"/><Relationship Id="rId245" Type="http://schemas.openxmlformats.org/officeDocument/2006/relationships/image" Target="media/image120.wmf"/><Relationship Id="rId287" Type="http://schemas.openxmlformats.org/officeDocument/2006/relationships/image" Target="media/image141.wmf"/><Relationship Id="rId410" Type="http://schemas.openxmlformats.org/officeDocument/2006/relationships/image" Target="media/image202.wmf"/><Relationship Id="rId452" Type="http://schemas.openxmlformats.org/officeDocument/2006/relationships/image" Target="media/image223.wmf"/><Relationship Id="rId494" Type="http://schemas.openxmlformats.org/officeDocument/2006/relationships/image" Target="media/image244.wmf"/><Relationship Id="rId508" Type="http://schemas.openxmlformats.org/officeDocument/2006/relationships/image" Target="media/image251.wmf"/><Relationship Id="rId715" Type="http://schemas.openxmlformats.org/officeDocument/2006/relationships/oleObject" Target="embeddings/oleObject322.bin"/><Relationship Id="rId897" Type="http://schemas.openxmlformats.org/officeDocument/2006/relationships/oleObject" Target="embeddings/oleObject409.bin"/><Relationship Id="rId922" Type="http://schemas.openxmlformats.org/officeDocument/2006/relationships/image" Target="media/image475.jpeg"/><Relationship Id="rId105" Type="http://schemas.openxmlformats.org/officeDocument/2006/relationships/image" Target="media/image50.wmf"/><Relationship Id="rId147" Type="http://schemas.openxmlformats.org/officeDocument/2006/relationships/image" Target="media/image71.emf"/><Relationship Id="rId312" Type="http://schemas.openxmlformats.org/officeDocument/2006/relationships/oleObject" Target="embeddings/oleObject141.bin"/><Relationship Id="rId354" Type="http://schemas.openxmlformats.org/officeDocument/2006/relationships/oleObject" Target="embeddings/oleObject162.bin"/><Relationship Id="rId757" Type="http://schemas.openxmlformats.org/officeDocument/2006/relationships/oleObject" Target="embeddings/oleObject339.bin"/><Relationship Id="rId799" Type="http://schemas.openxmlformats.org/officeDocument/2006/relationships/oleObject" Target="embeddings/oleObject360.bin"/><Relationship Id="rId51" Type="http://schemas.openxmlformats.org/officeDocument/2006/relationships/image" Target="media/image23.emf"/><Relationship Id="rId93" Type="http://schemas.openxmlformats.org/officeDocument/2006/relationships/image" Target="media/image44.wmf"/><Relationship Id="rId189" Type="http://schemas.openxmlformats.org/officeDocument/2006/relationships/image" Target="media/image92.wmf"/><Relationship Id="rId396" Type="http://schemas.openxmlformats.org/officeDocument/2006/relationships/image" Target="media/image195.wmf"/><Relationship Id="rId561" Type="http://schemas.openxmlformats.org/officeDocument/2006/relationships/oleObject" Target="embeddings/oleObject265.bin"/><Relationship Id="rId617" Type="http://schemas.microsoft.com/office/2007/relationships/hdphoto" Target="media/hdphoto2.wdp"/><Relationship Id="rId659" Type="http://schemas.openxmlformats.org/officeDocument/2006/relationships/package" Target="embeddings/_________Microsoft_Visio9.vsdx"/><Relationship Id="rId824" Type="http://schemas.openxmlformats.org/officeDocument/2006/relationships/image" Target="media/image421.wmf"/><Relationship Id="rId866" Type="http://schemas.openxmlformats.org/officeDocument/2006/relationships/image" Target="media/image442.wmf"/><Relationship Id="rId214" Type="http://schemas.openxmlformats.org/officeDocument/2006/relationships/oleObject" Target="embeddings/oleObject92.bin"/><Relationship Id="rId256" Type="http://schemas.openxmlformats.org/officeDocument/2006/relationships/oleObject" Target="embeddings/oleObject113.bin"/><Relationship Id="rId298" Type="http://schemas.openxmlformats.org/officeDocument/2006/relationships/oleObject" Target="embeddings/oleObject134.bin"/><Relationship Id="rId421" Type="http://schemas.openxmlformats.org/officeDocument/2006/relationships/oleObject" Target="embeddings/oleObject195.bin"/><Relationship Id="rId463" Type="http://schemas.openxmlformats.org/officeDocument/2006/relationships/oleObject" Target="embeddings/oleObject216.bin"/><Relationship Id="rId519" Type="http://schemas.openxmlformats.org/officeDocument/2006/relationships/oleObject" Target="embeddings/oleObject244.bin"/><Relationship Id="rId670" Type="http://schemas.openxmlformats.org/officeDocument/2006/relationships/oleObject" Target="embeddings/oleObject304.bin"/><Relationship Id="rId116" Type="http://schemas.openxmlformats.org/officeDocument/2006/relationships/oleObject" Target="embeddings/oleObject45.bin"/><Relationship Id="rId158" Type="http://schemas.openxmlformats.org/officeDocument/2006/relationships/oleObject" Target="embeddings/oleObject64.bin"/><Relationship Id="rId323" Type="http://schemas.openxmlformats.org/officeDocument/2006/relationships/image" Target="media/image159.wmf"/><Relationship Id="rId530" Type="http://schemas.openxmlformats.org/officeDocument/2006/relationships/image" Target="media/image262.wmf"/><Relationship Id="rId726" Type="http://schemas.openxmlformats.org/officeDocument/2006/relationships/image" Target="media/image370.wmf"/><Relationship Id="rId768" Type="http://schemas.openxmlformats.org/officeDocument/2006/relationships/image" Target="media/image393.wmf"/><Relationship Id="rId933" Type="http://schemas.openxmlformats.org/officeDocument/2006/relationships/header" Target="header9.xml"/><Relationship Id="rId20" Type="http://schemas.openxmlformats.org/officeDocument/2006/relationships/oleObject" Target="embeddings/oleObject3.bin"/><Relationship Id="rId62" Type="http://schemas.openxmlformats.org/officeDocument/2006/relationships/oleObject" Target="embeddings/oleObject18.bin"/><Relationship Id="rId365" Type="http://schemas.openxmlformats.org/officeDocument/2006/relationships/image" Target="media/image180.wmf"/><Relationship Id="rId572" Type="http://schemas.openxmlformats.org/officeDocument/2006/relationships/image" Target="media/image283.wmf"/><Relationship Id="rId628" Type="http://schemas.openxmlformats.org/officeDocument/2006/relationships/image" Target="media/image316.png"/><Relationship Id="rId835" Type="http://schemas.openxmlformats.org/officeDocument/2006/relationships/oleObject" Target="embeddings/oleObject378.bin"/><Relationship Id="rId225" Type="http://schemas.openxmlformats.org/officeDocument/2006/relationships/image" Target="media/image110.wmf"/><Relationship Id="rId267" Type="http://schemas.openxmlformats.org/officeDocument/2006/relationships/image" Target="media/image131.wmf"/><Relationship Id="rId432" Type="http://schemas.openxmlformats.org/officeDocument/2006/relationships/image" Target="media/image213.wmf"/><Relationship Id="rId474" Type="http://schemas.openxmlformats.org/officeDocument/2006/relationships/image" Target="media/image234.wmf"/><Relationship Id="rId877" Type="http://schemas.openxmlformats.org/officeDocument/2006/relationships/oleObject" Target="embeddings/oleObject399.bin"/><Relationship Id="rId127" Type="http://schemas.openxmlformats.org/officeDocument/2006/relationships/image" Target="media/image61.wmf"/><Relationship Id="rId681" Type="http://schemas.openxmlformats.org/officeDocument/2006/relationships/image" Target="media/image345.png"/><Relationship Id="rId737" Type="http://schemas.openxmlformats.org/officeDocument/2006/relationships/oleObject" Target="embeddings/oleObject332.bin"/><Relationship Id="rId779" Type="http://schemas.openxmlformats.org/officeDocument/2006/relationships/oleObject" Target="embeddings/oleObject350.bin"/><Relationship Id="rId902" Type="http://schemas.openxmlformats.org/officeDocument/2006/relationships/image" Target="media/image460.wmf"/><Relationship Id="rId944" Type="http://schemas.openxmlformats.org/officeDocument/2006/relationships/image" Target="media/image491.png"/><Relationship Id="rId31" Type="http://schemas.openxmlformats.org/officeDocument/2006/relationships/image" Target="media/image13.wmf"/><Relationship Id="rId73" Type="http://schemas.openxmlformats.org/officeDocument/2006/relationships/image" Target="media/image34.wmf"/><Relationship Id="rId169" Type="http://schemas.openxmlformats.org/officeDocument/2006/relationships/image" Target="media/image82.wmf"/><Relationship Id="rId334" Type="http://schemas.openxmlformats.org/officeDocument/2006/relationships/oleObject" Target="embeddings/oleObject152.bin"/><Relationship Id="rId376" Type="http://schemas.openxmlformats.org/officeDocument/2006/relationships/image" Target="media/image185.wmf"/><Relationship Id="rId541" Type="http://schemas.openxmlformats.org/officeDocument/2006/relationships/oleObject" Target="embeddings/oleObject255.bin"/><Relationship Id="rId583" Type="http://schemas.openxmlformats.org/officeDocument/2006/relationships/oleObject" Target="embeddings/oleObject276.bin"/><Relationship Id="rId639" Type="http://schemas.openxmlformats.org/officeDocument/2006/relationships/image" Target="media/image323.wmf"/><Relationship Id="rId790" Type="http://schemas.openxmlformats.org/officeDocument/2006/relationships/image" Target="media/image404.wmf"/><Relationship Id="rId804" Type="http://schemas.openxmlformats.org/officeDocument/2006/relationships/image" Target="media/image411.wmf"/><Relationship Id="rId4" Type="http://schemas.openxmlformats.org/officeDocument/2006/relationships/settings" Target="settings.xml"/><Relationship Id="rId180" Type="http://schemas.openxmlformats.org/officeDocument/2006/relationships/oleObject" Target="embeddings/oleObject75.bin"/><Relationship Id="rId236" Type="http://schemas.openxmlformats.org/officeDocument/2006/relationships/oleObject" Target="embeddings/oleObject103.bin"/><Relationship Id="rId278" Type="http://schemas.openxmlformats.org/officeDocument/2006/relationships/oleObject" Target="embeddings/oleObject124.bin"/><Relationship Id="rId401" Type="http://schemas.openxmlformats.org/officeDocument/2006/relationships/oleObject" Target="embeddings/oleObject185.bin"/><Relationship Id="rId443" Type="http://schemas.openxmlformats.org/officeDocument/2006/relationships/oleObject" Target="embeddings/oleObject206.bin"/><Relationship Id="rId650" Type="http://schemas.openxmlformats.org/officeDocument/2006/relationships/image" Target="media/image329.emf"/><Relationship Id="rId846" Type="http://schemas.openxmlformats.org/officeDocument/2006/relationships/image" Target="media/image432.wmf"/><Relationship Id="rId888" Type="http://schemas.openxmlformats.org/officeDocument/2006/relationships/image" Target="media/image453.wmf"/><Relationship Id="rId303" Type="http://schemas.openxmlformats.org/officeDocument/2006/relationships/image" Target="media/image149.wmf"/><Relationship Id="rId485" Type="http://schemas.openxmlformats.org/officeDocument/2006/relationships/oleObject" Target="embeddings/oleObject227.bin"/><Relationship Id="rId692" Type="http://schemas.openxmlformats.org/officeDocument/2006/relationships/oleObject" Target="embeddings/oleObject313.bin"/><Relationship Id="rId706" Type="http://schemas.openxmlformats.org/officeDocument/2006/relationships/image" Target="media/image360.emf"/><Relationship Id="rId748" Type="http://schemas.openxmlformats.org/officeDocument/2006/relationships/image" Target="media/image383.wmf"/><Relationship Id="rId913" Type="http://schemas.openxmlformats.org/officeDocument/2006/relationships/image" Target="media/image466.jpeg"/><Relationship Id="rId42" Type="http://schemas.openxmlformats.org/officeDocument/2006/relationships/oleObject" Target="embeddings/oleObject12.bin"/><Relationship Id="rId84" Type="http://schemas.openxmlformats.org/officeDocument/2006/relationships/oleObject" Target="embeddings/oleObject29.bin"/><Relationship Id="rId138" Type="http://schemas.openxmlformats.org/officeDocument/2006/relationships/oleObject" Target="embeddings/oleObject56.bin"/><Relationship Id="rId345" Type="http://schemas.openxmlformats.org/officeDocument/2006/relationships/image" Target="media/image170.wmf"/><Relationship Id="rId387" Type="http://schemas.openxmlformats.org/officeDocument/2006/relationships/oleObject" Target="embeddings/oleObject178.bin"/><Relationship Id="rId510" Type="http://schemas.openxmlformats.org/officeDocument/2006/relationships/image" Target="media/image252.wmf"/><Relationship Id="rId552" Type="http://schemas.openxmlformats.org/officeDocument/2006/relationships/image" Target="media/image273.wmf"/><Relationship Id="rId594" Type="http://schemas.openxmlformats.org/officeDocument/2006/relationships/image" Target="media/image294.wmf"/><Relationship Id="rId608" Type="http://schemas.openxmlformats.org/officeDocument/2006/relationships/oleObject" Target="embeddings/oleObject287.bin"/><Relationship Id="rId815" Type="http://schemas.openxmlformats.org/officeDocument/2006/relationships/oleObject" Target="embeddings/oleObject368.bin"/><Relationship Id="rId191" Type="http://schemas.openxmlformats.org/officeDocument/2006/relationships/image" Target="media/image93.wmf"/><Relationship Id="rId205" Type="http://schemas.openxmlformats.org/officeDocument/2006/relationships/image" Target="media/image100.wmf"/><Relationship Id="rId247" Type="http://schemas.openxmlformats.org/officeDocument/2006/relationships/image" Target="media/image121.wmf"/><Relationship Id="rId412" Type="http://schemas.openxmlformats.org/officeDocument/2006/relationships/image" Target="media/image203.wmf"/><Relationship Id="rId857" Type="http://schemas.openxmlformats.org/officeDocument/2006/relationships/oleObject" Target="embeddings/oleObject389.bin"/><Relationship Id="rId899" Type="http://schemas.openxmlformats.org/officeDocument/2006/relationships/oleObject" Target="embeddings/oleObject410.bin"/><Relationship Id="rId107" Type="http://schemas.openxmlformats.org/officeDocument/2006/relationships/image" Target="media/image51.wmf"/><Relationship Id="rId289" Type="http://schemas.openxmlformats.org/officeDocument/2006/relationships/image" Target="media/image142.wmf"/><Relationship Id="rId454" Type="http://schemas.openxmlformats.org/officeDocument/2006/relationships/image" Target="media/image224.wmf"/><Relationship Id="rId496" Type="http://schemas.openxmlformats.org/officeDocument/2006/relationships/image" Target="media/image245.wmf"/><Relationship Id="rId661" Type="http://schemas.openxmlformats.org/officeDocument/2006/relationships/image" Target="media/image335.wmf"/><Relationship Id="rId717" Type="http://schemas.openxmlformats.org/officeDocument/2006/relationships/oleObject" Target="embeddings/oleObject323.bin"/><Relationship Id="rId759" Type="http://schemas.openxmlformats.org/officeDocument/2006/relationships/oleObject" Target="embeddings/oleObject340.bin"/><Relationship Id="rId924" Type="http://schemas.openxmlformats.org/officeDocument/2006/relationships/image" Target="media/image477.jpeg"/><Relationship Id="rId11" Type="http://schemas.openxmlformats.org/officeDocument/2006/relationships/package" Target="embeddings/_________Microsoft_Visio1.vsdx"/><Relationship Id="rId53" Type="http://schemas.openxmlformats.org/officeDocument/2006/relationships/image" Target="media/image24.wmf"/><Relationship Id="rId149" Type="http://schemas.openxmlformats.org/officeDocument/2006/relationships/image" Target="media/image72.emf"/><Relationship Id="rId314" Type="http://schemas.openxmlformats.org/officeDocument/2006/relationships/oleObject" Target="embeddings/oleObject142.bin"/><Relationship Id="rId356" Type="http://schemas.openxmlformats.org/officeDocument/2006/relationships/oleObject" Target="embeddings/oleObject163.bin"/><Relationship Id="rId398" Type="http://schemas.openxmlformats.org/officeDocument/2006/relationships/image" Target="media/image196.wmf"/><Relationship Id="rId521" Type="http://schemas.openxmlformats.org/officeDocument/2006/relationships/oleObject" Target="embeddings/oleObject245.bin"/><Relationship Id="rId563" Type="http://schemas.openxmlformats.org/officeDocument/2006/relationships/oleObject" Target="embeddings/oleObject266.bin"/><Relationship Id="rId619" Type="http://schemas.openxmlformats.org/officeDocument/2006/relationships/oleObject" Target="embeddings/oleObject288.bin"/><Relationship Id="rId770" Type="http://schemas.openxmlformats.org/officeDocument/2006/relationships/image" Target="media/image394.wmf"/><Relationship Id="rId95" Type="http://schemas.openxmlformats.org/officeDocument/2006/relationships/image" Target="media/image45.wmf"/><Relationship Id="rId160" Type="http://schemas.openxmlformats.org/officeDocument/2006/relationships/oleObject" Target="embeddings/oleObject65.bin"/><Relationship Id="rId216" Type="http://schemas.openxmlformats.org/officeDocument/2006/relationships/oleObject" Target="embeddings/oleObject93.bin"/><Relationship Id="rId423" Type="http://schemas.openxmlformats.org/officeDocument/2006/relationships/oleObject" Target="embeddings/oleObject196.bin"/><Relationship Id="rId826" Type="http://schemas.openxmlformats.org/officeDocument/2006/relationships/image" Target="media/image422.wmf"/><Relationship Id="rId868" Type="http://schemas.openxmlformats.org/officeDocument/2006/relationships/image" Target="media/image443.wmf"/><Relationship Id="rId258" Type="http://schemas.openxmlformats.org/officeDocument/2006/relationships/oleObject" Target="embeddings/oleObject114.bin"/><Relationship Id="rId465" Type="http://schemas.openxmlformats.org/officeDocument/2006/relationships/oleObject" Target="embeddings/oleObject217.bin"/><Relationship Id="rId630" Type="http://schemas.openxmlformats.org/officeDocument/2006/relationships/image" Target="media/image318.jpeg"/><Relationship Id="rId672" Type="http://schemas.openxmlformats.org/officeDocument/2006/relationships/oleObject" Target="embeddings/oleObject305.bin"/><Relationship Id="rId728" Type="http://schemas.openxmlformats.org/officeDocument/2006/relationships/image" Target="media/image371.emf"/><Relationship Id="rId935" Type="http://schemas.openxmlformats.org/officeDocument/2006/relationships/package" Target="embeddings/_________Microsoft_Visio13.vsdx"/><Relationship Id="rId22" Type="http://schemas.openxmlformats.org/officeDocument/2006/relationships/oleObject" Target="embeddings/oleObject4.bin"/><Relationship Id="rId64" Type="http://schemas.openxmlformats.org/officeDocument/2006/relationships/oleObject" Target="embeddings/oleObject19.bin"/><Relationship Id="rId118" Type="http://schemas.openxmlformats.org/officeDocument/2006/relationships/oleObject" Target="embeddings/oleObject46.bin"/><Relationship Id="rId325" Type="http://schemas.openxmlformats.org/officeDocument/2006/relationships/image" Target="media/image160.wmf"/><Relationship Id="rId367" Type="http://schemas.openxmlformats.org/officeDocument/2006/relationships/image" Target="media/image181.wmf"/><Relationship Id="rId532" Type="http://schemas.openxmlformats.org/officeDocument/2006/relationships/image" Target="media/image263.wmf"/><Relationship Id="rId574" Type="http://schemas.openxmlformats.org/officeDocument/2006/relationships/image" Target="media/image284.wmf"/><Relationship Id="rId171" Type="http://schemas.openxmlformats.org/officeDocument/2006/relationships/image" Target="media/image83.wmf"/><Relationship Id="rId227" Type="http://schemas.openxmlformats.org/officeDocument/2006/relationships/image" Target="media/image111.wmf"/><Relationship Id="rId781" Type="http://schemas.openxmlformats.org/officeDocument/2006/relationships/oleObject" Target="embeddings/oleObject351.bin"/><Relationship Id="rId837" Type="http://schemas.openxmlformats.org/officeDocument/2006/relationships/oleObject" Target="embeddings/oleObject379.bin"/><Relationship Id="rId879" Type="http://schemas.openxmlformats.org/officeDocument/2006/relationships/oleObject" Target="embeddings/oleObject400.bin"/><Relationship Id="rId269" Type="http://schemas.openxmlformats.org/officeDocument/2006/relationships/image" Target="media/image132.wmf"/><Relationship Id="rId434" Type="http://schemas.openxmlformats.org/officeDocument/2006/relationships/image" Target="media/image214.wmf"/><Relationship Id="rId476" Type="http://schemas.openxmlformats.org/officeDocument/2006/relationships/image" Target="media/image235.wmf"/><Relationship Id="rId641" Type="http://schemas.openxmlformats.org/officeDocument/2006/relationships/image" Target="media/image324.wmf"/><Relationship Id="rId683" Type="http://schemas.openxmlformats.org/officeDocument/2006/relationships/image" Target="media/image347.jpeg"/><Relationship Id="rId739" Type="http://schemas.openxmlformats.org/officeDocument/2006/relationships/image" Target="media/image377.jpeg"/><Relationship Id="rId890" Type="http://schemas.openxmlformats.org/officeDocument/2006/relationships/image" Target="media/image454.wmf"/><Relationship Id="rId904" Type="http://schemas.openxmlformats.org/officeDocument/2006/relationships/image" Target="media/image461.wmf"/><Relationship Id="rId33" Type="http://schemas.openxmlformats.org/officeDocument/2006/relationships/image" Target="media/image14.emf"/><Relationship Id="rId129" Type="http://schemas.openxmlformats.org/officeDocument/2006/relationships/image" Target="media/image62.wmf"/><Relationship Id="rId280" Type="http://schemas.openxmlformats.org/officeDocument/2006/relationships/oleObject" Target="embeddings/oleObject125.bin"/><Relationship Id="rId336" Type="http://schemas.openxmlformats.org/officeDocument/2006/relationships/oleObject" Target="embeddings/oleObject153.bin"/><Relationship Id="rId501" Type="http://schemas.openxmlformats.org/officeDocument/2006/relationships/oleObject" Target="embeddings/oleObject235.bin"/><Relationship Id="rId543" Type="http://schemas.openxmlformats.org/officeDocument/2006/relationships/oleObject" Target="embeddings/oleObject256.bin"/><Relationship Id="rId946" Type="http://schemas.openxmlformats.org/officeDocument/2006/relationships/header" Target="header10.xml"/><Relationship Id="rId75" Type="http://schemas.openxmlformats.org/officeDocument/2006/relationships/image" Target="media/image35.wmf"/><Relationship Id="rId140" Type="http://schemas.openxmlformats.org/officeDocument/2006/relationships/oleObject" Target="embeddings/oleObject57.bin"/><Relationship Id="rId182" Type="http://schemas.openxmlformats.org/officeDocument/2006/relationships/oleObject" Target="embeddings/oleObject76.bin"/><Relationship Id="rId378" Type="http://schemas.openxmlformats.org/officeDocument/2006/relationships/image" Target="media/image186.wmf"/><Relationship Id="rId403" Type="http://schemas.openxmlformats.org/officeDocument/2006/relationships/oleObject" Target="embeddings/oleObject186.bin"/><Relationship Id="rId585" Type="http://schemas.openxmlformats.org/officeDocument/2006/relationships/oleObject" Target="embeddings/oleObject277.bin"/><Relationship Id="rId750" Type="http://schemas.openxmlformats.org/officeDocument/2006/relationships/image" Target="media/image384.wmf"/><Relationship Id="rId792" Type="http://schemas.openxmlformats.org/officeDocument/2006/relationships/image" Target="media/image405.wmf"/><Relationship Id="rId806" Type="http://schemas.openxmlformats.org/officeDocument/2006/relationships/image" Target="media/image412.wmf"/><Relationship Id="rId848" Type="http://schemas.openxmlformats.org/officeDocument/2006/relationships/image" Target="media/image433.wmf"/><Relationship Id="rId6" Type="http://schemas.openxmlformats.org/officeDocument/2006/relationships/footnotes" Target="footnotes.xml"/><Relationship Id="rId238" Type="http://schemas.openxmlformats.org/officeDocument/2006/relationships/oleObject" Target="embeddings/oleObject104.bin"/><Relationship Id="rId445" Type="http://schemas.openxmlformats.org/officeDocument/2006/relationships/oleObject" Target="embeddings/oleObject207.bin"/><Relationship Id="rId487" Type="http://schemas.openxmlformats.org/officeDocument/2006/relationships/oleObject" Target="embeddings/oleObject228.bin"/><Relationship Id="rId610" Type="http://schemas.openxmlformats.org/officeDocument/2006/relationships/image" Target="media/image304.png"/><Relationship Id="rId652" Type="http://schemas.openxmlformats.org/officeDocument/2006/relationships/image" Target="media/image330.wmf"/><Relationship Id="rId694" Type="http://schemas.openxmlformats.org/officeDocument/2006/relationships/oleObject" Target="embeddings/oleObject314.bin"/><Relationship Id="rId708" Type="http://schemas.openxmlformats.org/officeDocument/2006/relationships/image" Target="media/image361.wmf"/><Relationship Id="rId915" Type="http://schemas.openxmlformats.org/officeDocument/2006/relationships/image" Target="media/image468.jpeg"/><Relationship Id="rId291" Type="http://schemas.openxmlformats.org/officeDocument/2006/relationships/image" Target="media/image143.wmf"/><Relationship Id="rId305" Type="http://schemas.openxmlformats.org/officeDocument/2006/relationships/image" Target="media/image150.wmf"/><Relationship Id="rId347" Type="http://schemas.openxmlformats.org/officeDocument/2006/relationships/image" Target="media/image171.wmf"/><Relationship Id="rId512" Type="http://schemas.openxmlformats.org/officeDocument/2006/relationships/image" Target="media/image253.wmf"/><Relationship Id="rId44" Type="http://schemas.openxmlformats.org/officeDocument/2006/relationships/oleObject" Target="embeddings/oleObject13.bin"/><Relationship Id="rId86" Type="http://schemas.openxmlformats.org/officeDocument/2006/relationships/oleObject" Target="embeddings/oleObject30.bin"/><Relationship Id="rId151" Type="http://schemas.openxmlformats.org/officeDocument/2006/relationships/image" Target="media/image73.wmf"/><Relationship Id="rId389" Type="http://schemas.openxmlformats.org/officeDocument/2006/relationships/oleObject" Target="embeddings/oleObject179.bin"/><Relationship Id="rId554" Type="http://schemas.openxmlformats.org/officeDocument/2006/relationships/image" Target="media/image274.wmf"/><Relationship Id="rId596" Type="http://schemas.openxmlformats.org/officeDocument/2006/relationships/image" Target="media/image295.wmf"/><Relationship Id="rId761" Type="http://schemas.openxmlformats.org/officeDocument/2006/relationships/oleObject" Target="embeddings/oleObject341.bin"/><Relationship Id="rId817" Type="http://schemas.openxmlformats.org/officeDocument/2006/relationships/oleObject" Target="embeddings/oleObject369.bin"/><Relationship Id="rId859" Type="http://schemas.openxmlformats.org/officeDocument/2006/relationships/oleObject" Target="embeddings/oleObject390.bin"/><Relationship Id="rId193" Type="http://schemas.openxmlformats.org/officeDocument/2006/relationships/image" Target="media/image94.wmf"/><Relationship Id="rId207" Type="http://schemas.openxmlformats.org/officeDocument/2006/relationships/image" Target="media/image101.wmf"/><Relationship Id="rId249" Type="http://schemas.openxmlformats.org/officeDocument/2006/relationships/image" Target="media/image122.wmf"/><Relationship Id="rId414" Type="http://schemas.openxmlformats.org/officeDocument/2006/relationships/image" Target="media/image204.wmf"/><Relationship Id="rId456" Type="http://schemas.openxmlformats.org/officeDocument/2006/relationships/image" Target="media/image225.wmf"/><Relationship Id="rId498" Type="http://schemas.openxmlformats.org/officeDocument/2006/relationships/image" Target="media/image246.wmf"/><Relationship Id="rId621" Type="http://schemas.openxmlformats.org/officeDocument/2006/relationships/oleObject" Target="embeddings/oleObject289.bin"/><Relationship Id="rId663" Type="http://schemas.openxmlformats.org/officeDocument/2006/relationships/image" Target="media/image336.wmf"/><Relationship Id="rId870" Type="http://schemas.openxmlformats.org/officeDocument/2006/relationships/image" Target="media/image444.wmf"/><Relationship Id="rId13" Type="http://schemas.openxmlformats.org/officeDocument/2006/relationships/image" Target="media/image3.png"/><Relationship Id="rId109" Type="http://schemas.openxmlformats.org/officeDocument/2006/relationships/image" Target="media/image52.wmf"/><Relationship Id="rId260" Type="http://schemas.openxmlformats.org/officeDocument/2006/relationships/oleObject" Target="embeddings/oleObject115.bin"/><Relationship Id="rId316" Type="http://schemas.openxmlformats.org/officeDocument/2006/relationships/oleObject" Target="embeddings/oleObject143.bin"/><Relationship Id="rId523" Type="http://schemas.openxmlformats.org/officeDocument/2006/relationships/oleObject" Target="embeddings/oleObject246.bin"/><Relationship Id="rId719" Type="http://schemas.openxmlformats.org/officeDocument/2006/relationships/oleObject" Target="embeddings/oleObject324.bin"/><Relationship Id="rId926" Type="http://schemas.openxmlformats.org/officeDocument/2006/relationships/oleObject" Target="embeddings/oleObject417.bin"/><Relationship Id="rId55" Type="http://schemas.openxmlformats.org/officeDocument/2006/relationships/image" Target="media/image25.wmf"/><Relationship Id="rId97" Type="http://schemas.openxmlformats.org/officeDocument/2006/relationships/image" Target="media/image46.wmf"/><Relationship Id="rId120" Type="http://schemas.openxmlformats.org/officeDocument/2006/relationships/oleObject" Target="embeddings/oleObject47.bin"/><Relationship Id="rId358" Type="http://schemas.openxmlformats.org/officeDocument/2006/relationships/oleObject" Target="embeddings/oleObject164.bin"/><Relationship Id="rId565" Type="http://schemas.openxmlformats.org/officeDocument/2006/relationships/oleObject" Target="embeddings/oleObject267.bin"/><Relationship Id="rId730" Type="http://schemas.openxmlformats.org/officeDocument/2006/relationships/image" Target="media/image372.wmf"/><Relationship Id="rId772" Type="http://schemas.openxmlformats.org/officeDocument/2006/relationships/image" Target="media/image395.wmf"/><Relationship Id="rId828" Type="http://schemas.openxmlformats.org/officeDocument/2006/relationships/image" Target="media/image423.wmf"/><Relationship Id="rId162" Type="http://schemas.openxmlformats.org/officeDocument/2006/relationships/oleObject" Target="embeddings/oleObject66.bin"/><Relationship Id="rId218" Type="http://schemas.openxmlformats.org/officeDocument/2006/relationships/oleObject" Target="embeddings/oleObject94.bin"/><Relationship Id="rId425" Type="http://schemas.openxmlformats.org/officeDocument/2006/relationships/oleObject" Target="embeddings/oleObject197.bin"/><Relationship Id="rId467" Type="http://schemas.openxmlformats.org/officeDocument/2006/relationships/oleObject" Target="embeddings/oleObject218.bin"/><Relationship Id="rId632" Type="http://schemas.openxmlformats.org/officeDocument/2006/relationships/oleObject" Target="embeddings/oleObject292.bin"/><Relationship Id="rId271" Type="http://schemas.openxmlformats.org/officeDocument/2006/relationships/image" Target="media/image133.wmf"/><Relationship Id="rId674" Type="http://schemas.openxmlformats.org/officeDocument/2006/relationships/oleObject" Target="embeddings/oleObject306.bin"/><Relationship Id="rId881" Type="http://schemas.openxmlformats.org/officeDocument/2006/relationships/oleObject" Target="embeddings/oleObject401.bin"/><Relationship Id="rId937" Type="http://schemas.openxmlformats.org/officeDocument/2006/relationships/image" Target="media/image484.jpeg"/><Relationship Id="rId24" Type="http://schemas.openxmlformats.org/officeDocument/2006/relationships/oleObject" Target="embeddings/oleObject5.bin"/><Relationship Id="rId66" Type="http://schemas.openxmlformats.org/officeDocument/2006/relationships/oleObject" Target="embeddings/oleObject20.bin"/><Relationship Id="rId131" Type="http://schemas.openxmlformats.org/officeDocument/2006/relationships/image" Target="media/image63.wmf"/><Relationship Id="rId327" Type="http://schemas.openxmlformats.org/officeDocument/2006/relationships/image" Target="media/image161.wmf"/><Relationship Id="rId369" Type="http://schemas.openxmlformats.org/officeDocument/2006/relationships/image" Target="media/image182.wmf"/><Relationship Id="rId534" Type="http://schemas.openxmlformats.org/officeDocument/2006/relationships/image" Target="media/image264.wmf"/><Relationship Id="rId576" Type="http://schemas.openxmlformats.org/officeDocument/2006/relationships/image" Target="media/image285.wmf"/><Relationship Id="rId741" Type="http://schemas.openxmlformats.org/officeDocument/2006/relationships/image" Target="media/image379.jpeg"/><Relationship Id="rId783" Type="http://schemas.openxmlformats.org/officeDocument/2006/relationships/oleObject" Target="embeddings/oleObject352.bin"/><Relationship Id="rId839" Type="http://schemas.openxmlformats.org/officeDocument/2006/relationships/oleObject" Target="embeddings/oleObject380.bin"/><Relationship Id="rId173" Type="http://schemas.openxmlformats.org/officeDocument/2006/relationships/image" Target="media/image84.wmf"/><Relationship Id="rId229" Type="http://schemas.openxmlformats.org/officeDocument/2006/relationships/image" Target="media/image112.wmf"/><Relationship Id="rId380" Type="http://schemas.openxmlformats.org/officeDocument/2006/relationships/image" Target="media/image187.wmf"/><Relationship Id="rId436" Type="http://schemas.openxmlformats.org/officeDocument/2006/relationships/image" Target="media/image215.wmf"/><Relationship Id="rId601" Type="http://schemas.openxmlformats.org/officeDocument/2006/relationships/oleObject" Target="embeddings/oleObject285.bin"/><Relationship Id="rId643" Type="http://schemas.openxmlformats.org/officeDocument/2006/relationships/image" Target="media/image325.png"/><Relationship Id="rId240" Type="http://schemas.openxmlformats.org/officeDocument/2006/relationships/oleObject" Target="embeddings/oleObject105.bin"/><Relationship Id="rId478" Type="http://schemas.openxmlformats.org/officeDocument/2006/relationships/image" Target="media/image236.wmf"/><Relationship Id="rId685" Type="http://schemas.openxmlformats.org/officeDocument/2006/relationships/image" Target="media/image349.wmf"/><Relationship Id="rId850" Type="http://schemas.openxmlformats.org/officeDocument/2006/relationships/image" Target="media/image434.wmf"/><Relationship Id="rId892" Type="http://schemas.openxmlformats.org/officeDocument/2006/relationships/image" Target="media/image455.wmf"/><Relationship Id="rId906" Type="http://schemas.openxmlformats.org/officeDocument/2006/relationships/image" Target="media/image462.wmf"/><Relationship Id="rId948" Type="http://schemas.openxmlformats.org/officeDocument/2006/relationships/footer" Target="footer1.xml"/><Relationship Id="rId35" Type="http://schemas.openxmlformats.org/officeDocument/2006/relationships/oleObject" Target="embeddings/oleObject10.bin"/><Relationship Id="rId77" Type="http://schemas.openxmlformats.org/officeDocument/2006/relationships/image" Target="media/image36.wmf"/><Relationship Id="rId100" Type="http://schemas.openxmlformats.org/officeDocument/2006/relationships/oleObject" Target="embeddings/oleObject37.bin"/><Relationship Id="rId282" Type="http://schemas.openxmlformats.org/officeDocument/2006/relationships/oleObject" Target="embeddings/oleObject126.bin"/><Relationship Id="rId338" Type="http://schemas.openxmlformats.org/officeDocument/2006/relationships/oleObject" Target="embeddings/oleObject154.bin"/><Relationship Id="rId503" Type="http://schemas.openxmlformats.org/officeDocument/2006/relationships/oleObject" Target="embeddings/oleObject236.bin"/><Relationship Id="rId545" Type="http://schemas.openxmlformats.org/officeDocument/2006/relationships/oleObject" Target="embeddings/oleObject257.bin"/><Relationship Id="rId587" Type="http://schemas.openxmlformats.org/officeDocument/2006/relationships/oleObject" Target="embeddings/oleObject278.bin"/><Relationship Id="rId710" Type="http://schemas.openxmlformats.org/officeDocument/2006/relationships/image" Target="media/image362.wmf"/><Relationship Id="rId752" Type="http://schemas.openxmlformats.org/officeDocument/2006/relationships/image" Target="media/image385.wmf"/><Relationship Id="rId808" Type="http://schemas.openxmlformats.org/officeDocument/2006/relationships/image" Target="media/image413.wmf"/><Relationship Id="rId8" Type="http://schemas.openxmlformats.org/officeDocument/2006/relationships/header" Target="header1.xml"/><Relationship Id="rId142" Type="http://schemas.openxmlformats.org/officeDocument/2006/relationships/oleObject" Target="embeddings/oleObject58.bin"/><Relationship Id="rId184" Type="http://schemas.openxmlformats.org/officeDocument/2006/relationships/oleObject" Target="embeddings/oleObject77.bin"/><Relationship Id="rId391" Type="http://schemas.openxmlformats.org/officeDocument/2006/relationships/oleObject" Target="embeddings/oleObject180.bin"/><Relationship Id="rId405" Type="http://schemas.openxmlformats.org/officeDocument/2006/relationships/oleObject" Target="embeddings/oleObject187.bin"/><Relationship Id="rId447" Type="http://schemas.openxmlformats.org/officeDocument/2006/relationships/oleObject" Target="embeddings/oleObject208.bin"/><Relationship Id="rId612" Type="http://schemas.openxmlformats.org/officeDocument/2006/relationships/image" Target="media/image306.png"/><Relationship Id="rId794" Type="http://schemas.openxmlformats.org/officeDocument/2006/relationships/image" Target="media/image406.wmf"/><Relationship Id="rId251" Type="http://schemas.openxmlformats.org/officeDocument/2006/relationships/image" Target="media/image123.wmf"/><Relationship Id="rId489" Type="http://schemas.openxmlformats.org/officeDocument/2006/relationships/oleObject" Target="embeddings/oleObject229.bin"/><Relationship Id="rId654" Type="http://schemas.openxmlformats.org/officeDocument/2006/relationships/image" Target="media/image331.emf"/><Relationship Id="rId696" Type="http://schemas.openxmlformats.org/officeDocument/2006/relationships/oleObject" Target="embeddings/oleObject315.bin"/><Relationship Id="rId861" Type="http://schemas.openxmlformats.org/officeDocument/2006/relationships/oleObject" Target="embeddings/oleObject391.bin"/><Relationship Id="rId917" Type="http://schemas.openxmlformats.org/officeDocument/2006/relationships/image" Target="media/image470.jpeg"/><Relationship Id="rId46" Type="http://schemas.openxmlformats.org/officeDocument/2006/relationships/oleObject" Target="embeddings/_________Microsoft_Visio_2003_20101.vsd"/><Relationship Id="rId293" Type="http://schemas.openxmlformats.org/officeDocument/2006/relationships/image" Target="media/image144.wmf"/><Relationship Id="rId307" Type="http://schemas.openxmlformats.org/officeDocument/2006/relationships/image" Target="media/image151.wmf"/><Relationship Id="rId349" Type="http://schemas.openxmlformats.org/officeDocument/2006/relationships/image" Target="media/image172.wmf"/><Relationship Id="rId514" Type="http://schemas.openxmlformats.org/officeDocument/2006/relationships/image" Target="media/image254.wmf"/><Relationship Id="rId556" Type="http://schemas.openxmlformats.org/officeDocument/2006/relationships/image" Target="media/image275.wmf"/><Relationship Id="rId721" Type="http://schemas.openxmlformats.org/officeDocument/2006/relationships/oleObject" Target="embeddings/oleObject325.bin"/><Relationship Id="rId763" Type="http://schemas.openxmlformats.org/officeDocument/2006/relationships/oleObject" Target="embeddings/oleObject342.bin"/><Relationship Id="rId88" Type="http://schemas.openxmlformats.org/officeDocument/2006/relationships/oleObject" Target="embeddings/oleObject31.bin"/><Relationship Id="rId111" Type="http://schemas.openxmlformats.org/officeDocument/2006/relationships/image" Target="media/image53.wmf"/><Relationship Id="rId153" Type="http://schemas.openxmlformats.org/officeDocument/2006/relationships/image" Target="media/image74.wmf"/><Relationship Id="rId195" Type="http://schemas.openxmlformats.org/officeDocument/2006/relationships/image" Target="media/image95.wmf"/><Relationship Id="rId209" Type="http://schemas.openxmlformats.org/officeDocument/2006/relationships/image" Target="media/image102.wmf"/><Relationship Id="rId360" Type="http://schemas.openxmlformats.org/officeDocument/2006/relationships/oleObject" Target="embeddings/oleObject165.bin"/><Relationship Id="rId416" Type="http://schemas.openxmlformats.org/officeDocument/2006/relationships/image" Target="media/image205.wmf"/><Relationship Id="rId598" Type="http://schemas.openxmlformats.org/officeDocument/2006/relationships/image" Target="media/image296.wmf"/><Relationship Id="rId819" Type="http://schemas.openxmlformats.org/officeDocument/2006/relationships/oleObject" Target="embeddings/oleObject370.bin"/><Relationship Id="rId220" Type="http://schemas.openxmlformats.org/officeDocument/2006/relationships/oleObject" Target="embeddings/oleObject95.bin"/><Relationship Id="rId458" Type="http://schemas.openxmlformats.org/officeDocument/2006/relationships/image" Target="media/image226.wmf"/><Relationship Id="rId623" Type="http://schemas.openxmlformats.org/officeDocument/2006/relationships/oleObject" Target="embeddings/oleObject290.bin"/><Relationship Id="rId665" Type="http://schemas.openxmlformats.org/officeDocument/2006/relationships/image" Target="media/image337.wmf"/><Relationship Id="rId830" Type="http://schemas.openxmlformats.org/officeDocument/2006/relationships/image" Target="media/image424.wmf"/><Relationship Id="rId872" Type="http://schemas.openxmlformats.org/officeDocument/2006/relationships/image" Target="media/image445.wmf"/><Relationship Id="rId928" Type="http://schemas.openxmlformats.org/officeDocument/2006/relationships/oleObject" Target="embeddings/oleObject418.bin"/><Relationship Id="rId15" Type="http://schemas.openxmlformats.org/officeDocument/2006/relationships/image" Target="media/image5.wmf"/><Relationship Id="rId57" Type="http://schemas.openxmlformats.org/officeDocument/2006/relationships/image" Target="media/image26.wmf"/><Relationship Id="rId262" Type="http://schemas.openxmlformats.org/officeDocument/2006/relationships/oleObject" Target="embeddings/oleObject116.bin"/><Relationship Id="rId318" Type="http://schemas.openxmlformats.org/officeDocument/2006/relationships/oleObject" Target="embeddings/oleObject144.bin"/><Relationship Id="rId525" Type="http://schemas.openxmlformats.org/officeDocument/2006/relationships/oleObject" Target="embeddings/oleObject247.bin"/><Relationship Id="rId567" Type="http://schemas.openxmlformats.org/officeDocument/2006/relationships/oleObject" Target="embeddings/oleObject268.bin"/><Relationship Id="rId732" Type="http://schemas.openxmlformats.org/officeDocument/2006/relationships/image" Target="media/image373.wmf"/><Relationship Id="rId99" Type="http://schemas.openxmlformats.org/officeDocument/2006/relationships/image" Target="media/image47.wmf"/><Relationship Id="rId122" Type="http://schemas.openxmlformats.org/officeDocument/2006/relationships/oleObject" Target="embeddings/oleObject48.bin"/><Relationship Id="rId164" Type="http://schemas.openxmlformats.org/officeDocument/2006/relationships/oleObject" Target="embeddings/oleObject67.bin"/><Relationship Id="rId371" Type="http://schemas.openxmlformats.org/officeDocument/2006/relationships/image" Target="media/image183.wmf"/><Relationship Id="rId774" Type="http://schemas.openxmlformats.org/officeDocument/2006/relationships/image" Target="media/image396.wmf"/><Relationship Id="rId427" Type="http://schemas.openxmlformats.org/officeDocument/2006/relationships/oleObject" Target="embeddings/oleObject198.bin"/><Relationship Id="rId469" Type="http://schemas.openxmlformats.org/officeDocument/2006/relationships/oleObject" Target="embeddings/oleObject219.bin"/><Relationship Id="rId634" Type="http://schemas.openxmlformats.org/officeDocument/2006/relationships/oleObject" Target="embeddings/oleObject293.bin"/><Relationship Id="rId676" Type="http://schemas.openxmlformats.org/officeDocument/2006/relationships/oleObject" Target="embeddings/oleObject307.bin"/><Relationship Id="rId841" Type="http://schemas.openxmlformats.org/officeDocument/2006/relationships/oleObject" Target="embeddings/oleObject381.bin"/><Relationship Id="rId883" Type="http://schemas.openxmlformats.org/officeDocument/2006/relationships/oleObject" Target="embeddings/oleObject402.bin"/><Relationship Id="rId26" Type="http://schemas.openxmlformats.org/officeDocument/2006/relationships/oleObject" Target="embeddings/oleObject6.bin"/><Relationship Id="rId231" Type="http://schemas.openxmlformats.org/officeDocument/2006/relationships/image" Target="media/image113.wmf"/><Relationship Id="rId273" Type="http://schemas.openxmlformats.org/officeDocument/2006/relationships/image" Target="media/image134.wmf"/><Relationship Id="rId329" Type="http://schemas.openxmlformats.org/officeDocument/2006/relationships/image" Target="media/image162.wmf"/><Relationship Id="rId480" Type="http://schemas.openxmlformats.org/officeDocument/2006/relationships/image" Target="media/image237.wmf"/><Relationship Id="rId536" Type="http://schemas.openxmlformats.org/officeDocument/2006/relationships/image" Target="media/image265.wmf"/><Relationship Id="rId701" Type="http://schemas.openxmlformats.org/officeDocument/2006/relationships/image" Target="media/image357.wmf"/><Relationship Id="rId939" Type="http://schemas.openxmlformats.org/officeDocument/2006/relationships/image" Target="media/image486.jpeg"/><Relationship Id="rId68" Type="http://schemas.openxmlformats.org/officeDocument/2006/relationships/oleObject" Target="embeddings/oleObject21.bin"/><Relationship Id="rId133" Type="http://schemas.openxmlformats.org/officeDocument/2006/relationships/image" Target="media/image64.wmf"/><Relationship Id="rId175" Type="http://schemas.openxmlformats.org/officeDocument/2006/relationships/image" Target="media/image85.wmf"/><Relationship Id="rId340" Type="http://schemas.openxmlformats.org/officeDocument/2006/relationships/oleObject" Target="embeddings/oleObject155.bin"/><Relationship Id="rId578" Type="http://schemas.openxmlformats.org/officeDocument/2006/relationships/image" Target="media/image286.wmf"/><Relationship Id="rId743" Type="http://schemas.openxmlformats.org/officeDocument/2006/relationships/package" Target="embeddings/_________Microsoft_Visio12.vsdx"/><Relationship Id="rId785" Type="http://schemas.openxmlformats.org/officeDocument/2006/relationships/oleObject" Target="embeddings/oleObject353.bin"/><Relationship Id="rId950" Type="http://schemas.openxmlformats.org/officeDocument/2006/relationships/image" Target="media/image493.jpeg"/><Relationship Id="rId200" Type="http://schemas.openxmlformats.org/officeDocument/2006/relationships/oleObject" Target="embeddings/oleObject85.bin"/><Relationship Id="rId382" Type="http://schemas.openxmlformats.org/officeDocument/2006/relationships/image" Target="media/image188.wmf"/><Relationship Id="rId438" Type="http://schemas.openxmlformats.org/officeDocument/2006/relationships/image" Target="media/image216.wmf"/><Relationship Id="rId603" Type="http://schemas.openxmlformats.org/officeDocument/2006/relationships/image" Target="media/image299.png"/><Relationship Id="rId645" Type="http://schemas.openxmlformats.org/officeDocument/2006/relationships/header" Target="header5.xml"/><Relationship Id="rId687" Type="http://schemas.openxmlformats.org/officeDocument/2006/relationships/image" Target="media/image350.wmf"/><Relationship Id="rId810" Type="http://schemas.openxmlformats.org/officeDocument/2006/relationships/image" Target="media/image414.wmf"/><Relationship Id="rId852" Type="http://schemas.openxmlformats.org/officeDocument/2006/relationships/image" Target="media/image435.wmf"/><Relationship Id="rId908" Type="http://schemas.openxmlformats.org/officeDocument/2006/relationships/image" Target="media/image463.wmf"/><Relationship Id="rId242" Type="http://schemas.openxmlformats.org/officeDocument/2006/relationships/oleObject" Target="embeddings/oleObject106.bin"/><Relationship Id="rId284" Type="http://schemas.openxmlformats.org/officeDocument/2006/relationships/oleObject" Target="embeddings/oleObject127.bin"/><Relationship Id="rId491" Type="http://schemas.openxmlformats.org/officeDocument/2006/relationships/oleObject" Target="embeddings/oleObject230.bin"/><Relationship Id="rId505" Type="http://schemas.openxmlformats.org/officeDocument/2006/relationships/oleObject" Target="embeddings/oleObject237.bin"/><Relationship Id="rId712" Type="http://schemas.openxmlformats.org/officeDocument/2006/relationships/image" Target="media/image363.wmf"/><Relationship Id="rId894" Type="http://schemas.openxmlformats.org/officeDocument/2006/relationships/image" Target="media/image456.wmf"/><Relationship Id="rId37" Type="http://schemas.openxmlformats.org/officeDocument/2006/relationships/oleObject" Target="embeddings/oleObject11.bin"/><Relationship Id="rId79" Type="http://schemas.openxmlformats.org/officeDocument/2006/relationships/image" Target="media/image37.wmf"/><Relationship Id="rId102" Type="http://schemas.openxmlformats.org/officeDocument/2006/relationships/oleObject" Target="embeddings/oleObject38.bin"/><Relationship Id="rId144" Type="http://schemas.openxmlformats.org/officeDocument/2006/relationships/oleObject" Target="embeddings/oleObject59.bin"/><Relationship Id="rId547" Type="http://schemas.openxmlformats.org/officeDocument/2006/relationships/oleObject" Target="embeddings/oleObject258.bin"/><Relationship Id="rId589" Type="http://schemas.openxmlformats.org/officeDocument/2006/relationships/oleObject" Target="embeddings/oleObject279.bin"/><Relationship Id="rId754" Type="http://schemas.openxmlformats.org/officeDocument/2006/relationships/image" Target="media/image386.wmf"/><Relationship Id="rId796" Type="http://schemas.openxmlformats.org/officeDocument/2006/relationships/image" Target="media/image407.wmf"/><Relationship Id="rId90" Type="http://schemas.openxmlformats.org/officeDocument/2006/relationships/oleObject" Target="embeddings/oleObject32.bin"/><Relationship Id="rId186" Type="http://schemas.openxmlformats.org/officeDocument/2006/relationships/oleObject" Target="embeddings/oleObject78.bin"/><Relationship Id="rId351" Type="http://schemas.openxmlformats.org/officeDocument/2006/relationships/image" Target="media/image173.wmf"/><Relationship Id="rId393" Type="http://schemas.openxmlformats.org/officeDocument/2006/relationships/oleObject" Target="embeddings/oleObject181.bin"/><Relationship Id="rId407" Type="http://schemas.openxmlformats.org/officeDocument/2006/relationships/oleObject" Target="embeddings/oleObject188.bin"/><Relationship Id="rId449" Type="http://schemas.openxmlformats.org/officeDocument/2006/relationships/oleObject" Target="embeddings/oleObject209.bin"/><Relationship Id="rId614" Type="http://schemas.openxmlformats.org/officeDocument/2006/relationships/image" Target="media/image308.png"/><Relationship Id="rId656" Type="http://schemas.openxmlformats.org/officeDocument/2006/relationships/image" Target="media/image332.emf"/><Relationship Id="rId821" Type="http://schemas.openxmlformats.org/officeDocument/2006/relationships/oleObject" Target="embeddings/oleObject371.bin"/><Relationship Id="rId863" Type="http://schemas.openxmlformats.org/officeDocument/2006/relationships/oleObject" Target="embeddings/oleObject392.bin"/><Relationship Id="rId211" Type="http://schemas.openxmlformats.org/officeDocument/2006/relationships/image" Target="media/image103.wmf"/><Relationship Id="rId253" Type="http://schemas.openxmlformats.org/officeDocument/2006/relationships/image" Target="media/image124.wmf"/><Relationship Id="rId295" Type="http://schemas.openxmlformats.org/officeDocument/2006/relationships/image" Target="media/image145.wmf"/><Relationship Id="rId309" Type="http://schemas.openxmlformats.org/officeDocument/2006/relationships/image" Target="media/image152.wmf"/><Relationship Id="rId460" Type="http://schemas.openxmlformats.org/officeDocument/2006/relationships/image" Target="media/image227.wmf"/><Relationship Id="rId516" Type="http://schemas.openxmlformats.org/officeDocument/2006/relationships/image" Target="media/image255.wmf"/><Relationship Id="rId698" Type="http://schemas.openxmlformats.org/officeDocument/2006/relationships/oleObject" Target="embeddings/oleObject316.bin"/><Relationship Id="rId919" Type="http://schemas.openxmlformats.org/officeDocument/2006/relationships/image" Target="media/image472.jpeg"/><Relationship Id="rId48" Type="http://schemas.openxmlformats.org/officeDocument/2006/relationships/oleObject" Target="embeddings/_________Microsoft_Visio_2003_20102.vsd"/><Relationship Id="rId113" Type="http://schemas.openxmlformats.org/officeDocument/2006/relationships/image" Target="media/image54.wmf"/><Relationship Id="rId320" Type="http://schemas.openxmlformats.org/officeDocument/2006/relationships/oleObject" Target="embeddings/oleObject145.bin"/><Relationship Id="rId558" Type="http://schemas.openxmlformats.org/officeDocument/2006/relationships/image" Target="media/image276.wmf"/><Relationship Id="rId723" Type="http://schemas.openxmlformats.org/officeDocument/2006/relationships/oleObject" Target="embeddings/oleObject326.bin"/><Relationship Id="rId765" Type="http://schemas.openxmlformats.org/officeDocument/2006/relationships/oleObject" Target="embeddings/oleObject343.bin"/><Relationship Id="rId930" Type="http://schemas.openxmlformats.org/officeDocument/2006/relationships/image" Target="media/image481.jpeg"/><Relationship Id="rId155" Type="http://schemas.openxmlformats.org/officeDocument/2006/relationships/image" Target="media/image75.wmf"/><Relationship Id="rId197" Type="http://schemas.openxmlformats.org/officeDocument/2006/relationships/image" Target="media/image96.wmf"/><Relationship Id="rId362" Type="http://schemas.openxmlformats.org/officeDocument/2006/relationships/oleObject" Target="embeddings/oleObject166.bin"/><Relationship Id="rId418" Type="http://schemas.openxmlformats.org/officeDocument/2006/relationships/image" Target="media/image206.wmf"/><Relationship Id="rId625" Type="http://schemas.openxmlformats.org/officeDocument/2006/relationships/oleObject" Target="embeddings/oleObject291.bin"/><Relationship Id="rId832" Type="http://schemas.openxmlformats.org/officeDocument/2006/relationships/image" Target="media/image425.wmf"/><Relationship Id="rId222" Type="http://schemas.openxmlformats.org/officeDocument/2006/relationships/oleObject" Target="embeddings/oleObject96.bin"/><Relationship Id="rId264" Type="http://schemas.openxmlformats.org/officeDocument/2006/relationships/oleObject" Target="embeddings/oleObject117.bin"/><Relationship Id="rId471" Type="http://schemas.openxmlformats.org/officeDocument/2006/relationships/oleObject" Target="embeddings/oleObject220.bin"/><Relationship Id="rId667" Type="http://schemas.openxmlformats.org/officeDocument/2006/relationships/image" Target="media/image338.wmf"/><Relationship Id="rId874" Type="http://schemas.openxmlformats.org/officeDocument/2006/relationships/image" Target="media/image446.wmf"/><Relationship Id="rId17" Type="http://schemas.openxmlformats.org/officeDocument/2006/relationships/image" Target="media/image6.wmf"/><Relationship Id="rId59" Type="http://schemas.openxmlformats.org/officeDocument/2006/relationships/image" Target="media/image27.wmf"/><Relationship Id="rId124" Type="http://schemas.openxmlformats.org/officeDocument/2006/relationships/oleObject" Target="embeddings/oleObject49.bin"/><Relationship Id="rId527" Type="http://schemas.openxmlformats.org/officeDocument/2006/relationships/oleObject" Target="embeddings/oleObject248.bin"/><Relationship Id="rId569" Type="http://schemas.openxmlformats.org/officeDocument/2006/relationships/oleObject" Target="embeddings/oleObject269.bin"/><Relationship Id="rId734" Type="http://schemas.openxmlformats.org/officeDocument/2006/relationships/image" Target="media/image374.wmf"/><Relationship Id="rId776" Type="http://schemas.openxmlformats.org/officeDocument/2006/relationships/image" Target="media/image397.wmf"/><Relationship Id="rId941" Type="http://schemas.openxmlformats.org/officeDocument/2006/relationships/image" Target="media/image488.jpeg"/><Relationship Id="rId70" Type="http://schemas.openxmlformats.org/officeDocument/2006/relationships/oleObject" Target="embeddings/oleObject22.bin"/><Relationship Id="rId166" Type="http://schemas.openxmlformats.org/officeDocument/2006/relationships/oleObject" Target="embeddings/oleObject68.bin"/><Relationship Id="rId331" Type="http://schemas.openxmlformats.org/officeDocument/2006/relationships/image" Target="media/image163.wmf"/><Relationship Id="rId373" Type="http://schemas.openxmlformats.org/officeDocument/2006/relationships/header" Target="header4.xml"/><Relationship Id="rId429" Type="http://schemas.openxmlformats.org/officeDocument/2006/relationships/oleObject" Target="embeddings/oleObject199.bin"/><Relationship Id="rId580" Type="http://schemas.openxmlformats.org/officeDocument/2006/relationships/image" Target="media/image287.wmf"/><Relationship Id="rId636" Type="http://schemas.openxmlformats.org/officeDocument/2006/relationships/oleObject" Target="embeddings/oleObject294.bin"/><Relationship Id="rId801" Type="http://schemas.openxmlformats.org/officeDocument/2006/relationships/oleObject" Target="embeddings/oleObject361.bin"/><Relationship Id="rId1" Type="http://schemas.openxmlformats.org/officeDocument/2006/relationships/customXml" Target="../customXml/item1.xml"/><Relationship Id="rId233" Type="http://schemas.openxmlformats.org/officeDocument/2006/relationships/image" Target="media/image114.wmf"/><Relationship Id="rId440" Type="http://schemas.openxmlformats.org/officeDocument/2006/relationships/image" Target="media/image217.wmf"/><Relationship Id="rId678" Type="http://schemas.openxmlformats.org/officeDocument/2006/relationships/oleObject" Target="embeddings/oleObject308.bin"/><Relationship Id="rId843" Type="http://schemas.openxmlformats.org/officeDocument/2006/relationships/oleObject" Target="embeddings/oleObject382.bin"/><Relationship Id="rId885" Type="http://schemas.openxmlformats.org/officeDocument/2006/relationships/oleObject" Target="embeddings/oleObject403.bin"/><Relationship Id="rId28" Type="http://schemas.openxmlformats.org/officeDocument/2006/relationships/oleObject" Target="embeddings/oleObject7.bin"/><Relationship Id="rId275" Type="http://schemas.openxmlformats.org/officeDocument/2006/relationships/image" Target="media/image135.wmf"/><Relationship Id="rId300" Type="http://schemas.openxmlformats.org/officeDocument/2006/relationships/oleObject" Target="embeddings/oleObject135.bin"/><Relationship Id="rId482" Type="http://schemas.openxmlformats.org/officeDocument/2006/relationships/image" Target="media/image238.wmf"/><Relationship Id="rId538" Type="http://schemas.openxmlformats.org/officeDocument/2006/relationships/image" Target="media/image266.wmf"/><Relationship Id="rId703" Type="http://schemas.openxmlformats.org/officeDocument/2006/relationships/header" Target="header6.xml"/><Relationship Id="rId745" Type="http://schemas.openxmlformats.org/officeDocument/2006/relationships/oleObject" Target="embeddings/oleObject333.bin"/><Relationship Id="rId910" Type="http://schemas.openxmlformats.org/officeDocument/2006/relationships/image" Target="media/image464.wmf"/><Relationship Id="rId952" Type="http://schemas.openxmlformats.org/officeDocument/2006/relationships/theme" Target="theme/theme1.xml"/><Relationship Id="rId81" Type="http://schemas.openxmlformats.org/officeDocument/2006/relationships/image" Target="media/image38.wmf"/><Relationship Id="rId135" Type="http://schemas.openxmlformats.org/officeDocument/2006/relationships/image" Target="media/image65.wmf"/><Relationship Id="rId177" Type="http://schemas.openxmlformats.org/officeDocument/2006/relationships/image" Target="media/image86.wmf"/><Relationship Id="rId342" Type="http://schemas.openxmlformats.org/officeDocument/2006/relationships/oleObject" Target="embeddings/oleObject156.bin"/><Relationship Id="rId384" Type="http://schemas.openxmlformats.org/officeDocument/2006/relationships/image" Target="media/image189.wmf"/><Relationship Id="rId591" Type="http://schemas.openxmlformats.org/officeDocument/2006/relationships/oleObject" Target="embeddings/oleObject280.bin"/><Relationship Id="rId605" Type="http://schemas.openxmlformats.org/officeDocument/2006/relationships/oleObject" Target="embeddings/oleObject286.bin"/><Relationship Id="rId787" Type="http://schemas.openxmlformats.org/officeDocument/2006/relationships/oleObject" Target="embeddings/oleObject354.bin"/><Relationship Id="rId812" Type="http://schemas.openxmlformats.org/officeDocument/2006/relationships/image" Target="media/image415.wmf"/><Relationship Id="rId202" Type="http://schemas.openxmlformats.org/officeDocument/2006/relationships/oleObject" Target="embeddings/oleObject86.bin"/><Relationship Id="rId244" Type="http://schemas.openxmlformats.org/officeDocument/2006/relationships/oleObject" Target="embeddings/oleObject107.bin"/><Relationship Id="rId647" Type="http://schemas.openxmlformats.org/officeDocument/2006/relationships/oleObject" Target="embeddings/oleObject298.bin"/><Relationship Id="rId689" Type="http://schemas.openxmlformats.org/officeDocument/2006/relationships/image" Target="media/image351.wmf"/><Relationship Id="rId854" Type="http://schemas.openxmlformats.org/officeDocument/2006/relationships/image" Target="media/image436.wmf"/><Relationship Id="rId896" Type="http://schemas.openxmlformats.org/officeDocument/2006/relationships/image" Target="media/image457.wmf"/><Relationship Id="rId39" Type="http://schemas.openxmlformats.org/officeDocument/2006/relationships/package" Target="embeddings/_________Microsoft_Visio2.vsdx"/><Relationship Id="rId286" Type="http://schemas.openxmlformats.org/officeDocument/2006/relationships/oleObject" Target="embeddings/oleObject128.bin"/><Relationship Id="rId451" Type="http://schemas.openxmlformats.org/officeDocument/2006/relationships/oleObject" Target="embeddings/oleObject210.bin"/><Relationship Id="rId493" Type="http://schemas.openxmlformats.org/officeDocument/2006/relationships/oleObject" Target="embeddings/oleObject231.bin"/><Relationship Id="rId507" Type="http://schemas.openxmlformats.org/officeDocument/2006/relationships/oleObject" Target="embeddings/oleObject238.bin"/><Relationship Id="rId549" Type="http://schemas.openxmlformats.org/officeDocument/2006/relationships/oleObject" Target="embeddings/oleObject259.bin"/><Relationship Id="rId714" Type="http://schemas.openxmlformats.org/officeDocument/2006/relationships/image" Target="media/image364.wmf"/><Relationship Id="rId756" Type="http://schemas.openxmlformats.org/officeDocument/2006/relationships/image" Target="media/image387.wmf"/><Relationship Id="rId921" Type="http://schemas.openxmlformats.org/officeDocument/2006/relationships/image" Target="media/image474.jpeg"/><Relationship Id="rId50" Type="http://schemas.openxmlformats.org/officeDocument/2006/relationships/oleObject" Target="embeddings/_________Microsoft_Visio_2003_20103.vsd"/><Relationship Id="rId104" Type="http://schemas.openxmlformats.org/officeDocument/2006/relationships/oleObject" Target="embeddings/oleObject39.bin"/><Relationship Id="rId146" Type="http://schemas.openxmlformats.org/officeDocument/2006/relationships/oleObject" Target="embeddings/oleObject60.bin"/><Relationship Id="rId188" Type="http://schemas.openxmlformats.org/officeDocument/2006/relationships/oleObject" Target="embeddings/oleObject79.bin"/><Relationship Id="rId311" Type="http://schemas.openxmlformats.org/officeDocument/2006/relationships/image" Target="media/image153.wmf"/><Relationship Id="rId353" Type="http://schemas.openxmlformats.org/officeDocument/2006/relationships/image" Target="media/image174.wmf"/><Relationship Id="rId395" Type="http://schemas.openxmlformats.org/officeDocument/2006/relationships/oleObject" Target="embeddings/oleObject182.bin"/><Relationship Id="rId409" Type="http://schemas.openxmlformats.org/officeDocument/2006/relationships/oleObject" Target="embeddings/oleObject189.bin"/><Relationship Id="rId560" Type="http://schemas.openxmlformats.org/officeDocument/2006/relationships/image" Target="media/image277.wmf"/><Relationship Id="rId798" Type="http://schemas.openxmlformats.org/officeDocument/2006/relationships/image" Target="media/image408.wmf"/><Relationship Id="rId92" Type="http://schemas.openxmlformats.org/officeDocument/2006/relationships/oleObject" Target="embeddings/oleObject33.bin"/><Relationship Id="rId213" Type="http://schemas.openxmlformats.org/officeDocument/2006/relationships/image" Target="media/image104.wmf"/><Relationship Id="rId420" Type="http://schemas.openxmlformats.org/officeDocument/2006/relationships/image" Target="media/image207.wmf"/><Relationship Id="rId616" Type="http://schemas.openxmlformats.org/officeDocument/2006/relationships/image" Target="media/image309.png"/><Relationship Id="rId658" Type="http://schemas.openxmlformats.org/officeDocument/2006/relationships/image" Target="media/image333.emf"/><Relationship Id="rId823" Type="http://schemas.openxmlformats.org/officeDocument/2006/relationships/oleObject" Target="embeddings/oleObject372.bin"/><Relationship Id="rId865" Type="http://schemas.openxmlformats.org/officeDocument/2006/relationships/oleObject" Target="embeddings/oleObject393.bin"/><Relationship Id="rId255" Type="http://schemas.openxmlformats.org/officeDocument/2006/relationships/image" Target="media/image125.wmf"/><Relationship Id="rId297" Type="http://schemas.openxmlformats.org/officeDocument/2006/relationships/image" Target="media/image146.wmf"/><Relationship Id="rId462" Type="http://schemas.openxmlformats.org/officeDocument/2006/relationships/image" Target="media/image228.wmf"/><Relationship Id="rId518" Type="http://schemas.openxmlformats.org/officeDocument/2006/relationships/image" Target="media/image256.wmf"/><Relationship Id="rId725" Type="http://schemas.openxmlformats.org/officeDocument/2006/relationships/oleObject" Target="embeddings/oleObject327.bin"/><Relationship Id="rId932" Type="http://schemas.openxmlformats.org/officeDocument/2006/relationships/header" Target="header8.xml"/><Relationship Id="rId115" Type="http://schemas.openxmlformats.org/officeDocument/2006/relationships/image" Target="media/image55.wmf"/><Relationship Id="rId157" Type="http://schemas.openxmlformats.org/officeDocument/2006/relationships/image" Target="media/image76.wmf"/><Relationship Id="rId322" Type="http://schemas.openxmlformats.org/officeDocument/2006/relationships/oleObject" Target="embeddings/oleObject146.bin"/><Relationship Id="rId364" Type="http://schemas.openxmlformats.org/officeDocument/2006/relationships/oleObject" Target="embeddings/oleObject167.bin"/><Relationship Id="rId767" Type="http://schemas.openxmlformats.org/officeDocument/2006/relationships/oleObject" Target="embeddings/oleObject344.bin"/><Relationship Id="rId61" Type="http://schemas.openxmlformats.org/officeDocument/2006/relationships/image" Target="media/image28.wmf"/><Relationship Id="rId199" Type="http://schemas.openxmlformats.org/officeDocument/2006/relationships/image" Target="media/image97.wmf"/><Relationship Id="rId571" Type="http://schemas.openxmlformats.org/officeDocument/2006/relationships/oleObject" Target="embeddings/oleObject270.bin"/><Relationship Id="rId627" Type="http://schemas.openxmlformats.org/officeDocument/2006/relationships/image" Target="media/image315.png"/><Relationship Id="rId669" Type="http://schemas.openxmlformats.org/officeDocument/2006/relationships/image" Target="media/image339.wmf"/><Relationship Id="rId834" Type="http://schemas.openxmlformats.org/officeDocument/2006/relationships/image" Target="media/image426.wmf"/><Relationship Id="rId876" Type="http://schemas.openxmlformats.org/officeDocument/2006/relationships/image" Target="media/image447.wmf"/><Relationship Id="rId19" Type="http://schemas.openxmlformats.org/officeDocument/2006/relationships/image" Target="media/image7.wmf"/><Relationship Id="rId224" Type="http://schemas.openxmlformats.org/officeDocument/2006/relationships/oleObject" Target="embeddings/oleObject97.bin"/><Relationship Id="rId266" Type="http://schemas.openxmlformats.org/officeDocument/2006/relationships/oleObject" Target="embeddings/oleObject118.bin"/><Relationship Id="rId431" Type="http://schemas.openxmlformats.org/officeDocument/2006/relationships/oleObject" Target="embeddings/oleObject200.bin"/><Relationship Id="rId473" Type="http://schemas.openxmlformats.org/officeDocument/2006/relationships/oleObject" Target="embeddings/oleObject221.bin"/><Relationship Id="rId529" Type="http://schemas.openxmlformats.org/officeDocument/2006/relationships/oleObject" Target="embeddings/oleObject249.bin"/><Relationship Id="rId680" Type="http://schemas.openxmlformats.org/officeDocument/2006/relationships/oleObject" Target="embeddings/oleObject309.bin"/><Relationship Id="rId736" Type="http://schemas.openxmlformats.org/officeDocument/2006/relationships/image" Target="media/image375.wmf"/><Relationship Id="rId901" Type="http://schemas.openxmlformats.org/officeDocument/2006/relationships/oleObject" Target="embeddings/oleObject411.bin"/><Relationship Id="rId30" Type="http://schemas.openxmlformats.org/officeDocument/2006/relationships/oleObject" Target="embeddings/oleObject8.bin"/><Relationship Id="rId126" Type="http://schemas.openxmlformats.org/officeDocument/2006/relationships/oleObject" Target="embeddings/oleObject50.bin"/><Relationship Id="rId168" Type="http://schemas.openxmlformats.org/officeDocument/2006/relationships/oleObject" Target="embeddings/oleObject69.bin"/><Relationship Id="rId333" Type="http://schemas.openxmlformats.org/officeDocument/2006/relationships/image" Target="media/image164.wmf"/><Relationship Id="rId540" Type="http://schemas.openxmlformats.org/officeDocument/2006/relationships/image" Target="media/image267.wmf"/><Relationship Id="rId778" Type="http://schemas.openxmlformats.org/officeDocument/2006/relationships/image" Target="media/image398.wmf"/><Relationship Id="rId943" Type="http://schemas.openxmlformats.org/officeDocument/2006/relationships/image" Target="media/image490.png"/><Relationship Id="rId72" Type="http://schemas.openxmlformats.org/officeDocument/2006/relationships/oleObject" Target="embeddings/oleObject23.bin"/><Relationship Id="rId375" Type="http://schemas.openxmlformats.org/officeDocument/2006/relationships/oleObject" Target="embeddings/oleObject172.bin"/><Relationship Id="rId582" Type="http://schemas.openxmlformats.org/officeDocument/2006/relationships/image" Target="media/image288.wmf"/><Relationship Id="rId638" Type="http://schemas.openxmlformats.org/officeDocument/2006/relationships/oleObject" Target="embeddings/oleObject295.bin"/><Relationship Id="rId803" Type="http://schemas.openxmlformats.org/officeDocument/2006/relationships/oleObject" Target="embeddings/oleObject362.bin"/><Relationship Id="rId845" Type="http://schemas.openxmlformats.org/officeDocument/2006/relationships/oleObject" Target="embeddings/oleObject383.bin"/><Relationship Id="rId3" Type="http://schemas.openxmlformats.org/officeDocument/2006/relationships/styles" Target="styles.xml"/><Relationship Id="rId235" Type="http://schemas.openxmlformats.org/officeDocument/2006/relationships/image" Target="media/image115.wmf"/><Relationship Id="rId277" Type="http://schemas.openxmlformats.org/officeDocument/2006/relationships/image" Target="media/image136.wmf"/><Relationship Id="rId400" Type="http://schemas.openxmlformats.org/officeDocument/2006/relationships/image" Target="media/image197.wmf"/><Relationship Id="rId442" Type="http://schemas.openxmlformats.org/officeDocument/2006/relationships/image" Target="media/image218.wmf"/><Relationship Id="rId484" Type="http://schemas.openxmlformats.org/officeDocument/2006/relationships/image" Target="media/image239.wmf"/><Relationship Id="rId705" Type="http://schemas.openxmlformats.org/officeDocument/2006/relationships/image" Target="media/image359.png"/><Relationship Id="rId887" Type="http://schemas.openxmlformats.org/officeDocument/2006/relationships/oleObject" Target="embeddings/oleObject404.bin"/><Relationship Id="rId137" Type="http://schemas.openxmlformats.org/officeDocument/2006/relationships/image" Target="media/image66.wmf"/><Relationship Id="rId302" Type="http://schemas.openxmlformats.org/officeDocument/2006/relationships/oleObject" Target="embeddings/oleObject136.bin"/><Relationship Id="rId344" Type="http://schemas.openxmlformats.org/officeDocument/2006/relationships/oleObject" Target="embeddings/oleObject157.bin"/><Relationship Id="rId691" Type="http://schemas.openxmlformats.org/officeDocument/2006/relationships/image" Target="media/image352.wmf"/><Relationship Id="rId747" Type="http://schemas.openxmlformats.org/officeDocument/2006/relationships/oleObject" Target="embeddings/oleObject334.bin"/><Relationship Id="rId789" Type="http://schemas.openxmlformats.org/officeDocument/2006/relationships/oleObject" Target="embeddings/oleObject355.bin"/><Relationship Id="rId912" Type="http://schemas.openxmlformats.org/officeDocument/2006/relationships/image" Target="media/image465.jpeg"/><Relationship Id="rId41" Type="http://schemas.openxmlformats.org/officeDocument/2006/relationships/image" Target="media/image18.wmf"/><Relationship Id="rId83" Type="http://schemas.openxmlformats.org/officeDocument/2006/relationships/image" Target="media/image39.wmf"/><Relationship Id="rId179" Type="http://schemas.openxmlformats.org/officeDocument/2006/relationships/image" Target="media/image87.wmf"/><Relationship Id="rId386" Type="http://schemas.openxmlformats.org/officeDocument/2006/relationships/image" Target="media/image190.wmf"/><Relationship Id="rId551" Type="http://schemas.openxmlformats.org/officeDocument/2006/relationships/oleObject" Target="embeddings/oleObject260.bin"/><Relationship Id="rId593" Type="http://schemas.openxmlformats.org/officeDocument/2006/relationships/oleObject" Target="embeddings/oleObject281.bin"/><Relationship Id="rId607" Type="http://schemas.openxmlformats.org/officeDocument/2006/relationships/image" Target="media/image302.wmf"/><Relationship Id="rId649" Type="http://schemas.openxmlformats.org/officeDocument/2006/relationships/package" Target="embeddings/_________Microsoft_Visio5.vsdx"/><Relationship Id="rId814" Type="http://schemas.openxmlformats.org/officeDocument/2006/relationships/image" Target="media/image416.wmf"/><Relationship Id="rId856" Type="http://schemas.openxmlformats.org/officeDocument/2006/relationships/image" Target="media/image437.wmf"/><Relationship Id="rId190" Type="http://schemas.openxmlformats.org/officeDocument/2006/relationships/oleObject" Target="embeddings/oleObject80.bin"/><Relationship Id="rId204" Type="http://schemas.openxmlformats.org/officeDocument/2006/relationships/oleObject" Target="embeddings/oleObject87.bin"/><Relationship Id="rId246" Type="http://schemas.openxmlformats.org/officeDocument/2006/relationships/oleObject" Target="embeddings/oleObject108.bin"/><Relationship Id="rId288" Type="http://schemas.openxmlformats.org/officeDocument/2006/relationships/oleObject" Target="embeddings/oleObject129.bin"/><Relationship Id="rId411" Type="http://schemas.openxmlformats.org/officeDocument/2006/relationships/oleObject" Target="embeddings/oleObject190.bin"/><Relationship Id="rId453" Type="http://schemas.openxmlformats.org/officeDocument/2006/relationships/oleObject" Target="embeddings/oleObject211.bin"/><Relationship Id="rId509" Type="http://schemas.openxmlformats.org/officeDocument/2006/relationships/oleObject" Target="embeddings/oleObject239.bin"/><Relationship Id="rId660" Type="http://schemas.openxmlformats.org/officeDocument/2006/relationships/image" Target="media/image334.emf"/><Relationship Id="rId898" Type="http://schemas.openxmlformats.org/officeDocument/2006/relationships/image" Target="media/image458.wmf"/><Relationship Id="rId106" Type="http://schemas.openxmlformats.org/officeDocument/2006/relationships/oleObject" Target="embeddings/oleObject40.bin"/><Relationship Id="rId313" Type="http://schemas.openxmlformats.org/officeDocument/2006/relationships/image" Target="media/image154.wmf"/><Relationship Id="rId495" Type="http://schemas.openxmlformats.org/officeDocument/2006/relationships/oleObject" Target="embeddings/oleObject232.bin"/><Relationship Id="rId716" Type="http://schemas.openxmlformats.org/officeDocument/2006/relationships/image" Target="media/image365.wmf"/><Relationship Id="rId758" Type="http://schemas.openxmlformats.org/officeDocument/2006/relationships/image" Target="media/image388.wmf"/><Relationship Id="rId923" Type="http://schemas.openxmlformats.org/officeDocument/2006/relationships/image" Target="media/image476.jpeg"/><Relationship Id="rId10" Type="http://schemas.openxmlformats.org/officeDocument/2006/relationships/image" Target="media/image1.emf"/><Relationship Id="rId52" Type="http://schemas.openxmlformats.org/officeDocument/2006/relationships/oleObject" Target="embeddings/_________Microsoft_Visio_2003_20104.vsd"/><Relationship Id="rId94" Type="http://schemas.openxmlformats.org/officeDocument/2006/relationships/oleObject" Target="embeddings/oleObject34.bin"/><Relationship Id="rId148" Type="http://schemas.openxmlformats.org/officeDocument/2006/relationships/package" Target="embeddings/_________Microsoft_Visio3.vsdx"/><Relationship Id="rId355" Type="http://schemas.openxmlformats.org/officeDocument/2006/relationships/image" Target="media/image175.wmf"/><Relationship Id="rId397" Type="http://schemas.openxmlformats.org/officeDocument/2006/relationships/oleObject" Target="embeddings/oleObject183.bin"/><Relationship Id="rId520" Type="http://schemas.openxmlformats.org/officeDocument/2006/relationships/image" Target="media/image257.wmf"/><Relationship Id="rId562" Type="http://schemas.openxmlformats.org/officeDocument/2006/relationships/image" Target="media/image278.wmf"/><Relationship Id="rId618" Type="http://schemas.openxmlformats.org/officeDocument/2006/relationships/image" Target="media/image310.wmf"/><Relationship Id="rId825" Type="http://schemas.openxmlformats.org/officeDocument/2006/relationships/oleObject" Target="embeddings/oleObject373.bin"/><Relationship Id="rId215" Type="http://schemas.openxmlformats.org/officeDocument/2006/relationships/image" Target="media/image105.wmf"/><Relationship Id="rId257" Type="http://schemas.openxmlformats.org/officeDocument/2006/relationships/image" Target="media/image126.wmf"/><Relationship Id="rId422" Type="http://schemas.openxmlformats.org/officeDocument/2006/relationships/image" Target="media/image208.wmf"/><Relationship Id="rId464" Type="http://schemas.openxmlformats.org/officeDocument/2006/relationships/image" Target="media/image229.wmf"/><Relationship Id="rId867" Type="http://schemas.openxmlformats.org/officeDocument/2006/relationships/oleObject" Target="embeddings/oleObject394.bin"/><Relationship Id="rId299" Type="http://schemas.openxmlformats.org/officeDocument/2006/relationships/image" Target="media/image147.wmf"/><Relationship Id="rId727" Type="http://schemas.openxmlformats.org/officeDocument/2006/relationships/oleObject" Target="embeddings/oleObject328.bin"/><Relationship Id="rId934" Type="http://schemas.openxmlformats.org/officeDocument/2006/relationships/image" Target="media/image482.emf"/><Relationship Id="rId63" Type="http://schemas.openxmlformats.org/officeDocument/2006/relationships/image" Target="media/image29.wmf"/><Relationship Id="rId159" Type="http://schemas.openxmlformats.org/officeDocument/2006/relationships/image" Target="media/image77.wmf"/><Relationship Id="rId366" Type="http://schemas.openxmlformats.org/officeDocument/2006/relationships/oleObject" Target="embeddings/oleObject168.bin"/><Relationship Id="rId573" Type="http://schemas.openxmlformats.org/officeDocument/2006/relationships/oleObject" Target="embeddings/oleObject271.bin"/><Relationship Id="rId780" Type="http://schemas.openxmlformats.org/officeDocument/2006/relationships/image" Target="media/image399.wmf"/><Relationship Id="rId226" Type="http://schemas.openxmlformats.org/officeDocument/2006/relationships/oleObject" Target="embeddings/oleObject98.bin"/><Relationship Id="rId433" Type="http://schemas.openxmlformats.org/officeDocument/2006/relationships/oleObject" Target="embeddings/oleObject201.bin"/><Relationship Id="rId878" Type="http://schemas.openxmlformats.org/officeDocument/2006/relationships/image" Target="media/image448.wmf"/><Relationship Id="rId640" Type="http://schemas.openxmlformats.org/officeDocument/2006/relationships/oleObject" Target="embeddings/oleObject296.bin"/><Relationship Id="rId738" Type="http://schemas.openxmlformats.org/officeDocument/2006/relationships/image" Target="media/image376.jpeg"/><Relationship Id="rId945" Type="http://schemas.openxmlformats.org/officeDocument/2006/relationships/image" Target="media/image492.png"/><Relationship Id="rId74" Type="http://schemas.openxmlformats.org/officeDocument/2006/relationships/oleObject" Target="embeddings/oleObject24.bin"/><Relationship Id="rId377" Type="http://schemas.openxmlformats.org/officeDocument/2006/relationships/oleObject" Target="embeddings/oleObject173.bin"/><Relationship Id="rId500" Type="http://schemas.openxmlformats.org/officeDocument/2006/relationships/image" Target="media/image247.wmf"/><Relationship Id="rId584" Type="http://schemas.openxmlformats.org/officeDocument/2006/relationships/image" Target="media/image289.wmf"/><Relationship Id="rId805" Type="http://schemas.openxmlformats.org/officeDocument/2006/relationships/oleObject" Target="embeddings/oleObject363.bin"/><Relationship Id="rId5" Type="http://schemas.openxmlformats.org/officeDocument/2006/relationships/webSettings" Target="webSettings.xml"/><Relationship Id="rId237" Type="http://schemas.openxmlformats.org/officeDocument/2006/relationships/image" Target="media/image116.wmf"/><Relationship Id="rId791" Type="http://schemas.openxmlformats.org/officeDocument/2006/relationships/oleObject" Target="embeddings/oleObject356.bin"/><Relationship Id="rId889" Type="http://schemas.openxmlformats.org/officeDocument/2006/relationships/oleObject" Target="embeddings/oleObject405.bin"/><Relationship Id="rId444" Type="http://schemas.openxmlformats.org/officeDocument/2006/relationships/image" Target="media/image219.wmf"/><Relationship Id="rId651" Type="http://schemas.openxmlformats.org/officeDocument/2006/relationships/package" Target="embeddings/_________Microsoft_Visio6.vsdx"/><Relationship Id="rId749" Type="http://schemas.openxmlformats.org/officeDocument/2006/relationships/oleObject" Target="embeddings/oleObject335.bin"/><Relationship Id="rId290" Type="http://schemas.openxmlformats.org/officeDocument/2006/relationships/oleObject" Target="embeddings/oleObject130.bin"/><Relationship Id="rId304" Type="http://schemas.openxmlformats.org/officeDocument/2006/relationships/oleObject" Target="embeddings/oleObject137.bin"/><Relationship Id="rId388" Type="http://schemas.openxmlformats.org/officeDocument/2006/relationships/image" Target="media/image191.wmf"/><Relationship Id="rId511" Type="http://schemas.openxmlformats.org/officeDocument/2006/relationships/oleObject" Target="embeddings/oleObject240.bin"/><Relationship Id="rId609" Type="http://schemas.openxmlformats.org/officeDocument/2006/relationships/image" Target="media/image303.png"/><Relationship Id="rId85" Type="http://schemas.openxmlformats.org/officeDocument/2006/relationships/image" Target="media/image40.wmf"/><Relationship Id="rId150" Type="http://schemas.openxmlformats.org/officeDocument/2006/relationships/package" Target="embeddings/_________Microsoft_Visio4.vsdx"/><Relationship Id="rId595" Type="http://schemas.openxmlformats.org/officeDocument/2006/relationships/oleObject" Target="embeddings/oleObject282.bin"/><Relationship Id="rId816" Type="http://schemas.openxmlformats.org/officeDocument/2006/relationships/image" Target="media/image417.wmf"/><Relationship Id="rId248" Type="http://schemas.openxmlformats.org/officeDocument/2006/relationships/oleObject" Target="embeddings/oleObject109.bin"/><Relationship Id="rId455" Type="http://schemas.openxmlformats.org/officeDocument/2006/relationships/oleObject" Target="embeddings/oleObject212.bin"/><Relationship Id="rId662" Type="http://schemas.openxmlformats.org/officeDocument/2006/relationships/oleObject" Target="embeddings/oleObject300.bin"/><Relationship Id="rId12" Type="http://schemas.openxmlformats.org/officeDocument/2006/relationships/image" Target="media/image2.png"/><Relationship Id="rId108" Type="http://schemas.openxmlformats.org/officeDocument/2006/relationships/oleObject" Target="embeddings/oleObject41.bin"/><Relationship Id="rId315" Type="http://schemas.openxmlformats.org/officeDocument/2006/relationships/image" Target="media/image155.wmf"/><Relationship Id="rId522" Type="http://schemas.openxmlformats.org/officeDocument/2006/relationships/image" Target="media/image258.wmf"/><Relationship Id="rId96" Type="http://schemas.openxmlformats.org/officeDocument/2006/relationships/oleObject" Target="embeddings/oleObject35.bin"/><Relationship Id="rId161" Type="http://schemas.openxmlformats.org/officeDocument/2006/relationships/image" Target="media/image78.wmf"/><Relationship Id="rId399" Type="http://schemas.openxmlformats.org/officeDocument/2006/relationships/oleObject" Target="embeddings/oleObject184.bin"/><Relationship Id="rId827" Type="http://schemas.openxmlformats.org/officeDocument/2006/relationships/oleObject" Target="embeddings/oleObject374.bin"/><Relationship Id="rId259" Type="http://schemas.openxmlformats.org/officeDocument/2006/relationships/image" Target="media/image127.wmf"/><Relationship Id="rId466" Type="http://schemas.openxmlformats.org/officeDocument/2006/relationships/image" Target="media/image230.wmf"/><Relationship Id="rId673" Type="http://schemas.openxmlformats.org/officeDocument/2006/relationships/image" Target="media/image341.wmf"/><Relationship Id="rId880" Type="http://schemas.openxmlformats.org/officeDocument/2006/relationships/image" Target="media/image449.wmf"/><Relationship Id="rId23" Type="http://schemas.openxmlformats.org/officeDocument/2006/relationships/image" Target="media/image9.wmf"/><Relationship Id="rId119" Type="http://schemas.openxmlformats.org/officeDocument/2006/relationships/image" Target="media/image57.wmf"/><Relationship Id="rId326" Type="http://schemas.openxmlformats.org/officeDocument/2006/relationships/oleObject" Target="embeddings/oleObject148.bin"/><Relationship Id="rId533" Type="http://schemas.openxmlformats.org/officeDocument/2006/relationships/oleObject" Target="embeddings/oleObject251.bin"/><Relationship Id="rId740" Type="http://schemas.openxmlformats.org/officeDocument/2006/relationships/image" Target="media/image378.jpeg"/><Relationship Id="rId838" Type="http://schemas.openxmlformats.org/officeDocument/2006/relationships/image" Target="media/image428.wmf"/><Relationship Id="rId172" Type="http://schemas.openxmlformats.org/officeDocument/2006/relationships/oleObject" Target="embeddings/oleObject71.bin"/><Relationship Id="rId477" Type="http://schemas.openxmlformats.org/officeDocument/2006/relationships/oleObject" Target="embeddings/oleObject223.bin"/><Relationship Id="rId600" Type="http://schemas.openxmlformats.org/officeDocument/2006/relationships/image" Target="media/image297.wmf"/><Relationship Id="rId684" Type="http://schemas.openxmlformats.org/officeDocument/2006/relationships/image" Target="media/image348.png"/><Relationship Id="rId337" Type="http://schemas.openxmlformats.org/officeDocument/2006/relationships/image" Target="media/image166.wmf"/><Relationship Id="rId891" Type="http://schemas.openxmlformats.org/officeDocument/2006/relationships/oleObject" Target="embeddings/oleObject406.bin"/><Relationship Id="rId905" Type="http://schemas.openxmlformats.org/officeDocument/2006/relationships/oleObject" Target="embeddings/oleObject413.bin"/><Relationship Id="rId34" Type="http://schemas.openxmlformats.org/officeDocument/2006/relationships/image" Target="media/image15.wmf"/><Relationship Id="rId544" Type="http://schemas.openxmlformats.org/officeDocument/2006/relationships/image" Target="media/image269.wmf"/><Relationship Id="rId751" Type="http://schemas.openxmlformats.org/officeDocument/2006/relationships/oleObject" Target="embeddings/oleObject336.bin"/><Relationship Id="rId849" Type="http://schemas.openxmlformats.org/officeDocument/2006/relationships/oleObject" Target="embeddings/oleObject385.bin"/><Relationship Id="rId183" Type="http://schemas.openxmlformats.org/officeDocument/2006/relationships/image" Target="media/image89.wmf"/><Relationship Id="rId390" Type="http://schemas.openxmlformats.org/officeDocument/2006/relationships/image" Target="media/image192.wmf"/><Relationship Id="rId404" Type="http://schemas.openxmlformats.org/officeDocument/2006/relationships/image" Target="media/image199.wmf"/><Relationship Id="rId611" Type="http://schemas.openxmlformats.org/officeDocument/2006/relationships/image" Target="media/image305.png"/><Relationship Id="rId250" Type="http://schemas.openxmlformats.org/officeDocument/2006/relationships/oleObject" Target="embeddings/oleObject110.bin"/><Relationship Id="rId488" Type="http://schemas.openxmlformats.org/officeDocument/2006/relationships/image" Target="media/image241.wmf"/><Relationship Id="rId695" Type="http://schemas.openxmlformats.org/officeDocument/2006/relationships/image" Target="media/image354.wmf"/><Relationship Id="rId709" Type="http://schemas.openxmlformats.org/officeDocument/2006/relationships/oleObject" Target="embeddings/oleObject319.bin"/><Relationship Id="rId916" Type="http://schemas.openxmlformats.org/officeDocument/2006/relationships/image" Target="media/image469.jpeg"/><Relationship Id="rId45" Type="http://schemas.openxmlformats.org/officeDocument/2006/relationships/image" Target="media/image20.emf"/><Relationship Id="rId110" Type="http://schemas.openxmlformats.org/officeDocument/2006/relationships/oleObject" Target="embeddings/oleObject42.bin"/><Relationship Id="rId348" Type="http://schemas.openxmlformats.org/officeDocument/2006/relationships/oleObject" Target="embeddings/oleObject159.bin"/><Relationship Id="rId555" Type="http://schemas.openxmlformats.org/officeDocument/2006/relationships/oleObject" Target="embeddings/oleObject262.bin"/><Relationship Id="rId762" Type="http://schemas.openxmlformats.org/officeDocument/2006/relationships/image" Target="media/image390.wmf"/><Relationship Id="rId194" Type="http://schemas.openxmlformats.org/officeDocument/2006/relationships/oleObject" Target="embeddings/oleObject82.bin"/><Relationship Id="rId208" Type="http://schemas.openxmlformats.org/officeDocument/2006/relationships/oleObject" Target="embeddings/oleObject89.bin"/><Relationship Id="rId415" Type="http://schemas.openxmlformats.org/officeDocument/2006/relationships/oleObject" Target="embeddings/oleObject192.bin"/><Relationship Id="rId622" Type="http://schemas.openxmlformats.org/officeDocument/2006/relationships/image" Target="media/image312.wmf"/><Relationship Id="rId261" Type="http://schemas.openxmlformats.org/officeDocument/2006/relationships/image" Target="media/image128.wmf"/><Relationship Id="rId499" Type="http://schemas.openxmlformats.org/officeDocument/2006/relationships/oleObject" Target="embeddings/oleObject234.bin"/><Relationship Id="rId927" Type="http://schemas.openxmlformats.org/officeDocument/2006/relationships/image" Target="media/image479.wmf"/><Relationship Id="rId56" Type="http://schemas.openxmlformats.org/officeDocument/2006/relationships/oleObject" Target="embeddings/oleObject15.bin"/><Relationship Id="rId359" Type="http://schemas.openxmlformats.org/officeDocument/2006/relationships/image" Target="media/image177.wmf"/><Relationship Id="rId566" Type="http://schemas.openxmlformats.org/officeDocument/2006/relationships/image" Target="media/image280.wmf"/><Relationship Id="rId773" Type="http://schemas.openxmlformats.org/officeDocument/2006/relationships/oleObject" Target="embeddings/oleObject347.bin"/><Relationship Id="rId121" Type="http://schemas.openxmlformats.org/officeDocument/2006/relationships/image" Target="media/image58.wmf"/><Relationship Id="rId219" Type="http://schemas.openxmlformats.org/officeDocument/2006/relationships/image" Target="media/image107.wmf"/><Relationship Id="rId426" Type="http://schemas.openxmlformats.org/officeDocument/2006/relationships/image" Target="media/image210.wmf"/><Relationship Id="rId633" Type="http://schemas.openxmlformats.org/officeDocument/2006/relationships/image" Target="media/image320.wmf"/><Relationship Id="rId840" Type="http://schemas.openxmlformats.org/officeDocument/2006/relationships/image" Target="media/image429.wmf"/><Relationship Id="rId938" Type="http://schemas.openxmlformats.org/officeDocument/2006/relationships/image" Target="media/image485.jpeg"/><Relationship Id="rId67" Type="http://schemas.openxmlformats.org/officeDocument/2006/relationships/image" Target="media/image31.wmf"/><Relationship Id="rId272" Type="http://schemas.openxmlformats.org/officeDocument/2006/relationships/oleObject" Target="embeddings/oleObject121.bin"/><Relationship Id="rId577" Type="http://schemas.openxmlformats.org/officeDocument/2006/relationships/oleObject" Target="embeddings/oleObject273.bin"/><Relationship Id="rId700" Type="http://schemas.openxmlformats.org/officeDocument/2006/relationships/oleObject" Target="embeddings/oleObject317.bin"/><Relationship Id="rId132" Type="http://schemas.openxmlformats.org/officeDocument/2006/relationships/oleObject" Target="embeddings/oleObject53.bin"/><Relationship Id="rId784" Type="http://schemas.openxmlformats.org/officeDocument/2006/relationships/image" Target="media/image401.wmf"/><Relationship Id="rId437" Type="http://schemas.openxmlformats.org/officeDocument/2006/relationships/oleObject" Target="embeddings/oleObject203.bin"/><Relationship Id="rId644" Type="http://schemas.openxmlformats.org/officeDocument/2006/relationships/image" Target="media/image326.jpeg"/><Relationship Id="rId851" Type="http://schemas.openxmlformats.org/officeDocument/2006/relationships/oleObject" Target="embeddings/oleObject386.bin"/><Relationship Id="rId283" Type="http://schemas.openxmlformats.org/officeDocument/2006/relationships/image" Target="media/image139.wmf"/><Relationship Id="rId490" Type="http://schemas.openxmlformats.org/officeDocument/2006/relationships/image" Target="media/image242.wmf"/><Relationship Id="rId504" Type="http://schemas.openxmlformats.org/officeDocument/2006/relationships/image" Target="media/image249.wmf"/><Relationship Id="rId711" Type="http://schemas.openxmlformats.org/officeDocument/2006/relationships/oleObject" Target="embeddings/oleObject320.bin"/><Relationship Id="rId949" Type="http://schemas.openxmlformats.org/officeDocument/2006/relationships/footer" Target="footer2.xml"/><Relationship Id="rId78" Type="http://schemas.openxmlformats.org/officeDocument/2006/relationships/oleObject" Target="embeddings/oleObject26.bin"/><Relationship Id="rId143" Type="http://schemas.openxmlformats.org/officeDocument/2006/relationships/image" Target="media/image69.wmf"/><Relationship Id="rId350" Type="http://schemas.openxmlformats.org/officeDocument/2006/relationships/oleObject" Target="embeddings/oleObject160.bin"/><Relationship Id="rId588" Type="http://schemas.openxmlformats.org/officeDocument/2006/relationships/image" Target="media/image291.wmf"/><Relationship Id="rId795" Type="http://schemas.openxmlformats.org/officeDocument/2006/relationships/oleObject" Target="embeddings/oleObject358.bin"/><Relationship Id="rId809" Type="http://schemas.openxmlformats.org/officeDocument/2006/relationships/oleObject" Target="embeddings/oleObject365.bin"/></Relationships>
</file>

<file path=word/_rels/settings.xml.rels><?xml version="1.0" encoding="UTF-8" standalone="yes"?>
<Relationships xmlns="http://schemas.openxmlformats.org/package/2006/relationships"><Relationship Id="rId1" Type="http://schemas.openxmlformats.org/officeDocument/2006/relationships/attachedTemplate" Target="file:///F:\Documents\&#1054;&#1092;&#1110;&#1094;&#1110;&#1081;&#1085;&#1080;&#1081;%20&#1096;&#1072;&#1073;&#1083;&#1086;&#1085;%20&#1084;&#1110;&#1081;.dotx"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F0187E80-8DF6-4744-9CE1-C70938310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Офіційний шаблон мій</Template>
  <TotalTime>32</TotalTime>
  <Pages>161</Pages>
  <Words>122737</Words>
  <Characters>69961</Characters>
  <Application>Microsoft Office Word</Application>
  <DocSecurity>0</DocSecurity>
  <Lines>583</Lines>
  <Paragraphs>384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Виконавці:</vt:lpstr>
      <vt:lpstr>Виконавці:</vt:lpstr>
    </vt:vector>
  </TitlesOfParts>
  <Company/>
  <LinksUpToDate>false</LinksUpToDate>
  <CharactersWithSpaces>192314</CharactersWithSpaces>
  <SharedDoc>false</SharedDoc>
  <HLinks>
    <vt:vector size="144" baseType="variant">
      <vt:variant>
        <vt:i4>1179709</vt:i4>
      </vt:variant>
      <vt:variant>
        <vt:i4>140</vt:i4>
      </vt:variant>
      <vt:variant>
        <vt:i4>0</vt:i4>
      </vt:variant>
      <vt:variant>
        <vt:i4>5</vt:i4>
      </vt:variant>
      <vt:variant>
        <vt:lpwstr/>
      </vt:variant>
      <vt:variant>
        <vt:lpwstr>_Toc229977195</vt:lpwstr>
      </vt:variant>
      <vt:variant>
        <vt:i4>1179709</vt:i4>
      </vt:variant>
      <vt:variant>
        <vt:i4>134</vt:i4>
      </vt:variant>
      <vt:variant>
        <vt:i4>0</vt:i4>
      </vt:variant>
      <vt:variant>
        <vt:i4>5</vt:i4>
      </vt:variant>
      <vt:variant>
        <vt:lpwstr/>
      </vt:variant>
      <vt:variant>
        <vt:lpwstr>_Toc229977194</vt:lpwstr>
      </vt:variant>
      <vt:variant>
        <vt:i4>1179709</vt:i4>
      </vt:variant>
      <vt:variant>
        <vt:i4>128</vt:i4>
      </vt:variant>
      <vt:variant>
        <vt:i4>0</vt:i4>
      </vt:variant>
      <vt:variant>
        <vt:i4>5</vt:i4>
      </vt:variant>
      <vt:variant>
        <vt:lpwstr/>
      </vt:variant>
      <vt:variant>
        <vt:lpwstr>_Toc229977193</vt:lpwstr>
      </vt:variant>
      <vt:variant>
        <vt:i4>1179709</vt:i4>
      </vt:variant>
      <vt:variant>
        <vt:i4>122</vt:i4>
      </vt:variant>
      <vt:variant>
        <vt:i4>0</vt:i4>
      </vt:variant>
      <vt:variant>
        <vt:i4>5</vt:i4>
      </vt:variant>
      <vt:variant>
        <vt:lpwstr/>
      </vt:variant>
      <vt:variant>
        <vt:lpwstr>_Toc229977192</vt:lpwstr>
      </vt:variant>
      <vt:variant>
        <vt:i4>1179709</vt:i4>
      </vt:variant>
      <vt:variant>
        <vt:i4>116</vt:i4>
      </vt:variant>
      <vt:variant>
        <vt:i4>0</vt:i4>
      </vt:variant>
      <vt:variant>
        <vt:i4>5</vt:i4>
      </vt:variant>
      <vt:variant>
        <vt:lpwstr/>
      </vt:variant>
      <vt:variant>
        <vt:lpwstr>_Toc229977191</vt:lpwstr>
      </vt:variant>
      <vt:variant>
        <vt:i4>1179709</vt:i4>
      </vt:variant>
      <vt:variant>
        <vt:i4>110</vt:i4>
      </vt:variant>
      <vt:variant>
        <vt:i4>0</vt:i4>
      </vt:variant>
      <vt:variant>
        <vt:i4>5</vt:i4>
      </vt:variant>
      <vt:variant>
        <vt:lpwstr/>
      </vt:variant>
      <vt:variant>
        <vt:lpwstr>_Toc229977190</vt:lpwstr>
      </vt:variant>
      <vt:variant>
        <vt:i4>1245245</vt:i4>
      </vt:variant>
      <vt:variant>
        <vt:i4>104</vt:i4>
      </vt:variant>
      <vt:variant>
        <vt:i4>0</vt:i4>
      </vt:variant>
      <vt:variant>
        <vt:i4>5</vt:i4>
      </vt:variant>
      <vt:variant>
        <vt:lpwstr/>
      </vt:variant>
      <vt:variant>
        <vt:lpwstr>_Toc229977189</vt:lpwstr>
      </vt:variant>
      <vt:variant>
        <vt:i4>1245245</vt:i4>
      </vt:variant>
      <vt:variant>
        <vt:i4>98</vt:i4>
      </vt:variant>
      <vt:variant>
        <vt:i4>0</vt:i4>
      </vt:variant>
      <vt:variant>
        <vt:i4>5</vt:i4>
      </vt:variant>
      <vt:variant>
        <vt:lpwstr/>
      </vt:variant>
      <vt:variant>
        <vt:lpwstr>_Toc229977188</vt:lpwstr>
      </vt:variant>
      <vt:variant>
        <vt:i4>1245245</vt:i4>
      </vt:variant>
      <vt:variant>
        <vt:i4>92</vt:i4>
      </vt:variant>
      <vt:variant>
        <vt:i4>0</vt:i4>
      </vt:variant>
      <vt:variant>
        <vt:i4>5</vt:i4>
      </vt:variant>
      <vt:variant>
        <vt:lpwstr/>
      </vt:variant>
      <vt:variant>
        <vt:lpwstr>_Toc229977187</vt:lpwstr>
      </vt:variant>
      <vt:variant>
        <vt:i4>1245245</vt:i4>
      </vt:variant>
      <vt:variant>
        <vt:i4>86</vt:i4>
      </vt:variant>
      <vt:variant>
        <vt:i4>0</vt:i4>
      </vt:variant>
      <vt:variant>
        <vt:i4>5</vt:i4>
      </vt:variant>
      <vt:variant>
        <vt:lpwstr/>
      </vt:variant>
      <vt:variant>
        <vt:lpwstr>_Toc229977186</vt:lpwstr>
      </vt:variant>
      <vt:variant>
        <vt:i4>1245245</vt:i4>
      </vt:variant>
      <vt:variant>
        <vt:i4>80</vt:i4>
      </vt:variant>
      <vt:variant>
        <vt:i4>0</vt:i4>
      </vt:variant>
      <vt:variant>
        <vt:i4>5</vt:i4>
      </vt:variant>
      <vt:variant>
        <vt:lpwstr/>
      </vt:variant>
      <vt:variant>
        <vt:lpwstr>_Toc229977185</vt:lpwstr>
      </vt:variant>
      <vt:variant>
        <vt:i4>1245245</vt:i4>
      </vt:variant>
      <vt:variant>
        <vt:i4>74</vt:i4>
      </vt:variant>
      <vt:variant>
        <vt:i4>0</vt:i4>
      </vt:variant>
      <vt:variant>
        <vt:i4>5</vt:i4>
      </vt:variant>
      <vt:variant>
        <vt:lpwstr/>
      </vt:variant>
      <vt:variant>
        <vt:lpwstr>_Toc229977184</vt:lpwstr>
      </vt:variant>
      <vt:variant>
        <vt:i4>1245245</vt:i4>
      </vt:variant>
      <vt:variant>
        <vt:i4>68</vt:i4>
      </vt:variant>
      <vt:variant>
        <vt:i4>0</vt:i4>
      </vt:variant>
      <vt:variant>
        <vt:i4>5</vt:i4>
      </vt:variant>
      <vt:variant>
        <vt:lpwstr/>
      </vt:variant>
      <vt:variant>
        <vt:lpwstr>_Toc229977183</vt:lpwstr>
      </vt:variant>
      <vt:variant>
        <vt:i4>1245245</vt:i4>
      </vt:variant>
      <vt:variant>
        <vt:i4>62</vt:i4>
      </vt:variant>
      <vt:variant>
        <vt:i4>0</vt:i4>
      </vt:variant>
      <vt:variant>
        <vt:i4>5</vt:i4>
      </vt:variant>
      <vt:variant>
        <vt:lpwstr/>
      </vt:variant>
      <vt:variant>
        <vt:lpwstr>_Toc229977182</vt:lpwstr>
      </vt:variant>
      <vt:variant>
        <vt:i4>1245245</vt:i4>
      </vt:variant>
      <vt:variant>
        <vt:i4>56</vt:i4>
      </vt:variant>
      <vt:variant>
        <vt:i4>0</vt:i4>
      </vt:variant>
      <vt:variant>
        <vt:i4>5</vt:i4>
      </vt:variant>
      <vt:variant>
        <vt:lpwstr/>
      </vt:variant>
      <vt:variant>
        <vt:lpwstr>_Toc229977181</vt:lpwstr>
      </vt:variant>
      <vt:variant>
        <vt:i4>1245245</vt:i4>
      </vt:variant>
      <vt:variant>
        <vt:i4>50</vt:i4>
      </vt:variant>
      <vt:variant>
        <vt:i4>0</vt:i4>
      </vt:variant>
      <vt:variant>
        <vt:i4>5</vt:i4>
      </vt:variant>
      <vt:variant>
        <vt:lpwstr/>
      </vt:variant>
      <vt:variant>
        <vt:lpwstr>_Toc229977180</vt:lpwstr>
      </vt:variant>
      <vt:variant>
        <vt:i4>1835069</vt:i4>
      </vt:variant>
      <vt:variant>
        <vt:i4>44</vt:i4>
      </vt:variant>
      <vt:variant>
        <vt:i4>0</vt:i4>
      </vt:variant>
      <vt:variant>
        <vt:i4>5</vt:i4>
      </vt:variant>
      <vt:variant>
        <vt:lpwstr/>
      </vt:variant>
      <vt:variant>
        <vt:lpwstr>_Toc229977179</vt:lpwstr>
      </vt:variant>
      <vt:variant>
        <vt:i4>1835069</vt:i4>
      </vt:variant>
      <vt:variant>
        <vt:i4>38</vt:i4>
      </vt:variant>
      <vt:variant>
        <vt:i4>0</vt:i4>
      </vt:variant>
      <vt:variant>
        <vt:i4>5</vt:i4>
      </vt:variant>
      <vt:variant>
        <vt:lpwstr/>
      </vt:variant>
      <vt:variant>
        <vt:lpwstr>_Toc229977178</vt:lpwstr>
      </vt:variant>
      <vt:variant>
        <vt:i4>1835069</vt:i4>
      </vt:variant>
      <vt:variant>
        <vt:i4>32</vt:i4>
      </vt:variant>
      <vt:variant>
        <vt:i4>0</vt:i4>
      </vt:variant>
      <vt:variant>
        <vt:i4>5</vt:i4>
      </vt:variant>
      <vt:variant>
        <vt:lpwstr/>
      </vt:variant>
      <vt:variant>
        <vt:lpwstr>_Toc229977177</vt:lpwstr>
      </vt:variant>
      <vt:variant>
        <vt:i4>1835069</vt:i4>
      </vt:variant>
      <vt:variant>
        <vt:i4>26</vt:i4>
      </vt:variant>
      <vt:variant>
        <vt:i4>0</vt:i4>
      </vt:variant>
      <vt:variant>
        <vt:i4>5</vt:i4>
      </vt:variant>
      <vt:variant>
        <vt:lpwstr/>
      </vt:variant>
      <vt:variant>
        <vt:lpwstr>_Toc229977176</vt:lpwstr>
      </vt:variant>
      <vt:variant>
        <vt:i4>1835069</vt:i4>
      </vt:variant>
      <vt:variant>
        <vt:i4>20</vt:i4>
      </vt:variant>
      <vt:variant>
        <vt:i4>0</vt:i4>
      </vt:variant>
      <vt:variant>
        <vt:i4>5</vt:i4>
      </vt:variant>
      <vt:variant>
        <vt:lpwstr/>
      </vt:variant>
      <vt:variant>
        <vt:lpwstr>_Toc229977175</vt:lpwstr>
      </vt:variant>
      <vt:variant>
        <vt:i4>1835069</vt:i4>
      </vt:variant>
      <vt:variant>
        <vt:i4>14</vt:i4>
      </vt:variant>
      <vt:variant>
        <vt:i4>0</vt:i4>
      </vt:variant>
      <vt:variant>
        <vt:i4>5</vt:i4>
      </vt:variant>
      <vt:variant>
        <vt:lpwstr/>
      </vt:variant>
      <vt:variant>
        <vt:lpwstr>_Toc229977174</vt:lpwstr>
      </vt:variant>
      <vt:variant>
        <vt:i4>1835069</vt:i4>
      </vt:variant>
      <vt:variant>
        <vt:i4>8</vt:i4>
      </vt:variant>
      <vt:variant>
        <vt:i4>0</vt:i4>
      </vt:variant>
      <vt:variant>
        <vt:i4>5</vt:i4>
      </vt:variant>
      <vt:variant>
        <vt:lpwstr/>
      </vt:variant>
      <vt:variant>
        <vt:lpwstr>_Toc229977173</vt:lpwstr>
      </vt:variant>
      <vt:variant>
        <vt:i4>1835069</vt:i4>
      </vt:variant>
      <vt:variant>
        <vt:i4>2</vt:i4>
      </vt:variant>
      <vt:variant>
        <vt:i4>0</vt:i4>
      </vt:variant>
      <vt:variant>
        <vt:i4>5</vt:i4>
      </vt:variant>
      <vt:variant>
        <vt:lpwstr/>
      </vt:variant>
      <vt:variant>
        <vt:lpwstr>_Toc229977172</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Виконавці:</dc:title>
  <dc:creator>toljan</dc:creator>
  <cp:lastModifiedBy>Jenia</cp:lastModifiedBy>
  <cp:revision>13</cp:revision>
  <cp:lastPrinted>2016-05-25T11:52:00Z</cp:lastPrinted>
  <dcterms:created xsi:type="dcterms:W3CDTF">2016-04-06T13:00:00Z</dcterms:created>
  <dcterms:modified xsi:type="dcterms:W3CDTF">2016-05-25T12:12:00Z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Number2">
    <vt:lpwstr>(#S1.#E1)</vt:lpwstr>
  </property>
</Properties>
</file>