
<file path=[Content_Types].xml><?xml version="1.0" encoding="utf-8"?>
<Types xmlns="http://schemas.openxmlformats.org/package/2006/content-types">
  <Default Extension="png" ContentType="image/png"/>
  <Default Extension="bin" ContentType="application/vnd.openxmlformats-officedocument.oleObject"/>
  <Default Extension="wmf" ContentType="image/x-wmf"/>
  <Default Extension="emf" ContentType="image/x-emf"/>
  <Default Extension="rels" ContentType="application/vnd.openxmlformats-package.relationships+xml"/>
  <Default Extension="xml" ContentType="application/xml"/>
  <Default Extension="vsdx" ContentType="application/vnd.ms-visio.drawin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F7647" w:rsidRPr="002F7647" w:rsidRDefault="002F7647" w:rsidP="002F7647">
      <w:pPr>
        <w:spacing w:after="0" w:line="240" w:lineRule="auto"/>
        <w:ind w:firstLine="0"/>
        <w:jc w:val="center"/>
        <w:rPr>
          <w:rFonts w:eastAsia="Times New Roman"/>
          <w:b/>
          <w:bCs/>
          <w:lang w:eastAsia="ru-RU"/>
        </w:rPr>
      </w:pPr>
      <w:r w:rsidRPr="002F7647">
        <w:rPr>
          <w:rFonts w:eastAsia="Times New Roman"/>
          <w:b/>
          <w:bCs/>
          <w:lang w:eastAsia="ru-RU"/>
        </w:rPr>
        <w:t>НАЦІОНАЛЬНИЙ ТЕХНІЧНИЙ УНІВЕРСИТЕТ УКРАЇНИ</w:t>
      </w:r>
    </w:p>
    <w:p w:rsidR="002F7647" w:rsidRPr="002F7647" w:rsidRDefault="002F7647" w:rsidP="002F7647">
      <w:pPr>
        <w:spacing w:after="0" w:line="240" w:lineRule="auto"/>
        <w:ind w:firstLine="0"/>
        <w:jc w:val="center"/>
        <w:rPr>
          <w:rFonts w:eastAsia="Times New Roman"/>
          <w:b/>
          <w:bCs/>
          <w:lang w:eastAsia="ru-RU"/>
        </w:rPr>
      </w:pPr>
      <w:r w:rsidRPr="002F7647">
        <w:rPr>
          <w:rFonts w:eastAsia="Times New Roman"/>
          <w:b/>
          <w:bCs/>
          <w:lang w:eastAsia="ru-RU"/>
        </w:rPr>
        <w:t>«КИЇВСЬКИЙ ПОЛІТЕХНІЧНИЙ ІНСТИТУТ</w:t>
      </w:r>
      <w:r w:rsidRPr="002F7647">
        <w:rPr>
          <w:rFonts w:eastAsia="Times New Roman"/>
          <w:b/>
          <w:bCs/>
          <w:lang w:eastAsia="ru-RU"/>
        </w:rPr>
        <w:br/>
        <w:t>імені ІГОРЯ СІКОРСЬКОГО»</w:t>
      </w:r>
    </w:p>
    <w:p w:rsidR="002F7647" w:rsidRPr="002F7647" w:rsidRDefault="002F7647" w:rsidP="002F7647">
      <w:pPr>
        <w:tabs>
          <w:tab w:val="left" w:leader="underscore" w:pos="9356"/>
        </w:tabs>
        <w:spacing w:before="120" w:after="0" w:line="240" w:lineRule="auto"/>
        <w:ind w:firstLine="0"/>
        <w:jc w:val="center"/>
        <w:rPr>
          <w:rFonts w:eastAsia="Times New Roman"/>
          <w:b/>
          <w:bCs/>
          <w:szCs w:val="24"/>
          <w:lang w:eastAsia="ru-RU"/>
        </w:rPr>
      </w:pPr>
      <w:r w:rsidRPr="002F7647">
        <w:rPr>
          <w:rFonts w:eastAsia="Times New Roman"/>
          <w:b/>
          <w:bCs/>
          <w:szCs w:val="24"/>
          <w:lang w:eastAsia="ru-RU"/>
        </w:rPr>
        <w:t>Хіміко-технологічний факультет</w:t>
      </w:r>
    </w:p>
    <w:p w:rsidR="002F7647" w:rsidRPr="002F7647" w:rsidRDefault="002F7647" w:rsidP="002F7647">
      <w:pPr>
        <w:spacing w:after="120" w:line="240" w:lineRule="auto"/>
        <w:ind w:firstLine="0"/>
        <w:jc w:val="center"/>
        <w:rPr>
          <w:rFonts w:eastAsia="Times New Roman"/>
          <w:b/>
          <w:bCs/>
          <w:szCs w:val="24"/>
          <w:lang w:eastAsia="ru-RU"/>
        </w:rPr>
      </w:pPr>
      <w:r w:rsidRPr="002F7647">
        <w:rPr>
          <w:rFonts w:eastAsia="Times New Roman"/>
          <w:b/>
          <w:bCs/>
          <w:szCs w:val="24"/>
          <w:lang w:eastAsia="ru-RU"/>
        </w:rPr>
        <w:t>Кафедра кібернетики хіміко-технологічних процесів</w:t>
      </w:r>
    </w:p>
    <w:p w:rsidR="002F7647" w:rsidRPr="002F7647" w:rsidRDefault="002F7647" w:rsidP="002F7647">
      <w:pPr>
        <w:spacing w:before="120" w:after="0" w:line="240" w:lineRule="auto"/>
        <w:ind w:left="5387" w:firstLine="0"/>
        <w:jc w:val="left"/>
        <w:rPr>
          <w:rFonts w:eastAsia="Times New Roman"/>
          <w:bCs/>
          <w:sz w:val="26"/>
          <w:szCs w:val="24"/>
          <w:lang w:eastAsia="ru-RU"/>
        </w:rPr>
      </w:pPr>
    </w:p>
    <w:tbl>
      <w:tblPr>
        <w:tblW w:w="0" w:type="auto"/>
        <w:tblLook w:val="04A0" w:firstRow="1" w:lastRow="0" w:firstColumn="1" w:lastColumn="0" w:noHBand="0" w:noVBand="1"/>
      </w:tblPr>
      <w:tblGrid>
        <w:gridCol w:w="5353"/>
        <w:gridCol w:w="3763"/>
      </w:tblGrid>
      <w:tr w:rsidR="002F7647" w:rsidRPr="002F7647" w:rsidTr="007212CA">
        <w:tc>
          <w:tcPr>
            <w:tcW w:w="5353" w:type="dxa"/>
          </w:tcPr>
          <w:p w:rsidR="002F7647" w:rsidRPr="002F7647" w:rsidRDefault="002F7647" w:rsidP="002F7647">
            <w:pPr>
              <w:tabs>
                <w:tab w:val="left" w:leader="underscore" w:pos="9631"/>
              </w:tabs>
              <w:spacing w:after="0" w:line="240" w:lineRule="auto"/>
              <w:ind w:firstLine="0"/>
              <w:jc w:val="left"/>
              <w:rPr>
                <w:rFonts w:eastAsia="Times New Roman"/>
                <w:bCs/>
                <w:sz w:val="26"/>
                <w:szCs w:val="24"/>
                <w:lang w:eastAsia="ru-RU"/>
              </w:rPr>
            </w:pPr>
            <w:r w:rsidRPr="002F7647">
              <w:rPr>
                <w:rFonts w:eastAsia="Times New Roman"/>
                <w:bCs/>
                <w:sz w:val="26"/>
                <w:szCs w:val="24"/>
                <w:lang w:eastAsia="ru-RU"/>
              </w:rPr>
              <w:t>«На правах рукопису»</w:t>
            </w:r>
          </w:p>
          <w:p w:rsidR="002F7647" w:rsidRPr="002F7647" w:rsidRDefault="002F7647" w:rsidP="002F7647">
            <w:pPr>
              <w:tabs>
                <w:tab w:val="left" w:leader="underscore" w:pos="9631"/>
              </w:tabs>
              <w:spacing w:after="0" w:line="240" w:lineRule="auto"/>
              <w:ind w:firstLine="0"/>
              <w:jc w:val="left"/>
              <w:rPr>
                <w:rFonts w:eastAsia="Times New Roman"/>
                <w:bCs/>
                <w:sz w:val="26"/>
                <w:szCs w:val="24"/>
                <w:lang w:eastAsia="ru-RU"/>
              </w:rPr>
            </w:pPr>
            <w:r w:rsidRPr="002F7647">
              <w:rPr>
                <w:rFonts w:eastAsia="Times New Roman"/>
                <w:bCs/>
                <w:sz w:val="26"/>
                <w:szCs w:val="24"/>
                <w:lang w:eastAsia="ru-RU"/>
              </w:rPr>
              <w:t>УДК ______________</w:t>
            </w:r>
          </w:p>
        </w:tc>
        <w:tc>
          <w:tcPr>
            <w:tcW w:w="3763" w:type="dxa"/>
          </w:tcPr>
          <w:p w:rsidR="002F7647" w:rsidRPr="002F7647" w:rsidRDefault="002F7647" w:rsidP="002F7647">
            <w:pPr>
              <w:spacing w:before="120" w:after="0" w:line="240" w:lineRule="auto"/>
              <w:ind w:left="62" w:firstLine="0"/>
              <w:jc w:val="left"/>
              <w:rPr>
                <w:rFonts w:eastAsia="Times New Roman"/>
                <w:sz w:val="24"/>
                <w:szCs w:val="24"/>
                <w:lang w:eastAsia="ru-RU"/>
              </w:rPr>
            </w:pPr>
            <w:r w:rsidRPr="002F7647">
              <w:rPr>
                <w:rFonts w:eastAsia="Times New Roman"/>
                <w:sz w:val="24"/>
                <w:szCs w:val="24"/>
                <w:lang w:eastAsia="ru-RU"/>
              </w:rPr>
              <w:t>«До захисту допущено»</w:t>
            </w:r>
          </w:p>
          <w:p w:rsidR="002F7647" w:rsidRPr="002F7647" w:rsidRDefault="002F7647" w:rsidP="002F7647">
            <w:pPr>
              <w:spacing w:before="120" w:after="0" w:line="240" w:lineRule="auto"/>
              <w:ind w:left="62" w:firstLine="0"/>
              <w:jc w:val="left"/>
              <w:rPr>
                <w:rFonts w:eastAsia="Times New Roman"/>
                <w:bCs/>
                <w:sz w:val="24"/>
                <w:szCs w:val="24"/>
                <w:lang w:eastAsia="ru-RU"/>
              </w:rPr>
            </w:pPr>
            <w:r w:rsidRPr="002F7647">
              <w:rPr>
                <w:rFonts w:eastAsia="Times New Roman"/>
                <w:bCs/>
                <w:sz w:val="24"/>
                <w:szCs w:val="24"/>
                <w:lang w:eastAsia="ru-RU"/>
              </w:rPr>
              <w:t>В.о. завідувача кафедри</w:t>
            </w:r>
          </w:p>
          <w:p w:rsidR="002F7647" w:rsidRPr="002F7647" w:rsidRDefault="002F7647" w:rsidP="002F7647">
            <w:pPr>
              <w:spacing w:before="120" w:after="0" w:line="240" w:lineRule="auto"/>
              <w:ind w:left="62" w:firstLine="0"/>
              <w:jc w:val="left"/>
              <w:rPr>
                <w:rFonts w:eastAsia="Times New Roman"/>
                <w:sz w:val="24"/>
                <w:szCs w:val="24"/>
                <w:lang w:eastAsia="ru-RU"/>
              </w:rPr>
            </w:pPr>
            <w:r w:rsidRPr="002F7647">
              <w:rPr>
                <w:rFonts w:eastAsia="Times New Roman"/>
                <w:sz w:val="24"/>
                <w:szCs w:val="24"/>
                <w:lang w:eastAsia="ru-RU"/>
              </w:rPr>
              <w:t xml:space="preserve">__________ </w:t>
            </w:r>
            <w:proofErr w:type="spellStart"/>
            <w:r w:rsidRPr="002F7647">
              <w:rPr>
                <w:rFonts w:eastAsia="Times New Roman"/>
                <w:sz w:val="24"/>
                <w:szCs w:val="24"/>
                <w:lang w:eastAsia="ru-RU"/>
              </w:rPr>
              <w:t>Т.В.Бойко</w:t>
            </w:r>
            <w:proofErr w:type="spellEnd"/>
            <w:r w:rsidRPr="002F7647">
              <w:rPr>
                <w:rFonts w:eastAsia="Times New Roman"/>
                <w:sz w:val="24"/>
                <w:szCs w:val="24"/>
                <w:lang w:eastAsia="ru-RU"/>
              </w:rPr>
              <w:t xml:space="preserve"> </w:t>
            </w:r>
          </w:p>
          <w:p w:rsidR="002F7647" w:rsidRPr="002F7647" w:rsidRDefault="002F7647" w:rsidP="002F7647">
            <w:pPr>
              <w:spacing w:before="120" w:after="0" w:line="240" w:lineRule="auto"/>
              <w:ind w:left="62" w:firstLine="0"/>
              <w:jc w:val="left"/>
              <w:rPr>
                <w:rFonts w:eastAsia="Times New Roman"/>
                <w:sz w:val="24"/>
                <w:szCs w:val="24"/>
                <w:lang w:eastAsia="ru-RU"/>
              </w:rPr>
            </w:pPr>
            <w:r w:rsidRPr="002F7647">
              <w:rPr>
                <w:rFonts w:eastAsia="Times New Roman"/>
                <w:sz w:val="24"/>
                <w:szCs w:val="24"/>
                <w:lang w:eastAsia="ru-RU"/>
              </w:rPr>
              <w:t>«___»_____________2019  р.</w:t>
            </w:r>
          </w:p>
          <w:p w:rsidR="002F7647" w:rsidRPr="002F7647" w:rsidRDefault="002F7647" w:rsidP="002F7647">
            <w:pPr>
              <w:spacing w:after="0" w:line="240" w:lineRule="auto"/>
              <w:ind w:firstLine="0"/>
              <w:jc w:val="left"/>
              <w:rPr>
                <w:rFonts w:eastAsia="Times New Roman"/>
                <w:bCs/>
                <w:caps/>
                <w:sz w:val="26"/>
                <w:szCs w:val="24"/>
                <w:lang w:eastAsia="ru-RU"/>
              </w:rPr>
            </w:pPr>
          </w:p>
        </w:tc>
      </w:tr>
    </w:tbl>
    <w:p w:rsidR="002F7647" w:rsidRPr="002F7647" w:rsidRDefault="002F7647" w:rsidP="002F7647">
      <w:pPr>
        <w:tabs>
          <w:tab w:val="left" w:leader="underscore" w:pos="9631"/>
        </w:tabs>
        <w:spacing w:after="0" w:line="240" w:lineRule="auto"/>
        <w:ind w:firstLine="0"/>
        <w:jc w:val="left"/>
        <w:rPr>
          <w:rFonts w:eastAsia="Times New Roman"/>
          <w:b/>
          <w:bCs/>
          <w:caps/>
          <w:sz w:val="26"/>
          <w:szCs w:val="24"/>
          <w:lang w:eastAsia="ru-RU"/>
        </w:rPr>
      </w:pPr>
    </w:p>
    <w:p w:rsidR="002F7647" w:rsidRPr="002F7647" w:rsidRDefault="002F7647" w:rsidP="002F7647">
      <w:pPr>
        <w:tabs>
          <w:tab w:val="right" w:leader="underscore" w:pos="8903"/>
        </w:tabs>
        <w:spacing w:after="0" w:line="240" w:lineRule="auto"/>
        <w:ind w:firstLine="0"/>
        <w:jc w:val="center"/>
        <w:rPr>
          <w:rFonts w:eastAsia="Times New Roman"/>
          <w:b/>
          <w:sz w:val="40"/>
          <w:szCs w:val="40"/>
          <w:lang w:eastAsia="ru-RU"/>
        </w:rPr>
      </w:pPr>
      <w:r w:rsidRPr="002F7647">
        <w:rPr>
          <w:rFonts w:eastAsia="Times New Roman"/>
          <w:b/>
          <w:sz w:val="40"/>
          <w:szCs w:val="40"/>
          <w:lang w:eastAsia="ru-RU"/>
        </w:rPr>
        <w:t>Магістерська дисертація</w:t>
      </w:r>
    </w:p>
    <w:p w:rsidR="002F7647" w:rsidRPr="002F7647" w:rsidRDefault="002F7647" w:rsidP="002F7647">
      <w:pPr>
        <w:spacing w:before="120" w:after="120" w:line="240" w:lineRule="auto"/>
        <w:ind w:firstLine="0"/>
        <w:jc w:val="center"/>
        <w:rPr>
          <w:rFonts w:eastAsia="Times New Roman"/>
          <w:b/>
          <w:lang w:eastAsia="ru-RU"/>
        </w:rPr>
      </w:pPr>
      <w:r w:rsidRPr="002F7647">
        <w:rPr>
          <w:rFonts w:eastAsia="Times New Roman"/>
          <w:b/>
          <w:lang w:eastAsia="ru-RU"/>
        </w:rPr>
        <w:t xml:space="preserve">на здобуття ступеня </w:t>
      </w:r>
      <w:r w:rsidRPr="002F7647">
        <w:rPr>
          <w:rFonts w:eastAsia="Times New Roman"/>
          <w:b/>
          <w:lang w:val="en-US" w:eastAsia="ru-RU"/>
        </w:rPr>
        <w:t xml:space="preserve"> </w:t>
      </w:r>
      <w:proofErr w:type="spellStart"/>
      <w:r w:rsidRPr="002F7647">
        <w:rPr>
          <w:rFonts w:eastAsia="Times New Roman"/>
          <w:b/>
          <w:lang w:val="en-US" w:eastAsia="ru-RU"/>
        </w:rPr>
        <w:t>магістра</w:t>
      </w:r>
      <w:proofErr w:type="spellEnd"/>
    </w:p>
    <w:p w:rsidR="002F7647" w:rsidRPr="002F7647" w:rsidRDefault="002F7647" w:rsidP="002F7647">
      <w:pPr>
        <w:spacing w:after="0" w:line="240" w:lineRule="auto"/>
        <w:ind w:firstLine="0"/>
        <w:jc w:val="center"/>
        <w:rPr>
          <w:rFonts w:eastAsia="Times New Roman"/>
          <w:b/>
          <w:lang w:eastAsia="ru-RU"/>
        </w:rPr>
      </w:pPr>
      <w:r w:rsidRPr="002F7647">
        <w:rPr>
          <w:rFonts w:eastAsia="Times New Roman"/>
          <w:b/>
          <w:lang w:eastAsia="ru-RU"/>
        </w:rPr>
        <w:t>зі спеціальності  151 Автоматизація та комп’ютерно-інтегровані технології</w:t>
      </w:r>
    </w:p>
    <w:p w:rsidR="002F7647" w:rsidRPr="002F7647" w:rsidRDefault="002F7647" w:rsidP="002F7647">
      <w:pPr>
        <w:tabs>
          <w:tab w:val="left" w:leader="underscore" w:pos="8931"/>
        </w:tabs>
        <w:spacing w:before="120" w:after="0" w:line="240" w:lineRule="auto"/>
        <w:ind w:left="539" w:hanging="539"/>
        <w:rPr>
          <w:rFonts w:eastAsia="Times New Roman"/>
          <w:lang w:eastAsia="ru-RU"/>
        </w:rPr>
      </w:pPr>
      <w:r w:rsidRPr="002F7647">
        <w:rPr>
          <w:rFonts w:eastAsia="Times New Roman"/>
          <w:lang w:eastAsia="ru-RU"/>
        </w:rPr>
        <w:t>Спеціалізація     Комп’ютерно-інтегровані сталі хімічні виробництва</w:t>
      </w:r>
    </w:p>
    <w:p w:rsidR="002F7647" w:rsidRPr="002F7647" w:rsidRDefault="002F7647" w:rsidP="002F7647">
      <w:pPr>
        <w:tabs>
          <w:tab w:val="left" w:leader="underscore" w:pos="9356"/>
        </w:tabs>
        <w:spacing w:before="120" w:after="0" w:line="240" w:lineRule="auto"/>
        <w:ind w:firstLine="0"/>
        <w:jc w:val="center"/>
        <w:rPr>
          <w:rFonts w:eastAsia="Times New Roman"/>
          <w:b/>
          <w:lang w:val="ru-RU" w:eastAsia="ru-RU"/>
        </w:rPr>
      </w:pPr>
      <w:r w:rsidRPr="002F7647">
        <w:rPr>
          <w:rFonts w:eastAsia="Times New Roman"/>
          <w:b/>
          <w:lang w:eastAsia="ru-RU"/>
        </w:rPr>
        <w:t>на тему: «Моделювання водно-хімічного режиму теплоносія першого контуру АЕС з реактором ВВЕР-1000»</w:t>
      </w:r>
    </w:p>
    <w:p w:rsidR="002F7647" w:rsidRPr="002F7647" w:rsidRDefault="002F7647" w:rsidP="002F7647">
      <w:pPr>
        <w:spacing w:after="0" w:line="240" w:lineRule="auto"/>
        <w:ind w:firstLine="0"/>
        <w:jc w:val="left"/>
        <w:rPr>
          <w:rFonts w:eastAsia="Times New Roman"/>
          <w:bCs/>
          <w:sz w:val="24"/>
          <w:lang w:eastAsia="ru-RU"/>
        </w:rPr>
      </w:pPr>
      <w:r w:rsidRPr="002F7647">
        <w:rPr>
          <w:rFonts w:eastAsia="Times New Roman"/>
          <w:bCs/>
          <w:sz w:val="24"/>
          <w:lang w:eastAsia="ru-RU"/>
        </w:rPr>
        <w:t xml:space="preserve">Виконав: </w:t>
      </w:r>
    </w:p>
    <w:p w:rsidR="002F7647" w:rsidRPr="002F7647" w:rsidRDefault="002F7647" w:rsidP="002F7647">
      <w:pPr>
        <w:spacing w:after="0" w:line="240" w:lineRule="auto"/>
        <w:ind w:firstLine="0"/>
        <w:jc w:val="left"/>
        <w:rPr>
          <w:rFonts w:eastAsia="Times New Roman"/>
          <w:sz w:val="24"/>
          <w:lang w:eastAsia="ru-RU"/>
        </w:rPr>
      </w:pPr>
      <w:r w:rsidRPr="002F7647">
        <w:rPr>
          <w:rFonts w:eastAsia="Times New Roman"/>
          <w:bCs/>
          <w:sz w:val="24"/>
          <w:lang w:eastAsia="ru-RU"/>
        </w:rPr>
        <w:t xml:space="preserve">студент  </w:t>
      </w:r>
      <w:r w:rsidRPr="002F7647">
        <w:rPr>
          <w:rFonts w:eastAsia="Times New Roman"/>
          <w:bCs/>
          <w:sz w:val="24"/>
          <w:lang w:val="en-US" w:eastAsia="ru-RU"/>
        </w:rPr>
        <w:t>V</w:t>
      </w:r>
      <w:r w:rsidRPr="002F7647">
        <w:rPr>
          <w:rFonts w:eastAsia="Times New Roman"/>
          <w:bCs/>
          <w:sz w:val="24"/>
          <w:lang w:eastAsia="ru-RU"/>
        </w:rPr>
        <w:t>І курсу, групи ХА</w:t>
      </w:r>
      <w:r w:rsidRPr="002F7647">
        <w:rPr>
          <w:rFonts w:eastAsia="Times New Roman"/>
          <w:bCs/>
          <w:sz w:val="24"/>
          <w:lang w:val="ru-RU" w:eastAsia="ru-RU"/>
        </w:rPr>
        <w:t>-81мп</w:t>
      </w:r>
      <w:r w:rsidRPr="002F7647">
        <w:rPr>
          <w:rFonts w:eastAsia="Times New Roman"/>
          <w:sz w:val="24"/>
          <w:lang w:eastAsia="ru-RU"/>
        </w:rPr>
        <w:t xml:space="preserve"> </w:t>
      </w:r>
    </w:p>
    <w:p w:rsidR="002F7647" w:rsidRPr="002F7647" w:rsidRDefault="002F7647" w:rsidP="002F7647">
      <w:pPr>
        <w:tabs>
          <w:tab w:val="left" w:pos="7513"/>
        </w:tabs>
        <w:spacing w:after="0" w:line="240" w:lineRule="auto"/>
        <w:ind w:firstLine="0"/>
        <w:jc w:val="left"/>
        <w:rPr>
          <w:rFonts w:eastAsia="Times New Roman"/>
          <w:bCs/>
          <w:sz w:val="24"/>
          <w:lang w:eastAsia="ru-RU"/>
        </w:rPr>
      </w:pPr>
      <w:r w:rsidRPr="002F7647">
        <w:rPr>
          <w:rFonts w:eastAsia="Times New Roman"/>
          <w:bCs/>
          <w:sz w:val="24"/>
          <w:lang w:eastAsia="ru-RU"/>
        </w:rPr>
        <w:t>Пустовий Дмитро Олександрович</w:t>
      </w:r>
      <w:r w:rsidRPr="002F7647">
        <w:rPr>
          <w:rFonts w:eastAsia="Times New Roman"/>
          <w:bCs/>
          <w:color w:val="FF0000"/>
          <w:sz w:val="24"/>
          <w:lang w:eastAsia="ru-RU"/>
        </w:rPr>
        <w:t xml:space="preserve"> </w:t>
      </w:r>
      <w:r w:rsidRPr="002F7647">
        <w:rPr>
          <w:rFonts w:eastAsia="Times New Roman"/>
          <w:bCs/>
          <w:sz w:val="24"/>
          <w:lang w:eastAsia="ru-RU"/>
        </w:rPr>
        <w:tab/>
        <w:t>__________</w:t>
      </w:r>
    </w:p>
    <w:p w:rsidR="002F7647" w:rsidRPr="002F7647" w:rsidRDefault="002F7647" w:rsidP="002F7647">
      <w:pPr>
        <w:tabs>
          <w:tab w:val="left" w:leader="underscore" w:pos="7371"/>
          <w:tab w:val="left" w:pos="7513"/>
          <w:tab w:val="left" w:leader="underscore" w:pos="8903"/>
        </w:tabs>
        <w:spacing w:before="240" w:after="0" w:line="240" w:lineRule="auto"/>
        <w:ind w:firstLine="0"/>
        <w:jc w:val="left"/>
        <w:rPr>
          <w:rFonts w:eastAsia="Times New Roman"/>
          <w:sz w:val="24"/>
          <w:lang w:eastAsia="ru-RU"/>
        </w:rPr>
      </w:pPr>
      <w:r w:rsidRPr="002F7647">
        <w:rPr>
          <w:rFonts w:eastAsia="Times New Roman"/>
          <w:bCs/>
          <w:sz w:val="24"/>
          <w:lang w:eastAsia="ru-RU"/>
        </w:rPr>
        <w:t>Науковий керівник:</w:t>
      </w:r>
      <w:r w:rsidRPr="002F7647">
        <w:rPr>
          <w:rFonts w:eastAsia="Times New Roman"/>
          <w:sz w:val="24"/>
          <w:lang w:eastAsia="ru-RU"/>
        </w:rPr>
        <w:t xml:space="preserve"> </w:t>
      </w:r>
    </w:p>
    <w:p w:rsidR="002F7647" w:rsidRPr="002F7647" w:rsidRDefault="002F7647" w:rsidP="002F7647">
      <w:pPr>
        <w:tabs>
          <w:tab w:val="left" w:pos="7513"/>
        </w:tabs>
        <w:spacing w:after="0" w:line="240" w:lineRule="auto"/>
        <w:ind w:firstLine="0"/>
        <w:jc w:val="left"/>
        <w:rPr>
          <w:rFonts w:eastAsia="Times New Roman"/>
          <w:bCs/>
          <w:sz w:val="24"/>
          <w:lang w:eastAsia="ru-RU"/>
        </w:rPr>
      </w:pPr>
      <w:r w:rsidRPr="002F7647">
        <w:rPr>
          <w:rFonts w:eastAsia="Times New Roman"/>
          <w:bCs/>
          <w:sz w:val="24"/>
          <w:lang w:eastAsia="ru-RU"/>
        </w:rPr>
        <w:t xml:space="preserve">Професор кафедри КХТП </w:t>
      </w:r>
      <w:r w:rsidRPr="002F7647">
        <w:rPr>
          <w:rFonts w:eastAsia="Times New Roman"/>
          <w:sz w:val="24"/>
          <w:lang w:eastAsia="ru-RU"/>
        </w:rPr>
        <w:t>НТУУ "КПІ"</w:t>
      </w:r>
    </w:p>
    <w:p w:rsidR="002F7647" w:rsidRPr="002F7647" w:rsidRDefault="002F7647" w:rsidP="002F7647">
      <w:pPr>
        <w:tabs>
          <w:tab w:val="left" w:pos="7513"/>
        </w:tabs>
        <w:spacing w:after="0" w:line="240" w:lineRule="auto"/>
        <w:ind w:firstLine="0"/>
        <w:jc w:val="left"/>
        <w:rPr>
          <w:rFonts w:eastAsia="Times New Roman"/>
          <w:bCs/>
          <w:sz w:val="24"/>
          <w:lang w:eastAsia="ru-RU"/>
        </w:rPr>
      </w:pPr>
      <w:r w:rsidRPr="002F7647">
        <w:rPr>
          <w:rFonts w:eastAsia="Times New Roman"/>
          <w:bCs/>
          <w:sz w:val="24"/>
          <w:lang w:eastAsia="ru-RU"/>
        </w:rPr>
        <w:t>Медведєв Ромуальд Броніславович</w:t>
      </w:r>
      <w:r w:rsidRPr="002F7647">
        <w:rPr>
          <w:rFonts w:eastAsia="Times New Roman"/>
          <w:bCs/>
          <w:color w:val="FF0000"/>
          <w:sz w:val="24"/>
          <w:lang w:eastAsia="ru-RU"/>
        </w:rPr>
        <w:tab/>
      </w:r>
      <w:r w:rsidRPr="002F7647">
        <w:rPr>
          <w:rFonts w:eastAsia="Times New Roman"/>
          <w:bCs/>
          <w:sz w:val="24"/>
          <w:lang w:eastAsia="ru-RU"/>
        </w:rPr>
        <w:t>__________</w:t>
      </w:r>
    </w:p>
    <w:p w:rsidR="002F7647" w:rsidRPr="002F7647" w:rsidRDefault="002F7647" w:rsidP="002F7647">
      <w:pPr>
        <w:tabs>
          <w:tab w:val="left" w:pos="1560"/>
          <w:tab w:val="left" w:pos="3119"/>
          <w:tab w:val="left" w:pos="3261"/>
          <w:tab w:val="left" w:leader="underscore" w:pos="7371"/>
          <w:tab w:val="left" w:pos="7513"/>
          <w:tab w:val="left" w:leader="underscore" w:pos="8903"/>
        </w:tabs>
        <w:spacing w:before="240" w:after="0" w:line="240" w:lineRule="auto"/>
        <w:ind w:firstLine="0"/>
        <w:jc w:val="left"/>
        <w:rPr>
          <w:rFonts w:eastAsia="Times New Roman"/>
          <w:bCs/>
          <w:sz w:val="24"/>
          <w:lang w:eastAsia="ru-RU"/>
        </w:rPr>
      </w:pPr>
      <w:r w:rsidRPr="002F7647">
        <w:rPr>
          <w:rFonts w:eastAsia="Times New Roman"/>
          <w:bCs/>
          <w:sz w:val="24"/>
          <w:lang w:eastAsia="ru-RU"/>
        </w:rPr>
        <w:t>Консультант з розроблення Startup проекту:</w:t>
      </w:r>
    </w:p>
    <w:p w:rsidR="002F7647" w:rsidRPr="002F7647" w:rsidRDefault="002F7647" w:rsidP="002F7647">
      <w:pPr>
        <w:tabs>
          <w:tab w:val="left" w:pos="7513"/>
        </w:tabs>
        <w:spacing w:after="0" w:line="240" w:lineRule="auto"/>
        <w:ind w:firstLine="0"/>
        <w:jc w:val="left"/>
        <w:rPr>
          <w:rFonts w:eastAsia="Times New Roman"/>
          <w:bCs/>
          <w:sz w:val="24"/>
          <w:lang w:eastAsia="ru-RU"/>
        </w:rPr>
      </w:pPr>
      <w:r w:rsidRPr="002F7647">
        <w:rPr>
          <w:rFonts w:eastAsia="Times New Roman"/>
          <w:sz w:val="24"/>
          <w:lang w:eastAsia="ru-RU"/>
        </w:rPr>
        <w:t>доцент кафедри економіки та підприємництва НТУУ "КПІ"</w:t>
      </w:r>
      <w:r w:rsidRPr="002F7647">
        <w:rPr>
          <w:rFonts w:eastAsia="Times New Roman"/>
          <w:bCs/>
          <w:sz w:val="24"/>
          <w:lang w:eastAsia="ru-RU"/>
        </w:rPr>
        <w:t xml:space="preserve"> </w:t>
      </w:r>
    </w:p>
    <w:p w:rsidR="002F7647" w:rsidRPr="002F7647" w:rsidRDefault="002F7647" w:rsidP="002F7647">
      <w:pPr>
        <w:tabs>
          <w:tab w:val="left" w:pos="7513"/>
        </w:tabs>
        <w:spacing w:after="0" w:line="240" w:lineRule="auto"/>
        <w:ind w:firstLine="0"/>
        <w:jc w:val="left"/>
        <w:rPr>
          <w:rFonts w:eastAsia="Times New Roman"/>
          <w:bCs/>
          <w:sz w:val="24"/>
          <w:lang w:eastAsia="ru-RU"/>
        </w:rPr>
      </w:pPr>
      <w:r w:rsidRPr="002F7647">
        <w:rPr>
          <w:rFonts w:eastAsia="Times New Roman"/>
          <w:bCs/>
          <w:sz w:val="24"/>
          <w:lang w:eastAsia="ru-RU"/>
        </w:rPr>
        <w:t>Тюленєва Юлія Валеріївна</w:t>
      </w:r>
      <w:r w:rsidRPr="002F7647">
        <w:rPr>
          <w:rFonts w:eastAsia="Times New Roman"/>
          <w:bCs/>
          <w:color w:val="FF0000"/>
          <w:sz w:val="24"/>
          <w:lang w:eastAsia="ru-RU"/>
        </w:rPr>
        <w:tab/>
      </w:r>
      <w:r w:rsidRPr="002F7647">
        <w:rPr>
          <w:rFonts w:eastAsia="Times New Roman"/>
          <w:bCs/>
          <w:sz w:val="24"/>
          <w:lang w:eastAsia="ru-RU"/>
        </w:rPr>
        <w:t>__________</w:t>
      </w:r>
    </w:p>
    <w:p w:rsidR="002F7647" w:rsidRPr="002F7647" w:rsidRDefault="002F7647" w:rsidP="002F7647">
      <w:pPr>
        <w:tabs>
          <w:tab w:val="left" w:leader="underscore" w:pos="7371"/>
          <w:tab w:val="left" w:pos="7513"/>
          <w:tab w:val="left" w:leader="underscore" w:pos="8903"/>
        </w:tabs>
        <w:spacing w:before="240" w:after="0" w:line="240" w:lineRule="auto"/>
        <w:ind w:firstLine="0"/>
        <w:jc w:val="left"/>
        <w:rPr>
          <w:rFonts w:eastAsia="Times New Roman"/>
          <w:bCs/>
          <w:lang w:eastAsia="ru-RU"/>
        </w:rPr>
      </w:pPr>
      <w:r w:rsidRPr="002F7647">
        <w:rPr>
          <w:rFonts w:eastAsia="Times New Roman"/>
          <w:bCs/>
          <w:sz w:val="24"/>
          <w:lang w:eastAsia="ru-RU"/>
        </w:rPr>
        <w:t>Рецензент:</w:t>
      </w:r>
      <w:r w:rsidRPr="002F7647">
        <w:rPr>
          <w:rFonts w:eastAsia="Times New Roman"/>
          <w:bCs/>
          <w:sz w:val="24"/>
          <w:lang w:eastAsia="ru-RU"/>
        </w:rPr>
        <w:br/>
        <w:t xml:space="preserve">Доцент кафедри технології неорганічних речовин, </w:t>
      </w:r>
      <w:r w:rsidRPr="002F7647">
        <w:rPr>
          <w:rFonts w:eastAsia="Times New Roman"/>
          <w:bCs/>
          <w:sz w:val="24"/>
          <w:lang w:eastAsia="ru-RU"/>
        </w:rPr>
        <w:br/>
        <w:t xml:space="preserve">водоочищення та загальної хімічної технології </w:t>
      </w:r>
      <w:r w:rsidRPr="002F7647">
        <w:rPr>
          <w:rFonts w:eastAsia="Times New Roman"/>
          <w:bCs/>
          <w:sz w:val="24"/>
          <w:lang w:eastAsia="ru-RU"/>
        </w:rPr>
        <w:br/>
        <w:t>Супрунчук Володимир Ілліч</w:t>
      </w:r>
      <w:r w:rsidRPr="002F7647">
        <w:rPr>
          <w:rFonts w:eastAsia="Times New Roman"/>
          <w:bCs/>
          <w:color w:val="FFFFFF"/>
          <w:sz w:val="24"/>
          <w:lang w:eastAsia="ru-RU"/>
        </w:rPr>
        <w:tab/>
      </w:r>
      <w:r w:rsidRPr="002F7647">
        <w:rPr>
          <w:rFonts w:eastAsia="Times New Roman"/>
          <w:bCs/>
          <w:lang w:eastAsia="ru-RU"/>
        </w:rPr>
        <w:t>__________</w:t>
      </w:r>
    </w:p>
    <w:p w:rsidR="002F7647" w:rsidRPr="002F7647" w:rsidRDefault="002F7647" w:rsidP="002F7647">
      <w:pPr>
        <w:tabs>
          <w:tab w:val="left" w:pos="330"/>
        </w:tabs>
        <w:spacing w:after="0" w:line="240" w:lineRule="auto"/>
        <w:ind w:left="4536" w:firstLine="0"/>
        <w:rPr>
          <w:rFonts w:eastAsia="Times New Roman"/>
          <w:lang w:eastAsia="ru-RU"/>
        </w:rPr>
      </w:pPr>
    </w:p>
    <w:p w:rsidR="002F7647" w:rsidRPr="002F7647" w:rsidRDefault="002F7647" w:rsidP="002F7647">
      <w:pPr>
        <w:tabs>
          <w:tab w:val="left" w:pos="330"/>
        </w:tabs>
        <w:spacing w:after="0" w:line="240" w:lineRule="auto"/>
        <w:ind w:left="3828" w:firstLine="0"/>
        <w:rPr>
          <w:rFonts w:eastAsia="Times New Roman"/>
          <w:sz w:val="24"/>
          <w:lang w:eastAsia="ru-RU"/>
        </w:rPr>
      </w:pPr>
      <w:r w:rsidRPr="002F7647">
        <w:rPr>
          <w:rFonts w:eastAsia="Times New Roman"/>
          <w:sz w:val="24"/>
          <w:lang w:eastAsia="ru-RU"/>
        </w:rPr>
        <w:t>Засвідчую, що у цій магістерській дисертації немає запозичень з праць інших авторів без відповідних посилань.</w:t>
      </w:r>
    </w:p>
    <w:p w:rsidR="002F7647" w:rsidRPr="002F7647" w:rsidRDefault="002F7647" w:rsidP="002F7647">
      <w:pPr>
        <w:tabs>
          <w:tab w:val="left" w:pos="330"/>
        </w:tabs>
        <w:spacing w:after="0" w:line="240" w:lineRule="auto"/>
        <w:ind w:left="3828" w:firstLine="0"/>
        <w:rPr>
          <w:rFonts w:eastAsia="Times New Roman"/>
          <w:lang w:eastAsia="ru-RU"/>
        </w:rPr>
      </w:pPr>
      <w:r w:rsidRPr="002F7647">
        <w:rPr>
          <w:rFonts w:eastAsia="Times New Roman"/>
          <w:lang w:eastAsia="ru-RU"/>
        </w:rPr>
        <w:tab/>
      </w:r>
      <w:r w:rsidRPr="002F7647">
        <w:rPr>
          <w:rFonts w:eastAsia="Times New Roman"/>
          <w:lang w:eastAsia="ru-RU"/>
        </w:rPr>
        <w:tab/>
        <w:t xml:space="preserve">     Студент</w:t>
      </w:r>
      <w:r w:rsidRPr="002F7647">
        <w:rPr>
          <w:rFonts w:eastAsia="Times New Roman"/>
          <w:lang w:val="ru-RU" w:eastAsia="ru-RU"/>
        </w:rPr>
        <w:t xml:space="preserve"> </w:t>
      </w:r>
      <w:r w:rsidRPr="002F7647">
        <w:rPr>
          <w:rFonts w:eastAsia="Times New Roman"/>
          <w:lang w:eastAsia="ru-RU"/>
        </w:rPr>
        <w:t xml:space="preserve"> _____________</w:t>
      </w:r>
    </w:p>
    <w:p w:rsidR="002F7647" w:rsidRPr="002F7647" w:rsidRDefault="002F7647" w:rsidP="002F7647">
      <w:pPr>
        <w:spacing w:after="0" w:line="240" w:lineRule="auto"/>
        <w:ind w:firstLine="0"/>
        <w:jc w:val="center"/>
        <w:rPr>
          <w:rFonts w:eastAsia="Times New Roman"/>
          <w:sz w:val="16"/>
          <w:szCs w:val="16"/>
          <w:lang w:eastAsia="ru-RU"/>
        </w:rPr>
      </w:pPr>
    </w:p>
    <w:p w:rsidR="002F7647" w:rsidRDefault="002F7647" w:rsidP="002F7647">
      <w:pPr>
        <w:spacing w:after="0" w:line="240" w:lineRule="auto"/>
        <w:ind w:firstLine="0"/>
        <w:jc w:val="center"/>
        <w:rPr>
          <w:rFonts w:eastAsia="Times New Roman"/>
          <w:lang w:eastAsia="ru-RU"/>
        </w:rPr>
      </w:pPr>
      <w:r w:rsidRPr="002F7647">
        <w:rPr>
          <w:rFonts w:eastAsia="Times New Roman"/>
          <w:lang w:eastAsia="ru-RU"/>
        </w:rPr>
        <w:t>Київ – 2019 року</w:t>
      </w:r>
      <w:r>
        <w:rPr>
          <w:rFonts w:eastAsia="Times New Roman"/>
          <w:lang w:eastAsia="ru-RU"/>
        </w:rPr>
        <w:br w:type="page"/>
      </w:r>
    </w:p>
    <w:p w:rsidR="002F7647" w:rsidRPr="002F7647" w:rsidRDefault="002F7647" w:rsidP="002F7647">
      <w:pPr>
        <w:spacing w:after="120" w:line="240" w:lineRule="auto"/>
        <w:ind w:firstLine="0"/>
        <w:jc w:val="center"/>
        <w:rPr>
          <w:b/>
          <w:bCs/>
          <w:sz w:val="24"/>
          <w:szCs w:val="24"/>
        </w:rPr>
      </w:pPr>
      <w:r w:rsidRPr="002F7647">
        <w:rPr>
          <w:b/>
          <w:bCs/>
          <w:sz w:val="24"/>
          <w:szCs w:val="24"/>
        </w:rPr>
        <w:lastRenderedPageBreak/>
        <w:t>Національний технічний університет України</w:t>
      </w:r>
    </w:p>
    <w:p w:rsidR="002F7647" w:rsidRPr="002F7647" w:rsidRDefault="002F7647" w:rsidP="002F7647">
      <w:pPr>
        <w:spacing w:after="120" w:line="240" w:lineRule="auto"/>
        <w:ind w:firstLine="0"/>
        <w:jc w:val="center"/>
        <w:rPr>
          <w:b/>
          <w:bCs/>
          <w:sz w:val="24"/>
          <w:szCs w:val="24"/>
        </w:rPr>
      </w:pPr>
      <w:r w:rsidRPr="002F7647">
        <w:rPr>
          <w:b/>
          <w:bCs/>
          <w:sz w:val="24"/>
          <w:szCs w:val="24"/>
        </w:rPr>
        <w:t>«Київський політехнічний інститут імені Ігоря Сікорського»</w:t>
      </w:r>
    </w:p>
    <w:p w:rsidR="002F7647" w:rsidRPr="002F7647" w:rsidRDefault="002F7647" w:rsidP="002F7647">
      <w:pPr>
        <w:spacing w:after="120" w:line="240" w:lineRule="auto"/>
        <w:ind w:firstLine="0"/>
        <w:jc w:val="center"/>
        <w:rPr>
          <w:b/>
          <w:bCs/>
          <w:sz w:val="24"/>
          <w:szCs w:val="24"/>
        </w:rPr>
      </w:pPr>
      <w:r w:rsidRPr="002F7647">
        <w:rPr>
          <w:b/>
          <w:bCs/>
          <w:sz w:val="24"/>
          <w:szCs w:val="24"/>
        </w:rPr>
        <w:t>Хіміко-технологічний факультет</w:t>
      </w:r>
    </w:p>
    <w:p w:rsidR="002F7647" w:rsidRPr="002F7647" w:rsidRDefault="002F7647" w:rsidP="002F7647">
      <w:pPr>
        <w:spacing w:after="120" w:line="240" w:lineRule="auto"/>
        <w:ind w:firstLine="0"/>
        <w:jc w:val="center"/>
        <w:rPr>
          <w:b/>
          <w:bCs/>
          <w:sz w:val="24"/>
          <w:szCs w:val="24"/>
        </w:rPr>
      </w:pPr>
      <w:r w:rsidRPr="002F7647">
        <w:rPr>
          <w:b/>
          <w:bCs/>
          <w:sz w:val="24"/>
          <w:szCs w:val="24"/>
        </w:rPr>
        <w:t>Кафедра кібернетики хіміко-технологічних процесів</w:t>
      </w:r>
    </w:p>
    <w:p w:rsidR="002F7647" w:rsidRPr="002F7647" w:rsidRDefault="002F7647" w:rsidP="002F7647">
      <w:pPr>
        <w:spacing w:after="120" w:line="240" w:lineRule="auto"/>
        <w:ind w:firstLine="0"/>
        <w:jc w:val="center"/>
        <w:rPr>
          <w:sz w:val="24"/>
          <w:szCs w:val="24"/>
        </w:rPr>
      </w:pPr>
      <w:r w:rsidRPr="002F7647">
        <w:rPr>
          <w:sz w:val="24"/>
          <w:szCs w:val="24"/>
        </w:rPr>
        <w:t>Рівень вищої освіти – другий (магістерський) за освітньо-професійною програмою</w:t>
      </w:r>
    </w:p>
    <w:p w:rsidR="002F7647" w:rsidRPr="002F7647" w:rsidRDefault="002F7647" w:rsidP="002F7647">
      <w:pPr>
        <w:spacing w:line="240" w:lineRule="auto"/>
        <w:jc w:val="center"/>
        <w:rPr>
          <w:sz w:val="24"/>
          <w:szCs w:val="24"/>
        </w:rPr>
      </w:pPr>
      <w:r w:rsidRPr="002F7647">
        <w:rPr>
          <w:sz w:val="24"/>
          <w:szCs w:val="24"/>
        </w:rPr>
        <w:t>Спеціальність – 151 Автоматизація та комп’ютерно-інтегровані технології</w:t>
      </w:r>
    </w:p>
    <w:p w:rsidR="002F7647" w:rsidRPr="002F7647" w:rsidRDefault="002F7647" w:rsidP="002F7647">
      <w:pPr>
        <w:tabs>
          <w:tab w:val="left" w:leader="underscore" w:pos="8931"/>
        </w:tabs>
        <w:spacing w:before="120" w:line="240" w:lineRule="auto"/>
        <w:ind w:left="539" w:hanging="539"/>
        <w:rPr>
          <w:sz w:val="24"/>
          <w:szCs w:val="24"/>
        </w:rPr>
      </w:pPr>
      <w:r w:rsidRPr="002F7647">
        <w:rPr>
          <w:sz w:val="24"/>
          <w:szCs w:val="24"/>
        </w:rPr>
        <w:t>Спеціалізація  Комп’ютерно-інтегровані сталі хімічні виробництва</w:t>
      </w:r>
    </w:p>
    <w:p w:rsidR="002F7647" w:rsidRPr="002F7647" w:rsidRDefault="002F7647" w:rsidP="002F7647">
      <w:pPr>
        <w:spacing w:before="120" w:line="240" w:lineRule="auto"/>
        <w:ind w:left="5387" w:firstLine="0"/>
        <w:jc w:val="left"/>
        <w:rPr>
          <w:bCs/>
          <w:sz w:val="24"/>
          <w:szCs w:val="24"/>
        </w:rPr>
      </w:pPr>
    </w:p>
    <w:p w:rsidR="002F7647" w:rsidRPr="002F7647" w:rsidRDefault="002F7647" w:rsidP="002F7647">
      <w:pPr>
        <w:spacing w:before="120" w:line="240" w:lineRule="auto"/>
        <w:ind w:left="5387" w:firstLine="0"/>
        <w:jc w:val="left"/>
        <w:rPr>
          <w:bCs/>
          <w:sz w:val="24"/>
          <w:szCs w:val="24"/>
        </w:rPr>
      </w:pPr>
      <w:r w:rsidRPr="002F7647">
        <w:rPr>
          <w:bCs/>
          <w:sz w:val="24"/>
          <w:szCs w:val="24"/>
        </w:rPr>
        <w:t>ЗАТВЕ</w:t>
      </w:r>
      <w:r w:rsidRPr="002F7647">
        <w:rPr>
          <w:bCs/>
          <w:sz w:val="24"/>
          <w:szCs w:val="24"/>
        </w:rPr>
        <w:t>Р</w:t>
      </w:r>
      <w:r w:rsidRPr="002F7647">
        <w:rPr>
          <w:bCs/>
          <w:sz w:val="24"/>
          <w:szCs w:val="24"/>
        </w:rPr>
        <w:t>ДЖУЮ</w:t>
      </w:r>
    </w:p>
    <w:p w:rsidR="002F7647" w:rsidRPr="002F7647" w:rsidRDefault="002F7647" w:rsidP="002F7647">
      <w:pPr>
        <w:spacing w:before="120" w:line="240" w:lineRule="auto"/>
        <w:ind w:left="5387" w:firstLine="0"/>
        <w:jc w:val="left"/>
        <w:rPr>
          <w:bCs/>
          <w:sz w:val="24"/>
          <w:szCs w:val="24"/>
        </w:rPr>
      </w:pPr>
      <w:r w:rsidRPr="002F7647">
        <w:rPr>
          <w:bCs/>
          <w:sz w:val="24"/>
          <w:szCs w:val="24"/>
        </w:rPr>
        <w:t>В.о. завідувача кафедри</w:t>
      </w:r>
    </w:p>
    <w:p w:rsidR="002F7647" w:rsidRPr="002F7647" w:rsidRDefault="002F7647" w:rsidP="002F7647">
      <w:pPr>
        <w:spacing w:before="120" w:line="240" w:lineRule="auto"/>
        <w:ind w:left="5387" w:firstLine="0"/>
        <w:jc w:val="left"/>
        <w:rPr>
          <w:sz w:val="24"/>
          <w:szCs w:val="24"/>
        </w:rPr>
      </w:pPr>
      <w:r w:rsidRPr="002F7647">
        <w:rPr>
          <w:sz w:val="24"/>
          <w:szCs w:val="24"/>
        </w:rPr>
        <w:t xml:space="preserve">__________ </w:t>
      </w:r>
      <w:proofErr w:type="spellStart"/>
      <w:r w:rsidRPr="002F7647">
        <w:rPr>
          <w:sz w:val="24"/>
          <w:szCs w:val="24"/>
        </w:rPr>
        <w:t>Т.В.Бойко</w:t>
      </w:r>
      <w:proofErr w:type="spellEnd"/>
    </w:p>
    <w:p w:rsidR="002F7647" w:rsidRPr="002F7647" w:rsidRDefault="002F7647" w:rsidP="002F7647">
      <w:pPr>
        <w:spacing w:before="120" w:line="240" w:lineRule="auto"/>
        <w:ind w:left="5387" w:firstLine="0"/>
        <w:jc w:val="left"/>
        <w:rPr>
          <w:sz w:val="24"/>
          <w:szCs w:val="24"/>
        </w:rPr>
      </w:pPr>
      <w:r w:rsidRPr="002F7647">
        <w:rPr>
          <w:sz w:val="24"/>
          <w:szCs w:val="24"/>
        </w:rPr>
        <w:t>«___»_____________20   р.</w:t>
      </w:r>
    </w:p>
    <w:p w:rsidR="002F7647" w:rsidRPr="002F7647" w:rsidRDefault="002F7647" w:rsidP="002F7647">
      <w:pPr>
        <w:spacing w:before="120" w:line="240" w:lineRule="auto"/>
        <w:ind w:firstLine="0"/>
        <w:jc w:val="center"/>
        <w:rPr>
          <w:b/>
          <w:bCs/>
          <w:sz w:val="24"/>
          <w:szCs w:val="24"/>
        </w:rPr>
      </w:pPr>
    </w:p>
    <w:p w:rsidR="002F7647" w:rsidRPr="002F7647" w:rsidRDefault="002F7647" w:rsidP="002F7647">
      <w:pPr>
        <w:tabs>
          <w:tab w:val="left" w:pos="720"/>
          <w:tab w:val="left" w:pos="1440"/>
          <w:tab w:val="left" w:pos="1620"/>
        </w:tabs>
        <w:spacing w:before="120" w:line="240" w:lineRule="auto"/>
        <w:ind w:left="540" w:hanging="540"/>
        <w:jc w:val="center"/>
        <w:rPr>
          <w:b/>
          <w:bCs/>
          <w:sz w:val="24"/>
          <w:szCs w:val="24"/>
        </w:rPr>
      </w:pPr>
      <w:r w:rsidRPr="002F7647">
        <w:rPr>
          <w:b/>
          <w:bCs/>
          <w:sz w:val="24"/>
          <w:szCs w:val="24"/>
        </w:rPr>
        <w:t>ЗАВДАННЯ</w:t>
      </w:r>
    </w:p>
    <w:p w:rsidR="002F7647" w:rsidRPr="002F7647" w:rsidRDefault="002F7647" w:rsidP="002F7647">
      <w:pPr>
        <w:tabs>
          <w:tab w:val="left" w:pos="720"/>
          <w:tab w:val="left" w:pos="1440"/>
          <w:tab w:val="left" w:pos="1620"/>
        </w:tabs>
        <w:spacing w:line="240" w:lineRule="auto"/>
        <w:ind w:left="539" w:hanging="539"/>
        <w:jc w:val="center"/>
        <w:rPr>
          <w:b/>
          <w:bCs/>
          <w:sz w:val="24"/>
          <w:szCs w:val="24"/>
        </w:rPr>
      </w:pPr>
      <w:r w:rsidRPr="002F7647">
        <w:rPr>
          <w:b/>
          <w:bCs/>
          <w:sz w:val="24"/>
          <w:szCs w:val="24"/>
        </w:rPr>
        <w:t>на магістерську дисертацію студенту</w:t>
      </w:r>
    </w:p>
    <w:p w:rsidR="002F7647" w:rsidRPr="002F7647" w:rsidRDefault="002F7647" w:rsidP="002F7647">
      <w:pPr>
        <w:tabs>
          <w:tab w:val="left" w:pos="720"/>
          <w:tab w:val="left" w:pos="1440"/>
          <w:tab w:val="left" w:pos="1620"/>
        </w:tabs>
        <w:spacing w:before="120" w:line="240" w:lineRule="auto"/>
        <w:ind w:left="539" w:hanging="539"/>
        <w:jc w:val="center"/>
        <w:rPr>
          <w:b/>
          <w:bCs/>
          <w:sz w:val="24"/>
          <w:szCs w:val="24"/>
        </w:rPr>
      </w:pPr>
      <w:r w:rsidRPr="002F7647">
        <w:rPr>
          <w:b/>
          <w:bCs/>
          <w:sz w:val="24"/>
          <w:szCs w:val="24"/>
        </w:rPr>
        <w:t>Пустовому Дмитру Олександровичу</w:t>
      </w:r>
    </w:p>
    <w:p w:rsidR="002F7647" w:rsidRPr="002F7647" w:rsidRDefault="002F7647" w:rsidP="002F7647">
      <w:pPr>
        <w:tabs>
          <w:tab w:val="left" w:leader="underscore" w:pos="9356"/>
        </w:tabs>
        <w:spacing w:before="240" w:line="240" w:lineRule="auto"/>
        <w:ind w:firstLine="0"/>
        <w:rPr>
          <w:sz w:val="22"/>
          <w:szCs w:val="24"/>
        </w:rPr>
      </w:pPr>
      <w:r w:rsidRPr="002F7647">
        <w:rPr>
          <w:sz w:val="22"/>
          <w:szCs w:val="24"/>
        </w:rPr>
        <w:t>1. Тема дисертації «Моделювання водно-хімічного режиму теплоносія першого контуру АЕС з реактором ВВЕР-1000», науковий керівник дисертації Медведєв Ромуальд Броніславович, професор кафедри КХТП,</w:t>
      </w:r>
      <w:r w:rsidRPr="002F7647">
        <w:rPr>
          <w:color w:val="FF0000"/>
          <w:sz w:val="22"/>
          <w:szCs w:val="24"/>
        </w:rPr>
        <w:t xml:space="preserve"> </w:t>
      </w:r>
      <w:r w:rsidRPr="002F7647">
        <w:rPr>
          <w:sz w:val="22"/>
          <w:szCs w:val="24"/>
        </w:rPr>
        <w:t>затверджені наказом по університету від «___»_________ 20__ р. №_____</w:t>
      </w:r>
    </w:p>
    <w:p w:rsidR="002F7647" w:rsidRPr="002F7647" w:rsidRDefault="002F7647" w:rsidP="002F7647">
      <w:pPr>
        <w:tabs>
          <w:tab w:val="left" w:leader="underscore" w:pos="9356"/>
        </w:tabs>
        <w:spacing w:before="240" w:line="240" w:lineRule="auto"/>
        <w:ind w:firstLine="0"/>
        <w:rPr>
          <w:sz w:val="22"/>
          <w:szCs w:val="24"/>
        </w:rPr>
      </w:pPr>
      <w:r w:rsidRPr="002F7647">
        <w:rPr>
          <w:sz w:val="22"/>
          <w:szCs w:val="24"/>
        </w:rPr>
        <w:t xml:space="preserve">2. Термін подання студентом дисертації </w:t>
      </w:r>
      <w:r w:rsidRPr="002F7647">
        <w:rPr>
          <w:sz w:val="22"/>
          <w:szCs w:val="24"/>
        </w:rPr>
        <w:tab/>
      </w:r>
    </w:p>
    <w:p w:rsidR="002F7647" w:rsidRPr="002F7647" w:rsidRDefault="002F7647" w:rsidP="002F7647">
      <w:pPr>
        <w:tabs>
          <w:tab w:val="left" w:leader="underscore" w:pos="9356"/>
        </w:tabs>
        <w:spacing w:before="240" w:line="240" w:lineRule="auto"/>
        <w:ind w:firstLine="0"/>
        <w:rPr>
          <w:sz w:val="22"/>
          <w:szCs w:val="24"/>
        </w:rPr>
      </w:pPr>
      <w:r w:rsidRPr="002F7647">
        <w:rPr>
          <w:sz w:val="22"/>
          <w:szCs w:val="24"/>
        </w:rPr>
        <w:t xml:space="preserve">3. </w:t>
      </w:r>
      <w:r w:rsidRPr="002F7647">
        <w:rPr>
          <w:bCs/>
          <w:sz w:val="22"/>
          <w:szCs w:val="24"/>
        </w:rPr>
        <w:t>Об’єкт дослідження</w:t>
      </w:r>
      <w:r w:rsidRPr="002F7647">
        <w:rPr>
          <w:sz w:val="22"/>
          <w:szCs w:val="24"/>
        </w:rPr>
        <w:t xml:space="preserve">: </w:t>
      </w:r>
      <w:r w:rsidRPr="002F7647">
        <w:rPr>
          <w:sz w:val="22"/>
          <w:szCs w:val="24"/>
          <w:u w:val="single"/>
        </w:rPr>
        <w:t>Перший контур АЕС з реактором ВВЕР-1000.</w:t>
      </w:r>
    </w:p>
    <w:p w:rsidR="002F7647" w:rsidRPr="002F7647" w:rsidRDefault="002F7647" w:rsidP="002F7647">
      <w:pPr>
        <w:tabs>
          <w:tab w:val="left" w:leader="underscore" w:pos="9356"/>
        </w:tabs>
        <w:spacing w:before="240" w:line="240" w:lineRule="auto"/>
        <w:ind w:firstLine="0"/>
        <w:rPr>
          <w:sz w:val="22"/>
          <w:szCs w:val="24"/>
          <w:u w:val="single"/>
        </w:rPr>
      </w:pPr>
      <w:r w:rsidRPr="002F7647">
        <w:rPr>
          <w:sz w:val="22"/>
          <w:szCs w:val="24"/>
        </w:rPr>
        <w:t xml:space="preserve">4. Вихідні дані: </w:t>
      </w:r>
      <w:r w:rsidRPr="002F7647">
        <w:rPr>
          <w:sz w:val="22"/>
          <w:szCs w:val="24"/>
          <w:u w:val="single"/>
        </w:rPr>
        <w:t>технологічні параметри першого контуру АЕС з реактором типу ВВЕР-1000 при водно-хімічному режимі.</w:t>
      </w:r>
    </w:p>
    <w:p w:rsidR="002F7647" w:rsidRPr="002F7647" w:rsidRDefault="002F7647" w:rsidP="002F7647">
      <w:pPr>
        <w:tabs>
          <w:tab w:val="left" w:leader="underscore" w:pos="9356"/>
        </w:tabs>
        <w:spacing w:before="240" w:line="240" w:lineRule="auto"/>
        <w:ind w:firstLine="0"/>
        <w:rPr>
          <w:sz w:val="22"/>
          <w:szCs w:val="24"/>
        </w:rPr>
      </w:pPr>
      <w:r w:rsidRPr="002F7647">
        <w:rPr>
          <w:sz w:val="22"/>
          <w:szCs w:val="24"/>
        </w:rPr>
        <w:t xml:space="preserve">5. Перелік завдань, які потрібно розробити: </w:t>
      </w:r>
      <w:r w:rsidRPr="002F7647">
        <w:rPr>
          <w:sz w:val="22"/>
          <w:szCs w:val="24"/>
          <w:u w:val="single"/>
        </w:rPr>
        <w:t>математичні моделі для трьох стадій процесу радіолізу,</w:t>
      </w:r>
      <w:r w:rsidRPr="002F7647">
        <w:rPr>
          <w:sz w:val="22"/>
          <w:szCs w:val="24"/>
        </w:rPr>
        <w:t xml:space="preserve"> </w:t>
      </w:r>
      <w:r w:rsidRPr="002F7647">
        <w:rPr>
          <w:sz w:val="22"/>
          <w:szCs w:val="24"/>
          <w:u w:val="single"/>
        </w:rPr>
        <w:t>математична модель для розрахунку значень температур в гілці першого контуру,</w:t>
      </w:r>
      <w:r w:rsidRPr="002F7647">
        <w:rPr>
          <w:sz w:val="22"/>
          <w:szCs w:val="24"/>
        </w:rPr>
        <w:t xml:space="preserve"> </w:t>
      </w:r>
      <w:r w:rsidRPr="002F7647">
        <w:rPr>
          <w:sz w:val="22"/>
          <w:szCs w:val="24"/>
          <w:u w:val="single"/>
        </w:rPr>
        <w:t>розробка програмного додатку на основі розроблених моделей.</w:t>
      </w:r>
    </w:p>
    <w:p w:rsidR="002F7647" w:rsidRPr="002F7647" w:rsidRDefault="002F7647" w:rsidP="002F7647">
      <w:pPr>
        <w:tabs>
          <w:tab w:val="left" w:leader="underscore" w:pos="9356"/>
        </w:tabs>
        <w:spacing w:before="240" w:line="240" w:lineRule="auto"/>
        <w:ind w:firstLine="0"/>
        <w:rPr>
          <w:sz w:val="22"/>
          <w:szCs w:val="24"/>
          <w:u w:val="single"/>
        </w:rPr>
      </w:pPr>
      <w:r w:rsidRPr="002F7647">
        <w:rPr>
          <w:sz w:val="22"/>
          <w:szCs w:val="24"/>
        </w:rPr>
        <w:t xml:space="preserve">6. Орієнтовний перелік графічного (ілюстративного) матеріалу: </w:t>
      </w:r>
      <w:r w:rsidRPr="002F7647">
        <w:rPr>
          <w:sz w:val="22"/>
          <w:szCs w:val="24"/>
          <w:u w:val="single"/>
        </w:rPr>
        <w:t>технологічна схема гілки першого контуру енергоблоку АЕС з реактором ВВЕР-1000,</w:t>
      </w:r>
      <w:r w:rsidRPr="002F7647">
        <w:rPr>
          <w:sz w:val="22"/>
          <w:szCs w:val="24"/>
        </w:rPr>
        <w:t xml:space="preserve">  </w:t>
      </w:r>
      <w:r w:rsidRPr="002F7647">
        <w:rPr>
          <w:sz w:val="22"/>
          <w:szCs w:val="24"/>
          <w:u w:val="single"/>
        </w:rPr>
        <w:t>графіки зміни концентрацій компонентів для трьох стадій процесу радіолізу</w:t>
      </w:r>
      <w:r w:rsidRPr="002F7647">
        <w:rPr>
          <w:sz w:val="22"/>
          <w:szCs w:val="24"/>
        </w:rPr>
        <w:t xml:space="preserve">, </w:t>
      </w:r>
      <w:r w:rsidRPr="002F7647">
        <w:rPr>
          <w:rFonts w:eastAsia="Calibri"/>
          <w:color w:val="000000"/>
          <w:sz w:val="22"/>
          <w:szCs w:val="24"/>
          <w:u w:val="single"/>
        </w:rPr>
        <w:t xml:space="preserve">графіки зміни концентрації основних компонентів в </w:t>
      </w:r>
      <w:r w:rsidRPr="002F7647">
        <w:rPr>
          <w:sz w:val="22"/>
          <w:szCs w:val="24"/>
          <w:u w:val="single"/>
        </w:rPr>
        <w:t>процесі радіолізу</w:t>
      </w:r>
      <w:r w:rsidRPr="002F7647">
        <w:rPr>
          <w:rFonts w:eastAsia="Calibri"/>
          <w:color w:val="000000"/>
          <w:sz w:val="22"/>
          <w:szCs w:val="24"/>
          <w:u w:val="single"/>
        </w:rPr>
        <w:t>,</w:t>
      </w:r>
      <w:r w:rsidRPr="002F7647">
        <w:rPr>
          <w:rFonts w:eastAsia="Calibri"/>
          <w:color w:val="000000"/>
          <w:sz w:val="22"/>
          <w:szCs w:val="24"/>
        </w:rPr>
        <w:t xml:space="preserve">  </w:t>
      </w:r>
      <w:r w:rsidRPr="002F7647">
        <w:rPr>
          <w:rFonts w:eastAsia="Calibri"/>
          <w:color w:val="000000"/>
          <w:sz w:val="22"/>
          <w:szCs w:val="24"/>
          <w:u w:val="single"/>
        </w:rPr>
        <w:t>графіки зміни концентрації основних компонентів реакції радіолізу в гілці першого контуру АЕС з реактором типу ВВЕР-1000.</w:t>
      </w:r>
    </w:p>
    <w:p w:rsidR="002F7647" w:rsidRPr="002F7647" w:rsidRDefault="002F7647" w:rsidP="002F7647">
      <w:pPr>
        <w:tabs>
          <w:tab w:val="left" w:leader="underscore" w:pos="9356"/>
        </w:tabs>
        <w:spacing w:before="240" w:line="240" w:lineRule="auto"/>
        <w:ind w:firstLine="0"/>
        <w:rPr>
          <w:sz w:val="22"/>
          <w:szCs w:val="24"/>
        </w:rPr>
      </w:pPr>
      <w:r w:rsidRPr="002F7647">
        <w:rPr>
          <w:sz w:val="22"/>
          <w:szCs w:val="24"/>
        </w:rPr>
        <w:t xml:space="preserve">7. Орієнтовний перелік публікацій: </w:t>
      </w:r>
      <w:r w:rsidRPr="002F7647">
        <w:rPr>
          <w:sz w:val="22"/>
          <w:szCs w:val="24"/>
          <w:u w:val="single"/>
        </w:rPr>
        <w:t>наближений тепловий розрахунок парогенератора АЕС з реактором ВВЕР-1000</w:t>
      </w:r>
      <w:r w:rsidRPr="002F7647">
        <w:rPr>
          <w:sz w:val="22"/>
          <w:szCs w:val="24"/>
        </w:rPr>
        <w:t xml:space="preserve">, </w:t>
      </w:r>
      <w:r w:rsidRPr="002F7647">
        <w:rPr>
          <w:sz w:val="22"/>
          <w:szCs w:val="24"/>
          <w:u w:val="single"/>
        </w:rPr>
        <w:t>моделювання зміни концентрації окисників у першому контурі реактора ВВЕР-1000.</w:t>
      </w:r>
    </w:p>
    <w:p w:rsidR="002F7647" w:rsidRPr="002F7647" w:rsidRDefault="002F7647" w:rsidP="002F7647">
      <w:pPr>
        <w:tabs>
          <w:tab w:val="left" w:pos="360"/>
          <w:tab w:val="left" w:pos="1440"/>
          <w:tab w:val="left" w:pos="1620"/>
        </w:tabs>
        <w:spacing w:before="240" w:line="240" w:lineRule="auto"/>
        <w:ind w:left="540" w:hanging="540"/>
        <w:rPr>
          <w:sz w:val="24"/>
          <w:szCs w:val="24"/>
        </w:rPr>
      </w:pPr>
      <w:r w:rsidRPr="002F7647">
        <w:rPr>
          <w:sz w:val="24"/>
          <w:szCs w:val="24"/>
        </w:rPr>
        <w:lastRenderedPageBreak/>
        <w:t>8. Консультанти розділів дисертації</w:t>
      </w:r>
      <w:r w:rsidRPr="002F7647">
        <w:rPr>
          <w:rStyle w:val="af6"/>
          <w:sz w:val="24"/>
          <w:szCs w:val="24"/>
        </w:rPr>
        <w:footnoteReference w:customMarkFollows="1" w:id="1"/>
        <w:sym w:font="Symbol" w:char="F02A"/>
      </w:r>
    </w:p>
    <w:tbl>
      <w:tblPr>
        <w:tblW w:w="93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410"/>
        <w:gridCol w:w="4111"/>
        <w:gridCol w:w="1396"/>
        <w:gridCol w:w="1397"/>
      </w:tblGrid>
      <w:tr w:rsidR="002F7647" w:rsidRPr="002F7647" w:rsidTr="007212CA">
        <w:tblPrEx>
          <w:tblCellMar>
            <w:top w:w="0" w:type="dxa"/>
            <w:bottom w:w="0" w:type="dxa"/>
          </w:tblCellMar>
        </w:tblPrEx>
        <w:trPr>
          <w:cantSplit/>
        </w:trPr>
        <w:tc>
          <w:tcPr>
            <w:tcW w:w="2410" w:type="dxa"/>
            <w:vMerge w:val="restart"/>
            <w:vAlign w:val="center"/>
          </w:tcPr>
          <w:p w:rsidR="002F7647" w:rsidRPr="002F7647" w:rsidRDefault="002F7647" w:rsidP="002F7647">
            <w:pPr>
              <w:spacing w:line="240" w:lineRule="auto"/>
              <w:ind w:firstLine="0"/>
              <w:jc w:val="center"/>
              <w:rPr>
                <w:sz w:val="22"/>
                <w:szCs w:val="24"/>
              </w:rPr>
            </w:pPr>
            <w:r w:rsidRPr="002F7647">
              <w:rPr>
                <w:sz w:val="22"/>
                <w:szCs w:val="24"/>
              </w:rPr>
              <w:t>Розділ</w:t>
            </w:r>
          </w:p>
        </w:tc>
        <w:tc>
          <w:tcPr>
            <w:tcW w:w="4111" w:type="dxa"/>
            <w:vMerge w:val="restart"/>
            <w:vAlign w:val="center"/>
          </w:tcPr>
          <w:p w:rsidR="002F7647" w:rsidRPr="002F7647" w:rsidRDefault="002F7647" w:rsidP="002F7647">
            <w:pPr>
              <w:spacing w:line="240" w:lineRule="auto"/>
              <w:ind w:firstLine="0"/>
              <w:jc w:val="center"/>
              <w:rPr>
                <w:sz w:val="22"/>
                <w:szCs w:val="24"/>
              </w:rPr>
            </w:pPr>
            <w:r w:rsidRPr="002F7647">
              <w:rPr>
                <w:sz w:val="22"/>
                <w:szCs w:val="24"/>
              </w:rPr>
              <w:t xml:space="preserve">Прізвище, ініціали та посада </w:t>
            </w:r>
            <w:r w:rsidRPr="002F7647">
              <w:rPr>
                <w:sz w:val="22"/>
                <w:szCs w:val="24"/>
              </w:rPr>
              <w:br/>
              <w:t>консультанта</w:t>
            </w:r>
          </w:p>
        </w:tc>
        <w:tc>
          <w:tcPr>
            <w:tcW w:w="2793" w:type="dxa"/>
            <w:gridSpan w:val="2"/>
          </w:tcPr>
          <w:p w:rsidR="002F7647" w:rsidRPr="002F7647" w:rsidRDefault="002F7647" w:rsidP="002F7647">
            <w:pPr>
              <w:spacing w:line="240" w:lineRule="auto"/>
              <w:ind w:firstLine="0"/>
              <w:jc w:val="center"/>
              <w:rPr>
                <w:sz w:val="22"/>
                <w:szCs w:val="24"/>
              </w:rPr>
            </w:pPr>
            <w:r w:rsidRPr="002F7647">
              <w:rPr>
                <w:sz w:val="22"/>
                <w:szCs w:val="24"/>
              </w:rPr>
              <w:t>Підпис, дата</w:t>
            </w:r>
          </w:p>
        </w:tc>
      </w:tr>
      <w:tr w:rsidR="002F7647" w:rsidRPr="002F7647" w:rsidTr="007212CA">
        <w:tblPrEx>
          <w:tblCellMar>
            <w:top w:w="0" w:type="dxa"/>
            <w:bottom w:w="0" w:type="dxa"/>
          </w:tblCellMar>
        </w:tblPrEx>
        <w:trPr>
          <w:cantSplit/>
        </w:trPr>
        <w:tc>
          <w:tcPr>
            <w:tcW w:w="2410" w:type="dxa"/>
            <w:vMerge/>
          </w:tcPr>
          <w:p w:rsidR="002F7647" w:rsidRPr="002F7647" w:rsidRDefault="002F7647" w:rsidP="002F7647">
            <w:pPr>
              <w:spacing w:line="240" w:lineRule="auto"/>
              <w:ind w:firstLine="0"/>
              <w:jc w:val="center"/>
              <w:rPr>
                <w:sz w:val="22"/>
                <w:szCs w:val="24"/>
              </w:rPr>
            </w:pPr>
          </w:p>
        </w:tc>
        <w:tc>
          <w:tcPr>
            <w:tcW w:w="4111" w:type="dxa"/>
            <w:vMerge/>
          </w:tcPr>
          <w:p w:rsidR="002F7647" w:rsidRPr="002F7647" w:rsidRDefault="002F7647" w:rsidP="002F7647">
            <w:pPr>
              <w:spacing w:line="240" w:lineRule="auto"/>
              <w:ind w:firstLine="0"/>
              <w:jc w:val="center"/>
              <w:rPr>
                <w:sz w:val="22"/>
                <w:szCs w:val="24"/>
              </w:rPr>
            </w:pPr>
          </w:p>
        </w:tc>
        <w:tc>
          <w:tcPr>
            <w:tcW w:w="1396" w:type="dxa"/>
          </w:tcPr>
          <w:p w:rsidR="002F7647" w:rsidRPr="002F7647" w:rsidRDefault="002F7647" w:rsidP="002F7647">
            <w:pPr>
              <w:spacing w:line="240" w:lineRule="auto"/>
              <w:ind w:firstLine="0"/>
              <w:jc w:val="center"/>
              <w:rPr>
                <w:sz w:val="22"/>
                <w:szCs w:val="24"/>
              </w:rPr>
            </w:pPr>
            <w:r w:rsidRPr="002F7647">
              <w:rPr>
                <w:sz w:val="22"/>
                <w:szCs w:val="24"/>
              </w:rPr>
              <w:t xml:space="preserve">завдання </w:t>
            </w:r>
            <w:r w:rsidRPr="002F7647">
              <w:rPr>
                <w:sz w:val="22"/>
                <w:szCs w:val="24"/>
              </w:rPr>
              <w:br/>
              <w:t>видав</w:t>
            </w:r>
          </w:p>
        </w:tc>
        <w:tc>
          <w:tcPr>
            <w:tcW w:w="1397" w:type="dxa"/>
          </w:tcPr>
          <w:p w:rsidR="002F7647" w:rsidRPr="002F7647" w:rsidRDefault="002F7647" w:rsidP="002F7647">
            <w:pPr>
              <w:spacing w:line="240" w:lineRule="auto"/>
              <w:ind w:firstLine="0"/>
              <w:jc w:val="center"/>
              <w:rPr>
                <w:sz w:val="22"/>
                <w:szCs w:val="24"/>
              </w:rPr>
            </w:pPr>
            <w:r w:rsidRPr="002F7647">
              <w:rPr>
                <w:sz w:val="22"/>
                <w:szCs w:val="24"/>
              </w:rPr>
              <w:t>завдання</w:t>
            </w:r>
            <w:r w:rsidRPr="002F7647">
              <w:rPr>
                <w:sz w:val="22"/>
                <w:szCs w:val="24"/>
              </w:rPr>
              <w:br/>
              <w:t>прийняв</w:t>
            </w:r>
          </w:p>
        </w:tc>
      </w:tr>
      <w:tr w:rsidR="002F7647" w:rsidRPr="002F7647" w:rsidTr="007212CA">
        <w:tblPrEx>
          <w:tblCellMar>
            <w:top w:w="0" w:type="dxa"/>
            <w:bottom w:w="0" w:type="dxa"/>
          </w:tblCellMar>
        </w:tblPrEx>
        <w:tc>
          <w:tcPr>
            <w:tcW w:w="2410" w:type="dxa"/>
          </w:tcPr>
          <w:p w:rsidR="002F7647" w:rsidRPr="002F7647" w:rsidRDefault="002F7647" w:rsidP="002F7647">
            <w:pPr>
              <w:spacing w:line="240" w:lineRule="auto"/>
              <w:ind w:firstLine="0"/>
              <w:rPr>
                <w:sz w:val="22"/>
                <w:szCs w:val="24"/>
              </w:rPr>
            </w:pPr>
            <w:r w:rsidRPr="002F7647">
              <w:rPr>
                <w:sz w:val="22"/>
                <w:szCs w:val="24"/>
              </w:rPr>
              <w:t xml:space="preserve">Розроблення </w:t>
            </w:r>
            <w:r w:rsidRPr="002F7647">
              <w:rPr>
                <w:sz w:val="22"/>
                <w:szCs w:val="24"/>
                <w:lang w:val="en-US"/>
              </w:rPr>
              <w:t>s</w:t>
            </w:r>
            <w:r w:rsidRPr="002F7647">
              <w:rPr>
                <w:sz w:val="22"/>
                <w:szCs w:val="24"/>
              </w:rPr>
              <w:t>tartup проекту</w:t>
            </w:r>
          </w:p>
        </w:tc>
        <w:tc>
          <w:tcPr>
            <w:tcW w:w="4111" w:type="dxa"/>
          </w:tcPr>
          <w:p w:rsidR="002F7647" w:rsidRPr="002F7647" w:rsidRDefault="002F7647" w:rsidP="002F7647">
            <w:pPr>
              <w:spacing w:line="240" w:lineRule="auto"/>
              <w:ind w:firstLine="0"/>
              <w:rPr>
                <w:sz w:val="22"/>
                <w:szCs w:val="24"/>
              </w:rPr>
            </w:pPr>
            <w:r w:rsidRPr="002F7647">
              <w:rPr>
                <w:sz w:val="22"/>
                <w:szCs w:val="24"/>
              </w:rPr>
              <w:t>Тюленєва Ю.В., доцент кафедри економіки та підприємництва НТУУ "КПІ"</w:t>
            </w:r>
          </w:p>
        </w:tc>
        <w:tc>
          <w:tcPr>
            <w:tcW w:w="1396" w:type="dxa"/>
          </w:tcPr>
          <w:p w:rsidR="002F7647" w:rsidRPr="002F7647" w:rsidRDefault="002F7647" w:rsidP="002F7647">
            <w:pPr>
              <w:spacing w:line="240" w:lineRule="auto"/>
              <w:ind w:firstLine="0"/>
              <w:rPr>
                <w:sz w:val="22"/>
                <w:szCs w:val="24"/>
              </w:rPr>
            </w:pPr>
          </w:p>
        </w:tc>
        <w:tc>
          <w:tcPr>
            <w:tcW w:w="1397" w:type="dxa"/>
          </w:tcPr>
          <w:p w:rsidR="002F7647" w:rsidRPr="002F7647" w:rsidRDefault="002F7647" w:rsidP="002F7647">
            <w:pPr>
              <w:spacing w:line="240" w:lineRule="auto"/>
              <w:ind w:firstLine="0"/>
              <w:rPr>
                <w:sz w:val="22"/>
                <w:szCs w:val="24"/>
              </w:rPr>
            </w:pPr>
          </w:p>
        </w:tc>
      </w:tr>
    </w:tbl>
    <w:p w:rsidR="002F7647" w:rsidRPr="002F7647" w:rsidRDefault="002F7647" w:rsidP="002F7647">
      <w:pPr>
        <w:tabs>
          <w:tab w:val="left" w:pos="1440"/>
          <w:tab w:val="left" w:pos="1620"/>
          <w:tab w:val="left" w:pos="9356"/>
        </w:tabs>
        <w:spacing w:before="240" w:line="240" w:lineRule="auto"/>
        <w:ind w:right="-31" w:firstLine="0"/>
        <w:rPr>
          <w:sz w:val="24"/>
          <w:szCs w:val="24"/>
        </w:rPr>
      </w:pPr>
      <w:r w:rsidRPr="002F7647">
        <w:rPr>
          <w:sz w:val="24"/>
          <w:szCs w:val="24"/>
        </w:rPr>
        <w:t xml:space="preserve">9. </w:t>
      </w:r>
      <w:r w:rsidRPr="002F7647">
        <w:rPr>
          <w:bCs/>
          <w:sz w:val="24"/>
          <w:szCs w:val="24"/>
        </w:rPr>
        <w:t>Дата видачі завдання</w:t>
      </w:r>
      <w:r w:rsidRPr="002F7647">
        <w:rPr>
          <w:sz w:val="24"/>
          <w:szCs w:val="24"/>
        </w:rPr>
        <w:t xml:space="preserve"> __________________</w:t>
      </w:r>
    </w:p>
    <w:p w:rsidR="002F7647" w:rsidRPr="002F7647" w:rsidRDefault="002F7647" w:rsidP="002F7647">
      <w:pPr>
        <w:spacing w:before="240" w:line="240" w:lineRule="auto"/>
        <w:ind w:firstLine="0"/>
        <w:jc w:val="center"/>
        <w:rPr>
          <w:sz w:val="24"/>
          <w:szCs w:val="24"/>
        </w:rPr>
      </w:pPr>
      <w:r w:rsidRPr="002F7647">
        <w:rPr>
          <w:bCs/>
          <w:sz w:val="24"/>
          <w:szCs w:val="24"/>
        </w:rPr>
        <w:t>Календарний план</w:t>
      </w:r>
    </w:p>
    <w:tbl>
      <w:tblPr>
        <w:tblW w:w="93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40"/>
        <w:gridCol w:w="4705"/>
        <w:gridCol w:w="2835"/>
        <w:gridCol w:w="1234"/>
      </w:tblGrid>
      <w:tr w:rsidR="002F7647" w:rsidRPr="002F7647" w:rsidTr="007212CA">
        <w:tblPrEx>
          <w:tblCellMar>
            <w:top w:w="0" w:type="dxa"/>
            <w:bottom w:w="0" w:type="dxa"/>
          </w:tblCellMar>
        </w:tblPrEx>
        <w:tc>
          <w:tcPr>
            <w:tcW w:w="540" w:type="dxa"/>
            <w:vAlign w:val="center"/>
          </w:tcPr>
          <w:p w:rsidR="002F7647" w:rsidRPr="002F7647" w:rsidRDefault="002F7647" w:rsidP="002F7647">
            <w:pPr>
              <w:spacing w:line="240" w:lineRule="auto"/>
              <w:ind w:firstLine="0"/>
              <w:jc w:val="center"/>
              <w:rPr>
                <w:sz w:val="20"/>
                <w:szCs w:val="24"/>
              </w:rPr>
            </w:pPr>
            <w:r w:rsidRPr="002F7647">
              <w:rPr>
                <w:sz w:val="20"/>
                <w:szCs w:val="24"/>
              </w:rPr>
              <w:t>№ з/п</w:t>
            </w:r>
          </w:p>
        </w:tc>
        <w:tc>
          <w:tcPr>
            <w:tcW w:w="4705" w:type="dxa"/>
            <w:vAlign w:val="center"/>
          </w:tcPr>
          <w:p w:rsidR="002F7647" w:rsidRPr="002F7647" w:rsidRDefault="002F7647" w:rsidP="002F7647">
            <w:pPr>
              <w:spacing w:line="240" w:lineRule="auto"/>
              <w:ind w:firstLine="0"/>
              <w:jc w:val="center"/>
              <w:rPr>
                <w:sz w:val="20"/>
                <w:szCs w:val="24"/>
              </w:rPr>
            </w:pPr>
            <w:r w:rsidRPr="002F7647">
              <w:rPr>
                <w:sz w:val="20"/>
                <w:szCs w:val="24"/>
              </w:rPr>
              <w:t xml:space="preserve">Назва етапів виконання </w:t>
            </w:r>
            <w:r w:rsidRPr="002F7647">
              <w:rPr>
                <w:sz w:val="20"/>
                <w:szCs w:val="24"/>
              </w:rPr>
              <w:br/>
              <w:t>магістерської дисертації</w:t>
            </w:r>
          </w:p>
        </w:tc>
        <w:tc>
          <w:tcPr>
            <w:tcW w:w="2835" w:type="dxa"/>
            <w:vAlign w:val="center"/>
          </w:tcPr>
          <w:p w:rsidR="002F7647" w:rsidRPr="002F7647" w:rsidRDefault="002F7647" w:rsidP="002F7647">
            <w:pPr>
              <w:spacing w:line="240" w:lineRule="auto"/>
              <w:ind w:firstLine="0"/>
              <w:jc w:val="center"/>
              <w:rPr>
                <w:sz w:val="20"/>
                <w:szCs w:val="24"/>
              </w:rPr>
            </w:pPr>
            <w:r w:rsidRPr="002F7647">
              <w:rPr>
                <w:sz w:val="20"/>
                <w:szCs w:val="24"/>
              </w:rPr>
              <w:t>Термін виконання етапів магістерської дисертації</w:t>
            </w:r>
          </w:p>
        </w:tc>
        <w:tc>
          <w:tcPr>
            <w:tcW w:w="1234" w:type="dxa"/>
            <w:vAlign w:val="center"/>
          </w:tcPr>
          <w:p w:rsidR="002F7647" w:rsidRPr="002F7647" w:rsidRDefault="002F7647" w:rsidP="002F7647">
            <w:pPr>
              <w:spacing w:line="240" w:lineRule="auto"/>
              <w:ind w:firstLine="0"/>
              <w:jc w:val="center"/>
              <w:rPr>
                <w:sz w:val="20"/>
                <w:szCs w:val="24"/>
              </w:rPr>
            </w:pPr>
            <w:r w:rsidRPr="002F7647">
              <w:rPr>
                <w:sz w:val="20"/>
                <w:szCs w:val="24"/>
              </w:rPr>
              <w:t>Примітка</w:t>
            </w:r>
          </w:p>
        </w:tc>
      </w:tr>
      <w:tr w:rsidR="002F7647" w:rsidRPr="002F7647" w:rsidTr="007212CA">
        <w:tblPrEx>
          <w:tblCellMar>
            <w:top w:w="0" w:type="dxa"/>
            <w:bottom w:w="0" w:type="dxa"/>
          </w:tblCellMar>
        </w:tblPrEx>
        <w:trPr>
          <w:trHeight w:val="20"/>
        </w:trPr>
        <w:tc>
          <w:tcPr>
            <w:tcW w:w="540" w:type="dxa"/>
          </w:tcPr>
          <w:p w:rsidR="002F7647" w:rsidRPr="002F7647" w:rsidRDefault="002F7647" w:rsidP="002F7647">
            <w:pPr>
              <w:spacing w:line="240" w:lineRule="auto"/>
              <w:ind w:firstLine="0"/>
              <w:jc w:val="center"/>
              <w:rPr>
                <w:sz w:val="20"/>
                <w:szCs w:val="24"/>
              </w:rPr>
            </w:pPr>
            <w:r w:rsidRPr="002F7647">
              <w:rPr>
                <w:sz w:val="20"/>
                <w:szCs w:val="24"/>
              </w:rPr>
              <w:t>1</w:t>
            </w:r>
          </w:p>
        </w:tc>
        <w:tc>
          <w:tcPr>
            <w:tcW w:w="4705" w:type="dxa"/>
          </w:tcPr>
          <w:p w:rsidR="002F7647" w:rsidRPr="002F7647" w:rsidRDefault="002F7647" w:rsidP="002F7647">
            <w:pPr>
              <w:spacing w:line="240" w:lineRule="auto"/>
              <w:ind w:firstLine="0"/>
              <w:rPr>
                <w:sz w:val="20"/>
                <w:szCs w:val="24"/>
              </w:rPr>
            </w:pPr>
            <w:r w:rsidRPr="002F7647">
              <w:rPr>
                <w:sz w:val="20"/>
                <w:szCs w:val="24"/>
              </w:rPr>
              <w:t>Дослідження інформаційних джерел за темами: радіоліз води та параметри роботи водно-хімічного режиму реактору ВВЕР-1000.</w:t>
            </w:r>
          </w:p>
        </w:tc>
        <w:tc>
          <w:tcPr>
            <w:tcW w:w="2835" w:type="dxa"/>
          </w:tcPr>
          <w:p w:rsidR="002F7647" w:rsidRPr="002F7647" w:rsidRDefault="002F7647" w:rsidP="002F7647">
            <w:pPr>
              <w:spacing w:line="240" w:lineRule="auto"/>
              <w:ind w:firstLine="0"/>
              <w:rPr>
                <w:sz w:val="20"/>
                <w:szCs w:val="24"/>
              </w:rPr>
            </w:pPr>
          </w:p>
        </w:tc>
        <w:tc>
          <w:tcPr>
            <w:tcW w:w="1234" w:type="dxa"/>
          </w:tcPr>
          <w:p w:rsidR="002F7647" w:rsidRPr="002F7647" w:rsidRDefault="002F7647" w:rsidP="002F7647">
            <w:pPr>
              <w:spacing w:line="240" w:lineRule="auto"/>
              <w:ind w:firstLine="0"/>
              <w:rPr>
                <w:sz w:val="20"/>
                <w:szCs w:val="24"/>
              </w:rPr>
            </w:pPr>
          </w:p>
        </w:tc>
      </w:tr>
      <w:tr w:rsidR="002F7647" w:rsidRPr="002F7647" w:rsidTr="007212CA">
        <w:tblPrEx>
          <w:tblCellMar>
            <w:top w:w="0" w:type="dxa"/>
            <w:bottom w:w="0" w:type="dxa"/>
          </w:tblCellMar>
        </w:tblPrEx>
        <w:trPr>
          <w:trHeight w:val="20"/>
        </w:trPr>
        <w:tc>
          <w:tcPr>
            <w:tcW w:w="540" w:type="dxa"/>
          </w:tcPr>
          <w:p w:rsidR="002F7647" w:rsidRPr="002F7647" w:rsidRDefault="002F7647" w:rsidP="002F7647">
            <w:pPr>
              <w:spacing w:line="240" w:lineRule="auto"/>
              <w:ind w:firstLine="0"/>
              <w:jc w:val="center"/>
              <w:rPr>
                <w:sz w:val="20"/>
                <w:szCs w:val="24"/>
              </w:rPr>
            </w:pPr>
            <w:r w:rsidRPr="002F7647">
              <w:rPr>
                <w:sz w:val="20"/>
                <w:szCs w:val="24"/>
              </w:rPr>
              <w:t>2</w:t>
            </w:r>
          </w:p>
        </w:tc>
        <w:tc>
          <w:tcPr>
            <w:tcW w:w="4705" w:type="dxa"/>
          </w:tcPr>
          <w:p w:rsidR="002F7647" w:rsidRPr="002F7647" w:rsidRDefault="002F7647" w:rsidP="002F7647">
            <w:pPr>
              <w:spacing w:line="240" w:lineRule="auto"/>
              <w:ind w:firstLine="0"/>
              <w:rPr>
                <w:sz w:val="20"/>
                <w:szCs w:val="24"/>
              </w:rPr>
            </w:pPr>
            <w:r w:rsidRPr="002F7647">
              <w:rPr>
                <w:sz w:val="20"/>
                <w:szCs w:val="24"/>
              </w:rPr>
              <w:t>Визначення основних реакцій та дослідження кінетики процесу радіолізу.</w:t>
            </w:r>
          </w:p>
        </w:tc>
        <w:tc>
          <w:tcPr>
            <w:tcW w:w="2835" w:type="dxa"/>
          </w:tcPr>
          <w:p w:rsidR="002F7647" w:rsidRPr="002F7647" w:rsidRDefault="002F7647" w:rsidP="002F7647">
            <w:pPr>
              <w:spacing w:line="240" w:lineRule="auto"/>
              <w:ind w:firstLine="0"/>
              <w:rPr>
                <w:sz w:val="20"/>
                <w:szCs w:val="24"/>
              </w:rPr>
            </w:pPr>
          </w:p>
        </w:tc>
        <w:tc>
          <w:tcPr>
            <w:tcW w:w="1234" w:type="dxa"/>
          </w:tcPr>
          <w:p w:rsidR="002F7647" w:rsidRPr="002F7647" w:rsidRDefault="002F7647" w:rsidP="002F7647">
            <w:pPr>
              <w:spacing w:line="240" w:lineRule="auto"/>
              <w:ind w:firstLine="0"/>
              <w:rPr>
                <w:sz w:val="20"/>
                <w:szCs w:val="24"/>
              </w:rPr>
            </w:pPr>
          </w:p>
        </w:tc>
      </w:tr>
      <w:tr w:rsidR="002F7647" w:rsidRPr="002F7647" w:rsidTr="007212CA">
        <w:tblPrEx>
          <w:tblCellMar>
            <w:top w:w="0" w:type="dxa"/>
            <w:bottom w:w="0" w:type="dxa"/>
          </w:tblCellMar>
        </w:tblPrEx>
        <w:trPr>
          <w:trHeight w:val="1274"/>
        </w:trPr>
        <w:tc>
          <w:tcPr>
            <w:tcW w:w="540" w:type="dxa"/>
          </w:tcPr>
          <w:p w:rsidR="002F7647" w:rsidRPr="002F7647" w:rsidRDefault="002F7647" w:rsidP="002F7647">
            <w:pPr>
              <w:spacing w:line="240" w:lineRule="auto"/>
              <w:ind w:firstLine="0"/>
              <w:jc w:val="center"/>
              <w:rPr>
                <w:sz w:val="20"/>
                <w:szCs w:val="24"/>
              </w:rPr>
            </w:pPr>
            <w:r w:rsidRPr="002F7647">
              <w:rPr>
                <w:sz w:val="20"/>
                <w:szCs w:val="24"/>
              </w:rPr>
              <w:t>3</w:t>
            </w:r>
          </w:p>
        </w:tc>
        <w:tc>
          <w:tcPr>
            <w:tcW w:w="4705" w:type="dxa"/>
          </w:tcPr>
          <w:p w:rsidR="002F7647" w:rsidRPr="002F7647" w:rsidRDefault="002F7647" w:rsidP="002F7647">
            <w:pPr>
              <w:spacing w:line="240" w:lineRule="auto"/>
              <w:ind w:firstLine="0"/>
              <w:rPr>
                <w:sz w:val="20"/>
                <w:szCs w:val="24"/>
              </w:rPr>
            </w:pPr>
            <w:r w:rsidRPr="002F7647">
              <w:rPr>
                <w:sz w:val="20"/>
                <w:szCs w:val="24"/>
              </w:rPr>
              <w:t>Складання математичних моделей стадій процесу радіолізу та складання моделі для розрахунку значень температур в гілці першого контуру АЕС з реактором типу ВВЕР-1000.</w:t>
            </w:r>
          </w:p>
        </w:tc>
        <w:tc>
          <w:tcPr>
            <w:tcW w:w="2835" w:type="dxa"/>
          </w:tcPr>
          <w:p w:rsidR="002F7647" w:rsidRPr="002F7647" w:rsidRDefault="002F7647" w:rsidP="002F7647">
            <w:pPr>
              <w:spacing w:line="240" w:lineRule="auto"/>
              <w:ind w:firstLine="0"/>
              <w:rPr>
                <w:sz w:val="20"/>
                <w:szCs w:val="24"/>
              </w:rPr>
            </w:pPr>
          </w:p>
        </w:tc>
        <w:tc>
          <w:tcPr>
            <w:tcW w:w="1234" w:type="dxa"/>
          </w:tcPr>
          <w:p w:rsidR="002F7647" w:rsidRPr="002F7647" w:rsidRDefault="002F7647" w:rsidP="002F7647">
            <w:pPr>
              <w:spacing w:line="240" w:lineRule="auto"/>
              <w:ind w:firstLine="0"/>
              <w:rPr>
                <w:sz w:val="20"/>
                <w:szCs w:val="24"/>
              </w:rPr>
            </w:pPr>
          </w:p>
        </w:tc>
      </w:tr>
      <w:tr w:rsidR="002F7647" w:rsidRPr="002F7647" w:rsidTr="007212CA">
        <w:tblPrEx>
          <w:tblCellMar>
            <w:top w:w="0" w:type="dxa"/>
            <w:bottom w:w="0" w:type="dxa"/>
          </w:tblCellMar>
        </w:tblPrEx>
        <w:trPr>
          <w:trHeight w:val="20"/>
        </w:trPr>
        <w:tc>
          <w:tcPr>
            <w:tcW w:w="540" w:type="dxa"/>
          </w:tcPr>
          <w:p w:rsidR="002F7647" w:rsidRPr="002F7647" w:rsidRDefault="002F7647" w:rsidP="002F7647">
            <w:pPr>
              <w:spacing w:line="240" w:lineRule="auto"/>
              <w:ind w:firstLine="0"/>
              <w:jc w:val="center"/>
              <w:rPr>
                <w:sz w:val="20"/>
                <w:szCs w:val="24"/>
              </w:rPr>
            </w:pPr>
            <w:r w:rsidRPr="002F7647">
              <w:rPr>
                <w:sz w:val="20"/>
                <w:szCs w:val="24"/>
              </w:rPr>
              <w:t>4</w:t>
            </w:r>
          </w:p>
        </w:tc>
        <w:tc>
          <w:tcPr>
            <w:tcW w:w="4705" w:type="dxa"/>
          </w:tcPr>
          <w:p w:rsidR="002F7647" w:rsidRPr="002F7647" w:rsidRDefault="002F7647" w:rsidP="002F7647">
            <w:pPr>
              <w:spacing w:line="240" w:lineRule="auto"/>
              <w:ind w:firstLine="0"/>
              <w:rPr>
                <w:sz w:val="20"/>
                <w:szCs w:val="24"/>
              </w:rPr>
            </w:pPr>
            <w:r w:rsidRPr="002F7647">
              <w:rPr>
                <w:sz w:val="20"/>
                <w:szCs w:val="24"/>
              </w:rPr>
              <w:t>Розробка комп’ютерно-інтегрованого модулю для дослідження швидкості протікання процесу радіолізу</w:t>
            </w:r>
          </w:p>
        </w:tc>
        <w:tc>
          <w:tcPr>
            <w:tcW w:w="2835" w:type="dxa"/>
          </w:tcPr>
          <w:p w:rsidR="002F7647" w:rsidRPr="002F7647" w:rsidRDefault="002F7647" w:rsidP="002F7647">
            <w:pPr>
              <w:spacing w:line="240" w:lineRule="auto"/>
              <w:ind w:firstLine="0"/>
              <w:rPr>
                <w:sz w:val="20"/>
                <w:szCs w:val="24"/>
              </w:rPr>
            </w:pPr>
          </w:p>
        </w:tc>
        <w:tc>
          <w:tcPr>
            <w:tcW w:w="1234" w:type="dxa"/>
          </w:tcPr>
          <w:p w:rsidR="002F7647" w:rsidRPr="002F7647" w:rsidRDefault="002F7647" w:rsidP="002F7647">
            <w:pPr>
              <w:spacing w:line="240" w:lineRule="auto"/>
              <w:ind w:firstLine="0"/>
              <w:rPr>
                <w:sz w:val="20"/>
                <w:szCs w:val="24"/>
              </w:rPr>
            </w:pPr>
          </w:p>
        </w:tc>
      </w:tr>
      <w:tr w:rsidR="002F7647" w:rsidRPr="002F7647" w:rsidTr="007212CA">
        <w:tblPrEx>
          <w:tblCellMar>
            <w:top w:w="0" w:type="dxa"/>
            <w:bottom w:w="0" w:type="dxa"/>
          </w:tblCellMar>
        </w:tblPrEx>
        <w:trPr>
          <w:trHeight w:val="20"/>
        </w:trPr>
        <w:tc>
          <w:tcPr>
            <w:tcW w:w="540" w:type="dxa"/>
          </w:tcPr>
          <w:p w:rsidR="002F7647" w:rsidRPr="002F7647" w:rsidRDefault="002F7647" w:rsidP="002F7647">
            <w:pPr>
              <w:spacing w:line="240" w:lineRule="auto"/>
              <w:ind w:firstLine="0"/>
              <w:jc w:val="center"/>
              <w:rPr>
                <w:sz w:val="20"/>
                <w:szCs w:val="24"/>
              </w:rPr>
            </w:pPr>
            <w:r w:rsidRPr="002F7647">
              <w:rPr>
                <w:sz w:val="20"/>
                <w:szCs w:val="24"/>
              </w:rPr>
              <w:t>5</w:t>
            </w:r>
          </w:p>
        </w:tc>
        <w:tc>
          <w:tcPr>
            <w:tcW w:w="4705" w:type="dxa"/>
          </w:tcPr>
          <w:p w:rsidR="002F7647" w:rsidRPr="002F7647" w:rsidRDefault="002F7647" w:rsidP="002F7647">
            <w:pPr>
              <w:spacing w:line="240" w:lineRule="auto"/>
              <w:ind w:firstLine="0"/>
              <w:rPr>
                <w:sz w:val="20"/>
                <w:szCs w:val="24"/>
              </w:rPr>
            </w:pPr>
            <w:r w:rsidRPr="002F7647">
              <w:rPr>
                <w:sz w:val="20"/>
                <w:szCs w:val="24"/>
              </w:rPr>
              <w:t>Розробка комп’ютерного додатку для моделювання гілки першого контуру АЕС  з реактором типу ВВЕР-1000.</w:t>
            </w:r>
          </w:p>
        </w:tc>
        <w:tc>
          <w:tcPr>
            <w:tcW w:w="2835" w:type="dxa"/>
          </w:tcPr>
          <w:p w:rsidR="002F7647" w:rsidRPr="002F7647" w:rsidRDefault="002F7647" w:rsidP="002F7647">
            <w:pPr>
              <w:spacing w:line="240" w:lineRule="auto"/>
              <w:ind w:firstLine="0"/>
              <w:rPr>
                <w:sz w:val="20"/>
                <w:szCs w:val="24"/>
              </w:rPr>
            </w:pPr>
          </w:p>
        </w:tc>
        <w:tc>
          <w:tcPr>
            <w:tcW w:w="1234" w:type="dxa"/>
          </w:tcPr>
          <w:p w:rsidR="002F7647" w:rsidRPr="002F7647" w:rsidRDefault="002F7647" w:rsidP="002F7647">
            <w:pPr>
              <w:spacing w:line="240" w:lineRule="auto"/>
              <w:ind w:firstLine="0"/>
              <w:rPr>
                <w:sz w:val="20"/>
                <w:szCs w:val="24"/>
              </w:rPr>
            </w:pPr>
          </w:p>
        </w:tc>
      </w:tr>
      <w:tr w:rsidR="002F7647" w:rsidRPr="002F7647" w:rsidTr="007212CA">
        <w:tblPrEx>
          <w:tblCellMar>
            <w:top w:w="0" w:type="dxa"/>
            <w:bottom w:w="0" w:type="dxa"/>
          </w:tblCellMar>
        </w:tblPrEx>
        <w:trPr>
          <w:trHeight w:val="20"/>
        </w:trPr>
        <w:tc>
          <w:tcPr>
            <w:tcW w:w="540" w:type="dxa"/>
          </w:tcPr>
          <w:p w:rsidR="002F7647" w:rsidRPr="002F7647" w:rsidRDefault="002F7647" w:rsidP="002F7647">
            <w:pPr>
              <w:spacing w:line="240" w:lineRule="auto"/>
              <w:ind w:firstLine="0"/>
              <w:jc w:val="center"/>
              <w:rPr>
                <w:sz w:val="20"/>
                <w:szCs w:val="24"/>
              </w:rPr>
            </w:pPr>
            <w:r w:rsidRPr="002F7647">
              <w:rPr>
                <w:sz w:val="20"/>
                <w:szCs w:val="24"/>
              </w:rPr>
              <w:t>6</w:t>
            </w:r>
          </w:p>
        </w:tc>
        <w:tc>
          <w:tcPr>
            <w:tcW w:w="4705" w:type="dxa"/>
          </w:tcPr>
          <w:p w:rsidR="002F7647" w:rsidRPr="002F7647" w:rsidRDefault="002F7647" w:rsidP="002F7647">
            <w:pPr>
              <w:spacing w:line="240" w:lineRule="auto"/>
              <w:ind w:firstLine="0"/>
              <w:rPr>
                <w:sz w:val="20"/>
                <w:szCs w:val="24"/>
              </w:rPr>
            </w:pPr>
            <w:r w:rsidRPr="002F7647">
              <w:rPr>
                <w:sz w:val="20"/>
                <w:szCs w:val="24"/>
              </w:rPr>
              <w:t xml:space="preserve">Розробка </w:t>
            </w:r>
            <w:r w:rsidRPr="002F7647">
              <w:rPr>
                <w:sz w:val="20"/>
                <w:szCs w:val="24"/>
                <w:lang w:val="en-US"/>
              </w:rPr>
              <w:t>s</w:t>
            </w:r>
            <w:r w:rsidRPr="002F7647">
              <w:rPr>
                <w:sz w:val="20"/>
                <w:szCs w:val="24"/>
              </w:rPr>
              <w:t>tartup проекту за темою магістерської дисертації</w:t>
            </w:r>
          </w:p>
        </w:tc>
        <w:tc>
          <w:tcPr>
            <w:tcW w:w="2835" w:type="dxa"/>
          </w:tcPr>
          <w:p w:rsidR="002F7647" w:rsidRPr="002F7647" w:rsidRDefault="002F7647" w:rsidP="002F7647">
            <w:pPr>
              <w:spacing w:line="240" w:lineRule="auto"/>
              <w:ind w:firstLine="0"/>
              <w:rPr>
                <w:sz w:val="20"/>
                <w:szCs w:val="24"/>
              </w:rPr>
            </w:pPr>
          </w:p>
        </w:tc>
        <w:tc>
          <w:tcPr>
            <w:tcW w:w="1234" w:type="dxa"/>
          </w:tcPr>
          <w:p w:rsidR="002F7647" w:rsidRPr="002F7647" w:rsidRDefault="002F7647" w:rsidP="002F7647">
            <w:pPr>
              <w:spacing w:line="240" w:lineRule="auto"/>
              <w:ind w:firstLine="0"/>
              <w:rPr>
                <w:sz w:val="20"/>
                <w:szCs w:val="24"/>
              </w:rPr>
            </w:pPr>
          </w:p>
        </w:tc>
      </w:tr>
      <w:tr w:rsidR="002F7647" w:rsidRPr="002F7647" w:rsidTr="007212CA">
        <w:tblPrEx>
          <w:tblCellMar>
            <w:top w:w="0" w:type="dxa"/>
            <w:bottom w:w="0" w:type="dxa"/>
          </w:tblCellMar>
        </w:tblPrEx>
        <w:trPr>
          <w:trHeight w:val="20"/>
        </w:trPr>
        <w:tc>
          <w:tcPr>
            <w:tcW w:w="540" w:type="dxa"/>
          </w:tcPr>
          <w:p w:rsidR="002F7647" w:rsidRPr="002F7647" w:rsidRDefault="002F7647" w:rsidP="002F7647">
            <w:pPr>
              <w:spacing w:line="240" w:lineRule="auto"/>
              <w:ind w:firstLine="0"/>
              <w:jc w:val="center"/>
              <w:rPr>
                <w:sz w:val="20"/>
                <w:szCs w:val="24"/>
              </w:rPr>
            </w:pPr>
            <w:r w:rsidRPr="002F7647">
              <w:rPr>
                <w:sz w:val="20"/>
                <w:szCs w:val="24"/>
              </w:rPr>
              <w:t>7</w:t>
            </w:r>
          </w:p>
        </w:tc>
        <w:tc>
          <w:tcPr>
            <w:tcW w:w="4705" w:type="dxa"/>
          </w:tcPr>
          <w:p w:rsidR="002F7647" w:rsidRPr="002F7647" w:rsidRDefault="002F7647" w:rsidP="002F7647">
            <w:pPr>
              <w:spacing w:line="240" w:lineRule="auto"/>
              <w:ind w:firstLine="0"/>
              <w:rPr>
                <w:sz w:val="20"/>
                <w:szCs w:val="24"/>
              </w:rPr>
            </w:pPr>
            <w:r w:rsidRPr="002F7647">
              <w:rPr>
                <w:sz w:val="20"/>
                <w:szCs w:val="24"/>
              </w:rPr>
              <w:t>Написання пояснювальної записки</w:t>
            </w:r>
          </w:p>
        </w:tc>
        <w:tc>
          <w:tcPr>
            <w:tcW w:w="2835" w:type="dxa"/>
          </w:tcPr>
          <w:p w:rsidR="002F7647" w:rsidRPr="002F7647" w:rsidRDefault="002F7647" w:rsidP="002F7647">
            <w:pPr>
              <w:spacing w:line="240" w:lineRule="auto"/>
              <w:ind w:firstLine="0"/>
              <w:rPr>
                <w:sz w:val="20"/>
                <w:szCs w:val="24"/>
              </w:rPr>
            </w:pPr>
          </w:p>
        </w:tc>
        <w:tc>
          <w:tcPr>
            <w:tcW w:w="1234" w:type="dxa"/>
          </w:tcPr>
          <w:p w:rsidR="002F7647" w:rsidRPr="002F7647" w:rsidRDefault="002F7647" w:rsidP="002F7647">
            <w:pPr>
              <w:spacing w:line="240" w:lineRule="auto"/>
              <w:ind w:firstLine="0"/>
              <w:rPr>
                <w:sz w:val="20"/>
                <w:szCs w:val="24"/>
              </w:rPr>
            </w:pPr>
          </w:p>
        </w:tc>
      </w:tr>
      <w:tr w:rsidR="002F7647" w:rsidRPr="002F7647" w:rsidTr="007212CA">
        <w:tblPrEx>
          <w:tblCellMar>
            <w:top w:w="0" w:type="dxa"/>
            <w:bottom w:w="0" w:type="dxa"/>
          </w:tblCellMar>
        </w:tblPrEx>
        <w:trPr>
          <w:trHeight w:val="20"/>
        </w:trPr>
        <w:tc>
          <w:tcPr>
            <w:tcW w:w="540" w:type="dxa"/>
          </w:tcPr>
          <w:p w:rsidR="002F7647" w:rsidRPr="002F7647" w:rsidRDefault="002F7647" w:rsidP="002F7647">
            <w:pPr>
              <w:spacing w:line="240" w:lineRule="auto"/>
              <w:ind w:firstLine="0"/>
              <w:jc w:val="center"/>
              <w:rPr>
                <w:sz w:val="20"/>
                <w:szCs w:val="24"/>
              </w:rPr>
            </w:pPr>
            <w:r w:rsidRPr="002F7647">
              <w:rPr>
                <w:sz w:val="20"/>
                <w:szCs w:val="24"/>
              </w:rPr>
              <w:t>8</w:t>
            </w:r>
          </w:p>
        </w:tc>
        <w:tc>
          <w:tcPr>
            <w:tcW w:w="4705" w:type="dxa"/>
          </w:tcPr>
          <w:p w:rsidR="002F7647" w:rsidRPr="002F7647" w:rsidRDefault="002F7647" w:rsidP="002F7647">
            <w:pPr>
              <w:spacing w:line="240" w:lineRule="auto"/>
              <w:ind w:firstLine="0"/>
              <w:rPr>
                <w:sz w:val="20"/>
                <w:szCs w:val="24"/>
              </w:rPr>
            </w:pPr>
            <w:r w:rsidRPr="002F7647">
              <w:rPr>
                <w:sz w:val="20"/>
                <w:szCs w:val="24"/>
              </w:rPr>
              <w:t>Підготовка доповіді та презентації для захисту магістерської дисертації</w:t>
            </w:r>
          </w:p>
        </w:tc>
        <w:tc>
          <w:tcPr>
            <w:tcW w:w="2835" w:type="dxa"/>
          </w:tcPr>
          <w:p w:rsidR="002F7647" w:rsidRPr="002F7647" w:rsidRDefault="002F7647" w:rsidP="002F7647">
            <w:pPr>
              <w:spacing w:line="240" w:lineRule="auto"/>
              <w:ind w:firstLine="0"/>
              <w:rPr>
                <w:sz w:val="20"/>
                <w:szCs w:val="24"/>
              </w:rPr>
            </w:pPr>
          </w:p>
        </w:tc>
        <w:tc>
          <w:tcPr>
            <w:tcW w:w="1234" w:type="dxa"/>
          </w:tcPr>
          <w:p w:rsidR="002F7647" w:rsidRPr="002F7647" w:rsidRDefault="002F7647" w:rsidP="002F7647">
            <w:pPr>
              <w:spacing w:line="240" w:lineRule="auto"/>
              <w:ind w:firstLine="0"/>
              <w:rPr>
                <w:sz w:val="20"/>
                <w:szCs w:val="24"/>
              </w:rPr>
            </w:pPr>
          </w:p>
        </w:tc>
      </w:tr>
    </w:tbl>
    <w:p w:rsidR="002F7647" w:rsidRPr="002F7647" w:rsidRDefault="002F7647" w:rsidP="002F7647">
      <w:pPr>
        <w:spacing w:line="240" w:lineRule="auto"/>
        <w:ind w:firstLine="0"/>
        <w:rPr>
          <w:sz w:val="24"/>
          <w:szCs w:val="24"/>
        </w:rPr>
      </w:pPr>
    </w:p>
    <w:p w:rsidR="002F7647" w:rsidRPr="002F7647" w:rsidRDefault="002F7647" w:rsidP="002F7647">
      <w:pPr>
        <w:tabs>
          <w:tab w:val="left" w:pos="3544"/>
          <w:tab w:val="left" w:pos="6096"/>
          <w:tab w:val="right" w:pos="8931"/>
        </w:tabs>
        <w:spacing w:line="240" w:lineRule="auto"/>
        <w:ind w:left="1080" w:hanging="540"/>
        <w:jc w:val="left"/>
        <w:rPr>
          <w:sz w:val="24"/>
          <w:szCs w:val="24"/>
        </w:rPr>
      </w:pPr>
      <w:r w:rsidRPr="002F7647">
        <w:rPr>
          <w:bCs/>
          <w:sz w:val="24"/>
          <w:szCs w:val="24"/>
        </w:rPr>
        <w:t xml:space="preserve">Студент </w:t>
      </w:r>
      <w:r w:rsidRPr="002F7647">
        <w:rPr>
          <w:bCs/>
          <w:sz w:val="24"/>
          <w:szCs w:val="24"/>
        </w:rPr>
        <w:tab/>
      </w:r>
      <w:r w:rsidRPr="002F7647">
        <w:rPr>
          <w:sz w:val="24"/>
          <w:szCs w:val="24"/>
        </w:rPr>
        <w:tab/>
        <w:t>Д.О. Пустовий</w:t>
      </w:r>
    </w:p>
    <w:p w:rsidR="002F7647" w:rsidRPr="002F7647" w:rsidRDefault="002F7647" w:rsidP="002F7647">
      <w:pPr>
        <w:tabs>
          <w:tab w:val="left" w:pos="3544"/>
          <w:tab w:val="left" w:pos="6096"/>
          <w:tab w:val="right" w:pos="8931"/>
        </w:tabs>
        <w:spacing w:line="240" w:lineRule="auto"/>
        <w:ind w:left="1080" w:hanging="540"/>
        <w:jc w:val="left"/>
        <w:rPr>
          <w:bCs/>
          <w:sz w:val="24"/>
          <w:szCs w:val="24"/>
        </w:rPr>
      </w:pPr>
      <w:r w:rsidRPr="002F7647">
        <w:rPr>
          <w:bCs/>
          <w:sz w:val="24"/>
          <w:szCs w:val="24"/>
        </w:rPr>
        <w:t>Науковий керівник дисертації</w:t>
      </w:r>
      <w:r w:rsidRPr="002F7647">
        <w:rPr>
          <w:sz w:val="24"/>
          <w:szCs w:val="24"/>
        </w:rPr>
        <w:tab/>
        <w:t>Р.Б. Медведєв</w:t>
      </w:r>
    </w:p>
    <w:p w:rsidR="002F7647" w:rsidRDefault="002F7647" w:rsidP="002F7647">
      <w:pPr>
        <w:spacing w:after="0" w:line="240" w:lineRule="auto"/>
        <w:ind w:firstLine="0"/>
        <w:jc w:val="center"/>
        <w:rPr>
          <w:rFonts w:eastAsia="Times New Roman"/>
          <w:lang w:eastAsia="ru-RU"/>
        </w:rPr>
      </w:pPr>
    </w:p>
    <w:p w:rsidR="002F7647" w:rsidRDefault="002F7647">
      <w:pPr>
        <w:spacing w:line="259" w:lineRule="auto"/>
        <w:ind w:firstLine="0"/>
        <w:jc w:val="left"/>
        <w:rPr>
          <w:rFonts w:eastAsia="Times New Roman"/>
          <w:lang w:eastAsia="ru-RU"/>
        </w:rPr>
      </w:pPr>
      <w:r>
        <w:rPr>
          <w:rFonts w:eastAsia="Times New Roman"/>
          <w:lang w:eastAsia="ru-RU"/>
        </w:rPr>
        <w:br w:type="page"/>
      </w:r>
    </w:p>
    <w:p w:rsidR="003A457A" w:rsidRDefault="003A457A" w:rsidP="003A457A">
      <w:pPr>
        <w:tabs>
          <w:tab w:val="left" w:pos="426"/>
          <w:tab w:val="left" w:pos="3885"/>
          <w:tab w:val="center" w:pos="5032"/>
        </w:tabs>
        <w:spacing w:after="0" w:line="240" w:lineRule="auto"/>
        <w:jc w:val="center"/>
        <w:rPr>
          <w:b/>
        </w:rPr>
      </w:pPr>
      <w:r w:rsidRPr="0032080B">
        <w:rPr>
          <w:b/>
        </w:rPr>
        <w:lastRenderedPageBreak/>
        <w:t>РЕФЕРАТ</w:t>
      </w:r>
    </w:p>
    <w:p w:rsidR="003A457A" w:rsidRPr="0032080B" w:rsidRDefault="003A457A" w:rsidP="003A457A">
      <w:pPr>
        <w:tabs>
          <w:tab w:val="left" w:pos="426"/>
        </w:tabs>
        <w:spacing w:after="0"/>
        <w:ind w:firstLine="709"/>
        <w:rPr>
          <w:b/>
        </w:rPr>
      </w:pPr>
    </w:p>
    <w:p w:rsidR="003A457A" w:rsidRPr="00A94809" w:rsidRDefault="003A457A" w:rsidP="003A457A">
      <w:pPr>
        <w:tabs>
          <w:tab w:val="left" w:pos="284"/>
          <w:tab w:val="left" w:pos="426"/>
          <w:tab w:val="left" w:pos="4005"/>
        </w:tabs>
        <w:spacing w:after="0"/>
        <w:ind w:firstLine="709"/>
      </w:pPr>
      <w:r w:rsidRPr="00A94809">
        <w:t xml:space="preserve">Пояснювальна записка  </w:t>
      </w:r>
      <w:r>
        <w:t>101</w:t>
      </w:r>
      <w:r w:rsidRPr="00A94809">
        <w:t xml:space="preserve"> ст., 1</w:t>
      </w:r>
      <w:r>
        <w:t>6</w:t>
      </w:r>
      <w:r w:rsidRPr="00A94809">
        <w:t xml:space="preserve"> рис., </w:t>
      </w:r>
      <w:r>
        <w:t>20</w:t>
      </w:r>
      <w:r w:rsidRPr="00A94809">
        <w:t xml:space="preserve"> табл., 3 додатки.</w:t>
      </w:r>
    </w:p>
    <w:p w:rsidR="003A457A" w:rsidRPr="00A94809" w:rsidRDefault="003A457A" w:rsidP="003A457A">
      <w:pPr>
        <w:tabs>
          <w:tab w:val="left" w:pos="284"/>
          <w:tab w:val="left" w:pos="426"/>
          <w:tab w:val="left" w:pos="4005"/>
        </w:tabs>
        <w:spacing w:after="0"/>
        <w:ind w:firstLine="709"/>
      </w:pPr>
      <w:r w:rsidRPr="00A94809">
        <w:t xml:space="preserve">Виконано проект моделювання водно-хімічного режиму теплоносія першого контуру АЕС з реактором ВВЕР-1000. </w:t>
      </w:r>
    </w:p>
    <w:p w:rsidR="003A457A" w:rsidRDefault="003A457A" w:rsidP="003A457A">
      <w:pPr>
        <w:tabs>
          <w:tab w:val="left" w:pos="284"/>
          <w:tab w:val="left" w:pos="426"/>
          <w:tab w:val="left" w:pos="4005"/>
        </w:tabs>
        <w:spacing w:after="0"/>
        <w:ind w:firstLine="709"/>
      </w:pPr>
      <w:r w:rsidRPr="00A94809">
        <w:rPr>
          <w:rFonts w:eastAsia="Times New Roman"/>
          <w:lang w:eastAsia="ru-RU"/>
        </w:rPr>
        <w:t>В проекті обґрунтовано норми технологічних режимів,</w:t>
      </w:r>
      <w:r>
        <w:rPr>
          <w:rFonts w:eastAsia="Times New Roman"/>
          <w:lang w:eastAsia="ru-RU"/>
        </w:rPr>
        <w:t xml:space="preserve"> досліджено кінетику процесу радіолізу,</w:t>
      </w:r>
      <w:r w:rsidRPr="00A94809">
        <w:rPr>
          <w:rFonts w:eastAsia="Times New Roman"/>
          <w:lang w:eastAsia="ru-RU"/>
        </w:rPr>
        <w:t xml:space="preserve"> наведен</w:t>
      </w:r>
      <w:r>
        <w:rPr>
          <w:rFonts w:eastAsia="Times New Roman"/>
          <w:lang w:eastAsia="ru-RU"/>
        </w:rPr>
        <w:t>і</w:t>
      </w:r>
      <w:r w:rsidRPr="00A94809">
        <w:rPr>
          <w:rFonts w:eastAsia="Times New Roman"/>
          <w:lang w:eastAsia="ru-RU"/>
        </w:rPr>
        <w:t xml:space="preserve"> </w:t>
      </w:r>
      <w:r>
        <w:rPr>
          <w:rFonts w:eastAsia="Times New Roman"/>
          <w:lang w:eastAsia="ru-RU"/>
        </w:rPr>
        <w:t xml:space="preserve">математичні моделі </w:t>
      </w:r>
      <w:r w:rsidRPr="00A94809">
        <w:rPr>
          <w:rFonts w:eastAsia="Times New Roman"/>
          <w:lang w:eastAsia="ru-RU"/>
        </w:rPr>
        <w:t>для розрахунку значення температури в контурі</w:t>
      </w:r>
      <w:r>
        <w:rPr>
          <w:rFonts w:eastAsia="Times New Roman"/>
          <w:lang w:eastAsia="ru-RU"/>
        </w:rPr>
        <w:t xml:space="preserve"> та реакції радіолізу ВХР</w:t>
      </w:r>
      <w:r w:rsidRPr="00A94809">
        <w:rPr>
          <w:rFonts w:eastAsia="Times New Roman"/>
          <w:lang w:eastAsia="ru-RU"/>
        </w:rPr>
        <w:t xml:space="preserve"> </w:t>
      </w:r>
      <w:r>
        <w:rPr>
          <w:rFonts w:eastAsia="Times New Roman"/>
          <w:lang w:eastAsia="ru-RU"/>
        </w:rPr>
        <w:t>теплоносія першого контуру АЕС з реактором типу ВВЕР-1000</w:t>
      </w:r>
      <w:r w:rsidRPr="00A94809">
        <w:rPr>
          <w:rFonts w:eastAsia="Times New Roman"/>
          <w:lang w:eastAsia="ru-RU"/>
        </w:rPr>
        <w:t>.</w:t>
      </w:r>
      <w:r w:rsidRPr="00A94809">
        <w:t xml:space="preserve"> </w:t>
      </w:r>
    </w:p>
    <w:p w:rsidR="003A457A" w:rsidRPr="00A94809" w:rsidRDefault="003A457A" w:rsidP="003A457A">
      <w:pPr>
        <w:tabs>
          <w:tab w:val="left" w:pos="284"/>
          <w:tab w:val="left" w:pos="426"/>
          <w:tab w:val="left" w:pos="4005"/>
        </w:tabs>
        <w:spacing w:after="0"/>
        <w:ind w:firstLine="709"/>
      </w:pPr>
      <w:r w:rsidRPr="00A94809">
        <w:t xml:space="preserve">Розроблено </w:t>
      </w:r>
      <w:r>
        <w:t>програмний</w:t>
      </w:r>
      <w:r w:rsidRPr="00A94809">
        <w:t xml:space="preserve"> модуль для моделювання водно-хімічного режиму теплоносія першого контуру АЕС з реактором ВВЕР-1000 в середовищі </w:t>
      </w:r>
      <w:r>
        <w:rPr>
          <w:lang w:val="en-US"/>
        </w:rPr>
        <w:t xml:space="preserve">MATLAB </w:t>
      </w:r>
      <w:r>
        <w:t xml:space="preserve">версії </w:t>
      </w:r>
      <w:r>
        <w:rPr>
          <w:lang w:val="en-US"/>
        </w:rPr>
        <w:t>R2017a</w:t>
      </w:r>
      <w:r w:rsidRPr="00A94809">
        <w:t>.</w:t>
      </w:r>
    </w:p>
    <w:p w:rsidR="003A457A" w:rsidRDefault="003A457A" w:rsidP="003A457A">
      <w:pPr>
        <w:tabs>
          <w:tab w:val="left" w:pos="284"/>
          <w:tab w:val="left" w:pos="426"/>
          <w:tab w:val="left" w:pos="4005"/>
        </w:tabs>
        <w:spacing w:after="0"/>
        <w:ind w:firstLine="709"/>
      </w:pPr>
      <w:r>
        <w:t>Розроблено стартап проект на основі</w:t>
      </w:r>
      <w:r w:rsidRPr="00A94809">
        <w:t xml:space="preserve"> техніко – економічних показників </w:t>
      </w:r>
      <w:r>
        <w:t xml:space="preserve">для </w:t>
      </w:r>
      <w:r w:rsidRPr="00A94809">
        <w:t xml:space="preserve">даного процесу. </w:t>
      </w:r>
    </w:p>
    <w:p w:rsidR="003A457A" w:rsidRDefault="003A457A" w:rsidP="003A457A">
      <w:pPr>
        <w:tabs>
          <w:tab w:val="left" w:pos="284"/>
          <w:tab w:val="left" w:pos="426"/>
          <w:tab w:val="left" w:pos="4005"/>
        </w:tabs>
        <w:spacing w:after="0"/>
        <w:ind w:firstLine="709"/>
      </w:pPr>
      <w:r w:rsidRPr="008742EF">
        <w:t>КОНТРОЛЬ СТАНУ ТЕПЛОНОСІЯ, П</w:t>
      </w:r>
      <w:r>
        <w:t>ЕРШИЙ КОНТУР АТОМНОГО РЕАКТОРА</w:t>
      </w:r>
      <w:r w:rsidRPr="008742EF">
        <w:t>, РАДІОЛІЗ ВОДИ, МАТЕМАТИЧНА</w:t>
      </w:r>
      <w:r>
        <w:t xml:space="preserve"> </w:t>
      </w:r>
      <w:r w:rsidRPr="008742EF">
        <w:t>МОДЕЛЬ, ІМІТАЦІЙНЕ МОДЕЛЮВАННЯ</w:t>
      </w:r>
      <w:r>
        <w:t>.</w:t>
      </w:r>
    </w:p>
    <w:p w:rsidR="003A457A" w:rsidRPr="00A94809" w:rsidRDefault="003A457A" w:rsidP="003A457A">
      <w:pPr>
        <w:tabs>
          <w:tab w:val="left" w:pos="284"/>
          <w:tab w:val="left" w:pos="426"/>
          <w:tab w:val="left" w:pos="4005"/>
        </w:tabs>
        <w:spacing w:after="0"/>
        <w:ind w:firstLine="709"/>
      </w:pPr>
    </w:p>
    <w:p w:rsidR="003A457A" w:rsidRPr="0032080B" w:rsidRDefault="003A457A" w:rsidP="003A457A">
      <w:pPr>
        <w:tabs>
          <w:tab w:val="left" w:pos="426"/>
        </w:tabs>
        <w:spacing w:after="0"/>
      </w:pPr>
      <w:r w:rsidRPr="0032080B">
        <w:br w:type="page"/>
      </w:r>
    </w:p>
    <w:p w:rsidR="003A457A" w:rsidRPr="006F4FAA" w:rsidRDefault="003A457A" w:rsidP="003A457A">
      <w:pPr>
        <w:tabs>
          <w:tab w:val="left" w:pos="426"/>
        </w:tabs>
        <w:spacing w:after="0"/>
        <w:ind w:firstLine="709"/>
        <w:jc w:val="center"/>
        <w:rPr>
          <w:lang w:val="en-US"/>
        </w:rPr>
      </w:pPr>
      <w:r w:rsidRPr="006F4FAA">
        <w:rPr>
          <w:lang w:val="en-US"/>
        </w:rPr>
        <w:lastRenderedPageBreak/>
        <w:t>ABSTRACT</w:t>
      </w:r>
    </w:p>
    <w:p w:rsidR="003A457A" w:rsidRPr="006F4FAA" w:rsidRDefault="003A457A" w:rsidP="003A457A">
      <w:pPr>
        <w:tabs>
          <w:tab w:val="left" w:pos="426"/>
        </w:tabs>
        <w:spacing w:after="0"/>
        <w:ind w:firstLine="709"/>
      </w:pPr>
      <w:proofErr w:type="spellStart"/>
      <w:r w:rsidRPr="006F4FAA">
        <w:t>Explanatory</w:t>
      </w:r>
      <w:proofErr w:type="spellEnd"/>
      <w:r w:rsidRPr="006F4FAA">
        <w:t xml:space="preserve"> </w:t>
      </w:r>
      <w:proofErr w:type="spellStart"/>
      <w:r w:rsidRPr="006F4FAA">
        <w:t>note</w:t>
      </w:r>
      <w:proofErr w:type="spellEnd"/>
      <w:r w:rsidRPr="006F4FAA">
        <w:t xml:space="preserve"> </w:t>
      </w:r>
      <w:proofErr w:type="spellStart"/>
      <w:r w:rsidRPr="006F4FAA">
        <w:t>has</w:t>
      </w:r>
      <w:proofErr w:type="spellEnd"/>
      <w:r w:rsidRPr="006F4FAA">
        <w:t xml:space="preserve"> </w:t>
      </w:r>
      <w:r>
        <w:t>101</w:t>
      </w:r>
      <w:r w:rsidRPr="006F4FAA">
        <w:t xml:space="preserve"> p., </w:t>
      </w:r>
      <w:r>
        <w:t>16</w:t>
      </w:r>
      <w:r w:rsidRPr="006F4FAA">
        <w:t xml:space="preserve"> </w:t>
      </w:r>
      <w:proofErr w:type="spellStart"/>
      <w:r w:rsidRPr="006F4FAA">
        <w:t>fig</w:t>
      </w:r>
      <w:proofErr w:type="spellEnd"/>
      <w:r w:rsidRPr="006F4FAA">
        <w:t xml:space="preserve">., </w:t>
      </w:r>
      <w:r>
        <w:t xml:space="preserve">20 </w:t>
      </w:r>
      <w:proofErr w:type="spellStart"/>
      <w:r w:rsidRPr="006F4FAA">
        <w:t>tables</w:t>
      </w:r>
      <w:proofErr w:type="spellEnd"/>
      <w:r w:rsidRPr="006F4FAA">
        <w:t xml:space="preserve">, </w:t>
      </w:r>
      <w:r>
        <w:t>3</w:t>
      </w:r>
      <w:r w:rsidRPr="006F4FAA">
        <w:t xml:space="preserve"> </w:t>
      </w:r>
      <w:proofErr w:type="spellStart"/>
      <w:r w:rsidRPr="006F4FAA">
        <w:t>appendixes</w:t>
      </w:r>
      <w:proofErr w:type="spellEnd"/>
      <w:r w:rsidRPr="006F4FAA">
        <w:t>.</w:t>
      </w:r>
    </w:p>
    <w:p w:rsidR="003A457A" w:rsidRPr="008742EF" w:rsidRDefault="003A457A" w:rsidP="003A457A">
      <w:pPr>
        <w:ind w:firstLine="709"/>
        <w:rPr>
          <w:lang w:val="en-US"/>
        </w:rPr>
      </w:pPr>
      <w:r w:rsidRPr="008742EF">
        <w:rPr>
          <w:lang w:val="en-US"/>
        </w:rPr>
        <w:t>The project of modeling the water-chemical mode of the coolant of the first circuit of the NPP with the VVER-1000 reactor was carried out.</w:t>
      </w:r>
    </w:p>
    <w:p w:rsidR="003A457A" w:rsidRPr="008742EF" w:rsidRDefault="003A457A" w:rsidP="003A457A">
      <w:pPr>
        <w:ind w:firstLine="709"/>
        <w:rPr>
          <w:lang w:val="en-US"/>
        </w:rPr>
      </w:pPr>
      <w:r w:rsidRPr="008742EF">
        <w:rPr>
          <w:lang w:val="en-US"/>
        </w:rPr>
        <w:t>The norms of technological regimes are substantiated in the project, the kinetics of the radiolysis process are investigated, the mathematical models are presented to calculate the value of the temperature in the circuit and the radiological response of the first circuit of a nuclear power plant with a VVER -1000 reactor.</w:t>
      </w:r>
    </w:p>
    <w:p w:rsidR="003A457A" w:rsidRPr="008742EF" w:rsidRDefault="003A457A" w:rsidP="003A457A">
      <w:pPr>
        <w:ind w:firstLine="709"/>
        <w:rPr>
          <w:lang w:val="en-US"/>
        </w:rPr>
      </w:pPr>
      <w:r w:rsidRPr="008742EF">
        <w:rPr>
          <w:lang w:val="en-US"/>
        </w:rPr>
        <w:t>A software module for simulating the water-chemical mode of the coolant of the first circuit of the NPP with the VVER-1000 reactor in MATLAB version R2017a was developed.</w:t>
      </w:r>
    </w:p>
    <w:p w:rsidR="003A457A" w:rsidRDefault="003A457A" w:rsidP="003A457A">
      <w:pPr>
        <w:ind w:firstLine="709"/>
        <w:rPr>
          <w:lang w:val="en-US"/>
        </w:rPr>
      </w:pPr>
      <w:r w:rsidRPr="008742EF">
        <w:rPr>
          <w:lang w:val="en-US"/>
        </w:rPr>
        <w:t>A startup project based on technical and economic indicators for this process has been developed.</w:t>
      </w:r>
    </w:p>
    <w:p w:rsidR="003A457A" w:rsidRDefault="003A457A" w:rsidP="003A457A">
      <w:pPr>
        <w:ind w:firstLine="709"/>
      </w:pPr>
      <w:r w:rsidRPr="008742EF">
        <w:rPr>
          <w:lang w:val="en-US"/>
        </w:rPr>
        <w:t>HEAT-CARRIER CONDITION CONTROL, FIRST CIRCUIT OF ATOMIC REACTOR, WATER RADIOSIS, MATHEMATICAL MODEL, SIMULATION.</w:t>
      </w:r>
      <w:r>
        <w:rPr>
          <w:lang w:val="en-US"/>
        </w:rPr>
        <w:tab/>
      </w:r>
    </w:p>
    <w:p w:rsidR="002F7647" w:rsidRDefault="002F7647">
      <w:pPr>
        <w:spacing w:line="259" w:lineRule="auto"/>
        <w:ind w:firstLine="0"/>
        <w:jc w:val="left"/>
        <w:rPr>
          <w:rFonts w:eastAsia="Times New Roman"/>
          <w:lang w:eastAsia="ru-RU"/>
        </w:rPr>
      </w:pPr>
    </w:p>
    <w:p w:rsidR="002F7647" w:rsidRDefault="002F7647">
      <w:pPr>
        <w:spacing w:line="259" w:lineRule="auto"/>
        <w:ind w:firstLine="0"/>
        <w:jc w:val="left"/>
        <w:rPr>
          <w:rFonts w:eastAsia="Times New Roman"/>
          <w:lang w:eastAsia="ru-RU"/>
        </w:rPr>
      </w:pPr>
      <w:r>
        <w:rPr>
          <w:rFonts w:eastAsia="Times New Roman"/>
          <w:lang w:eastAsia="ru-RU"/>
        </w:rPr>
        <w:br w:type="page"/>
      </w:r>
    </w:p>
    <w:p w:rsidR="002F7647" w:rsidRDefault="002F7647">
      <w:pPr>
        <w:spacing w:line="259" w:lineRule="auto"/>
        <w:ind w:firstLine="0"/>
        <w:jc w:val="left"/>
        <w:rPr>
          <w:rFonts w:eastAsia="Times New Roman"/>
          <w:lang w:eastAsia="ru-RU"/>
        </w:rPr>
      </w:pPr>
    </w:p>
    <w:sdt>
      <w:sdtPr>
        <w:rPr>
          <w:rFonts w:eastAsiaTheme="minorHAnsi"/>
        </w:rPr>
        <w:id w:val="-2082510358"/>
        <w:docPartObj>
          <w:docPartGallery w:val="Table of Contents"/>
          <w:docPartUnique/>
        </w:docPartObj>
      </w:sdtPr>
      <w:sdtEndPr>
        <w:rPr>
          <w:rFonts w:ascii="Times New Roman" w:hAnsi="Times New Roman" w:cs="Times New Roman"/>
          <w:noProof/>
          <w:color w:val="auto"/>
          <w:sz w:val="28"/>
          <w:szCs w:val="28"/>
          <w:lang w:val="uk-UA"/>
        </w:rPr>
      </w:sdtEndPr>
      <w:sdtContent>
        <w:p w:rsidR="002F7647" w:rsidRPr="00DE0A40" w:rsidRDefault="002F7647" w:rsidP="002F7647">
          <w:pPr>
            <w:pStyle w:val="a7"/>
            <w:spacing w:line="360" w:lineRule="auto"/>
            <w:rPr>
              <w:rFonts w:ascii="Times New Roman" w:hAnsi="Times New Roman" w:cs="Times New Roman"/>
              <w:color w:val="auto"/>
              <w:sz w:val="28"/>
              <w:szCs w:val="28"/>
            </w:rPr>
          </w:pPr>
          <w:r w:rsidRPr="00DE0A40">
            <w:rPr>
              <w:rFonts w:ascii="Times New Roman" w:eastAsiaTheme="minorHAnsi" w:hAnsi="Times New Roman" w:cs="Times New Roman"/>
              <w:color w:val="auto"/>
              <w:sz w:val="28"/>
              <w:szCs w:val="28"/>
            </w:rPr>
            <w:t>ЗМІСТ</w:t>
          </w:r>
        </w:p>
        <w:p w:rsidR="002F7647" w:rsidRPr="00104595" w:rsidRDefault="002F7647" w:rsidP="002F7647">
          <w:pPr>
            <w:pStyle w:val="11"/>
            <w:spacing w:line="360" w:lineRule="auto"/>
            <w:jc w:val="both"/>
            <w:rPr>
              <w:rFonts w:asciiTheme="minorHAnsi" w:eastAsiaTheme="minorEastAsia" w:hAnsiTheme="minorHAnsi" w:cstheme="minorBidi"/>
              <w:noProof/>
              <w:sz w:val="22"/>
              <w:szCs w:val="22"/>
              <w:lang w:val="en-US"/>
            </w:rPr>
          </w:pPr>
          <w:r w:rsidRPr="00DE0A40">
            <w:fldChar w:fldCharType="begin"/>
          </w:r>
          <w:r w:rsidRPr="00DE0A40">
            <w:instrText xml:space="preserve"> TOC \o "1-3" \h \z \u </w:instrText>
          </w:r>
          <w:r w:rsidRPr="00DE0A40">
            <w:fldChar w:fldCharType="separate"/>
          </w:r>
          <w:hyperlink w:anchor="_Toc27065024" w:history="1">
            <w:r w:rsidRPr="00104595">
              <w:rPr>
                <w:rStyle w:val="a8"/>
                <w:rFonts w:eastAsia="Times New Roman"/>
                <w:noProof/>
                <w:lang w:eastAsia="ru-RU"/>
              </w:rPr>
              <w:t>ПЕРЕЛІК УМОВНИХ ПОЗНАЧЕНЬ, СИМВОЛІВ, СКОРОЧЕНЬ І ТЕРМІНІВ</w:t>
            </w:r>
            <w:r w:rsidRPr="00104595">
              <w:rPr>
                <w:noProof/>
                <w:webHidden/>
              </w:rPr>
              <w:tab/>
            </w:r>
            <w:r w:rsidRPr="00104595">
              <w:rPr>
                <w:noProof/>
                <w:webHidden/>
              </w:rPr>
              <w:fldChar w:fldCharType="begin"/>
            </w:r>
            <w:r w:rsidRPr="00104595">
              <w:rPr>
                <w:noProof/>
                <w:webHidden/>
              </w:rPr>
              <w:instrText xml:space="preserve"> PAGEREF _Toc27065024 \h </w:instrText>
            </w:r>
            <w:r w:rsidRPr="00104595">
              <w:rPr>
                <w:noProof/>
                <w:webHidden/>
              </w:rPr>
            </w:r>
            <w:r w:rsidRPr="00104595">
              <w:rPr>
                <w:noProof/>
                <w:webHidden/>
              </w:rPr>
              <w:fldChar w:fldCharType="separate"/>
            </w:r>
            <w:r w:rsidR="002348DA">
              <w:rPr>
                <w:noProof/>
                <w:webHidden/>
              </w:rPr>
              <w:t>8</w:t>
            </w:r>
            <w:r w:rsidRPr="00104595">
              <w:rPr>
                <w:noProof/>
                <w:webHidden/>
              </w:rPr>
              <w:fldChar w:fldCharType="end"/>
            </w:r>
          </w:hyperlink>
        </w:p>
        <w:p w:rsidR="002F7647" w:rsidRPr="00104595" w:rsidRDefault="002F7647" w:rsidP="002F7647">
          <w:pPr>
            <w:pStyle w:val="11"/>
            <w:spacing w:line="360" w:lineRule="auto"/>
            <w:jc w:val="both"/>
            <w:rPr>
              <w:rFonts w:asciiTheme="minorHAnsi" w:eastAsiaTheme="minorEastAsia" w:hAnsiTheme="minorHAnsi" w:cstheme="minorBidi"/>
              <w:noProof/>
              <w:sz w:val="22"/>
              <w:szCs w:val="22"/>
              <w:lang w:val="en-US"/>
            </w:rPr>
          </w:pPr>
          <w:hyperlink w:anchor="_Toc27065025" w:history="1">
            <w:r w:rsidRPr="00104595">
              <w:rPr>
                <w:rStyle w:val="a8"/>
                <w:noProof/>
              </w:rPr>
              <w:t>ВСТУП</w:t>
            </w:r>
            <w:r w:rsidRPr="00104595">
              <w:rPr>
                <w:noProof/>
                <w:webHidden/>
              </w:rPr>
              <w:tab/>
            </w:r>
            <w:r w:rsidRPr="00104595">
              <w:rPr>
                <w:noProof/>
                <w:webHidden/>
              </w:rPr>
              <w:fldChar w:fldCharType="begin"/>
            </w:r>
            <w:r w:rsidRPr="00104595">
              <w:rPr>
                <w:noProof/>
                <w:webHidden/>
              </w:rPr>
              <w:instrText xml:space="preserve"> PAGEREF _Toc27065025 \h </w:instrText>
            </w:r>
            <w:r w:rsidRPr="00104595">
              <w:rPr>
                <w:noProof/>
                <w:webHidden/>
              </w:rPr>
            </w:r>
            <w:r w:rsidRPr="00104595">
              <w:rPr>
                <w:noProof/>
                <w:webHidden/>
              </w:rPr>
              <w:fldChar w:fldCharType="separate"/>
            </w:r>
            <w:r w:rsidR="002348DA">
              <w:rPr>
                <w:noProof/>
                <w:webHidden/>
              </w:rPr>
              <w:t>10</w:t>
            </w:r>
            <w:r w:rsidRPr="00104595">
              <w:rPr>
                <w:noProof/>
                <w:webHidden/>
              </w:rPr>
              <w:fldChar w:fldCharType="end"/>
            </w:r>
          </w:hyperlink>
        </w:p>
        <w:p w:rsidR="002F7647" w:rsidRPr="00104595" w:rsidRDefault="002F7647" w:rsidP="002F7647">
          <w:pPr>
            <w:pStyle w:val="11"/>
            <w:spacing w:line="360" w:lineRule="auto"/>
            <w:jc w:val="both"/>
            <w:rPr>
              <w:rFonts w:asciiTheme="minorHAnsi" w:eastAsiaTheme="minorEastAsia" w:hAnsiTheme="minorHAnsi" w:cstheme="minorBidi"/>
              <w:noProof/>
              <w:sz w:val="22"/>
              <w:szCs w:val="22"/>
              <w:lang w:val="en-US"/>
            </w:rPr>
          </w:pPr>
          <w:hyperlink w:anchor="_Toc27065026" w:history="1">
            <w:r w:rsidRPr="00104595">
              <w:rPr>
                <w:rStyle w:val="a8"/>
                <w:noProof/>
              </w:rPr>
              <w:t>ЛІТЕРАТУРНИЙ ОГЛЯД ПРОБЛЕМИ УТВОРЕННЯ КОРОЗІЙ ТА ВІДКЛАДЕНЬ В ПЕРШОМУ КОНТУРІ АЕС З ВВЕР-1000</w:t>
            </w:r>
            <w:r w:rsidRPr="00104595">
              <w:rPr>
                <w:noProof/>
                <w:webHidden/>
              </w:rPr>
              <w:tab/>
            </w:r>
            <w:r w:rsidRPr="00104595">
              <w:rPr>
                <w:noProof/>
                <w:webHidden/>
              </w:rPr>
              <w:fldChar w:fldCharType="begin"/>
            </w:r>
            <w:r w:rsidRPr="00104595">
              <w:rPr>
                <w:noProof/>
                <w:webHidden/>
              </w:rPr>
              <w:instrText xml:space="preserve"> PAGEREF _Toc27065026 \h </w:instrText>
            </w:r>
            <w:r w:rsidRPr="00104595">
              <w:rPr>
                <w:noProof/>
                <w:webHidden/>
              </w:rPr>
            </w:r>
            <w:r w:rsidRPr="00104595">
              <w:rPr>
                <w:noProof/>
                <w:webHidden/>
              </w:rPr>
              <w:fldChar w:fldCharType="separate"/>
            </w:r>
            <w:r w:rsidR="002348DA">
              <w:rPr>
                <w:noProof/>
                <w:webHidden/>
              </w:rPr>
              <w:t>11</w:t>
            </w:r>
            <w:r w:rsidRPr="00104595">
              <w:rPr>
                <w:noProof/>
                <w:webHidden/>
              </w:rPr>
              <w:fldChar w:fldCharType="end"/>
            </w:r>
          </w:hyperlink>
        </w:p>
        <w:p w:rsidR="002F7647" w:rsidRPr="00104595" w:rsidRDefault="002F7647" w:rsidP="002F7647">
          <w:pPr>
            <w:pStyle w:val="21"/>
            <w:jc w:val="both"/>
            <w:rPr>
              <w:rFonts w:asciiTheme="minorHAnsi" w:eastAsiaTheme="minorEastAsia" w:hAnsiTheme="minorHAnsi" w:cstheme="minorBidi"/>
              <w:noProof/>
              <w:sz w:val="22"/>
              <w:szCs w:val="22"/>
              <w:lang w:val="en-US"/>
            </w:rPr>
          </w:pPr>
          <w:hyperlink w:anchor="_Toc27065027" w:history="1">
            <w:r w:rsidRPr="00104595">
              <w:rPr>
                <w:rStyle w:val="a8"/>
                <w:noProof/>
              </w:rPr>
              <w:t>1.1</w:t>
            </w:r>
            <w:r w:rsidRPr="00104595">
              <w:rPr>
                <w:rStyle w:val="a8"/>
                <w:noProof/>
                <w:lang w:val="en-US"/>
              </w:rPr>
              <w:t xml:space="preserve"> </w:t>
            </w:r>
            <w:r w:rsidRPr="00104595">
              <w:rPr>
                <w:rStyle w:val="a8"/>
                <w:noProof/>
              </w:rPr>
              <w:t>Загальна інформація про водо-водяний енергетичний реактор ВВЕР-1000.</w:t>
            </w:r>
            <w:r w:rsidRPr="00104595">
              <w:rPr>
                <w:noProof/>
                <w:webHidden/>
              </w:rPr>
              <w:tab/>
            </w:r>
            <w:r w:rsidRPr="00104595">
              <w:rPr>
                <w:noProof/>
                <w:webHidden/>
              </w:rPr>
              <w:fldChar w:fldCharType="begin"/>
            </w:r>
            <w:r w:rsidRPr="00104595">
              <w:rPr>
                <w:noProof/>
                <w:webHidden/>
              </w:rPr>
              <w:instrText xml:space="preserve"> PAGEREF _Toc27065027 \h </w:instrText>
            </w:r>
            <w:r w:rsidRPr="00104595">
              <w:rPr>
                <w:noProof/>
                <w:webHidden/>
              </w:rPr>
            </w:r>
            <w:r w:rsidRPr="00104595">
              <w:rPr>
                <w:noProof/>
                <w:webHidden/>
              </w:rPr>
              <w:fldChar w:fldCharType="separate"/>
            </w:r>
            <w:r w:rsidR="002348DA">
              <w:rPr>
                <w:noProof/>
                <w:webHidden/>
              </w:rPr>
              <w:t>11</w:t>
            </w:r>
            <w:r w:rsidRPr="00104595">
              <w:rPr>
                <w:noProof/>
                <w:webHidden/>
              </w:rPr>
              <w:fldChar w:fldCharType="end"/>
            </w:r>
          </w:hyperlink>
        </w:p>
        <w:p w:rsidR="002F7647" w:rsidRPr="00104595" w:rsidRDefault="002F7647" w:rsidP="002F7647">
          <w:pPr>
            <w:pStyle w:val="21"/>
            <w:jc w:val="both"/>
            <w:rPr>
              <w:rFonts w:asciiTheme="minorHAnsi" w:eastAsiaTheme="minorEastAsia" w:hAnsiTheme="minorHAnsi" w:cstheme="minorBidi"/>
              <w:noProof/>
              <w:sz w:val="22"/>
              <w:szCs w:val="22"/>
              <w:lang w:val="en-US"/>
            </w:rPr>
          </w:pPr>
          <w:hyperlink w:anchor="_Toc27065028" w:history="1">
            <w:r w:rsidRPr="00104595">
              <w:rPr>
                <w:rStyle w:val="a8"/>
                <w:noProof/>
              </w:rPr>
              <w:t>1.2</w:t>
            </w:r>
            <w:r w:rsidRPr="00104595">
              <w:rPr>
                <w:rStyle w:val="a8"/>
                <w:noProof/>
                <w:lang w:val="en-US"/>
              </w:rPr>
              <w:t xml:space="preserve"> </w:t>
            </w:r>
            <w:r w:rsidRPr="00104595">
              <w:rPr>
                <w:rStyle w:val="a8"/>
                <w:noProof/>
              </w:rPr>
              <w:t>Дослідження проблеми утворення корозійних речовин та осадових відкладень в реакторах ВВЕР</w:t>
            </w:r>
            <w:r w:rsidRPr="00104595">
              <w:rPr>
                <w:noProof/>
                <w:webHidden/>
              </w:rPr>
              <w:tab/>
            </w:r>
            <w:r w:rsidRPr="00104595">
              <w:rPr>
                <w:noProof/>
                <w:webHidden/>
              </w:rPr>
              <w:fldChar w:fldCharType="begin"/>
            </w:r>
            <w:r w:rsidRPr="00104595">
              <w:rPr>
                <w:noProof/>
                <w:webHidden/>
              </w:rPr>
              <w:instrText xml:space="preserve"> PAGEREF _Toc27065028 \h </w:instrText>
            </w:r>
            <w:r w:rsidRPr="00104595">
              <w:rPr>
                <w:noProof/>
                <w:webHidden/>
              </w:rPr>
            </w:r>
            <w:r w:rsidRPr="00104595">
              <w:rPr>
                <w:noProof/>
                <w:webHidden/>
              </w:rPr>
              <w:fldChar w:fldCharType="separate"/>
            </w:r>
            <w:r w:rsidR="002348DA">
              <w:rPr>
                <w:noProof/>
                <w:webHidden/>
              </w:rPr>
              <w:t>18</w:t>
            </w:r>
            <w:r w:rsidRPr="00104595">
              <w:rPr>
                <w:noProof/>
                <w:webHidden/>
              </w:rPr>
              <w:fldChar w:fldCharType="end"/>
            </w:r>
          </w:hyperlink>
        </w:p>
        <w:p w:rsidR="002F7647" w:rsidRPr="00104595" w:rsidRDefault="002F7647" w:rsidP="002F7647">
          <w:pPr>
            <w:pStyle w:val="21"/>
            <w:jc w:val="both"/>
            <w:rPr>
              <w:rFonts w:asciiTheme="minorHAnsi" w:eastAsiaTheme="minorEastAsia" w:hAnsiTheme="minorHAnsi" w:cstheme="minorBidi"/>
              <w:noProof/>
              <w:sz w:val="22"/>
              <w:szCs w:val="22"/>
              <w:lang w:val="en-US"/>
            </w:rPr>
          </w:pPr>
          <w:hyperlink w:anchor="_Toc27065029" w:history="1">
            <w:r w:rsidRPr="00104595">
              <w:rPr>
                <w:rStyle w:val="a8"/>
                <w:noProof/>
              </w:rPr>
              <w:t>1.3</w:t>
            </w:r>
            <w:r w:rsidRPr="00104595">
              <w:rPr>
                <w:rStyle w:val="a8"/>
                <w:noProof/>
                <w:lang w:val="en-US"/>
              </w:rPr>
              <w:t xml:space="preserve"> </w:t>
            </w:r>
            <w:r w:rsidRPr="00104595">
              <w:rPr>
                <w:rStyle w:val="a8"/>
                <w:noProof/>
              </w:rPr>
              <w:t>Радіоліз теплоносія у першому контурі АЕС з реактором ВВЕР</w:t>
            </w:r>
            <w:r w:rsidRPr="00104595">
              <w:rPr>
                <w:noProof/>
                <w:webHidden/>
              </w:rPr>
              <w:tab/>
            </w:r>
            <w:r w:rsidRPr="00104595">
              <w:rPr>
                <w:noProof/>
                <w:webHidden/>
              </w:rPr>
              <w:fldChar w:fldCharType="begin"/>
            </w:r>
            <w:r w:rsidRPr="00104595">
              <w:rPr>
                <w:noProof/>
                <w:webHidden/>
              </w:rPr>
              <w:instrText xml:space="preserve"> PAGEREF _Toc27065029 \h </w:instrText>
            </w:r>
            <w:r w:rsidRPr="00104595">
              <w:rPr>
                <w:noProof/>
                <w:webHidden/>
              </w:rPr>
            </w:r>
            <w:r w:rsidRPr="00104595">
              <w:rPr>
                <w:noProof/>
                <w:webHidden/>
              </w:rPr>
              <w:fldChar w:fldCharType="separate"/>
            </w:r>
            <w:r w:rsidR="002348DA">
              <w:rPr>
                <w:noProof/>
                <w:webHidden/>
              </w:rPr>
              <w:t>27</w:t>
            </w:r>
            <w:r w:rsidRPr="00104595">
              <w:rPr>
                <w:noProof/>
                <w:webHidden/>
              </w:rPr>
              <w:fldChar w:fldCharType="end"/>
            </w:r>
          </w:hyperlink>
        </w:p>
        <w:p w:rsidR="002F7647" w:rsidRPr="00104595" w:rsidRDefault="002F7647" w:rsidP="002F7647">
          <w:pPr>
            <w:pStyle w:val="11"/>
            <w:spacing w:line="360" w:lineRule="auto"/>
            <w:jc w:val="both"/>
            <w:rPr>
              <w:rFonts w:asciiTheme="minorHAnsi" w:eastAsiaTheme="minorEastAsia" w:hAnsiTheme="minorHAnsi" w:cstheme="minorBidi"/>
              <w:noProof/>
              <w:sz w:val="22"/>
              <w:szCs w:val="22"/>
              <w:lang w:val="en-US"/>
            </w:rPr>
          </w:pPr>
          <w:hyperlink w:anchor="_Toc27065030" w:history="1">
            <w:r w:rsidRPr="00104595">
              <w:rPr>
                <w:rStyle w:val="a8"/>
                <w:rFonts w:eastAsia="Calibri"/>
                <w:noProof/>
              </w:rPr>
              <w:t>Висновки до розділу</w:t>
            </w:r>
            <w:r w:rsidRPr="00104595">
              <w:rPr>
                <w:noProof/>
                <w:webHidden/>
              </w:rPr>
              <w:tab/>
            </w:r>
            <w:r w:rsidRPr="00104595">
              <w:rPr>
                <w:noProof/>
                <w:webHidden/>
              </w:rPr>
              <w:fldChar w:fldCharType="begin"/>
            </w:r>
            <w:r w:rsidRPr="00104595">
              <w:rPr>
                <w:noProof/>
                <w:webHidden/>
              </w:rPr>
              <w:instrText xml:space="preserve"> PAGEREF _Toc27065030 \h </w:instrText>
            </w:r>
            <w:r w:rsidRPr="00104595">
              <w:rPr>
                <w:noProof/>
                <w:webHidden/>
              </w:rPr>
            </w:r>
            <w:r w:rsidRPr="00104595">
              <w:rPr>
                <w:noProof/>
                <w:webHidden/>
              </w:rPr>
              <w:fldChar w:fldCharType="separate"/>
            </w:r>
            <w:r w:rsidR="002348DA">
              <w:rPr>
                <w:noProof/>
                <w:webHidden/>
              </w:rPr>
              <w:t>34</w:t>
            </w:r>
            <w:r w:rsidRPr="00104595">
              <w:rPr>
                <w:noProof/>
                <w:webHidden/>
              </w:rPr>
              <w:fldChar w:fldCharType="end"/>
            </w:r>
          </w:hyperlink>
        </w:p>
        <w:p w:rsidR="002F7647" w:rsidRPr="00104595" w:rsidRDefault="002F7647" w:rsidP="002F7647">
          <w:pPr>
            <w:pStyle w:val="11"/>
            <w:spacing w:line="360" w:lineRule="auto"/>
            <w:jc w:val="both"/>
            <w:rPr>
              <w:rFonts w:asciiTheme="minorHAnsi" w:eastAsiaTheme="minorEastAsia" w:hAnsiTheme="minorHAnsi" w:cstheme="minorBidi"/>
              <w:noProof/>
              <w:sz w:val="22"/>
              <w:szCs w:val="22"/>
              <w:lang w:val="en-US"/>
            </w:rPr>
          </w:pPr>
          <w:hyperlink w:anchor="_Toc27065031" w:history="1">
            <w:r w:rsidRPr="00104595">
              <w:rPr>
                <w:rStyle w:val="a8"/>
                <w:noProof/>
              </w:rPr>
              <w:t>2.</w:t>
            </w:r>
            <w:r w:rsidRPr="00104595">
              <w:rPr>
                <w:rFonts w:asciiTheme="minorHAnsi" w:eastAsiaTheme="minorEastAsia" w:hAnsiTheme="minorHAnsi" w:cstheme="minorBidi"/>
                <w:noProof/>
                <w:sz w:val="22"/>
                <w:szCs w:val="22"/>
                <w:lang w:val="en-US"/>
              </w:rPr>
              <w:tab/>
            </w:r>
            <w:r w:rsidRPr="00104595">
              <w:rPr>
                <w:rStyle w:val="a8"/>
                <w:noProof/>
              </w:rPr>
              <w:t>МОДЕЛЮВАННЯ ВОДНО-ХІМІЧНОГО РЕЖИМУ ТЕПЛОНОСІЯ ПЕРШОГО КОНТУРУ АЕС З РЕАКТОРОМ ВВЕР-1000</w:t>
            </w:r>
            <w:r w:rsidRPr="00104595">
              <w:rPr>
                <w:noProof/>
                <w:webHidden/>
              </w:rPr>
              <w:tab/>
            </w:r>
            <w:r w:rsidRPr="00104595">
              <w:rPr>
                <w:noProof/>
                <w:webHidden/>
              </w:rPr>
              <w:fldChar w:fldCharType="begin"/>
            </w:r>
            <w:r w:rsidRPr="00104595">
              <w:rPr>
                <w:noProof/>
                <w:webHidden/>
              </w:rPr>
              <w:instrText xml:space="preserve"> PAGEREF _Toc27065031 \h </w:instrText>
            </w:r>
            <w:r w:rsidRPr="00104595">
              <w:rPr>
                <w:noProof/>
                <w:webHidden/>
              </w:rPr>
            </w:r>
            <w:r w:rsidRPr="00104595">
              <w:rPr>
                <w:noProof/>
                <w:webHidden/>
              </w:rPr>
              <w:fldChar w:fldCharType="separate"/>
            </w:r>
            <w:r w:rsidR="002348DA">
              <w:rPr>
                <w:noProof/>
                <w:webHidden/>
              </w:rPr>
              <w:t>35</w:t>
            </w:r>
            <w:r w:rsidRPr="00104595">
              <w:rPr>
                <w:noProof/>
                <w:webHidden/>
              </w:rPr>
              <w:fldChar w:fldCharType="end"/>
            </w:r>
          </w:hyperlink>
        </w:p>
        <w:p w:rsidR="002F7647" w:rsidRPr="00104595" w:rsidRDefault="002F7647" w:rsidP="002F7647">
          <w:pPr>
            <w:pStyle w:val="21"/>
            <w:jc w:val="both"/>
            <w:rPr>
              <w:rFonts w:asciiTheme="minorHAnsi" w:eastAsiaTheme="minorEastAsia" w:hAnsiTheme="minorHAnsi" w:cstheme="minorBidi"/>
              <w:noProof/>
              <w:sz w:val="22"/>
              <w:szCs w:val="22"/>
              <w:lang w:val="en-US"/>
            </w:rPr>
          </w:pPr>
          <w:hyperlink w:anchor="_Toc27065032" w:history="1">
            <w:r w:rsidRPr="00104595">
              <w:rPr>
                <w:rStyle w:val="a8"/>
                <w:noProof/>
              </w:rPr>
              <w:t>2.1</w:t>
            </w:r>
            <w:r w:rsidRPr="00104595">
              <w:rPr>
                <w:rStyle w:val="a8"/>
                <w:noProof/>
                <w:lang w:val="en-US"/>
              </w:rPr>
              <w:t xml:space="preserve"> </w:t>
            </w:r>
            <w:r w:rsidRPr="00104595">
              <w:rPr>
                <w:rStyle w:val="a8"/>
                <w:noProof/>
              </w:rPr>
              <w:t>Математична модель для розрахунку значення температури в ПК</w:t>
            </w:r>
            <w:r w:rsidRPr="00104595">
              <w:rPr>
                <w:noProof/>
                <w:webHidden/>
              </w:rPr>
              <w:tab/>
            </w:r>
            <w:r w:rsidRPr="00104595">
              <w:rPr>
                <w:noProof/>
                <w:webHidden/>
              </w:rPr>
              <w:fldChar w:fldCharType="begin"/>
            </w:r>
            <w:r w:rsidRPr="00104595">
              <w:rPr>
                <w:noProof/>
                <w:webHidden/>
              </w:rPr>
              <w:instrText xml:space="preserve"> PAGEREF _Toc27065032 \h </w:instrText>
            </w:r>
            <w:r w:rsidRPr="00104595">
              <w:rPr>
                <w:noProof/>
                <w:webHidden/>
              </w:rPr>
            </w:r>
            <w:r w:rsidRPr="00104595">
              <w:rPr>
                <w:noProof/>
                <w:webHidden/>
              </w:rPr>
              <w:fldChar w:fldCharType="separate"/>
            </w:r>
            <w:r w:rsidR="002348DA">
              <w:rPr>
                <w:noProof/>
                <w:webHidden/>
              </w:rPr>
              <w:t>36</w:t>
            </w:r>
            <w:r w:rsidRPr="00104595">
              <w:rPr>
                <w:noProof/>
                <w:webHidden/>
              </w:rPr>
              <w:fldChar w:fldCharType="end"/>
            </w:r>
          </w:hyperlink>
        </w:p>
        <w:p w:rsidR="002F7647" w:rsidRPr="00104595" w:rsidRDefault="002F7647" w:rsidP="002F7647">
          <w:pPr>
            <w:pStyle w:val="21"/>
            <w:jc w:val="both"/>
            <w:rPr>
              <w:rFonts w:asciiTheme="minorHAnsi" w:eastAsiaTheme="minorEastAsia" w:hAnsiTheme="minorHAnsi" w:cstheme="minorBidi"/>
              <w:noProof/>
              <w:sz w:val="22"/>
              <w:szCs w:val="22"/>
              <w:lang w:val="en-US"/>
            </w:rPr>
          </w:pPr>
          <w:hyperlink w:anchor="_Toc27065033" w:history="1">
            <w:r w:rsidRPr="00104595">
              <w:rPr>
                <w:rStyle w:val="a8"/>
                <w:noProof/>
              </w:rPr>
              <w:t>2.2</w:t>
            </w:r>
            <w:r w:rsidRPr="00104595">
              <w:rPr>
                <w:rStyle w:val="a8"/>
                <w:noProof/>
                <w:lang w:val="en-US"/>
              </w:rPr>
              <w:t xml:space="preserve"> </w:t>
            </w:r>
            <w:r w:rsidRPr="00104595">
              <w:rPr>
                <w:rStyle w:val="a8"/>
                <w:noProof/>
              </w:rPr>
              <w:t>Розрахунок концентрацій компонентів першої стадії</w:t>
            </w:r>
            <w:r w:rsidRPr="00104595">
              <w:rPr>
                <w:noProof/>
                <w:webHidden/>
              </w:rPr>
              <w:tab/>
            </w:r>
            <w:r w:rsidRPr="00104595">
              <w:rPr>
                <w:noProof/>
                <w:webHidden/>
              </w:rPr>
              <w:fldChar w:fldCharType="begin"/>
            </w:r>
            <w:r w:rsidRPr="00104595">
              <w:rPr>
                <w:noProof/>
                <w:webHidden/>
              </w:rPr>
              <w:instrText xml:space="preserve"> PAGEREF _Toc27065033 \h </w:instrText>
            </w:r>
            <w:r w:rsidRPr="00104595">
              <w:rPr>
                <w:noProof/>
                <w:webHidden/>
              </w:rPr>
            </w:r>
            <w:r w:rsidRPr="00104595">
              <w:rPr>
                <w:noProof/>
                <w:webHidden/>
              </w:rPr>
              <w:fldChar w:fldCharType="separate"/>
            </w:r>
            <w:r w:rsidR="002348DA">
              <w:rPr>
                <w:noProof/>
                <w:webHidden/>
              </w:rPr>
              <w:t>38</w:t>
            </w:r>
            <w:r w:rsidRPr="00104595">
              <w:rPr>
                <w:noProof/>
                <w:webHidden/>
              </w:rPr>
              <w:fldChar w:fldCharType="end"/>
            </w:r>
          </w:hyperlink>
        </w:p>
        <w:p w:rsidR="002F7647" w:rsidRPr="00104595" w:rsidRDefault="002F7647" w:rsidP="002F7647">
          <w:pPr>
            <w:pStyle w:val="21"/>
            <w:jc w:val="both"/>
            <w:rPr>
              <w:rFonts w:asciiTheme="minorHAnsi" w:eastAsiaTheme="minorEastAsia" w:hAnsiTheme="minorHAnsi" w:cstheme="minorBidi"/>
              <w:noProof/>
              <w:sz w:val="22"/>
              <w:szCs w:val="22"/>
              <w:lang w:val="en-US"/>
            </w:rPr>
          </w:pPr>
          <w:hyperlink w:anchor="_Toc27065034" w:history="1">
            <w:r w:rsidRPr="00104595">
              <w:rPr>
                <w:rStyle w:val="a8"/>
                <w:noProof/>
              </w:rPr>
              <w:t>2.3</w:t>
            </w:r>
            <w:r w:rsidRPr="00104595">
              <w:rPr>
                <w:rStyle w:val="a8"/>
                <w:noProof/>
                <w:lang w:val="en-US"/>
              </w:rPr>
              <w:t xml:space="preserve"> </w:t>
            </w:r>
            <w:r w:rsidRPr="00104595">
              <w:rPr>
                <w:rStyle w:val="a8"/>
                <w:noProof/>
              </w:rPr>
              <w:t>Розрахунок концентрацій компонентів другої стадії</w:t>
            </w:r>
            <w:r w:rsidRPr="00104595">
              <w:rPr>
                <w:noProof/>
                <w:webHidden/>
              </w:rPr>
              <w:tab/>
            </w:r>
            <w:r w:rsidRPr="00104595">
              <w:rPr>
                <w:noProof/>
                <w:webHidden/>
              </w:rPr>
              <w:fldChar w:fldCharType="begin"/>
            </w:r>
            <w:r w:rsidRPr="00104595">
              <w:rPr>
                <w:noProof/>
                <w:webHidden/>
              </w:rPr>
              <w:instrText xml:space="preserve"> PAGEREF _Toc27065034 \h </w:instrText>
            </w:r>
            <w:r w:rsidRPr="00104595">
              <w:rPr>
                <w:noProof/>
                <w:webHidden/>
              </w:rPr>
            </w:r>
            <w:r w:rsidRPr="00104595">
              <w:rPr>
                <w:noProof/>
                <w:webHidden/>
              </w:rPr>
              <w:fldChar w:fldCharType="separate"/>
            </w:r>
            <w:r w:rsidR="002348DA">
              <w:rPr>
                <w:noProof/>
                <w:webHidden/>
              </w:rPr>
              <w:t>39</w:t>
            </w:r>
            <w:r w:rsidRPr="00104595">
              <w:rPr>
                <w:noProof/>
                <w:webHidden/>
              </w:rPr>
              <w:fldChar w:fldCharType="end"/>
            </w:r>
          </w:hyperlink>
        </w:p>
        <w:p w:rsidR="002F7647" w:rsidRPr="00104595" w:rsidRDefault="002F7647" w:rsidP="002F7647">
          <w:pPr>
            <w:pStyle w:val="21"/>
            <w:jc w:val="both"/>
            <w:rPr>
              <w:rFonts w:asciiTheme="minorHAnsi" w:eastAsiaTheme="minorEastAsia" w:hAnsiTheme="minorHAnsi" w:cstheme="minorBidi"/>
              <w:noProof/>
              <w:sz w:val="22"/>
              <w:szCs w:val="22"/>
              <w:lang w:val="en-US"/>
            </w:rPr>
          </w:pPr>
          <w:hyperlink w:anchor="_Toc27065035" w:history="1">
            <w:r w:rsidRPr="00104595">
              <w:rPr>
                <w:rStyle w:val="a8"/>
                <w:noProof/>
              </w:rPr>
              <w:t>2.4</w:t>
            </w:r>
            <w:r w:rsidRPr="00104595">
              <w:rPr>
                <w:rStyle w:val="a8"/>
                <w:noProof/>
                <w:lang w:val="en-US"/>
              </w:rPr>
              <w:t xml:space="preserve"> </w:t>
            </w:r>
            <w:r w:rsidRPr="00104595">
              <w:rPr>
                <w:rStyle w:val="a8"/>
                <w:noProof/>
              </w:rPr>
              <w:t>Розрахунок концентрацій компонентів третьої стадії</w:t>
            </w:r>
            <w:r w:rsidRPr="00104595">
              <w:rPr>
                <w:noProof/>
                <w:webHidden/>
              </w:rPr>
              <w:tab/>
            </w:r>
            <w:r w:rsidRPr="00104595">
              <w:rPr>
                <w:noProof/>
                <w:webHidden/>
              </w:rPr>
              <w:fldChar w:fldCharType="begin"/>
            </w:r>
            <w:r w:rsidRPr="00104595">
              <w:rPr>
                <w:noProof/>
                <w:webHidden/>
              </w:rPr>
              <w:instrText xml:space="preserve"> PAGEREF _Toc27065035 \h </w:instrText>
            </w:r>
            <w:r w:rsidRPr="00104595">
              <w:rPr>
                <w:noProof/>
                <w:webHidden/>
              </w:rPr>
            </w:r>
            <w:r w:rsidRPr="00104595">
              <w:rPr>
                <w:noProof/>
                <w:webHidden/>
              </w:rPr>
              <w:fldChar w:fldCharType="separate"/>
            </w:r>
            <w:r w:rsidR="002348DA">
              <w:rPr>
                <w:noProof/>
                <w:webHidden/>
              </w:rPr>
              <w:t>41</w:t>
            </w:r>
            <w:r w:rsidRPr="00104595">
              <w:rPr>
                <w:noProof/>
                <w:webHidden/>
              </w:rPr>
              <w:fldChar w:fldCharType="end"/>
            </w:r>
          </w:hyperlink>
        </w:p>
        <w:p w:rsidR="002F7647" w:rsidRPr="00104595" w:rsidRDefault="002F7647" w:rsidP="002F7647">
          <w:pPr>
            <w:pStyle w:val="11"/>
            <w:spacing w:line="360" w:lineRule="auto"/>
            <w:jc w:val="both"/>
            <w:rPr>
              <w:rFonts w:asciiTheme="minorHAnsi" w:eastAsiaTheme="minorEastAsia" w:hAnsiTheme="minorHAnsi" w:cstheme="minorBidi"/>
              <w:noProof/>
              <w:sz w:val="22"/>
              <w:szCs w:val="22"/>
              <w:lang w:val="en-US"/>
            </w:rPr>
          </w:pPr>
          <w:hyperlink w:anchor="_Toc27065036" w:history="1">
            <w:r w:rsidRPr="00104595">
              <w:rPr>
                <w:rStyle w:val="a8"/>
                <w:noProof/>
              </w:rPr>
              <w:t>Висновки до розділу</w:t>
            </w:r>
            <w:r w:rsidRPr="00104595">
              <w:rPr>
                <w:noProof/>
                <w:webHidden/>
              </w:rPr>
              <w:tab/>
            </w:r>
            <w:r w:rsidRPr="00104595">
              <w:rPr>
                <w:noProof/>
                <w:webHidden/>
              </w:rPr>
              <w:fldChar w:fldCharType="begin"/>
            </w:r>
            <w:r w:rsidRPr="00104595">
              <w:rPr>
                <w:noProof/>
                <w:webHidden/>
              </w:rPr>
              <w:instrText xml:space="preserve"> PAGEREF _Toc27065036 \h </w:instrText>
            </w:r>
            <w:r w:rsidRPr="00104595">
              <w:rPr>
                <w:noProof/>
                <w:webHidden/>
              </w:rPr>
            </w:r>
            <w:r w:rsidRPr="00104595">
              <w:rPr>
                <w:noProof/>
                <w:webHidden/>
              </w:rPr>
              <w:fldChar w:fldCharType="separate"/>
            </w:r>
            <w:r w:rsidR="002348DA">
              <w:rPr>
                <w:noProof/>
                <w:webHidden/>
              </w:rPr>
              <w:t>46</w:t>
            </w:r>
            <w:r w:rsidRPr="00104595">
              <w:rPr>
                <w:noProof/>
                <w:webHidden/>
              </w:rPr>
              <w:fldChar w:fldCharType="end"/>
            </w:r>
          </w:hyperlink>
        </w:p>
        <w:p w:rsidR="002F7647" w:rsidRPr="00104595" w:rsidRDefault="002F7647" w:rsidP="002F7647">
          <w:pPr>
            <w:pStyle w:val="11"/>
            <w:spacing w:line="360" w:lineRule="auto"/>
            <w:jc w:val="both"/>
            <w:rPr>
              <w:rFonts w:asciiTheme="minorHAnsi" w:eastAsiaTheme="minorEastAsia" w:hAnsiTheme="minorHAnsi" w:cstheme="minorBidi"/>
              <w:noProof/>
              <w:sz w:val="22"/>
              <w:szCs w:val="22"/>
              <w:lang w:val="en-US"/>
            </w:rPr>
          </w:pPr>
          <w:hyperlink w:anchor="_Toc27065037" w:history="1">
            <w:r w:rsidRPr="00104595">
              <w:rPr>
                <w:rStyle w:val="a8"/>
                <w:noProof/>
              </w:rPr>
              <w:t>3.</w:t>
            </w:r>
            <w:r w:rsidRPr="00104595">
              <w:rPr>
                <w:rFonts w:asciiTheme="minorHAnsi" w:eastAsiaTheme="minorEastAsia" w:hAnsiTheme="minorHAnsi" w:cstheme="minorBidi"/>
                <w:noProof/>
                <w:sz w:val="22"/>
                <w:szCs w:val="22"/>
                <w:lang w:val="en-US"/>
              </w:rPr>
              <w:tab/>
            </w:r>
            <w:r w:rsidRPr="00104595">
              <w:rPr>
                <w:rStyle w:val="a8"/>
                <w:noProof/>
              </w:rPr>
              <w:t>АВТОМАТИЗОВАНЕ ВИРІШЕННЯ ЗАДІЧІ ПОШУКУ КОРОЗІЙНО НЕБЕЗПЕЧНИХ ДІЛЯНОК ПЕРШОГО КОНТУРУ АЕС З ВВЕР-1000</w:t>
            </w:r>
            <w:r w:rsidRPr="00104595">
              <w:rPr>
                <w:noProof/>
                <w:webHidden/>
              </w:rPr>
              <w:tab/>
            </w:r>
            <w:r w:rsidRPr="00104595">
              <w:rPr>
                <w:noProof/>
                <w:webHidden/>
              </w:rPr>
              <w:fldChar w:fldCharType="begin"/>
            </w:r>
            <w:r w:rsidRPr="00104595">
              <w:rPr>
                <w:noProof/>
                <w:webHidden/>
              </w:rPr>
              <w:instrText xml:space="preserve"> PAGEREF _Toc27065037 \h </w:instrText>
            </w:r>
            <w:r w:rsidRPr="00104595">
              <w:rPr>
                <w:noProof/>
                <w:webHidden/>
              </w:rPr>
            </w:r>
            <w:r w:rsidRPr="00104595">
              <w:rPr>
                <w:noProof/>
                <w:webHidden/>
              </w:rPr>
              <w:fldChar w:fldCharType="separate"/>
            </w:r>
            <w:r w:rsidR="002348DA">
              <w:rPr>
                <w:noProof/>
                <w:webHidden/>
              </w:rPr>
              <w:t>47</w:t>
            </w:r>
            <w:r w:rsidRPr="00104595">
              <w:rPr>
                <w:noProof/>
                <w:webHidden/>
              </w:rPr>
              <w:fldChar w:fldCharType="end"/>
            </w:r>
          </w:hyperlink>
        </w:p>
        <w:p w:rsidR="002F7647" w:rsidRPr="00104595" w:rsidRDefault="002F7647" w:rsidP="002F7647">
          <w:pPr>
            <w:pStyle w:val="21"/>
            <w:jc w:val="both"/>
            <w:rPr>
              <w:rFonts w:asciiTheme="minorHAnsi" w:eastAsiaTheme="minorEastAsia" w:hAnsiTheme="minorHAnsi" w:cstheme="minorBidi"/>
              <w:noProof/>
              <w:sz w:val="22"/>
              <w:szCs w:val="22"/>
              <w:lang w:val="en-US"/>
            </w:rPr>
          </w:pPr>
          <w:hyperlink w:anchor="_Toc27065038" w:history="1">
            <w:r w:rsidRPr="00104595">
              <w:rPr>
                <w:rStyle w:val="a8"/>
                <w:noProof/>
              </w:rPr>
              <w:t>3.1</w:t>
            </w:r>
            <w:r w:rsidRPr="00104595">
              <w:rPr>
                <w:rStyle w:val="a8"/>
                <w:noProof/>
                <w:lang w:val="en-US"/>
              </w:rPr>
              <w:t xml:space="preserve"> </w:t>
            </w:r>
            <w:r w:rsidRPr="00104595">
              <w:rPr>
                <w:rStyle w:val="a8"/>
                <w:noProof/>
              </w:rPr>
              <w:t>Обґрунтування вибору програмного середовища</w:t>
            </w:r>
            <w:r w:rsidRPr="00104595">
              <w:rPr>
                <w:noProof/>
                <w:webHidden/>
              </w:rPr>
              <w:tab/>
            </w:r>
            <w:r w:rsidRPr="00104595">
              <w:rPr>
                <w:noProof/>
                <w:webHidden/>
              </w:rPr>
              <w:fldChar w:fldCharType="begin"/>
            </w:r>
            <w:r w:rsidRPr="00104595">
              <w:rPr>
                <w:noProof/>
                <w:webHidden/>
              </w:rPr>
              <w:instrText xml:space="preserve"> PAGEREF _Toc27065038 \h </w:instrText>
            </w:r>
            <w:r w:rsidRPr="00104595">
              <w:rPr>
                <w:noProof/>
                <w:webHidden/>
              </w:rPr>
            </w:r>
            <w:r w:rsidRPr="00104595">
              <w:rPr>
                <w:noProof/>
                <w:webHidden/>
              </w:rPr>
              <w:fldChar w:fldCharType="separate"/>
            </w:r>
            <w:r w:rsidR="002348DA">
              <w:rPr>
                <w:noProof/>
                <w:webHidden/>
              </w:rPr>
              <w:t>47</w:t>
            </w:r>
            <w:r w:rsidRPr="00104595">
              <w:rPr>
                <w:noProof/>
                <w:webHidden/>
              </w:rPr>
              <w:fldChar w:fldCharType="end"/>
            </w:r>
          </w:hyperlink>
        </w:p>
        <w:p w:rsidR="002F7647" w:rsidRPr="00104595" w:rsidRDefault="002F7647" w:rsidP="002F7647">
          <w:pPr>
            <w:pStyle w:val="21"/>
            <w:jc w:val="both"/>
            <w:rPr>
              <w:rFonts w:asciiTheme="minorHAnsi" w:eastAsiaTheme="minorEastAsia" w:hAnsiTheme="minorHAnsi" w:cstheme="minorBidi"/>
              <w:noProof/>
              <w:sz w:val="22"/>
              <w:szCs w:val="22"/>
              <w:lang w:val="en-US"/>
            </w:rPr>
          </w:pPr>
          <w:hyperlink w:anchor="_Toc27065039" w:history="1">
            <w:r w:rsidRPr="00104595">
              <w:rPr>
                <w:rStyle w:val="a8"/>
                <w:noProof/>
              </w:rPr>
              <w:t>3.2</w:t>
            </w:r>
            <w:r w:rsidRPr="00104595">
              <w:rPr>
                <w:rStyle w:val="a8"/>
                <w:noProof/>
                <w:lang w:val="en-US"/>
              </w:rPr>
              <w:t xml:space="preserve"> </w:t>
            </w:r>
            <w:r w:rsidRPr="00104595">
              <w:rPr>
                <w:rStyle w:val="a8"/>
                <w:noProof/>
              </w:rPr>
              <w:t>Технічне завдання на розробку обчислювального модулю</w:t>
            </w:r>
            <w:r w:rsidRPr="00104595">
              <w:rPr>
                <w:noProof/>
                <w:webHidden/>
              </w:rPr>
              <w:tab/>
            </w:r>
            <w:r w:rsidRPr="00104595">
              <w:rPr>
                <w:noProof/>
                <w:webHidden/>
              </w:rPr>
              <w:fldChar w:fldCharType="begin"/>
            </w:r>
            <w:r w:rsidRPr="00104595">
              <w:rPr>
                <w:noProof/>
                <w:webHidden/>
              </w:rPr>
              <w:instrText xml:space="preserve"> PAGEREF _Toc27065039 \h </w:instrText>
            </w:r>
            <w:r w:rsidRPr="00104595">
              <w:rPr>
                <w:noProof/>
                <w:webHidden/>
              </w:rPr>
            </w:r>
            <w:r w:rsidRPr="00104595">
              <w:rPr>
                <w:noProof/>
                <w:webHidden/>
              </w:rPr>
              <w:fldChar w:fldCharType="separate"/>
            </w:r>
            <w:r w:rsidR="002348DA">
              <w:rPr>
                <w:noProof/>
                <w:webHidden/>
              </w:rPr>
              <w:t>48</w:t>
            </w:r>
            <w:r w:rsidRPr="00104595">
              <w:rPr>
                <w:noProof/>
                <w:webHidden/>
              </w:rPr>
              <w:fldChar w:fldCharType="end"/>
            </w:r>
          </w:hyperlink>
        </w:p>
        <w:p w:rsidR="002F7647" w:rsidRPr="00104595" w:rsidRDefault="002F7647" w:rsidP="002F7647">
          <w:pPr>
            <w:pStyle w:val="21"/>
            <w:jc w:val="both"/>
            <w:rPr>
              <w:rFonts w:asciiTheme="minorHAnsi" w:eastAsiaTheme="minorEastAsia" w:hAnsiTheme="minorHAnsi" w:cstheme="minorBidi"/>
              <w:noProof/>
              <w:sz w:val="22"/>
              <w:szCs w:val="22"/>
              <w:lang w:val="en-US"/>
            </w:rPr>
          </w:pPr>
          <w:hyperlink w:anchor="_Toc27065040" w:history="1">
            <w:r w:rsidRPr="00104595">
              <w:rPr>
                <w:rStyle w:val="a8"/>
                <w:noProof/>
              </w:rPr>
              <w:t>3.3</w:t>
            </w:r>
            <w:r w:rsidRPr="00104595">
              <w:rPr>
                <w:rStyle w:val="a8"/>
                <w:noProof/>
                <w:lang w:val="en-US"/>
              </w:rPr>
              <w:t xml:space="preserve"> </w:t>
            </w:r>
            <w:r w:rsidRPr="00104595">
              <w:rPr>
                <w:rStyle w:val="a8"/>
                <w:noProof/>
              </w:rPr>
              <w:t>Структура і характеристики розробленого модулю</w:t>
            </w:r>
            <w:r w:rsidRPr="00104595">
              <w:rPr>
                <w:noProof/>
                <w:webHidden/>
              </w:rPr>
              <w:tab/>
            </w:r>
            <w:r w:rsidRPr="00104595">
              <w:rPr>
                <w:noProof/>
                <w:webHidden/>
              </w:rPr>
              <w:fldChar w:fldCharType="begin"/>
            </w:r>
            <w:r w:rsidRPr="00104595">
              <w:rPr>
                <w:noProof/>
                <w:webHidden/>
              </w:rPr>
              <w:instrText xml:space="preserve"> PAGEREF _Toc27065040 \h </w:instrText>
            </w:r>
            <w:r w:rsidRPr="00104595">
              <w:rPr>
                <w:noProof/>
                <w:webHidden/>
              </w:rPr>
            </w:r>
            <w:r w:rsidRPr="00104595">
              <w:rPr>
                <w:noProof/>
                <w:webHidden/>
              </w:rPr>
              <w:fldChar w:fldCharType="separate"/>
            </w:r>
            <w:r w:rsidR="002348DA">
              <w:rPr>
                <w:noProof/>
                <w:webHidden/>
              </w:rPr>
              <w:t>49</w:t>
            </w:r>
            <w:r w:rsidRPr="00104595">
              <w:rPr>
                <w:noProof/>
                <w:webHidden/>
              </w:rPr>
              <w:fldChar w:fldCharType="end"/>
            </w:r>
          </w:hyperlink>
        </w:p>
        <w:p w:rsidR="002F7647" w:rsidRPr="00104595" w:rsidRDefault="002F7647" w:rsidP="002F7647">
          <w:pPr>
            <w:pStyle w:val="21"/>
            <w:jc w:val="both"/>
            <w:rPr>
              <w:rFonts w:asciiTheme="minorHAnsi" w:eastAsiaTheme="minorEastAsia" w:hAnsiTheme="minorHAnsi" w:cstheme="minorBidi"/>
              <w:noProof/>
              <w:sz w:val="22"/>
              <w:szCs w:val="22"/>
              <w:lang w:val="en-US"/>
            </w:rPr>
          </w:pPr>
          <w:hyperlink w:anchor="_Toc27065041" w:history="1">
            <w:r w:rsidRPr="00104595">
              <w:rPr>
                <w:rStyle w:val="a8"/>
                <w:noProof/>
              </w:rPr>
              <w:t>3.4</w:t>
            </w:r>
            <w:r w:rsidRPr="00104595">
              <w:rPr>
                <w:rStyle w:val="a8"/>
                <w:noProof/>
                <w:lang w:val="en-US"/>
              </w:rPr>
              <w:t xml:space="preserve"> </w:t>
            </w:r>
            <w:r w:rsidRPr="00104595">
              <w:rPr>
                <w:rStyle w:val="a8"/>
                <w:noProof/>
              </w:rPr>
              <w:t>Результат роботи програмного модулю</w:t>
            </w:r>
            <w:r w:rsidRPr="00104595">
              <w:rPr>
                <w:noProof/>
                <w:webHidden/>
              </w:rPr>
              <w:tab/>
            </w:r>
            <w:r w:rsidRPr="00104595">
              <w:rPr>
                <w:noProof/>
                <w:webHidden/>
              </w:rPr>
              <w:fldChar w:fldCharType="begin"/>
            </w:r>
            <w:r w:rsidRPr="00104595">
              <w:rPr>
                <w:noProof/>
                <w:webHidden/>
              </w:rPr>
              <w:instrText xml:space="preserve"> PAGEREF _Toc27065041 \h </w:instrText>
            </w:r>
            <w:r w:rsidRPr="00104595">
              <w:rPr>
                <w:noProof/>
                <w:webHidden/>
              </w:rPr>
            </w:r>
            <w:r w:rsidRPr="00104595">
              <w:rPr>
                <w:noProof/>
                <w:webHidden/>
              </w:rPr>
              <w:fldChar w:fldCharType="separate"/>
            </w:r>
            <w:r w:rsidR="002348DA">
              <w:rPr>
                <w:noProof/>
                <w:webHidden/>
              </w:rPr>
              <w:t>51</w:t>
            </w:r>
            <w:r w:rsidRPr="00104595">
              <w:rPr>
                <w:noProof/>
                <w:webHidden/>
              </w:rPr>
              <w:fldChar w:fldCharType="end"/>
            </w:r>
          </w:hyperlink>
        </w:p>
        <w:p w:rsidR="002F7647" w:rsidRPr="00104595" w:rsidRDefault="002F7647" w:rsidP="002F7647">
          <w:pPr>
            <w:pStyle w:val="11"/>
            <w:spacing w:line="360" w:lineRule="auto"/>
            <w:jc w:val="both"/>
            <w:rPr>
              <w:rFonts w:asciiTheme="minorHAnsi" w:eastAsiaTheme="minorEastAsia" w:hAnsiTheme="minorHAnsi" w:cstheme="minorBidi"/>
              <w:noProof/>
              <w:sz w:val="22"/>
              <w:szCs w:val="22"/>
              <w:lang w:val="en-US"/>
            </w:rPr>
          </w:pPr>
          <w:hyperlink w:anchor="_Toc27065042" w:history="1">
            <w:r w:rsidRPr="00104595">
              <w:rPr>
                <w:rStyle w:val="a8"/>
                <w:noProof/>
              </w:rPr>
              <w:t>Висновки до розділу</w:t>
            </w:r>
            <w:r w:rsidRPr="00104595">
              <w:rPr>
                <w:noProof/>
                <w:webHidden/>
              </w:rPr>
              <w:tab/>
            </w:r>
            <w:r w:rsidRPr="00104595">
              <w:rPr>
                <w:noProof/>
                <w:webHidden/>
              </w:rPr>
              <w:fldChar w:fldCharType="begin"/>
            </w:r>
            <w:r w:rsidRPr="00104595">
              <w:rPr>
                <w:noProof/>
                <w:webHidden/>
              </w:rPr>
              <w:instrText xml:space="preserve"> PAGEREF _Toc27065042 \h </w:instrText>
            </w:r>
            <w:r w:rsidRPr="00104595">
              <w:rPr>
                <w:noProof/>
                <w:webHidden/>
              </w:rPr>
            </w:r>
            <w:r w:rsidRPr="00104595">
              <w:rPr>
                <w:noProof/>
                <w:webHidden/>
              </w:rPr>
              <w:fldChar w:fldCharType="separate"/>
            </w:r>
            <w:r w:rsidR="002348DA">
              <w:rPr>
                <w:noProof/>
                <w:webHidden/>
              </w:rPr>
              <w:t>61</w:t>
            </w:r>
            <w:r w:rsidRPr="00104595">
              <w:rPr>
                <w:noProof/>
                <w:webHidden/>
              </w:rPr>
              <w:fldChar w:fldCharType="end"/>
            </w:r>
          </w:hyperlink>
        </w:p>
        <w:p w:rsidR="002F7647" w:rsidRPr="00104595" w:rsidRDefault="002F7647" w:rsidP="002F7647">
          <w:pPr>
            <w:pStyle w:val="11"/>
            <w:spacing w:line="360" w:lineRule="auto"/>
            <w:jc w:val="both"/>
            <w:rPr>
              <w:rFonts w:asciiTheme="minorHAnsi" w:eastAsiaTheme="minorEastAsia" w:hAnsiTheme="minorHAnsi" w:cstheme="minorBidi"/>
              <w:noProof/>
              <w:sz w:val="22"/>
              <w:szCs w:val="22"/>
              <w:lang w:val="en-US"/>
            </w:rPr>
          </w:pPr>
          <w:hyperlink w:anchor="_Toc27065043" w:history="1">
            <w:r w:rsidRPr="00104595">
              <w:rPr>
                <w:rStyle w:val="a8"/>
                <w:noProof/>
              </w:rPr>
              <w:t>4.</w:t>
            </w:r>
            <w:r w:rsidRPr="00104595">
              <w:rPr>
                <w:rFonts w:asciiTheme="minorHAnsi" w:eastAsiaTheme="minorEastAsia" w:hAnsiTheme="minorHAnsi" w:cstheme="minorBidi"/>
                <w:noProof/>
                <w:sz w:val="22"/>
                <w:szCs w:val="22"/>
                <w:lang w:val="en-US"/>
              </w:rPr>
              <w:tab/>
            </w:r>
            <w:r w:rsidRPr="00104595">
              <w:rPr>
                <w:rStyle w:val="a8"/>
                <w:noProof/>
              </w:rPr>
              <w:t>РОЗРОБКА СТАРТАП ПРОЕКТУ</w:t>
            </w:r>
            <w:r w:rsidRPr="00104595">
              <w:rPr>
                <w:noProof/>
                <w:webHidden/>
              </w:rPr>
              <w:tab/>
            </w:r>
            <w:r w:rsidRPr="00104595">
              <w:rPr>
                <w:noProof/>
                <w:webHidden/>
              </w:rPr>
              <w:fldChar w:fldCharType="begin"/>
            </w:r>
            <w:r w:rsidRPr="00104595">
              <w:rPr>
                <w:noProof/>
                <w:webHidden/>
              </w:rPr>
              <w:instrText xml:space="preserve"> PAGEREF _Toc27065043 \h </w:instrText>
            </w:r>
            <w:r w:rsidRPr="00104595">
              <w:rPr>
                <w:noProof/>
                <w:webHidden/>
              </w:rPr>
            </w:r>
            <w:r w:rsidRPr="00104595">
              <w:rPr>
                <w:noProof/>
                <w:webHidden/>
              </w:rPr>
              <w:fldChar w:fldCharType="separate"/>
            </w:r>
            <w:r w:rsidR="002348DA">
              <w:rPr>
                <w:noProof/>
                <w:webHidden/>
              </w:rPr>
              <w:t>62</w:t>
            </w:r>
            <w:r w:rsidRPr="00104595">
              <w:rPr>
                <w:noProof/>
                <w:webHidden/>
              </w:rPr>
              <w:fldChar w:fldCharType="end"/>
            </w:r>
          </w:hyperlink>
        </w:p>
        <w:p w:rsidR="002F7647" w:rsidRPr="00104595" w:rsidRDefault="002F7647" w:rsidP="002F7647">
          <w:pPr>
            <w:pStyle w:val="21"/>
            <w:jc w:val="both"/>
            <w:rPr>
              <w:rFonts w:asciiTheme="minorHAnsi" w:eastAsiaTheme="minorEastAsia" w:hAnsiTheme="minorHAnsi" w:cstheme="minorBidi"/>
              <w:noProof/>
              <w:sz w:val="22"/>
              <w:szCs w:val="22"/>
              <w:lang w:val="en-US"/>
            </w:rPr>
          </w:pPr>
          <w:hyperlink w:anchor="_Toc27065044" w:history="1">
            <w:r w:rsidRPr="00104595">
              <w:rPr>
                <w:rStyle w:val="a8"/>
                <w:noProof/>
              </w:rPr>
              <w:t>4.1</w:t>
            </w:r>
            <w:r w:rsidRPr="00104595">
              <w:rPr>
                <w:rStyle w:val="a8"/>
                <w:noProof/>
                <w:lang w:val="en-US"/>
              </w:rPr>
              <w:t xml:space="preserve"> </w:t>
            </w:r>
            <w:r w:rsidRPr="00104595">
              <w:rPr>
                <w:rStyle w:val="a8"/>
                <w:noProof/>
              </w:rPr>
              <w:t>Аналіз зовнішнього та внутрішнього середовища стартапу</w:t>
            </w:r>
            <w:r w:rsidRPr="00104595">
              <w:rPr>
                <w:noProof/>
                <w:webHidden/>
              </w:rPr>
              <w:tab/>
            </w:r>
            <w:r w:rsidRPr="00104595">
              <w:rPr>
                <w:noProof/>
                <w:webHidden/>
              </w:rPr>
              <w:fldChar w:fldCharType="begin"/>
            </w:r>
            <w:r w:rsidRPr="00104595">
              <w:rPr>
                <w:noProof/>
                <w:webHidden/>
              </w:rPr>
              <w:instrText xml:space="preserve"> PAGEREF _Toc27065044 \h </w:instrText>
            </w:r>
            <w:r w:rsidRPr="00104595">
              <w:rPr>
                <w:noProof/>
                <w:webHidden/>
              </w:rPr>
            </w:r>
            <w:r w:rsidRPr="00104595">
              <w:rPr>
                <w:noProof/>
                <w:webHidden/>
              </w:rPr>
              <w:fldChar w:fldCharType="separate"/>
            </w:r>
            <w:r w:rsidR="002348DA">
              <w:rPr>
                <w:noProof/>
                <w:webHidden/>
              </w:rPr>
              <w:t>64</w:t>
            </w:r>
            <w:r w:rsidRPr="00104595">
              <w:rPr>
                <w:noProof/>
                <w:webHidden/>
              </w:rPr>
              <w:fldChar w:fldCharType="end"/>
            </w:r>
          </w:hyperlink>
        </w:p>
        <w:p w:rsidR="002F7647" w:rsidRPr="00104595" w:rsidRDefault="002F7647" w:rsidP="002F7647">
          <w:pPr>
            <w:pStyle w:val="21"/>
            <w:jc w:val="both"/>
            <w:rPr>
              <w:rFonts w:asciiTheme="minorHAnsi" w:eastAsiaTheme="minorEastAsia" w:hAnsiTheme="minorHAnsi" w:cstheme="minorBidi"/>
              <w:noProof/>
              <w:sz w:val="22"/>
              <w:szCs w:val="22"/>
              <w:lang w:val="en-US"/>
            </w:rPr>
          </w:pPr>
          <w:hyperlink w:anchor="_Toc27065045" w:history="1">
            <w:r w:rsidRPr="00104595">
              <w:rPr>
                <w:rStyle w:val="a8"/>
                <w:noProof/>
              </w:rPr>
              <w:t>4.2</w:t>
            </w:r>
            <w:r w:rsidRPr="00104595">
              <w:rPr>
                <w:rFonts w:asciiTheme="minorHAnsi" w:eastAsiaTheme="minorEastAsia" w:hAnsiTheme="minorHAnsi" w:cstheme="minorBidi"/>
                <w:noProof/>
                <w:sz w:val="22"/>
                <w:szCs w:val="22"/>
                <w:lang w:val="en-US"/>
              </w:rPr>
              <w:t xml:space="preserve"> </w:t>
            </w:r>
            <w:r w:rsidRPr="00104595">
              <w:rPr>
                <w:rStyle w:val="a8"/>
                <w:noProof/>
              </w:rPr>
              <w:t>Ключові фактори успіху проекту за методом Шонфільда</w:t>
            </w:r>
            <w:r w:rsidRPr="00104595">
              <w:rPr>
                <w:noProof/>
                <w:webHidden/>
              </w:rPr>
              <w:tab/>
            </w:r>
            <w:r w:rsidRPr="00104595">
              <w:rPr>
                <w:noProof/>
                <w:webHidden/>
              </w:rPr>
              <w:fldChar w:fldCharType="begin"/>
            </w:r>
            <w:r w:rsidRPr="00104595">
              <w:rPr>
                <w:noProof/>
                <w:webHidden/>
              </w:rPr>
              <w:instrText xml:space="preserve"> PAGEREF _Toc27065045 \h </w:instrText>
            </w:r>
            <w:r w:rsidRPr="00104595">
              <w:rPr>
                <w:noProof/>
                <w:webHidden/>
              </w:rPr>
            </w:r>
            <w:r w:rsidRPr="00104595">
              <w:rPr>
                <w:noProof/>
                <w:webHidden/>
              </w:rPr>
              <w:fldChar w:fldCharType="separate"/>
            </w:r>
            <w:r w:rsidR="002348DA">
              <w:rPr>
                <w:noProof/>
                <w:webHidden/>
              </w:rPr>
              <w:t>66</w:t>
            </w:r>
            <w:r w:rsidRPr="00104595">
              <w:rPr>
                <w:noProof/>
                <w:webHidden/>
              </w:rPr>
              <w:fldChar w:fldCharType="end"/>
            </w:r>
          </w:hyperlink>
        </w:p>
        <w:p w:rsidR="002F7647" w:rsidRPr="00104595" w:rsidRDefault="002F7647" w:rsidP="002F7647">
          <w:pPr>
            <w:pStyle w:val="21"/>
            <w:jc w:val="both"/>
            <w:rPr>
              <w:rFonts w:asciiTheme="minorHAnsi" w:eastAsiaTheme="minorEastAsia" w:hAnsiTheme="minorHAnsi" w:cstheme="minorBidi"/>
              <w:noProof/>
              <w:sz w:val="22"/>
              <w:szCs w:val="22"/>
              <w:lang w:val="en-US"/>
            </w:rPr>
          </w:pPr>
          <w:hyperlink w:anchor="_Toc27065046" w:history="1">
            <w:r w:rsidRPr="00104595">
              <w:rPr>
                <w:rStyle w:val="a8"/>
                <w:noProof/>
              </w:rPr>
              <w:t>4.3</w:t>
            </w:r>
            <w:r w:rsidRPr="00104595">
              <w:rPr>
                <w:rFonts w:asciiTheme="minorHAnsi" w:eastAsiaTheme="minorEastAsia" w:hAnsiTheme="minorHAnsi" w:cstheme="minorBidi"/>
                <w:noProof/>
                <w:sz w:val="22"/>
                <w:szCs w:val="22"/>
                <w:lang w:val="en-US"/>
              </w:rPr>
              <w:t xml:space="preserve"> </w:t>
            </w:r>
            <w:r w:rsidRPr="00104595">
              <w:rPr>
                <w:rStyle w:val="a8"/>
                <w:noProof/>
              </w:rPr>
              <w:t>Розрахунок основних техніко-економічних показників проекту</w:t>
            </w:r>
            <w:r w:rsidRPr="00104595">
              <w:rPr>
                <w:noProof/>
                <w:webHidden/>
              </w:rPr>
              <w:tab/>
            </w:r>
            <w:r w:rsidRPr="00104595">
              <w:rPr>
                <w:noProof/>
                <w:webHidden/>
              </w:rPr>
              <w:fldChar w:fldCharType="begin"/>
            </w:r>
            <w:r w:rsidRPr="00104595">
              <w:rPr>
                <w:noProof/>
                <w:webHidden/>
              </w:rPr>
              <w:instrText xml:space="preserve"> PAGEREF _Toc27065046 \h </w:instrText>
            </w:r>
            <w:r w:rsidRPr="00104595">
              <w:rPr>
                <w:noProof/>
                <w:webHidden/>
              </w:rPr>
            </w:r>
            <w:r w:rsidRPr="00104595">
              <w:rPr>
                <w:noProof/>
                <w:webHidden/>
              </w:rPr>
              <w:fldChar w:fldCharType="separate"/>
            </w:r>
            <w:r w:rsidR="002348DA">
              <w:rPr>
                <w:noProof/>
                <w:webHidden/>
              </w:rPr>
              <w:t>68</w:t>
            </w:r>
            <w:r w:rsidRPr="00104595">
              <w:rPr>
                <w:noProof/>
                <w:webHidden/>
              </w:rPr>
              <w:fldChar w:fldCharType="end"/>
            </w:r>
          </w:hyperlink>
        </w:p>
        <w:p w:rsidR="002F7647" w:rsidRPr="00104595" w:rsidRDefault="002F7647" w:rsidP="002F7647">
          <w:pPr>
            <w:pStyle w:val="11"/>
            <w:spacing w:line="360" w:lineRule="auto"/>
            <w:jc w:val="both"/>
            <w:rPr>
              <w:rFonts w:asciiTheme="minorHAnsi" w:eastAsiaTheme="minorEastAsia" w:hAnsiTheme="minorHAnsi" w:cstheme="minorBidi"/>
              <w:noProof/>
              <w:sz w:val="22"/>
              <w:szCs w:val="22"/>
              <w:lang w:val="en-US"/>
            </w:rPr>
          </w:pPr>
          <w:hyperlink w:anchor="_Toc27065047" w:history="1">
            <w:r w:rsidRPr="00104595">
              <w:rPr>
                <w:rStyle w:val="a8"/>
                <w:rFonts w:eastAsia="Calibri"/>
                <w:noProof/>
              </w:rPr>
              <w:t>ВИСНОВКИ</w:t>
            </w:r>
            <w:r w:rsidRPr="00104595">
              <w:rPr>
                <w:noProof/>
                <w:webHidden/>
              </w:rPr>
              <w:tab/>
            </w:r>
            <w:r w:rsidRPr="00104595">
              <w:rPr>
                <w:noProof/>
                <w:webHidden/>
              </w:rPr>
              <w:fldChar w:fldCharType="begin"/>
            </w:r>
            <w:r w:rsidRPr="00104595">
              <w:rPr>
                <w:noProof/>
                <w:webHidden/>
              </w:rPr>
              <w:instrText xml:space="preserve"> PAGEREF _Toc27065047 \h </w:instrText>
            </w:r>
            <w:r w:rsidRPr="00104595">
              <w:rPr>
                <w:noProof/>
                <w:webHidden/>
              </w:rPr>
            </w:r>
            <w:r w:rsidRPr="00104595">
              <w:rPr>
                <w:noProof/>
                <w:webHidden/>
              </w:rPr>
              <w:fldChar w:fldCharType="separate"/>
            </w:r>
            <w:r w:rsidR="002348DA">
              <w:rPr>
                <w:noProof/>
                <w:webHidden/>
              </w:rPr>
              <w:t>78</w:t>
            </w:r>
            <w:r w:rsidRPr="00104595">
              <w:rPr>
                <w:noProof/>
                <w:webHidden/>
              </w:rPr>
              <w:fldChar w:fldCharType="end"/>
            </w:r>
          </w:hyperlink>
        </w:p>
        <w:p w:rsidR="002F7647" w:rsidRPr="00104595" w:rsidRDefault="002F7647" w:rsidP="002F7647">
          <w:pPr>
            <w:pStyle w:val="11"/>
            <w:spacing w:line="360" w:lineRule="auto"/>
            <w:jc w:val="both"/>
            <w:rPr>
              <w:rFonts w:asciiTheme="minorHAnsi" w:eastAsiaTheme="minorEastAsia" w:hAnsiTheme="minorHAnsi" w:cstheme="minorBidi"/>
              <w:noProof/>
              <w:sz w:val="22"/>
              <w:szCs w:val="22"/>
              <w:lang w:val="en-US"/>
            </w:rPr>
          </w:pPr>
          <w:hyperlink w:anchor="_Toc27065048" w:history="1">
            <w:r w:rsidRPr="00104595">
              <w:rPr>
                <w:rStyle w:val="a8"/>
                <w:noProof/>
              </w:rPr>
              <w:t>ПЕРЕЛІК ДЖЕРЕЛ ПОСИЛАНЬ</w:t>
            </w:r>
            <w:r w:rsidRPr="00104595">
              <w:rPr>
                <w:noProof/>
                <w:webHidden/>
              </w:rPr>
              <w:tab/>
            </w:r>
            <w:r w:rsidRPr="00104595">
              <w:rPr>
                <w:noProof/>
                <w:webHidden/>
              </w:rPr>
              <w:fldChar w:fldCharType="begin"/>
            </w:r>
            <w:r w:rsidRPr="00104595">
              <w:rPr>
                <w:noProof/>
                <w:webHidden/>
              </w:rPr>
              <w:instrText xml:space="preserve"> PAGEREF _Toc27065048 \h </w:instrText>
            </w:r>
            <w:r w:rsidRPr="00104595">
              <w:rPr>
                <w:noProof/>
                <w:webHidden/>
              </w:rPr>
            </w:r>
            <w:r w:rsidRPr="00104595">
              <w:rPr>
                <w:noProof/>
                <w:webHidden/>
              </w:rPr>
              <w:fldChar w:fldCharType="separate"/>
            </w:r>
            <w:r w:rsidR="002348DA">
              <w:rPr>
                <w:noProof/>
                <w:webHidden/>
              </w:rPr>
              <w:t>79</w:t>
            </w:r>
            <w:r w:rsidRPr="00104595">
              <w:rPr>
                <w:noProof/>
                <w:webHidden/>
              </w:rPr>
              <w:fldChar w:fldCharType="end"/>
            </w:r>
          </w:hyperlink>
        </w:p>
        <w:p w:rsidR="002F7647" w:rsidRPr="00104595" w:rsidRDefault="002F7647" w:rsidP="002F7647">
          <w:pPr>
            <w:pStyle w:val="11"/>
            <w:spacing w:line="360" w:lineRule="auto"/>
            <w:jc w:val="both"/>
            <w:rPr>
              <w:rFonts w:asciiTheme="minorHAnsi" w:eastAsiaTheme="minorEastAsia" w:hAnsiTheme="minorHAnsi" w:cstheme="minorBidi"/>
              <w:noProof/>
              <w:sz w:val="22"/>
              <w:szCs w:val="22"/>
              <w:lang w:val="en-US"/>
            </w:rPr>
          </w:pPr>
          <w:hyperlink w:anchor="_Toc27065049" w:history="1">
            <w:r w:rsidRPr="00104595">
              <w:rPr>
                <w:rStyle w:val="a8"/>
                <w:rFonts w:eastAsia="Times New Roman"/>
                <w:noProof/>
              </w:rPr>
              <w:t xml:space="preserve">ДОДАТОК А  </w:t>
            </w:r>
            <w:r w:rsidRPr="00104595">
              <w:rPr>
                <w:rStyle w:val="a8"/>
                <w:noProof/>
              </w:rPr>
              <w:t>Облікова картка НДДКР</w:t>
            </w:r>
            <w:r w:rsidRPr="00104595">
              <w:rPr>
                <w:noProof/>
                <w:webHidden/>
              </w:rPr>
              <w:tab/>
            </w:r>
            <w:r w:rsidRPr="00104595">
              <w:rPr>
                <w:noProof/>
                <w:webHidden/>
              </w:rPr>
              <w:fldChar w:fldCharType="begin"/>
            </w:r>
            <w:r w:rsidRPr="00104595">
              <w:rPr>
                <w:noProof/>
                <w:webHidden/>
              </w:rPr>
              <w:instrText xml:space="preserve"> PAGEREF _Toc27065049 \h </w:instrText>
            </w:r>
            <w:r w:rsidRPr="00104595">
              <w:rPr>
                <w:noProof/>
                <w:webHidden/>
              </w:rPr>
            </w:r>
            <w:r w:rsidRPr="00104595">
              <w:rPr>
                <w:noProof/>
                <w:webHidden/>
              </w:rPr>
              <w:fldChar w:fldCharType="separate"/>
            </w:r>
            <w:r w:rsidR="002348DA">
              <w:rPr>
                <w:noProof/>
                <w:webHidden/>
              </w:rPr>
              <w:t>84</w:t>
            </w:r>
            <w:r w:rsidRPr="00104595">
              <w:rPr>
                <w:noProof/>
                <w:webHidden/>
              </w:rPr>
              <w:fldChar w:fldCharType="end"/>
            </w:r>
          </w:hyperlink>
        </w:p>
        <w:p w:rsidR="002F7647" w:rsidRPr="00104595" w:rsidRDefault="002F7647" w:rsidP="002F7647">
          <w:pPr>
            <w:pStyle w:val="21"/>
            <w:jc w:val="both"/>
            <w:rPr>
              <w:rFonts w:asciiTheme="minorHAnsi" w:eastAsiaTheme="minorEastAsia" w:hAnsiTheme="minorHAnsi" w:cstheme="minorBidi"/>
              <w:noProof/>
              <w:sz w:val="22"/>
              <w:szCs w:val="22"/>
              <w:lang w:val="en-US"/>
            </w:rPr>
          </w:pPr>
          <w:hyperlink w:anchor="_Toc27065050" w:history="1">
            <w:r w:rsidRPr="00104595">
              <w:rPr>
                <w:rStyle w:val="a8"/>
                <w:noProof/>
              </w:rPr>
              <w:t>ДОДАТОК Б  Код програмного модулю</w:t>
            </w:r>
            <w:r w:rsidRPr="00104595">
              <w:rPr>
                <w:noProof/>
                <w:webHidden/>
              </w:rPr>
              <w:tab/>
            </w:r>
            <w:r w:rsidRPr="00104595">
              <w:rPr>
                <w:noProof/>
                <w:webHidden/>
              </w:rPr>
              <w:fldChar w:fldCharType="begin"/>
            </w:r>
            <w:r w:rsidRPr="00104595">
              <w:rPr>
                <w:noProof/>
                <w:webHidden/>
              </w:rPr>
              <w:instrText xml:space="preserve"> PAGEREF _Toc27065050 \h </w:instrText>
            </w:r>
            <w:r w:rsidRPr="00104595">
              <w:rPr>
                <w:noProof/>
                <w:webHidden/>
              </w:rPr>
            </w:r>
            <w:r w:rsidRPr="00104595">
              <w:rPr>
                <w:noProof/>
                <w:webHidden/>
              </w:rPr>
              <w:fldChar w:fldCharType="separate"/>
            </w:r>
            <w:r w:rsidR="002348DA">
              <w:rPr>
                <w:noProof/>
                <w:webHidden/>
              </w:rPr>
              <w:t>90</w:t>
            </w:r>
            <w:r w:rsidRPr="00104595">
              <w:rPr>
                <w:noProof/>
                <w:webHidden/>
              </w:rPr>
              <w:fldChar w:fldCharType="end"/>
            </w:r>
          </w:hyperlink>
        </w:p>
        <w:p w:rsidR="002F7647" w:rsidRDefault="002F7647" w:rsidP="002F7647">
          <w:pPr>
            <w:pStyle w:val="21"/>
            <w:jc w:val="both"/>
            <w:rPr>
              <w:rFonts w:asciiTheme="minorHAnsi" w:eastAsiaTheme="minorEastAsia" w:hAnsiTheme="minorHAnsi" w:cstheme="minorBidi"/>
              <w:noProof/>
              <w:sz w:val="22"/>
              <w:szCs w:val="22"/>
              <w:lang w:val="en-US"/>
            </w:rPr>
          </w:pPr>
          <w:hyperlink w:anchor="_Toc27065051" w:history="1">
            <w:r w:rsidRPr="00104595">
              <w:rPr>
                <w:rStyle w:val="a8"/>
                <w:noProof/>
              </w:rPr>
              <w:t>ДОДАТОК В.  Інструкція з користування програмним модулем</w:t>
            </w:r>
            <w:r w:rsidRPr="00104595">
              <w:rPr>
                <w:noProof/>
                <w:webHidden/>
              </w:rPr>
              <w:tab/>
            </w:r>
            <w:r w:rsidRPr="00104595">
              <w:rPr>
                <w:noProof/>
                <w:webHidden/>
              </w:rPr>
              <w:fldChar w:fldCharType="begin"/>
            </w:r>
            <w:r w:rsidRPr="00104595">
              <w:rPr>
                <w:noProof/>
                <w:webHidden/>
              </w:rPr>
              <w:instrText xml:space="preserve"> PAGEREF _Toc27065051 \h </w:instrText>
            </w:r>
            <w:r w:rsidRPr="00104595">
              <w:rPr>
                <w:noProof/>
                <w:webHidden/>
              </w:rPr>
            </w:r>
            <w:r w:rsidRPr="00104595">
              <w:rPr>
                <w:noProof/>
                <w:webHidden/>
              </w:rPr>
              <w:fldChar w:fldCharType="separate"/>
            </w:r>
            <w:r w:rsidR="002348DA">
              <w:rPr>
                <w:noProof/>
                <w:webHidden/>
              </w:rPr>
              <w:t>102</w:t>
            </w:r>
            <w:r w:rsidRPr="00104595">
              <w:rPr>
                <w:noProof/>
                <w:webHidden/>
              </w:rPr>
              <w:fldChar w:fldCharType="end"/>
            </w:r>
          </w:hyperlink>
        </w:p>
        <w:p w:rsidR="002F7647" w:rsidRPr="00AD630E" w:rsidRDefault="002F7647" w:rsidP="002F7647">
          <w:pPr>
            <w:ind w:firstLine="0"/>
            <w:rPr>
              <w:noProof/>
            </w:rPr>
          </w:pPr>
          <w:r w:rsidRPr="00DE0A40">
            <w:rPr>
              <w:noProof/>
            </w:rPr>
            <w:fldChar w:fldCharType="end"/>
          </w:r>
        </w:p>
      </w:sdtContent>
    </w:sdt>
    <w:p w:rsidR="002F7647" w:rsidRPr="00D820F5" w:rsidRDefault="002F7647" w:rsidP="002F7647">
      <w:r w:rsidRPr="00D820F5">
        <w:br w:type="page"/>
      </w:r>
    </w:p>
    <w:p w:rsidR="002F7647" w:rsidRPr="00287E78" w:rsidRDefault="002F7647" w:rsidP="002F7647">
      <w:pPr>
        <w:pStyle w:val="1"/>
        <w:rPr>
          <w:rFonts w:eastAsia="Times New Roman"/>
          <w:lang w:eastAsia="ru-RU"/>
        </w:rPr>
      </w:pPr>
      <w:bookmarkStart w:id="0" w:name="_Toc27065024"/>
      <w:r w:rsidRPr="00287E78">
        <w:rPr>
          <w:rFonts w:eastAsia="Times New Roman"/>
          <w:lang w:eastAsia="ru-RU"/>
        </w:rPr>
        <w:lastRenderedPageBreak/>
        <w:t>ПЕРЕЛІК УМОВНИХ ПОЗНАЧЕНЬ, СИМВОЛІВ, СКОРОЧЕНЬ І ТЕРМІНІВ</w:t>
      </w:r>
      <w:bookmarkEnd w:id="0"/>
    </w:p>
    <w:p w:rsidR="002F7647" w:rsidRPr="00841378" w:rsidRDefault="002F7647" w:rsidP="002F7647">
      <w:pPr>
        <w:rPr>
          <w:lang w:eastAsia="ru-RU"/>
        </w:rPr>
      </w:pPr>
    </w:p>
    <w:p w:rsidR="002F7647" w:rsidRPr="00B11D2C" w:rsidRDefault="002F7647" w:rsidP="002F7647">
      <w:pPr>
        <w:rPr>
          <w:lang w:eastAsia="ru-RU"/>
        </w:rPr>
      </w:pPr>
      <w:r>
        <w:rPr>
          <w:lang w:eastAsia="ru-RU"/>
        </w:rPr>
        <w:t>АЕС – Атомна електростанція.</w:t>
      </w:r>
    </w:p>
    <w:p w:rsidR="002F7647" w:rsidRPr="00B11D2C" w:rsidRDefault="002F7647" w:rsidP="002F7647">
      <w:pPr>
        <w:rPr>
          <w:lang w:eastAsia="ru-RU"/>
        </w:rPr>
      </w:pPr>
      <w:r w:rsidRPr="00B11D2C">
        <w:rPr>
          <w:lang w:eastAsia="ru-RU"/>
        </w:rPr>
        <w:t>ВХ</w:t>
      </w:r>
      <w:r>
        <w:rPr>
          <w:lang w:eastAsia="ru-RU"/>
        </w:rPr>
        <w:t>Р – Водно-хімічний режим.</w:t>
      </w:r>
    </w:p>
    <w:p w:rsidR="002F7647" w:rsidRPr="00B11D2C" w:rsidRDefault="002F7647" w:rsidP="002F7647">
      <w:pPr>
        <w:rPr>
          <w:lang w:eastAsia="ru-RU"/>
        </w:rPr>
      </w:pPr>
      <w:r w:rsidRPr="00B11D2C">
        <w:rPr>
          <w:lang w:eastAsia="ru-RU"/>
        </w:rPr>
        <w:t>ВВЕР – Во</w:t>
      </w:r>
      <w:r>
        <w:rPr>
          <w:lang w:eastAsia="ru-RU"/>
        </w:rPr>
        <w:t>до-водяний енергетичний реактор.</w:t>
      </w:r>
    </w:p>
    <w:p w:rsidR="002F7647" w:rsidRPr="00B11D2C" w:rsidRDefault="002F7647" w:rsidP="002F7647">
      <w:pPr>
        <w:rPr>
          <w:lang w:eastAsia="ru-RU"/>
        </w:rPr>
      </w:pPr>
      <w:r>
        <w:rPr>
          <w:lang w:eastAsia="ru-RU"/>
        </w:rPr>
        <w:t xml:space="preserve">РБМК - </w:t>
      </w:r>
      <w:r w:rsidRPr="00647480">
        <w:rPr>
          <w:lang w:eastAsia="ru-RU"/>
        </w:rPr>
        <w:t>(рос. Реакт</w:t>
      </w:r>
      <w:r>
        <w:rPr>
          <w:lang w:eastAsia="ru-RU"/>
        </w:rPr>
        <w:t xml:space="preserve">ор </w:t>
      </w:r>
      <w:proofErr w:type="spellStart"/>
      <w:r>
        <w:rPr>
          <w:lang w:eastAsia="ru-RU"/>
        </w:rPr>
        <w:t>Большой</w:t>
      </w:r>
      <w:proofErr w:type="spellEnd"/>
      <w:r>
        <w:rPr>
          <w:lang w:eastAsia="ru-RU"/>
        </w:rPr>
        <w:t xml:space="preserve"> </w:t>
      </w:r>
      <w:proofErr w:type="spellStart"/>
      <w:r>
        <w:rPr>
          <w:lang w:eastAsia="ru-RU"/>
        </w:rPr>
        <w:t>Мощности</w:t>
      </w:r>
      <w:proofErr w:type="spellEnd"/>
      <w:r>
        <w:rPr>
          <w:lang w:eastAsia="ru-RU"/>
        </w:rPr>
        <w:t xml:space="preserve"> </w:t>
      </w:r>
      <w:proofErr w:type="spellStart"/>
      <w:r>
        <w:rPr>
          <w:lang w:eastAsia="ru-RU"/>
        </w:rPr>
        <w:t>Канальный</w:t>
      </w:r>
      <w:proofErr w:type="spellEnd"/>
      <w:r>
        <w:rPr>
          <w:lang w:eastAsia="ru-RU"/>
        </w:rPr>
        <w:t>)</w:t>
      </w:r>
    </w:p>
    <w:p w:rsidR="002F7647" w:rsidRPr="00B11D2C" w:rsidRDefault="002F7647" w:rsidP="002F7647">
      <w:pPr>
        <w:rPr>
          <w:lang w:eastAsia="ru-RU"/>
        </w:rPr>
      </w:pPr>
      <w:r>
        <w:rPr>
          <w:lang w:eastAsia="ru-RU"/>
        </w:rPr>
        <w:t>ТС – Технологічна схема.</w:t>
      </w:r>
    </w:p>
    <w:p w:rsidR="002F7647" w:rsidRPr="00B11D2C" w:rsidRDefault="002F7647" w:rsidP="002F7647">
      <w:pPr>
        <w:rPr>
          <w:lang w:eastAsia="ru-RU"/>
        </w:rPr>
      </w:pPr>
      <w:r>
        <w:rPr>
          <w:lang w:eastAsia="ru-RU"/>
        </w:rPr>
        <w:t>ПК – Перший контур.</w:t>
      </w:r>
    </w:p>
    <w:p w:rsidR="002F7647" w:rsidRPr="00B11D2C" w:rsidRDefault="002F7647" w:rsidP="002F7647">
      <w:r>
        <w:t>РУ - Реакторна установка.</w:t>
      </w:r>
    </w:p>
    <w:p w:rsidR="002F7647" w:rsidRPr="00B11D2C" w:rsidRDefault="002F7647" w:rsidP="002F7647">
      <w:r w:rsidRPr="00B11D2C">
        <w:t xml:space="preserve">ПГ </w:t>
      </w:r>
      <w:r>
        <w:t>–</w:t>
      </w:r>
      <w:r w:rsidRPr="00B11D2C">
        <w:t xml:space="preserve"> </w:t>
      </w:r>
      <w:r>
        <w:t>Парогенератор.</w:t>
      </w:r>
    </w:p>
    <w:p w:rsidR="002F7647" w:rsidRPr="00B11D2C" w:rsidRDefault="002F7647" w:rsidP="002F7647">
      <w:r w:rsidRPr="00B11D2C">
        <w:t xml:space="preserve">ГЦТ </w:t>
      </w:r>
      <w:r>
        <w:t>–</w:t>
      </w:r>
      <w:r w:rsidRPr="00B11D2C">
        <w:t xml:space="preserve"> </w:t>
      </w:r>
      <w:r>
        <w:t>Г</w:t>
      </w:r>
      <w:r w:rsidRPr="00B11D2C">
        <w:t>оловний циркуляційн</w:t>
      </w:r>
      <w:r>
        <w:t>ий трубопровід.</w:t>
      </w:r>
    </w:p>
    <w:p w:rsidR="002F7647" w:rsidRPr="00B11D2C" w:rsidRDefault="002F7647" w:rsidP="002F7647">
      <w:r>
        <w:t>КД – Компенсатор тиску.</w:t>
      </w:r>
    </w:p>
    <w:p w:rsidR="002F7647" w:rsidRPr="00B11D2C" w:rsidRDefault="002F7647" w:rsidP="002F7647">
      <w:pPr>
        <w:rPr>
          <w:rFonts w:eastAsia="Calibri"/>
        </w:rPr>
      </w:pPr>
      <w:r w:rsidRPr="00B11D2C">
        <w:t xml:space="preserve">ПВД </w:t>
      </w:r>
      <w:r>
        <w:t>–</w:t>
      </w:r>
      <w:r w:rsidRPr="00B11D2C">
        <w:t xml:space="preserve"> </w:t>
      </w:r>
      <w:r>
        <w:t>П</w:t>
      </w:r>
      <w:r w:rsidRPr="00B11D2C">
        <w:t>ідігрівач високого тиску</w:t>
      </w:r>
      <w:r>
        <w:rPr>
          <w:rFonts w:eastAsia="Calibri"/>
        </w:rPr>
        <w:t>.</w:t>
      </w:r>
    </w:p>
    <w:p w:rsidR="002F7647" w:rsidRPr="00B11D2C" w:rsidRDefault="002F7647" w:rsidP="002F7647">
      <w:pPr>
        <w:rPr>
          <w:rFonts w:eastAsia="Calibri"/>
        </w:rPr>
      </w:pPr>
      <w:r w:rsidRPr="00B11D2C">
        <w:rPr>
          <w:rFonts w:eastAsia="Calibri"/>
        </w:rPr>
        <w:t xml:space="preserve">В2В </w:t>
      </w:r>
      <w:r w:rsidRPr="00B11D2C">
        <w:rPr>
          <w:lang w:eastAsia="ru-RU"/>
        </w:rPr>
        <w:t>–</w:t>
      </w:r>
      <w:r>
        <w:rPr>
          <w:lang w:eastAsia="ru-RU"/>
        </w:rPr>
        <w:t xml:space="preserve"> </w:t>
      </w:r>
      <w:r w:rsidRPr="00B11D2C">
        <w:rPr>
          <w:lang w:eastAsia="ru-RU"/>
        </w:rPr>
        <w:t xml:space="preserve">( англ. </w:t>
      </w:r>
      <w:r w:rsidRPr="00B11D2C">
        <w:rPr>
          <w:lang w:val="en-US" w:eastAsia="ru-RU"/>
        </w:rPr>
        <w:t>business to business</w:t>
      </w:r>
      <w:r w:rsidRPr="00B11D2C">
        <w:rPr>
          <w:lang w:eastAsia="ru-RU"/>
        </w:rPr>
        <w:t>)</w:t>
      </w:r>
      <w:r>
        <w:rPr>
          <w:lang w:eastAsia="ru-RU"/>
        </w:rPr>
        <w:t xml:space="preserve"> </w:t>
      </w:r>
      <w:r w:rsidRPr="00B11D2C">
        <w:rPr>
          <w:lang w:eastAsia="ru-RU"/>
        </w:rPr>
        <w:t>Модель взаємодії бізнес для бізнесу</w:t>
      </w:r>
      <w:r>
        <w:rPr>
          <w:lang w:eastAsia="ru-RU"/>
        </w:rPr>
        <w:t>.</w:t>
      </w:r>
    </w:p>
    <w:p w:rsidR="002F7647" w:rsidRPr="00B11D2C" w:rsidRDefault="002F7647" w:rsidP="002F7647">
      <w:pPr>
        <w:rPr>
          <w:lang w:eastAsia="ru-RU"/>
        </w:rPr>
      </w:pPr>
      <w:r w:rsidRPr="00B11D2C">
        <w:rPr>
          <w:rFonts w:eastAsia="Calibri"/>
        </w:rPr>
        <w:t xml:space="preserve">В2С </w:t>
      </w:r>
      <w:r w:rsidRPr="00B11D2C">
        <w:rPr>
          <w:lang w:eastAsia="ru-RU"/>
        </w:rPr>
        <w:t xml:space="preserve">– (англ. </w:t>
      </w:r>
      <w:r w:rsidRPr="00B11D2C">
        <w:rPr>
          <w:lang w:val="en-US" w:eastAsia="ru-RU"/>
        </w:rPr>
        <w:t>business to customer</w:t>
      </w:r>
      <w:r w:rsidRPr="00B11D2C">
        <w:rPr>
          <w:lang w:eastAsia="ru-RU"/>
        </w:rPr>
        <w:t xml:space="preserve"> </w:t>
      </w:r>
      <w:r>
        <w:rPr>
          <w:lang w:eastAsia="ru-RU"/>
        </w:rPr>
        <w:t xml:space="preserve">) </w:t>
      </w:r>
      <w:r w:rsidRPr="00B11D2C">
        <w:rPr>
          <w:lang w:eastAsia="ru-RU"/>
        </w:rPr>
        <w:t>Модель</w:t>
      </w:r>
      <w:r w:rsidRPr="00B11D2C">
        <w:rPr>
          <w:lang w:val="en-US" w:eastAsia="ru-RU"/>
        </w:rPr>
        <w:t xml:space="preserve"> </w:t>
      </w:r>
      <w:r w:rsidRPr="00B11D2C">
        <w:rPr>
          <w:lang w:eastAsia="ru-RU"/>
        </w:rPr>
        <w:t>взаємодії бізнес для споживача</w:t>
      </w:r>
      <w:r>
        <w:rPr>
          <w:lang w:eastAsia="ru-RU"/>
        </w:rPr>
        <w:t>.</w:t>
      </w:r>
    </w:p>
    <w:p w:rsidR="002F7647" w:rsidRPr="00B11D2C" w:rsidRDefault="002F7647" w:rsidP="002F7647">
      <w:pPr>
        <w:rPr>
          <w:lang w:eastAsia="ru-RU"/>
        </w:rPr>
      </w:pPr>
      <w:r w:rsidRPr="00B11D2C">
        <w:rPr>
          <w:lang w:val="en-US" w:eastAsia="ru-RU"/>
        </w:rPr>
        <w:t>ФОП</w:t>
      </w:r>
      <w:r w:rsidRPr="00B11D2C">
        <w:rPr>
          <w:lang w:eastAsia="ru-RU"/>
        </w:rPr>
        <w:t xml:space="preserve"> – Фонд оплати праці</w:t>
      </w:r>
      <w:r>
        <w:rPr>
          <w:lang w:eastAsia="ru-RU"/>
        </w:rPr>
        <w:t>.</w:t>
      </w:r>
    </w:p>
    <w:p w:rsidR="002F7647" w:rsidRPr="00B11D2C" w:rsidRDefault="002F7647" w:rsidP="002F7647">
      <w:pPr>
        <w:rPr>
          <w:rFonts w:eastAsia="Calibri"/>
          <w:color w:val="000000"/>
        </w:rPr>
      </w:pPr>
      <w:r w:rsidRPr="00B11D2C">
        <w:rPr>
          <w:rFonts w:eastAsia="Calibri"/>
          <w:color w:val="000000"/>
        </w:rPr>
        <w:t xml:space="preserve">ОЗ </w:t>
      </w:r>
      <w:r w:rsidRPr="00B11D2C">
        <w:rPr>
          <w:lang w:eastAsia="ru-RU"/>
        </w:rPr>
        <w:t>– Основні засоби</w:t>
      </w:r>
      <w:r>
        <w:rPr>
          <w:lang w:eastAsia="ru-RU"/>
        </w:rPr>
        <w:t>.</w:t>
      </w:r>
    </w:p>
    <w:p w:rsidR="002F7647" w:rsidRPr="00B11D2C" w:rsidRDefault="002F7647" w:rsidP="002F7647">
      <w:pPr>
        <w:rPr>
          <w:lang w:eastAsia="ru-RU"/>
        </w:rPr>
      </w:pPr>
      <w:r w:rsidRPr="00B11D2C">
        <w:rPr>
          <w:rFonts w:eastAsia="Calibri"/>
          <w:color w:val="000000"/>
        </w:rPr>
        <w:t xml:space="preserve">ОФ </w:t>
      </w:r>
      <w:r w:rsidRPr="00B11D2C">
        <w:rPr>
          <w:lang w:eastAsia="ru-RU"/>
        </w:rPr>
        <w:t>– Основні фонди</w:t>
      </w:r>
      <w:r>
        <w:rPr>
          <w:lang w:eastAsia="ru-RU"/>
        </w:rPr>
        <w:t>.</w:t>
      </w:r>
    </w:p>
    <w:p w:rsidR="002F7647" w:rsidRPr="00B11D2C" w:rsidRDefault="002F7647" w:rsidP="002F7647">
      <w:pPr>
        <w:rPr>
          <w:lang w:eastAsia="ru-RU"/>
        </w:rPr>
      </w:pPr>
      <w:proofErr w:type="spellStart"/>
      <w:r w:rsidRPr="00B11D2C">
        <w:rPr>
          <w:rFonts w:eastAsia="Calibri"/>
          <w:color w:val="000000"/>
        </w:rPr>
        <w:t>ОбФ</w:t>
      </w:r>
      <w:proofErr w:type="spellEnd"/>
      <w:r w:rsidRPr="00B11D2C">
        <w:rPr>
          <w:rFonts w:eastAsia="Calibri"/>
          <w:color w:val="000000"/>
        </w:rPr>
        <w:t xml:space="preserve"> </w:t>
      </w:r>
      <w:r w:rsidRPr="00B11D2C">
        <w:rPr>
          <w:lang w:eastAsia="ru-RU"/>
        </w:rPr>
        <w:t>– Оборотні фонди</w:t>
      </w:r>
      <w:r>
        <w:rPr>
          <w:lang w:eastAsia="ru-RU"/>
        </w:rPr>
        <w:t>.</w:t>
      </w:r>
    </w:p>
    <w:p w:rsidR="002F7647" w:rsidRPr="00B11D2C" w:rsidRDefault="002F7647" w:rsidP="002F7647">
      <w:pPr>
        <w:rPr>
          <w:rFonts w:eastAsia="Calibri"/>
          <w:color w:val="000000"/>
        </w:rPr>
      </w:pPr>
      <w:r w:rsidRPr="00B11D2C">
        <w:rPr>
          <w:rFonts w:eastAsia="Calibri"/>
          <w:color w:val="000000"/>
        </w:rPr>
        <w:t xml:space="preserve">A </w:t>
      </w:r>
      <w:r w:rsidRPr="00B11D2C">
        <w:rPr>
          <w:lang w:eastAsia="ru-RU"/>
        </w:rPr>
        <w:t>– Амортизація</w:t>
      </w:r>
      <w:r>
        <w:rPr>
          <w:lang w:eastAsia="ru-RU"/>
        </w:rPr>
        <w:t>.</w:t>
      </w:r>
    </w:p>
    <w:p w:rsidR="002F7647" w:rsidRPr="00B11D2C" w:rsidRDefault="002F7647" w:rsidP="002F7647">
      <w:pPr>
        <w:rPr>
          <w:rFonts w:eastAsia="Calibri"/>
          <w:color w:val="000000"/>
        </w:rPr>
      </w:pPr>
      <w:r w:rsidRPr="00B11D2C">
        <w:rPr>
          <w:rFonts w:eastAsia="Calibri"/>
          <w:color w:val="000000"/>
        </w:rPr>
        <w:lastRenderedPageBreak/>
        <w:t xml:space="preserve">Ц </w:t>
      </w:r>
      <w:r w:rsidRPr="00B11D2C">
        <w:rPr>
          <w:lang w:eastAsia="ru-RU"/>
        </w:rPr>
        <w:t>– Ціна</w:t>
      </w:r>
      <w:r>
        <w:rPr>
          <w:lang w:eastAsia="ru-RU"/>
        </w:rPr>
        <w:t>.</w:t>
      </w:r>
    </w:p>
    <w:p w:rsidR="002F7647" w:rsidRPr="00B11D2C" w:rsidRDefault="002F7647" w:rsidP="002F7647">
      <w:pPr>
        <w:rPr>
          <w:rFonts w:eastAsia="Calibri"/>
          <w:color w:val="000000"/>
        </w:rPr>
      </w:pPr>
      <w:r w:rsidRPr="00B11D2C">
        <w:rPr>
          <w:rFonts w:eastAsia="Calibri"/>
          <w:color w:val="000000"/>
        </w:rPr>
        <w:t xml:space="preserve">С </w:t>
      </w:r>
      <w:r w:rsidRPr="00B11D2C">
        <w:rPr>
          <w:lang w:eastAsia="ru-RU"/>
        </w:rPr>
        <w:t>– Собівартість</w:t>
      </w:r>
      <w:r>
        <w:rPr>
          <w:lang w:eastAsia="ru-RU"/>
        </w:rPr>
        <w:t>.</w:t>
      </w:r>
    </w:p>
    <w:p w:rsidR="002F7647" w:rsidRPr="00B11D2C" w:rsidRDefault="002F7647" w:rsidP="002F7647">
      <w:pPr>
        <w:rPr>
          <w:rFonts w:eastAsia="Calibri"/>
          <w:color w:val="000000"/>
        </w:rPr>
      </w:pPr>
      <w:r w:rsidRPr="00B11D2C">
        <w:rPr>
          <w:rFonts w:eastAsia="Calibri"/>
          <w:color w:val="000000"/>
        </w:rPr>
        <w:t xml:space="preserve">П </w:t>
      </w:r>
      <w:r w:rsidRPr="00B11D2C">
        <w:rPr>
          <w:lang w:eastAsia="ru-RU"/>
        </w:rPr>
        <w:t>– Прибуток</w:t>
      </w:r>
      <w:r>
        <w:rPr>
          <w:lang w:eastAsia="ru-RU"/>
        </w:rPr>
        <w:t>.</w:t>
      </w:r>
    </w:p>
    <w:p w:rsidR="002F7647" w:rsidRPr="00B11D2C" w:rsidRDefault="002F7647" w:rsidP="002F7647">
      <w:pPr>
        <w:rPr>
          <w:lang w:eastAsia="ru-RU"/>
        </w:rPr>
      </w:pPr>
      <w:r w:rsidRPr="00B11D2C">
        <w:rPr>
          <w:rFonts w:eastAsia="Calibri"/>
          <w:color w:val="000000"/>
        </w:rPr>
        <w:t xml:space="preserve">Р </w:t>
      </w:r>
      <w:r w:rsidRPr="00B11D2C">
        <w:rPr>
          <w:lang w:eastAsia="ru-RU"/>
        </w:rPr>
        <w:t>– Рентабельність</w:t>
      </w:r>
      <w:r>
        <w:rPr>
          <w:lang w:eastAsia="ru-RU"/>
        </w:rPr>
        <w:t>.</w:t>
      </w:r>
    </w:p>
    <w:p w:rsidR="002F7647" w:rsidRPr="00B11D2C" w:rsidRDefault="002F7647" w:rsidP="002F7647">
      <w:r w:rsidRPr="00B11D2C">
        <w:rPr>
          <w:lang w:eastAsia="ru-RU"/>
        </w:rPr>
        <w:t>Е – К</w:t>
      </w:r>
      <w:r w:rsidRPr="00B11D2C">
        <w:t>оефіцієнт економічної ефективності</w:t>
      </w:r>
      <w:r>
        <w:t>.</w:t>
      </w:r>
    </w:p>
    <w:p w:rsidR="002F7647" w:rsidRPr="00B11D2C" w:rsidRDefault="002F7647" w:rsidP="002F7647">
      <w:r w:rsidRPr="00B11D2C">
        <w:t xml:space="preserve">ФВ </w:t>
      </w:r>
      <w:r w:rsidRPr="00B11D2C">
        <w:rPr>
          <w:lang w:eastAsia="ru-RU"/>
        </w:rPr>
        <w:t>–</w:t>
      </w:r>
      <w:r w:rsidRPr="00B11D2C">
        <w:t xml:space="preserve"> Фондовіддача</w:t>
      </w:r>
      <w:r>
        <w:t>.</w:t>
      </w:r>
    </w:p>
    <w:p w:rsidR="002F7647" w:rsidRDefault="002F7647" w:rsidP="002F7647">
      <w:r w:rsidRPr="00B11D2C">
        <w:t xml:space="preserve">ФЕ </w:t>
      </w:r>
      <w:r w:rsidRPr="00B11D2C">
        <w:rPr>
          <w:lang w:eastAsia="ru-RU"/>
        </w:rPr>
        <w:t>–</w:t>
      </w:r>
      <w:r w:rsidRPr="00B11D2C">
        <w:t xml:space="preserve"> Фондоємність</w:t>
      </w:r>
      <w:r>
        <w:t>.</w:t>
      </w:r>
    </w:p>
    <w:p w:rsidR="002F7647" w:rsidRPr="00D820F5" w:rsidRDefault="002F7647" w:rsidP="002F7647">
      <w:r w:rsidRPr="00D820F5">
        <w:br w:type="page"/>
      </w:r>
    </w:p>
    <w:p w:rsidR="002F7647" w:rsidRPr="00287E78" w:rsidRDefault="002F7647" w:rsidP="002F7647">
      <w:pPr>
        <w:pStyle w:val="1"/>
      </w:pPr>
      <w:bookmarkStart w:id="1" w:name="_Toc27065025"/>
      <w:r w:rsidRPr="00287E78">
        <w:lastRenderedPageBreak/>
        <w:t>ВСТУП</w:t>
      </w:r>
      <w:bookmarkEnd w:id="1"/>
    </w:p>
    <w:p w:rsidR="002F7647" w:rsidRDefault="002F7647" w:rsidP="002F7647">
      <w:r>
        <w:t>Об’єктом дослідження є перший контур АЕС з реактором ВВЕР-1000.</w:t>
      </w:r>
    </w:p>
    <w:p w:rsidR="002F7647" w:rsidRDefault="002F7647" w:rsidP="002F7647">
      <w:r w:rsidRPr="00D820F5">
        <w:t xml:space="preserve">Метою даної роботи є дослідження та моделювання </w:t>
      </w:r>
      <w:r>
        <w:t>водно хімічного режиму</w:t>
      </w:r>
      <w:r w:rsidRPr="00D820F5">
        <w:t xml:space="preserve"> </w:t>
      </w:r>
      <w:r>
        <w:t xml:space="preserve">теплоносія </w:t>
      </w:r>
      <w:r w:rsidRPr="00D820F5">
        <w:t xml:space="preserve">першого контуру АЕС </w:t>
      </w:r>
      <w:r>
        <w:t>з реактором типу ВВЕР – 1000 та подальше</w:t>
      </w:r>
      <w:r w:rsidRPr="00D820F5">
        <w:t xml:space="preserve"> використання </w:t>
      </w:r>
      <w:r>
        <w:t xml:space="preserve"> отриманих результатів </w:t>
      </w:r>
      <w:r w:rsidRPr="00D820F5">
        <w:t>в підсистемі управління.</w:t>
      </w:r>
    </w:p>
    <w:p w:rsidR="002F7647" w:rsidRPr="00D820F5" w:rsidRDefault="002F7647" w:rsidP="002F7647">
      <w:r w:rsidRPr="00647480">
        <w:t xml:space="preserve">Актуальність даної роботи полягає в </w:t>
      </w:r>
      <w:proofErr w:type="spellStart"/>
      <w:r w:rsidRPr="00647480">
        <w:rPr>
          <w:lang w:val="ru-RU"/>
        </w:rPr>
        <w:t>забезпеченні</w:t>
      </w:r>
      <w:proofErr w:type="spellEnd"/>
      <w:r w:rsidRPr="00647480">
        <w:rPr>
          <w:lang w:val="ru-RU"/>
        </w:rPr>
        <w:t xml:space="preserve"> </w:t>
      </w:r>
      <w:proofErr w:type="spellStart"/>
      <w:r w:rsidRPr="00647480">
        <w:rPr>
          <w:lang w:val="ru-RU"/>
        </w:rPr>
        <w:t>надійного</w:t>
      </w:r>
      <w:proofErr w:type="spellEnd"/>
      <w:r w:rsidRPr="00647480">
        <w:rPr>
          <w:lang w:val="ru-RU"/>
        </w:rPr>
        <w:t xml:space="preserve">, </w:t>
      </w:r>
      <w:proofErr w:type="spellStart"/>
      <w:r w:rsidRPr="00647480">
        <w:rPr>
          <w:lang w:val="ru-RU"/>
        </w:rPr>
        <w:t>ефективного</w:t>
      </w:r>
      <w:proofErr w:type="spellEnd"/>
      <w:r w:rsidRPr="00647480">
        <w:rPr>
          <w:lang w:val="ru-RU"/>
        </w:rPr>
        <w:t xml:space="preserve"> і </w:t>
      </w:r>
      <w:proofErr w:type="spellStart"/>
      <w:r w:rsidRPr="00647480">
        <w:rPr>
          <w:lang w:val="ru-RU"/>
        </w:rPr>
        <w:t>безпечного</w:t>
      </w:r>
      <w:proofErr w:type="spellEnd"/>
      <w:r w:rsidRPr="00647480">
        <w:rPr>
          <w:lang w:val="ru-RU"/>
        </w:rPr>
        <w:t xml:space="preserve"> </w:t>
      </w:r>
      <w:proofErr w:type="spellStart"/>
      <w:r w:rsidRPr="00647480">
        <w:rPr>
          <w:lang w:val="ru-RU"/>
        </w:rPr>
        <w:t>функціонування</w:t>
      </w:r>
      <w:proofErr w:type="spellEnd"/>
      <w:r w:rsidRPr="00647480">
        <w:rPr>
          <w:lang w:val="ru-RU"/>
        </w:rPr>
        <w:t xml:space="preserve"> </w:t>
      </w:r>
      <w:r w:rsidRPr="00647480">
        <w:t>АЕС, оскільки тільки в нашій державі майже 70% електроенергії виробляється на 16 енергоблоках.</w:t>
      </w:r>
      <w:r>
        <w:t xml:space="preserve"> </w:t>
      </w:r>
      <w:r w:rsidRPr="00D820F5">
        <w:t xml:space="preserve">Основною проблемою в експлуатації </w:t>
      </w:r>
      <w:r>
        <w:t xml:space="preserve">яких,  як для </w:t>
      </w:r>
      <w:r w:rsidRPr="00D820F5">
        <w:t>будь якої АЕС,</w:t>
      </w:r>
      <w:r>
        <w:t xml:space="preserve"> так</w:t>
      </w:r>
      <w:r w:rsidRPr="00D820F5">
        <w:t xml:space="preserve"> і в нашому випадку з реакторами типу ВВЕР є утворення в наслідок процесу радіолізу води корозійних речовин та осадових відкладень на внутрішній частині стінок обладнання та трубного простору що зменшують </w:t>
      </w:r>
      <w:r>
        <w:t>терміни можливої</w:t>
      </w:r>
      <w:r w:rsidRPr="00D820F5">
        <w:t xml:space="preserve"> експлуатації даного виробництва. </w:t>
      </w:r>
    </w:p>
    <w:p w:rsidR="002F7647" w:rsidRDefault="002F7647" w:rsidP="002F7647">
      <w:r w:rsidRPr="00D820F5">
        <w:t xml:space="preserve">Основою функціонування більшості таких систем є імітаційна модель енергетичного об'єкта, що дозволяє проводити моделювання різних режимів функціонування. </w:t>
      </w:r>
    </w:p>
    <w:p w:rsidR="002F7647" w:rsidRPr="00647480" w:rsidRDefault="002F7647" w:rsidP="002F7647">
      <w:pPr>
        <w:numPr>
          <w:ilvl w:val="0"/>
          <w:numId w:val="34"/>
        </w:numPr>
        <w:tabs>
          <w:tab w:val="clear" w:pos="720"/>
          <w:tab w:val="num" w:pos="0"/>
        </w:tabs>
        <w:ind w:left="0" w:firstLine="567"/>
        <w:rPr>
          <w:lang w:val="en-US"/>
        </w:rPr>
      </w:pPr>
      <w:r w:rsidRPr="00647480">
        <w:t>Робота виконана в межах на</w:t>
      </w:r>
      <w:r>
        <w:t xml:space="preserve">уково дослідної роботи, на тему </w:t>
      </w:r>
      <w:r w:rsidRPr="00647480">
        <w:t>«</w:t>
      </w:r>
      <w:proofErr w:type="spellStart"/>
      <w:r w:rsidRPr="00647480">
        <w:rPr>
          <w:lang w:val="ru-RU"/>
        </w:rPr>
        <w:t>Розроблення</w:t>
      </w:r>
      <w:proofErr w:type="spellEnd"/>
      <w:r w:rsidRPr="00647480">
        <w:rPr>
          <w:lang w:val="ru-RU"/>
        </w:rPr>
        <w:t xml:space="preserve"> </w:t>
      </w:r>
      <w:r w:rsidRPr="00647480">
        <w:t>математичних</w:t>
      </w:r>
      <w:r w:rsidRPr="00647480">
        <w:rPr>
          <w:lang w:val="ru-RU"/>
        </w:rPr>
        <w:t xml:space="preserve"> моделей </w:t>
      </w:r>
      <w:proofErr w:type="spellStart"/>
      <w:r w:rsidRPr="00647480">
        <w:rPr>
          <w:lang w:val="ru-RU"/>
        </w:rPr>
        <w:t>оцінювання</w:t>
      </w:r>
      <w:proofErr w:type="spellEnd"/>
      <w:r w:rsidRPr="00647480">
        <w:rPr>
          <w:lang w:val="ru-RU"/>
        </w:rPr>
        <w:t xml:space="preserve"> стану </w:t>
      </w:r>
      <w:proofErr w:type="spellStart"/>
      <w:r w:rsidRPr="00647480">
        <w:rPr>
          <w:lang w:val="ru-RU"/>
        </w:rPr>
        <w:t>теплоносія</w:t>
      </w:r>
      <w:proofErr w:type="spellEnd"/>
      <w:r w:rsidRPr="00647480">
        <w:rPr>
          <w:lang w:val="ru-RU"/>
        </w:rPr>
        <w:t xml:space="preserve"> </w:t>
      </w:r>
      <w:proofErr w:type="spellStart"/>
      <w:r w:rsidRPr="00647480">
        <w:rPr>
          <w:lang w:val="ru-RU"/>
        </w:rPr>
        <w:t>першого</w:t>
      </w:r>
      <w:proofErr w:type="spellEnd"/>
      <w:r w:rsidRPr="00647480">
        <w:rPr>
          <w:lang w:val="ru-RU"/>
        </w:rPr>
        <w:t xml:space="preserve"> контуру АЕС з реактором ВВЕР-1000»</w:t>
      </w:r>
      <w:r>
        <w:rPr>
          <w:lang w:val="ru-RU"/>
        </w:rPr>
        <w:t xml:space="preserve">. </w:t>
      </w:r>
      <w:proofErr w:type="spellStart"/>
      <w:r w:rsidRPr="00647480">
        <w:rPr>
          <w:bCs/>
          <w:lang w:val="ru-RU"/>
        </w:rPr>
        <w:t>Договір</w:t>
      </w:r>
      <w:proofErr w:type="spellEnd"/>
      <w:r w:rsidRPr="00647480">
        <w:rPr>
          <w:lang w:val="ru-RU"/>
        </w:rPr>
        <w:t xml:space="preserve"> </w:t>
      </w:r>
      <w:r w:rsidRPr="00647480">
        <w:t>№ 12-18.</w:t>
      </w:r>
      <w:r>
        <w:t xml:space="preserve"> Облікова картка НДДКР представлена в </w:t>
      </w:r>
      <w:proofErr w:type="spellStart"/>
      <w:r>
        <w:t>додатоку</w:t>
      </w:r>
      <w:proofErr w:type="spellEnd"/>
      <w:r>
        <w:t xml:space="preserve"> А.</w:t>
      </w:r>
    </w:p>
    <w:p w:rsidR="002F7647" w:rsidRDefault="002F7647" w:rsidP="002F7647">
      <w:pPr>
        <w:pStyle w:val="14pt127"/>
        <w:tabs>
          <w:tab w:val="left" w:pos="426"/>
        </w:tabs>
        <w:ind w:left="360" w:right="-1" w:firstLine="0"/>
        <w:rPr>
          <w:szCs w:val="28"/>
        </w:rPr>
      </w:pPr>
      <w:r>
        <w:rPr>
          <w:szCs w:val="28"/>
        </w:rPr>
        <w:t>Результати роботи були представлені на двох конференціях:</w:t>
      </w:r>
    </w:p>
    <w:p w:rsidR="002F7647" w:rsidRDefault="002F7647" w:rsidP="002F7647">
      <w:pPr>
        <w:pStyle w:val="a3"/>
        <w:numPr>
          <w:ilvl w:val="0"/>
          <w:numId w:val="34"/>
        </w:numPr>
      </w:pPr>
      <w:r>
        <w:t>С</w:t>
      </w:r>
      <w:r w:rsidRPr="005F0591">
        <w:t>ьом</w:t>
      </w:r>
      <w:r>
        <w:t>ій міжнародній</w:t>
      </w:r>
      <w:r w:rsidRPr="005F0591">
        <w:t xml:space="preserve"> науково-практичн</w:t>
      </w:r>
      <w:r>
        <w:t>ій</w:t>
      </w:r>
      <w:r w:rsidRPr="005F0591">
        <w:t xml:space="preserve"> конференції КМХТ</w:t>
      </w:r>
      <w:r>
        <w:t>, Київ,</w:t>
      </w:r>
      <w:r w:rsidRPr="005F0591">
        <w:t xml:space="preserve"> 2019 </w:t>
      </w:r>
    </w:p>
    <w:p w:rsidR="002F7647" w:rsidRPr="00647480" w:rsidRDefault="002F7647" w:rsidP="002F7647">
      <w:pPr>
        <w:pStyle w:val="a3"/>
        <w:numPr>
          <w:ilvl w:val="0"/>
          <w:numId w:val="34"/>
        </w:numPr>
        <w:tabs>
          <w:tab w:val="left" w:pos="426"/>
        </w:tabs>
        <w:ind w:right="-1"/>
      </w:pPr>
      <w:r w:rsidRPr="005F0591">
        <w:t>Міжнародн</w:t>
      </w:r>
      <w:r>
        <w:t>ій</w:t>
      </w:r>
      <w:r w:rsidRPr="005F0591">
        <w:t xml:space="preserve"> науков</w:t>
      </w:r>
      <w:r>
        <w:t>ій</w:t>
      </w:r>
      <w:r w:rsidRPr="005F0591">
        <w:t xml:space="preserve"> інтернет-конференці</w:t>
      </w:r>
      <w:r>
        <w:t>ї</w:t>
      </w:r>
      <w:r w:rsidRPr="005F0591">
        <w:t xml:space="preserve"> </w:t>
      </w:r>
      <w:r>
        <w:t>«</w:t>
      </w:r>
      <w:r w:rsidRPr="005F0591">
        <w:t>Інформаційне суспільство: технологічні, економічні та технічн</w:t>
      </w:r>
      <w:r>
        <w:t>і аспекти становлення» Тернопіль,</w:t>
      </w:r>
      <w:r w:rsidRPr="00647480">
        <w:rPr>
          <w:lang w:val="en-US"/>
        </w:rPr>
        <w:t xml:space="preserve"> </w:t>
      </w:r>
      <w:r w:rsidRPr="005F0591">
        <w:t xml:space="preserve">2019. </w:t>
      </w:r>
    </w:p>
    <w:p w:rsidR="002F7647" w:rsidRPr="00D820F5" w:rsidRDefault="002F7647" w:rsidP="002F7647"/>
    <w:p w:rsidR="002F7647" w:rsidRPr="00CC6BAD" w:rsidRDefault="002F7647" w:rsidP="002F7647">
      <w:pPr>
        <w:pStyle w:val="1"/>
        <w:ind w:firstLine="0"/>
      </w:pPr>
      <w:bookmarkStart w:id="2" w:name="_Toc27065026"/>
      <w:r w:rsidRPr="00CC6BAD">
        <w:lastRenderedPageBreak/>
        <w:t>ЛІТЕРАТУРНИЙ ОГЛЯД ПРОБЛЕМИ УТВОРЕННЯ КОРОЗІЙ ТА ВІДКЛАДЕНЬ В ПЕРШОМУ КОНТУРІ АЕС З ВВЕР-1000</w:t>
      </w:r>
      <w:bookmarkEnd w:id="2"/>
    </w:p>
    <w:p w:rsidR="002F7647" w:rsidRPr="00CC6BAD" w:rsidRDefault="002F7647" w:rsidP="002F7647">
      <w:pPr>
        <w:pStyle w:val="2"/>
        <w:ind w:left="426"/>
        <w:rPr>
          <w:rStyle w:val="20"/>
          <w:b/>
        </w:rPr>
      </w:pPr>
      <w:bookmarkStart w:id="3" w:name="_Toc27065027"/>
      <w:r w:rsidRPr="00CC6BAD">
        <w:rPr>
          <w:b/>
        </w:rPr>
        <w:t>З</w:t>
      </w:r>
      <w:r w:rsidRPr="00CC6BAD">
        <w:rPr>
          <w:rStyle w:val="20"/>
          <w:b/>
        </w:rPr>
        <w:t>агальна інформація про водо-водяний енергетичний реактор ВВЕР-1000.</w:t>
      </w:r>
      <w:bookmarkEnd w:id="3"/>
      <w:r w:rsidRPr="00CC6BAD">
        <w:rPr>
          <w:rStyle w:val="20"/>
          <w:b/>
        </w:rPr>
        <w:t xml:space="preserve"> </w:t>
      </w:r>
    </w:p>
    <w:p w:rsidR="002F7647" w:rsidRDefault="002F7647" w:rsidP="002F7647">
      <w:pPr>
        <w:spacing w:after="0"/>
      </w:pPr>
      <w:r w:rsidRPr="00E64546">
        <w:rPr>
          <w:b/>
        </w:rPr>
        <w:t>Історичний екскурс.</w:t>
      </w:r>
      <w:r>
        <w:rPr>
          <w:b/>
        </w:rPr>
        <w:t xml:space="preserve"> </w:t>
      </w:r>
      <w:r w:rsidRPr="00E64546">
        <w:t>Водо-водяний енергетичний реактор (ВВЕР) – ядерний енергетичний реактор,</w:t>
      </w:r>
      <w:r>
        <w:t xml:space="preserve"> основною робочою силою якого слугує</w:t>
      </w:r>
      <w:r w:rsidRPr="00E64546">
        <w:t xml:space="preserve"> </w:t>
      </w:r>
      <w:hyperlink r:id="rId7" w:tooltip="Теплоносій" w:history="1">
        <w:r w:rsidRPr="00E64546">
          <w:t>теплоносі</w:t>
        </w:r>
        <w:r>
          <w:t>й,</w:t>
        </w:r>
      </w:hyperlink>
      <w:r>
        <w:t xml:space="preserve"> а</w:t>
      </w:r>
      <w:r w:rsidRPr="00E64546">
        <w:t xml:space="preserve"> </w:t>
      </w:r>
      <w:hyperlink r:id="rId8" w:tooltip="Сповільнювач нейтронів" w:history="1">
        <w:r w:rsidRPr="00E64546">
          <w:t>сповільнювачем</w:t>
        </w:r>
      </w:hyperlink>
      <w:r w:rsidRPr="00E64546">
        <w:t xml:space="preserve"> служить вода під </w:t>
      </w:r>
      <w:r>
        <w:t xml:space="preserve">високим </w:t>
      </w:r>
      <w:r w:rsidRPr="00E64546">
        <w:t xml:space="preserve">тиском. Стиснення води </w:t>
      </w:r>
      <w:r>
        <w:t>виконується</w:t>
      </w:r>
      <w:r w:rsidRPr="00E64546">
        <w:t xml:space="preserve"> для </w:t>
      </w:r>
      <w:r>
        <w:t xml:space="preserve">збереження її в рідкому стані, задля </w:t>
      </w:r>
      <w:r w:rsidRPr="00E64546">
        <w:t>забезпеч</w:t>
      </w:r>
      <w:r>
        <w:t>ення</w:t>
      </w:r>
      <w:r w:rsidRPr="00E64546">
        <w:t xml:space="preserve"> висок</w:t>
      </w:r>
      <w:r>
        <w:t>ої</w:t>
      </w:r>
      <w:r w:rsidRPr="00E64546">
        <w:t xml:space="preserve"> температур</w:t>
      </w:r>
      <w:r>
        <w:t xml:space="preserve">и теплоносія, </w:t>
      </w:r>
      <w:r w:rsidRPr="00E64546">
        <w:t>понад 300 °С</w:t>
      </w:r>
      <w:r>
        <w:t>.</w:t>
      </w:r>
    </w:p>
    <w:p w:rsidR="002F7647" w:rsidRDefault="002F7647" w:rsidP="002F7647">
      <w:pPr>
        <w:spacing w:after="0"/>
      </w:pPr>
      <w:r>
        <w:t>В перше напрямок технології в</w:t>
      </w:r>
      <w:r w:rsidRPr="00E64546">
        <w:t>одо-водяни</w:t>
      </w:r>
      <w:r>
        <w:t>х</w:t>
      </w:r>
      <w:r w:rsidRPr="00E64546">
        <w:t xml:space="preserve"> енергетични</w:t>
      </w:r>
      <w:r>
        <w:t>х</w:t>
      </w:r>
      <w:r w:rsidRPr="00E64546">
        <w:t xml:space="preserve"> реактор</w:t>
      </w:r>
      <w:r>
        <w:t>ів типу ВВЕР почали розробляти в радянському союзі на початку 1950-х років паралельно з реакторами типу РБМК. Під час наукових досліджень за основу реактору був взятий реактор ВЕС-2 з</w:t>
      </w:r>
      <w:r w:rsidRPr="001E529B">
        <w:t xml:space="preserve"> </w:t>
      </w:r>
      <w:r>
        <w:t>цирконієвою</w:t>
      </w:r>
      <w:r w:rsidRPr="001E529B">
        <w:t xml:space="preserve"> </w:t>
      </w:r>
      <w:r>
        <w:t>активною</w:t>
      </w:r>
      <w:r w:rsidRPr="001E529B">
        <w:t xml:space="preserve"> зоно</w:t>
      </w:r>
      <w:r>
        <w:t>ю</w:t>
      </w:r>
      <w:r w:rsidRPr="001E529B">
        <w:t xml:space="preserve"> </w:t>
      </w:r>
      <w:r>
        <w:t xml:space="preserve">та підвищеними </w:t>
      </w:r>
      <w:r w:rsidRPr="001E529B">
        <w:t xml:space="preserve">параметрами </w:t>
      </w:r>
      <w:r>
        <w:t>пару.</w:t>
      </w:r>
    </w:p>
    <w:p w:rsidR="002F7647" w:rsidRDefault="002F7647" w:rsidP="002F7647">
      <w:pPr>
        <w:spacing w:after="0"/>
      </w:pPr>
      <w:r>
        <w:t>В 1964-му році був запущений перший блок Нововороне</w:t>
      </w:r>
      <w:r w:rsidRPr="00E51BBA">
        <w:t>зь</w:t>
      </w:r>
      <w:r>
        <w:t xml:space="preserve">кої </w:t>
      </w:r>
      <w:r w:rsidRPr="00E51BBA">
        <w:t>АЕС</w:t>
      </w:r>
      <w:r>
        <w:t xml:space="preserve"> з реактором ВВЕР-210 що став першим реактором даної серії. </w:t>
      </w:r>
    </w:p>
    <w:p w:rsidR="002F7647" w:rsidRDefault="002F7647" w:rsidP="002F7647">
      <w:pPr>
        <w:spacing w:after="0"/>
      </w:pPr>
      <w:r>
        <w:t>В 1970-му році був запущений на тій самій станції другий блок з реактором ВВЕР-365. В 1971-му році був запущений знову ж на тій самій станції третій блок з реактором ВВЕР-440, що в свою чергу став серійним радянським реактором першого покоління. На його основі були створені ключові технічні рішення, використані при побудові реакторів ВВЕР-1000, серед яких наприклад залізобетонна герметична оболонка.</w:t>
      </w:r>
    </w:p>
    <w:p w:rsidR="002F7647" w:rsidRDefault="002F7647" w:rsidP="002F7647">
      <w:pPr>
        <w:spacing w:after="0"/>
      </w:pPr>
      <w:r>
        <w:t xml:space="preserve">Робота що до створення реактору ВВЕР-1000 почалася в 1966 му році  </w:t>
      </w:r>
      <w:hyperlink r:id="rId9" w:tooltip="Курчатовський інститут" w:history="1">
        <w:r w:rsidRPr="00E64546">
          <w:t>Курчатовськ</w:t>
        </w:r>
        <w:r>
          <w:t xml:space="preserve">им </w:t>
        </w:r>
        <w:r w:rsidRPr="00E64546">
          <w:t>інститут</w:t>
        </w:r>
      </w:hyperlink>
      <w:r>
        <w:t>ом в місті Москва, н</w:t>
      </w:r>
      <w:r w:rsidRPr="00E64546">
        <w:t>аукови</w:t>
      </w:r>
      <w:r>
        <w:t>м</w:t>
      </w:r>
      <w:r w:rsidRPr="00E64546">
        <w:t xml:space="preserve"> керівни</w:t>
      </w:r>
      <w:r>
        <w:t xml:space="preserve">ком був обраний </w:t>
      </w:r>
      <w:r>
        <w:br/>
        <w:t xml:space="preserve">А.П. Александров. До 1971го року під керівництвом головного конструктора </w:t>
      </w:r>
      <w:r w:rsidRPr="00DF4D41">
        <w:t>В.В.</w:t>
      </w:r>
      <w:r>
        <w:t xml:space="preserve"> </w:t>
      </w:r>
      <w:r w:rsidRPr="00DF4D41">
        <w:t>Стекольникова</w:t>
      </w:r>
      <w:r>
        <w:t xml:space="preserve"> був розроблений проект реактору ВВЕР-1000 на </w:t>
      </w:r>
      <w:r w:rsidRPr="00E64546">
        <w:t xml:space="preserve">ОКБ «Гідропрес» (м. </w:t>
      </w:r>
      <w:hyperlink r:id="rId10" w:tooltip="Подольськ" w:history="1">
        <w:proofErr w:type="spellStart"/>
        <w:r w:rsidRPr="00E64546">
          <w:t>Подольськ</w:t>
        </w:r>
        <w:proofErr w:type="spellEnd"/>
      </w:hyperlink>
      <w:r w:rsidRPr="00E64546">
        <w:t>).</w:t>
      </w:r>
      <w:r>
        <w:t xml:space="preserve"> Першим в</w:t>
      </w:r>
      <w:r w:rsidRPr="00E64546">
        <w:t>иробник</w:t>
      </w:r>
      <w:r>
        <w:t>ом став</w:t>
      </w:r>
      <w:r w:rsidRPr="00E64546">
        <w:t xml:space="preserve"> </w:t>
      </w:r>
      <w:hyperlink r:id="rId11" w:tooltip="Іжорські заводи (ще не написана)" w:history="1">
        <w:proofErr w:type="spellStart"/>
        <w:r w:rsidRPr="00E64546">
          <w:t>Іжорськ</w:t>
        </w:r>
        <w:r>
          <w:t>ий</w:t>
        </w:r>
        <w:proofErr w:type="spellEnd"/>
        <w:r w:rsidRPr="00E64546">
          <w:t xml:space="preserve"> завод</w:t>
        </w:r>
      </w:hyperlink>
      <w:r w:rsidRPr="00E64546">
        <w:t xml:space="preserve"> (м. </w:t>
      </w:r>
      <w:hyperlink r:id="rId12" w:tooltip="Санкт-Петербург" w:history="1">
        <w:r w:rsidRPr="00E64546">
          <w:t>Санкт-Петербург</w:t>
        </w:r>
      </w:hyperlink>
      <w:r>
        <w:t xml:space="preserve">) </w:t>
      </w:r>
      <w:r>
        <w:lastRenderedPageBreak/>
        <w:t xml:space="preserve">а </w:t>
      </w:r>
      <w:r w:rsidRPr="00E64546">
        <w:t xml:space="preserve">до початку </w:t>
      </w:r>
      <w:hyperlink r:id="rId13" w:tooltip="1990-ті" w:history="1">
        <w:r w:rsidRPr="00E64546">
          <w:t>90-х</w:t>
        </w:r>
      </w:hyperlink>
      <w:r w:rsidRPr="00E64546">
        <w:t xml:space="preserve"> реактори також виготовлялися заводом </w:t>
      </w:r>
      <w:hyperlink r:id="rId14" w:tooltip="Атоммаш" w:history="1">
        <w:proofErr w:type="spellStart"/>
        <w:r w:rsidRPr="00E64546">
          <w:t>Атоммаш</w:t>
        </w:r>
        <w:proofErr w:type="spellEnd"/>
      </w:hyperlink>
      <w:r w:rsidRPr="00E64546">
        <w:t xml:space="preserve"> (м. </w:t>
      </w:r>
      <w:hyperlink r:id="rId15" w:tooltip="Волгодонськ" w:history="1">
        <w:r w:rsidRPr="00E64546">
          <w:t>Волгодонськ</w:t>
        </w:r>
      </w:hyperlink>
      <w:r w:rsidRPr="00E64546">
        <w:t xml:space="preserve">) і компанією </w:t>
      </w:r>
      <w:hyperlink r:id="rId16" w:tooltip="ŠKODA JS (ще не написана)" w:history="1">
        <w:r w:rsidRPr="00E64546">
          <w:t>ŠKODA JS</w:t>
        </w:r>
      </w:hyperlink>
      <w:r w:rsidRPr="00E64546">
        <w:t xml:space="preserve"> (</w:t>
      </w:r>
      <w:hyperlink r:id="rId17" w:tooltip="Чехія" w:history="1">
        <w:r w:rsidRPr="00E64546">
          <w:t>Чехія</w:t>
        </w:r>
      </w:hyperlink>
      <w:r>
        <w:t>)</w:t>
      </w:r>
      <w:r w:rsidRPr="00E64546">
        <w:t>.</w:t>
      </w:r>
    </w:p>
    <w:p w:rsidR="002F7647" w:rsidRDefault="002F7647" w:rsidP="002F7647">
      <w:pPr>
        <w:spacing w:after="0"/>
      </w:pPr>
      <w:r>
        <w:t>Першим блоком АЕС де був застосований реактор ВВЕР-1000 став п’ятий блок Нововороне</w:t>
      </w:r>
      <w:r w:rsidRPr="00E51BBA">
        <w:t>зь</w:t>
      </w:r>
      <w:r>
        <w:t xml:space="preserve">кої </w:t>
      </w:r>
      <w:r w:rsidRPr="00E51BBA">
        <w:t>АЕС</w:t>
      </w:r>
      <w:r>
        <w:t xml:space="preserve"> у 1980му році.</w:t>
      </w:r>
    </w:p>
    <w:p w:rsidR="002F7647" w:rsidRDefault="002F7647" w:rsidP="002F7647">
      <w:pPr>
        <w:spacing w:after="0"/>
      </w:pPr>
      <w:r>
        <w:t>Сьогодні я</w:t>
      </w:r>
      <w:r w:rsidRPr="00D17AD7">
        <w:t xml:space="preserve">дерні реактори цього типу встановлені на </w:t>
      </w:r>
      <w:r>
        <w:t xml:space="preserve">кожній з атомних електростанцій </w:t>
      </w:r>
      <w:r w:rsidRPr="00D17AD7">
        <w:t>в Україні</w:t>
      </w:r>
      <w:r>
        <w:t xml:space="preserve">, а саме в </w:t>
      </w:r>
      <w:r w:rsidRPr="00D17AD7">
        <w:t>Рівненській,</w:t>
      </w:r>
      <w:r>
        <w:t xml:space="preserve"> </w:t>
      </w:r>
      <w:r w:rsidRPr="00D17AD7">
        <w:t xml:space="preserve">Запорізькій, Хмельницькій, Південноукраїнській </w:t>
      </w:r>
      <w:r>
        <w:t>атомних електростанціях</w:t>
      </w:r>
      <w:r w:rsidRPr="00D17AD7">
        <w:t xml:space="preserve">, а також на </w:t>
      </w:r>
      <w:r>
        <w:t xml:space="preserve">станціях в </w:t>
      </w:r>
      <w:r w:rsidRPr="00D17AD7">
        <w:t>Росії, Болгарії, Чехії</w:t>
      </w:r>
      <w:r>
        <w:t xml:space="preserve"> та Китаї, та складають приблизно 7,5% від загальної кількості ядерних реакторів усіх типів що експлуатуються в усьому світі.</w:t>
      </w:r>
    </w:p>
    <w:p w:rsidR="002F7647" w:rsidRDefault="002F7647" w:rsidP="002F7647">
      <w:pPr>
        <w:spacing w:after="0"/>
      </w:pPr>
      <w:r>
        <w:rPr>
          <w:b/>
        </w:rPr>
        <w:t xml:space="preserve">Реактор </w:t>
      </w:r>
      <w:r w:rsidRPr="00D17AD7">
        <w:rPr>
          <w:b/>
        </w:rPr>
        <w:t>ВВЕР-1000</w:t>
      </w:r>
      <w:r>
        <w:rPr>
          <w:b/>
        </w:rPr>
        <w:t xml:space="preserve"> (рисунок 1.1)</w:t>
      </w:r>
      <w:r>
        <w:t>. Даний реактор має основні вузли серед яких основними є корпус, внутрішні пристрої, активна зона, верхній блок та ін. Для нашого дослідження основним вузлом, з яким ми частково працюємо, є активна зона реактору.</w:t>
      </w:r>
    </w:p>
    <w:p w:rsidR="002F7647" w:rsidRDefault="002F7647" w:rsidP="002F7647">
      <w:pPr>
        <w:spacing w:after="0"/>
      </w:pPr>
      <w:r>
        <w:t xml:space="preserve"> В активній зоні реактору ВВЕР-1000 наявні 163 паливні касети, розташовані з кроком 236 мм., кожна з яких містить по 312 твелів, та </w:t>
      </w:r>
      <w:r w:rsidRPr="005D04C8">
        <w:t>встановлен</w:t>
      </w:r>
      <w:r>
        <w:t>і</w:t>
      </w:r>
      <w:r w:rsidRPr="005D04C8">
        <w:t xml:space="preserve"> своїм хвостовиком на опору днища шахти</w:t>
      </w:r>
      <w:r>
        <w:t xml:space="preserve">. </w:t>
      </w:r>
    </w:p>
    <w:p w:rsidR="002F7647" w:rsidRDefault="002F7647" w:rsidP="002F7647">
      <w:pPr>
        <w:spacing w:after="0"/>
      </w:pPr>
      <w:r>
        <w:t xml:space="preserve">По довжині касети рівномірно розміщено 18 напрямних трубок. У даних трубках з допомогою механічного приводу, в залежності від розміщення по довжині активної зони касети, може бути  переміщено зв’язка з 18 спеціальних поглинаючих стрижнів (ПС) до органу що керує регулюючими процесами в системі управління і захисту (ОР СУЗ). </w:t>
      </w:r>
    </w:p>
    <w:p w:rsidR="002F7647" w:rsidRDefault="002F7647" w:rsidP="002F7647">
      <w:pPr>
        <w:spacing w:after="0"/>
      </w:pPr>
      <w:r>
        <w:t xml:space="preserve">Осердя даних стрижнів виготовлене з матеріалу на основі карбіду бору в матриці з сплаву алюмінію, також можуть застосовуватися й інші поглинаючі матеріали такі як титанат або гафній. </w:t>
      </w:r>
    </w:p>
    <w:p w:rsidR="002F7647" w:rsidRDefault="002F7647" w:rsidP="002F7647">
      <w:pPr>
        <w:spacing w:after="0"/>
        <w:jc w:val="center"/>
        <w:rPr>
          <w:b/>
        </w:rPr>
      </w:pPr>
      <w:r>
        <w:rPr>
          <w:noProof/>
          <w:lang w:val="en-US"/>
        </w:rPr>
        <w:lastRenderedPageBreak/>
        <w:drawing>
          <wp:inline distT="0" distB="0" distL="0" distR="0" wp14:anchorId="0EF96786" wp14:editId="110534CF">
            <wp:extent cx="3390900" cy="5438775"/>
            <wp:effectExtent l="0" t="0" r="0" b="9525"/>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3390900" cy="5438775"/>
                    </a:xfrm>
                    <a:prstGeom prst="rect">
                      <a:avLst/>
                    </a:prstGeom>
                  </pic:spPr>
                </pic:pic>
              </a:graphicData>
            </a:graphic>
          </wp:inline>
        </w:drawing>
      </w:r>
    </w:p>
    <w:p w:rsidR="002F7647" w:rsidRDefault="002F7647" w:rsidP="002F7647">
      <w:pPr>
        <w:spacing w:after="0"/>
        <w:jc w:val="center"/>
      </w:pPr>
      <w:r w:rsidRPr="00F153F8">
        <w:t>Рисунок 1.1 – Конструкція реактору ВВЕР-1000</w:t>
      </w:r>
    </w:p>
    <w:p w:rsidR="002F7647" w:rsidRPr="00F153F8" w:rsidRDefault="002F7647" w:rsidP="002F7647">
      <w:pPr>
        <w:spacing w:after="0"/>
        <w:jc w:val="center"/>
      </w:pPr>
    </w:p>
    <w:p w:rsidR="002F7647" w:rsidRDefault="002F7647" w:rsidP="002F7647">
      <w:pPr>
        <w:spacing w:after="0"/>
      </w:pPr>
      <w:r>
        <w:t xml:space="preserve">Завдяки зміні ряду характеристик потужність блоку з реактором ВВЕР-1000 значно збільшилася порівняно реакторів більш старих версій таких як ВВЕР-440, ВВЕР-446 чи ВВЕР-466Б. Вага корпусу реактора становить близько 330 т. Середнє вигорання палива доходить приблизно до 50 </w:t>
      </w:r>
      <w:proofErr w:type="spellStart"/>
      <w:r>
        <w:t>МВт·добу</w:t>
      </w:r>
      <w:proofErr w:type="spellEnd"/>
      <w:r>
        <w:t>/кг.</w:t>
      </w:r>
    </w:p>
    <w:p w:rsidR="002F7647" w:rsidRPr="00E64546" w:rsidRDefault="002F7647" w:rsidP="002F7647">
      <w:pPr>
        <w:spacing w:after="0"/>
      </w:pPr>
      <w:r>
        <w:t>ВВЕР-1000 і обладнання першого контуру з радіоактивним теплоносієм розміщені в захисній оболонці з попередньо напруженого залізобетону (</w:t>
      </w:r>
      <w:proofErr w:type="spellStart"/>
      <w:r>
        <w:t>термооболонці</w:t>
      </w:r>
      <w:proofErr w:type="spellEnd"/>
      <w:r>
        <w:t>).</w:t>
      </w:r>
    </w:p>
    <w:p w:rsidR="002F7647" w:rsidRDefault="002F7647" w:rsidP="002F7647">
      <w:pPr>
        <w:rPr>
          <w:b/>
        </w:rPr>
      </w:pPr>
      <w:r w:rsidRPr="00DA71F6">
        <w:rPr>
          <w:b/>
        </w:rPr>
        <w:lastRenderedPageBreak/>
        <w:t>Аналіз першого контуру АЕС з ВВЕР -1000.</w:t>
      </w:r>
      <w:r>
        <w:rPr>
          <w:b/>
        </w:rPr>
        <w:t xml:space="preserve"> </w:t>
      </w:r>
    </w:p>
    <w:p w:rsidR="002F7647" w:rsidRDefault="002F7647" w:rsidP="002F7647">
      <w:r w:rsidRPr="00D820F5">
        <w:t>Енергоблок сучасної ядерної установки являє собою складну технічну систему. Даному об'єкту притама</w:t>
      </w:r>
      <w:r>
        <w:t xml:space="preserve">нні всі основні ознаки системи, такі як наприклад </w:t>
      </w:r>
      <w:r w:rsidRPr="00D820F5">
        <w:t>цілісність</w:t>
      </w:r>
      <w:r>
        <w:t>, або ж</w:t>
      </w:r>
      <w:r w:rsidRPr="00D820F5">
        <w:t xml:space="preserve"> наявність </w:t>
      </w:r>
      <w:r>
        <w:t xml:space="preserve">кількох </w:t>
      </w:r>
      <w:r w:rsidRPr="00D820F5">
        <w:t xml:space="preserve">підсистем </w:t>
      </w:r>
      <w:r>
        <w:t>зв’язаних</w:t>
      </w:r>
      <w:r w:rsidRPr="00D820F5">
        <w:t xml:space="preserve"> між ними</w:t>
      </w:r>
      <w:r>
        <w:t xml:space="preserve"> чи то</w:t>
      </w:r>
      <w:r w:rsidRPr="00D820F5">
        <w:t xml:space="preserve"> </w:t>
      </w:r>
      <w:r>
        <w:t>структурованість і головне – робота суцільної системи для єдиної</w:t>
      </w:r>
      <w:r w:rsidRPr="00D820F5">
        <w:t xml:space="preserve"> мети. </w:t>
      </w:r>
    </w:p>
    <w:p w:rsidR="002F7647" w:rsidRPr="00D820F5" w:rsidRDefault="002F7647" w:rsidP="002F7647">
      <w:r>
        <w:t xml:space="preserve">Структура технологічної схеми </w:t>
      </w:r>
      <w:r w:rsidRPr="00D820F5">
        <w:t>(ТС) енергоблок</w:t>
      </w:r>
      <w:r>
        <w:t>у</w:t>
      </w:r>
      <w:r w:rsidRPr="00D820F5">
        <w:t xml:space="preserve"> </w:t>
      </w:r>
      <w:r>
        <w:t>атомної електростанції</w:t>
      </w:r>
      <w:r w:rsidRPr="00D820F5">
        <w:t xml:space="preserve"> з </w:t>
      </w:r>
      <w:r>
        <w:t xml:space="preserve">водо-водяним реактором </w:t>
      </w:r>
      <w:r w:rsidRPr="00D820F5">
        <w:t xml:space="preserve">ВВЕР-1000 </w:t>
      </w:r>
      <w:r>
        <w:t>складається із</w:t>
      </w:r>
      <w:r w:rsidRPr="00D820F5">
        <w:t xml:space="preserve"> дв</w:t>
      </w:r>
      <w:r>
        <w:t>ох</w:t>
      </w:r>
      <w:r w:rsidRPr="00D820F5">
        <w:t xml:space="preserve"> контур</w:t>
      </w:r>
      <w:r>
        <w:t>ів</w:t>
      </w:r>
      <w:r w:rsidRPr="00D820F5">
        <w:t xml:space="preserve">. </w:t>
      </w:r>
    </w:p>
    <w:p w:rsidR="002F7647" w:rsidRDefault="002F7647" w:rsidP="002F7647">
      <w:r w:rsidRPr="00D820F5">
        <w:t xml:space="preserve">Перший </w:t>
      </w:r>
      <w:r>
        <w:t xml:space="preserve"> контур є</w:t>
      </w:r>
      <w:r w:rsidRPr="00D820F5">
        <w:t xml:space="preserve"> радіоактивни</w:t>
      </w:r>
      <w:r>
        <w:t>м</w:t>
      </w:r>
      <w:r w:rsidRPr="00D820F5">
        <w:t>,</w:t>
      </w:r>
      <w:r>
        <w:t xml:space="preserve"> він</w:t>
      </w:r>
      <w:r w:rsidRPr="00D820F5">
        <w:t xml:space="preserve"> </w:t>
      </w:r>
      <w:r>
        <w:t xml:space="preserve">складається з ядерного </w:t>
      </w:r>
      <w:r w:rsidRPr="00D820F5">
        <w:t>реактор</w:t>
      </w:r>
      <w:r>
        <w:t>у</w:t>
      </w:r>
      <w:r w:rsidRPr="00D820F5">
        <w:t xml:space="preserve"> типу ВВЕР </w:t>
      </w:r>
      <w:r>
        <w:t>та</w:t>
      </w:r>
      <w:r w:rsidRPr="00D820F5">
        <w:t xml:space="preserve"> чотир</w:t>
      </w:r>
      <w:r>
        <w:t xml:space="preserve">ьох </w:t>
      </w:r>
      <w:r w:rsidRPr="00D820F5">
        <w:t>циркуляційн</w:t>
      </w:r>
      <w:r>
        <w:t>их</w:t>
      </w:r>
      <w:r w:rsidRPr="00D820F5">
        <w:t xml:space="preserve"> пет</w:t>
      </w:r>
      <w:r>
        <w:t>е</w:t>
      </w:r>
      <w:r w:rsidRPr="00D820F5">
        <w:t>л</w:t>
      </w:r>
      <w:r>
        <w:t>ь для його</w:t>
      </w:r>
      <w:r w:rsidRPr="00D820F5">
        <w:t xml:space="preserve"> охолодження (Рисунок </w:t>
      </w:r>
      <w:r>
        <w:t>1.2</w:t>
      </w:r>
      <w:r w:rsidRPr="00D820F5">
        <w:t xml:space="preserve">). </w:t>
      </w:r>
    </w:p>
    <w:p w:rsidR="002F7647" w:rsidRDefault="002F7647" w:rsidP="002F7647">
      <w:r w:rsidRPr="00D820F5">
        <w:t>Кожна складається з горизонтального парогенератор</w:t>
      </w:r>
      <w:r>
        <w:t>у</w:t>
      </w:r>
      <w:r w:rsidRPr="00D820F5">
        <w:t xml:space="preserve"> ПГВ-1000, головного циркуляційного насоса </w:t>
      </w:r>
      <w:r>
        <w:t>та</w:t>
      </w:r>
      <w:r w:rsidRPr="00D820F5">
        <w:t xml:space="preserve"> головного циркуляційного трубопроводу. До однієї з петель приєднаний паровий компенсатор тиску, </w:t>
      </w:r>
      <w:r>
        <w:t>для</w:t>
      </w:r>
      <w:r w:rsidRPr="00D820F5">
        <w:t xml:space="preserve"> підтрим</w:t>
      </w:r>
      <w:r>
        <w:t>ки тиску</w:t>
      </w:r>
      <w:r w:rsidRPr="00D820F5">
        <w:t xml:space="preserve"> </w:t>
      </w:r>
      <w:r>
        <w:t xml:space="preserve">води </w:t>
      </w:r>
      <w:r w:rsidRPr="00D820F5">
        <w:t xml:space="preserve">в контурі </w:t>
      </w:r>
      <w:r>
        <w:t>на заданому рівні</w:t>
      </w:r>
      <w:r w:rsidRPr="00D820F5">
        <w:t xml:space="preserve">. </w:t>
      </w:r>
    </w:p>
    <w:p w:rsidR="002F7647" w:rsidRDefault="002F7647" w:rsidP="002F7647">
      <w:r w:rsidRPr="00D820F5">
        <w:t xml:space="preserve">Перший контур призначений для відводу тепла, </w:t>
      </w:r>
      <w:r>
        <w:t>виділеного</w:t>
      </w:r>
      <w:r w:rsidRPr="00D820F5">
        <w:t xml:space="preserve"> в реакторі, і передачі його </w:t>
      </w:r>
      <w:r>
        <w:t>до</w:t>
      </w:r>
      <w:r w:rsidRPr="00D820F5">
        <w:t xml:space="preserve"> друг</w:t>
      </w:r>
      <w:r>
        <w:t>ого</w:t>
      </w:r>
      <w:r w:rsidRPr="00D820F5">
        <w:t xml:space="preserve"> контур</w:t>
      </w:r>
      <w:r>
        <w:t>у</w:t>
      </w:r>
      <w:r w:rsidRPr="00D820F5">
        <w:t xml:space="preserve"> </w:t>
      </w:r>
      <w:r>
        <w:t>через</w:t>
      </w:r>
      <w:r w:rsidRPr="00D820F5">
        <w:t xml:space="preserve"> парогенератор. </w:t>
      </w:r>
    </w:p>
    <w:p w:rsidR="002F7647" w:rsidRDefault="002F7647" w:rsidP="002F7647">
      <w:r>
        <w:t>Вся утворена е</w:t>
      </w:r>
      <w:r w:rsidRPr="00D820F5">
        <w:t xml:space="preserve">нергія </w:t>
      </w:r>
      <w:r>
        <w:t xml:space="preserve">внаслідок </w:t>
      </w:r>
      <w:r w:rsidRPr="00D820F5">
        <w:t xml:space="preserve">поділу ядерного палива відводиться теплоносієм </w:t>
      </w:r>
      <w:r>
        <w:t>з</w:t>
      </w:r>
      <w:r w:rsidRPr="00D820F5">
        <w:t xml:space="preserve"> активн</w:t>
      </w:r>
      <w:r>
        <w:t xml:space="preserve">ої зони </w:t>
      </w:r>
      <w:r w:rsidRPr="00D820F5">
        <w:t xml:space="preserve">реактора, </w:t>
      </w:r>
      <w:r>
        <w:t>за допомогою</w:t>
      </w:r>
      <w:r w:rsidRPr="00D820F5">
        <w:t xml:space="preserve"> циркуляційн</w:t>
      </w:r>
      <w:r>
        <w:t>ого насоса</w:t>
      </w:r>
      <w:r w:rsidRPr="00D820F5">
        <w:t xml:space="preserve">. </w:t>
      </w:r>
    </w:p>
    <w:p w:rsidR="002F7647" w:rsidRPr="00834C0C" w:rsidRDefault="002F7647" w:rsidP="002F7647">
      <w:pPr>
        <w:rPr>
          <w:lang w:val="en-US"/>
        </w:rPr>
      </w:pPr>
      <w:r w:rsidRPr="00D820F5">
        <w:t>З реактора теплоносій по трубопроводах надходить в парогенератору, де віддає тепло котельній воді другого контуру і потім головними циркуляційними на</w:t>
      </w:r>
      <w:r>
        <w:t>сосами повертається в реактор [</w:t>
      </w:r>
      <w:r>
        <w:rPr>
          <w:lang w:val="en-US"/>
        </w:rPr>
        <w:t>3,9,16</w:t>
      </w:r>
      <w:r w:rsidRPr="00D820F5">
        <w:t>]</w:t>
      </w:r>
      <w:r>
        <w:rPr>
          <w:lang w:val="en-US"/>
        </w:rPr>
        <w:t>.</w:t>
      </w:r>
    </w:p>
    <w:p w:rsidR="002F7647" w:rsidRDefault="002F7647" w:rsidP="002F7647">
      <w:r w:rsidRPr="00D820F5">
        <w:t xml:space="preserve">Другий контур технологічної схеми енергоблоку – нерадіоактивний, він складається з парогенераторів, турбіни К-1000-60 / 1500-2 з генератором </w:t>
      </w:r>
      <w:r>
        <w:br/>
      </w:r>
      <w:r w:rsidRPr="00D820F5">
        <w:t>ТВВ-1000-4 і допоміжного обладнання машинного відділення. В нашій роботі розглядається лише перший контур.</w:t>
      </w:r>
    </w:p>
    <w:p w:rsidR="002F7647" w:rsidRPr="00D820F5" w:rsidRDefault="002F7647" w:rsidP="002F7647"/>
    <w:p w:rsidR="002F7647" w:rsidRPr="00D820F5" w:rsidRDefault="002F7647" w:rsidP="002F7647"/>
    <w:p w:rsidR="002F7647" w:rsidRPr="00D820F5" w:rsidRDefault="002F7647" w:rsidP="002F7647">
      <w:pPr>
        <w:ind w:firstLine="0"/>
        <w:jc w:val="center"/>
      </w:pPr>
      <w:r w:rsidRPr="00E64546">
        <w:rPr>
          <w:noProof/>
          <w:lang w:val="en-US"/>
        </w:rPr>
        <w:drawing>
          <wp:inline distT="0" distB="0" distL="0" distR="0" wp14:anchorId="0FC7945C" wp14:editId="769358DF">
            <wp:extent cx="6148006" cy="3657600"/>
            <wp:effectExtent l="0" t="0" r="5715" b="0"/>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50"/>
                    <pic:cNvPicPr>
                      <a:picLocks noChangeAspect="1" noChangeArrowheads="1"/>
                    </pic:cNvPicPr>
                  </pic:nvPicPr>
                  <pic:blipFill rotWithShape="1">
                    <a:blip r:embed="rId19">
                      <a:extLst>
                        <a:ext uri="{28A0092B-C50C-407E-A947-70E740481C1C}">
                          <a14:useLocalDpi xmlns:a14="http://schemas.microsoft.com/office/drawing/2010/main" val="0"/>
                        </a:ext>
                      </a:extLst>
                    </a:blip>
                    <a:srcRect t="97" b="749"/>
                    <a:stretch/>
                  </pic:blipFill>
                  <pic:spPr bwMode="auto">
                    <a:xfrm>
                      <a:off x="0" y="0"/>
                      <a:ext cx="6172342" cy="3672078"/>
                    </a:xfrm>
                    <a:prstGeom prst="rect">
                      <a:avLst/>
                    </a:prstGeom>
                    <a:noFill/>
                    <a:ln>
                      <a:noFill/>
                    </a:ln>
                    <a:extLst>
                      <a:ext uri="{53640926-AAD7-44D8-BBD7-CCE9431645EC}">
                        <a14:shadowObscured xmlns:a14="http://schemas.microsoft.com/office/drawing/2010/main"/>
                      </a:ext>
                    </a:extLst>
                  </pic:spPr>
                </pic:pic>
              </a:graphicData>
            </a:graphic>
          </wp:inline>
        </w:drawing>
      </w:r>
    </w:p>
    <w:p w:rsidR="002F7647" w:rsidRDefault="002F7647" w:rsidP="002F7647">
      <w:r w:rsidRPr="00D820F5">
        <w:t>Рисунок 1.</w:t>
      </w:r>
      <w:r>
        <w:t>2</w:t>
      </w:r>
      <w:r w:rsidRPr="00D820F5">
        <w:t xml:space="preserve"> </w:t>
      </w:r>
      <w:r w:rsidRPr="00D820F5">
        <w:rPr>
          <w:lang w:eastAsia="ru-RU"/>
        </w:rPr>
        <w:t>–</w:t>
      </w:r>
      <w:r w:rsidRPr="00D820F5">
        <w:t xml:space="preserve"> Технологічна структура першого контуру енергоблоку АЕС:</w:t>
      </w:r>
      <w:r>
        <w:br/>
      </w:r>
      <w:r w:rsidRPr="00D820F5">
        <w:t xml:space="preserve"> РУ - реакторна установка; ПГ - парогенератор; ГЦТ - головний циркуляційний трубопровід; КД - компенсатор тиску; ПВД - підігрівач високого тиску</w:t>
      </w:r>
    </w:p>
    <w:p w:rsidR="002F7647" w:rsidRPr="00834C0C" w:rsidRDefault="002F7647" w:rsidP="002F7647">
      <w:pPr>
        <w:pStyle w:val="af3"/>
        <w:spacing w:line="360" w:lineRule="auto"/>
        <w:rPr>
          <w:lang w:val="en-US"/>
        </w:rPr>
      </w:pPr>
      <w:r>
        <w:rPr>
          <w:b/>
        </w:rPr>
        <w:t>Особливості т</w:t>
      </w:r>
      <w:r w:rsidRPr="006744C8">
        <w:rPr>
          <w:b/>
        </w:rPr>
        <w:t>еплового потоку першого контуру</w:t>
      </w:r>
      <w:r>
        <w:rPr>
          <w:b/>
        </w:rPr>
        <w:t xml:space="preserve">. </w:t>
      </w:r>
      <w:r w:rsidRPr="00D820F5">
        <w:t>Ядерне паливо</w:t>
      </w:r>
      <w:r>
        <w:t xml:space="preserve"> в реакторах типу ВВЕР</w:t>
      </w:r>
      <w:r w:rsidRPr="00D820F5">
        <w:t xml:space="preserve"> </w:t>
      </w:r>
      <w:r>
        <w:t>являють собою</w:t>
      </w:r>
      <w:r w:rsidRPr="00D820F5">
        <w:t xml:space="preserve"> тепловидільні збірки (ТВЗ), що складаються з тепловидільних елементів (твелів), що містять таблетки з діоксиду урану, слабо збагаченого по 235-му ізотопу, який в процесі роботи виділяє теплову енергію, ном</w:t>
      </w:r>
      <w:r>
        <w:t xml:space="preserve">інальне значення якої 3 000 МВт. Дана енергія відводяться до чотирьох парогенераторів по 750 МВт кожному </w:t>
      </w:r>
      <w:r w:rsidRPr="00D820F5">
        <w:t>[3,5</w:t>
      </w:r>
      <w:r>
        <w:rPr>
          <w:lang w:val="en-US"/>
        </w:rPr>
        <w:t>,18,22</w:t>
      </w:r>
      <w:r w:rsidRPr="00D820F5">
        <w:t>]</w:t>
      </w:r>
      <w:r>
        <w:rPr>
          <w:lang w:val="en-US"/>
        </w:rPr>
        <w:t>.</w:t>
      </w:r>
    </w:p>
    <w:p w:rsidR="002F7647" w:rsidRDefault="002F7647" w:rsidP="002F7647">
      <w:r w:rsidRPr="00D820F5">
        <w:t xml:space="preserve">Вода що знаходиться в реакторі в </w:t>
      </w:r>
      <w:r>
        <w:t>поточний</w:t>
      </w:r>
      <w:r w:rsidRPr="00D820F5">
        <w:t xml:space="preserve"> час поглинає</w:t>
      </w:r>
      <w:r>
        <w:t xml:space="preserve"> теплову</w:t>
      </w:r>
      <w:r w:rsidRPr="00D820F5">
        <w:t xml:space="preserve"> енергію та нагрівається номінально від 290 до 320 ⁰С.</w:t>
      </w:r>
      <w:r>
        <w:t xml:space="preserve"> Оскільки тиск в першому контурі </w:t>
      </w:r>
      <w:r>
        <w:lastRenderedPageBreak/>
        <w:t>номінально складає 15,7 МПа то вода залишається  рідкому стані навіть при таких надвисоких температурах.</w:t>
      </w:r>
    </w:p>
    <w:p w:rsidR="002F7647" w:rsidRPr="00834C0C" w:rsidRDefault="002F7647" w:rsidP="002F7647">
      <w:pPr>
        <w:rPr>
          <w:lang w:val="en-US"/>
        </w:rPr>
      </w:pPr>
      <w:r w:rsidRPr="00D820F5">
        <w:t xml:space="preserve"> </w:t>
      </w:r>
      <w:r>
        <w:t>Далі</w:t>
      </w:r>
      <w:r w:rsidRPr="00D820F5">
        <w:t xml:space="preserve"> нагріта вода одночасно подається по </w:t>
      </w:r>
      <w:r>
        <w:t>трубопроводах</w:t>
      </w:r>
      <w:r w:rsidRPr="00D820F5">
        <w:t>, з швидкістю 4-</w:t>
      </w:r>
      <w:r>
        <w:t>6</w:t>
      </w:r>
      <w:r w:rsidRPr="00D820F5">
        <w:t xml:space="preserve"> м/с, до чотирьох парогенераторів типу ПГВ–1000</w:t>
      </w:r>
      <w:r>
        <w:t xml:space="preserve">, в яких теплова енергія передається до другого контуру, а теплоносій знову охолоджується до 290 </w:t>
      </w:r>
      <w:r w:rsidRPr="00D820F5">
        <w:t>⁰С</w:t>
      </w:r>
      <w:r>
        <w:t xml:space="preserve"> та повертається до реактору</w:t>
      </w:r>
      <w:r w:rsidRPr="00260E77">
        <w:t xml:space="preserve"> </w:t>
      </w:r>
      <w:r w:rsidRPr="00D820F5">
        <w:t>[3,5</w:t>
      </w:r>
      <w:r>
        <w:rPr>
          <w:lang w:val="en-US"/>
        </w:rPr>
        <w:t>,9</w:t>
      </w:r>
      <w:r w:rsidRPr="00D820F5">
        <w:t>]</w:t>
      </w:r>
      <w:r>
        <w:rPr>
          <w:lang w:val="en-US"/>
        </w:rPr>
        <w:t>.</w:t>
      </w:r>
    </w:p>
    <w:p w:rsidR="002F7647" w:rsidRDefault="002F7647" w:rsidP="002F7647">
      <w:r>
        <w:t xml:space="preserve">При цьому теплова енергія що перейшла до води в другому контурі нагріває воду до стану пари, яка в свою чергу передається до турбін в яких </w:t>
      </w:r>
      <w:proofErr w:type="spellStart"/>
      <w:r>
        <w:t>перетвор.ється</w:t>
      </w:r>
      <w:proofErr w:type="spellEnd"/>
      <w:r>
        <w:t xml:space="preserve"> на електроенергію номінальне значення якої 1000 МВт.</w:t>
      </w:r>
    </w:p>
    <w:p w:rsidR="002F7647" w:rsidRDefault="002F7647" w:rsidP="002F7647">
      <w:r>
        <w:t>Основні п</w:t>
      </w:r>
      <w:r w:rsidRPr="00D820F5">
        <w:t xml:space="preserve">араметри для </w:t>
      </w:r>
      <w:r>
        <w:t>першого контуру наведено в таблиці 1.1</w:t>
      </w:r>
      <w:r w:rsidRPr="00D820F5">
        <w:t xml:space="preserve">. </w:t>
      </w:r>
    </w:p>
    <w:p w:rsidR="002F7647" w:rsidRDefault="002F7647" w:rsidP="002F7647">
      <w:pPr>
        <w:jc w:val="right"/>
      </w:pPr>
    </w:p>
    <w:p w:rsidR="002F7647" w:rsidRPr="00D820F5" w:rsidRDefault="002F7647" w:rsidP="002F7647">
      <w:pPr>
        <w:jc w:val="right"/>
      </w:pPr>
      <w:r>
        <w:t>Таблиця 1</w:t>
      </w:r>
      <w:r w:rsidRPr="00D820F5">
        <w:t xml:space="preserve">.1 </w:t>
      </w:r>
      <w:r>
        <w:t>Основні п</w:t>
      </w:r>
      <w:r w:rsidRPr="00D820F5">
        <w:t>араметри</w:t>
      </w:r>
      <w:r>
        <w:t xml:space="preserve"> ПК </w:t>
      </w:r>
    </w:p>
    <w:tbl>
      <w:tblPr>
        <w:tblStyle w:val="a4"/>
        <w:tblW w:w="8505" w:type="dxa"/>
        <w:jc w:val="center"/>
        <w:tblLook w:val="04A0" w:firstRow="1" w:lastRow="0" w:firstColumn="1" w:lastColumn="0" w:noHBand="0" w:noVBand="1"/>
      </w:tblPr>
      <w:tblGrid>
        <w:gridCol w:w="6516"/>
        <w:gridCol w:w="1989"/>
      </w:tblGrid>
      <w:tr w:rsidR="002F7647" w:rsidRPr="00D820F5" w:rsidTr="007212CA">
        <w:trPr>
          <w:jc w:val="center"/>
        </w:trPr>
        <w:tc>
          <w:tcPr>
            <w:tcW w:w="6516" w:type="dxa"/>
            <w:vAlign w:val="center"/>
          </w:tcPr>
          <w:p w:rsidR="002F7647" w:rsidRPr="00260E77" w:rsidRDefault="002F7647" w:rsidP="007212CA">
            <w:pPr>
              <w:jc w:val="center"/>
              <w:rPr>
                <w:b/>
              </w:rPr>
            </w:pPr>
            <w:r w:rsidRPr="00260E77">
              <w:rPr>
                <w:b/>
              </w:rPr>
              <w:t>Назва</w:t>
            </w:r>
          </w:p>
        </w:tc>
        <w:tc>
          <w:tcPr>
            <w:tcW w:w="1989" w:type="dxa"/>
            <w:vAlign w:val="center"/>
          </w:tcPr>
          <w:p w:rsidR="002F7647" w:rsidRPr="00260E77" w:rsidRDefault="002F7647" w:rsidP="007212CA">
            <w:pPr>
              <w:jc w:val="center"/>
              <w:rPr>
                <w:b/>
              </w:rPr>
            </w:pPr>
            <w:r w:rsidRPr="00260E77">
              <w:rPr>
                <w:b/>
              </w:rPr>
              <w:t>Значення</w:t>
            </w:r>
          </w:p>
        </w:tc>
      </w:tr>
      <w:tr w:rsidR="002F7647" w:rsidRPr="00D820F5" w:rsidTr="007212CA">
        <w:trPr>
          <w:jc w:val="center"/>
        </w:trPr>
        <w:tc>
          <w:tcPr>
            <w:tcW w:w="6516" w:type="dxa"/>
            <w:vAlign w:val="center"/>
          </w:tcPr>
          <w:p w:rsidR="002F7647" w:rsidRPr="00D820F5" w:rsidRDefault="002F7647" w:rsidP="007212CA">
            <w:pPr>
              <w:jc w:val="center"/>
            </w:pPr>
            <w:r>
              <w:t>Номінальна теплова енергія, МВт</w:t>
            </w:r>
          </w:p>
        </w:tc>
        <w:tc>
          <w:tcPr>
            <w:tcW w:w="1989" w:type="dxa"/>
            <w:vAlign w:val="center"/>
          </w:tcPr>
          <w:p w:rsidR="002F7647" w:rsidRPr="00D820F5" w:rsidRDefault="002F7647" w:rsidP="007212CA">
            <w:pPr>
              <w:jc w:val="center"/>
            </w:pPr>
            <w:r>
              <w:t>3 000</w:t>
            </w:r>
          </w:p>
        </w:tc>
      </w:tr>
      <w:tr w:rsidR="002F7647" w:rsidRPr="00D820F5" w:rsidTr="007212CA">
        <w:trPr>
          <w:jc w:val="center"/>
        </w:trPr>
        <w:tc>
          <w:tcPr>
            <w:tcW w:w="6516" w:type="dxa"/>
            <w:vAlign w:val="center"/>
          </w:tcPr>
          <w:p w:rsidR="002F7647" w:rsidRPr="00D820F5" w:rsidRDefault="002F7647" w:rsidP="007212CA">
            <w:pPr>
              <w:jc w:val="center"/>
            </w:pPr>
            <w:r>
              <w:t>Номінальна електрична енергія, МВт</w:t>
            </w:r>
          </w:p>
        </w:tc>
        <w:tc>
          <w:tcPr>
            <w:tcW w:w="1989" w:type="dxa"/>
            <w:vAlign w:val="center"/>
          </w:tcPr>
          <w:p w:rsidR="002F7647" w:rsidRPr="00D820F5" w:rsidRDefault="002F7647" w:rsidP="007212CA">
            <w:pPr>
              <w:jc w:val="center"/>
            </w:pPr>
            <w:r>
              <w:t>1 000</w:t>
            </w:r>
          </w:p>
        </w:tc>
      </w:tr>
      <w:tr w:rsidR="002F7647" w:rsidRPr="00D820F5" w:rsidTr="007212CA">
        <w:trPr>
          <w:jc w:val="center"/>
        </w:trPr>
        <w:tc>
          <w:tcPr>
            <w:tcW w:w="6516" w:type="dxa"/>
            <w:vAlign w:val="center"/>
          </w:tcPr>
          <w:p w:rsidR="002F7647" w:rsidRPr="00D820F5" w:rsidRDefault="002F7647" w:rsidP="007212CA">
            <w:pPr>
              <w:jc w:val="center"/>
            </w:pPr>
            <w:r w:rsidRPr="00D820F5">
              <w:t>Витрата води ПК через парогенератор т/год</w:t>
            </w:r>
          </w:p>
        </w:tc>
        <w:tc>
          <w:tcPr>
            <w:tcW w:w="1989" w:type="dxa"/>
            <w:vAlign w:val="center"/>
          </w:tcPr>
          <w:p w:rsidR="002F7647" w:rsidRPr="00D820F5" w:rsidRDefault="002F7647" w:rsidP="007212CA">
            <w:pPr>
              <w:jc w:val="center"/>
            </w:pPr>
            <w:r w:rsidRPr="00D820F5">
              <w:t>18</w:t>
            </w:r>
          </w:p>
        </w:tc>
      </w:tr>
      <w:tr w:rsidR="002F7647" w:rsidRPr="00D820F5" w:rsidTr="007212CA">
        <w:trPr>
          <w:jc w:val="center"/>
        </w:trPr>
        <w:tc>
          <w:tcPr>
            <w:tcW w:w="6516" w:type="dxa"/>
            <w:vAlign w:val="center"/>
          </w:tcPr>
          <w:p w:rsidR="002F7647" w:rsidRPr="00D820F5" w:rsidRDefault="002F7647" w:rsidP="007212CA">
            <w:pPr>
              <w:jc w:val="center"/>
            </w:pPr>
            <w:r>
              <w:t>Швидкість потоку м/с</w:t>
            </w:r>
          </w:p>
        </w:tc>
        <w:tc>
          <w:tcPr>
            <w:tcW w:w="1989" w:type="dxa"/>
            <w:vAlign w:val="center"/>
          </w:tcPr>
          <w:p w:rsidR="002F7647" w:rsidRPr="00D820F5" w:rsidRDefault="002F7647" w:rsidP="007212CA">
            <w:pPr>
              <w:jc w:val="center"/>
            </w:pPr>
            <w:r>
              <w:t>5</w:t>
            </w:r>
          </w:p>
        </w:tc>
      </w:tr>
      <w:tr w:rsidR="002F7647" w:rsidRPr="00D820F5" w:rsidTr="007212CA">
        <w:trPr>
          <w:jc w:val="center"/>
        </w:trPr>
        <w:tc>
          <w:tcPr>
            <w:tcW w:w="6516" w:type="dxa"/>
            <w:vAlign w:val="center"/>
          </w:tcPr>
          <w:p w:rsidR="002F7647" w:rsidRPr="00D820F5" w:rsidRDefault="002F7647" w:rsidP="007212CA">
            <w:pPr>
              <w:jc w:val="center"/>
            </w:pPr>
            <w:r w:rsidRPr="00D820F5">
              <w:t>Температури води ПК на вході в ПГ  ⁰С</w:t>
            </w:r>
          </w:p>
        </w:tc>
        <w:tc>
          <w:tcPr>
            <w:tcW w:w="1989" w:type="dxa"/>
            <w:vAlign w:val="center"/>
          </w:tcPr>
          <w:p w:rsidR="002F7647" w:rsidRPr="00D820F5" w:rsidRDefault="002F7647" w:rsidP="007212CA">
            <w:pPr>
              <w:jc w:val="center"/>
            </w:pPr>
            <w:r w:rsidRPr="00D820F5">
              <w:t>320</w:t>
            </w:r>
          </w:p>
        </w:tc>
      </w:tr>
      <w:tr w:rsidR="002F7647" w:rsidRPr="00D820F5" w:rsidTr="007212CA">
        <w:trPr>
          <w:jc w:val="center"/>
        </w:trPr>
        <w:tc>
          <w:tcPr>
            <w:tcW w:w="6516" w:type="dxa"/>
            <w:vAlign w:val="center"/>
          </w:tcPr>
          <w:p w:rsidR="002F7647" w:rsidRPr="00D820F5" w:rsidRDefault="002F7647" w:rsidP="007212CA">
            <w:pPr>
              <w:jc w:val="center"/>
            </w:pPr>
            <w:r w:rsidRPr="00D820F5">
              <w:t>Температури води ПК на виході в ПГ ⁰С</w:t>
            </w:r>
          </w:p>
        </w:tc>
        <w:tc>
          <w:tcPr>
            <w:tcW w:w="1989" w:type="dxa"/>
            <w:vAlign w:val="center"/>
          </w:tcPr>
          <w:p w:rsidR="002F7647" w:rsidRPr="00D820F5" w:rsidRDefault="002F7647" w:rsidP="007212CA">
            <w:pPr>
              <w:jc w:val="center"/>
            </w:pPr>
            <w:r w:rsidRPr="00D820F5">
              <w:t>290</w:t>
            </w:r>
          </w:p>
        </w:tc>
      </w:tr>
      <w:tr w:rsidR="002F7647" w:rsidRPr="00D820F5" w:rsidTr="007212CA">
        <w:trPr>
          <w:jc w:val="center"/>
        </w:trPr>
        <w:tc>
          <w:tcPr>
            <w:tcW w:w="6516" w:type="dxa"/>
            <w:vAlign w:val="center"/>
          </w:tcPr>
          <w:p w:rsidR="002F7647" w:rsidRPr="00D820F5" w:rsidRDefault="002F7647" w:rsidP="007212CA">
            <w:pPr>
              <w:jc w:val="center"/>
            </w:pPr>
            <w:r w:rsidRPr="00D820F5">
              <w:t>Тиск води першого контуру МПа</w:t>
            </w:r>
          </w:p>
        </w:tc>
        <w:tc>
          <w:tcPr>
            <w:tcW w:w="1989" w:type="dxa"/>
            <w:vAlign w:val="center"/>
          </w:tcPr>
          <w:p w:rsidR="002F7647" w:rsidRPr="00D820F5" w:rsidRDefault="002F7647" w:rsidP="007212CA">
            <w:pPr>
              <w:jc w:val="center"/>
            </w:pPr>
            <w:r w:rsidRPr="00D820F5">
              <w:t>15,7</w:t>
            </w:r>
          </w:p>
        </w:tc>
      </w:tr>
      <w:tr w:rsidR="002F7647" w:rsidRPr="00D820F5" w:rsidTr="007212CA">
        <w:trPr>
          <w:jc w:val="center"/>
        </w:trPr>
        <w:tc>
          <w:tcPr>
            <w:tcW w:w="6516" w:type="dxa"/>
            <w:vAlign w:val="center"/>
          </w:tcPr>
          <w:p w:rsidR="002F7647" w:rsidRPr="00D820F5" w:rsidRDefault="002F7647" w:rsidP="007212CA">
            <w:pPr>
              <w:jc w:val="center"/>
            </w:pPr>
            <w:r w:rsidRPr="00D820F5">
              <w:t>Тиск пару МПа</w:t>
            </w:r>
          </w:p>
        </w:tc>
        <w:tc>
          <w:tcPr>
            <w:tcW w:w="1989" w:type="dxa"/>
            <w:vAlign w:val="center"/>
          </w:tcPr>
          <w:p w:rsidR="002F7647" w:rsidRPr="00D820F5" w:rsidRDefault="002F7647" w:rsidP="007212CA">
            <w:pPr>
              <w:jc w:val="center"/>
            </w:pPr>
            <w:r w:rsidRPr="00D820F5">
              <w:t>6,27</w:t>
            </w:r>
          </w:p>
        </w:tc>
      </w:tr>
      <w:tr w:rsidR="002F7647" w:rsidRPr="00D820F5" w:rsidTr="007212CA">
        <w:trPr>
          <w:jc w:val="center"/>
        </w:trPr>
        <w:tc>
          <w:tcPr>
            <w:tcW w:w="6516" w:type="dxa"/>
            <w:vAlign w:val="center"/>
          </w:tcPr>
          <w:p w:rsidR="002F7647" w:rsidRPr="00D820F5" w:rsidRDefault="002F7647" w:rsidP="007212CA">
            <w:pPr>
              <w:jc w:val="center"/>
            </w:pPr>
            <w:r w:rsidRPr="00D820F5">
              <w:t>Температура питомої води  ⁰С</w:t>
            </w:r>
          </w:p>
        </w:tc>
        <w:tc>
          <w:tcPr>
            <w:tcW w:w="1989" w:type="dxa"/>
            <w:vAlign w:val="center"/>
          </w:tcPr>
          <w:p w:rsidR="002F7647" w:rsidRPr="00D820F5" w:rsidRDefault="002F7647" w:rsidP="007212CA">
            <w:pPr>
              <w:jc w:val="center"/>
            </w:pPr>
            <w:r w:rsidRPr="00D820F5">
              <w:t>220</w:t>
            </w:r>
          </w:p>
        </w:tc>
      </w:tr>
      <w:tr w:rsidR="002F7647" w:rsidRPr="00D820F5" w:rsidTr="007212CA">
        <w:trPr>
          <w:jc w:val="center"/>
        </w:trPr>
        <w:tc>
          <w:tcPr>
            <w:tcW w:w="6516" w:type="dxa"/>
            <w:vAlign w:val="center"/>
          </w:tcPr>
          <w:p w:rsidR="002F7647" w:rsidRPr="00D820F5" w:rsidRDefault="002F7647" w:rsidP="007212CA">
            <w:pPr>
              <w:jc w:val="center"/>
            </w:pPr>
            <w:r w:rsidRPr="00D820F5">
              <w:t>Температура пару  ⁰С</w:t>
            </w:r>
          </w:p>
        </w:tc>
        <w:tc>
          <w:tcPr>
            <w:tcW w:w="1989" w:type="dxa"/>
            <w:vAlign w:val="center"/>
          </w:tcPr>
          <w:p w:rsidR="002F7647" w:rsidRPr="00D820F5" w:rsidRDefault="002F7647" w:rsidP="007212CA">
            <w:pPr>
              <w:jc w:val="center"/>
            </w:pPr>
            <w:r w:rsidRPr="00D820F5">
              <w:t>278,5</w:t>
            </w:r>
          </w:p>
        </w:tc>
      </w:tr>
    </w:tbl>
    <w:p w:rsidR="002F7647" w:rsidRPr="00D820F5" w:rsidRDefault="002F7647" w:rsidP="002F7647"/>
    <w:p w:rsidR="002F7647" w:rsidRDefault="002F7647" w:rsidP="002F7647">
      <w:r w:rsidRPr="00D820F5">
        <w:lastRenderedPageBreak/>
        <w:t xml:space="preserve">Таким чином температура </w:t>
      </w:r>
      <w:r>
        <w:t xml:space="preserve">теплоносія </w:t>
      </w:r>
      <w:r w:rsidRPr="00D820F5">
        <w:t>в</w:t>
      </w:r>
      <w:r>
        <w:t xml:space="preserve"> першому</w:t>
      </w:r>
      <w:r w:rsidRPr="00D820F5">
        <w:t xml:space="preserve"> контурі змінюється з 290 до 320⁰С з постійним радіолізом на всій довжині контуру.</w:t>
      </w:r>
    </w:p>
    <w:p w:rsidR="002F7647" w:rsidRDefault="002F7647" w:rsidP="002F7647">
      <w:r>
        <w:t>Звісно ж як і будь який механізм водо-водяні реактори мають свої переваги та недоліки.</w:t>
      </w:r>
    </w:p>
    <w:p w:rsidR="002F7647" w:rsidRPr="00E64546" w:rsidRDefault="002F7647" w:rsidP="002F7647">
      <w:pPr>
        <w:spacing w:after="0"/>
        <w:ind w:firstLine="426"/>
      </w:pPr>
      <w:bookmarkStart w:id="4" w:name="_Toc421734187"/>
      <w:bookmarkStart w:id="5" w:name="_Toc409183891"/>
      <w:r w:rsidRPr="00E64546">
        <w:rPr>
          <w:b/>
        </w:rPr>
        <w:t>Переваги</w:t>
      </w:r>
      <w:bookmarkEnd w:id="4"/>
      <w:bookmarkEnd w:id="5"/>
      <w:r w:rsidRPr="00E64546">
        <w:rPr>
          <w:b/>
        </w:rPr>
        <w:t xml:space="preserve"> та недоліки.</w:t>
      </w:r>
      <w:r w:rsidRPr="00E64546">
        <w:t xml:space="preserve"> До переваг водо-водяних реакторів слід віднести:</w:t>
      </w:r>
    </w:p>
    <w:p w:rsidR="002F7647" w:rsidRPr="00E64546" w:rsidRDefault="002F7647" w:rsidP="002F7647">
      <w:pPr>
        <w:numPr>
          <w:ilvl w:val="0"/>
          <w:numId w:val="29"/>
        </w:numPr>
        <w:spacing w:after="0"/>
        <w:ind w:left="0" w:firstLine="426"/>
      </w:pPr>
      <w:r w:rsidRPr="00E64546">
        <w:t xml:space="preserve">доступність </w:t>
      </w:r>
      <w:r>
        <w:t xml:space="preserve">води як природнього ресурсу як </w:t>
      </w:r>
      <w:r w:rsidRPr="00E64546">
        <w:t xml:space="preserve">теплоносія </w:t>
      </w:r>
      <w:r>
        <w:t xml:space="preserve">так </w:t>
      </w:r>
      <w:r w:rsidRPr="00E64546">
        <w:t>і поглинача;</w:t>
      </w:r>
    </w:p>
    <w:p w:rsidR="002F7647" w:rsidRPr="00E64546" w:rsidRDefault="002F7647" w:rsidP="002F7647">
      <w:pPr>
        <w:numPr>
          <w:ilvl w:val="0"/>
          <w:numId w:val="29"/>
        </w:numPr>
        <w:spacing w:after="0"/>
        <w:ind w:left="0" w:firstLine="426"/>
      </w:pPr>
      <w:r w:rsidRPr="00E64546">
        <w:t>менша кількість персоналу, що задіяна для обслуговування реактора в порівнянні з реакторами інших моделей;</w:t>
      </w:r>
    </w:p>
    <w:p w:rsidR="002F7647" w:rsidRPr="00E64546" w:rsidRDefault="002F7647" w:rsidP="002F7647">
      <w:pPr>
        <w:numPr>
          <w:ilvl w:val="0"/>
          <w:numId w:val="29"/>
        </w:numPr>
        <w:spacing w:after="0"/>
        <w:ind w:left="0" w:firstLine="426"/>
      </w:pPr>
      <w:r w:rsidRPr="00E64546">
        <w:t>малий розмір по відношенню до інших типів реакторів схожої потужності, характерний для всіх PWR-реакторів. Розмір можна порівняти хіба що з реакторами типу CANDU, що мають меншу потужність;</w:t>
      </w:r>
    </w:p>
    <w:p w:rsidR="002F7647" w:rsidRPr="00E64546" w:rsidRDefault="002F7647" w:rsidP="002F7647">
      <w:pPr>
        <w:numPr>
          <w:ilvl w:val="0"/>
          <w:numId w:val="29"/>
        </w:numPr>
        <w:spacing w:after="0"/>
        <w:ind w:left="0" w:firstLine="426"/>
      </w:pPr>
      <w:r w:rsidRPr="00E64546">
        <w:t xml:space="preserve">підвищена безпека експлуатації через </w:t>
      </w:r>
      <w:proofErr w:type="spellStart"/>
      <w:r w:rsidRPr="00E64546">
        <w:t>двоконтурність</w:t>
      </w:r>
      <w:proofErr w:type="spellEnd"/>
      <w:r w:rsidRPr="00E64546">
        <w:t xml:space="preserve"> конструкції в порівнянні з одно контурними реакторами;</w:t>
      </w:r>
    </w:p>
    <w:p w:rsidR="002F7647" w:rsidRDefault="002F7647" w:rsidP="002F7647">
      <w:pPr>
        <w:numPr>
          <w:ilvl w:val="0"/>
          <w:numId w:val="29"/>
        </w:numPr>
        <w:spacing w:after="0"/>
        <w:ind w:left="0" w:firstLine="426"/>
      </w:pPr>
      <w:r w:rsidRPr="00E64546">
        <w:t xml:space="preserve">відносна простота очищення води першого контуру після виведення з експлуатації шляхом випаровування (за допомогою випарювання кількість радіоактивних елементів можна скоротити в 50-70 разів). </w:t>
      </w:r>
    </w:p>
    <w:p w:rsidR="002F7647" w:rsidRPr="00E64546" w:rsidRDefault="002F7647" w:rsidP="002F7647">
      <w:pPr>
        <w:spacing w:after="0"/>
        <w:ind w:firstLine="426"/>
      </w:pPr>
      <w:r w:rsidRPr="00E64546">
        <w:t>Разом з тим зазначена конструкція має ряд недоліків:</w:t>
      </w:r>
    </w:p>
    <w:p w:rsidR="002F7647" w:rsidRPr="00E64546" w:rsidRDefault="002F7647" w:rsidP="002F7647">
      <w:pPr>
        <w:numPr>
          <w:ilvl w:val="0"/>
          <w:numId w:val="29"/>
        </w:numPr>
        <w:spacing w:after="0"/>
        <w:ind w:left="0" w:firstLine="426"/>
      </w:pPr>
      <w:bookmarkStart w:id="6" w:name="_Toc421734188"/>
      <w:r w:rsidRPr="00E64546">
        <w:t>неможливість перевантаження палива без зупинки реактора;</w:t>
      </w:r>
    </w:p>
    <w:p w:rsidR="002F7647" w:rsidRPr="00E64546" w:rsidRDefault="002F7647" w:rsidP="002F7647">
      <w:pPr>
        <w:numPr>
          <w:ilvl w:val="0"/>
          <w:numId w:val="29"/>
        </w:numPr>
        <w:spacing w:after="0"/>
        <w:ind w:left="0" w:firstLine="426"/>
      </w:pPr>
      <w:proofErr w:type="spellStart"/>
      <w:r w:rsidRPr="00E64546">
        <w:t>корозійність</w:t>
      </w:r>
      <w:proofErr w:type="spellEnd"/>
      <w:r w:rsidRPr="00E64546">
        <w:t xml:space="preserve"> води як теплоносія і, відповідно, необхідність її подвійної дистиляції;</w:t>
      </w:r>
    </w:p>
    <w:p w:rsidR="002F7647" w:rsidRPr="00E64546" w:rsidRDefault="002F7647" w:rsidP="002F7647">
      <w:pPr>
        <w:numPr>
          <w:ilvl w:val="0"/>
          <w:numId w:val="29"/>
        </w:numPr>
        <w:spacing w:after="0"/>
        <w:ind w:left="0" w:firstLine="426"/>
      </w:pPr>
      <w:r w:rsidRPr="00E64546">
        <w:t>утворення в процесі радіолізу активного водню, який необхідно виводити;</w:t>
      </w:r>
    </w:p>
    <w:p w:rsidR="002F7647" w:rsidRPr="00E64546" w:rsidRDefault="002F7647" w:rsidP="002F7647">
      <w:pPr>
        <w:numPr>
          <w:ilvl w:val="0"/>
          <w:numId w:val="29"/>
        </w:numPr>
        <w:spacing w:after="0"/>
        <w:ind w:left="0" w:firstLine="426"/>
      </w:pPr>
      <w:r w:rsidRPr="00E64546">
        <w:t>необхідність застосування борного регулювання;</w:t>
      </w:r>
    </w:p>
    <w:p w:rsidR="002F7647" w:rsidRPr="00E64546" w:rsidRDefault="002F7647" w:rsidP="002F7647">
      <w:pPr>
        <w:numPr>
          <w:ilvl w:val="0"/>
          <w:numId w:val="29"/>
        </w:numPr>
        <w:spacing w:after="0"/>
        <w:ind w:left="0" w:firstLine="426"/>
      </w:pPr>
      <w:r w:rsidRPr="00E64546">
        <w:t>необхідність підтримки високого тиску для недопущення закипання води за температури понад 300°C і як наслідок значна небезпека під час виникнення аварійних ситуацій в порівнянні з іншими реакторами, що мають менший тиск.</w:t>
      </w:r>
    </w:p>
    <w:p w:rsidR="002F7647" w:rsidRDefault="002F7647" w:rsidP="002F7647">
      <w:pPr>
        <w:numPr>
          <w:ilvl w:val="0"/>
          <w:numId w:val="29"/>
        </w:numPr>
        <w:spacing w:after="0"/>
        <w:ind w:left="0" w:firstLine="426"/>
      </w:pPr>
      <w:r w:rsidRPr="00E64546">
        <w:t>необхідність парогенераторів, які зменшують ККД реактора</w:t>
      </w:r>
      <w:bookmarkEnd w:id="6"/>
      <w:r>
        <w:t>.</w:t>
      </w:r>
      <w:r>
        <w:br w:type="page"/>
      </w:r>
    </w:p>
    <w:p w:rsidR="002F7647" w:rsidRPr="004955C1" w:rsidRDefault="002F7647" w:rsidP="002F7647">
      <w:pPr>
        <w:pStyle w:val="2"/>
        <w:rPr>
          <w:b/>
        </w:rPr>
      </w:pPr>
      <w:bookmarkStart w:id="7" w:name="_Toc27065028"/>
      <w:r w:rsidRPr="004955C1">
        <w:rPr>
          <w:b/>
        </w:rPr>
        <w:lastRenderedPageBreak/>
        <w:t>Дослідження проблеми утворення корозійних речовин та осадових відкладень в реакторах ВВЕР</w:t>
      </w:r>
      <w:bookmarkEnd w:id="7"/>
    </w:p>
    <w:p w:rsidR="002F7647" w:rsidRDefault="002F7647" w:rsidP="002F7647">
      <w:r>
        <w:t>Однією з головних проблем реакторів типу ВВЕР та зокрема реакторів ВВЕР-1000 є утворення під час взаємодії іонізуючого випромінювання та теплоносія, води, інших сполук речовин, деякі з яких впливають на можливість пошкоджень контуру внаслідок утворень корозійних речовин або осадових відкладень.</w:t>
      </w:r>
    </w:p>
    <w:p w:rsidR="002F7647" w:rsidRPr="004955C1" w:rsidRDefault="002F7647" w:rsidP="002F7647">
      <w:pPr>
        <w:rPr>
          <w:lang w:val="en-US"/>
        </w:rPr>
      </w:pPr>
      <w:r>
        <w:t xml:space="preserve">Для прикладу наведемо дослідження робото спроможності теплообмінних труб парогенератора Нововоронезької АЕС з реакторами ВВЕР-440 та </w:t>
      </w:r>
      <w:r>
        <w:br/>
        <w:t xml:space="preserve">ВВЕР-1000 </w:t>
      </w:r>
      <w:r>
        <w:rPr>
          <w:lang w:val="en-US"/>
        </w:rPr>
        <w:t>[3-11].</w:t>
      </w:r>
    </w:p>
    <w:p w:rsidR="002F7647" w:rsidRPr="004955C1" w:rsidRDefault="002F7647" w:rsidP="002F7647">
      <w:pPr>
        <w:rPr>
          <w:lang w:val="en-US"/>
        </w:rPr>
      </w:pPr>
      <w:r>
        <w:t xml:space="preserve">Працездатність теплообмінних труб пов'язана з проблемою збереження цілісності (запобігання утворенню наскрізних дефектів у теплообмінних трубах), внаслідок впливу ряду факторів, викликаних умовами експлуатації: статичними і вібраційними механічними навантаженнями, термічним впливом з одночасним впливом корозійного середовища, яка визначається водно хімічним режимом даного контуру </w:t>
      </w:r>
      <w:r>
        <w:rPr>
          <w:lang w:val="en-US"/>
        </w:rPr>
        <w:t>[3].</w:t>
      </w:r>
    </w:p>
    <w:p w:rsidR="002F7647" w:rsidRDefault="002F7647" w:rsidP="002F7647">
      <w:r>
        <w:t>Проведений аналіз однотипних парогенераторів в даній роботі виявив різний рівень їх надійності, навіть при аналогічному пристрої систем другого контуру.</w:t>
      </w:r>
    </w:p>
    <w:p w:rsidR="002F7647" w:rsidRPr="004955C1" w:rsidRDefault="002F7647" w:rsidP="002F7647">
      <w:pPr>
        <w:rPr>
          <w:lang w:val="en-US"/>
        </w:rPr>
      </w:pPr>
      <w:r>
        <w:t>При цьому відзначено і різний характер виявлення дефектів в часі. На деяких блоках інтенсивність появи дефектів з часом знижується, а на інших - навпаки інтенсивність підвищується, тобто спостерігається деякий інкубаційний прихований період, який може тривати 10 років і більше. Все це, на думку авторів, вказує на те, що одним з найважливіших факторів, що визначають процес корозії - є водний режим</w:t>
      </w:r>
      <w:r>
        <w:rPr>
          <w:lang w:val="en-US"/>
        </w:rPr>
        <w:t xml:space="preserve"> [3,4,7].</w:t>
      </w:r>
    </w:p>
    <w:p w:rsidR="002F7647" w:rsidRDefault="002F7647" w:rsidP="002F7647">
      <w:r>
        <w:t>Підтримка щільності теплообмінної (т/о) трубчатки на всіх АЕС забезпечується завдяки</w:t>
      </w:r>
      <w:r>
        <w:rPr>
          <w:lang w:val="en-US"/>
        </w:rPr>
        <w:t xml:space="preserve"> [4]</w:t>
      </w:r>
      <w:r>
        <w:t>:</w:t>
      </w:r>
    </w:p>
    <w:p w:rsidR="002F7647" w:rsidRDefault="002F7647" w:rsidP="002F7647">
      <w:r>
        <w:lastRenderedPageBreak/>
        <w:t>- періодичному неруйнівному ВТ контролю т/о труб;</w:t>
      </w:r>
    </w:p>
    <w:p w:rsidR="002F7647" w:rsidRDefault="002F7647" w:rsidP="002F7647">
      <w:r>
        <w:t>- контролю величини протікання в парогенераторах з 1-го контуру в другий;</w:t>
      </w:r>
    </w:p>
    <w:p w:rsidR="002F7647" w:rsidRDefault="002F7647" w:rsidP="002F7647">
      <w:r>
        <w:t>- контролю за водно-хімічним режимом теплоносія;</w:t>
      </w:r>
    </w:p>
    <w:p w:rsidR="002F7647" w:rsidRDefault="002F7647" w:rsidP="002F7647">
      <w:r>
        <w:t>- хімічному промиванню.</w:t>
      </w:r>
    </w:p>
    <w:p w:rsidR="002F7647" w:rsidRPr="004955C1" w:rsidRDefault="002F7647" w:rsidP="002F7647">
      <w:pPr>
        <w:rPr>
          <w:lang w:val="en-US"/>
        </w:rPr>
      </w:pPr>
      <w:r>
        <w:t>Структурні дослідження зразків труб, вирізаних з різних ПГ АЕС з ВВЕР свідчать про те, що основним механізмом, відповідальним за пошкодження труб, є процес корозійного розтріскування під напругою. Даний вид корозії розвивається в аустенітних хромонікелевих нержавіючих сталях під дією розтягуючого сил, та корозійно-активного середовища, що містить активатори і окислювачі</w:t>
      </w:r>
      <w:r>
        <w:rPr>
          <w:lang w:val="en-US"/>
        </w:rPr>
        <w:t xml:space="preserve"> [3].</w:t>
      </w:r>
    </w:p>
    <w:p w:rsidR="002F7647" w:rsidRPr="004955C1" w:rsidRDefault="002F7647" w:rsidP="002F7647">
      <w:pPr>
        <w:rPr>
          <w:lang w:val="en-US"/>
        </w:rPr>
      </w:pPr>
      <w:r>
        <w:t xml:space="preserve">У випадку з теплообмінними трубами ПГ з ВВЕР розтріскування розвивається при концентруванні домішок (переважно хлорид-іонів) в щілинах і </w:t>
      </w:r>
      <w:proofErr w:type="spellStart"/>
      <w:r>
        <w:t>відкладеннях</w:t>
      </w:r>
      <w:proofErr w:type="spellEnd"/>
      <w:r>
        <w:t xml:space="preserve"> на їх зовнішній поверхні. В якості активатора корозії можуть розглядатися також сульфати. В якості </w:t>
      </w:r>
      <w:proofErr w:type="spellStart"/>
      <w:r>
        <w:t>окислювача</w:t>
      </w:r>
      <w:proofErr w:type="spellEnd"/>
      <w:r>
        <w:t xml:space="preserve"> виступає кисень. Характерно утворення </w:t>
      </w:r>
      <w:proofErr w:type="spellStart"/>
      <w:r>
        <w:t>тріщин</w:t>
      </w:r>
      <w:proofErr w:type="spellEnd"/>
      <w:r>
        <w:t xml:space="preserve"> в місцях виникнення виразок</w:t>
      </w:r>
      <w:r>
        <w:rPr>
          <w:lang w:val="en-US"/>
        </w:rPr>
        <w:t xml:space="preserve"> [8,9].</w:t>
      </w:r>
    </w:p>
    <w:p w:rsidR="002F7647" w:rsidRDefault="002F7647" w:rsidP="002F7647">
      <w:r>
        <w:t>У багатьох роботах [</w:t>
      </w:r>
      <w:r>
        <w:rPr>
          <w:lang w:val="en-US"/>
        </w:rPr>
        <w:t>4</w:t>
      </w:r>
      <w:r>
        <w:t>] відзначається, що тріщини найчастіше орієнтовані вздовж твірної лінії труби і можуть мати як міжкристалітного і транскристалітний, так і змішаний характер.</w:t>
      </w:r>
    </w:p>
    <w:p w:rsidR="002F7647" w:rsidRDefault="002F7647" w:rsidP="002F7647">
      <w:r>
        <w:t xml:space="preserve">Результати металографічних досліджень і хімічного аналізу зразків вирізаних труб свідчать про зв'язок освіти виразок з осадженням у </w:t>
      </w:r>
      <w:proofErr w:type="spellStart"/>
      <w:r>
        <w:t>відкладеннях</w:t>
      </w:r>
      <w:proofErr w:type="spellEnd"/>
      <w:r>
        <w:t xml:space="preserve"> металевої міді. Вплив міді відзначається багатьма дослідниками [4,</w:t>
      </w:r>
      <w:r>
        <w:rPr>
          <w:lang w:val="en-US"/>
        </w:rPr>
        <w:t>5,10</w:t>
      </w:r>
      <w:r>
        <w:t>]. Інші дослідники вважають визначальним для процесу корозії присутність сульфатів, хлоридів, натрію та інших елементів. При цьому вплив тих чи інших компонентів залежить від умов в локальній зоні (в щілини) після розпарювання теплоносія [</w:t>
      </w:r>
      <w:r>
        <w:rPr>
          <w:lang w:val="en-US"/>
        </w:rPr>
        <w:t>11</w:t>
      </w:r>
      <w:r>
        <w:t>].</w:t>
      </w:r>
    </w:p>
    <w:p w:rsidR="002F7647" w:rsidRDefault="002F7647" w:rsidP="002F7647">
      <w:r>
        <w:lastRenderedPageBreak/>
        <w:t xml:space="preserve">Склад відкладень на теплообмінних трубах відрізняється для різних енергоблоків. </w:t>
      </w:r>
    </w:p>
    <w:p w:rsidR="002F7647" w:rsidRPr="004955C1" w:rsidRDefault="002F7647" w:rsidP="002F7647">
      <w:pPr>
        <w:rPr>
          <w:lang w:val="en-US"/>
        </w:rPr>
      </w:pPr>
      <w:r>
        <w:t>В основному вони складаються з оксидів заліза (70 ÷ 90%) і міді (10 ÷ 30%), в незначних кількостях присутні також кальцій, кремній та інші елементи</w:t>
      </w:r>
      <w:r>
        <w:rPr>
          <w:lang w:val="en-US"/>
        </w:rPr>
        <w:t xml:space="preserve"> [3].</w:t>
      </w:r>
    </w:p>
    <w:p w:rsidR="002F7647" w:rsidRDefault="002F7647" w:rsidP="002F7647">
      <w:r>
        <w:t>Дослідження хімічного складу відкладень на прямій ділянці і в зоні дистанціювання показали відмінність в їх хімічному складі. У деяких випадках відкладення пухкі та можуть бути легко зняті. В інших випадках вони жорсткі і щільно зчеплені з поверхнею труби. Зазвичай внутрішній шар відкладень більш щільний, ніж зовнішній [</w:t>
      </w:r>
      <w:r>
        <w:rPr>
          <w:lang w:val="en-US"/>
        </w:rPr>
        <w:t>4</w:t>
      </w:r>
      <w:r>
        <w:t>].</w:t>
      </w:r>
    </w:p>
    <w:p w:rsidR="002F7647" w:rsidRDefault="002F7647" w:rsidP="002F7647">
      <w:r>
        <w:t>В роботі [</w:t>
      </w:r>
      <w:r>
        <w:rPr>
          <w:lang w:val="en-US"/>
        </w:rPr>
        <w:t>5</w:t>
      </w:r>
      <w:r>
        <w:t>] при дослідженні структури металу теплообмінних труб також були виявлені дефекти декількох видів. Спостерігалися, як зазначалося вище, виразки з подальшим розвитком у вигляді міжкристалітного руйнування, а також тріщини, як поодинокі з великим розкриттям, так і множинні, сильно розвинені. Мікро рентгеноспектральним аналізом в виразках виявлено підвищений вміст міді, а також значна кількість сірки. Всі дефекти розташовувалися під значним шаром відкладень, як на вільних ділянках труби, так і в місцях дистанціювання [2,6].</w:t>
      </w:r>
    </w:p>
    <w:p w:rsidR="002F7647" w:rsidRDefault="002F7647" w:rsidP="002F7647">
      <w:r>
        <w:t>В роботі [3] з посиланням на джерело [</w:t>
      </w:r>
      <w:r>
        <w:rPr>
          <w:lang w:val="en-US"/>
        </w:rPr>
        <w:t>8</w:t>
      </w:r>
      <w:r>
        <w:t xml:space="preserve">] відзначається, що за даними цього дослідження, що стосується розмірів дефектів теплообмінних труб ПГВ-1000 і ПГВ-440, виявлених методом вихрових струмів з використанням обертового датчика, довжини індикацій становлять від 5,8 до 20,4 мм, а ширина від 2,5 до 8,2 мм. Поєднання значної глибини і поверхні дефектів, на думку авторів дослідження, є характерним для розгалуженого міжкристалітного розтріскування, а в деяких випадках </w:t>
      </w:r>
      <w:proofErr w:type="spellStart"/>
      <w:r>
        <w:t>піттингу</w:t>
      </w:r>
      <w:proofErr w:type="spellEnd"/>
      <w:r>
        <w:t xml:space="preserve"> (виразок).</w:t>
      </w:r>
    </w:p>
    <w:p w:rsidR="002F7647" w:rsidRPr="004955C1" w:rsidRDefault="002F7647" w:rsidP="002F7647">
      <w:pPr>
        <w:rPr>
          <w:lang w:val="en-US"/>
        </w:rPr>
      </w:pPr>
      <w:r>
        <w:lastRenderedPageBreak/>
        <w:t xml:space="preserve">Відзначається також, що додатковими факторами, що впливають на пошкоджуваність теплообмінних труб можуть бути властивості металу і умови складання </w:t>
      </w:r>
      <w:r>
        <w:rPr>
          <w:lang w:val="en-US"/>
        </w:rPr>
        <w:t>[3].</w:t>
      </w:r>
    </w:p>
    <w:p w:rsidR="002F7647" w:rsidRPr="004955C1" w:rsidRDefault="002F7647" w:rsidP="002F7647">
      <w:pPr>
        <w:rPr>
          <w:lang w:val="en-US"/>
        </w:rPr>
      </w:pPr>
      <w:r>
        <w:t>Вплив теплових навантажень на працездатність трубчатки ПГ можна оцінити з порівняння пошкоджуваності трубок ПГВ-440 і ПГВ-1000. Теплові навантаження цих парогенераторів помітно відрізняються. Істотно відрізняється і дефектність їх теплообмінних трубок. Так, наприклад, на ПГ ВВЕР-440 за період експлуатації всього було заглушено 0,7% трубок при середньому наробітку ПГ-19,5 років, а в ПГ ВВЕР-1000 на цей момент заглушено 0,8% теплообмінних трубок, що відповідає показнику ВВЕР-440, при вдвічі меншому відпрацьованому ресурсі (середнє напрацювання 10, 8 року)</w:t>
      </w:r>
      <w:r>
        <w:rPr>
          <w:lang w:val="en-US"/>
        </w:rPr>
        <w:t>[3].</w:t>
      </w:r>
    </w:p>
    <w:p w:rsidR="002F7647" w:rsidRDefault="002F7647" w:rsidP="002F7647">
      <w:r>
        <w:t>Підвищення теплового навантаження веде до ряду явищ, що впливають на працездатність трубного простору:</w:t>
      </w:r>
    </w:p>
    <w:p w:rsidR="002F7647" w:rsidRDefault="002F7647" w:rsidP="002F7647">
      <w:r>
        <w:t>- збільшення швидкості утворення відкладень;</w:t>
      </w:r>
    </w:p>
    <w:p w:rsidR="002F7647" w:rsidRDefault="002F7647" w:rsidP="002F7647">
      <w:r>
        <w:t>- зниження кратності циркуляції;</w:t>
      </w:r>
    </w:p>
    <w:p w:rsidR="002F7647" w:rsidRDefault="002F7647" w:rsidP="002F7647">
      <w:r>
        <w:t>- підвищення утворення пари;</w:t>
      </w:r>
    </w:p>
    <w:p w:rsidR="002F7647" w:rsidRDefault="002F7647" w:rsidP="002F7647">
      <w:r>
        <w:t>- підвищення концентрації домішок.</w:t>
      </w:r>
    </w:p>
    <w:p w:rsidR="002F7647" w:rsidRDefault="002F7647" w:rsidP="002F7647">
      <w:r>
        <w:t>Дослідження стану теплообмінних труб парогенераторів ПГВ-440 за результатами контролю протягом 32 і 33-х років експлуатації та парогенераторів ПГВ-1000М протягом 15-років експлуатації</w:t>
      </w:r>
      <w:r w:rsidRPr="004955C1">
        <w:rPr>
          <w:lang w:val="en-US"/>
        </w:rPr>
        <w:t xml:space="preserve"> </w:t>
      </w:r>
      <w:r>
        <w:rPr>
          <w:lang w:val="en-US"/>
        </w:rPr>
        <w:t>[3].</w:t>
      </w:r>
    </w:p>
    <w:p w:rsidR="002F7647" w:rsidRDefault="002F7647" w:rsidP="002F7647">
      <w:r>
        <w:t>За час експлуатації контроль щільності трубчатки парогенераторів ПГВ-440 і ПГВ-1000М спочатку проводився люмінесцентна-гідравлічним методом, згодом замінений на пневмогідравлічний акваріумний (</w:t>
      </w:r>
      <w:proofErr w:type="spellStart"/>
      <w:r>
        <w:t>бульбашковий</w:t>
      </w:r>
      <w:proofErr w:type="spellEnd"/>
      <w:r>
        <w:t xml:space="preserve">) метод, а з 1992 року застосовується метод вихретокового контролю з порогом реєстрації дефектів понад 20% товщини стінки теплообмінної труби . При цьому до 1992р. </w:t>
      </w:r>
      <w:r>
        <w:lastRenderedPageBreak/>
        <w:t xml:space="preserve">пошкоджені труби парогенераторів визначали за фактом течі, а з 1992р. шляхом застосування методу вихретокового контролю, відбраковування дефектних теплообмінних труб проводиться до появи наскрізного дефекту. Спочатку </w:t>
      </w:r>
      <w:proofErr w:type="spellStart"/>
      <w:r>
        <w:t>вихрострумовий</w:t>
      </w:r>
      <w:proofErr w:type="spellEnd"/>
      <w:r>
        <w:t xml:space="preserve"> контроль теплообмінних труб проводився частково (~ 10%), а з 2002р. проводиться в обсязі 100% на всіх парогенераторах реакторів ВВЕР-440 в зв'язку з продовженням ресурсу </w:t>
      </w:r>
      <w:r>
        <w:rPr>
          <w:lang w:val="en-US"/>
        </w:rPr>
        <w:t>[3].</w:t>
      </w:r>
    </w:p>
    <w:p w:rsidR="002F7647" w:rsidRDefault="002F7647" w:rsidP="002F7647">
      <w:r>
        <w:t>На 5 енергоблоці 100% ВТ контроль теплообмінних труб проведено в парогенераторах 5ПГ-1 і 5ПГ-2 в 2002 г. При цьому глибина і розмір дефекту визначалися за параметрами сигналу, а місце розташування дефекту в трубці за параметрами індикації</w:t>
      </w:r>
      <w:r w:rsidRPr="004955C1">
        <w:rPr>
          <w:lang w:val="en-US"/>
        </w:rPr>
        <w:t xml:space="preserve"> </w:t>
      </w:r>
      <w:r>
        <w:rPr>
          <w:lang w:val="en-US"/>
        </w:rPr>
        <w:t>[3,10].</w:t>
      </w:r>
    </w:p>
    <w:p w:rsidR="002F7647" w:rsidRDefault="002F7647" w:rsidP="002F7647">
      <w:r>
        <w:t>В наступній таблиці наведено кількість теплообмінних труб, заглушених в процесі експлуатації ПГВ-440 (після 32 і 33 років експлуатації) і ПГВ-1000М (після 15 років експлуатації)</w:t>
      </w:r>
      <w:r w:rsidRPr="004955C1">
        <w:rPr>
          <w:lang w:val="en-US"/>
        </w:rPr>
        <w:t xml:space="preserve"> </w:t>
      </w:r>
      <w:r>
        <w:rPr>
          <w:lang w:val="en-US"/>
        </w:rPr>
        <w:t>[3,10].</w:t>
      </w:r>
    </w:p>
    <w:p w:rsidR="002F7647" w:rsidRDefault="002F7647" w:rsidP="002F7647">
      <w:r>
        <w:t>В даний час у зв'язку з продовженням ресурсу 3 і 4 енергоблоків НВ АЕС кожен раз при глушінні труб користуються рекомендаціями «ОКБ ГІДРОПРЕС». при цьому середнє значення критерію глушіння для 6-ти парогенераторів, наприклад, 3-го енергоблоку, з урахуванням основних принципів надійності, становить - 75% від товщини стінки теплообмінної труби</w:t>
      </w:r>
      <w:r w:rsidRPr="004955C1">
        <w:rPr>
          <w:lang w:val="en-US"/>
        </w:rPr>
        <w:t xml:space="preserve"> </w:t>
      </w:r>
      <w:r>
        <w:rPr>
          <w:lang w:val="en-US"/>
        </w:rPr>
        <w:t>[3].</w:t>
      </w:r>
    </w:p>
    <w:p w:rsidR="002F7647" w:rsidRDefault="002F7647" w:rsidP="002F7647">
      <w:r>
        <w:t>Труби ПГ зберігають несучу здатність у разі виявлення несправностей (стоншування товщини стінки) глибиною до 65-70% при виконанні рекомендацій за умовами подальшої експлуатації</w:t>
      </w:r>
      <w:r w:rsidRPr="004955C1">
        <w:rPr>
          <w:lang w:val="en-US"/>
        </w:rPr>
        <w:t xml:space="preserve"> </w:t>
      </w:r>
      <w:r>
        <w:rPr>
          <w:lang w:val="en-US"/>
        </w:rPr>
        <w:t>[3,10].</w:t>
      </w:r>
    </w:p>
    <w:p w:rsidR="002F7647" w:rsidRDefault="002F7647" w:rsidP="002F7647"/>
    <w:p w:rsidR="002F7647" w:rsidRDefault="002F7647" w:rsidP="002F7647"/>
    <w:p w:rsidR="002F7647" w:rsidRDefault="002F7647" w:rsidP="002F7647"/>
    <w:p w:rsidR="002F7647" w:rsidRDefault="002F7647" w:rsidP="002F7647"/>
    <w:p w:rsidR="002F7647" w:rsidRDefault="002F7647" w:rsidP="002F7647">
      <w:pPr>
        <w:jc w:val="right"/>
      </w:pPr>
      <w:r>
        <w:lastRenderedPageBreak/>
        <w:t>Таблиця 1.2</w:t>
      </w:r>
      <w:r>
        <w:t xml:space="preserve"> Кількість теплообмінних труб, заглушених в процесі експлуатації </w:t>
      </w:r>
      <w:r>
        <w:rPr>
          <w:lang w:val="en-US"/>
        </w:rPr>
        <w:t>[3]</w:t>
      </w:r>
    </w:p>
    <w:tbl>
      <w:tblPr>
        <w:tblStyle w:val="a4"/>
        <w:tblW w:w="0" w:type="auto"/>
        <w:tblInd w:w="-147" w:type="dxa"/>
        <w:tblLook w:val="04A0" w:firstRow="1" w:lastRow="0" w:firstColumn="1" w:lastColumn="0" w:noHBand="0" w:noVBand="1"/>
      </w:tblPr>
      <w:tblGrid>
        <w:gridCol w:w="993"/>
        <w:gridCol w:w="1512"/>
        <w:gridCol w:w="1374"/>
        <w:gridCol w:w="1591"/>
        <w:gridCol w:w="1432"/>
        <w:gridCol w:w="1451"/>
        <w:gridCol w:w="1505"/>
      </w:tblGrid>
      <w:tr w:rsidR="002F7647" w:rsidRPr="004955C1" w:rsidTr="007212CA">
        <w:tc>
          <w:tcPr>
            <w:tcW w:w="993" w:type="dxa"/>
            <w:vAlign w:val="center"/>
          </w:tcPr>
          <w:p w:rsidR="002F7647" w:rsidRPr="004955C1" w:rsidRDefault="002F7647" w:rsidP="007212CA">
            <w:pPr>
              <w:ind w:firstLine="0"/>
              <w:jc w:val="center"/>
              <w:rPr>
                <w:b/>
                <w:sz w:val="22"/>
                <w:szCs w:val="22"/>
              </w:rPr>
            </w:pPr>
            <w:proofErr w:type="spellStart"/>
            <w:r w:rsidRPr="004955C1">
              <w:rPr>
                <w:b/>
                <w:sz w:val="22"/>
                <w:szCs w:val="22"/>
              </w:rPr>
              <w:t>Енерго</w:t>
            </w:r>
            <w:proofErr w:type="spellEnd"/>
            <w:r w:rsidRPr="004955C1">
              <w:rPr>
                <w:b/>
                <w:sz w:val="22"/>
                <w:szCs w:val="22"/>
              </w:rPr>
              <w:t>-</w:t>
            </w:r>
          </w:p>
          <w:p w:rsidR="002F7647" w:rsidRPr="004955C1" w:rsidRDefault="002F7647" w:rsidP="007212CA">
            <w:pPr>
              <w:ind w:firstLine="0"/>
              <w:jc w:val="center"/>
              <w:rPr>
                <w:b/>
                <w:sz w:val="22"/>
                <w:szCs w:val="22"/>
              </w:rPr>
            </w:pPr>
            <w:r w:rsidRPr="004955C1">
              <w:rPr>
                <w:b/>
                <w:sz w:val="22"/>
                <w:szCs w:val="22"/>
              </w:rPr>
              <w:t>блок</w:t>
            </w:r>
          </w:p>
        </w:tc>
        <w:tc>
          <w:tcPr>
            <w:tcW w:w="1512" w:type="dxa"/>
            <w:vAlign w:val="center"/>
          </w:tcPr>
          <w:p w:rsidR="002F7647" w:rsidRPr="004955C1" w:rsidRDefault="002F7647" w:rsidP="007212CA">
            <w:pPr>
              <w:ind w:firstLine="0"/>
              <w:jc w:val="center"/>
              <w:rPr>
                <w:b/>
                <w:sz w:val="22"/>
                <w:szCs w:val="22"/>
              </w:rPr>
            </w:pPr>
            <w:r w:rsidRPr="004955C1">
              <w:rPr>
                <w:b/>
                <w:sz w:val="22"/>
                <w:szCs w:val="22"/>
              </w:rPr>
              <w:t>Паро-генератор</w:t>
            </w:r>
          </w:p>
        </w:tc>
        <w:tc>
          <w:tcPr>
            <w:tcW w:w="1374" w:type="dxa"/>
            <w:vAlign w:val="center"/>
          </w:tcPr>
          <w:p w:rsidR="002F7647" w:rsidRPr="004955C1" w:rsidRDefault="002F7647" w:rsidP="007212CA">
            <w:pPr>
              <w:ind w:firstLine="0"/>
              <w:jc w:val="center"/>
              <w:rPr>
                <w:b/>
                <w:sz w:val="22"/>
                <w:szCs w:val="22"/>
              </w:rPr>
            </w:pPr>
            <w:r w:rsidRPr="004955C1">
              <w:rPr>
                <w:b/>
                <w:sz w:val="22"/>
                <w:szCs w:val="22"/>
              </w:rPr>
              <w:t>Час проведення контролю</w:t>
            </w:r>
          </w:p>
        </w:tc>
        <w:tc>
          <w:tcPr>
            <w:tcW w:w="1500" w:type="dxa"/>
            <w:vAlign w:val="center"/>
          </w:tcPr>
          <w:p w:rsidR="002F7647" w:rsidRPr="004955C1" w:rsidRDefault="002F7647" w:rsidP="007212CA">
            <w:pPr>
              <w:ind w:firstLine="0"/>
              <w:jc w:val="center"/>
              <w:rPr>
                <w:b/>
                <w:sz w:val="22"/>
                <w:szCs w:val="22"/>
              </w:rPr>
            </w:pPr>
            <w:r w:rsidRPr="004955C1">
              <w:rPr>
                <w:b/>
                <w:sz w:val="22"/>
                <w:szCs w:val="22"/>
              </w:rPr>
              <w:t>Кількість досліджених т/о труб, %</w:t>
            </w:r>
          </w:p>
        </w:tc>
        <w:tc>
          <w:tcPr>
            <w:tcW w:w="1432" w:type="dxa"/>
            <w:vAlign w:val="center"/>
          </w:tcPr>
          <w:p w:rsidR="002F7647" w:rsidRPr="004955C1" w:rsidRDefault="002F7647" w:rsidP="007212CA">
            <w:pPr>
              <w:ind w:firstLine="0"/>
              <w:jc w:val="center"/>
              <w:rPr>
                <w:b/>
                <w:sz w:val="22"/>
                <w:szCs w:val="22"/>
              </w:rPr>
            </w:pPr>
            <w:r w:rsidRPr="004955C1">
              <w:rPr>
                <w:b/>
                <w:sz w:val="22"/>
                <w:szCs w:val="22"/>
              </w:rPr>
              <w:t>Кількість заглушених труб, %</w:t>
            </w:r>
          </w:p>
        </w:tc>
        <w:tc>
          <w:tcPr>
            <w:tcW w:w="1451" w:type="dxa"/>
            <w:vAlign w:val="center"/>
          </w:tcPr>
          <w:p w:rsidR="002F7647" w:rsidRPr="004955C1" w:rsidRDefault="002F7647" w:rsidP="007212CA">
            <w:pPr>
              <w:ind w:firstLine="0"/>
              <w:jc w:val="center"/>
              <w:rPr>
                <w:b/>
                <w:sz w:val="22"/>
                <w:szCs w:val="22"/>
              </w:rPr>
            </w:pPr>
            <w:r w:rsidRPr="004955C1">
              <w:rPr>
                <w:b/>
                <w:sz w:val="22"/>
                <w:szCs w:val="22"/>
              </w:rPr>
              <w:t>Кількість т/о труб дозволених по проекту,%</w:t>
            </w:r>
          </w:p>
        </w:tc>
        <w:tc>
          <w:tcPr>
            <w:tcW w:w="1505" w:type="dxa"/>
            <w:vAlign w:val="center"/>
          </w:tcPr>
          <w:p w:rsidR="002F7647" w:rsidRPr="004955C1" w:rsidRDefault="002F7647" w:rsidP="007212CA">
            <w:pPr>
              <w:ind w:firstLine="0"/>
              <w:jc w:val="center"/>
              <w:rPr>
                <w:b/>
                <w:sz w:val="22"/>
                <w:szCs w:val="22"/>
              </w:rPr>
            </w:pPr>
            <w:r w:rsidRPr="004955C1">
              <w:rPr>
                <w:b/>
                <w:sz w:val="22"/>
                <w:szCs w:val="22"/>
              </w:rPr>
              <w:t>Запас труб на заглушення, %</w:t>
            </w:r>
          </w:p>
        </w:tc>
      </w:tr>
      <w:tr w:rsidR="002F7647" w:rsidRPr="004955C1" w:rsidTr="007212CA">
        <w:tc>
          <w:tcPr>
            <w:tcW w:w="993" w:type="dxa"/>
            <w:vMerge w:val="restart"/>
            <w:vAlign w:val="center"/>
          </w:tcPr>
          <w:p w:rsidR="002F7647" w:rsidRPr="004955C1" w:rsidRDefault="002F7647" w:rsidP="007212CA">
            <w:pPr>
              <w:ind w:firstLine="0"/>
              <w:jc w:val="center"/>
              <w:rPr>
                <w:b/>
                <w:sz w:val="22"/>
                <w:szCs w:val="22"/>
              </w:rPr>
            </w:pPr>
            <w:r w:rsidRPr="004955C1">
              <w:rPr>
                <w:b/>
                <w:sz w:val="22"/>
                <w:szCs w:val="22"/>
              </w:rPr>
              <w:t>3 Рік запуску 1971</w:t>
            </w:r>
          </w:p>
        </w:tc>
        <w:tc>
          <w:tcPr>
            <w:tcW w:w="1512" w:type="dxa"/>
            <w:vAlign w:val="center"/>
          </w:tcPr>
          <w:p w:rsidR="002F7647" w:rsidRPr="004955C1" w:rsidRDefault="002F7647" w:rsidP="007212CA">
            <w:pPr>
              <w:ind w:firstLine="0"/>
              <w:jc w:val="center"/>
              <w:rPr>
                <w:b/>
                <w:sz w:val="22"/>
                <w:szCs w:val="22"/>
              </w:rPr>
            </w:pPr>
            <w:r w:rsidRPr="004955C1">
              <w:rPr>
                <w:b/>
                <w:sz w:val="22"/>
                <w:szCs w:val="22"/>
              </w:rPr>
              <w:t>ЗПГ-1</w:t>
            </w:r>
          </w:p>
        </w:tc>
        <w:tc>
          <w:tcPr>
            <w:tcW w:w="1374" w:type="dxa"/>
            <w:vMerge w:val="restart"/>
            <w:vAlign w:val="center"/>
          </w:tcPr>
          <w:p w:rsidR="002F7647" w:rsidRPr="004955C1" w:rsidRDefault="002F7647" w:rsidP="007212CA">
            <w:pPr>
              <w:ind w:firstLine="0"/>
              <w:jc w:val="center"/>
              <w:rPr>
                <w:sz w:val="22"/>
                <w:szCs w:val="22"/>
              </w:rPr>
            </w:pPr>
            <w:r w:rsidRPr="004955C1">
              <w:rPr>
                <w:sz w:val="22"/>
                <w:szCs w:val="22"/>
              </w:rPr>
              <w:t xml:space="preserve">До ППР-2002 </w:t>
            </w:r>
            <w:r w:rsidRPr="004955C1">
              <w:rPr>
                <w:sz w:val="22"/>
                <w:szCs w:val="22"/>
              </w:rPr>
              <w:br/>
            </w:r>
            <w:proofErr w:type="spellStart"/>
            <w:r w:rsidRPr="004955C1">
              <w:rPr>
                <w:sz w:val="22"/>
                <w:szCs w:val="22"/>
              </w:rPr>
              <w:t>ППР-2002</w:t>
            </w:r>
            <w:proofErr w:type="spellEnd"/>
            <w:r w:rsidRPr="004955C1">
              <w:rPr>
                <w:sz w:val="22"/>
                <w:szCs w:val="22"/>
              </w:rPr>
              <w:t xml:space="preserve"> ППР-2003 ППР-2004</w:t>
            </w:r>
          </w:p>
        </w:tc>
        <w:tc>
          <w:tcPr>
            <w:tcW w:w="1500" w:type="dxa"/>
            <w:vAlign w:val="center"/>
          </w:tcPr>
          <w:p w:rsidR="002F7647" w:rsidRPr="004955C1" w:rsidRDefault="002F7647" w:rsidP="007212CA">
            <w:pPr>
              <w:ind w:firstLine="0"/>
              <w:jc w:val="center"/>
              <w:rPr>
                <w:sz w:val="22"/>
                <w:szCs w:val="22"/>
              </w:rPr>
            </w:pPr>
            <w:r w:rsidRPr="004955C1">
              <w:rPr>
                <w:sz w:val="22"/>
                <w:szCs w:val="22"/>
              </w:rPr>
              <w:t>100%</w:t>
            </w:r>
          </w:p>
        </w:tc>
        <w:tc>
          <w:tcPr>
            <w:tcW w:w="1432" w:type="dxa"/>
            <w:vAlign w:val="center"/>
          </w:tcPr>
          <w:p w:rsidR="002F7647" w:rsidRPr="004955C1" w:rsidRDefault="002F7647" w:rsidP="007212CA">
            <w:pPr>
              <w:ind w:firstLine="0"/>
              <w:jc w:val="center"/>
              <w:rPr>
                <w:sz w:val="22"/>
                <w:szCs w:val="22"/>
              </w:rPr>
            </w:pPr>
            <w:r w:rsidRPr="004955C1">
              <w:rPr>
                <w:sz w:val="22"/>
                <w:szCs w:val="22"/>
              </w:rPr>
              <w:t>Всего-516 (9,3%)</w:t>
            </w:r>
          </w:p>
        </w:tc>
        <w:tc>
          <w:tcPr>
            <w:tcW w:w="1451" w:type="dxa"/>
            <w:vMerge w:val="restart"/>
            <w:vAlign w:val="center"/>
          </w:tcPr>
          <w:p w:rsidR="002F7647" w:rsidRPr="004955C1" w:rsidRDefault="002F7647" w:rsidP="007212CA">
            <w:pPr>
              <w:ind w:firstLine="0"/>
              <w:jc w:val="center"/>
              <w:rPr>
                <w:sz w:val="22"/>
                <w:szCs w:val="22"/>
              </w:rPr>
            </w:pPr>
            <w:r w:rsidRPr="004955C1">
              <w:rPr>
                <w:sz w:val="22"/>
                <w:szCs w:val="22"/>
              </w:rPr>
              <w:t>830 (15%)</w:t>
            </w:r>
          </w:p>
        </w:tc>
        <w:tc>
          <w:tcPr>
            <w:tcW w:w="1505" w:type="dxa"/>
            <w:vAlign w:val="center"/>
          </w:tcPr>
          <w:p w:rsidR="002F7647" w:rsidRPr="004955C1" w:rsidRDefault="002F7647" w:rsidP="007212CA">
            <w:pPr>
              <w:ind w:firstLine="0"/>
              <w:jc w:val="center"/>
              <w:rPr>
                <w:sz w:val="22"/>
                <w:szCs w:val="22"/>
              </w:rPr>
            </w:pPr>
            <w:r w:rsidRPr="004955C1">
              <w:rPr>
                <w:sz w:val="22"/>
                <w:szCs w:val="22"/>
              </w:rPr>
              <w:t>314 (5,7%)</w:t>
            </w:r>
          </w:p>
        </w:tc>
      </w:tr>
      <w:tr w:rsidR="002F7647" w:rsidRPr="004955C1" w:rsidTr="007212CA">
        <w:tc>
          <w:tcPr>
            <w:tcW w:w="993" w:type="dxa"/>
            <w:vMerge/>
            <w:vAlign w:val="center"/>
          </w:tcPr>
          <w:p w:rsidR="002F7647" w:rsidRPr="004955C1" w:rsidRDefault="002F7647" w:rsidP="007212CA">
            <w:pPr>
              <w:ind w:firstLine="0"/>
              <w:jc w:val="center"/>
              <w:rPr>
                <w:b/>
                <w:sz w:val="22"/>
                <w:szCs w:val="22"/>
              </w:rPr>
            </w:pPr>
          </w:p>
        </w:tc>
        <w:tc>
          <w:tcPr>
            <w:tcW w:w="1512" w:type="dxa"/>
            <w:vAlign w:val="center"/>
          </w:tcPr>
          <w:p w:rsidR="002F7647" w:rsidRPr="004955C1" w:rsidRDefault="002F7647" w:rsidP="007212CA">
            <w:pPr>
              <w:ind w:firstLine="0"/>
              <w:jc w:val="center"/>
              <w:rPr>
                <w:b/>
                <w:sz w:val="22"/>
                <w:szCs w:val="22"/>
              </w:rPr>
            </w:pPr>
            <w:r w:rsidRPr="004955C1">
              <w:rPr>
                <w:b/>
                <w:sz w:val="22"/>
                <w:szCs w:val="22"/>
              </w:rPr>
              <w:t>ЗПГ-2</w:t>
            </w:r>
          </w:p>
        </w:tc>
        <w:tc>
          <w:tcPr>
            <w:tcW w:w="1374" w:type="dxa"/>
            <w:vMerge/>
            <w:vAlign w:val="center"/>
          </w:tcPr>
          <w:p w:rsidR="002F7647" w:rsidRPr="004955C1" w:rsidRDefault="002F7647" w:rsidP="007212CA">
            <w:pPr>
              <w:ind w:firstLine="0"/>
              <w:jc w:val="center"/>
              <w:rPr>
                <w:sz w:val="22"/>
                <w:szCs w:val="22"/>
              </w:rPr>
            </w:pPr>
          </w:p>
        </w:tc>
        <w:tc>
          <w:tcPr>
            <w:tcW w:w="1500" w:type="dxa"/>
            <w:vAlign w:val="center"/>
          </w:tcPr>
          <w:p w:rsidR="002F7647" w:rsidRPr="004955C1" w:rsidRDefault="002F7647" w:rsidP="007212CA">
            <w:pPr>
              <w:ind w:firstLine="0"/>
              <w:jc w:val="center"/>
              <w:rPr>
                <w:sz w:val="22"/>
                <w:szCs w:val="22"/>
              </w:rPr>
            </w:pPr>
            <w:r w:rsidRPr="004955C1">
              <w:rPr>
                <w:sz w:val="22"/>
                <w:szCs w:val="22"/>
              </w:rPr>
              <w:t>100%</w:t>
            </w:r>
          </w:p>
        </w:tc>
        <w:tc>
          <w:tcPr>
            <w:tcW w:w="1432" w:type="dxa"/>
            <w:vAlign w:val="center"/>
          </w:tcPr>
          <w:p w:rsidR="002F7647" w:rsidRPr="004955C1" w:rsidRDefault="002F7647" w:rsidP="007212CA">
            <w:pPr>
              <w:ind w:firstLine="0"/>
              <w:jc w:val="center"/>
              <w:rPr>
                <w:sz w:val="22"/>
                <w:szCs w:val="22"/>
              </w:rPr>
            </w:pPr>
            <w:r w:rsidRPr="004955C1">
              <w:rPr>
                <w:sz w:val="22"/>
                <w:szCs w:val="22"/>
              </w:rPr>
              <w:t>Всего-162 (2,92%)</w:t>
            </w:r>
          </w:p>
        </w:tc>
        <w:tc>
          <w:tcPr>
            <w:tcW w:w="1451" w:type="dxa"/>
            <w:vMerge/>
            <w:vAlign w:val="center"/>
          </w:tcPr>
          <w:p w:rsidR="002F7647" w:rsidRPr="004955C1" w:rsidRDefault="002F7647" w:rsidP="007212CA">
            <w:pPr>
              <w:ind w:firstLine="0"/>
              <w:jc w:val="center"/>
              <w:rPr>
                <w:sz w:val="22"/>
                <w:szCs w:val="22"/>
              </w:rPr>
            </w:pPr>
          </w:p>
        </w:tc>
        <w:tc>
          <w:tcPr>
            <w:tcW w:w="1505" w:type="dxa"/>
            <w:vAlign w:val="center"/>
          </w:tcPr>
          <w:p w:rsidR="002F7647" w:rsidRPr="004955C1" w:rsidRDefault="002F7647" w:rsidP="007212CA">
            <w:pPr>
              <w:ind w:firstLine="0"/>
              <w:jc w:val="center"/>
              <w:rPr>
                <w:sz w:val="22"/>
                <w:szCs w:val="22"/>
              </w:rPr>
            </w:pPr>
            <w:r w:rsidRPr="004955C1">
              <w:rPr>
                <w:sz w:val="22"/>
                <w:szCs w:val="22"/>
              </w:rPr>
              <w:t>688 (12,08%)</w:t>
            </w:r>
          </w:p>
        </w:tc>
      </w:tr>
      <w:tr w:rsidR="002F7647" w:rsidRPr="004955C1" w:rsidTr="007212CA">
        <w:tc>
          <w:tcPr>
            <w:tcW w:w="993" w:type="dxa"/>
            <w:vMerge/>
            <w:vAlign w:val="center"/>
          </w:tcPr>
          <w:p w:rsidR="002F7647" w:rsidRPr="004955C1" w:rsidRDefault="002F7647" w:rsidP="007212CA">
            <w:pPr>
              <w:ind w:firstLine="0"/>
              <w:jc w:val="center"/>
              <w:rPr>
                <w:b/>
                <w:sz w:val="22"/>
                <w:szCs w:val="22"/>
              </w:rPr>
            </w:pPr>
          </w:p>
        </w:tc>
        <w:tc>
          <w:tcPr>
            <w:tcW w:w="1512" w:type="dxa"/>
            <w:vAlign w:val="center"/>
          </w:tcPr>
          <w:p w:rsidR="002F7647" w:rsidRPr="004955C1" w:rsidRDefault="002F7647" w:rsidP="007212CA">
            <w:pPr>
              <w:ind w:firstLine="0"/>
              <w:jc w:val="center"/>
              <w:rPr>
                <w:b/>
                <w:sz w:val="22"/>
                <w:szCs w:val="22"/>
              </w:rPr>
            </w:pPr>
            <w:r w:rsidRPr="004955C1">
              <w:rPr>
                <w:b/>
                <w:sz w:val="22"/>
                <w:szCs w:val="22"/>
              </w:rPr>
              <w:t>ЗПГ-3</w:t>
            </w:r>
          </w:p>
        </w:tc>
        <w:tc>
          <w:tcPr>
            <w:tcW w:w="1374" w:type="dxa"/>
            <w:vMerge/>
            <w:vAlign w:val="center"/>
          </w:tcPr>
          <w:p w:rsidR="002F7647" w:rsidRPr="004955C1" w:rsidRDefault="002F7647" w:rsidP="007212CA">
            <w:pPr>
              <w:ind w:firstLine="0"/>
              <w:jc w:val="center"/>
              <w:rPr>
                <w:sz w:val="22"/>
                <w:szCs w:val="22"/>
              </w:rPr>
            </w:pPr>
          </w:p>
        </w:tc>
        <w:tc>
          <w:tcPr>
            <w:tcW w:w="1500" w:type="dxa"/>
            <w:vAlign w:val="center"/>
          </w:tcPr>
          <w:p w:rsidR="002F7647" w:rsidRPr="004955C1" w:rsidRDefault="002F7647" w:rsidP="007212CA">
            <w:pPr>
              <w:ind w:firstLine="0"/>
              <w:jc w:val="center"/>
              <w:rPr>
                <w:sz w:val="22"/>
                <w:szCs w:val="22"/>
              </w:rPr>
            </w:pPr>
            <w:r w:rsidRPr="004955C1">
              <w:rPr>
                <w:sz w:val="22"/>
                <w:szCs w:val="22"/>
              </w:rPr>
              <w:t>100%</w:t>
            </w:r>
          </w:p>
        </w:tc>
        <w:tc>
          <w:tcPr>
            <w:tcW w:w="1432" w:type="dxa"/>
            <w:vAlign w:val="center"/>
          </w:tcPr>
          <w:p w:rsidR="002F7647" w:rsidRPr="004955C1" w:rsidRDefault="002F7647" w:rsidP="007212CA">
            <w:pPr>
              <w:ind w:firstLine="0"/>
              <w:jc w:val="center"/>
              <w:rPr>
                <w:sz w:val="22"/>
                <w:szCs w:val="22"/>
              </w:rPr>
            </w:pPr>
            <w:r w:rsidRPr="004955C1">
              <w:rPr>
                <w:sz w:val="22"/>
                <w:szCs w:val="22"/>
              </w:rPr>
              <w:t>Всего-185 (3,34%)</w:t>
            </w:r>
          </w:p>
        </w:tc>
        <w:tc>
          <w:tcPr>
            <w:tcW w:w="1451" w:type="dxa"/>
            <w:vMerge/>
            <w:vAlign w:val="center"/>
          </w:tcPr>
          <w:p w:rsidR="002F7647" w:rsidRPr="004955C1" w:rsidRDefault="002F7647" w:rsidP="007212CA">
            <w:pPr>
              <w:ind w:firstLine="0"/>
              <w:jc w:val="center"/>
              <w:rPr>
                <w:sz w:val="22"/>
                <w:szCs w:val="22"/>
              </w:rPr>
            </w:pPr>
          </w:p>
        </w:tc>
        <w:tc>
          <w:tcPr>
            <w:tcW w:w="1505" w:type="dxa"/>
            <w:vAlign w:val="center"/>
          </w:tcPr>
          <w:p w:rsidR="002F7647" w:rsidRPr="004955C1" w:rsidRDefault="002F7647" w:rsidP="007212CA">
            <w:pPr>
              <w:ind w:firstLine="0"/>
              <w:jc w:val="center"/>
              <w:rPr>
                <w:sz w:val="22"/>
                <w:szCs w:val="22"/>
              </w:rPr>
            </w:pPr>
            <w:r w:rsidRPr="004955C1">
              <w:rPr>
                <w:sz w:val="22"/>
                <w:szCs w:val="22"/>
              </w:rPr>
              <w:t>645(11,66%)</w:t>
            </w:r>
          </w:p>
        </w:tc>
      </w:tr>
      <w:tr w:rsidR="002F7647" w:rsidRPr="004955C1" w:rsidTr="007212CA">
        <w:tc>
          <w:tcPr>
            <w:tcW w:w="993" w:type="dxa"/>
            <w:vMerge/>
            <w:vAlign w:val="center"/>
          </w:tcPr>
          <w:p w:rsidR="002F7647" w:rsidRPr="004955C1" w:rsidRDefault="002F7647" w:rsidP="007212CA">
            <w:pPr>
              <w:ind w:firstLine="0"/>
              <w:jc w:val="center"/>
              <w:rPr>
                <w:b/>
                <w:sz w:val="22"/>
                <w:szCs w:val="22"/>
              </w:rPr>
            </w:pPr>
          </w:p>
        </w:tc>
        <w:tc>
          <w:tcPr>
            <w:tcW w:w="1512" w:type="dxa"/>
            <w:vAlign w:val="center"/>
          </w:tcPr>
          <w:p w:rsidR="002F7647" w:rsidRPr="004955C1" w:rsidRDefault="002F7647" w:rsidP="007212CA">
            <w:pPr>
              <w:ind w:firstLine="0"/>
              <w:jc w:val="center"/>
              <w:rPr>
                <w:b/>
                <w:sz w:val="22"/>
                <w:szCs w:val="22"/>
              </w:rPr>
            </w:pPr>
            <w:r w:rsidRPr="004955C1">
              <w:rPr>
                <w:b/>
                <w:sz w:val="22"/>
                <w:szCs w:val="22"/>
              </w:rPr>
              <w:t>ЗПГ-4</w:t>
            </w:r>
          </w:p>
        </w:tc>
        <w:tc>
          <w:tcPr>
            <w:tcW w:w="1374" w:type="dxa"/>
            <w:vMerge/>
            <w:vAlign w:val="center"/>
          </w:tcPr>
          <w:p w:rsidR="002F7647" w:rsidRPr="004955C1" w:rsidRDefault="002F7647" w:rsidP="007212CA">
            <w:pPr>
              <w:ind w:firstLine="0"/>
              <w:jc w:val="center"/>
              <w:rPr>
                <w:sz w:val="22"/>
                <w:szCs w:val="22"/>
              </w:rPr>
            </w:pPr>
          </w:p>
        </w:tc>
        <w:tc>
          <w:tcPr>
            <w:tcW w:w="1500" w:type="dxa"/>
            <w:vAlign w:val="center"/>
          </w:tcPr>
          <w:p w:rsidR="002F7647" w:rsidRPr="004955C1" w:rsidRDefault="002F7647" w:rsidP="007212CA">
            <w:pPr>
              <w:ind w:firstLine="0"/>
              <w:jc w:val="center"/>
              <w:rPr>
                <w:sz w:val="22"/>
                <w:szCs w:val="22"/>
              </w:rPr>
            </w:pPr>
            <w:r w:rsidRPr="004955C1">
              <w:rPr>
                <w:sz w:val="22"/>
                <w:szCs w:val="22"/>
              </w:rPr>
              <w:t>100%</w:t>
            </w:r>
          </w:p>
        </w:tc>
        <w:tc>
          <w:tcPr>
            <w:tcW w:w="1432" w:type="dxa"/>
            <w:vAlign w:val="center"/>
          </w:tcPr>
          <w:p w:rsidR="002F7647" w:rsidRPr="004955C1" w:rsidRDefault="002F7647" w:rsidP="007212CA">
            <w:pPr>
              <w:ind w:firstLine="0"/>
              <w:jc w:val="center"/>
              <w:rPr>
                <w:sz w:val="22"/>
                <w:szCs w:val="22"/>
              </w:rPr>
            </w:pPr>
            <w:r w:rsidRPr="004955C1">
              <w:rPr>
                <w:sz w:val="22"/>
                <w:szCs w:val="22"/>
              </w:rPr>
              <w:t>Всего-494(8,92%)</w:t>
            </w:r>
          </w:p>
        </w:tc>
        <w:tc>
          <w:tcPr>
            <w:tcW w:w="1451" w:type="dxa"/>
            <w:vMerge/>
            <w:vAlign w:val="center"/>
          </w:tcPr>
          <w:p w:rsidR="002F7647" w:rsidRPr="004955C1" w:rsidRDefault="002F7647" w:rsidP="007212CA">
            <w:pPr>
              <w:ind w:firstLine="0"/>
              <w:jc w:val="center"/>
              <w:rPr>
                <w:sz w:val="22"/>
                <w:szCs w:val="22"/>
              </w:rPr>
            </w:pPr>
          </w:p>
        </w:tc>
        <w:tc>
          <w:tcPr>
            <w:tcW w:w="1505" w:type="dxa"/>
            <w:vAlign w:val="center"/>
          </w:tcPr>
          <w:p w:rsidR="002F7647" w:rsidRPr="004955C1" w:rsidRDefault="002F7647" w:rsidP="007212CA">
            <w:pPr>
              <w:ind w:firstLine="0"/>
              <w:jc w:val="center"/>
              <w:rPr>
                <w:sz w:val="22"/>
                <w:szCs w:val="22"/>
              </w:rPr>
            </w:pPr>
            <w:r w:rsidRPr="004955C1">
              <w:rPr>
                <w:sz w:val="22"/>
                <w:szCs w:val="22"/>
              </w:rPr>
              <w:t>336(6,08%)</w:t>
            </w:r>
          </w:p>
        </w:tc>
      </w:tr>
      <w:tr w:rsidR="002F7647" w:rsidRPr="004955C1" w:rsidTr="007212CA">
        <w:tc>
          <w:tcPr>
            <w:tcW w:w="993" w:type="dxa"/>
            <w:vMerge/>
            <w:vAlign w:val="center"/>
          </w:tcPr>
          <w:p w:rsidR="002F7647" w:rsidRPr="004955C1" w:rsidRDefault="002F7647" w:rsidP="007212CA">
            <w:pPr>
              <w:ind w:firstLine="0"/>
              <w:jc w:val="center"/>
              <w:rPr>
                <w:b/>
                <w:sz w:val="22"/>
                <w:szCs w:val="22"/>
              </w:rPr>
            </w:pPr>
          </w:p>
        </w:tc>
        <w:tc>
          <w:tcPr>
            <w:tcW w:w="1512" w:type="dxa"/>
            <w:vAlign w:val="center"/>
          </w:tcPr>
          <w:p w:rsidR="002F7647" w:rsidRPr="004955C1" w:rsidRDefault="002F7647" w:rsidP="007212CA">
            <w:pPr>
              <w:ind w:firstLine="0"/>
              <w:jc w:val="center"/>
              <w:rPr>
                <w:b/>
                <w:sz w:val="22"/>
                <w:szCs w:val="22"/>
              </w:rPr>
            </w:pPr>
            <w:r w:rsidRPr="004955C1">
              <w:rPr>
                <w:b/>
                <w:sz w:val="22"/>
                <w:szCs w:val="22"/>
              </w:rPr>
              <w:t>ЗПГ-5</w:t>
            </w:r>
          </w:p>
        </w:tc>
        <w:tc>
          <w:tcPr>
            <w:tcW w:w="1374" w:type="dxa"/>
            <w:vMerge/>
            <w:vAlign w:val="center"/>
          </w:tcPr>
          <w:p w:rsidR="002F7647" w:rsidRPr="004955C1" w:rsidRDefault="002F7647" w:rsidP="007212CA">
            <w:pPr>
              <w:ind w:firstLine="0"/>
              <w:jc w:val="center"/>
              <w:rPr>
                <w:sz w:val="22"/>
                <w:szCs w:val="22"/>
              </w:rPr>
            </w:pPr>
          </w:p>
        </w:tc>
        <w:tc>
          <w:tcPr>
            <w:tcW w:w="1500" w:type="dxa"/>
            <w:vAlign w:val="center"/>
          </w:tcPr>
          <w:p w:rsidR="002F7647" w:rsidRPr="004955C1" w:rsidRDefault="002F7647" w:rsidP="007212CA">
            <w:pPr>
              <w:ind w:firstLine="0"/>
              <w:jc w:val="center"/>
              <w:rPr>
                <w:sz w:val="22"/>
                <w:szCs w:val="22"/>
              </w:rPr>
            </w:pPr>
            <w:r w:rsidRPr="004955C1">
              <w:rPr>
                <w:sz w:val="22"/>
                <w:szCs w:val="22"/>
              </w:rPr>
              <w:t>100%</w:t>
            </w:r>
          </w:p>
        </w:tc>
        <w:tc>
          <w:tcPr>
            <w:tcW w:w="1432" w:type="dxa"/>
            <w:vAlign w:val="center"/>
          </w:tcPr>
          <w:p w:rsidR="002F7647" w:rsidRPr="004955C1" w:rsidRDefault="002F7647" w:rsidP="007212CA">
            <w:pPr>
              <w:ind w:firstLine="0"/>
              <w:jc w:val="center"/>
              <w:rPr>
                <w:sz w:val="22"/>
                <w:szCs w:val="22"/>
              </w:rPr>
            </w:pPr>
            <w:r w:rsidRPr="004955C1">
              <w:rPr>
                <w:sz w:val="22"/>
                <w:szCs w:val="22"/>
              </w:rPr>
              <w:t>Всего-298(5,4%)</w:t>
            </w:r>
          </w:p>
        </w:tc>
        <w:tc>
          <w:tcPr>
            <w:tcW w:w="1451" w:type="dxa"/>
            <w:vMerge/>
            <w:vAlign w:val="center"/>
          </w:tcPr>
          <w:p w:rsidR="002F7647" w:rsidRPr="004955C1" w:rsidRDefault="002F7647" w:rsidP="007212CA">
            <w:pPr>
              <w:ind w:firstLine="0"/>
              <w:jc w:val="center"/>
              <w:rPr>
                <w:sz w:val="22"/>
                <w:szCs w:val="22"/>
              </w:rPr>
            </w:pPr>
          </w:p>
        </w:tc>
        <w:tc>
          <w:tcPr>
            <w:tcW w:w="1505" w:type="dxa"/>
            <w:vAlign w:val="center"/>
          </w:tcPr>
          <w:p w:rsidR="002F7647" w:rsidRPr="004955C1" w:rsidRDefault="002F7647" w:rsidP="007212CA">
            <w:pPr>
              <w:ind w:firstLine="0"/>
              <w:jc w:val="center"/>
              <w:rPr>
                <w:sz w:val="22"/>
                <w:szCs w:val="22"/>
              </w:rPr>
            </w:pPr>
            <w:r w:rsidRPr="004955C1">
              <w:rPr>
                <w:sz w:val="22"/>
                <w:szCs w:val="22"/>
              </w:rPr>
              <w:t>532(9,6%)</w:t>
            </w:r>
          </w:p>
        </w:tc>
      </w:tr>
      <w:tr w:rsidR="002F7647" w:rsidRPr="004955C1" w:rsidTr="007212CA">
        <w:tc>
          <w:tcPr>
            <w:tcW w:w="993" w:type="dxa"/>
            <w:vMerge/>
            <w:vAlign w:val="center"/>
          </w:tcPr>
          <w:p w:rsidR="002F7647" w:rsidRPr="004955C1" w:rsidRDefault="002F7647" w:rsidP="007212CA">
            <w:pPr>
              <w:ind w:firstLine="0"/>
              <w:jc w:val="center"/>
              <w:rPr>
                <w:b/>
                <w:sz w:val="22"/>
                <w:szCs w:val="22"/>
              </w:rPr>
            </w:pPr>
          </w:p>
        </w:tc>
        <w:tc>
          <w:tcPr>
            <w:tcW w:w="1512" w:type="dxa"/>
            <w:vAlign w:val="center"/>
          </w:tcPr>
          <w:p w:rsidR="002F7647" w:rsidRPr="004955C1" w:rsidRDefault="002F7647" w:rsidP="007212CA">
            <w:pPr>
              <w:ind w:firstLine="0"/>
              <w:jc w:val="center"/>
              <w:rPr>
                <w:b/>
                <w:sz w:val="22"/>
                <w:szCs w:val="22"/>
              </w:rPr>
            </w:pPr>
            <w:r w:rsidRPr="004955C1">
              <w:rPr>
                <w:b/>
                <w:sz w:val="22"/>
                <w:szCs w:val="22"/>
              </w:rPr>
              <w:t>ЗПГ-6</w:t>
            </w:r>
          </w:p>
        </w:tc>
        <w:tc>
          <w:tcPr>
            <w:tcW w:w="1374" w:type="dxa"/>
            <w:vMerge/>
            <w:vAlign w:val="center"/>
          </w:tcPr>
          <w:p w:rsidR="002F7647" w:rsidRPr="004955C1" w:rsidRDefault="002F7647" w:rsidP="007212CA">
            <w:pPr>
              <w:ind w:firstLine="0"/>
              <w:jc w:val="center"/>
              <w:rPr>
                <w:sz w:val="22"/>
                <w:szCs w:val="22"/>
              </w:rPr>
            </w:pPr>
          </w:p>
        </w:tc>
        <w:tc>
          <w:tcPr>
            <w:tcW w:w="1500" w:type="dxa"/>
            <w:vAlign w:val="center"/>
          </w:tcPr>
          <w:p w:rsidR="002F7647" w:rsidRPr="004955C1" w:rsidRDefault="002F7647" w:rsidP="007212CA">
            <w:pPr>
              <w:ind w:firstLine="0"/>
              <w:jc w:val="center"/>
              <w:rPr>
                <w:sz w:val="22"/>
                <w:szCs w:val="22"/>
              </w:rPr>
            </w:pPr>
            <w:r w:rsidRPr="004955C1">
              <w:rPr>
                <w:sz w:val="22"/>
                <w:szCs w:val="22"/>
              </w:rPr>
              <w:t>100%</w:t>
            </w:r>
          </w:p>
        </w:tc>
        <w:tc>
          <w:tcPr>
            <w:tcW w:w="1432" w:type="dxa"/>
            <w:vAlign w:val="center"/>
          </w:tcPr>
          <w:p w:rsidR="002F7647" w:rsidRPr="004955C1" w:rsidRDefault="002F7647" w:rsidP="007212CA">
            <w:pPr>
              <w:ind w:firstLine="0"/>
              <w:jc w:val="center"/>
              <w:rPr>
                <w:sz w:val="22"/>
                <w:szCs w:val="22"/>
              </w:rPr>
            </w:pPr>
            <w:r w:rsidRPr="004955C1">
              <w:rPr>
                <w:sz w:val="22"/>
                <w:szCs w:val="22"/>
              </w:rPr>
              <w:t>Всего-242(4,37%)</w:t>
            </w:r>
          </w:p>
        </w:tc>
        <w:tc>
          <w:tcPr>
            <w:tcW w:w="1451" w:type="dxa"/>
            <w:vMerge/>
            <w:vAlign w:val="center"/>
          </w:tcPr>
          <w:p w:rsidR="002F7647" w:rsidRPr="004955C1" w:rsidRDefault="002F7647" w:rsidP="007212CA">
            <w:pPr>
              <w:ind w:firstLine="0"/>
              <w:jc w:val="center"/>
              <w:rPr>
                <w:sz w:val="22"/>
                <w:szCs w:val="22"/>
              </w:rPr>
            </w:pPr>
          </w:p>
        </w:tc>
        <w:tc>
          <w:tcPr>
            <w:tcW w:w="1505" w:type="dxa"/>
            <w:vAlign w:val="center"/>
          </w:tcPr>
          <w:p w:rsidR="002F7647" w:rsidRPr="004955C1" w:rsidRDefault="002F7647" w:rsidP="007212CA">
            <w:pPr>
              <w:ind w:firstLine="0"/>
              <w:jc w:val="center"/>
              <w:rPr>
                <w:sz w:val="22"/>
                <w:szCs w:val="22"/>
              </w:rPr>
            </w:pPr>
            <w:r w:rsidRPr="004955C1">
              <w:rPr>
                <w:sz w:val="22"/>
                <w:szCs w:val="22"/>
              </w:rPr>
              <w:t>588 (10,63%)</w:t>
            </w:r>
          </w:p>
        </w:tc>
      </w:tr>
      <w:tr w:rsidR="002F7647" w:rsidRPr="004955C1" w:rsidTr="007212CA">
        <w:tc>
          <w:tcPr>
            <w:tcW w:w="993" w:type="dxa"/>
            <w:vMerge w:val="restart"/>
            <w:vAlign w:val="center"/>
          </w:tcPr>
          <w:p w:rsidR="002F7647" w:rsidRPr="004955C1" w:rsidRDefault="002F7647" w:rsidP="007212CA">
            <w:pPr>
              <w:ind w:firstLine="0"/>
              <w:jc w:val="center"/>
              <w:rPr>
                <w:b/>
                <w:sz w:val="22"/>
                <w:szCs w:val="22"/>
              </w:rPr>
            </w:pPr>
            <w:r w:rsidRPr="004955C1">
              <w:rPr>
                <w:b/>
                <w:sz w:val="22"/>
                <w:szCs w:val="22"/>
              </w:rPr>
              <w:t>5 Рік запуску   1989</w:t>
            </w:r>
          </w:p>
        </w:tc>
        <w:tc>
          <w:tcPr>
            <w:tcW w:w="1512" w:type="dxa"/>
            <w:vAlign w:val="center"/>
          </w:tcPr>
          <w:p w:rsidR="002F7647" w:rsidRPr="004955C1" w:rsidRDefault="002F7647" w:rsidP="007212CA">
            <w:pPr>
              <w:ind w:firstLine="0"/>
              <w:jc w:val="center"/>
              <w:rPr>
                <w:b/>
                <w:sz w:val="22"/>
                <w:szCs w:val="22"/>
              </w:rPr>
            </w:pPr>
            <w:r w:rsidRPr="004955C1">
              <w:rPr>
                <w:b/>
                <w:sz w:val="22"/>
                <w:szCs w:val="22"/>
              </w:rPr>
              <w:t>4ПГ-1</w:t>
            </w:r>
          </w:p>
        </w:tc>
        <w:tc>
          <w:tcPr>
            <w:tcW w:w="1374" w:type="dxa"/>
            <w:vAlign w:val="center"/>
          </w:tcPr>
          <w:p w:rsidR="002F7647" w:rsidRPr="004955C1" w:rsidRDefault="002F7647" w:rsidP="007212CA">
            <w:pPr>
              <w:ind w:firstLine="0"/>
              <w:jc w:val="center"/>
              <w:rPr>
                <w:sz w:val="22"/>
                <w:szCs w:val="22"/>
              </w:rPr>
            </w:pPr>
            <w:r w:rsidRPr="004955C1">
              <w:rPr>
                <w:sz w:val="22"/>
                <w:szCs w:val="22"/>
              </w:rPr>
              <w:t>ППР-2002 ППР-2004</w:t>
            </w:r>
          </w:p>
        </w:tc>
        <w:tc>
          <w:tcPr>
            <w:tcW w:w="1500" w:type="dxa"/>
            <w:vAlign w:val="center"/>
          </w:tcPr>
          <w:p w:rsidR="002F7647" w:rsidRPr="004955C1" w:rsidRDefault="002F7647" w:rsidP="007212CA">
            <w:pPr>
              <w:ind w:firstLine="0"/>
              <w:jc w:val="center"/>
              <w:rPr>
                <w:sz w:val="22"/>
                <w:szCs w:val="22"/>
              </w:rPr>
            </w:pPr>
            <w:r w:rsidRPr="004955C1">
              <w:rPr>
                <w:sz w:val="22"/>
                <w:szCs w:val="22"/>
              </w:rPr>
              <w:t>11000 (100%)</w:t>
            </w:r>
          </w:p>
          <w:p w:rsidR="002F7647" w:rsidRPr="004955C1" w:rsidRDefault="002F7647" w:rsidP="007212CA">
            <w:pPr>
              <w:ind w:firstLine="0"/>
              <w:jc w:val="center"/>
              <w:rPr>
                <w:sz w:val="22"/>
                <w:szCs w:val="22"/>
              </w:rPr>
            </w:pPr>
            <w:r w:rsidRPr="004955C1">
              <w:rPr>
                <w:sz w:val="22"/>
                <w:szCs w:val="22"/>
              </w:rPr>
              <w:t>1267 (11,5)</w:t>
            </w:r>
          </w:p>
        </w:tc>
        <w:tc>
          <w:tcPr>
            <w:tcW w:w="1432" w:type="dxa"/>
            <w:vAlign w:val="center"/>
          </w:tcPr>
          <w:p w:rsidR="002F7647" w:rsidRPr="004955C1" w:rsidRDefault="002F7647" w:rsidP="007212CA">
            <w:pPr>
              <w:ind w:firstLine="0"/>
              <w:jc w:val="center"/>
              <w:rPr>
                <w:sz w:val="22"/>
                <w:szCs w:val="22"/>
              </w:rPr>
            </w:pPr>
            <w:r w:rsidRPr="004955C1">
              <w:rPr>
                <w:sz w:val="22"/>
                <w:szCs w:val="22"/>
              </w:rPr>
              <w:t>Всього 9</w:t>
            </w:r>
          </w:p>
          <w:p w:rsidR="002F7647" w:rsidRPr="004955C1" w:rsidRDefault="002F7647" w:rsidP="007212CA">
            <w:pPr>
              <w:ind w:firstLine="0"/>
              <w:jc w:val="center"/>
              <w:rPr>
                <w:sz w:val="22"/>
                <w:szCs w:val="22"/>
              </w:rPr>
            </w:pPr>
            <w:r w:rsidRPr="004955C1">
              <w:rPr>
                <w:sz w:val="22"/>
                <w:szCs w:val="22"/>
              </w:rPr>
              <w:t>В 2004-4</w:t>
            </w:r>
          </w:p>
        </w:tc>
        <w:tc>
          <w:tcPr>
            <w:tcW w:w="1451" w:type="dxa"/>
            <w:vMerge w:val="restart"/>
            <w:vAlign w:val="center"/>
          </w:tcPr>
          <w:p w:rsidR="002F7647" w:rsidRPr="004955C1" w:rsidRDefault="002F7647" w:rsidP="007212CA">
            <w:pPr>
              <w:ind w:firstLine="0"/>
              <w:jc w:val="center"/>
              <w:rPr>
                <w:sz w:val="22"/>
                <w:szCs w:val="22"/>
              </w:rPr>
            </w:pPr>
            <w:r w:rsidRPr="004955C1">
              <w:rPr>
                <w:sz w:val="22"/>
                <w:szCs w:val="22"/>
              </w:rPr>
              <w:t>220(2%)</w:t>
            </w:r>
          </w:p>
        </w:tc>
        <w:tc>
          <w:tcPr>
            <w:tcW w:w="1505" w:type="dxa"/>
            <w:vAlign w:val="center"/>
          </w:tcPr>
          <w:p w:rsidR="002F7647" w:rsidRPr="004955C1" w:rsidRDefault="002F7647" w:rsidP="007212CA">
            <w:pPr>
              <w:ind w:firstLine="0"/>
              <w:jc w:val="center"/>
              <w:rPr>
                <w:sz w:val="22"/>
                <w:szCs w:val="22"/>
              </w:rPr>
            </w:pPr>
            <w:r w:rsidRPr="004955C1">
              <w:rPr>
                <w:sz w:val="22"/>
                <w:szCs w:val="22"/>
              </w:rPr>
              <w:t>211(1,90%)</w:t>
            </w:r>
          </w:p>
        </w:tc>
      </w:tr>
      <w:tr w:rsidR="002F7647" w:rsidRPr="004955C1" w:rsidTr="007212CA">
        <w:tc>
          <w:tcPr>
            <w:tcW w:w="993" w:type="dxa"/>
            <w:vMerge/>
            <w:vAlign w:val="center"/>
          </w:tcPr>
          <w:p w:rsidR="002F7647" w:rsidRPr="004955C1" w:rsidRDefault="002F7647" w:rsidP="007212CA">
            <w:pPr>
              <w:ind w:firstLine="0"/>
              <w:jc w:val="center"/>
              <w:rPr>
                <w:b/>
                <w:sz w:val="22"/>
                <w:szCs w:val="22"/>
              </w:rPr>
            </w:pPr>
          </w:p>
        </w:tc>
        <w:tc>
          <w:tcPr>
            <w:tcW w:w="1512" w:type="dxa"/>
            <w:vAlign w:val="center"/>
          </w:tcPr>
          <w:p w:rsidR="002F7647" w:rsidRPr="004955C1" w:rsidRDefault="002F7647" w:rsidP="007212CA">
            <w:pPr>
              <w:ind w:firstLine="0"/>
              <w:jc w:val="center"/>
              <w:rPr>
                <w:b/>
                <w:sz w:val="22"/>
                <w:szCs w:val="22"/>
              </w:rPr>
            </w:pPr>
            <w:r w:rsidRPr="004955C1">
              <w:rPr>
                <w:b/>
                <w:sz w:val="22"/>
                <w:szCs w:val="22"/>
              </w:rPr>
              <w:t>4ПГ-2</w:t>
            </w:r>
          </w:p>
        </w:tc>
        <w:tc>
          <w:tcPr>
            <w:tcW w:w="1374" w:type="dxa"/>
            <w:vAlign w:val="center"/>
          </w:tcPr>
          <w:p w:rsidR="002F7647" w:rsidRPr="004955C1" w:rsidRDefault="002F7647" w:rsidP="007212CA">
            <w:pPr>
              <w:ind w:firstLine="0"/>
              <w:jc w:val="center"/>
              <w:rPr>
                <w:sz w:val="22"/>
                <w:szCs w:val="22"/>
              </w:rPr>
            </w:pPr>
            <w:r w:rsidRPr="004955C1">
              <w:rPr>
                <w:sz w:val="22"/>
                <w:szCs w:val="22"/>
              </w:rPr>
              <w:t>ППР-2002 ППР-2004</w:t>
            </w:r>
          </w:p>
        </w:tc>
        <w:tc>
          <w:tcPr>
            <w:tcW w:w="1500" w:type="dxa"/>
            <w:vAlign w:val="center"/>
          </w:tcPr>
          <w:p w:rsidR="002F7647" w:rsidRPr="004955C1" w:rsidRDefault="002F7647" w:rsidP="007212CA">
            <w:pPr>
              <w:ind w:firstLine="0"/>
              <w:jc w:val="center"/>
              <w:rPr>
                <w:sz w:val="22"/>
                <w:szCs w:val="22"/>
              </w:rPr>
            </w:pPr>
            <w:r w:rsidRPr="004955C1">
              <w:rPr>
                <w:sz w:val="22"/>
                <w:szCs w:val="22"/>
              </w:rPr>
              <w:t>11000 (100%)</w:t>
            </w:r>
          </w:p>
          <w:p w:rsidR="002F7647" w:rsidRPr="004955C1" w:rsidRDefault="002F7647" w:rsidP="007212CA">
            <w:pPr>
              <w:ind w:firstLine="0"/>
              <w:jc w:val="center"/>
              <w:rPr>
                <w:sz w:val="22"/>
                <w:szCs w:val="22"/>
              </w:rPr>
            </w:pPr>
          </w:p>
        </w:tc>
        <w:tc>
          <w:tcPr>
            <w:tcW w:w="1432" w:type="dxa"/>
            <w:vAlign w:val="center"/>
          </w:tcPr>
          <w:p w:rsidR="002F7647" w:rsidRPr="004955C1" w:rsidRDefault="002F7647" w:rsidP="007212CA">
            <w:pPr>
              <w:ind w:firstLine="0"/>
              <w:jc w:val="center"/>
              <w:rPr>
                <w:sz w:val="22"/>
                <w:szCs w:val="22"/>
              </w:rPr>
            </w:pPr>
            <w:r w:rsidRPr="004955C1">
              <w:rPr>
                <w:sz w:val="22"/>
                <w:szCs w:val="22"/>
              </w:rPr>
              <w:t>Всього 18</w:t>
            </w:r>
          </w:p>
          <w:p w:rsidR="002F7647" w:rsidRPr="004955C1" w:rsidRDefault="002F7647" w:rsidP="007212CA">
            <w:pPr>
              <w:ind w:firstLine="0"/>
              <w:jc w:val="center"/>
              <w:rPr>
                <w:sz w:val="22"/>
                <w:szCs w:val="22"/>
              </w:rPr>
            </w:pPr>
            <w:r w:rsidRPr="004955C1">
              <w:rPr>
                <w:sz w:val="22"/>
                <w:szCs w:val="22"/>
              </w:rPr>
              <w:t>В 2002-3</w:t>
            </w:r>
          </w:p>
        </w:tc>
        <w:tc>
          <w:tcPr>
            <w:tcW w:w="1451" w:type="dxa"/>
            <w:vMerge/>
            <w:vAlign w:val="center"/>
          </w:tcPr>
          <w:p w:rsidR="002F7647" w:rsidRPr="004955C1" w:rsidRDefault="002F7647" w:rsidP="007212CA">
            <w:pPr>
              <w:ind w:firstLine="0"/>
              <w:jc w:val="center"/>
              <w:rPr>
                <w:sz w:val="22"/>
                <w:szCs w:val="22"/>
              </w:rPr>
            </w:pPr>
          </w:p>
        </w:tc>
        <w:tc>
          <w:tcPr>
            <w:tcW w:w="1505" w:type="dxa"/>
            <w:vAlign w:val="center"/>
          </w:tcPr>
          <w:p w:rsidR="002F7647" w:rsidRPr="004955C1" w:rsidRDefault="002F7647" w:rsidP="007212CA">
            <w:pPr>
              <w:ind w:firstLine="0"/>
              <w:jc w:val="center"/>
              <w:rPr>
                <w:sz w:val="22"/>
                <w:szCs w:val="22"/>
              </w:rPr>
            </w:pPr>
            <w:r w:rsidRPr="004955C1">
              <w:rPr>
                <w:sz w:val="22"/>
                <w:szCs w:val="22"/>
              </w:rPr>
              <w:t>202(1,84%)</w:t>
            </w:r>
          </w:p>
        </w:tc>
      </w:tr>
      <w:tr w:rsidR="002F7647" w:rsidRPr="004955C1" w:rsidTr="007212CA">
        <w:tc>
          <w:tcPr>
            <w:tcW w:w="993" w:type="dxa"/>
            <w:vMerge/>
            <w:vAlign w:val="center"/>
          </w:tcPr>
          <w:p w:rsidR="002F7647" w:rsidRPr="004955C1" w:rsidRDefault="002F7647" w:rsidP="007212CA">
            <w:pPr>
              <w:ind w:firstLine="0"/>
              <w:jc w:val="center"/>
              <w:rPr>
                <w:b/>
                <w:sz w:val="22"/>
                <w:szCs w:val="22"/>
              </w:rPr>
            </w:pPr>
          </w:p>
        </w:tc>
        <w:tc>
          <w:tcPr>
            <w:tcW w:w="1512" w:type="dxa"/>
            <w:vAlign w:val="center"/>
          </w:tcPr>
          <w:p w:rsidR="002F7647" w:rsidRPr="004955C1" w:rsidRDefault="002F7647" w:rsidP="007212CA">
            <w:pPr>
              <w:ind w:firstLine="0"/>
              <w:jc w:val="center"/>
              <w:rPr>
                <w:b/>
                <w:sz w:val="22"/>
                <w:szCs w:val="22"/>
              </w:rPr>
            </w:pPr>
            <w:r w:rsidRPr="004955C1">
              <w:rPr>
                <w:b/>
                <w:sz w:val="22"/>
                <w:szCs w:val="22"/>
              </w:rPr>
              <w:t>4ПГ-3</w:t>
            </w:r>
          </w:p>
        </w:tc>
        <w:tc>
          <w:tcPr>
            <w:tcW w:w="1374" w:type="dxa"/>
            <w:vAlign w:val="center"/>
          </w:tcPr>
          <w:p w:rsidR="002F7647" w:rsidRPr="004955C1" w:rsidRDefault="002F7647" w:rsidP="007212CA">
            <w:pPr>
              <w:ind w:firstLine="0"/>
              <w:jc w:val="center"/>
              <w:rPr>
                <w:sz w:val="22"/>
                <w:szCs w:val="22"/>
              </w:rPr>
            </w:pPr>
            <w:r w:rsidRPr="004955C1">
              <w:rPr>
                <w:sz w:val="22"/>
                <w:szCs w:val="22"/>
              </w:rPr>
              <w:t>ППР-2003 ППР-2004</w:t>
            </w:r>
          </w:p>
        </w:tc>
        <w:tc>
          <w:tcPr>
            <w:tcW w:w="1500" w:type="dxa"/>
            <w:vAlign w:val="center"/>
          </w:tcPr>
          <w:p w:rsidR="002F7647" w:rsidRPr="004955C1" w:rsidRDefault="002F7647" w:rsidP="007212CA">
            <w:pPr>
              <w:ind w:firstLine="0"/>
              <w:jc w:val="center"/>
              <w:rPr>
                <w:sz w:val="22"/>
                <w:szCs w:val="22"/>
              </w:rPr>
            </w:pPr>
            <w:r w:rsidRPr="004955C1">
              <w:rPr>
                <w:sz w:val="22"/>
                <w:szCs w:val="22"/>
              </w:rPr>
              <w:t>1226(11,15%)</w:t>
            </w:r>
          </w:p>
          <w:p w:rsidR="002F7647" w:rsidRPr="004955C1" w:rsidRDefault="002F7647" w:rsidP="007212CA">
            <w:pPr>
              <w:ind w:firstLine="0"/>
              <w:jc w:val="center"/>
              <w:rPr>
                <w:sz w:val="22"/>
                <w:szCs w:val="22"/>
              </w:rPr>
            </w:pPr>
            <w:r w:rsidRPr="004955C1">
              <w:rPr>
                <w:sz w:val="22"/>
                <w:szCs w:val="22"/>
              </w:rPr>
              <w:t>9969(90,63%)</w:t>
            </w:r>
          </w:p>
        </w:tc>
        <w:tc>
          <w:tcPr>
            <w:tcW w:w="1432" w:type="dxa"/>
            <w:vAlign w:val="center"/>
          </w:tcPr>
          <w:p w:rsidR="002F7647" w:rsidRPr="004955C1" w:rsidRDefault="002F7647" w:rsidP="007212CA">
            <w:pPr>
              <w:ind w:firstLine="0"/>
              <w:jc w:val="center"/>
              <w:rPr>
                <w:sz w:val="22"/>
                <w:szCs w:val="22"/>
              </w:rPr>
            </w:pPr>
            <w:r w:rsidRPr="004955C1">
              <w:rPr>
                <w:sz w:val="22"/>
                <w:szCs w:val="22"/>
              </w:rPr>
              <w:t>Всього 9</w:t>
            </w:r>
          </w:p>
          <w:p w:rsidR="002F7647" w:rsidRPr="004955C1" w:rsidRDefault="002F7647" w:rsidP="007212CA">
            <w:pPr>
              <w:ind w:firstLine="0"/>
              <w:jc w:val="center"/>
              <w:rPr>
                <w:sz w:val="22"/>
                <w:szCs w:val="22"/>
              </w:rPr>
            </w:pPr>
            <w:r w:rsidRPr="004955C1">
              <w:rPr>
                <w:sz w:val="22"/>
                <w:szCs w:val="22"/>
              </w:rPr>
              <w:t>В 2003-1</w:t>
            </w:r>
          </w:p>
          <w:p w:rsidR="002F7647" w:rsidRPr="004955C1" w:rsidRDefault="002F7647" w:rsidP="007212CA">
            <w:pPr>
              <w:ind w:firstLine="0"/>
              <w:jc w:val="center"/>
              <w:rPr>
                <w:sz w:val="22"/>
                <w:szCs w:val="22"/>
              </w:rPr>
            </w:pPr>
            <w:r w:rsidRPr="004955C1">
              <w:rPr>
                <w:sz w:val="22"/>
                <w:szCs w:val="22"/>
              </w:rPr>
              <w:t>В 2004 -3</w:t>
            </w:r>
          </w:p>
        </w:tc>
        <w:tc>
          <w:tcPr>
            <w:tcW w:w="1451" w:type="dxa"/>
            <w:vMerge/>
            <w:vAlign w:val="center"/>
          </w:tcPr>
          <w:p w:rsidR="002F7647" w:rsidRPr="004955C1" w:rsidRDefault="002F7647" w:rsidP="007212CA">
            <w:pPr>
              <w:ind w:firstLine="0"/>
              <w:jc w:val="center"/>
              <w:rPr>
                <w:sz w:val="22"/>
                <w:szCs w:val="22"/>
              </w:rPr>
            </w:pPr>
          </w:p>
        </w:tc>
        <w:tc>
          <w:tcPr>
            <w:tcW w:w="1505" w:type="dxa"/>
            <w:vAlign w:val="center"/>
          </w:tcPr>
          <w:p w:rsidR="002F7647" w:rsidRPr="004955C1" w:rsidRDefault="002F7647" w:rsidP="007212CA">
            <w:pPr>
              <w:ind w:firstLine="0"/>
              <w:jc w:val="center"/>
              <w:rPr>
                <w:sz w:val="22"/>
                <w:szCs w:val="22"/>
              </w:rPr>
            </w:pPr>
            <w:r w:rsidRPr="004955C1">
              <w:rPr>
                <w:sz w:val="22"/>
                <w:szCs w:val="22"/>
              </w:rPr>
              <w:t>211(1,90%)</w:t>
            </w:r>
          </w:p>
        </w:tc>
      </w:tr>
      <w:tr w:rsidR="002F7647" w:rsidRPr="004955C1" w:rsidTr="007212CA">
        <w:tc>
          <w:tcPr>
            <w:tcW w:w="993" w:type="dxa"/>
            <w:vMerge/>
            <w:vAlign w:val="center"/>
          </w:tcPr>
          <w:p w:rsidR="002F7647" w:rsidRPr="004955C1" w:rsidRDefault="002F7647" w:rsidP="007212CA">
            <w:pPr>
              <w:ind w:firstLine="0"/>
              <w:jc w:val="center"/>
              <w:rPr>
                <w:b/>
                <w:sz w:val="22"/>
                <w:szCs w:val="22"/>
              </w:rPr>
            </w:pPr>
          </w:p>
        </w:tc>
        <w:tc>
          <w:tcPr>
            <w:tcW w:w="1512" w:type="dxa"/>
            <w:vAlign w:val="center"/>
          </w:tcPr>
          <w:p w:rsidR="002F7647" w:rsidRPr="004955C1" w:rsidRDefault="002F7647" w:rsidP="007212CA">
            <w:pPr>
              <w:ind w:firstLine="0"/>
              <w:jc w:val="center"/>
              <w:rPr>
                <w:b/>
                <w:sz w:val="22"/>
                <w:szCs w:val="22"/>
              </w:rPr>
            </w:pPr>
            <w:r w:rsidRPr="004955C1">
              <w:rPr>
                <w:b/>
                <w:sz w:val="22"/>
                <w:szCs w:val="22"/>
              </w:rPr>
              <w:t>4ПГ-4</w:t>
            </w:r>
          </w:p>
        </w:tc>
        <w:tc>
          <w:tcPr>
            <w:tcW w:w="1374" w:type="dxa"/>
            <w:vAlign w:val="center"/>
          </w:tcPr>
          <w:p w:rsidR="002F7647" w:rsidRPr="004955C1" w:rsidRDefault="002F7647" w:rsidP="007212CA">
            <w:pPr>
              <w:ind w:firstLine="0"/>
              <w:jc w:val="center"/>
              <w:rPr>
                <w:sz w:val="22"/>
                <w:szCs w:val="22"/>
              </w:rPr>
            </w:pPr>
            <w:r w:rsidRPr="004955C1">
              <w:rPr>
                <w:sz w:val="22"/>
                <w:szCs w:val="22"/>
              </w:rPr>
              <w:t>ППР-2003 ППР-2004</w:t>
            </w:r>
          </w:p>
        </w:tc>
        <w:tc>
          <w:tcPr>
            <w:tcW w:w="1500" w:type="dxa"/>
            <w:vAlign w:val="center"/>
          </w:tcPr>
          <w:p w:rsidR="002F7647" w:rsidRPr="004955C1" w:rsidRDefault="002F7647" w:rsidP="007212CA">
            <w:pPr>
              <w:ind w:firstLine="0"/>
              <w:jc w:val="center"/>
              <w:rPr>
                <w:sz w:val="22"/>
                <w:szCs w:val="22"/>
              </w:rPr>
            </w:pPr>
            <w:r w:rsidRPr="004955C1">
              <w:rPr>
                <w:sz w:val="22"/>
                <w:szCs w:val="22"/>
              </w:rPr>
              <w:t>1226(11,15%)</w:t>
            </w:r>
          </w:p>
          <w:p w:rsidR="002F7647" w:rsidRPr="004955C1" w:rsidRDefault="002F7647" w:rsidP="007212CA">
            <w:pPr>
              <w:ind w:firstLine="0"/>
              <w:jc w:val="center"/>
              <w:rPr>
                <w:sz w:val="22"/>
                <w:szCs w:val="22"/>
              </w:rPr>
            </w:pPr>
            <w:r w:rsidRPr="004955C1">
              <w:rPr>
                <w:sz w:val="22"/>
                <w:szCs w:val="22"/>
              </w:rPr>
              <w:t>10000(90,91%)</w:t>
            </w:r>
          </w:p>
        </w:tc>
        <w:tc>
          <w:tcPr>
            <w:tcW w:w="1432" w:type="dxa"/>
            <w:vAlign w:val="center"/>
          </w:tcPr>
          <w:p w:rsidR="002F7647" w:rsidRPr="004955C1" w:rsidRDefault="002F7647" w:rsidP="007212CA">
            <w:pPr>
              <w:ind w:firstLine="0"/>
              <w:jc w:val="center"/>
              <w:rPr>
                <w:sz w:val="22"/>
                <w:szCs w:val="22"/>
              </w:rPr>
            </w:pPr>
            <w:r w:rsidRPr="004955C1">
              <w:rPr>
                <w:sz w:val="22"/>
                <w:szCs w:val="22"/>
              </w:rPr>
              <w:t>Всього 13</w:t>
            </w:r>
          </w:p>
          <w:p w:rsidR="002F7647" w:rsidRPr="004955C1" w:rsidRDefault="002F7647" w:rsidP="007212CA">
            <w:pPr>
              <w:ind w:firstLine="0"/>
              <w:jc w:val="center"/>
              <w:rPr>
                <w:sz w:val="22"/>
                <w:szCs w:val="22"/>
              </w:rPr>
            </w:pPr>
            <w:r w:rsidRPr="004955C1">
              <w:rPr>
                <w:sz w:val="22"/>
                <w:szCs w:val="22"/>
              </w:rPr>
              <w:t>В 2003-3</w:t>
            </w:r>
          </w:p>
          <w:p w:rsidR="002F7647" w:rsidRPr="004955C1" w:rsidRDefault="002F7647" w:rsidP="007212CA">
            <w:pPr>
              <w:ind w:firstLine="0"/>
              <w:jc w:val="center"/>
              <w:rPr>
                <w:sz w:val="22"/>
                <w:szCs w:val="22"/>
              </w:rPr>
            </w:pPr>
            <w:r w:rsidRPr="004955C1">
              <w:rPr>
                <w:sz w:val="22"/>
                <w:szCs w:val="22"/>
              </w:rPr>
              <w:t>(</w:t>
            </w:r>
            <w:proofErr w:type="spellStart"/>
            <w:r w:rsidRPr="004955C1">
              <w:rPr>
                <w:sz w:val="22"/>
                <w:szCs w:val="22"/>
              </w:rPr>
              <w:t>из</w:t>
            </w:r>
            <w:proofErr w:type="spellEnd"/>
            <w:r w:rsidRPr="004955C1">
              <w:rPr>
                <w:sz w:val="22"/>
                <w:szCs w:val="22"/>
              </w:rPr>
              <w:t>-за блокування зонда)</w:t>
            </w:r>
          </w:p>
          <w:p w:rsidR="002F7647" w:rsidRPr="004955C1" w:rsidRDefault="002F7647" w:rsidP="007212CA">
            <w:pPr>
              <w:ind w:firstLine="0"/>
              <w:jc w:val="center"/>
              <w:rPr>
                <w:sz w:val="22"/>
                <w:szCs w:val="22"/>
              </w:rPr>
            </w:pPr>
            <w:r w:rsidRPr="004955C1">
              <w:rPr>
                <w:sz w:val="22"/>
                <w:szCs w:val="22"/>
              </w:rPr>
              <w:t>В 2004 -4</w:t>
            </w:r>
          </w:p>
        </w:tc>
        <w:tc>
          <w:tcPr>
            <w:tcW w:w="1451" w:type="dxa"/>
            <w:vMerge/>
            <w:vAlign w:val="center"/>
          </w:tcPr>
          <w:p w:rsidR="002F7647" w:rsidRPr="004955C1" w:rsidRDefault="002F7647" w:rsidP="007212CA">
            <w:pPr>
              <w:ind w:firstLine="0"/>
              <w:jc w:val="center"/>
              <w:rPr>
                <w:sz w:val="22"/>
                <w:szCs w:val="22"/>
              </w:rPr>
            </w:pPr>
          </w:p>
        </w:tc>
        <w:tc>
          <w:tcPr>
            <w:tcW w:w="1505" w:type="dxa"/>
            <w:vAlign w:val="center"/>
          </w:tcPr>
          <w:p w:rsidR="002F7647" w:rsidRPr="004955C1" w:rsidRDefault="002F7647" w:rsidP="007212CA">
            <w:pPr>
              <w:ind w:firstLine="0"/>
              <w:jc w:val="center"/>
              <w:rPr>
                <w:sz w:val="22"/>
                <w:szCs w:val="22"/>
              </w:rPr>
            </w:pPr>
            <w:r w:rsidRPr="004955C1">
              <w:rPr>
                <w:sz w:val="22"/>
                <w:szCs w:val="22"/>
              </w:rPr>
              <w:t>207(1,88%)</w:t>
            </w:r>
          </w:p>
        </w:tc>
      </w:tr>
    </w:tbl>
    <w:p w:rsidR="002F7647" w:rsidRDefault="002F7647" w:rsidP="002F7647"/>
    <w:p w:rsidR="002F7647" w:rsidRDefault="002F7647" w:rsidP="002F7647">
      <w:r>
        <w:lastRenderedPageBreak/>
        <w:t xml:space="preserve">В обсязі робіт по продовженню ресурсу 3 і 4 енергоблоків Нововоронезької АЕС були двічі проведені в 2000 і 2003 роках промивання всіх парогенераторів з метою видалення з поверхні труб відкладень, що є концентраторами корозійно активних домішок, що викликають корозійні пошкодження. </w:t>
      </w:r>
    </w:p>
    <w:p w:rsidR="002F7647" w:rsidRDefault="002F7647" w:rsidP="002F7647">
      <w:r>
        <w:t xml:space="preserve">Кількість заглушених теплообмінних труб відразу після хімічної промивки в ППР-2003 і через рік роботи в ППР-2004 по результатах контролю </w:t>
      </w:r>
      <w:r>
        <w:rPr>
          <w:lang w:val="en-US"/>
        </w:rPr>
        <w:t>[3,10].</w:t>
      </w:r>
    </w:p>
    <w:p w:rsidR="002F7647" w:rsidRDefault="002F7647" w:rsidP="002F7647">
      <w:r>
        <w:t>Результати промивання вказані в таблиці 1.2.</w:t>
      </w:r>
    </w:p>
    <w:p w:rsidR="002F7647" w:rsidRDefault="002F7647" w:rsidP="002F7647"/>
    <w:p w:rsidR="002F7647" w:rsidRDefault="002F7647" w:rsidP="002F7647">
      <w:pPr>
        <w:jc w:val="right"/>
      </w:pPr>
      <w:r w:rsidRPr="0033649A">
        <w:t xml:space="preserve">Таблиця </w:t>
      </w:r>
      <w:r>
        <w:t>1.</w:t>
      </w:r>
      <w:r>
        <w:t>3</w:t>
      </w:r>
      <w:r>
        <w:t xml:space="preserve"> - Кількість заглушених теплообмінних труб.</w:t>
      </w:r>
    </w:p>
    <w:tbl>
      <w:tblPr>
        <w:tblStyle w:val="a4"/>
        <w:tblW w:w="0" w:type="auto"/>
        <w:tblLook w:val="04A0" w:firstRow="1" w:lastRow="0" w:firstColumn="1" w:lastColumn="0" w:noHBand="0" w:noVBand="1"/>
      </w:tblPr>
      <w:tblGrid>
        <w:gridCol w:w="1413"/>
        <w:gridCol w:w="1701"/>
        <w:gridCol w:w="1912"/>
        <w:gridCol w:w="2057"/>
        <w:gridCol w:w="2555"/>
      </w:tblGrid>
      <w:tr w:rsidR="002F7647" w:rsidRPr="0020691F" w:rsidTr="007212CA">
        <w:tc>
          <w:tcPr>
            <w:tcW w:w="1413" w:type="dxa"/>
            <w:vAlign w:val="center"/>
          </w:tcPr>
          <w:p w:rsidR="002F7647" w:rsidRPr="0020691F" w:rsidRDefault="002F7647" w:rsidP="007212CA">
            <w:pPr>
              <w:ind w:firstLine="0"/>
              <w:jc w:val="center"/>
              <w:rPr>
                <w:b/>
              </w:rPr>
            </w:pPr>
            <w:proofErr w:type="spellStart"/>
            <w:r w:rsidRPr="0020691F">
              <w:rPr>
                <w:b/>
              </w:rPr>
              <w:t>Енерго</w:t>
            </w:r>
            <w:proofErr w:type="spellEnd"/>
            <w:r>
              <w:rPr>
                <w:b/>
              </w:rPr>
              <w:t>-</w:t>
            </w:r>
            <w:r w:rsidRPr="0020691F">
              <w:rPr>
                <w:b/>
              </w:rPr>
              <w:t>блок</w:t>
            </w:r>
          </w:p>
        </w:tc>
        <w:tc>
          <w:tcPr>
            <w:tcW w:w="1701" w:type="dxa"/>
            <w:vAlign w:val="center"/>
          </w:tcPr>
          <w:p w:rsidR="002F7647" w:rsidRPr="0020691F" w:rsidRDefault="002F7647" w:rsidP="007212CA">
            <w:pPr>
              <w:ind w:firstLine="0"/>
              <w:jc w:val="center"/>
              <w:rPr>
                <w:b/>
              </w:rPr>
            </w:pPr>
            <w:r w:rsidRPr="0020691F">
              <w:rPr>
                <w:b/>
              </w:rPr>
              <w:t>Паро</w:t>
            </w:r>
            <w:r>
              <w:rPr>
                <w:b/>
              </w:rPr>
              <w:t>-</w:t>
            </w:r>
            <w:r w:rsidRPr="0020691F">
              <w:rPr>
                <w:b/>
              </w:rPr>
              <w:t>генератори</w:t>
            </w:r>
          </w:p>
        </w:tc>
        <w:tc>
          <w:tcPr>
            <w:tcW w:w="1912" w:type="dxa"/>
            <w:vAlign w:val="center"/>
          </w:tcPr>
          <w:p w:rsidR="002F7647" w:rsidRPr="0020691F" w:rsidRDefault="002F7647" w:rsidP="007212CA">
            <w:pPr>
              <w:ind w:firstLine="0"/>
              <w:jc w:val="center"/>
              <w:rPr>
                <w:b/>
              </w:rPr>
            </w:pPr>
            <w:r w:rsidRPr="0020691F">
              <w:rPr>
                <w:b/>
              </w:rPr>
              <w:t>Кількість заглушених труб після промивки в ППР-2003</w:t>
            </w:r>
          </w:p>
        </w:tc>
        <w:tc>
          <w:tcPr>
            <w:tcW w:w="2057" w:type="dxa"/>
            <w:vAlign w:val="center"/>
          </w:tcPr>
          <w:p w:rsidR="002F7647" w:rsidRPr="0020691F" w:rsidRDefault="002F7647" w:rsidP="007212CA">
            <w:pPr>
              <w:ind w:firstLine="0"/>
              <w:jc w:val="center"/>
              <w:rPr>
                <w:b/>
              </w:rPr>
            </w:pPr>
            <w:r w:rsidRPr="0020691F">
              <w:rPr>
                <w:b/>
              </w:rPr>
              <w:t>Кількість заглушених труб після року роботи в ППР-2004</w:t>
            </w:r>
          </w:p>
        </w:tc>
        <w:tc>
          <w:tcPr>
            <w:tcW w:w="2555" w:type="dxa"/>
            <w:vAlign w:val="center"/>
          </w:tcPr>
          <w:p w:rsidR="002F7647" w:rsidRPr="0020691F" w:rsidRDefault="002F7647" w:rsidP="007212CA">
            <w:pPr>
              <w:ind w:firstLine="0"/>
              <w:jc w:val="center"/>
              <w:rPr>
                <w:b/>
              </w:rPr>
            </w:pPr>
            <w:r w:rsidRPr="0020691F">
              <w:rPr>
                <w:b/>
              </w:rPr>
              <w:t>Глибина дефекту в трубах в % від товщини стінки, які заглушені в ППР-2004</w:t>
            </w:r>
          </w:p>
        </w:tc>
      </w:tr>
      <w:tr w:rsidR="002F7647" w:rsidRPr="0020691F" w:rsidTr="007212CA">
        <w:tc>
          <w:tcPr>
            <w:tcW w:w="1413" w:type="dxa"/>
            <w:vMerge w:val="restart"/>
            <w:vAlign w:val="center"/>
          </w:tcPr>
          <w:p w:rsidR="002F7647" w:rsidRPr="0020691F" w:rsidRDefault="002F7647" w:rsidP="007212CA">
            <w:pPr>
              <w:ind w:firstLine="0"/>
              <w:jc w:val="center"/>
            </w:pPr>
            <w:r w:rsidRPr="0020691F">
              <w:t>3</w:t>
            </w:r>
          </w:p>
        </w:tc>
        <w:tc>
          <w:tcPr>
            <w:tcW w:w="1701" w:type="dxa"/>
            <w:vAlign w:val="center"/>
          </w:tcPr>
          <w:p w:rsidR="002F7647" w:rsidRPr="0020691F" w:rsidRDefault="002F7647" w:rsidP="007212CA">
            <w:pPr>
              <w:ind w:firstLine="0"/>
              <w:jc w:val="center"/>
            </w:pPr>
            <w:r w:rsidRPr="0020691F">
              <w:t>ЗПГ-1</w:t>
            </w:r>
          </w:p>
        </w:tc>
        <w:tc>
          <w:tcPr>
            <w:tcW w:w="1912" w:type="dxa"/>
            <w:vAlign w:val="center"/>
          </w:tcPr>
          <w:p w:rsidR="002F7647" w:rsidRPr="0020691F" w:rsidRDefault="002F7647" w:rsidP="007212CA">
            <w:pPr>
              <w:ind w:firstLine="0"/>
              <w:jc w:val="center"/>
            </w:pPr>
            <w:r w:rsidRPr="0020691F">
              <w:t>142</w:t>
            </w:r>
          </w:p>
        </w:tc>
        <w:tc>
          <w:tcPr>
            <w:tcW w:w="2057" w:type="dxa"/>
            <w:vAlign w:val="center"/>
          </w:tcPr>
          <w:p w:rsidR="002F7647" w:rsidRPr="0020691F" w:rsidRDefault="002F7647" w:rsidP="007212CA">
            <w:pPr>
              <w:ind w:firstLine="0"/>
              <w:jc w:val="center"/>
            </w:pPr>
            <w:r w:rsidRPr="0020691F">
              <w:t>21</w:t>
            </w:r>
          </w:p>
        </w:tc>
        <w:tc>
          <w:tcPr>
            <w:tcW w:w="2555" w:type="dxa"/>
            <w:vAlign w:val="center"/>
          </w:tcPr>
          <w:p w:rsidR="002F7647" w:rsidRPr="0020691F" w:rsidRDefault="002F7647" w:rsidP="007212CA">
            <w:pPr>
              <w:ind w:firstLine="0"/>
              <w:jc w:val="center"/>
            </w:pPr>
            <w:r w:rsidRPr="0020691F">
              <w:t>62-90</w:t>
            </w:r>
          </w:p>
        </w:tc>
      </w:tr>
      <w:tr w:rsidR="002F7647" w:rsidRPr="0020691F" w:rsidTr="007212CA">
        <w:tc>
          <w:tcPr>
            <w:tcW w:w="1413" w:type="dxa"/>
            <w:vMerge/>
            <w:vAlign w:val="center"/>
          </w:tcPr>
          <w:p w:rsidR="002F7647" w:rsidRPr="0020691F" w:rsidRDefault="002F7647" w:rsidP="007212CA">
            <w:pPr>
              <w:ind w:firstLine="0"/>
              <w:jc w:val="center"/>
            </w:pPr>
          </w:p>
        </w:tc>
        <w:tc>
          <w:tcPr>
            <w:tcW w:w="1701" w:type="dxa"/>
            <w:vAlign w:val="center"/>
          </w:tcPr>
          <w:p w:rsidR="002F7647" w:rsidRPr="0020691F" w:rsidRDefault="002F7647" w:rsidP="007212CA">
            <w:pPr>
              <w:ind w:firstLine="0"/>
              <w:jc w:val="center"/>
            </w:pPr>
            <w:r w:rsidRPr="0020691F">
              <w:t>ЗПГ-2</w:t>
            </w:r>
          </w:p>
        </w:tc>
        <w:tc>
          <w:tcPr>
            <w:tcW w:w="1912" w:type="dxa"/>
            <w:vAlign w:val="center"/>
          </w:tcPr>
          <w:p w:rsidR="002F7647" w:rsidRPr="0020691F" w:rsidRDefault="002F7647" w:rsidP="007212CA">
            <w:pPr>
              <w:ind w:firstLine="0"/>
              <w:jc w:val="center"/>
            </w:pPr>
            <w:r w:rsidRPr="0020691F">
              <w:t>90</w:t>
            </w:r>
          </w:p>
        </w:tc>
        <w:tc>
          <w:tcPr>
            <w:tcW w:w="2057" w:type="dxa"/>
            <w:vAlign w:val="center"/>
          </w:tcPr>
          <w:p w:rsidR="002F7647" w:rsidRPr="0020691F" w:rsidRDefault="002F7647" w:rsidP="007212CA">
            <w:pPr>
              <w:ind w:firstLine="0"/>
              <w:jc w:val="center"/>
            </w:pPr>
            <w:r w:rsidRPr="0020691F">
              <w:t>20</w:t>
            </w:r>
          </w:p>
        </w:tc>
        <w:tc>
          <w:tcPr>
            <w:tcW w:w="2555" w:type="dxa"/>
            <w:vAlign w:val="center"/>
          </w:tcPr>
          <w:p w:rsidR="002F7647" w:rsidRPr="0020691F" w:rsidRDefault="002F7647" w:rsidP="007212CA">
            <w:pPr>
              <w:ind w:firstLine="0"/>
              <w:jc w:val="center"/>
            </w:pPr>
            <w:r w:rsidRPr="0020691F">
              <w:t>62-92</w:t>
            </w:r>
          </w:p>
        </w:tc>
      </w:tr>
      <w:tr w:rsidR="002F7647" w:rsidRPr="0020691F" w:rsidTr="007212CA">
        <w:tc>
          <w:tcPr>
            <w:tcW w:w="1413" w:type="dxa"/>
            <w:vMerge/>
            <w:vAlign w:val="center"/>
          </w:tcPr>
          <w:p w:rsidR="002F7647" w:rsidRPr="0020691F" w:rsidRDefault="002F7647" w:rsidP="007212CA">
            <w:pPr>
              <w:ind w:firstLine="0"/>
              <w:jc w:val="center"/>
            </w:pPr>
          </w:p>
        </w:tc>
        <w:tc>
          <w:tcPr>
            <w:tcW w:w="1701" w:type="dxa"/>
            <w:vAlign w:val="center"/>
          </w:tcPr>
          <w:p w:rsidR="002F7647" w:rsidRPr="0020691F" w:rsidRDefault="002F7647" w:rsidP="007212CA">
            <w:pPr>
              <w:ind w:firstLine="0"/>
              <w:jc w:val="center"/>
            </w:pPr>
            <w:r w:rsidRPr="0020691F">
              <w:t>ЗПГ-3</w:t>
            </w:r>
          </w:p>
        </w:tc>
        <w:tc>
          <w:tcPr>
            <w:tcW w:w="1912" w:type="dxa"/>
            <w:vAlign w:val="center"/>
          </w:tcPr>
          <w:p w:rsidR="002F7647" w:rsidRPr="0020691F" w:rsidRDefault="002F7647" w:rsidP="007212CA">
            <w:pPr>
              <w:ind w:firstLine="0"/>
              <w:jc w:val="center"/>
            </w:pPr>
            <w:r w:rsidRPr="0020691F">
              <w:t>21</w:t>
            </w:r>
          </w:p>
        </w:tc>
        <w:tc>
          <w:tcPr>
            <w:tcW w:w="2057" w:type="dxa"/>
            <w:vAlign w:val="center"/>
          </w:tcPr>
          <w:p w:rsidR="002F7647" w:rsidRPr="0020691F" w:rsidRDefault="002F7647" w:rsidP="007212CA">
            <w:pPr>
              <w:ind w:firstLine="0"/>
              <w:jc w:val="center"/>
            </w:pPr>
            <w:r w:rsidRPr="0020691F">
              <w:t>8</w:t>
            </w:r>
          </w:p>
        </w:tc>
        <w:tc>
          <w:tcPr>
            <w:tcW w:w="2555" w:type="dxa"/>
            <w:vAlign w:val="center"/>
          </w:tcPr>
          <w:p w:rsidR="002F7647" w:rsidRPr="0020691F" w:rsidRDefault="002F7647" w:rsidP="007212CA">
            <w:pPr>
              <w:ind w:firstLine="0"/>
              <w:jc w:val="center"/>
            </w:pPr>
            <w:r w:rsidRPr="0020691F">
              <w:t>69-99</w:t>
            </w:r>
          </w:p>
        </w:tc>
      </w:tr>
      <w:tr w:rsidR="002F7647" w:rsidRPr="0020691F" w:rsidTr="007212CA">
        <w:tc>
          <w:tcPr>
            <w:tcW w:w="1413" w:type="dxa"/>
            <w:vMerge/>
            <w:vAlign w:val="center"/>
          </w:tcPr>
          <w:p w:rsidR="002F7647" w:rsidRPr="0020691F" w:rsidRDefault="002F7647" w:rsidP="007212CA">
            <w:pPr>
              <w:ind w:firstLine="0"/>
              <w:jc w:val="center"/>
            </w:pPr>
          </w:p>
        </w:tc>
        <w:tc>
          <w:tcPr>
            <w:tcW w:w="1701" w:type="dxa"/>
            <w:vAlign w:val="center"/>
          </w:tcPr>
          <w:p w:rsidR="002F7647" w:rsidRPr="0020691F" w:rsidRDefault="002F7647" w:rsidP="007212CA">
            <w:pPr>
              <w:ind w:firstLine="0"/>
              <w:jc w:val="center"/>
            </w:pPr>
            <w:r w:rsidRPr="0020691F">
              <w:t>ЗПГ-4</w:t>
            </w:r>
          </w:p>
        </w:tc>
        <w:tc>
          <w:tcPr>
            <w:tcW w:w="1912" w:type="dxa"/>
            <w:vAlign w:val="center"/>
          </w:tcPr>
          <w:p w:rsidR="002F7647" w:rsidRPr="0020691F" w:rsidRDefault="002F7647" w:rsidP="007212CA">
            <w:pPr>
              <w:ind w:firstLine="0"/>
              <w:jc w:val="center"/>
            </w:pPr>
            <w:r w:rsidRPr="0020691F">
              <w:t>78</w:t>
            </w:r>
          </w:p>
        </w:tc>
        <w:tc>
          <w:tcPr>
            <w:tcW w:w="2057" w:type="dxa"/>
            <w:vAlign w:val="center"/>
          </w:tcPr>
          <w:p w:rsidR="002F7647" w:rsidRPr="0020691F" w:rsidRDefault="002F7647" w:rsidP="007212CA">
            <w:pPr>
              <w:ind w:firstLine="0"/>
              <w:jc w:val="center"/>
            </w:pPr>
            <w:r w:rsidRPr="0020691F">
              <w:t>40</w:t>
            </w:r>
          </w:p>
        </w:tc>
        <w:tc>
          <w:tcPr>
            <w:tcW w:w="2555" w:type="dxa"/>
            <w:vAlign w:val="center"/>
          </w:tcPr>
          <w:p w:rsidR="002F7647" w:rsidRPr="0020691F" w:rsidRDefault="002F7647" w:rsidP="007212CA">
            <w:pPr>
              <w:ind w:firstLine="0"/>
              <w:jc w:val="center"/>
            </w:pPr>
            <w:r w:rsidRPr="0020691F">
              <w:t>61-91</w:t>
            </w:r>
          </w:p>
        </w:tc>
      </w:tr>
      <w:tr w:rsidR="002F7647" w:rsidRPr="0020691F" w:rsidTr="007212CA">
        <w:tc>
          <w:tcPr>
            <w:tcW w:w="1413" w:type="dxa"/>
            <w:vMerge/>
            <w:vAlign w:val="center"/>
          </w:tcPr>
          <w:p w:rsidR="002F7647" w:rsidRPr="0020691F" w:rsidRDefault="002F7647" w:rsidP="007212CA">
            <w:pPr>
              <w:ind w:firstLine="0"/>
              <w:jc w:val="center"/>
            </w:pPr>
          </w:p>
        </w:tc>
        <w:tc>
          <w:tcPr>
            <w:tcW w:w="1701" w:type="dxa"/>
            <w:vAlign w:val="center"/>
          </w:tcPr>
          <w:p w:rsidR="002F7647" w:rsidRPr="0020691F" w:rsidRDefault="002F7647" w:rsidP="007212CA">
            <w:pPr>
              <w:ind w:firstLine="0"/>
              <w:jc w:val="center"/>
            </w:pPr>
            <w:r w:rsidRPr="0020691F">
              <w:t>ЗПГ-5</w:t>
            </w:r>
          </w:p>
        </w:tc>
        <w:tc>
          <w:tcPr>
            <w:tcW w:w="1912" w:type="dxa"/>
            <w:vAlign w:val="center"/>
          </w:tcPr>
          <w:p w:rsidR="002F7647" w:rsidRPr="0020691F" w:rsidRDefault="002F7647" w:rsidP="007212CA">
            <w:pPr>
              <w:ind w:firstLine="0"/>
              <w:jc w:val="center"/>
            </w:pPr>
            <w:r w:rsidRPr="0020691F">
              <w:t>82</w:t>
            </w:r>
          </w:p>
        </w:tc>
        <w:tc>
          <w:tcPr>
            <w:tcW w:w="2057" w:type="dxa"/>
            <w:vAlign w:val="center"/>
          </w:tcPr>
          <w:p w:rsidR="002F7647" w:rsidRPr="0020691F" w:rsidRDefault="002F7647" w:rsidP="007212CA">
            <w:pPr>
              <w:ind w:firstLine="0"/>
              <w:jc w:val="center"/>
            </w:pPr>
            <w:r w:rsidRPr="0020691F">
              <w:t>14</w:t>
            </w:r>
          </w:p>
        </w:tc>
        <w:tc>
          <w:tcPr>
            <w:tcW w:w="2555" w:type="dxa"/>
            <w:vAlign w:val="center"/>
          </w:tcPr>
          <w:p w:rsidR="002F7647" w:rsidRPr="0020691F" w:rsidRDefault="002F7647" w:rsidP="007212CA">
            <w:pPr>
              <w:ind w:firstLine="0"/>
              <w:jc w:val="center"/>
            </w:pPr>
            <w:r w:rsidRPr="0020691F">
              <w:t>63-87</w:t>
            </w:r>
          </w:p>
        </w:tc>
      </w:tr>
      <w:tr w:rsidR="002F7647" w:rsidRPr="0020691F" w:rsidTr="007212CA">
        <w:tc>
          <w:tcPr>
            <w:tcW w:w="1413" w:type="dxa"/>
            <w:vMerge/>
            <w:vAlign w:val="center"/>
          </w:tcPr>
          <w:p w:rsidR="002F7647" w:rsidRPr="0020691F" w:rsidRDefault="002F7647" w:rsidP="007212CA">
            <w:pPr>
              <w:ind w:firstLine="0"/>
              <w:jc w:val="center"/>
            </w:pPr>
          </w:p>
        </w:tc>
        <w:tc>
          <w:tcPr>
            <w:tcW w:w="1701" w:type="dxa"/>
            <w:vAlign w:val="center"/>
          </w:tcPr>
          <w:p w:rsidR="002F7647" w:rsidRPr="0020691F" w:rsidRDefault="002F7647" w:rsidP="007212CA">
            <w:pPr>
              <w:ind w:firstLine="0"/>
              <w:jc w:val="center"/>
            </w:pPr>
            <w:r w:rsidRPr="0020691F">
              <w:t>ЗПГ-6</w:t>
            </w:r>
          </w:p>
        </w:tc>
        <w:tc>
          <w:tcPr>
            <w:tcW w:w="1912" w:type="dxa"/>
            <w:vAlign w:val="center"/>
          </w:tcPr>
          <w:p w:rsidR="002F7647" w:rsidRPr="0020691F" w:rsidRDefault="002F7647" w:rsidP="007212CA">
            <w:pPr>
              <w:ind w:firstLine="0"/>
              <w:jc w:val="center"/>
            </w:pPr>
            <w:r w:rsidRPr="0020691F">
              <w:t>147</w:t>
            </w:r>
          </w:p>
        </w:tc>
        <w:tc>
          <w:tcPr>
            <w:tcW w:w="2057" w:type="dxa"/>
            <w:vAlign w:val="center"/>
          </w:tcPr>
          <w:p w:rsidR="002F7647" w:rsidRPr="0020691F" w:rsidRDefault="002F7647" w:rsidP="007212CA">
            <w:pPr>
              <w:ind w:firstLine="0"/>
              <w:jc w:val="center"/>
            </w:pPr>
            <w:r w:rsidRPr="0020691F">
              <w:t>21</w:t>
            </w:r>
          </w:p>
        </w:tc>
        <w:tc>
          <w:tcPr>
            <w:tcW w:w="2555" w:type="dxa"/>
            <w:vAlign w:val="center"/>
          </w:tcPr>
          <w:p w:rsidR="002F7647" w:rsidRPr="0020691F" w:rsidRDefault="002F7647" w:rsidP="007212CA">
            <w:pPr>
              <w:ind w:firstLine="0"/>
              <w:jc w:val="center"/>
            </w:pPr>
            <w:r w:rsidRPr="0020691F">
              <w:t>63-89</w:t>
            </w:r>
          </w:p>
        </w:tc>
      </w:tr>
    </w:tbl>
    <w:p w:rsidR="002F7647" w:rsidRDefault="002F7647" w:rsidP="002F7647">
      <w:pPr>
        <w:jc w:val="right"/>
      </w:pPr>
    </w:p>
    <w:p w:rsidR="002F7647" w:rsidRDefault="002F7647" w:rsidP="002F7647">
      <w:r>
        <w:t>Розташування дефектів по довжині теплообмінних труб наведено в таблиці 1.3 на підставі 100% ВТ-контролю парогенераторів 3 енергоблоку в ППР-2003.</w:t>
      </w:r>
    </w:p>
    <w:p w:rsidR="002F7647" w:rsidRDefault="002F7647" w:rsidP="002F7647">
      <w:pPr>
        <w:jc w:val="right"/>
      </w:pPr>
    </w:p>
    <w:p w:rsidR="002F7647" w:rsidRDefault="002F7647" w:rsidP="002F7647">
      <w:pPr>
        <w:jc w:val="right"/>
      </w:pPr>
    </w:p>
    <w:p w:rsidR="002F7647" w:rsidRDefault="002F7647" w:rsidP="002F7647">
      <w:pPr>
        <w:jc w:val="right"/>
      </w:pPr>
      <w:r w:rsidRPr="0033649A">
        <w:lastRenderedPageBreak/>
        <w:t xml:space="preserve">Таблиця </w:t>
      </w:r>
      <w:r>
        <w:t>1.4</w:t>
      </w:r>
      <w:r>
        <w:t xml:space="preserve"> - Розташування дефектів по довжині теплообмінних труб</w:t>
      </w:r>
    </w:p>
    <w:tbl>
      <w:tblPr>
        <w:tblStyle w:val="a4"/>
        <w:tblW w:w="0" w:type="auto"/>
        <w:tblLook w:val="04A0" w:firstRow="1" w:lastRow="0" w:firstColumn="1" w:lastColumn="0" w:noHBand="0" w:noVBand="1"/>
      </w:tblPr>
      <w:tblGrid>
        <w:gridCol w:w="2442"/>
        <w:gridCol w:w="2443"/>
        <w:gridCol w:w="2443"/>
        <w:gridCol w:w="2443"/>
      </w:tblGrid>
      <w:tr w:rsidR="002F7647" w:rsidTr="007212CA">
        <w:tc>
          <w:tcPr>
            <w:tcW w:w="2442" w:type="dxa"/>
          </w:tcPr>
          <w:p w:rsidR="002F7647" w:rsidRDefault="002F7647" w:rsidP="007212CA">
            <w:pPr>
              <w:ind w:firstLine="0"/>
            </w:pPr>
            <w:r>
              <w:t>Парогенератор</w:t>
            </w:r>
          </w:p>
        </w:tc>
        <w:tc>
          <w:tcPr>
            <w:tcW w:w="2443" w:type="dxa"/>
          </w:tcPr>
          <w:p w:rsidR="002F7647" w:rsidRDefault="002F7647" w:rsidP="007212CA">
            <w:pPr>
              <w:ind w:firstLine="0"/>
            </w:pPr>
            <w:r>
              <w:t>На вільних ділянках</w:t>
            </w:r>
          </w:p>
        </w:tc>
        <w:tc>
          <w:tcPr>
            <w:tcW w:w="2443" w:type="dxa"/>
          </w:tcPr>
          <w:p w:rsidR="002F7647" w:rsidRDefault="002F7647" w:rsidP="007212CA">
            <w:pPr>
              <w:ind w:firstLine="0"/>
            </w:pPr>
            <w:r>
              <w:t xml:space="preserve">В зоні </w:t>
            </w:r>
            <w:proofErr w:type="spellStart"/>
            <w:r>
              <w:t>гіба</w:t>
            </w:r>
            <w:proofErr w:type="spellEnd"/>
          </w:p>
        </w:tc>
        <w:tc>
          <w:tcPr>
            <w:tcW w:w="2443" w:type="dxa"/>
          </w:tcPr>
          <w:p w:rsidR="002F7647" w:rsidRDefault="002F7647" w:rsidP="007212CA">
            <w:pPr>
              <w:ind w:firstLine="0"/>
            </w:pPr>
            <w:r>
              <w:t>Під решіткою</w:t>
            </w:r>
          </w:p>
        </w:tc>
      </w:tr>
      <w:tr w:rsidR="002F7647" w:rsidTr="007212CA">
        <w:tc>
          <w:tcPr>
            <w:tcW w:w="2442" w:type="dxa"/>
            <w:vAlign w:val="center"/>
          </w:tcPr>
          <w:p w:rsidR="002F7647" w:rsidRPr="0020691F" w:rsidRDefault="002F7647" w:rsidP="007212CA">
            <w:pPr>
              <w:ind w:firstLine="0"/>
              <w:jc w:val="center"/>
            </w:pPr>
            <w:r w:rsidRPr="0020691F">
              <w:t>ЗПГ-1</w:t>
            </w:r>
          </w:p>
        </w:tc>
        <w:tc>
          <w:tcPr>
            <w:tcW w:w="2443" w:type="dxa"/>
          </w:tcPr>
          <w:p w:rsidR="002F7647" w:rsidRDefault="002F7647" w:rsidP="007212CA">
            <w:pPr>
              <w:ind w:firstLine="0"/>
            </w:pPr>
            <w:r>
              <w:t>2</w:t>
            </w:r>
          </w:p>
        </w:tc>
        <w:tc>
          <w:tcPr>
            <w:tcW w:w="2443" w:type="dxa"/>
          </w:tcPr>
          <w:p w:rsidR="002F7647" w:rsidRDefault="002F7647" w:rsidP="007212CA">
            <w:pPr>
              <w:ind w:firstLine="0"/>
            </w:pPr>
            <w:r>
              <w:t>99</w:t>
            </w:r>
          </w:p>
        </w:tc>
        <w:tc>
          <w:tcPr>
            <w:tcW w:w="2443" w:type="dxa"/>
          </w:tcPr>
          <w:p w:rsidR="002F7647" w:rsidRDefault="002F7647" w:rsidP="007212CA">
            <w:pPr>
              <w:ind w:firstLine="0"/>
            </w:pPr>
            <w:r>
              <w:t>75</w:t>
            </w:r>
          </w:p>
        </w:tc>
      </w:tr>
      <w:tr w:rsidR="002F7647" w:rsidTr="007212CA">
        <w:tc>
          <w:tcPr>
            <w:tcW w:w="2442" w:type="dxa"/>
            <w:vAlign w:val="center"/>
          </w:tcPr>
          <w:p w:rsidR="002F7647" w:rsidRPr="0020691F" w:rsidRDefault="002F7647" w:rsidP="007212CA">
            <w:pPr>
              <w:ind w:firstLine="0"/>
              <w:jc w:val="center"/>
            </w:pPr>
            <w:r w:rsidRPr="0020691F">
              <w:t>ЗПГ-2</w:t>
            </w:r>
          </w:p>
        </w:tc>
        <w:tc>
          <w:tcPr>
            <w:tcW w:w="2443" w:type="dxa"/>
          </w:tcPr>
          <w:p w:rsidR="002F7647" w:rsidRDefault="002F7647" w:rsidP="007212CA">
            <w:pPr>
              <w:ind w:firstLine="0"/>
            </w:pPr>
            <w:r>
              <w:t>95</w:t>
            </w:r>
          </w:p>
        </w:tc>
        <w:tc>
          <w:tcPr>
            <w:tcW w:w="2443" w:type="dxa"/>
          </w:tcPr>
          <w:p w:rsidR="002F7647" w:rsidRDefault="002F7647" w:rsidP="007212CA">
            <w:pPr>
              <w:ind w:firstLine="0"/>
            </w:pPr>
            <w:r>
              <w:t>9</w:t>
            </w:r>
          </w:p>
        </w:tc>
        <w:tc>
          <w:tcPr>
            <w:tcW w:w="2443" w:type="dxa"/>
          </w:tcPr>
          <w:p w:rsidR="002F7647" w:rsidRDefault="002F7647" w:rsidP="007212CA">
            <w:pPr>
              <w:ind w:firstLine="0"/>
            </w:pPr>
            <w:r>
              <w:t>6</w:t>
            </w:r>
          </w:p>
        </w:tc>
      </w:tr>
      <w:tr w:rsidR="002F7647" w:rsidTr="007212CA">
        <w:tc>
          <w:tcPr>
            <w:tcW w:w="2442" w:type="dxa"/>
            <w:vAlign w:val="center"/>
          </w:tcPr>
          <w:p w:rsidR="002F7647" w:rsidRPr="0020691F" w:rsidRDefault="002F7647" w:rsidP="007212CA">
            <w:pPr>
              <w:ind w:firstLine="0"/>
              <w:jc w:val="center"/>
            </w:pPr>
            <w:r w:rsidRPr="0020691F">
              <w:t>ЗПГ-3</w:t>
            </w:r>
          </w:p>
        </w:tc>
        <w:tc>
          <w:tcPr>
            <w:tcW w:w="2443" w:type="dxa"/>
          </w:tcPr>
          <w:p w:rsidR="002F7647" w:rsidRDefault="002F7647" w:rsidP="007212CA">
            <w:pPr>
              <w:ind w:firstLine="0"/>
            </w:pPr>
            <w:r>
              <w:t>7</w:t>
            </w:r>
          </w:p>
        </w:tc>
        <w:tc>
          <w:tcPr>
            <w:tcW w:w="2443" w:type="dxa"/>
          </w:tcPr>
          <w:p w:rsidR="002F7647" w:rsidRDefault="002F7647" w:rsidP="007212CA">
            <w:pPr>
              <w:ind w:firstLine="0"/>
            </w:pPr>
            <w:r>
              <w:t>28</w:t>
            </w:r>
          </w:p>
        </w:tc>
        <w:tc>
          <w:tcPr>
            <w:tcW w:w="2443" w:type="dxa"/>
          </w:tcPr>
          <w:p w:rsidR="002F7647" w:rsidRDefault="002F7647" w:rsidP="007212CA">
            <w:pPr>
              <w:ind w:firstLine="0"/>
            </w:pPr>
            <w:r>
              <w:t>3</w:t>
            </w:r>
          </w:p>
        </w:tc>
      </w:tr>
      <w:tr w:rsidR="002F7647" w:rsidTr="007212CA">
        <w:tc>
          <w:tcPr>
            <w:tcW w:w="2442" w:type="dxa"/>
            <w:vAlign w:val="center"/>
          </w:tcPr>
          <w:p w:rsidR="002F7647" w:rsidRPr="0020691F" w:rsidRDefault="002F7647" w:rsidP="007212CA">
            <w:pPr>
              <w:ind w:firstLine="0"/>
              <w:jc w:val="center"/>
            </w:pPr>
            <w:r w:rsidRPr="0020691F">
              <w:t>ЗПГ-4</w:t>
            </w:r>
          </w:p>
        </w:tc>
        <w:tc>
          <w:tcPr>
            <w:tcW w:w="2443" w:type="dxa"/>
          </w:tcPr>
          <w:p w:rsidR="002F7647" w:rsidRDefault="002F7647" w:rsidP="007212CA">
            <w:pPr>
              <w:ind w:firstLine="0"/>
            </w:pPr>
            <w:r>
              <w:t>120</w:t>
            </w:r>
          </w:p>
        </w:tc>
        <w:tc>
          <w:tcPr>
            <w:tcW w:w="2443" w:type="dxa"/>
          </w:tcPr>
          <w:p w:rsidR="002F7647" w:rsidRDefault="002F7647" w:rsidP="007212CA">
            <w:pPr>
              <w:ind w:firstLine="0"/>
            </w:pPr>
            <w:r>
              <w:t>96</w:t>
            </w:r>
          </w:p>
        </w:tc>
        <w:tc>
          <w:tcPr>
            <w:tcW w:w="2443" w:type="dxa"/>
          </w:tcPr>
          <w:p w:rsidR="002F7647" w:rsidRDefault="002F7647" w:rsidP="007212CA">
            <w:pPr>
              <w:ind w:firstLine="0"/>
            </w:pPr>
            <w:r>
              <w:t>2</w:t>
            </w:r>
          </w:p>
        </w:tc>
      </w:tr>
      <w:tr w:rsidR="002F7647" w:rsidTr="007212CA">
        <w:tc>
          <w:tcPr>
            <w:tcW w:w="2442" w:type="dxa"/>
            <w:vAlign w:val="center"/>
          </w:tcPr>
          <w:p w:rsidR="002F7647" w:rsidRPr="0020691F" w:rsidRDefault="002F7647" w:rsidP="007212CA">
            <w:pPr>
              <w:ind w:firstLine="0"/>
              <w:jc w:val="center"/>
            </w:pPr>
            <w:r w:rsidRPr="0020691F">
              <w:t>ЗПГ-5</w:t>
            </w:r>
          </w:p>
        </w:tc>
        <w:tc>
          <w:tcPr>
            <w:tcW w:w="2443" w:type="dxa"/>
          </w:tcPr>
          <w:p w:rsidR="002F7647" w:rsidRDefault="002F7647" w:rsidP="007212CA">
            <w:pPr>
              <w:ind w:firstLine="0"/>
            </w:pPr>
            <w:r>
              <w:t>90</w:t>
            </w:r>
          </w:p>
        </w:tc>
        <w:tc>
          <w:tcPr>
            <w:tcW w:w="2443" w:type="dxa"/>
          </w:tcPr>
          <w:p w:rsidR="002F7647" w:rsidRDefault="002F7647" w:rsidP="007212CA">
            <w:pPr>
              <w:ind w:firstLine="0"/>
            </w:pPr>
            <w:r>
              <w:t>16</w:t>
            </w:r>
          </w:p>
        </w:tc>
        <w:tc>
          <w:tcPr>
            <w:tcW w:w="2443" w:type="dxa"/>
          </w:tcPr>
          <w:p w:rsidR="002F7647" w:rsidRDefault="002F7647" w:rsidP="007212CA">
            <w:pPr>
              <w:ind w:firstLine="0"/>
            </w:pPr>
            <w:r>
              <w:t>2</w:t>
            </w:r>
          </w:p>
        </w:tc>
      </w:tr>
      <w:tr w:rsidR="002F7647" w:rsidTr="007212CA">
        <w:tc>
          <w:tcPr>
            <w:tcW w:w="2442" w:type="dxa"/>
            <w:vAlign w:val="center"/>
          </w:tcPr>
          <w:p w:rsidR="002F7647" w:rsidRPr="0020691F" w:rsidRDefault="002F7647" w:rsidP="007212CA">
            <w:pPr>
              <w:ind w:firstLine="0"/>
              <w:jc w:val="center"/>
            </w:pPr>
            <w:r w:rsidRPr="0020691F">
              <w:t>ЗПГ-6</w:t>
            </w:r>
          </w:p>
        </w:tc>
        <w:tc>
          <w:tcPr>
            <w:tcW w:w="2443" w:type="dxa"/>
          </w:tcPr>
          <w:p w:rsidR="002F7647" w:rsidRDefault="002F7647" w:rsidP="007212CA">
            <w:pPr>
              <w:ind w:firstLine="0"/>
            </w:pPr>
            <w:r>
              <w:t>142</w:t>
            </w:r>
          </w:p>
        </w:tc>
        <w:tc>
          <w:tcPr>
            <w:tcW w:w="2443" w:type="dxa"/>
          </w:tcPr>
          <w:p w:rsidR="002F7647" w:rsidRDefault="002F7647" w:rsidP="007212CA">
            <w:pPr>
              <w:ind w:firstLine="0"/>
            </w:pPr>
            <w:r>
              <w:t>5</w:t>
            </w:r>
          </w:p>
        </w:tc>
        <w:tc>
          <w:tcPr>
            <w:tcW w:w="2443" w:type="dxa"/>
          </w:tcPr>
          <w:p w:rsidR="002F7647" w:rsidRDefault="002F7647" w:rsidP="007212CA">
            <w:pPr>
              <w:ind w:firstLine="0"/>
            </w:pPr>
            <w:r>
              <w:t>1</w:t>
            </w:r>
          </w:p>
        </w:tc>
      </w:tr>
    </w:tbl>
    <w:p w:rsidR="002F7647" w:rsidRDefault="002F7647" w:rsidP="002F7647"/>
    <w:p w:rsidR="002F7647" w:rsidRDefault="002F7647" w:rsidP="002F7647">
      <w:r w:rsidRPr="0020691F">
        <w:t xml:space="preserve">Для з'ясування причини утворення наскрізних дефектів, в разі появи протікання теплоносія 1-го контуру через теплообмінні труби в різний час (1983, </w:t>
      </w:r>
      <w:r>
        <w:t xml:space="preserve">1984, 1994 роки), а останній раз - в 2003 р., </w:t>
      </w:r>
      <w:r>
        <w:rPr>
          <w:lang w:val="en-US"/>
        </w:rPr>
        <w:t>[3].</w:t>
      </w:r>
    </w:p>
    <w:p w:rsidR="002F7647" w:rsidRDefault="002F7647" w:rsidP="002F7647">
      <w:r>
        <w:t>Проводилися дослідження механічних властивостей і металографічної структури з аналізом хімічного складу відкладень</w:t>
      </w:r>
      <w:r w:rsidRPr="004955C1">
        <w:rPr>
          <w:lang w:val="en-US"/>
        </w:rPr>
        <w:t xml:space="preserve"> </w:t>
      </w:r>
      <w:r>
        <w:rPr>
          <w:lang w:val="en-US"/>
        </w:rPr>
        <w:t>[3].</w:t>
      </w:r>
    </w:p>
    <w:p w:rsidR="002F7647" w:rsidRDefault="002F7647" w:rsidP="002F7647">
      <w:r>
        <w:t xml:space="preserve">У вересні 1983р. з 3ПГ-1 (напрацювання 79474 годин) вирізані ділянки </w:t>
      </w:r>
      <w:proofErr w:type="spellStart"/>
      <w:r>
        <w:t>бездефектной</w:t>
      </w:r>
      <w:proofErr w:type="spellEnd"/>
      <w:r>
        <w:t xml:space="preserve"> труби (01-06) першого ряду і дефектної труби (02-07) другого ряду від 1-ї до 4-ї </w:t>
      </w:r>
      <w:proofErr w:type="spellStart"/>
      <w:r>
        <w:t>дистанціонуючих</w:t>
      </w:r>
      <w:proofErr w:type="spellEnd"/>
      <w:r>
        <w:t xml:space="preserve"> решіток, включаючи зони 2-й і 3-й </w:t>
      </w:r>
      <w:proofErr w:type="spellStart"/>
      <w:r>
        <w:t>дистанціонуючих</w:t>
      </w:r>
      <w:proofErr w:type="spellEnd"/>
      <w:r>
        <w:t xml:space="preserve"> решіток</w:t>
      </w:r>
      <w:r w:rsidRPr="004955C1">
        <w:rPr>
          <w:lang w:val="en-US"/>
        </w:rPr>
        <w:t xml:space="preserve"> </w:t>
      </w:r>
      <w:r>
        <w:rPr>
          <w:lang w:val="en-US"/>
        </w:rPr>
        <w:t>[3,10].</w:t>
      </w:r>
    </w:p>
    <w:p w:rsidR="002F7647" w:rsidRDefault="002F7647" w:rsidP="002F7647">
      <w:r>
        <w:t xml:space="preserve">На верхній трубі були тонкі червоно-бурі відкладення, легко знімалися шабером. У зоні дистанціювання відкладення мали чорний колір </w:t>
      </w:r>
      <w:r>
        <w:rPr>
          <w:lang w:val="en-US"/>
        </w:rPr>
        <w:t>[3,10].</w:t>
      </w:r>
    </w:p>
    <w:p w:rsidR="002F7647" w:rsidRDefault="002F7647" w:rsidP="002F7647">
      <w:r>
        <w:t xml:space="preserve">Провівши металографічний аналіз, виконаний на зрізі зразку, вирізаного з ділянки труби з тріщиною з боку дистанціюється решітки НР1, показав, що тріщини утворюються і розвиваються з зовнішньої поверхні труби при </w:t>
      </w:r>
      <w:r>
        <w:lastRenderedPageBreak/>
        <w:t>експлуатації парогенератора. Бал зерна № 10 по ГОСТ 5639-82, що відповідає сертифікатним даними</w:t>
      </w:r>
      <w:r w:rsidRPr="004955C1">
        <w:rPr>
          <w:lang w:val="en-US"/>
        </w:rPr>
        <w:t xml:space="preserve"> </w:t>
      </w:r>
      <w:r>
        <w:rPr>
          <w:lang w:val="en-US"/>
        </w:rPr>
        <w:t>[5,7].</w:t>
      </w:r>
    </w:p>
    <w:p w:rsidR="002F7647" w:rsidRDefault="002F7647" w:rsidP="002F7647">
      <w:r>
        <w:t xml:space="preserve"> Структурних аномалій металу труби не виявлено.</w:t>
      </w:r>
    </w:p>
    <w:p w:rsidR="002F7647" w:rsidRDefault="002F7647" w:rsidP="002F7647">
      <w:r>
        <w:t xml:space="preserve"> Всі непрямі тріщини мають значну ширину до 50 </w:t>
      </w:r>
      <w:proofErr w:type="spellStart"/>
      <w:r>
        <w:t>мкм</w:t>
      </w:r>
      <w:proofErr w:type="spellEnd"/>
      <w:r>
        <w:t xml:space="preserve"> і заповнені продуктами корозії. (Рисунок 1.3)</w:t>
      </w:r>
    </w:p>
    <w:p w:rsidR="002F7647" w:rsidRDefault="002F7647" w:rsidP="002F7647">
      <w:pPr>
        <w:jc w:val="center"/>
      </w:pPr>
      <w:r>
        <w:rPr>
          <w:noProof/>
          <w:lang w:val="en-US"/>
        </w:rPr>
        <w:drawing>
          <wp:inline distT="0" distB="0" distL="0" distR="0" wp14:anchorId="0DC55FD8" wp14:editId="67FAAC9F">
            <wp:extent cx="3952875" cy="2781300"/>
            <wp:effectExtent l="0" t="0" r="9525" b="0"/>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3952875" cy="2781300"/>
                    </a:xfrm>
                    <a:prstGeom prst="rect">
                      <a:avLst/>
                    </a:prstGeom>
                  </pic:spPr>
                </pic:pic>
              </a:graphicData>
            </a:graphic>
          </wp:inline>
        </w:drawing>
      </w:r>
    </w:p>
    <w:p w:rsidR="002F7647" w:rsidRDefault="002F7647" w:rsidP="002F7647">
      <w:pPr>
        <w:jc w:val="center"/>
      </w:pPr>
      <w:r>
        <w:t>Рисунок 1.3 Зовнішній вигляд тріщини в дефектної трубі (66-24) парогенератора 3ПГ-4 3 блоку.</w:t>
      </w:r>
    </w:p>
    <w:p w:rsidR="002F7647" w:rsidRDefault="002F7647" w:rsidP="002F7647">
      <w:pPr>
        <w:jc w:val="center"/>
      </w:pPr>
      <w:r>
        <w:rPr>
          <w:noProof/>
          <w:lang w:val="en-US"/>
        </w:rPr>
        <w:drawing>
          <wp:inline distT="0" distB="0" distL="0" distR="0" wp14:anchorId="16BD30B9" wp14:editId="7302DE54">
            <wp:extent cx="2508893" cy="1924050"/>
            <wp:effectExtent l="0" t="0" r="5715" b="0"/>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2512277" cy="1926645"/>
                    </a:xfrm>
                    <a:prstGeom prst="rect">
                      <a:avLst/>
                    </a:prstGeom>
                  </pic:spPr>
                </pic:pic>
              </a:graphicData>
            </a:graphic>
          </wp:inline>
        </w:drawing>
      </w:r>
    </w:p>
    <w:p w:rsidR="002F7647" w:rsidRDefault="002F7647" w:rsidP="002F7647">
      <w:pPr>
        <w:jc w:val="center"/>
      </w:pPr>
      <w:r>
        <w:t xml:space="preserve">Рисунок 1.4 </w:t>
      </w:r>
      <w:r w:rsidRPr="00741D08">
        <w:t>Характер руйнування теплообмінної труби (66-24) в місці утворення наскрізної тріщини</w:t>
      </w:r>
    </w:p>
    <w:p w:rsidR="002F7647" w:rsidRDefault="002F7647" w:rsidP="002F7647">
      <w:r>
        <w:lastRenderedPageBreak/>
        <w:t>До вищевикладеного слід додати, що наскрізна тріщина довжиною 73мм на теплообмінної трубі (66 - 24) виникла і розвивалася безпосередньо з зовнішньої поверхні труби, минаючи утворення виразки і, крім того, її виникнення і розвиток до наскрізної відбулося протягом року після ВТ контролю в ППР-2002. На момент контролю в ППР-2002 в цьому місці на трубі фіксувалися незначні електропровідні відкладення (Рисунок 1.4)</w:t>
      </w:r>
      <w:r w:rsidRPr="004955C1">
        <w:rPr>
          <w:lang w:val="en-US"/>
        </w:rPr>
        <w:t xml:space="preserve"> </w:t>
      </w:r>
      <w:r>
        <w:rPr>
          <w:lang w:val="en-US"/>
        </w:rPr>
        <w:t>[10].</w:t>
      </w:r>
    </w:p>
    <w:p w:rsidR="002F7647" w:rsidRDefault="002F7647" w:rsidP="002F7647">
      <w:r>
        <w:t>Як висновок з даного підрозділу ми можемо сказати, що контроль за утворенням корозійних сполук та різного складу відкладень є критично важливим для безпечної роботи ядерних енергоблоків.</w:t>
      </w:r>
    </w:p>
    <w:p w:rsidR="002F7647" w:rsidRPr="00CC6BAD" w:rsidRDefault="002F7647" w:rsidP="002F7647">
      <w:pPr>
        <w:rPr>
          <w:b/>
        </w:rPr>
      </w:pPr>
    </w:p>
    <w:p w:rsidR="002F7647" w:rsidRPr="00CC6BAD" w:rsidRDefault="002F7647" w:rsidP="002F7647">
      <w:pPr>
        <w:pStyle w:val="2"/>
        <w:rPr>
          <w:b/>
        </w:rPr>
      </w:pPr>
      <w:bookmarkStart w:id="8" w:name="_Toc27065029"/>
      <w:r w:rsidRPr="00CC6BAD">
        <w:rPr>
          <w:b/>
        </w:rPr>
        <w:t>Радіоліз теплоносія у першому контурі АЕС з реактором ВВЕР</w:t>
      </w:r>
      <w:bookmarkEnd w:id="8"/>
    </w:p>
    <w:p w:rsidR="002F7647" w:rsidRPr="000D2B69" w:rsidRDefault="002F7647" w:rsidP="002F7647">
      <w:pPr>
        <w:ind w:left="153"/>
      </w:pPr>
      <w:r>
        <w:t xml:space="preserve">Відповідно до попередніх досліджень, основним процесом утворення даних речовин в ВХР першого контуру АЕС є процес зарядження води під дією вільних електронів, утворених під час ділення </w:t>
      </w:r>
      <w:proofErr w:type="spellStart"/>
      <w:r>
        <w:t>ядер</w:t>
      </w:r>
      <w:proofErr w:type="spellEnd"/>
      <w:r>
        <w:t xml:space="preserve"> радіоактивних елементів таких як уран-235. Цей процес має назву радіоліз.</w:t>
      </w:r>
    </w:p>
    <w:p w:rsidR="002F7647" w:rsidRPr="00D820F5" w:rsidRDefault="002F7647" w:rsidP="002F7647">
      <w:r w:rsidRPr="00D820F5">
        <w:t>Радіаційна хімія води та водних розчинів як наука виникла у відповідь на потребу атомної промисловості знати, що відбувається при дії випромінювання з теплоносіями ядерних реакторів і з водними розчинами - реагентами в технології виділення матеріалів, що діляться з опроміненого ядерного палива [</w:t>
      </w:r>
      <w:r>
        <w:rPr>
          <w:lang w:val="en-US"/>
        </w:rPr>
        <w:t>13,15</w:t>
      </w:r>
      <w:r w:rsidRPr="00D820F5">
        <w:t>].</w:t>
      </w:r>
    </w:p>
    <w:p w:rsidR="002F7647" w:rsidRPr="00D820F5" w:rsidRDefault="002F7647" w:rsidP="002F7647">
      <w:r w:rsidRPr="00D820F5">
        <w:t xml:space="preserve">Перші систематичні експериментальні дослідження радіолізу води були виконані в США в середині 40-х років групами А. О. </w:t>
      </w:r>
      <w:proofErr w:type="spellStart"/>
      <w:r w:rsidRPr="00D820F5">
        <w:t>Аллена</w:t>
      </w:r>
      <w:proofErr w:type="spellEnd"/>
      <w:r w:rsidRPr="00D820F5">
        <w:t xml:space="preserve"> і E. </w:t>
      </w:r>
      <w:proofErr w:type="spellStart"/>
      <w:r w:rsidRPr="00D820F5">
        <w:t>Дж</w:t>
      </w:r>
      <w:proofErr w:type="spellEnd"/>
      <w:r w:rsidRPr="00D820F5">
        <w:t xml:space="preserve">. </w:t>
      </w:r>
      <w:proofErr w:type="spellStart"/>
      <w:r w:rsidRPr="00D820F5">
        <w:t>Харта</w:t>
      </w:r>
      <w:proofErr w:type="spellEnd"/>
      <w:r w:rsidRPr="00D820F5">
        <w:t xml:space="preserve">. У нашій країні перші роботи по радіаційній хімії води були проведені в кінці 40-х - початку 50-х років в Інституті фізичної хімії АН СРСР (згодом, в Інституті електрохімії АН СРСР) і в Інституті теоретичної та експериментальної фізики групами Н. А. Бах - В. А. </w:t>
      </w:r>
      <w:proofErr w:type="spellStart"/>
      <w:r w:rsidRPr="00D820F5">
        <w:t>Медведовского</w:t>
      </w:r>
      <w:proofErr w:type="spellEnd"/>
      <w:r w:rsidRPr="00D820F5">
        <w:t xml:space="preserve"> і Б. В. </w:t>
      </w:r>
      <w:proofErr w:type="spellStart"/>
      <w:r w:rsidRPr="00D820F5">
        <w:t>Ершлера</w:t>
      </w:r>
      <w:proofErr w:type="spellEnd"/>
      <w:r w:rsidRPr="00D820F5">
        <w:t xml:space="preserve"> - П. І. Долина [</w:t>
      </w:r>
      <w:r>
        <w:rPr>
          <w:lang w:val="en-US"/>
        </w:rPr>
        <w:t>13</w:t>
      </w:r>
      <w:r w:rsidRPr="00D820F5">
        <w:t>].</w:t>
      </w:r>
    </w:p>
    <w:p w:rsidR="002F7647" w:rsidRPr="00B417EF" w:rsidRDefault="002F7647" w:rsidP="002F7647">
      <w:pPr>
        <w:rPr>
          <w:lang w:val="en-US"/>
        </w:rPr>
      </w:pPr>
      <w:r w:rsidRPr="00D820F5">
        <w:lastRenderedPageBreak/>
        <w:t xml:space="preserve">Теоретичні уявлення про механізм радіолізу води, так звана радикально-дифузійна теорія, в сучасному її вигляді була сформульована в США групами Р. Л. </w:t>
      </w:r>
      <w:proofErr w:type="spellStart"/>
      <w:r w:rsidRPr="00D820F5">
        <w:t>Платцмана</w:t>
      </w:r>
      <w:proofErr w:type="spellEnd"/>
      <w:r w:rsidRPr="00D820F5">
        <w:t xml:space="preserve"> і </w:t>
      </w:r>
      <w:proofErr w:type="spellStart"/>
      <w:r w:rsidRPr="00D820F5">
        <w:t>Дж</w:t>
      </w:r>
      <w:proofErr w:type="spellEnd"/>
      <w:r w:rsidRPr="00D820F5">
        <w:t>. Маги. В даний час ця теорія є загальноприйнятою. Розглянемо її основні положення [</w:t>
      </w:r>
      <w:r>
        <w:rPr>
          <w:lang w:val="en-US"/>
        </w:rPr>
        <w:t>13,15</w:t>
      </w:r>
      <w:r w:rsidRPr="00D820F5">
        <w:t>]</w:t>
      </w:r>
      <w:r>
        <w:rPr>
          <w:lang w:val="en-US"/>
        </w:rPr>
        <w:t>.</w:t>
      </w:r>
    </w:p>
    <w:p w:rsidR="002F7647" w:rsidRDefault="002F7647" w:rsidP="002F7647">
      <w:r w:rsidRPr="00D820F5">
        <w:t xml:space="preserve">Основний постулат теорії: в результаті дії випромінювання на воду утворюються хімічно-активні частинки - порушені молекули і іони, радикали та іон-радикали, реакціями яких один з одним і c іншими розчиненими речовинами визначаються </w:t>
      </w:r>
      <w:proofErr w:type="spellStart"/>
      <w:r w:rsidRPr="00D820F5">
        <w:t>макрозмін</w:t>
      </w:r>
      <w:proofErr w:type="spellEnd"/>
      <w:r w:rsidRPr="00D820F5">
        <w:t xml:space="preserve">, що відбуваються з водою при опроміненні - виділення </w:t>
      </w:r>
      <w:proofErr w:type="spellStart"/>
      <w:r w:rsidRPr="00D820F5">
        <w:t>радіолітичного</w:t>
      </w:r>
      <w:proofErr w:type="spellEnd"/>
      <w:r w:rsidRPr="00D820F5">
        <w:t xml:space="preserve"> газів ( водню і кисню), освіту пероксиду водню, окислювально-відновні процеси за участю розчинених речовин і т. д. Прийнято сумарний процес радіолізу рідкої води розділяти за часом на три стадії: фізи</w:t>
      </w:r>
      <w:r>
        <w:t xml:space="preserve">чну, фізико-хімічну і хімічну </w:t>
      </w:r>
      <w:r w:rsidRPr="00D820F5">
        <w:t>[</w:t>
      </w:r>
      <w:r>
        <w:rPr>
          <w:lang w:val="en-US"/>
        </w:rPr>
        <w:t>13,15</w:t>
      </w:r>
      <w:r w:rsidRPr="00D820F5">
        <w:t>].</w:t>
      </w:r>
    </w:p>
    <w:p w:rsidR="002F7647" w:rsidRPr="00834C0C" w:rsidRDefault="002F7647" w:rsidP="002F7647">
      <w:pPr>
        <w:rPr>
          <w:lang w:val="en-US"/>
        </w:rPr>
      </w:pPr>
      <w:r w:rsidRPr="00C406E6">
        <w:rPr>
          <w:b/>
        </w:rPr>
        <w:t>Фізична стадія</w:t>
      </w:r>
      <w:r>
        <w:rPr>
          <w:b/>
        </w:rPr>
        <w:t>.</w:t>
      </w:r>
      <w:r w:rsidRPr="00D820F5">
        <w:t xml:space="preserve"> </w:t>
      </w:r>
      <w:r w:rsidRPr="0005449E">
        <w:t>На цій стадії, що триває 10</w:t>
      </w:r>
      <w:r w:rsidRPr="00C406E6">
        <w:rPr>
          <w:vertAlign w:val="superscript"/>
        </w:rPr>
        <w:t>-15</w:t>
      </w:r>
      <w:r w:rsidRPr="00C406E6">
        <w:t>с</w:t>
      </w:r>
      <w:r w:rsidRPr="0005449E">
        <w:t xml:space="preserve">, відбувається </w:t>
      </w:r>
      <w:r>
        <w:br/>
      </w:r>
      <w:r w:rsidRPr="0005449E">
        <w:t>взаємодія частинки або високоенергетичного кванта</w:t>
      </w:r>
      <w:r w:rsidRPr="00D820F5">
        <w:t xml:space="preserve"> з електронними </w:t>
      </w:r>
      <w:r>
        <w:br/>
      </w:r>
      <w:r w:rsidRPr="00D820F5">
        <w:t>оболонками молекул води. Останні мають енергію, достатню для іо</w:t>
      </w:r>
      <w:r>
        <w:t xml:space="preserve">нізації ще </w:t>
      </w:r>
      <w:r>
        <w:br/>
        <w:t xml:space="preserve">кількох молекул води </w:t>
      </w:r>
      <w:r w:rsidRPr="00D820F5">
        <w:t>[</w:t>
      </w:r>
      <w:r>
        <w:rPr>
          <w:lang w:val="en-US"/>
        </w:rPr>
        <w:t>13</w:t>
      </w:r>
      <w:r w:rsidRPr="00D820F5">
        <w:t>]</w:t>
      </w:r>
      <w:r>
        <w:rPr>
          <w:lang w:val="en-US"/>
        </w:rPr>
        <w:t>.</w:t>
      </w:r>
    </w:p>
    <w:p w:rsidR="002F7647" w:rsidRPr="00834C0C" w:rsidRDefault="002F7647" w:rsidP="002F7647">
      <w:pPr>
        <w:rPr>
          <w:lang w:val="en-US"/>
        </w:rPr>
      </w:pPr>
      <w:r w:rsidRPr="00D820F5">
        <w:t>При цьому відстань, на якому відбувається кожна наступна іонізація, прогресивно зменшується, досягаючи декількох нанометрів при втраті вторинним електроном енергії, меншою потенціалу іонізації молекул води, рівного 12,6 еВ. В результаті такого процесу відбувається утворення "</w:t>
      </w:r>
      <w:proofErr w:type="spellStart"/>
      <w:r w:rsidRPr="00D820F5">
        <w:t>Блоб</w:t>
      </w:r>
      <w:proofErr w:type="spellEnd"/>
      <w:r w:rsidRPr="00D820F5">
        <w:t>", коротких треків і "шпор" - локальних місць підвищеної іонізації. Вторинні електрони, які виробляють іонізації, мають достатньо ене</w:t>
      </w:r>
      <w:r>
        <w:t>ргії для збудження молекул води</w:t>
      </w:r>
      <w:r w:rsidRPr="00D820F5">
        <w:t xml:space="preserve"> [</w:t>
      </w:r>
      <w:r>
        <w:rPr>
          <w:lang w:val="en-US"/>
        </w:rPr>
        <w:t>15</w:t>
      </w:r>
      <w:r w:rsidRPr="00D820F5">
        <w:t>]</w:t>
      </w:r>
      <w:r>
        <w:rPr>
          <w:lang w:val="en-US"/>
        </w:rPr>
        <w:t>.</w:t>
      </w:r>
    </w:p>
    <w:p w:rsidR="002F7647" w:rsidRPr="00D820F5" w:rsidRDefault="002F7647" w:rsidP="002F7647">
      <w:r w:rsidRPr="00D820F5">
        <w:t>На фізичної стадії радіолізу утворюються збуджені Н</w:t>
      </w:r>
      <w:r w:rsidRPr="00D820F5">
        <w:rPr>
          <w:vertAlign w:val="subscript"/>
        </w:rPr>
        <w:t>2</w:t>
      </w:r>
      <w:r w:rsidRPr="00D820F5">
        <w:t>О* і над збуджені Н</w:t>
      </w:r>
      <w:r w:rsidRPr="00D820F5">
        <w:rPr>
          <w:vertAlign w:val="subscript"/>
        </w:rPr>
        <w:t>2</w:t>
      </w:r>
      <w:r w:rsidRPr="00D820F5">
        <w:t>О** молекули води (зокрема, рідбергівського стану з енергіями близько 8 еВ).</w:t>
      </w:r>
    </w:p>
    <w:p w:rsidR="002F7647" w:rsidRPr="00D820F5" w:rsidRDefault="002F7647" w:rsidP="002F7647">
      <w:proofErr w:type="spellStart"/>
      <w:r w:rsidRPr="00D820F5">
        <w:lastRenderedPageBreak/>
        <w:t>Рідбергівський</w:t>
      </w:r>
      <w:proofErr w:type="spellEnd"/>
      <w:r w:rsidRPr="00D820F5">
        <w:t xml:space="preserve"> стан – стан атомів, іонів і молекул з великими значеннями головного квантового числа n. Названі на честь І. Р. </w:t>
      </w:r>
      <w:proofErr w:type="spellStart"/>
      <w:r w:rsidRPr="00D820F5">
        <w:t>Рідберга</w:t>
      </w:r>
      <w:proofErr w:type="spellEnd"/>
      <w:r w:rsidRPr="00D820F5">
        <w:t>, вперше експериментально досліджував атомні спектри поблизу кордону іонізації [</w:t>
      </w:r>
      <w:r>
        <w:rPr>
          <w:lang w:val="en-US"/>
        </w:rPr>
        <w:t>14</w:t>
      </w:r>
      <w:r w:rsidRPr="00D820F5">
        <w:t>].</w:t>
      </w:r>
    </w:p>
    <w:p w:rsidR="002F7647" w:rsidRPr="00B417EF" w:rsidRDefault="002F7647" w:rsidP="002F7647">
      <w:pPr>
        <w:rPr>
          <w:lang w:val="en-US"/>
        </w:rPr>
      </w:pPr>
      <w:r w:rsidRPr="00D820F5">
        <w:t>У рідкій воді можливо також утворення колективних збуджень - плазмонів з енергією 21,4 еВ і лінійними розмірами охопленої ними області близько 30 нм. Плазмони локалізуються за час близько 10</w:t>
      </w:r>
      <w:r w:rsidRPr="00D820F5">
        <w:rPr>
          <w:vertAlign w:val="superscript"/>
        </w:rPr>
        <w:t>-15</w:t>
      </w:r>
      <w:r w:rsidRPr="00D820F5">
        <w:t>с з утворенням молекулярних іонів води. Молекулярні іони води (їх іноді називають "суха дірка") можуть мігрувати по резонансного механізму; час міграції перевищує 10</w:t>
      </w:r>
      <w:r w:rsidRPr="00D820F5">
        <w:rPr>
          <w:vertAlign w:val="superscript"/>
        </w:rPr>
        <w:t>-15</w:t>
      </w:r>
      <w:r w:rsidRPr="00D820F5">
        <w:t xml:space="preserve"> с. Можлива також міграція збудження [</w:t>
      </w:r>
      <w:r>
        <w:rPr>
          <w:lang w:val="en-US"/>
        </w:rPr>
        <w:t>13,15</w:t>
      </w:r>
      <w:r w:rsidRPr="00D820F5">
        <w:t>]</w:t>
      </w:r>
      <w:r>
        <w:rPr>
          <w:lang w:val="en-US"/>
        </w:rPr>
        <w:t>.</w:t>
      </w:r>
    </w:p>
    <w:p w:rsidR="002F7647" w:rsidRPr="00B417EF" w:rsidRDefault="002F7647" w:rsidP="002F7647">
      <w:pPr>
        <w:rPr>
          <w:lang w:val="en-US"/>
        </w:rPr>
      </w:pPr>
      <w:r w:rsidRPr="00D820F5">
        <w:t>До кінця фізичної стадії, таким чином, в опроміненій воді є молекулярні іони води, електрони недозбудження, над збуджені іони. Система в цей момент є енергетично нерівноважною, негомогенною щодо просторового розподілу згаданих утворених частинок - недовготривалих продуктів радіолізу [</w:t>
      </w:r>
      <w:r>
        <w:rPr>
          <w:lang w:val="en-US"/>
        </w:rPr>
        <w:t>13,15</w:t>
      </w:r>
      <w:r w:rsidRPr="00D820F5">
        <w:t>]</w:t>
      </w:r>
      <w:r>
        <w:rPr>
          <w:lang w:val="en-US"/>
        </w:rPr>
        <w:t>.</w:t>
      </w:r>
    </w:p>
    <w:p w:rsidR="002F7647" w:rsidRPr="00D820F5" w:rsidRDefault="002F7647" w:rsidP="002F7647">
      <w:r w:rsidRPr="00C406E6">
        <w:rPr>
          <w:b/>
        </w:rPr>
        <w:t>Фізико-хімічна стадія</w:t>
      </w:r>
      <w:r>
        <w:rPr>
          <w:b/>
        </w:rPr>
        <w:t xml:space="preserve">. </w:t>
      </w:r>
      <w:r>
        <w:t>На цій стадії радіолізу, що відбувається відповідно тривалості процесу</w:t>
      </w:r>
      <w:r w:rsidRPr="00D820F5">
        <w:t xml:space="preserve"> коливання</w:t>
      </w:r>
      <w:r>
        <w:t xml:space="preserve"> зарядженої</w:t>
      </w:r>
      <w:r w:rsidRPr="00D820F5">
        <w:t xml:space="preserve"> молекул</w:t>
      </w:r>
      <w:r>
        <w:t xml:space="preserve">и теплоносія, </w:t>
      </w:r>
      <w:r w:rsidRPr="00D820F5">
        <w:t xml:space="preserve">відбувається дисоціація </w:t>
      </w:r>
      <w:r>
        <w:t>заряджених</w:t>
      </w:r>
      <w:r w:rsidRPr="00D820F5">
        <w:t xml:space="preserve"> і автоіонізації над </w:t>
      </w:r>
      <w:r>
        <w:t>заряджених</w:t>
      </w:r>
      <w:r w:rsidRPr="00D820F5">
        <w:t xml:space="preserve"> молекул води:</w:t>
      </w:r>
      <w:r w:rsidRPr="00230633">
        <w:t xml:space="preserve"> </w:t>
      </w:r>
      <w:r>
        <w:t>[13</w:t>
      </w:r>
      <w:r w:rsidRPr="00D820F5">
        <w:t>]</w:t>
      </w:r>
    </w:p>
    <w:p w:rsidR="002F7647" w:rsidRPr="00D820F5" w:rsidRDefault="002F7647" w:rsidP="002F7647">
      <w:pPr>
        <w:ind w:left="7797" w:firstLine="0"/>
        <w:jc w:val="right"/>
      </w:pPr>
      <w:r>
        <w:rPr>
          <w:noProof/>
          <w:lang w:val="en-US"/>
        </w:rPr>
        <w:drawing>
          <wp:anchor distT="0" distB="0" distL="114300" distR="114300" simplePos="0" relativeHeight="251662336" behindDoc="1" locked="0" layoutInCell="1" allowOverlap="1" wp14:anchorId="50183466" wp14:editId="4B9F1EDF">
            <wp:simplePos x="0" y="0"/>
            <wp:positionH relativeFrom="column">
              <wp:posOffset>2169500</wp:posOffset>
            </wp:positionH>
            <wp:positionV relativeFrom="paragraph">
              <wp:posOffset>161511</wp:posOffset>
            </wp:positionV>
            <wp:extent cx="1971675" cy="1076325"/>
            <wp:effectExtent l="0" t="0" r="9525" b="9525"/>
            <wp:wrapTight wrapText="bothSides">
              <wp:wrapPolygon edited="0">
                <wp:start x="0" y="0"/>
                <wp:lineTo x="0" y="21409"/>
                <wp:lineTo x="21496" y="21409"/>
                <wp:lineTo x="21496" y="0"/>
                <wp:lineTo x="0" y="0"/>
              </wp:wrapPolygon>
            </wp:wrapTight>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extLst>
                        <a:ext uri="{28A0092B-C50C-407E-A947-70E740481C1C}">
                          <a14:useLocalDpi xmlns:a14="http://schemas.microsoft.com/office/drawing/2010/main" val="0"/>
                        </a:ext>
                      </a:extLst>
                    </a:blip>
                    <a:stretch>
                      <a:fillRect/>
                    </a:stretch>
                  </pic:blipFill>
                  <pic:spPr>
                    <a:xfrm>
                      <a:off x="0" y="0"/>
                      <a:ext cx="1971675" cy="1076325"/>
                    </a:xfrm>
                    <a:prstGeom prst="rect">
                      <a:avLst/>
                    </a:prstGeom>
                  </pic:spPr>
                </pic:pic>
              </a:graphicData>
            </a:graphic>
            <wp14:sizeRelH relativeFrom="page">
              <wp14:pctWidth>0</wp14:pctWidth>
            </wp14:sizeRelH>
            <wp14:sizeRelV relativeFrom="page">
              <wp14:pctHeight>0</wp14:pctHeight>
            </wp14:sizeRelV>
          </wp:anchor>
        </w:drawing>
      </w:r>
      <w:r w:rsidRPr="00D820F5">
        <w:t xml:space="preserve"> (1.1) </w:t>
      </w:r>
    </w:p>
    <w:p w:rsidR="002F7647" w:rsidRPr="00D820F5" w:rsidRDefault="002F7647" w:rsidP="002F7647">
      <w:pPr>
        <w:ind w:left="7797" w:firstLine="0"/>
        <w:jc w:val="right"/>
      </w:pPr>
      <w:r w:rsidRPr="00D820F5">
        <w:t xml:space="preserve">(1.2) </w:t>
      </w:r>
    </w:p>
    <w:p w:rsidR="002F7647" w:rsidRDefault="002F7647" w:rsidP="002F7647">
      <w:pPr>
        <w:ind w:left="7797" w:firstLine="0"/>
        <w:jc w:val="right"/>
      </w:pPr>
      <w:r w:rsidRPr="00D820F5">
        <w:t xml:space="preserve">        (1.3)</w:t>
      </w:r>
    </w:p>
    <w:p w:rsidR="002F7647" w:rsidRPr="00D820F5" w:rsidRDefault="002F7647" w:rsidP="002F7647"/>
    <w:p w:rsidR="002F7647" w:rsidRPr="00834C0C" w:rsidRDefault="002F7647" w:rsidP="002F7647">
      <w:pPr>
        <w:rPr>
          <w:lang w:val="en-US"/>
        </w:rPr>
      </w:pPr>
      <w:r>
        <w:t xml:space="preserve">Процес термалізації </w:t>
      </w:r>
      <w:r w:rsidRPr="00D820F5">
        <w:t>електронів недозбудження</w:t>
      </w:r>
      <w:r>
        <w:t xml:space="preserve"> відбувається тривалістю </w:t>
      </w:r>
      <w:r>
        <w:br/>
      </w:r>
      <w:r w:rsidRPr="00D820F5">
        <w:t>10</w:t>
      </w:r>
      <w:r w:rsidRPr="00D820F5">
        <w:rPr>
          <w:vertAlign w:val="superscript"/>
        </w:rPr>
        <w:t>-13</w:t>
      </w:r>
      <w:r w:rsidRPr="00D820F5">
        <w:t>с</w:t>
      </w:r>
      <w:r>
        <w:t>екунд</w:t>
      </w:r>
      <w:r w:rsidRPr="00D820F5">
        <w:t>.</w:t>
      </w:r>
      <w:r>
        <w:t xml:space="preserve"> </w:t>
      </w:r>
      <w:r w:rsidRPr="00D820F5">
        <w:t>Вони в</w:t>
      </w:r>
      <w:r>
        <w:t>іддають</w:t>
      </w:r>
      <w:r w:rsidRPr="00D820F5">
        <w:t xml:space="preserve"> </w:t>
      </w:r>
      <w:r>
        <w:t>власну</w:t>
      </w:r>
      <w:r w:rsidRPr="00D820F5">
        <w:t xml:space="preserve"> енергію</w:t>
      </w:r>
      <w:r>
        <w:t xml:space="preserve"> у </w:t>
      </w:r>
      <w:r w:rsidRPr="00D820F5">
        <w:t>внутрішн</w:t>
      </w:r>
      <w:r>
        <w:t>іх</w:t>
      </w:r>
      <w:r w:rsidRPr="00D820F5">
        <w:t xml:space="preserve"> молекулярних коливан</w:t>
      </w:r>
      <w:r>
        <w:t>нях</w:t>
      </w:r>
      <w:r w:rsidRPr="00D820F5">
        <w:t xml:space="preserve"> </w:t>
      </w:r>
      <w:r>
        <w:t>та</w:t>
      </w:r>
      <w:r w:rsidRPr="00D820F5">
        <w:t xml:space="preserve"> </w:t>
      </w:r>
      <w:r>
        <w:t xml:space="preserve">підчас </w:t>
      </w:r>
      <w:r w:rsidRPr="00D820F5">
        <w:t>дипольної релаксації молекул</w:t>
      </w:r>
      <w:r>
        <w:t>и</w:t>
      </w:r>
      <w:r w:rsidRPr="00D820F5">
        <w:t xml:space="preserve"> </w:t>
      </w:r>
      <w:r>
        <w:t>теплоносія</w:t>
      </w:r>
      <w:r w:rsidRPr="00D820F5">
        <w:t xml:space="preserve"> [</w:t>
      </w:r>
      <w:r>
        <w:rPr>
          <w:lang w:val="en-US"/>
        </w:rPr>
        <w:t>13</w:t>
      </w:r>
      <w:r w:rsidRPr="00D820F5">
        <w:t>]</w:t>
      </w:r>
      <w:r>
        <w:rPr>
          <w:lang w:val="en-US"/>
        </w:rPr>
        <w:t>.</w:t>
      </w:r>
    </w:p>
    <w:p w:rsidR="002F7647" w:rsidRDefault="002F7647" w:rsidP="002F7647">
      <w:r w:rsidRPr="00D820F5">
        <w:lastRenderedPageBreak/>
        <w:t xml:space="preserve"> Швидкість </w:t>
      </w:r>
      <w:r>
        <w:t>віддачі</w:t>
      </w:r>
      <w:r w:rsidRPr="00D820F5">
        <w:t xml:space="preserve"> електронами недозбудження енергії </w:t>
      </w:r>
      <w:r>
        <w:t>наближено становить</w:t>
      </w:r>
      <w:r w:rsidRPr="00D820F5">
        <w:t xml:space="preserve"> </w:t>
      </w:r>
      <w:r>
        <w:t xml:space="preserve">значення </w:t>
      </w:r>
      <w:r w:rsidRPr="00D820F5">
        <w:t xml:space="preserve">порядку 4.1013 еВ/с. </w:t>
      </w:r>
    </w:p>
    <w:p w:rsidR="002F7647" w:rsidRPr="00D820F5" w:rsidRDefault="002F7647" w:rsidP="002F7647">
      <w:r w:rsidRPr="00D820F5">
        <w:t>Електро</w:t>
      </w:r>
      <w:r>
        <w:t>ни, з певним</w:t>
      </w:r>
      <w:r w:rsidRPr="00D820F5">
        <w:t xml:space="preserve"> надлишком енергії </w:t>
      </w:r>
      <w:r>
        <w:t>мають ймовірність</w:t>
      </w:r>
      <w:r w:rsidRPr="00D820F5">
        <w:t xml:space="preserve"> взаємоді</w:t>
      </w:r>
      <w:r>
        <w:t>ї</w:t>
      </w:r>
      <w:r w:rsidRPr="00D820F5">
        <w:t xml:space="preserve"> з іонами</w:t>
      </w:r>
      <w:r>
        <w:t xml:space="preserve"> </w:t>
      </w:r>
      <w:r w:rsidRPr="00D820F5">
        <w:t>молекул</w:t>
      </w:r>
      <w:r>
        <w:t>и</w:t>
      </w:r>
      <w:r w:rsidRPr="00D820F5">
        <w:t xml:space="preserve"> води в триплетному</w:t>
      </w:r>
      <w:r>
        <w:t xml:space="preserve"> та</w:t>
      </w:r>
      <w:r w:rsidRPr="00D820F5">
        <w:t xml:space="preserve"> синглетному збудже</w:t>
      </w:r>
      <w:r>
        <w:t>них станах при співвідношенні три до одного</w:t>
      </w:r>
      <w:r>
        <w:rPr>
          <w:lang w:val="en-US"/>
        </w:rPr>
        <w:t xml:space="preserve"> </w:t>
      </w:r>
      <w:r w:rsidRPr="00D820F5">
        <w:t>[</w:t>
      </w:r>
      <w:r>
        <w:rPr>
          <w:lang w:val="en-US"/>
        </w:rPr>
        <w:t>13,15</w:t>
      </w:r>
      <w:r w:rsidRPr="00D820F5">
        <w:t>]</w:t>
      </w:r>
      <w:r>
        <w:t>.</w:t>
      </w:r>
    </w:p>
    <w:p w:rsidR="002F7647" w:rsidRPr="00D820F5" w:rsidRDefault="002F7647" w:rsidP="002F7647">
      <w:r w:rsidRPr="00D820F5">
        <w:t xml:space="preserve">Термолізовані електрони </w:t>
      </w:r>
      <w:r>
        <w:t>протягом</w:t>
      </w:r>
      <w:r w:rsidRPr="00D820F5">
        <w:t xml:space="preserve"> поздовжньої діелектричної релаксації </w:t>
      </w:r>
      <w:r>
        <w:br/>
        <w:t>збираються в певних осередках</w:t>
      </w:r>
      <w:r w:rsidRPr="00D820F5">
        <w:t xml:space="preserve"> з утворенням гідратованих електро нейронів</w:t>
      </w:r>
      <w:r>
        <w:rPr>
          <w:lang w:val="en-US"/>
        </w:rPr>
        <w:t xml:space="preserve"> </w:t>
      </w:r>
      <w:r w:rsidRPr="00D820F5">
        <w:t>[</w:t>
      </w:r>
      <w:r>
        <w:rPr>
          <w:lang w:val="en-US"/>
        </w:rPr>
        <w:t>13</w:t>
      </w:r>
      <w:r w:rsidRPr="00D820F5">
        <w:t>].</w:t>
      </w:r>
      <w:r w:rsidRPr="00230633">
        <w:t xml:space="preserve"> </w:t>
      </w:r>
    </w:p>
    <w:p w:rsidR="002F7647" w:rsidRPr="00D820F5" w:rsidRDefault="002F7647" w:rsidP="002F7647">
      <w:r w:rsidRPr="00D820F5">
        <w:t>Позитивні молекулярні іони води вступають в іон-молекулярну реакцію:</w:t>
      </w:r>
    </w:p>
    <w:p w:rsidR="002F7647" w:rsidRDefault="002F7647" w:rsidP="002F7647">
      <w:pPr>
        <w:jc w:val="right"/>
      </w:pPr>
      <w:r w:rsidRPr="00D820F5">
        <w:rPr>
          <w:position w:val="-12"/>
        </w:rPr>
        <w:object w:dxaOrig="2780" w:dyaOrig="38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94.25pt;height:28.5pt" o:ole="">
            <v:imagedata r:id="rId23" o:title=""/>
          </v:shape>
          <o:OLEObject Type="Embed" ProgID="Equation.DSMT4" ShapeID="_x0000_i1025" DrawAspect="Content" ObjectID="_1637699831" r:id="rId24"/>
        </w:object>
      </w:r>
      <w:r w:rsidRPr="00D820F5">
        <w:t xml:space="preserve">      </w:t>
      </w:r>
      <w:r w:rsidRPr="00D820F5">
        <w:tab/>
      </w:r>
      <w:r w:rsidRPr="00D820F5">
        <w:tab/>
      </w:r>
      <w:r w:rsidRPr="00D820F5">
        <w:tab/>
      </w:r>
      <w:r w:rsidRPr="00D820F5">
        <w:tab/>
        <w:t xml:space="preserve">  (1.4)</w:t>
      </w:r>
    </w:p>
    <w:p w:rsidR="002F7647" w:rsidRDefault="002F7647" w:rsidP="002F7647">
      <w:r w:rsidRPr="00D820F5">
        <w:t>Утворений іон гідроксонію Н</w:t>
      </w:r>
      <w:r w:rsidRPr="00D820F5">
        <w:rPr>
          <w:vertAlign w:val="subscript"/>
        </w:rPr>
        <w:t>3</w:t>
      </w:r>
      <w:r w:rsidRPr="00D820F5">
        <w:t>О</w:t>
      </w:r>
      <w:r w:rsidRPr="00D820F5">
        <w:rPr>
          <w:vertAlign w:val="superscript"/>
        </w:rPr>
        <w:t>+</w:t>
      </w:r>
      <w:r w:rsidRPr="00D820F5">
        <w:t xml:space="preserve"> гідратується за час порядку 10</w:t>
      </w:r>
      <w:r w:rsidRPr="00D820F5">
        <w:rPr>
          <w:vertAlign w:val="superscript"/>
        </w:rPr>
        <w:t>-13</w:t>
      </w:r>
      <w:r w:rsidRPr="00D820F5">
        <w:t xml:space="preserve"> с. [6]</w:t>
      </w:r>
    </w:p>
    <w:p w:rsidR="002F7647" w:rsidRDefault="002F7647" w:rsidP="002F7647">
      <w:r w:rsidRPr="00D820F5">
        <w:rPr>
          <w:noProof/>
          <w:lang w:val="en-US"/>
        </w:rPr>
        <w:drawing>
          <wp:anchor distT="0" distB="0" distL="114300" distR="114300" simplePos="0" relativeHeight="251659264" behindDoc="0" locked="0" layoutInCell="1" allowOverlap="1" wp14:anchorId="3270277B" wp14:editId="13A764B1">
            <wp:simplePos x="0" y="0"/>
            <wp:positionH relativeFrom="column">
              <wp:posOffset>1754106</wp:posOffset>
            </wp:positionH>
            <wp:positionV relativeFrom="paragraph">
              <wp:posOffset>354788</wp:posOffset>
            </wp:positionV>
            <wp:extent cx="2389505" cy="1099185"/>
            <wp:effectExtent l="0" t="0" r="0" b="5715"/>
            <wp:wrapSquare wrapText="bothSides"/>
            <wp:docPr id="98" name="Рисунок 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a:extLst>
                        <a:ext uri="{28A0092B-C50C-407E-A947-70E740481C1C}">
                          <a14:useLocalDpi xmlns:a14="http://schemas.microsoft.com/office/drawing/2010/main" val="0"/>
                        </a:ext>
                      </a:extLst>
                    </a:blip>
                    <a:stretch>
                      <a:fillRect/>
                    </a:stretch>
                  </pic:blipFill>
                  <pic:spPr>
                    <a:xfrm>
                      <a:off x="0" y="0"/>
                      <a:ext cx="2389505" cy="1099185"/>
                    </a:xfrm>
                    <a:prstGeom prst="rect">
                      <a:avLst/>
                    </a:prstGeom>
                  </pic:spPr>
                </pic:pic>
              </a:graphicData>
            </a:graphic>
            <wp14:sizeRelH relativeFrom="margin">
              <wp14:pctWidth>0</wp14:pctWidth>
            </wp14:sizeRelH>
            <wp14:sizeRelV relativeFrom="margin">
              <wp14:pctHeight>0</wp14:pctHeight>
            </wp14:sizeRelV>
          </wp:anchor>
        </w:drawing>
      </w:r>
    </w:p>
    <w:p w:rsidR="002F7647" w:rsidRPr="00D820F5" w:rsidRDefault="002F7647" w:rsidP="002F7647">
      <w:pPr>
        <w:ind w:left="7230" w:firstLine="0"/>
        <w:jc w:val="right"/>
      </w:pPr>
      <w:r w:rsidRPr="00D820F5">
        <w:t xml:space="preserve">(1.5) </w:t>
      </w:r>
    </w:p>
    <w:p w:rsidR="002F7647" w:rsidRPr="00D820F5" w:rsidRDefault="002F7647" w:rsidP="002F7647">
      <w:pPr>
        <w:ind w:left="7230" w:firstLine="0"/>
        <w:jc w:val="right"/>
      </w:pPr>
      <w:r w:rsidRPr="00D820F5">
        <w:t xml:space="preserve">(1.6) </w:t>
      </w:r>
    </w:p>
    <w:p w:rsidR="002F7647" w:rsidRDefault="002F7647" w:rsidP="002F7647">
      <w:pPr>
        <w:ind w:left="7230" w:firstLine="0"/>
        <w:jc w:val="right"/>
      </w:pPr>
      <w:r w:rsidRPr="00D820F5">
        <w:t xml:space="preserve">        (1.7)</w:t>
      </w:r>
    </w:p>
    <w:p w:rsidR="002F7647" w:rsidRPr="00D820F5" w:rsidRDefault="002F7647" w:rsidP="002F7647"/>
    <w:p w:rsidR="002F7647" w:rsidRDefault="002F7647" w:rsidP="002F7647">
      <w:r>
        <w:t>В кінці</w:t>
      </w:r>
      <w:r w:rsidRPr="00D820F5">
        <w:t xml:space="preserve"> </w:t>
      </w:r>
      <w:r>
        <w:t>даної</w:t>
      </w:r>
      <w:r w:rsidRPr="00D820F5">
        <w:t xml:space="preserve"> стадії </w:t>
      </w:r>
      <w:r>
        <w:t xml:space="preserve">– заряджена </w:t>
      </w:r>
      <w:r w:rsidRPr="00D820F5">
        <w:t xml:space="preserve">вода </w:t>
      </w:r>
      <w:r>
        <w:t xml:space="preserve">переходить </w:t>
      </w:r>
      <w:r w:rsidRPr="00D820F5">
        <w:t xml:space="preserve"> в стан теплової рівноваги. </w:t>
      </w:r>
      <w:r>
        <w:t>В</w:t>
      </w:r>
      <w:r w:rsidRPr="00D820F5">
        <w:t xml:space="preserve"> ній </w:t>
      </w:r>
      <w:r>
        <w:t>можуть існувати</w:t>
      </w:r>
      <w:r w:rsidRPr="00D820F5">
        <w:t xml:space="preserve"> гідратован</w:t>
      </w:r>
      <w:r>
        <w:t>і</w:t>
      </w:r>
      <w:r w:rsidRPr="00D820F5">
        <w:t xml:space="preserve"> електрони, радикали Н</w:t>
      </w:r>
      <w:r w:rsidRPr="00D820F5">
        <w:rPr>
          <w:vertAlign w:val="subscript"/>
        </w:rPr>
        <w:t>2</w:t>
      </w:r>
      <w:r w:rsidRPr="00D820F5">
        <w:t xml:space="preserve"> ОН і О</w:t>
      </w:r>
      <w:r w:rsidRPr="00D820F5">
        <w:rPr>
          <w:vertAlign w:val="subscript"/>
        </w:rPr>
        <w:t>2</w:t>
      </w:r>
      <w:r w:rsidRPr="00D820F5">
        <w:t xml:space="preserve"> , іони гідроксонію </w:t>
      </w:r>
      <w:r>
        <w:t>та</w:t>
      </w:r>
      <w:r w:rsidRPr="00D820F5">
        <w:t xml:space="preserve"> молекулярний водень. Ці частки розподіл</w:t>
      </w:r>
      <w:r>
        <w:t>яються</w:t>
      </w:r>
      <w:r w:rsidRPr="00D820F5">
        <w:t xml:space="preserve"> в просторі </w:t>
      </w:r>
      <w:proofErr w:type="spellStart"/>
      <w:r w:rsidRPr="00D820F5">
        <w:t>негомоген</w:t>
      </w:r>
      <w:r>
        <w:t>но</w:t>
      </w:r>
      <w:proofErr w:type="spellEnd"/>
      <w:r>
        <w:t>, тобто</w:t>
      </w:r>
      <w:r w:rsidRPr="00D820F5">
        <w:t xml:space="preserve"> вони концентруються </w:t>
      </w:r>
      <w:r>
        <w:t>на</w:t>
      </w:r>
      <w:r w:rsidRPr="00D820F5">
        <w:t xml:space="preserve"> </w:t>
      </w:r>
      <w:r>
        <w:t>певних мікро ділянках</w:t>
      </w:r>
      <w:r w:rsidRPr="00D820F5">
        <w:t>.</w:t>
      </w:r>
    </w:p>
    <w:p w:rsidR="002F7647" w:rsidRPr="00B417EF" w:rsidRDefault="002F7647" w:rsidP="002F7647">
      <w:pPr>
        <w:rPr>
          <w:lang w:val="en-US"/>
        </w:rPr>
      </w:pPr>
      <w:r w:rsidRPr="00D820F5">
        <w:t xml:space="preserve"> У разі гамма-опромінення це - "шпори". Розподілення часток в "шпори" також нерівномірне: атоми О і Н</w:t>
      </w:r>
      <w:r w:rsidRPr="00D820F5">
        <w:rPr>
          <w:vertAlign w:val="subscript"/>
        </w:rPr>
        <w:t>2</w:t>
      </w:r>
      <w:r w:rsidRPr="00D820F5">
        <w:t xml:space="preserve"> радикали ОН</w:t>
      </w:r>
      <w:r>
        <w:t xml:space="preserve"> та</w:t>
      </w:r>
      <w:r w:rsidRPr="00D820F5">
        <w:t xml:space="preserve"> іони гідроксонію </w:t>
      </w:r>
      <w:r>
        <w:t>знаходяться</w:t>
      </w:r>
      <w:r w:rsidRPr="00D820F5">
        <w:t xml:space="preserve"> переважно в центрі "шпори", а гідратовані електрони - в кульовому шарі на відстані близько 4 нм від центру</w:t>
      </w:r>
      <w:r>
        <w:rPr>
          <w:lang w:val="en-US"/>
        </w:rPr>
        <w:t xml:space="preserve"> </w:t>
      </w:r>
      <w:r w:rsidRPr="00D820F5">
        <w:t>[</w:t>
      </w:r>
      <w:r>
        <w:rPr>
          <w:lang w:val="en-US"/>
        </w:rPr>
        <w:t>13,15</w:t>
      </w:r>
      <w:r w:rsidRPr="00D820F5">
        <w:t>]</w:t>
      </w:r>
      <w:r>
        <w:rPr>
          <w:lang w:val="en-US"/>
        </w:rPr>
        <w:t>.</w:t>
      </w:r>
    </w:p>
    <w:p w:rsidR="002F7647" w:rsidRPr="00D820F5" w:rsidRDefault="002F7647" w:rsidP="002F7647"/>
    <w:p w:rsidR="002F7647" w:rsidRDefault="002F7647" w:rsidP="002F7647">
      <w:r w:rsidRPr="00C406E6">
        <w:rPr>
          <w:b/>
        </w:rPr>
        <w:t>Хімічна стадія</w:t>
      </w:r>
      <w:r>
        <w:rPr>
          <w:b/>
        </w:rPr>
        <w:t xml:space="preserve">. </w:t>
      </w:r>
      <w:r>
        <w:t>Реакції хімічної стадії</w:t>
      </w:r>
      <w:r w:rsidRPr="00D820F5">
        <w:t>,</w:t>
      </w:r>
      <w:r>
        <w:t xml:space="preserve"> починають відбуватись в період з 1*</w:t>
      </w:r>
      <w:r w:rsidRPr="00D820F5">
        <w:t>10</w:t>
      </w:r>
      <w:r w:rsidRPr="00D820F5">
        <w:rPr>
          <w:vertAlign w:val="superscript"/>
        </w:rPr>
        <w:t>-10</w:t>
      </w:r>
      <w:r w:rsidRPr="00D820F5">
        <w:t xml:space="preserve"> с</w:t>
      </w:r>
      <w:r>
        <w:t xml:space="preserve"> до 1*10</w:t>
      </w:r>
      <w:r>
        <w:rPr>
          <w:vertAlign w:val="superscript"/>
        </w:rPr>
        <w:t xml:space="preserve">-8 </w:t>
      </w:r>
      <w:r>
        <w:t xml:space="preserve"> с</w:t>
      </w:r>
      <w:r w:rsidRPr="00D820F5">
        <w:t xml:space="preserve">, </w:t>
      </w:r>
      <w:r>
        <w:t>та відбуваються</w:t>
      </w:r>
      <w:r w:rsidRPr="00D820F5">
        <w:t xml:space="preserve"> </w:t>
      </w:r>
      <w:r>
        <w:t>у так званих</w:t>
      </w:r>
      <w:r w:rsidRPr="00D820F5">
        <w:t xml:space="preserve"> "</w:t>
      </w:r>
      <w:proofErr w:type="spellStart"/>
      <w:r w:rsidRPr="00D820F5">
        <w:t>блобах</w:t>
      </w:r>
      <w:proofErr w:type="spellEnd"/>
      <w:r w:rsidRPr="00D820F5">
        <w:t xml:space="preserve">", "шпорах" </w:t>
      </w:r>
      <w:r>
        <w:t>та</w:t>
      </w:r>
      <w:r w:rsidRPr="00D820F5">
        <w:t xml:space="preserve"> коротких треках хімічних реакцій</w:t>
      </w:r>
      <w:r>
        <w:t xml:space="preserve"> які були</w:t>
      </w:r>
      <w:r w:rsidRPr="00D820F5">
        <w:t xml:space="preserve"> </w:t>
      </w:r>
      <w:r>
        <w:t xml:space="preserve">утворені </w:t>
      </w:r>
      <w:r w:rsidRPr="00D820F5">
        <w:t xml:space="preserve">на </w:t>
      </w:r>
      <w:r>
        <w:t xml:space="preserve">фізико-хімічній </w:t>
      </w:r>
      <w:r w:rsidRPr="00D820F5">
        <w:t>стадії</w:t>
      </w:r>
      <w:r>
        <w:t>.</w:t>
      </w:r>
    </w:p>
    <w:p w:rsidR="002F7647" w:rsidRDefault="002F7647" w:rsidP="002F7647">
      <w:r>
        <w:t xml:space="preserve"> Та </w:t>
      </w:r>
      <w:r w:rsidRPr="00D820F5">
        <w:t xml:space="preserve">призводить до </w:t>
      </w:r>
      <w:r>
        <w:t>становлення</w:t>
      </w:r>
      <w:r w:rsidRPr="00D820F5">
        <w:t xml:space="preserve"> молекул водню, пероксиду водню та іонів гідроксилу. Одночасно </w:t>
      </w:r>
      <w:r>
        <w:t>наявно</w:t>
      </w:r>
      <w:r w:rsidRPr="00D820F5">
        <w:t xml:space="preserve"> місце дифузі</w:t>
      </w:r>
      <w:r>
        <w:t>ї</w:t>
      </w:r>
      <w:r w:rsidRPr="00D820F5">
        <w:t xml:space="preserve"> цих </w:t>
      </w:r>
      <w:r>
        <w:t>часток</w:t>
      </w:r>
      <w:r w:rsidRPr="00D820F5">
        <w:t xml:space="preserve"> з</w:t>
      </w:r>
      <w:r>
        <w:t xml:space="preserve">і "шпор" до всього розчину. </w:t>
      </w:r>
    </w:p>
    <w:p w:rsidR="002F7647" w:rsidRDefault="002F7647" w:rsidP="002F7647">
      <w:r>
        <w:t>В</w:t>
      </w:r>
      <w:r w:rsidRPr="00D820F5">
        <w:t xml:space="preserve"> наслідо</w:t>
      </w:r>
      <w:r>
        <w:t>к</w:t>
      </w:r>
      <w:r w:rsidRPr="00D820F5">
        <w:t xml:space="preserve"> чого </w:t>
      </w:r>
      <w:r>
        <w:t>відбувається</w:t>
      </w:r>
      <w:r w:rsidRPr="00D820F5">
        <w:t xml:space="preserve"> розмивання "шпор" </w:t>
      </w:r>
      <w:r>
        <w:t>та</w:t>
      </w:r>
      <w:r w:rsidRPr="00D820F5">
        <w:t xml:space="preserve"> вирівнювання концентрацій продуктів радіолізу </w:t>
      </w:r>
      <w:r>
        <w:t>по довжині протікання реакції</w:t>
      </w:r>
      <w:r w:rsidRPr="00D820F5">
        <w:t xml:space="preserve">, тобто встановлення гомогенного розподілу </w:t>
      </w:r>
      <w:r>
        <w:t>отриманих речовин</w:t>
      </w:r>
      <w:r w:rsidRPr="00D820F5">
        <w:t xml:space="preserve">. </w:t>
      </w:r>
    </w:p>
    <w:p w:rsidR="002F7647" w:rsidRPr="00B417EF" w:rsidRDefault="002F7647" w:rsidP="002F7647">
      <w:pPr>
        <w:rPr>
          <w:lang w:val="en-US"/>
        </w:rPr>
      </w:pPr>
      <w:r w:rsidRPr="00D820F5">
        <w:t xml:space="preserve">Час </w:t>
      </w:r>
      <w:r>
        <w:t xml:space="preserve">завершення </w:t>
      </w:r>
      <w:r w:rsidRPr="00D820F5">
        <w:t>такого розподілу становить близько 10</w:t>
      </w:r>
      <w:r w:rsidRPr="00D820F5">
        <w:rPr>
          <w:vertAlign w:val="superscript"/>
        </w:rPr>
        <w:t>-8</w:t>
      </w:r>
      <w:r w:rsidRPr="00D820F5">
        <w:t xml:space="preserve"> с. По закінченні цього часу в воді існують </w:t>
      </w:r>
      <w:r>
        <w:t xml:space="preserve">сполуки </w:t>
      </w:r>
      <w:r w:rsidRPr="00D820F5">
        <w:t>гідратованих електрон</w:t>
      </w:r>
      <w:r>
        <w:t>ів з</w:t>
      </w:r>
      <w:r w:rsidRPr="00D820F5">
        <w:t xml:space="preserve"> ато</w:t>
      </w:r>
      <w:r>
        <w:t>ма</w:t>
      </w:r>
      <w:r w:rsidRPr="00D820F5">
        <w:t xml:space="preserve">ми водню </w:t>
      </w:r>
      <w:r>
        <w:t>та</w:t>
      </w:r>
      <w:r w:rsidRPr="00D820F5">
        <w:t xml:space="preserve"> кисню, радикали ОН, молекулярний водень, пероксид водню, </w:t>
      </w:r>
      <w:r>
        <w:t xml:space="preserve">іони гідроксонію і гідроксилу </w:t>
      </w:r>
      <w:r w:rsidRPr="00D820F5">
        <w:t>[</w:t>
      </w:r>
      <w:r>
        <w:rPr>
          <w:lang w:val="en-US"/>
        </w:rPr>
        <w:t>13,15</w:t>
      </w:r>
      <w:r w:rsidRPr="00D820F5">
        <w:t>]</w:t>
      </w:r>
      <w:r>
        <w:rPr>
          <w:lang w:val="en-US"/>
        </w:rPr>
        <w:t>.</w:t>
      </w:r>
    </w:p>
    <w:p w:rsidR="002F7647" w:rsidRDefault="002F7647" w:rsidP="002F7647">
      <w:r>
        <w:rPr>
          <w:noProof/>
          <w:lang w:val="en-US"/>
        </w:rPr>
        <w:drawing>
          <wp:anchor distT="0" distB="0" distL="114300" distR="114300" simplePos="0" relativeHeight="251663360" behindDoc="0" locked="0" layoutInCell="1" allowOverlap="1" wp14:anchorId="17CE86F6" wp14:editId="691C48BB">
            <wp:simplePos x="0" y="0"/>
            <wp:positionH relativeFrom="column">
              <wp:posOffset>631677</wp:posOffset>
            </wp:positionH>
            <wp:positionV relativeFrom="paragraph">
              <wp:posOffset>351790</wp:posOffset>
            </wp:positionV>
            <wp:extent cx="4065905" cy="2370455"/>
            <wp:effectExtent l="0" t="0" r="0" b="0"/>
            <wp:wrapSquare wrapText="bothSides"/>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6">
                      <a:extLst>
                        <a:ext uri="{28A0092B-C50C-407E-A947-70E740481C1C}">
                          <a14:useLocalDpi xmlns:a14="http://schemas.microsoft.com/office/drawing/2010/main" val="0"/>
                        </a:ext>
                      </a:extLst>
                    </a:blip>
                    <a:srcRect l="-13213" t="-1" r="-12622" b="57525"/>
                    <a:stretch/>
                  </pic:blipFill>
                  <pic:spPr bwMode="auto">
                    <a:xfrm>
                      <a:off x="0" y="0"/>
                      <a:ext cx="4065905" cy="237045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Pr="00D820F5">
        <w:tab/>
        <w:t>Вся стадія прот</w:t>
      </w:r>
      <w:r>
        <w:t>ікає за наступними реакціями</w:t>
      </w:r>
      <w:r w:rsidRPr="00D820F5">
        <w:t>:</w:t>
      </w:r>
    </w:p>
    <w:p w:rsidR="002F7647" w:rsidRDefault="002F7647" w:rsidP="002F7647"/>
    <w:p w:rsidR="002F7647" w:rsidRDefault="002F7647" w:rsidP="002F7647">
      <w:pPr>
        <w:spacing w:line="240" w:lineRule="auto"/>
        <w:ind w:left="6946" w:firstLine="0"/>
        <w:jc w:val="right"/>
      </w:pPr>
      <w:r>
        <w:t>(1.8)</w:t>
      </w:r>
      <w:r w:rsidRPr="005F087D">
        <w:t xml:space="preserve"> </w:t>
      </w:r>
    </w:p>
    <w:p w:rsidR="002F7647" w:rsidRDefault="002F7647" w:rsidP="002F7647">
      <w:pPr>
        <w:spacing w:line="240" w:lineRule="auto"/>
        <w:ind w:left="6946" w:firstLine="0"/>
        <w:jc w:val="right"/>
      </w:pPr>
      <w:r>
        <w:t>(1.9)</w:t>
      </w:r>
    </w:p>
    <w:p w:rsidR="002F7647" w:rsidRDefault="002F7647" w:rsidP="002F7647">
      <w:pPr>
        <w:spacing w:line="240" w:lineRule="auto"/>
        <w:ind w:left="6946" w:firstLine="0"/>
        <w:jc w:val="right"/>
      </w:pPr>
      <w:r>
        <w:t>(1.10)</w:t>
      </w:r>
    </w:p>
    <w:p w:rsidR="002F7647" w:rsidRDefault="002F7647" w:rsidP="002F7647">
      <w:pPr>
        <w:spacing w:line="240" w:lineRule="auto"/>
        <w:ind w:left="6946" w:firstLine="0"/>
        <w:jc w:val="right"/>
      </w:pPr>
      <w:r>
        <w:t>(1.11)</w:t>
      </w:r>
    </w:p>
    <w:p w:rsidR="002F7647" w:rsidRDefault="002F7647" w:rsidP="002F7647">
      <w:pPr>
        <w:spacing w:line="240" w:lineRule="auto"/>
        <w:ind w:left="6946" w:firstLine="0"/>
        <w:jc w:val="right"/>
      </w:pPr>
      <w:r>
        <w:t>(1.12)</w:t>
      </w:r>
    </w:p>
    <w:p w:rsidR="002F7647" w:rsidRDefault="002F7647" w:rsidP="002F7647">
      <w:pPr>
        <w:spacing w:line="240" w:lineRule="auto"/>
        <w:ind w:left="6946" w:firstLine="0"/>
        <w:jc w:val="right"/>
      </w:pPr>
      <w:r>
        <w:t>(1.13)</w:t>
      </w:r>
    </w:p>
    <w:p w:rsidR="002F7647" w:rsidRDefault="002F7647" w:rsidP="002F7647">
      <w:pPr>
        <w:spacing w:line="240" w:lineRule="auto"/>
        <w:ind w:left="6946" w:firstLine="0"/>
        <w:jc w:val="right"/>
      </w:pPr>
      <w:r>
        <w:rPr>
          <w:noProof/>
          <w:lang w:val="en-US"/>
        </w:rPr>
        <w:lastRenderedPageBreak/>
        <w:drawing>
          <wp:anchor distT="0" distB="0" distL="114300" distR="114300" simplePos="0" relativeHeight="251664384" behindDoc="0" locked="0" layoutInCell="1" allowOverlap="1" wp14:anchorId="7D1F2511" wp14:editId="2EDDF609">
            <wp:simplePos x="0" y="0"/>
            <wp:positionH relativeFrom="column">
              <wp:posOffset>648587</wp:posOffset>
            </wp:positionH>
            <wp:positionV relativeFrom="paragraph">
              <wp:posOffset>244180</wp:posOffset>
            </wp:positionV>
            <wp:extent cx="4411980" cy="2508250"/>
            <wp:effectExtent l="0" t="0" r="0" b="6350"/>
            <wp:wrapSquare wrapText="bothSides"/>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6">
                      <a:extLst>
                        <a:ext uri="{28A0092B-C50C-407E-A947-70E740481C1C}">
                          <a14:useLocalDpi xmlns:a14="http://schemas.microsoft.com/office/drawing/2010/main" val="0"/>
                        </a:ext>
                      </a:extLst>
                    </a:blip>
                    <a:srcRect l="-28997" t="41744" r="-48007"/>
                    <a:stretch/>
                  </pic:blipFill>
                  <pic:spPr bwMode="auto">
                    <a:xfrm>
                      <a:off x="0" y="0"/>
                      <a:ext cx="4411980" cy="250825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rsidR="002F7647" w:rsidRDefault="002F7647" w:rsidP="002F7647">
      <w:pPr>
        <w:spacing w:line="240" w:lineRule="auto"/>
        <w:ind w:left="6946" w:firstLine="0"/>
        <w:jc w:val="right"/>
      </w:pPr>
      <w:r>
        <w:t>(1.14)</w:t>
      </w:r>
    </w:p>
    <w:p w:rsidR="002F7647" w:rsidRDefault="002F7647" w:rsidP="002F7647">
      <w:pPr>
        <w:spacing w:line="240" w:lineRule="auto"/>
        <w:ind w:left="6946" w:firstLine="0"/>
        <w:jc w:val="right"/>
      </w:pPr>
      <w:r>
        <w:t>(1.15)</w:t>
      </w:r>
    </w:p>
    <w:p w:rsidR="002F7647" w:rsidRDefault="002F7647" w:rsidP="002F7647">
      <w:pPr>
        <w:spacing w:line="240" w:lineRule="auto"/>
        <w:ind w:left="6946" w:firstLine="0"/>
        <w:jc w:val="right"/>
      </w:pPr>
      <w:r>
        <w:t>(1.16)</w:t>
      </w:r>
    </w:p>
    <w:p w:rsidR="002F7647" w:rsidRDefault="002F7647" w:rsidP="002F7647">
      <w:pPr>
        <w:spacing w:line="240" w:lineRule="auto"/>
        <w:ind w:left="6946" w:firstLine="0"/>
        <w:jc w:val="right"/>
      </w:pPr>
      <w:r>
        <w:t xml:space="preserve">(1.17) </w:t>
      </w:r>
    </w:p>
    <w:p w:rsidR="002F7647" w:rsidRDefault="002F7647" w:rsidP="002F7647">
      <w:pPr>
        <w:spacing w:line="240" w:lineRule="auto"/>
        <w:ind w:left="6946" w:firstLine="0"/>
        <w:jc w:val="right"/>
      </w:pPr>
      <w:r>
        <w:t>(1.18)</w:t>
      </w:r>
    </w:p>
    <w:p w:rsidR="002F7647" w:rsidRDefault="002F7647" w:rsidP="002F7647">
      <w:pPr>
        <w:spacing w:line="240" w:lineRule="auto"/>
        <w:ind w:left="6946" w:firstLine="0"/>
        <w:jc w:val="right"/>
      </w:pPr>
      <w:r>
        <w:t>(1.19)</w:t>
      </w:r>
    </w:p>
    <w:p w:rsidR="002F7647" w:rsidRDefault="002F7647" w:rsidP="002F7647">
      <w:pPr>
        <w:spacing w:line="240" w:lineRule="auto"/>
        <w:ind w:left="6946" w:firstLine="0"/>
        <w:jc w:val="right"/>
      </w:pPr>
      <w:r>
        <w:t>(1.20)</w:t>
      </w:r>
    </w:p>
    <w:p w:rsidR="002F7647" w:rsidRDefault="002F7647" w:rsidP="002F7647">
      <w:pPr>
        <w:spacing w:line="240" w:lineRule="auto"/>
        <w:ind w:left="6946" w:firstLine="0"/>
        <w:jc w:val="right"/>
      </w:pPr>
      <w:r>
        <w:t>(1.21)</w:t>
      </w:r>
    </w:p>
    <w:p w:rsidR="002F7647" w:rsidRDefault="002F7647" w:rsidP="002F7647">
      <w:pPr>
        <w:spacing w:line="240" w:lineRule="auto"/>
        <w:ind w:left="6946" w:firstLine="0"/>
        <w:jc w:val="right"/>
      </w:pPr>
      <w:r>
        <w:rPr>
          <w:noProof/>
          <w:lang w:val="en-US"/>
        </w:rPr>
        <w:drawing>
          <wp:anchor distT="0" distB="0" distL="114300" distR="114300" simplePos="0" relativeHeight="251661312" behindDoc="0" locked="0" layoutInCell="1" allowOverlap="1" wp14:anchorId="143490A9" wp14:editId="3F9E719F">
            <wp:simplePos x="0" y="0"/>
            <wp:positionH relativeFrom="column">
              <wp:posOffset>588645</wp:posOffset>
            </wp:positionH>
            <wp:positionV relativeFrom="paragraph">
              <wp:posOffset>213995</wp:posOffset>
            </wp:positionV>
            <wp:extent cx="4266565" cy="4529455"/>
            <wp:effectExtent l="0" t="0" r="0" b="4445"/>
            <wp:wrapSquare wrapText="bothSides"/>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7">
                      <a:extLst>
                        <a:ext uri="{28A0092B-C50C-407E-A947-70E740481C1C}">
                          <a14:useLocalDpi xmlns:a14="http://schemas.microsoft.com/office/drawing/2010/main" val="0"/>
                        </a:ext>
                      </a:extLst>
                    </a:blip>
                    <a:srcRect l="-25836" t="1" r="-4974" b="315"/>
                    <a:stretch/>
                  </pic:blipFill>
                  <pic:spPr bwMode="auto">
                    <a:xfrm>
                      <a:off x="0" y="0"/>
                      <a:ext cx="4266565" cy="452945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rsidR="002F7647" w:rsidRDefault="002F7647" w:rsidP="002F7647">
      <w:pPr>
        <w:spacing w:line="276" w:lineRule="auto"/>
        <w:ind w:left="6946" w:firstLine="0"/>
        <w:jc w:val="right"/>
      </w:pPr>
      <w:r>
        <w:t>(1.22)</w:t>
      </w:r>
    </w:p>
    <w:p w:rsidR="002F7647" w:rsidRDefault="002F7647" w:rsidP="002F7647">
      <w:pPr>
        <w:spacing w:line="276" w:lineRule="auto"/>
        <w:ind w:left="6946" w:firstLine="0"/>
        <w:jc w:val="right"/>
      </w:pPr>
      <w:r>
        <w:t>(1.23)</w:t>
      </w:r>
    </w:p>
    <w:p w:rsidR="002F7647" w:rsidRDefault="002F7647" w:rsidP="002F7647">
      <w:pPr>
        <w:spacing w:line="276" w:lineRule="auto"/>
        <w:ind w:left="6946" w:firstLine="0"/>
        <w:jc w:val="right"/>
      </w:pPr>
      <w:r>
        <w:t>(1.24)</w:t>
      </w:r>
    </w:p>
    <w:p w:rsidR="002F7647" w:rsidRDefault="002F7647" w:rsidP="002F7647">
      <w:pPr>
        <w:spacing w:line="276" w:lineRule="auto"/>
        <w:ind w:left="6946" w:firstLine="0"/>
        <w:jc w:val="right"/>
      </w:pPr>
      <w:r>
        <w:t>(1.25)</w:t>
      </w:r>
    </w:p>
    <w:p w:rsidR="002F7647" w:rsidRDefault="002F7647" w:rsidP="002F7647">
      <w:pPr>
        <w:spacing w:line="276" w:lineRule="auto"/>
        <w:ind w:left="6946" w:firstLine="0"/>
        <w:jc w:val="right"/>
      </w:pPr>
      <w:r>
        <w:t>(1.26)</w:t>
      </w:r>
    </w:p>
    <w:p w:rsidR="002F7647" w:rsidRDefault="002F7647" w:rsidP="002F7647">
      <w:pPr>
        <w:spacing w:line="276" w:lineRule="auto"/>
        <w:ind w:left="6946" w:firstLine="0"/>
        <w:jc w:val="right"/>
      </w:pPr>
      <w:r>
        <w:t>(1.27)</w:t>
      </w:r>
    </w:p>
    <w:p w:rsidR="002F7647" w:rsidRDefault="002F7647" w:rsidP="002F7647">
      <w:pPr>
        <w:spacing w:line="276" w:lineRule="auto"/>
        <w:ind w:left="6946" w:firstLine="0"/>
        <w:jc w:val="right"/>
      </w:pPr>
      <w:r>
        <w:t>(1.28)</w:t>
      </w:r>
    </w:p>
    <w:p w:rsidR="002F7647" w:rsidRDefault="002F7647" w:rsidP="002F7647">
      <w:pPr>
        <w:spacing w:line="276" w:lineRule="auto"/>
        <w:ind w:left="6946" w:firstLine="0"/>
        <w:jc w:val="right"/>
      </w:pPr>
      <w:r>
        <w:t>(1.29)</w:t>
      </w:r>
    </w:p>
    <w:p w:rsidR="002F7647" w:rsidRDefault="002F7647" w:rsidP="002F7647">
      <w:pPr>
        <w:spacing w:line="276" w:lineRule="auto"/>
        <w:ind w:left="5670" w:firstLine="0"/>
        <w:jc w:val="right"/>
      </w:pPr>
      <w:r>
        <w:t>(1.30)</w:t>
      </w:r>
    </w:p>
    <w:p w:rsidR="002F7647" w:rsidRDefault="002F7647" w:rsidP="002F7647">
      <w:pPr>
        <w:spacing w:line="276" w:lineRule="auto"/>
        <w:ind w:left="5670" w:firstLine="0"/>
        <w:jc w:val="right"/>
      </w:pPr>
      <w:r>
        <w:t>(1.31)</w:t>
      </w:r>
    </w:p>
    <w:p w:rsidR="002F7647" w:rsidRDefault="002F7647" w:rsidP="002F7647">
      <w:pPr>
        <w:spacing w:line="276" w:lineRule="auto"/>
        <w:ind w:left="5670" w:firstLine="0"/>
        <w:jc w:val="right"/>
      </w:pPr>
      <w:r>
        <w:t>(1.32)</w:t>
      </w:r>
    </w:p>
    <w:p w:rsidR="002F7647" w:rsidRDefault="002F7647" w:rsidP="002F7647">
      <w:pPr>
        <w:spacing w:line="276" w:lineRule="auto"/>
        <w:ind w:left="5670" w:firstLine="0"/>
        <w:jc w:val="right"/>
      </w:pPr>
      <w:r>
        <w:t>(1.33)</w:t>
      </w:r>
    </w:p>
    <w:p w:rsidR="002F7647" w:rsidRDefault="002F7647" w:rsidP="002F7647">
      <w:pPr>
        <w:spacing w:line="276" w:lineRule="auto"/>
        <w:ind w:left="5670" w:firstLine="0"/>
        <w:jc w:val="right"/>
      </w:pPr>
      <w:r>
        <w:t>(1.34)</w:t>
      </w:r>
    </w:p>
    <w:p w:rsidR="002F7647" w:rsidRDefault="002F7647" w:rsidP="002F7647">
      <w:pPr>
        <w:spacing w:line="276" w:lineRule="auto"/>
        <w:ind w:left="5670" w:firstLine="0"/>
        <w:jc w:val="right"/>
      </w:pPr>
      <w:r>
        <w:t>(1.35)</w:t>
      </w:r>
    </w:p>
    <w:p w:rsidR="002F7647" w:rsidRPr="00D820F5" w:rsidRDefault="002F7647" w:rsidP="002F7647">
      <w:r w:rsidRPr="00D820F5">
        <w:t>Всього даних реакцій 28. Де елемент e – це гідратовані електрони.</w:t>
      </w:r>
    </w:p>
    <w:p w:rsidR="002F7647" w:rsidRDefault="002F7647" w:rsidP="002F7647">
      <w:r w:rsidRPr="00D820F5">
        <w:lastRenderedPageBreak/>
        <w:t xml:space="preserve">Ті частинки, що </w:t>
      </w:r>
      <w:r>
        <w:t>перейшли</w:t>
      </w:r>
      <w:r w:rsidRPr="00D820F5">
        <w:t xml:space="preserve"> з місць підвищеної концентрації в </w:t>
      </w:r>
      <w:r>
        <w:t>загальний об’єм</w:t>
      </w:r>
      <w:r w:rsidRPr="00D820F5">
        <w:t xml:space="preserve"> </w:t>
      </w:r>
      <w:r>
        <w:t xml:space="preserve">речовини, </w:t>
      </w:r>
      <w:r w:rsidRPr="00D820F5">
        <w:t>реагують з розчиненими речовинами</w:t>
      </w:r>
      <w:r>
        <w:t>,</w:t>
      </w:r>
      <w:r w:rsidRPr="00B8458F">
        <w:t xml:space="preserve"> </w:t>
      </w:r>
      <w:r w:rsidRPr="00D820F5">
        <w:t xml:space="preserve">недовготривалими частинками, </w:t>
      </w:r>
      <w:r>
        <w:t>та</w:t>
      </w:r>
      <w:r w:rsidRPr="00D820F5">
        <w:t xml:space="preserve"> стабільними продуктами радіолізу, що вийшли з інших місць підвищеної концентрації. </w:t>
      </w:r>
    </w:p>
    <w:p w:rsidR="002F7647" w:rsidRPr="00B417EF" w:rsidRDefault="002F7647" w:rsidP="002F7647">
      <w:pPr>
        <w:rPr>
          <w:lang w:val="en-US"/>
        </w:rPr>
      </w:pPr>
      <w:r w:rsidRPr="00D820F5">
        <w:t>Ці реакції характеризуються, як правило, досить високими ко</w:t>
      </w:r>
      <w:r>
        <w:t xml:space="preserve">нстантами швидкості і низькими </w:t>
      </w:r>
      <w:r w:rsidRPr="00D820F5">
        <w:t xml:space="preserve">енергіями активації. Швидкість багатьох реакцій радикалів та іон-радикалів лімітується дифузією. Константи швидкості таких реакцій в рідкій фазі можуть бути з успіхом розраховані за допомогою рівнянь </w:t>
      </w:r>
      <w:proofErr w:type="spellStart"/>
      <w:r w:rsidRPr="00D820F5">
        <w:t>Смолуховского</w:t>
      </w:r>
      <w:proofErr w:type="spellEnd"/>
      <w:r w:rsidRPr="00D820F5">
        <w:t xml:space="preserve"> або </w:t>
      </w:r>
      <w:proofErr w:type="spellStart"/>
      <w:r w:rsidRPr="00D820F5">
        <w:t>Дебая</w:t>
      </w:r>
      <w:proofErr w:type="spellEnd"/>
      <w:r w:rsidRPr="00D820F5">
        <w:t>, відпов</w:t>
      </w:r>
      <w:r>
        <w:t>ідно, для незаряджених частинок</w:t>
      </w:r>
      <w:r>
        <w:rPr>
          <w:lang w:val="en-US"/>
        </w:rPr>
        <w:t xml:space="preserve"> </w:t>
      </w:r>
      <w:r w:rsidRPr="00D820F5">
        <w:t>[</w:t>
      </w:r>
      <w:r>
        <w:rPr>
          <w:lang w:val="en-US"/>
        </w:rPr>
        <w:t>13,15</w:t>
      </w:r>
      <w:r w:rsidRPr="00D820F5">
        <w:t>]</w:t>
      </w:r>
      <w:r>
        <w:rPr>
          <w:lang w:val="en-US"/>
        </w:rPr>
        <w:t>.</w:t>
      </w:r>
    </w:p>
    <w:p w:rsidR="002F7647" w:rsidRDefault="002F7647" w:rsidP="002F7647">
      <w:r w:rsidRPr="00D820F5">
        <w:t>В результаті згаданих реакцій в системі відбувається руйнування первинних стабільних продуктів радіолізу води - водню, пероксиду водню, кисню - і виникнення вторинних радикальних продуктів, наприклад, радикалів HO</w:t>
      </w:r>
      <w:r w:rsidRPr="00D820F5">
        <w:rPr>
          <w:vertAlign w:val="subscript"/>
        </w:rPr>
        <w:t>2</w:t>
      </w:r>
      <w:r w:rsidRPr="00D820F5">
        <w:t>.</w:t>
      </w:r>
    </w:p>
    <w:p w:rsidR="002F7647" w:rsidRPr="00B417EF" w:rsidRDefault="002F7647" w:rsidP="002F7647">
      <w:pPr>
        <w:rPr>
          <w:lang w:val="en-US"/>
        </w:rPr>
      </w:pPr>
      <w:r w:rsidRPr="00D820F5">
        <w:t>Якщо руйнується один з продуктів радіолізу, наприклад, то г</w:t>
      </w:r>
      <w:r>
        <w:t xml:space="preserve">оворять про "зворотні" реакції </w:t>
      </w:r>
      <w:r w:rsidRPr="00D820F5">
        <w:t>[</w:t>
      </w:r>
      <w:r>
        <w:rPr>
          <w:lang w:val="en-US"/>
        </w:rPr>
        <w:t>13,15</w:t>
      </w:r>
      <w:r w:rsidRPr="00D820F5">
        <w:t>]</w:t>
      </w:r>
      <w:r>
        <w:rPr>
          <w:lang w:val="en-US"/>
        </w:rPr>
        <w:t>.</w:t>
      </w:r>
    </w:p>
    <w:p w:rsidR="002F7647" w:rsidRDefault="002F7647" w:rsidP="002F7647">
      <w:pPr>
        <w:rPr>
          <w:lang w:val="en-US"/>
        </w:rPr>
      </w:pPr>
      <w:r w:rsidRPr="00D820F5">
        <w:t>В умовах безперервного впливу іонізаційного випромінювання такі реакції відіграють важливу роль, так як завдяки їм система не зазнає повного розкл</w:t>
      </w:r>
      <w:r>
        <w:t>адання під дією випромінювання</w:t>
      </w:r>
      <w:r>
        <w:rPr>
          <w:lang w:val="en-US"/>
        </w:rPr>
        <w:t xml:space="preserve"> </w:t>
      </w:r>
      <w:r w:rsidRPr="00D820F5">
        <w:t>[</w:t>
      </w:r>
      <w:r>
        <w:rPr>
          <w:lang w:val="en-US"/>
        </w:rPr>
        <w:t>13,15</w:t>
      </w:r>
      <w:r w:rsidRPr="00D820F5">
        <w:t>]</w:t>
      </w:r>
      <w:r>
        <w:rPr>
          <w:lang w:val="en-US"/>
        </w:rPr>
        <w:t>.</w:t>
      </w:r>
    </w:p>
    <w:p w:rsidR="002F7647" w:rsidRDefault="002F7647" w:rsidP="002F7647">
      <w:r w:rsidRPr="00D820F5">
        <w:t xml:space="preserve">У ній встановлюється стаціонарний стан - динамічна рівновага, при якому швидкість руйнування речовини, що становить систему (в нашому випадку - води) під дією випромінювання виявляється рівною швидкості відтворення цієї речовини з виниклих при дії випромінювання фрагментів або продуктів. </w:t>
      </w:r>
    </w:p>
    <w:p w:rsidR="002F7647" w:rsidRPr="00D820F5" w:rsidRDefault="002F7647" w:rsidP="002F7647">
      <w:r w:rsidRPr="00D820F5">
        <w:t>Таким чином в даній роботі будуть досліджені три стадії процесу радіолізу. Та залежність швидкостей реакцій при різних температурах.</w:t>
      </w:r>
    </w:p>
    <w:p w:rsidR="002F7647" w:rsidRPr="00D820F5" w:rsidRDefault="002F7647" w:rsidP="002F7647"/>
    <w:p w:rsidR="002F7647" w:rsidRDefault="002F7647" w:rsidP="002F7647">
      <w:r w:rsidRPr="00D820F5">
        <w:lastRenderedPageBreak/>
        <w:t xml:space="preserve"> Для отримання кількісних значень концентрацій небезпечних компонентів в системі необхідно враховувати те, що оскільки швидкість реакції залежить від температури необхідним є дослідження теплового потоку першого контуру.</w:t>
      </w:r>
    </w:p>
    <w:p w:rsidR="002F7647" w:rsidRDefault="002F7647" w:rsidP="002F7647"/>
    <w:p w:rsidR="002F7647" w:rsidRPr="002E2A5C" w:rsidRDefault="002F7647" w:rsidP="002F7647">
      <w:pPr>
        <w:pStyle w:val="1"/>
        <w:jc w:val="left"/>
        <w:rPr>
          <w:rStyle w:val="20"/>
        </w:rPr>
      </w:pPr>
      <w:bookmarkStart w:id="9" w:name="_Toc26109499"/>
      <w:bookmarkStart w:id="10" w:name="_Toc27065030"/>
      <w:r w:rsidRPr="002E2A5C">
        <w:rPr>
          <w:rStyle w:val="20"/>
        </w:rPr>
        <w:t>Висновки до розділу</w:t>
      </w:r>
      <w:bookmarkEnd w:id="10"/>
      <w:r w:rsidRPr="002E2A5C">
        <w:rPr>
          <w:rStyle w:val="20"/>
        </w:rPr>
        <w:t xml:space="preserve"> </w:t>
      </w:r>
      <w:bookmarkEnd w:id="9"/>
    </w:p>
    <w:p w:rsidR="002F7647" w:rsidRPr="00E64546" w:rsidRDefault="002F7647" w:rsidP="002F7647">
      <w:pPr>
        <w:spacing w:after="0"/>
      </w:pPr>
      <w:r w:rsidRPr="00E64546">
        <w:t xml:space="preserve">Відповідно до інформації </w:t>
      </w:r>
      <w:r>
        <w:t>в даному</w:t>
      </w:r>
      <w:r w:rsidRPr="00E64546">
        <w:t xml:space="preserve"> розділі об’єктом дослідження є процеси що протікають у першому контурі АЕС з реактором типу ВВЕР-1000, зокрема водно хімічний режим теплоносія першого контуру. З отриманих даних, виконаний аналіз процесів та виведено, що необхідно побудувати наступні математичні моделі: </w:t>
      </w:r>
    </w:p>
    <w:p w:rsidR="002F7647" w:rsidRPr="00E64546" w:rsidRDefault="002F7647" w:rsidP="002F7647">
      <w:pPr>
        <w:pStyle w:val="a3"/>
        <w:numPr>
          <w:ilvl w:val="0"/>
          <w:numId w:val="5"/>
        </w:numPr>
        <w:spacing w:after="0"/>
        <w:ind w:left="0" w:firstLine="567"/>
      </w:pPr>
      <w:r w:rsidRPr="00E64546">
        <w:t>модель зміни значень температури по кільцю першого контуру АЕС;</w:t>
      </w:r>
    </w:p>
    <w:p w:rsidR="002F7647" w:rsidRPr="00E64546" w:rsidRDefault="002F7647" w:rsidP="002F7647">
      <w:pPr>
        <w:pStyle w:val="a3"/>
        <w:numPr>
          <w:ilvl w:val="0"/>
          <w:numId w:val="5"/>
        </w:numPr>
        <w:spacing w:after="0"/>
        <w:ind w:left="0" w:firstLine="567"/>
      </w:pPr>
      <w:r w:rsidRPr="00E64546">
        <w:t>модель розрахунок концентрацій продуктів радіолізу з врахуванням зміни констант швидкостей окремих стадій від температури;</w:t>
      </w:r>
    </w:p>
    <w:p w:rsidR="002F7647" w:rsidRDefault="002F7647" w:rsidP="002F7647"/>
    <w:p w:rsidR="002F7647" w:rsidRPr="00D820F5" w:rsidRDefault="002F7647" w:rsidP="002F7647"/>
    <w:p w:rsidR="002F7647" w:rsidRPr="00D820F5" w:rsidRDefault="002F7647" w:rsidP="002F7647">
      <w:r w:rsidRPr="00D820F5">
        <w:br w:type="page"/>
      </w:r>
    </w:p>
    <w:p w:rsidR="002F7647" w:rsidRPr="00CC6BAD" w:rsidRDefault="002F7647" w:rsidP="002F7647">
      <w:pPr>
        <w:pStyle w:val="1"/>
        <w:numPr>
          <w:ilvl w:val="0"/>
          <w:numId w:val="2"/>
        </w:numPr>
        <w:ind w:left="0" w:firstLine="567"/>
      </w:pPr>
      <w:bookmarkStart w:id="11" w:name="_Toc27065031"/>
      <w:r w:rsidRPr="00CC6BAD">
        <w:lastRenderedPageBreak/>
        <w:t>МОДЕЛЮВАННЯ ВОДНО-ХІМІЧНОГО РЕЖИМУ ТЕПЛОНОСІЯ ПЕРШОГО КОНТУРУ АЕС З РЕАКТОРОМ ВВЕР-1000</w:t>
      </w:r>
      <w:bookmarkEnd w:id="11"/>
    </w:p>
    <w:p w:rsidR="002F7647" w:rsidRDefault="002F7647" w:rsidP="002F7647">
      <w:r w:rsidRPr="00D820F5">
        <w:t xml:space="preserve">Відповідно до </w:t>
      </w:r>
      <w:r>
        <w:t xml:space="preserve">даних отриманих </w:t>
      </w:r>
      <w:r w:rsidRPr="00D820F5">
        <w:t xml:space="preserve">в попередньому розділі, нашим об’єктом дослідження є процес радіолізу, що протікає в першому контурі АЕС з реактором типу ВВЕР-1000 при водно хімічному режимі. </w:t>
      </w:r>
    </w:p>
    <w:p w:rsidR="002F7647" w:rsidRDefault="002F7647" w:rsidP="002F7647">
      <w:r>
        <w:t>Б</w:t>
      </w:r>
      <w:r w:rsidRPr="000C3EC9">
        <w:t xml:space="preserve">уло </w:t>
      </w:r>
      <w:r>
        <w:t xml:space="preserve">визначено </w:t>
      </w:r>
      <w:r w:rsidRPr="000C3EC9">
        <w:t xml:space="preserve">наступні чинники що </w:t>
      </w:r>
      <w:r>
        <w:t>можуть впливати на стан системи:</w:t>
      </w:r>
    </w:p>
    <w:p w:rsidR="002F7647" w:rsidRPr="00BE7586" w:rsidRDefault="002F7647" w:rsidP="002F7647">
      <w:pPr>
        <w:pStyle w:val="a3"/>
        <w:numPr>
          <w:ilvl w:val="0"/>
          <w:numId w:val="31"/>
        </w:numPr>
      </w:pPr>
      <w:r w:rsidRPr="00BE7586">
        <w:t>Водень - Н</w:t>
      </w:r>
      <w:r w:rsidRPr="00BE7586">
        <w:rPr>
          <w:vertAlign w:val="subscript"/>
        </w:rPr>
        <w:t>2</w:t>
      </w:r>
      <w:r w:rsidRPr="00BE7586">
        <w:t>;</w:t>
      </w:r>
    </w:p>
    <w:p w:rsidR="002F7647" w:rsidRPr="00BE7586" w:rsidRDefault="002F7647" w:rsidP="002F7647">
      <w:pPr>
        <w:pStyle w:val="a3"/>
        <w:numPr>
          <w:ilvl w:val="0"/>
          <w:numId w:val="31"/>
        </w:numPr>
      </w:pPr>
      <w:r w:rsidRPr="00BE7586">
        <w:t xml:space="preserve">Кисень </w:t>
      </w:r>
      <w:r>
        <w:t>–</w:t>
      </w:r>
      <w:r w:rsidRPr="00BE7586">
        <w:t xml:space="preserve"> О</w:t>
      </w:r>
      <w:r w:rsidRPr="00BE7586">
        <w:rPr>
          <w:vertAlign w:val="subscript"/>
        </w:rPr>
        <w:t>2</w:t>
      </w:r>
      <w:r>
        <w:t>-</w:t>
      </w:r>
      <w:r w:rsidRPr="00BE7586">
        <w:t>;</w:t>
      </w:r>
    </w:p>
    <w:p w:rsidR="002F7647" w:rsidRPr="00BE7586" w:rsidRDefault="002F7647" w:rsidP="002F7647">
      <w:pPr>
        <w:pStyle w:val="a3"/>
        <w:numPr>
          <w:ilvl w:val="0"/>
          <w:numId w:val="31"/>
        </w:numPr>
      </w:pPr>
      <w:r w:rsidRPr="00BE7586">
        <w:t>Перекис водню - Н</w:t>
      </w:r>
      <w:r w:rsidRPr="00BE7586">
        <w:rPr>
          <w:vertAlign w:val="subscript"/>
        </w:rPr>
        <w:t>2</w:t>
      </w:r>
      <w:r w:rsidRPr="00BE7586">
        <w:t>О</w:t>
      </w:r>
      <w:r w:rsidRPr="00BE7586">
        <w:rPr>
          <w:vertAlign w:val="subscript"/>
        </w:rPr>
        <w:t>2</w:t>
      </w:r>
      <w:r w:rsidRPr="00BE7586">
        <w:t>;</w:t>
      </w:r>
    </w:p>
    <w:p w:rsidR="002F7647" w:rsidRPr="00BE7586" w:rsidRDefault="002F7647" w:rsidP="002F7647">
      <w:pPr>
        <w:pStyle w:val="a3"/>
        <w:numPr>
          <w:ilvl w:val="0"/>
          <w:numId w:val="31"/>
        </w:numPr>
        <w:rPr>
          <w:lang w:val="en-US"/>
        </w:rPr>
      </w:pPr>
      <w:r w:rsidRPr="00BE7586">
        <w:t>Пероксидальний радикал - НО</w:t>
      </w:r>
      <w:r w:rsidRPr="00BE7586">
        <w:rPr>
          <w:vertAlign w:val="subscript"/>
        </w:rPr>
        <w:t>2</w:t>
      </w:r>
      <w:r w:rsidRPr="00BE7586">
        <w:t>.</w:t>
      </w:r>
    </w:p>
    <w:p w:rsidR="002F7647" w:rsidRPr="00D820F5" w:rsidRDefault="002F7647" w:rsidP="002F7647">
      <w:r>
        <w:t>На основі отриманих теоретичних даних, було</w:t>
      </w:r>
      <w:r w:rsidRPr="00D820F5">
        <w:t xml:space="preserve"> </w:t>
      </w:r>
      <w:r>
        <w:t>проведено</w:t>
      </w:r>
      <w:r w:rsidRPr="00D820F5">
        <w:t xml:space="preserve"> аналіз </w:t>
      </w:r>
      <w:r>
        <w:t xml:space="preserve">всіх внутрішніх </w:t>
      </w:r>
      <w:r w:rsidRPr="00D820F5">
        <w:t>процесів та виведено, що побу</w:t>
      </w:r>
      <w:r>
        <w:t xml:space="preserve">дова моделі буде складатися з чотирьох </w:t>
      </w:r>
      <w:r w:rsidRPr="00D820F5">
        <w:t xml:space="preserve"> умовних блоків: </w:t>
      </w:r>
    </w:p>
    <w:p w:rsidR="002F7647" w:rsidRPr="00D820F5" w:rsidRDefault="002F7647" w:rsidP="002F7647">
      <w:pPr>
        <w:pStyle w:val="a3"/>
        <w:numPr>
          <w:ilvl w:val="0"/>
          <w:numId w:val="30"/>
        </w:numPr>
      </w:pPr>
      <w:r w:rsidRPr="00D820F5">
        <w:t>розрахунок значен</w:t>
      </w:r>
      <w:r>
        <w:t>ь</w:t>
      </w:r>
      <w:r w:rsidRPr="00D820F5">
        <w:t xml:space="preserve"> температур в </w:t>
      </w:r>
      <w:r>
        <w:t>заданих</w:t>
      </w:r>
      <w:r w:rsidRPr="00D820F5">
        <w:t xml:space="preserve"> точ</w:t>
      </w:r>
      <w:r>
        <w:t>ках першого</w:t>
      </w:r>
      <w:r w:rsidRPr="00D820F5">
        <w:t xml:space="preserve"> контуру АЕС;</w:t>
      </w:r>
    </w:p>
    <w:p w:rsidR="002F7647" w:rsidRPr="00D820F5" w:rsidRDefault="002F7647" w:rsidP="002F7647">
      <w:pPr>
        <w:pStyle w:val="a3"/>
        <w:numPr>
          <w:ilvl w:val="0"/>
          <w:numId w:val="30"/>
        </w:numPr>
      </w:pPr>
      <w:r w:rsidRPr="00D820F5">
        <w:t xml:space="preserve">розрахунок концентрацій компонентів першої стадії </w:t>
      </w:r>
      <w:r>
        <w:t>за</w:t>
      </w:r>
      <w:r w:rsidRPr="00D820F5">
        <w:t xml:space="preserve"> час 10</w:t>
      </w:r>
      <w:r w:rsidRPr="0005449E">
        <w:rPr>
          <w:vertAlign w:val="superscript"/>
        </w:rPr>
        <w:t>-15</w:t>
      </w:r>
      <w:r w:rsidRPr="00D820F5">
        <w:t>с;</w:t>
      </w:r>
    </w:p>
    <w:p w:rsidR="002F7647" w:rsidRPr="00D820F5" w:rsidRDefault="002F7647" w:rsidP="002F7647">
      <w:pPr>
        <w:pStyle w:val="a3"/>
        <w:numPr>
          <w:ilvl w:val="0"/>
          <w:numId w:val="30"/>
        </w:numPr>
      </w:pPr>
      <w:r w:rsidRPr="00D820F5">
        <w:t xml:space="preserve">розрахунок концентрацій компонентів другої стадії </w:t>
      </w:r>
      <w:r>
        <w:t>за</w:t>
      </w:r>
      <w:r w:rsidRPr="00D820F5">
        <w:t xml:space="preserve"> час 10</w:t>
      </w:r>
      <w:r w:rsidRPr="0005449E">
        <w:rPr>
          <w:vertAlign w:val="superscript"/>
        </w:rPr>
        <w:t>-10</w:t>
      </w:r>
      <w:r w:rsidRPr="00D820F5">
        <w:t>с;</w:t>
      </w:r>
    </w:p>
    <w:p w:rsidR="002F7647" w:rsidRDefault="002F7647" w:rsidP="002F7647">
      <w:pPr>
        <w:pStyle w:val="a3"/>
        <w:numPr>
          <w:ilvl w:val="0"/>
          <w:numId w:val="30"/>
        </w:numPr>
      </w:pPr>
      <w:r w:rsidRPr="00D820F5">
        <w:t xml:space="preserve">розрахунок концентрацій компонентів третьої стадії </w:t>
      </w:r>
      <w:r>
        <w:t>за</w:t>
      </w:r>
      <w:r w:rsidRPr="00D820F5">
        <w:t xml:space="preserve"> час 10</w:t>
      </w:r>
      <w:r w:rsidRPr="0005449E">
        <w:rPr>
          <w:vertAlign w:val="superscript"/>
        </w:rPr>
        <w:t>-7</w:t>
      </w:r>
      <w:r w:rsidRPr="00D820F5">
        <w:t>с.</w:t>
      </w:r>
    </w:p>
    <w:p w:rsidR="002F7647" w:rsidRDefault="002F7647" w:rsidP="002F7647">
      <w:pPr>
        <w:spacing w:line="259" w:lineRule="auto"/>
        <w:ind w:firstLine="0"/>
        <w:jc w:val="left"/>
      </w:pPr>
      <w:r>
        <w:br w:type="page"/>
      </w:r>
    </w:p>
    <w:p w:rsidR="002F7647" w:rsidRPr="00CC6BAD" w:rsidRDefault="002F7647" w:rsidP="002F7647">
      <w:pPr>
        <w:pStyle w:val="2"/>
        <w:rPr>
          <w:b/>
        </w:rPr>
      </w:pPr>
      <w:r w:rsidRPr="00932859">
        <w:lastRenderedPageBreak/>
        <w:t xml:space="preserve"> </w:t>
      </w:r>
      <w:bookmarkStart w:id="12" w:name="_Toc27065032"/>
      <w:r w:rsidRPr="00CC6BAD">
        <w:rPr>
          <w:b/>
        </w:rPr>
        <w:t>Математична модель для розрахунку значення температури в ПК</w:t>
      </w:r>
      <w:bookmarkEnd w:id="12"/>
    </w:p>
    <w:p w:rsidR="002F7647" w:rsidRDefault="002F7647" w:rsidP="002F7647">
      <w:r>
        <w:t>Основним завданням нашого програмного додатку є м</w:t>
      </w:r>
      <w:r w:rsidRPr="00D820F5">
        <w:t>оделювання водно-хімічного режиму теплоносія першого контуру АЕС з реактором ВВЕР-1000</w:t>
      </w:r>
      <w:r>
        <w:rPr>
          <w:lang w:val="en-US"/>
        </w:rPr>
        <w:t xml:space="preserve"> [17,18,19,20]</w:t>
      </w:r>
      <w:r>
        <w:t>.</w:t>
      </w:r>
    </w:p>
    <w:p w:rsidR="002F7647" w:rsidRDefault="002F7647" w:rsidP="002F7647">
      <w:r>
        <w:t xml:space="preserve"> При його створенні виконано наступні припущення:</w:t>
      </w:r>
    </w:p>
    <w:p w:rsidR="002F7647" w:rsidRDefault="002F7647" w:rsidP="002F7647">
      <w:pPr>
        <w:pStyle w:val="a3"/>
        <w:numPr>
          <w:ilvl w:val="0"/>
          <w:numId w:val="8"/>
        </w:numPr>
        <w:ind w:left="426" w:hanging="426"/>
      </w:pPr>
      <w:r>
        <w:t>Вода в контурі протікає без збурень, утворень парів та з однаковою швидкістю;</w:t>
      </w:r>
    </w:p>
    <w:p w:rsidR="002F7647" w:rsidRDefault="002F7647" w:rsidP="002F7647">
      <w:pPr>
        <w:pStyle w:val="a3"/>
        <w:numPr>
          <w:ilvl w:val="0"/>
          <w:numId w:val="8"/>
        </w:numPr>
        <w:ind w:left="426" w:hanging="426"/>
      </w:pPr>
      <w:r>
        <w:t>Температура в контурі змінюється в певному заданому діапазоні;</w:t>
      </w:r>
    </w:p>
    <w:p w:rsidR="002F7647" w:rsidRDefault="002F7647" w:rsidP="002F7647">
      <w:pPr>
        <w:pStyle w:val="a3"/>
        <w:numPr>
          <w:ilvl w:val="0"/>
          <w:numId w:val="8"/>
        </w:numPr>
        <w:ind w:left="426" w:hanging="426"/>
      </w:pPr>
      <w:r>
        <w:t>В контурі відбуваються лише задані хімічні перетворення.</w:t>
      </w:r>
    </w:p>
    <w:p w:rsidR="002F7647" w:rsidRPr="00D820F5" w:rsidRDefault="002F7647" w:rsidP="002F7647">
      <w:r w:rsidRPr="00D820F5">
        <w:t>Оскільки даний розрахунок є спрощеним, модель побудована наступним чином.</w:t>
      </w:r>
    </w:p>
    <w:p w:rsidR="002F7647" w:rsidRPr="00D820F5" w:rsidRDefault="002F7647" w:rsidP="002F7647">
      <w:r w:rsidRPr="00D820F5">
        <w:t xml:space="preserve">Відповідно до </w:t>
      </w:r>
      <w:r>
        <w:t>даних із розділу</w:t>
      </w:r>
      <w:r w:rsidRPr="00D820F5">
        <w:t xml:space="preserve"> 1.</w:t>
      </w:r>
      <w:r>
        <w:t>1</w:t>
      </w:r>
      <w:r w:rsidRPr="00D820F5">
        <w:t xml:space="preserve"> даного дипломного проекту ми почали розрахунок зі знаходження кількості енергії отриманої від реактору. Дана залежність має вигляд</w:t>
      </w:r>
      <w:r>
        <w:rPr>
          <w:lang w:val="en-US"/>
        </w:rPr>
        <w:t xml:space="preserve"> [17,18,19,20]</w:t>
      </w:r>
      <w:r w:rsidRPr="00D820F5">
        <w:t>:</w:t>
      </w:r>
    </w:p>
    <w:p w:rsidR="002F7647" w:rsidRDefault="002F7647" w:rsidP="002F7647">
      <w:pPr>
        <w:ind w:firstLine="0"/>
        <w:jc w:val="right"/>
      </w:pPr>
      <w:r w:rsidRPr="00D820F5">
        <w:object w:dxaOrig="3060" w:dyaOrig="380">
          <v:shape id="_x0000_i1052" type="#_x0000_t75" style="width:237.75pt;height:28.5pt" o:ole="">
            <v:imagedata r:id="rId28" o:title=""/>
          </v:shape>
          <o:OLEObject Type="Embed" ProgID="Equation.DSMT4" ShapeID="_x0000_i1052" DrawAspect="Content" ObjectID="_1637699832" r:id="rId29"/>
        </w:object>
      </w:r>
      <w:r w:rsidRPr="00D820F5">
        <w:t xml:space="preserve"> </w:t>
      </w:r>
      <w:r w:rsidRPr="00D820F5">
        <w:tab/>
      </w:r>
      <w:r>
        <w:tab/>
      </w:r>
      <w:r>
        <w:tab/>
      </w:r>
      <w:r w:rsidRPr="00D820F5">
        <w:tab/>
        <w:t>(2.1)</w:t>
      </w:r>
    </w:p>
    <w:p w:rsidR="002F7647" w:rsidRPr="00D820F5" w:rsidRDefault="002F7647" w:rsidP="002F7647">
      <w:r w:rsidRPr="00D820F5">
        <w:t>Номінальне значення становить 3 000 МВт що розділяються на 4 петлі по 750 МВт кожна.</w:t>
      </w:r>
    </w:p>
    <w:p w:rsidR="002F7647" w:rsidRPr="00D820F5" w:rsidRDefault="002F7647" w:rsidP="002F7647">
      <w:r w:rsidRPr="00D820F5">
        <w:t xml:space="preserve">Наступним розраховувалася зміна тепла в реакторі, </w:t>
      </w:r>
      <w:r>
        <w:br/>
      </w:r>
      <w:r w:rsidRPr="00D820F5">
        <w:t xml:space="preserve">даний розрахунок проводиться для однієї петлі, але ця модель цілком придатна </w:t>
      </w:r>
      <w:r>
        <w:br/>
      </w:r>
      <w:r w:rsidRPr="00D820F5">
        <w:t xml:space="preserve">для побудови всього першого контуру, оскільки всі чотири петлі є ідентичними </w:t>
      </w:r>
      <w:r>
        <w:br/>
      </w:r>
      <w:r w:rsidRPr="00D820F5">
        <w:t>по характеристикам</w:t>
      </w:r>
      <w:r>
        <w:rPr>
          <w:lang w:val="en-US"/>
        </w:rPr>
        <w:t xml:space="preserve"> [17,18,19,20, 33]</w:t>
      </w:r>
      <w:r>
        <w:t>.</w:t>
      </w:r>
    </w:p>
    <w:p w:rsidR="002F7647" w:rsidRPr="00D820F5" w:rsidRDefault="002F7647" w:rsidP="002F7647">
      <w:r w:rsidRPr="00D820F5">
        <w:t>Для цього були виведені наступні залежності</w:t>
      </w:r>
      <w:r>
        <w:rPr>
          <w:lang w:val="en-US"/>
        </w:rPr>
        <w:t xml:space="preserve"> [33]</w:t>
      </w:r>
      <w:r w:rsidRPr="00D820F5">
        <w:t>:</w:t>
      </w:r>
    </w:p>
    <w:p w:rsidR="002F7647" w:rsidRPr="00D820F5" w:rsidRDefault="002F7647" w:rsidP="002F7647">
      <w:r w:rsidRPr="00D820F5">
        <w:t>Для входу в реактор:</w:t>
      </w:r>
    </w:p>
    <w:p w:rsidR="002F7647" w:rsidRDefault="002F7647" w:rsidP="002F7647">
      <w:pPr>
        <w:jc w:val="right"/>
      </w:pPr>
      <w:r w:rsidRPr="00D820F5">
        <w:object w:dxaOrig="1740" w:dyaOrig="720">
          <v:shape id="_x0000_i1054" type="#_x0000_t75" style="width:144.75pt;height:63pt" o:ole="">
            <v:imagedata r:id="rId30" o:title=""/>
          </v:shape>
          <o:OLEObject Type="Embed" ProgID="Equation.DSMT4" ShapeID="_x0000_i1054" DrawAspect="Content" ObjectID="_1637699833" r:id="rId31"/>
        </w:object>
      </w:r>
      <w:r w:rsidRPr="00D820F5">
        <w:tab/>
      </w:r>
      <w:r w:rsidRPr="00D820F5">
        <w:tab/>
      </w:r>
      <w:r>
        <w:tab/>
      </w:r>
      <w:r>
        <w:tab/>
      </w:r>
      <w:r>
        <w:tab/>
      </w:r>
      <w:r w:rsidRPr="00D820F5">
        <w:tab/>
        <w:t>(2.2)</w:t>
      </w:r>
    </w:p>
    <w:p w:rsidR="002F7647" w:rsidRDefault="002F7647" w:rsidP="002F7647">
      <w:r w:rsidRPr="00D820F5">
        <w:t xml:space="preserve">В реакторі: </w:t>
      </w:r>
    </w:p>
    <w:p w:rsidR="002F7647" w:rsidRDefault="002F7647" w:rsidP="002F7647">
      <w:pPr>
        <w:jc w:val="right"/>
      </w:pPr>
      <w:r w:rsidRPr="00D820F5">
        <w:object w:dxaOrig="2360" w:dyaOrig="720">
          <v:shape id="_x0000_i1026" type="#_x0000_t75" style="width:165.75pt;height:47.25pt" o:ole="">
            <v:imagedata r:id="rId32" o:title=""/>
          </v:shape>
          <o:OLEObject Type="Embed" ProgID="Equation.DSMT4" ShapeID="_x0000_i1026" DrawAspect="Content" ObjectID="_1637699834" r:id="rId33"/>
        </w:object>
      </w:r>
      <w:r w:rsidRPr="00D820F5">
        <w:tab/>
      </w:r>
      <w:r w:rsidRPr="00D820F5">
        <w:tab/>
      </w:r>
      <w:r>
        <w:tab/>
      </w:r>
      <w:r>
        <w:tab/>
      </w:r>
      <w:r>
        <w:tab/>
      </w:r>
      <w:r w:rsidRPr="00D820F5">
        <w:tab/>
        <w:t>(2.3)</w:t>
      </w:r>
    </w:p>
    <w:p w:rsidR="002F7647" w:rsidRPr="00D820F5" w:rsidRDefault="002F7647" w:rsidP="002F7647">
      <w:r w:rsidRPr="00D820F5">
        <w:t>Для виходу з реактору:</w:t>
      </w:r>
    </w:p>
    <w:p w:rsidR="002F7647" w:rsidRDefault="002F7647" w:rsidP="002F7647">
      <w:pPr>
        <w:jc w:val="right"/>
      </w:pPr>
      <w:r w:rsidRPr="00D820F5">
        <w:object w:dxaOrig="2480" w:dyaOrig="740">
          <v:shape id="_x0000_i1027" type="#_x0000_t75" style="width:183pt;height:55.5pt" o:ole="">
            <v:imagedata r:id="rId34" o:title=""/>
          </v:shape>
          <o:OLEObject Type="Embed" ProgID="Equation.DSMT4" ShapeID="_x0000_i1027" DrawAspect="Content" ObjectID="_1637699835" r:id="rId35"/>
        </w:object>
      </w:r>
      <w:r w:rsidRPr="00D820F5">
        <w:tab/>
      </w:r>
      <w:r w:rsidRPr="00D820F5">
        <w:tab/>
      </w:r>
      <w:r>
        <w:tab/>
      </w:r>
      <w:r>
        <w:tab/>
      </w:r>
      <w:r>
        <w:tab/>
      </w:r>
      <w:r w:rsidRPr="00D820F5">
        <w:t>(2.4)</w:t>
      </w:r>
    </w:p>
    <w:p w:rsidR="002F7647" w:rsidRDefault="002F7647" w:rsidP="002F7647">
      <w:r w:rsidRPr="00D820F5">
        <w:t>Далі розраховувала</w:t>
      </w:r>
      <w:r>
        <w:t xml:space="preserve">ся зміна тепла в парогенераторі. </w:t>
      </w:r>
    </w:p>
    <w:p w:rsidR="002F7647" w:rsidRPr="00D820F5" w:rsidRDefault="002F7647" w:rsidP="002F7647">
      <w:r w:rsidRPr="00D820F5">
        <w:t>Для входу в парогенератор:</w:t>
      </w:r>
    </w:p>
    <w:p w:rsidR="002F7647" w:rsidRDefault="002F7647" w:rsidP="002F7647">
      <w:pPr>
        <w:jc w:val="right"/>
      </w:pPr>
      <w:r w:rsidRPr="00D820F5">
        <w:object w:dxaOrig="1740" w:dyaOrig="720">
          <v:shape id="_x0000_i1028" type="#_x0000_t75" style="width:129.75pt;height:51.75pt" o:ole="">
            <v:imagedata r:id="rId36" o:title=""/>
          </v:shape>
          <o:OLEObject Type="Embed" ProgID="Equation.DSMT4" ShapeID="_x0000_i1028" DrawAspect="Content" ObjectID="_1637699836" r:id="rId37"/>
        </w:object>
      </w:r>
      <w:r w:rsidRPr="00D820F5">
        <w:tab/>
      </w:r>
      <w:r w:rsidRPr="00D820F5">
        <w:tab/>
      </w:r>
      <w:r w:rsidRPr="00D820F5">
        <w:tab/>
      </w:r>
      <w:r>
        <w:tab/>
      </w:r>
      <w:r>
        <w:tab/>
      </w:r>
      <w:r>
        <w:tab/>
      </w:r>
      <w:r w:rsidRPr="00D820F5">
        <w:t>(2.5)</w:t>
      </w:r>
    </w:p>
    <w:p w:rsidR="002F7647" w:rsidRDefault="002F7647" w:rsidP="002F7647">
      <w:r w:rsidRPr="00D820F5">
        <w:t xml:space="preserve">В парогенераторі: </w:t>
      </w:r>
    </w:p>
    <w:p w:rsidR="002F7647" w:rsidRDefault="002F7647" w:rsidP="002F7647">
      <w:pPr>
        <w:jc w:val="right"/>
      </w:pPr>
      <w:r w:rsidRPr="00D820F5">
        <w:object w:dxaOrig="1340" w:dyaOrig="620">
          <v:shape id="_x0000_i1029" type="#_x0000_t75" style="width:102pt;height:47.25pt" o:ole="">
            <v:imagedata r:id="rId38" o:title=""/>
          </v:shape>
          <o:OLEObject Type="Embed" ProgID="Equation.DSMT4" ShapeID="_x0000_i1029" DrawAspect="Content" ObjectID="_1637699837" r:id="rId39"/>
        </w:object>
      </w:r>
      <w:r w:rsidRPr="00D820F5">
        <w:tab/>
      </w:r>
      <w:r w:rsidRPr="00D820F5">
        <w:tab/>
      </w:r>
      <w:r>
        <w:tab/>
      </w:r>
      <w:r>
        <w:tab/>
      </w:r>
      <w:r w:rsidRPr="00D820F5">
        <w:tab/>
      </w:r>
      <w:r w:rsidRPr="00D820F5">
        <w:tab/>
        <w:t>(2.6)</w:t>
      </w:r>
    </w:p>
    <w:p w:rsidR="002F7647" w:rsidRDefault="002F7647" w:rsidP="002F7647">
      <w:r w:rsidRPr="00D820F5">
        <w:t>Для виходу з парогенератору:</w:t>
      </w:r>
    </w:p>
    <w:p w:rsidR="002F7647" w:rsidRDefault="002F7647" w:rsidP="002F7647">
      <w:pPr>
        <w:ind w:firstLine="0"/>
        <w:jc w:val="right"/>
      </w:pPr>
      <w:r w:rsidRPr="00D820F5">
        <w:object w:dxaOrig="1740" w:dyaOrig="660">
          <v:shape id="_x0000_i1030" type="#_x0000_t75" style="width:2in;height:50.25pt" o:ole="">
            <v:imagedata r:id="rId40" o:title=""/>
          </v:shape>
          <o:OLEObject Type="Embed" ProgID="Equation.DSMT4" ShapeID="_x0000_i1030" DrawAspect="Content" ObjectID="_1637699838" r:id="rId41"/>
        </w:object>
      </w:r>
      <w:r w:rsidRPr="00D820F5">
        <w:tab/>
      </w:r>
      <w:r>
        <w:tab/>
      </w:r>
      <w:r>
        <w:tab/>
      </w:r>
      <w:r>
        <w:tab/>
      </w:r>
      <w:r w:rsidRPr="00D820F5">
        <w:tab/>
      </w:r>
      <w:r w:rsidRPr="00D820F5">
        <w:tab/>
        <w:t>(2.7)</w:t>
      </w:r>
    </w:p>
    <w:p w:rsidR="002F7647" w:rsidRPr="00E64546" w:rsidRDefault="002F7647" w:rsidP="002F7647">
      <w:pPr>
        <w:spacing w:after="0"/>
      </w:pPr>
      <w:r w:rsidRPr="00E64546">
        <w:t xml:space="preserve">де: </w:t>
      </w:r>
      <w:r w:rsidRPr="00E64546">
        <w:rPr>
          <w:i/>
        </w:rPr>
        <w:t>Q</w:t>
      </w:r>
      <w:r w:rsidRPr="00E64546">
        <w:rPr>
          <w:i/>
          <w:vertAlign w:val="subscript"/>
        </w:rPr>
        <w:t>P</w:t>
      </w:r>
      <w:r w:rsidRPr="00E64546">
        <w:t xml:space="preserve"> – кількість енергії Вт; </w:t>
      </w:r>
    </w:p>
    <w:p w:rsidR="002F7647" w:rsidRPr="00E64546" w:rsidRDefault="002F7647" w:rsidP="002F7647">
      <w:pPr>
        <w:spacing w:after="0"/>
      </w:pPr>
      <w:r w:rsidRPr="00E64546">
        <w:rPr>
          <w:i/>
        </w:rPr>
        <w:t>H</w:t>
      </w:r>
      <w:r w:rsidRPr="00E64546">
        <w:rPr>
          <w:i/>
          <w:vertAlign w:val="subscript"/>
        </w:rPr>
        <w:t>CТ</w:t>
      </w:r>
      <w:r w:rsidRPr="00E64546">
        <w:t xml:space="preserve"> – положення регулюючої групи стрижнів, см.; </w:t>
      </w:r>
    </w:p>
    <w:p w:rsidR="002F7647" w:rsidRPr="00E64546" w:rsidRDefault="002F7647" w:rsidP="002F7647">
      <w:pPr>
        <w:spacing w:after="0"/>
      </w:pPr>
      <w:proofErr w:type="spellStart"/>
      <w:r w:rsidRPr="00E64546">
        <w:rPr>
          <w:i/>
        </w:rPr>
        <w:lastRenderedPageBreak/>
        <w:t>t</w:t>
      </w:r>
      <w:r w:rsidRPr="00E64546">
        <w:rPr>
          <w:i/>
          <w:vertAlign w:val="subscript"/>
        </w:rPr>
        <w:t>P</w:t>
      </w:r>
      <w:r w:rsidRPr="00E64546">
        <w:rPr>
          <w:i/>
          <w:vertAlign w:val="superscript"/>
        </w:rPr>
        <w:t>ВХ</w:t>
      </w:r>
      <w:proofErr w:type="spellEnd"/>
      <w:r w:rsidRPr="00E64546">
        <w:t xml:space="preserve">, </w:t>
      </w:r>
      <w:proofErr w:type="spellStart"/>
      <w:r w:rsidRPr="00E64546">
        <w:rPr>
          <w:i/>
        </w:rPr>
        <w:t>t</w:t>
      </w:r>
      <w:r w:rsidRPr="00E64546">
        <w:rPr>
          <w:i/>
          <w:vertAlign w:val="subscript"/>
        </w:rPr>
        <w:t>P</w:t>
      </w:r>
      <w:r w:rsidRPr="00E64546">
        <w:rPr>
          <w:i/>
          <w:vertAlign w:val="superscript"/>
        </w:rPr>
        <w:t>ВИХ</w:t>
      </w:r>
      <w:proofErr w:type="spellEnd"/>
      <w:r w:rsidRPr="00E64546">
        <w:t xml:space="preserve"> – значення температури на вході та виході реактора ⁰С; </w:t>
      </w:r>
    </w:p>
    <w:p w:rsidR="002F7647" w:rsidRPr="00E64546" w:rsidRDefault="002F7647" w:rsidP="002F7647">
      <w:pPr>
        <w:spacing w:after="0"/>
      </w:pPr>
      <w:r w:rsidRPr="00E64546">
        <w:rPr>
          <w:i/>
        </w:rPr>
        <w:t>Т</w:t>
      </w:r>
      <w:r w:rsidRPr="00E64546">
        <w:rPr>
          <w:i/>
          <w:vertAlign w:val="subscript"/>
        </w:rPr>
        <w:t>Р</w:t>
      </w:r>
      <w:r w:rsidRPr="00E64546">
        <w:t xml:space="preserve"> – значення температури в реакторі ⁰С; </w:t>
      </w:r>
    </w:p>
    <w:p w:rsidR="002F7647" w:rsidRPr="00E64546" w:rsidRDefault="002F7647" w:rsidP="002F7647">
      <w:pPr>
        <w:spacing w:after="0"/>
      </w:pPr>
      <w:r w:rsidRPr="00E64546">
        <w:rPr>
          <w:i/>
        </w:rPr>
        <w:t>С</w:t>
      </w:r>
      <w:r w:rsidRPr="00E64546">
        <w:rPr>
          <w:i/>
          <w:vertAlign w:val="subscript"/>
        </w:rPr>
        <w:t>Г</w:t>
      </w:r>
      <w:r w:rsidRPr="00E64546">
        <w:t xml:space="preserve"> – питома теплоємність теплоносія </w:t>
      </w:r>
      <w:proofErr w:type="spellStart"/>
      <w:r w:rsidRPr="00E64546">
        <w:t>Дж</w:t>
      </w:r>
      <w:proofErr w:type="spellEnd"/>
      <w:r w:rsidRPr="00E64546">
        <w:t>/кг</w:t>
      </w:r>
      <w:r w:rsidRPr="00E64546">
        <w:sym w:font="Symbol" w:char="F0D7"/>
      </w:r>
      <w:r w:rsidRPr="00E64546">
        <w:t xml:space="preserve">⁰С; </w:t>
      </w:r>
    </w:p>
    <w:p w:rsidR="002F7647" w:rsidRPr="00E64546" w:rsidRDefault="002F7647" w:rsidP="002F7647">
      <w:pPr>
        <w:spacing w:after="0"/>
      </w:pPr>
      <w:r w:rsidRPr="00E64546">
        <w:rPr>
          <w:i/>
        </w:rPr>
        <w:t>G</w:t>
      </w:r>
      <w:r w:rsidRPr="00E64546">
        <w:rPr>
          <w:i/>
          <w:vertAlign w:val="subscript"/>
        </w:rPr>
        <w:t>Г</w:t>
      </w:r>
      <w:r w:rsidRPr="00E64546">
        <w:t xml:space="preserve"> – витрата теплоносія першого контуру кг; </w:t>
      </w:r>
    </w:p>
    <w:p w:rsidR="002F7647" w:rsidRPr="00E64546" w:rsidRDefault="002F7647" w:rsidP="002F7647">
      <w:pPr>
        <w:spacing w:after="0"/>
      </w:pPr>
      <w:proofErr w:type="spellStart"/>
      <w:r w:rsidRPr="00E64546">
        <w:rPr>
          <w:i/>
        </w:rPr>
        <w:t>t</w:t>
      </w:r>
      <w:r w:rsidRPr="00E64546">
        <w:rPr>
          <w:i/>
          <w:vertAlign w:val="subscript"/>
        </w:rPr>
        <w:t>ПГ</w:t>
      </w:r>
      <w:r w:rsidRPr="00E64546">
        <w:rPr>
          <w:i/>
          <w:vertAlign w:val="superscript"/>
        </w:rPr>
        <w:t>ВХ</w:t>
      </w:r>
      <w:proofErr w:type="spellEnd"/>
      <w:r w:rsidRPr="00E64546">
        <w:t xml:space="preserve">, </w:t>
      </w:r>
      <w:proofErr w:type="spellStart"/>
      <w:r w:rsidRPr="00E64546">
        <w:rPr>
          <w:i/>
        </w:rPr>
        <w:t>t</w:t>
      </w:r>
      <w:r w:rsidRPr="00E64546">
        <w:rPr>
          <w:i/>
          <w:vertAlign w:val="subscript"/>
        </w:rPr>
        <w:t>ПГ</w:t>
      </w:r>
      <w:r w:rsidRPr="00E64546">
        <w:rPr>
          <w:i/>
          <w:vertAlign w:val="superscript"/>
        </w:rPr>
        <w:t>ВИХ</w:t>
      </w:r>
      <w:proofErr w:type="spellEnd"/>
      <w:r w:rsidRPr="00E64546">
        <w:t xml:space="preserve"> – значення температури на вході та виході парогенератора ⁰С; </w:t>
      </w:r>
    </w:p>
    <w:p w:rsidR="002F7647" w:rsidRPr="00E64546" w:rsidRDefault="002F7647" w:rsidP="002F7647">
      <w:pPr>
        <w:spacing w:after="0"/>
      </w:pPr>
      <w:r w:rsidRPr="00E64546">
        <w:rPr>
          <w:i/>
        </w:rPr>
        <w:t>Т</w:t>
      </w:r>
      <w:r w:rsidRPr="00E64546">
        <w:rPr>
          <w:i/>
          <w:vertAlign w:val="subscript"/>
        </w:rPr>
        <w:t>ПГ</w:t>
      </w:r>
      <w:r w:rsidRPr="00E64546">
        <w:t xml:space="preserve"> – значення температури в парогенераторі ⁰С; </w:t>
      </w:r>
    </w:p>
    <w:p w:rsidR="002F7647" w:rsidRPr="00E64546" w:rsidRDefault="002F7647" w:rsidP="002F7647">
      <w:pPr>
        <w:spacing w:after="0"/>
      </w:pPr>
      <w:r w:rsidRPr="00E64546">
        <w:rPr>
          <w:i/>
        </w:rPr>
        <w:t>С</w:t>
      </w:r>
      <w:r w:rsidRPr="00E64546">
        <w:t xml:space="preserve"> – питома теплоємність середовища </w:t>
      </w:r>
      <w:proofErr w:type="spellStart"/>
      <w:r w:rsidRPr="00E64546">
        <w:t>кДж</w:t>
      </w:r>
      <w:proofErr w:type="spellEnd"/>
      <w:r w:rsidRPr="00E64546">
        <w:t>/⁰С</w:t>
      </w:r>
      <w:r w:rsidRPr="00E64546">
        <w:sym w:font="Symbol" w:char="F0D7"/>
      </w:r>
      <w:r w:rsidRPr="00E64546">
        <w:t xml:space="preserve">кг; </w:t>
      </w:r>
    </w:p>
    <w:p w:rsidR="002F7647" w:rsidRPr="00E64546" w:rsidRDefault="002F7647" w:rsidP="002F7647">
      <w:pPr>
        <w:spacing w:after="0"/>
      </w:pPr>
      <w:r w:rsidRPr="00E64546">
        <w:rPr>
          <w:i/>
        </w:rPr>
        <w:t>G</w:t>
      </w:r>
      <w:r w:rsidRPr="00E64546">
        <w:t xml:space="preserve"> – витрата теплоносія першого контуру кг; </w:t>
      </w:r>
    </w:p>
    <w:p w:rsidR="002F7647" w:rsidRDefault="002F7647" w:rsidP="002F7647">
      <w:pPr>
        <w:spacing w:after="0"/>
      </w:pPr>
      <w:r w:rsidRPr="00E64546">
        <w:rPr>
          <w:i/>
        </w:rPr>
        <w:t>τ</w:t>
      </w:r>
      <w:r w:rsidRPr="00E64546">
        <w:t xml:space="preserve">, </w:t>
      </w:r>
      <w:r w:rsidRPr="00E64546">
        <w:rPr>
          <w:i/>
        </w:rPr>
        <w:t>τ</w:t>
      </w:r>
      <w:r w:rsidRPr="00E64546">
        <w:rPr>
          <w:i/>
          <w:vertAlign w:val="subscript"/>
        </w:rPr>
        <w:t>ТР1</w:t>
      </w:r>
      <w:r w:rsidRPr="00E64546">
        <w:t xml:space="preserve">, </w:t>
      </w:r>
      <w:r w:rsidRPr="00E64546">
        <w:rPr>
          <w:i/>
        </w:rPr>
        <w:t>τ</w:t>
      </w:r>
      <w:r w:rsidRPr="00E64546">
        <w:rPr>
          <w:i/>
          <w:vertAlign w:val="subscript"/>
        </w:rPr>
        <w:t>ТР2</w:t>
      </w:r>
      <w:r w:rsidRPr="00E64546">
        <w:t xml:space="preserve"> – значення часу та часових запізнень с;</w:t>
      </w:r>
    </w:p>
    <w:p w:rsidR="002F7647" w:rsidRDefault="002F7647" w:rsidP="002F7647">
      <w:pPr>
        <w:spacing w:after="0"/>
      </w:pPr>
      <w:r w:rsidRPr="00E64546">
        <w:t>Температура теплоносія в кожній точці по довжині контуру чинить визначний вплив на усі процеси, що відбуваються з теплоносієм, зокрема на процес радіолізу через залежність констант швидкості реакцій радіолізу від температури.</w:t>
      </w:r>
    </w:p>
    <w:p w:rsidR="002F7647" w:rsidRDefault="002F7647" w:rsidP="002F7647">
      <w:r w:rsidRPr="00177585">
        <w:rPr>
          <w:b/>
        </w:rPr>
        <w:t>Розрахунок констант швидкостей</w:t>
      </w:r>
      <w:r>
        <w:rPr>
          <w:b/>
        </w:rPr>
        <w:t xml:space="preserve">. </w:t>
      </w:r>
      <w:r w:rsidRPr="00D820F5">
        <w:t xml:space="preserve">Для розрахунку констант швидкостей реакцій ми </w:t>
      </w:r>
      <w:r>
        <w:t xml:space="preserve">використовували метод Арреніуса, який є основним рівнянням хімічної кінетики. </w:t>
      </w:r>
    </w:p>
    <w:p w:rsidR="002F7647" w:rsidRDefault="002F7647" w:rsidP="002F7647"/>
    <w:p w:rsidR="002F7647" w:rsidRPr="00CC6BAD" w:rsidRDefault="002F7647" w:rsidP="002F7647">
      <w:pPr>
        <w:pStyle w:val="2"/>
        <w:rPr>
          <w:b/>
        </w:rPr>
      </w:pPr>
      <w:bookmarkStart w:id="13" w:name="_Toc27065033"/>
      <w:r w:rsidRPr="00CC6BAD">
        <w:rPr>
          <w:b/>
        </w:rPr>
        <w:t>Розрахунок концентрацій компонентів першої стадії</w:t>
      </w:r>
      <w:bookmarkEnd w:id="13"/>
    </w:p>
    <w:p w:rsidR="002F7647" w:rsidRPr="00D820F5" w:rsidRDefault="002F7647" w:rsidP="002F7647">
      <w:r w:rsidRPr="00D820F5">
        <w:rPr>
          <w:noProof/>
          <w:lang w:val="en-US"/>
        </w:rPr>
        <w:drawing>
          <wp:anchor distT="0" distB="0" distL="114300" distR="114300" simplePos="0" relativeHeight="251660288" behindDoc="0" locked="0" layoutInCell="1" allowOverlap="1" wp14:anchorId="3C79AC84" wp14:editId="22DC0FEF">
            <wp:simplePos x="0" y="0"/>
            <wp:positionH relativeFrom="column">
              <wp:posOffset>2003425</wp:posOffset>
            </wp:positionH>
            <wp:positionV relativeFrom="paragraph">
              <wp:posOffset>841035</wp:posOffset>
            </wp:positionV>
            <wp:extent cx="2065020" cy="771525"/>
            <wp:effectExtent l="0" t="0" r="0" b="9525"/>
            <wp:wrapSquare wrapText="bothSides"/>
            <wp:docPr id="100" name="Рисунок 1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2">
                      <a:extLst>
                        <a:ext uri="{28A0092B-C50C-407E-A947-70E740481C1C}">
                          <a14:useLocalDpi xmlns:a14="http://schemas.microsoft.com/office/drawing/2010/main" val="0"/>
                        </a:ext>
                      </a:extLst>
                    </a:blip>
                    <a:stretch>
                      <a:fillRect/>
                    </a:stretch>
                  </pic:blipFill>
                  <pic:spPr>
                    <a:xfrm>
                      <a:off x="0" y="0"/>
                      <a:ext cx="2065020" cy="771525"/>
                    </a:xfrm>
                    <a:prstGeom prst="rect">
                      <a:avLst/>
                    </a:prstGeom>
                  </pic:spPr>
                </pic:pic>
              </a:graphicData>
            </a:graphic>
            <wp14:sizeRelH relativeFrom="margin">
              <wp14:pctWidth>0</wp14:pctWidth>
            </wp14:sizeRelH>
            <wp14:sizeRelV relativeFrom="margin">
              <wp14:pctHeight>0</wp14:pctHeight>
            </wp14:sizeRelV>
          </wp:anchor>
        </w:drawing>
      </w:r>
      <w:r w:rsidRPr="00D820F5">
        <w:t>Даний розрахунок проводиться для двох рівнянь, що описують утворення збуджених та над збуджених молекул води, з кінцевим часом реакції 10</w:t>
      </w:r>
      <w:r w:rsidRPr="00D820F5">
        <w:rPr>
          <w:vertAlign w:val="superscript"/>
        </w:rPr>
        <w:t xml:space="preserve">-15 </w:t>
      </w:r>
      <w:r>
        <w:rPr>
          <w:vertAlign w:val="superscript"/>
        </w:rPr>
        <w:br/>
      </w:r>
      <w:r w:rsidRPr="00D820F5">
        <w:t>секунд</w:t>
      </w:r>
      <w:r>
        <w:rPr>
          <w:lang w:val="en-US"/>
        </w:rPr>
        <w:t xml:space="preserve"> [33]</w:t>
      </w:r>
      <w:r w:rsidRPr="00D820F5">
        <w:t>.</w:t>
      </w:r>
    </w:p>
    <w:p w:rsidR="002F7647" w:rsidRPr="00D820F5" w:rsidRDefault="002F7647" w:rsidP="002F7647">
      <w:pPr>
        <w:ind w:left="6237"/>
        <w:jc w:val="right"/>
      </w:pPr>
      <w:r w:rsidRPr="00D820F5">
        <w:t>(2.10)</w:t>
      </w:r>
    </w:p>
    <w:p w:rsidR="002F7647" w:rsidRPr="00D820F5" w:rsidRDefault="002F7647" w:rsidP="002F7647">
      <w:pPr>
        <w:ind w:left="6237"/>
        <w:jc w:val="right"/>
      </w:pPr>
      <w:r w:rsidRPr="00D820F5">
        <w:t xml:space="preserve"> (2.11)</w:t>
      </w:r>
    </w:p>
    <w:p w:rsidR="002F7647" w:rsidRDefault="002F7647" w:rsidP="002F7647">
      <w:r w:rsidRPr="00D820F5">
        <w:t>Таким чином ми отримуємо систему рівнянь, побудованих за наступним типом</w:t>
      </w:r>
      <w:r>
        <w:t>:</w:t>
      </w:r>
    </w:p>
    <w:p w:rsidR="002F7647" w:rsidRDefault="002F7647" w:rsidP="002F7647">
      <w:pPr>
        <w:jc w:val="right"/>
      </w:pPr>
      <w:r w:rsidRPr="00D820F5">
        <w:rPr>
          <w:position w:val="-30"/>
        </w:rPr>
        <w:object w:dxaOrig="2240" w:dyaOrig="700">
          <v:shape id="_x0000_i1031" type="#_x0000_t75" style="width:136.5pt;height:43.5pt" o:ole="">
            <v:imagedata r:id="rId43" o:title=""/>
          </v:shape>
          <o:OLEObject Type="Embed" ProgID="Equation.DSMT4" ShapeID="_x0000_i1031" DrawAspect="Content" ObjectID="_1637699839" r:id="rId44"/>
        </w:object>
      </w:r>
      <w:r w:rsidRPr="00D820F5">
        <w:t xml:space="preserve"> </w:t>
      </w:r>
      <w:r w:rsidRPr="00D820F5">
        <w:rPr>
          <w:position w:val="-28"/>
        </w:rPr>
        <w:object w:dxaOrig="760" w:dyaOrig="680">
          <v:shape id="_x0000_i1032" type="#_x0000_t75" style="width:50.25pt;height:43.5pt" o:ole="">
            <v:imagedata r:id="rId45" o:title=""/>
          </v:shape>
          <o:OLEObject Type="Embed" ProgID="Equation.DSMT4" ShapeID="_x0000_i1032" DrawAspect="Content" ObjectID="_1637699840" r:id="rId46"/>
        </w:object>
      </w:r>
      <w:r>
        <w:tab/>
      </w:r>
      <w:r>
        <w:tab/>
      </w:r>
      <w:r>
        <w:tab/>
      </w:r>
      <w:r>
        <w:tab/>
      </w:r>
      <w:r w:rsidRPr="00D820F5">
        <w:t>(2.1</w:t>
      </w:r>
      <w:r>
        <w:t>2</w:t>
      </w:r>
      <w:r w:rsidRPr="00D820F5">
        <w:t>)</w:t>
      </w:r>
    </w:p>
    <w:p w:rsidR="002F7647" w:rsidRDefault="002F7647" w:rsidP="002F7647">
      <w:r>
        <w:t>Та має вигляд</w:t>
      </w:r>
    </w:p>
    <w:p w:rsidR="002F7647" w:rsidRDefault="002F7647" w:rsidP="002F7647">
      <w:pPr>
        <w:jc w:val="right"/>
        <w:rPr>
          <w:lang w:val="en-US"/>
        </w:rPr>
      </w:pPr>
      <w:r w:rsidRPr="006D41A0">
        <w:object w:dxaOrig="3000" w:dyaOrig="2100">
          <v:shape id="_x0000_i1053" type="#_x0000_t75" style="width:183pt;height:130.5pt" o:ole="">
            <v:imagedata r:id="rId47" o:title=""/>
          </v:shape>
          <o:OLEObject Type="Embed" ProgID="Equation.DSMT4" ShapeID="_x0000_i1053" DrawAspect="Content" ObjectID="_1637699841" r:id="rId48"/>
        </w:object>
      </w:r>
      <w:r>
        <w:tab/>
      </w:r>
      <w:r>
        <w:tab/>
      </w:r>
      <w:r>
        <w:tab/>
      </w:r>
      <w:r>
        <w:tab/>
      </w:r>
      <w:r>
        <w:rPr>
          <w:lang w:val="en-US"/>
        </w:rPr>
        <w:t>(2.12)</w:t>
      </w:r>
    </w:p>
    <w:p w:rsidR="002F7647" w:rsidRPr="00D820F5" w:rsidRDefault="002F7647" w:rsidP="002F7647">
      <w:r w:rsidRPr="00D820F5">
        <w:t>Початкова концентрація:</w:t>
      </w:r>
      <w:r>
        <w:t xml:space="preserve"> </w:t>
      </w:r>
      <w:r w:rsidRPr="00D820F5">
        <w:rPr>
          <w:position w:val="-12"/>
        </w:rPr>
        <w:object w:dxaOrig="1320" w:dyaOrig="360">
          <v:shape id="_x0000_i1033" type="#_x0000_t75" style="width:86.25pt;height:21.75pt" o:ole="">
            <v:imagedata r:id="rId49" o:title=""/>
          </v:shape>
          <o:OLEObject Type="Embed" ProgID="Equation.DSMT4" ShapeID="_x0000_i1033" DrawAspect="Content" ObjectID="_1637699842" r:id="rId50"/>
        </w:object>
      </w:r>
    </w:p>
    <w:p w:rsidR="002F7647" w:rsidRPr="00D820F5" w:rsidRDefault="002F7647" w:rsidP="002F7647">
      <w:r w:rsidRPr="00D820F5">
        <w:t>Час реакції:</w:t>
      </w:r>
      <w:r w:rsidRPr="00D820F5">
        <w:object w:dxaOrig="1320" w:dyaOrig="320">
          <v:shape id="_x0000_i1034" type="#_x0000_t75" style="width:86.25pt;height:21.75pt" o:ole="">
            <v:imagedata r:id="rId51" o:title=""/>
          </v:shape>
          <o:OLEObject Type="Embed" ProgID="Equation.DSMT4" ShapeID="_x0000_i1034" DrawAspect="Content" ObjectID="_1637699843" r:id="rId52"/>
        </w:object>
      </w:r>
    </w:p>
    <w:p w:rsidR="002F7647" w:rsidRPr="00D820F5" w:rsidRDefault="002F7647" w:rsidP="002F7647">
      <w:r w:rsidRPr="00D820F5">
        <w:t>З даного розрахунку, за часу τ ми отримаємо значення концентрацій збудженої та над збудженої води, що є в свою чергу початковими значеннями для наступної частини розрахунку.</w:t>
      </w:r>
    </w:p>
    <w:p w:rsidR="002F7647" w:rsidRPr="00D820F5" w:rsidRDefault="002F7647" w:rsidP="002F7647"/>
    <w:p w:rsidR="002F7647" w:rsidRPr="00CC6BAD" w:rsidRDefault="002F7647" w:rsidP="002F7647">
      <w:pPr>
        <w:pStyle w:val="2"/>
        <w:rPr>
          <w:b/>
        </w:rPr>
      </w:pPr>
      <w:r w:rsidRPr="00CC6BAD">
        <w:rPr>
          <w:b/>
        </w:rPr>
        <w:t xml:space="preserve"> </w:t>
      </w:r>
      <w:bookmarkStart w:id="14" w:name="_Toc27065034"/>
      <w:r w:rsidRPr="00CC6BAD">
        <w:rPr>
          <w:b/>
        </w:rPr>
        <w:t>Розрахунок концентрацій компонентів другої стадії</w:t>
      </w:r>
      <w:bookmarkEnd w:id="14"/>
    </w:p>
    <w:p w:rsidR="002F7647" w:rsidRDefault="002F7647" w:rsidP="002F7647">
      <w:r w:rsidRPr="00D820F5">
        <w:t xml:space="preserve">Дана частина математичного розв’язку має повністю подібний метод розв’язку з </w:t>
      </w:r>
      <w:r>
        <w:t>іншими</w:t>
      </w:r>
      <w:r w:rsidRPr="00D820F5">
        <w:t xml:space="preserve"> частинами. Звісно наявна різниця, що полягає в наступному: </w:t>
      </w:r>
    </w:p>
    <w:p w:rsidR="002F7647" w:rsidRPr="00952C00" w:rsidRDefault="002F7647" w:rsidP="002F7647">
      <w:pPr>
        <w:pStyle w:val="a3"/>
        <w:numPr>
          <w:ilvl w:val="0"/>
          <w:numId w:val="23"/>
        </w:numPr>
        <w:ind w:left="567" w:hanging="567"/>
      </w:pPr>
      <w:r w:rsidRPr="00952C00">
        <w:t>реакція протікає 10</w:t>
      </w:r>
      <w:r>
        <w:rPr>
          <w:vertAlign w:val="superscript"/>
        </w:rPr>
        <w:t>-10</w:t>
      </w:r>
      <w:r w:rsidRPr="00952C00">
        <w:rPr>
          <w:vertAlign w:val="superscript"/>
        </w:rPr>
        <w:t xml:space="preserve"> </w:t>
      </w:r>
      <w:r w:rsidRPr="00952C00">
        <w:t>секунд;</w:t>
      </w:r>
    </w:p>
    <w:p w:rsidR="002F7647" w:rsidRPr="00952C00" w:rsidRDefault="002F7647" w:rsidP="002F7647">
      <w:pPr>
        <w:pStyle w:val="a3"/>
        <w:numPr>
          <w:ilvl w:val="0"/>
          <w:numId w:val="23"/>
        </w:numPr>
        <w:ind w:left="567" w:hanging="567"/>
      </w:pPr>
      <w:r w:rsidRPr="00952C00">
        <w:t xml:space="preserve">кількість рівнянь в кінетиці </w:t>
      </w:r>
      <w:r>
        <w:t>7</w:t>
      </w:r>
      <w:r w:rsidRPr="00952C00">
        <w:t xml:space="preserve"> (рівняння 1.</w:t>
      </w:r>
      <w:r>
        <w:t>1-1.7</w:t>
      </w:r>
      <w:r w:rsidRPr="00952C00">
        <w:t xml:space="preserve"> ); </w:t>
      </w:r>
    </w:p>
    <w:p w:rsidR="002F7647" w:rsidRPr="00952C00" w:rsidRDefault="002F7647" w:rsidP="002F7647">
      <w:pPr>
        <w:pStyle w:val="a3"/>
        <w:numPr>
          <w:ilvl w:val="0"/>
          <w:numId w:val="23"/>
        </w:numPr>
        <w:ind w:left="567" w:hanging="567"/>
      </w:pPr>
      <w:r w:rsidRPr="00952C00">
        <w:t>кінцеві значення для концентрацій з пункту 2.</w:t>
      </w:r>
      <w:r>
        <w:t>3</w:t>
      </w:r>
      <w:r w:rsidRPr="00952C00">
        <w:t xml:space="preserve"> є початковими значеннями для концентрацій в даному пункті, при чому всі інші початкові концентрації рівні нулю. </w:t>
      </w:r>
    </w:p>
    <w:p w:rsidR="002F7647" w:rsidRDefault="002F7647" w:rsidP="002F7647">
      <w:r w:rsidRPr="00D820F5">
        <w:lastRenderedPageBreak/>
        <w:t>Таким чином ми отримуємо систему рівнянь, побудованих за наступним типом</w:t>
      </w:r>
      <w:r>
        <w:t>:</w:t>
      </w:r>
    </w:p>
    <w:p w:rsidR="002F7647" w:rsidRDefault="002F7647" w:rsidP="002F7647">
      <w:pPr>
        <w:jc w:val="right"/>
      </w:pPr>
      <w:r w:rsidRPr="00D820F5">
        <w:rPr>
          <w:position w:val="-30"/>
        </w:rPr>
        <w:object w:dxaOrig="2240" w:dyaOrig="700">
          <v:shape id="_x0000_i1035" type="#_x0000_t75" style="width:136.5pt;height:43.5pt" o:ole="">
            <v:imagedata r:id="rId53" o:title=""/>
          </v:shape>
          <o:OLEObject Type="Embed" ProgID="Equation.DSMT4" ShapeID="_x0000_i1035" DrawAspect="Content" ObjectID="_1637699844" r:id="rId54"/>
        </w:object>
      </w:r>
      <w:r w:rsidRPr="00D820F5">
        <w:t xml:space="preserve"> </w:t>
      </w:r>
      <w:r w:rsidRPr="00D820F5">
        <w:rPr>
          <w:position w:val="-28"/>
        </w:rPr>
        <w:object w:dxaOrig="760" w:dyaOrig="680">
          <v:shape id="_x0000_i1036" type="#_x0000_t75" style="width:50.25pt;height:43.5pt" o:ole="">
            <v:imagedata r:id="rId55" o:title=""/>
          </v:shape>
          <o:OLEObject Type="Embed" ProgID="Equation.DSMT4" ShapeID="_x0000_i1036" DrawAspect="Content" ObjectID="_1637699845" r:id="rId56"/>
        </w:object>
      </w:r>
      <w:r>
        <w:tab/>
      </w:r>
      <w:r>
        <w:tab/>
      </w:r>
      <w:r>
        <w:tab/>
      </w:r>
      <w:r>
        <w:tab/>
      </w:r>
      <w:r w:rsidRPr="00D820F5">
        <w:t>(2.1</w:t>
      </w:r>
      <w:r>
        <w:t>3</w:t>
      </w:r>
      <w:r w:rsidRPr="00D820F5">
        <w:t>)</w:t>
      </w:r>
    </w:p>
    <w:p w:rsidR="002F7647" w:rsidRDefault="002F7647" w:rsidP="002F7647">
      <w:r>
        <w:t>Та має вигляд:</w:t>
      </w:r>
    </w:p>
    <w:p w:rsidR="002F7647" w:rsidRPr="006D41A0" w:rsidRDefault="002F7647" w:rsidP="002F7647">
      <w:pPr>
        <w:rPr>
          <w:lang w:val="en-US"/>
        </w:rPr>
      </w:pPr>
      <w:r w:rsidRPr="00242BD7">
        <w:object w:dxaOrig="5240" w:dyaOrig="6180">
          <v:shape id="_x0000_i1044" type="#_x0000_t75" style="width:319.5pt;height:383.25pt" o:ole="">
            <v:imagedata r:id="rId57" o:title=""/>
          </v:shape>
          <o:OLEObject Type="Embed" ProgID="Equation.DSMT4" ShapeID="_x0000_i1044" DrawAspect="Content" ObjectID="_1637699846" r:id="rId58"/>
        </w:object>
      </w:r>
      <w:r>
        <w:tab/>
      </w:r>
      <w:r>
        <w:tab/>
      </w:r>
      <w:r>
        <w:rPr>
          <w:lang w:val="en-US"/>
        </w:rPr>
        <w:t>(2.14)</w:t>
      </w:r>
    </w:p>
    <w:p w:rsidR="002F7647" w:rsidRPr="00D820F5" w:rsidRDefault="002F7647" w:rsidP="002F7647">
      <w:r>
        <w:t>К</w:t>
      </w:r>
      <w:r w:rsidRPr="00D820F5">
        <w:t xml:space="preserve">інцеві значення для концентрацій з пункту 2.3 є початковими значеннями для концентрацій в </w:t>
      </w:r>
      <w:r>
        <w:t>системі рівнянь 2.14</w:t>
      </w:r>
      <w:r w:rsidRPr="00D820F5">
        <w:t>, при чому всі інші початкові концентрації рівні нулю.</w:t>
      </w:r>
      <w:r>
        <w:tab/>
      </w:r>
      <w:r>
        <w:tab/>
      </w:r>
      <w:r>
        <w:tab/>
      </w:r>
      <w:r>
        <w:tab/>
      </w:r>
    </w:p>
    <w:p w:rsidR="002F7647" w:rsidRPr="00D820F5" w:rsidRDefault="002F7647" w:rsidP="002F7647">
      <w:r w:rsidRPr="00D820F5">
        <w:t>Час реакції:</w:t>
      </w:r>
      <w:r w:rsidRPr="00D820F5">
        <w:object w:dxaOrig="1620" w:dyaOrig="320">
          <v:shape id="_x0000_i1037" type="#_x0000_t75" style="width:108pt;height:21.75pt" o:ole="">
            <v:imagedata r:id="rId59" o:title=""/>
          </v:shape>
          <o:OLEObject Type="Embed" ProgID="Equation.DSMT4" ShapeID="_x0000_i1037" DrawAspect="Content" ObjectID="_1637699847" r:id="rId60"/>
        </w:object>
      </w:r>
    </w:p>
    <w:p w:rsidR="002F7647" w:rsidRDefault="002F7647" w:rsidP="002F7647">
      <w:r w:rsidRPr="00D820F5">
        <w:lastRenderedPageBreak/>
        <w:t>З даного розрахунку, за часу τ ми отримали кінцеві значення концентрацій коефіцієнтів, що є в свою чергу початковими значеннями для останньої частини розрахунку а саме для розрахунку третьої стадії.</w:t>
      </w:r>
    </w:p>
    <w:p w:rsidR="002F7647" w:rsidRPr="00D820F5" w:rsidRDefault="002F7647" w:rsidP="002F7647"/>
    <w:p w:rsidR="002F7647" w:rsidRPr="00CC6BAD" w:rsidRDefault="002F7647" w:rsidP="002F7647">
      <w:pPr>
        <w:pStyle w:val="2"/>
        <w:rPr>
          <w:b/>
        </w:rPr>
      </w:pPr>
      <w:bookmarkStart w:id="15" w:name="_Toc27065035"/>
      <w:r w:rsidRPr="00CC6BAD">
        <w:rPr>
          <w:b/>
        </w:rPr>
        <w:t>Розрахунок концентрацій компонентів третьої стадії</w:t>
      </w:r>
      <w:bookmarkEnd w:id="15"/>
    </w:p>
    <w:p w:rsidR="002F7647" w:rsidRDefault="002F7647" w:rsidP="002F7647">
      <w:r w:rsidRPr="00D820F5">
        <w:t xml:space="preserve">Дана частина математичного розв’язку має повністю подібний метод розв’язку з попередніми частинами. Звісно наявна різниця, що полягає в наступному: </w:t>
      </w:r>
    </w:p>
    <w:p w:rsidR="002F7647" w:rsidRPr="00952C00" w:rsidRDefault="002F7647" w:rsidP="002F7647">
      <w:pPr>
        <w:pStyle w:val="a3"/>
        <w:numPr>
          <w:ilvl w:val="0"/>
          <w:numId w:val="23"/>
        </w:numPr>
      </w:pPr>
      <w:r w:rsidRPr="00952C00">
        <w:t>реакція протікає 10</w:t>
      </w:r>
      <w:r w:rsidRPr="00952C00">
        <w:rPr>
          <w:vertAlign w:val="superscript"/>
        </w:rPr>
        <w:t xml:space="preserve">-7 </w:t>
      </w:r>
      <w:r w:rsidRPr="00952C00">
        <w:t>секунд;</w:t>
      </w:r>
    </w:p>
    <w:p w:rsidR="002F7647" w:rsidRPr="00952C00" w:rsidRDefault="002F7647" w:rsidP="002F7647">
      <w:pPr>
        <w:pStyle w:val="a3"/>
        <w:numPr>
          <w:ilvl w:val="0"/>
          <w:numId w:val="23"/>
        </w:numPr>
      </w:pPr>
      <w:r w:rsidRPr="00952C00">
        <w:t xml:space="preserve">кількість рівнянь в кінетиці 28 (рівняння 1.8-1.36 ); </w:t>
      </w:r>
    </w:p>
    <w:p w:rsidR="002F7647" w:rsidRPr="00952C00" w:rsidRDefault="002F7647" w:rsidP="002F7647">
      <w:pPr>
        <w:pStyle w:val="a3"/>
        <w:numPr>
          <w:ilvl w:val="0"/>
          <w:numId w:val="23"/>
        </w:numPr>
      </w:pPr>
      <w:r w:rsidRPr="00952C00">
        <w:t xml:space="preserve">кінцеві значення для концентрацій з пункту 2.4 є початковими значеннями для концентрацій в даному пункті, при чому всі інші початкові концентрації рівні нулю. </w:t>
      </w:r>
    </w:p>
    <w:p w:rsidR="002F7647" w:rsidRDefault="002F7647" w:rsidP="002F7647">
      <w:r w:rsidRPr="00D820F5">
        <w:t>Загальне рівняння кінетики матиме вигляд:</w:t>
      </w:r>
    </w:p>
    <w:p w:rsidR="002F7647" w:rsidRPr="00D820F5" w:rsidRDefault="002F7647" w:rsidP="002F7647">
      <w:pPr>
        <w:jc w:val="right"/>
      </w:pPr>
      <w:r w:rsidRPr="00D820F5">
        <w:rPr>
          <w:position w:val="-30"/>
        </w:rPr>
        <w:object w:dxaOrig="2240" w:dyaOrig="700">
          <v:shape id="_x0000_i1038" type="#_x0000_t75" style="width:163.5pt;height:54.75pt" o:ole="">
            <v:imagedata r:id="rId61" o:title=""/>
          </v:shape>
          <o:OLEObject Type="Embed" ProgID="Equation.DSMT4" ShapeID="_x0000_i1038" DrawAspect="Content" ObjectID="_1637699848" r:id="rId62"/>
        </w:object>
      </w:r>
      <w:r w:rsidRPr="00D820F5">
        <w:rPr>
          <w:position w:val="-28"/>
        </w:rPr>
        <w:object w:dxaOrig="880" w:dyaOrig="680">
          <v:shape id="_x0000_i1039" type="#_x0000_t75" style="width:57.75pt;height:43.5pt" o:ole="">
            <v:imagedata r:id="rId63" o:title=""/>
          </v:shape>
          <o:OLEObject Type="Embed" ProgID="Equation.DSMT4" ShapeID="_x0000_i1039" DrawAspect="Content" ObjectID="_1637699849" r:id="rId64"/>
        </w:object>
      </w:r>
      <w:r>
        <w:tab/>
      </w:r>
      <w:r>
        <w:tab/>
      </w:r>
      <w:r>
        <w:tab/>
      </w:r>
      <w:r>
        <w:tab/>
      </w:r>
      <w:r w:rsidRPr="00D820F5">
        <w:t>(2.1</w:t>
      </w:r>
      <w:r>
        <w:t>4</w:t>
      </w:r>
      <w:r w:rsidRPr="00D820F5">
        <w:t>)</w:t>
      </w:r>
    </w:p>
    <w:p w:rsidR="002F7647" w:rsidRDefault="002F7647" w:rsidP="002F7647">
      <w:r>
        <w:t>Оскільки дана система рівнянь має досить значний об’єм, в звіті її було наведено за допомогою таблиці 2.1.</w:t>
      </w:r>
    </w:p>
    <w:p w:rsidR="002F7647" w:rsidRDefault="002F7647" w:rsidP="002F7647">
      <w:pPr>
        <w:spacing w:line="259" w:lineRule="auto"/>
        <w:ind w:firstLine="0"/>
        <w:jc w:val="left"/>
      </w:pPr>
      <w:r>
        <w:br w:type="page"/>
      </w:r>
    </w:p>
    <w:p w:rsidR="002F7647" w:rsidRDefault="002F7647" w:rsidP="002F7647">
      <w:pPr>
        <w:jc w:val="right"/>
      </w:pPr>
      <w:r>
        <w:lastRenderedPageBreak/>
        <w:t>Таблиця 2.1 – кінетична модель хімічної стадії радіолізу</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51"/>
        <w:gridCol w:w="4444"/>
        <w:gridCol w:w="2002"/>
        <w:gridCol w:w="1674"/>
      </w:tblGrid>
      <w:tr w:rsidR="002F7647" w:rsidRPr="00F417EA" w:rsidTr="007212CA">
        <w:trPr>
          <w:trHeight w:val="369"/>
          <w:jc w:val="center"/>
        </w:trPr>
        <w:tc>
          <w:tcPr>
            <w:tcW w:w="1651" w:type="dxa"/>
            <w:shd w:val="clear" w:color="auto" w:fill="auto"/>
            <w:vAlign w:val="center"/>
          </w:tcPr>
          <w:p w:rsidR="002F7647" w:rsidRPr="00F417EA" w:rsidRDefault="002F7647" w:rsidP="007212CA">
            <w:pPr>
              <w:ind w:firstLine="0"/>
              <w:jc w:val="center"/>
            </w:pPr>
            <w:r w:rsidRPr="00F417EA">
              <w:t>Реакція</w:t>
            </w:r>
          </w:p>
        </w:tc>
        <w:tc>
          <w:tcPr>
            <w:tcW w:w="4444" w:type="dxa"/>
            <w:vAlign w:val="center"/>
          </w:tcPr>
          <w:p w:rsidR="002F7647" w:rsidRPr="00F417EA" w:rsidRDefault="002F7647" w:rsidP="007212CA">
            <w:pPr>
              <w:jc w:val="center"/>
            </w:pPr>
            <w:r w:rsidRPr="00F417EA">
              <w:t>Кінетична модель</w:t>
            </w:r>
          </w:p>
        </w:tc>
        <w:tc>
          <w:tcPr>
            <w:tcW w:w="2002" w:type="dxa"/>
            <w:shd w:val="clear" w:color="auto" w:fill="auto"/>
            <w:vAlign w:val="center"/>
          </w:tcPr>
          <w:p w:rsidR="002F7647" w:rsidRPr="00F417EA" w:rsidRDefault="002F7647" w:rsidP="007212CA">
            <w:pPr>
              <w:ind w:firstLine="0"/>
              <w:jc w:val="center"/>
            </w:pPr>
            <w:r w:rsidRPr="00F417EA">
              <w:t>Константа швидкості, дм</w:t>
            </w:r>
            <w:r w:rsidRPr="00F417EA">
              <w:rPr>
                <w:vertAlign w:val="superscript"/>
              </w:rPr>
              <w:t>3</w:t>
            </w:r>
            <w:r w:rsidRPr="00F417EA">
              <w:t>/(моль. с)</w:t>
            </w:r>
          </w:p>
        </w:tc>
        <w:tc>
          <w:tcPr>
            <w:tcW w:w="1674" w:type="dxa"/>
            <w:vAlign w:val="center"/>
          </w:tcPr>
          <w:p w:rsidR="002F7647" w:rsidRPr="00F417EA" w:rsidRDefault="002F7647" w:rsidP="007212CA">
            <w:pPr>
              <w:ind w:firstLine="0"/>
              <w:jc w:val="center"/>
            </w:pPr>
            <w:r w:rsidRPr="00F417EA">
              <w:t xml:space="preserve">Енергія активації, </w:t>
            </w:r>
            <w:proofErr w:type="spellStart"/>
            <w:r w:rsidRPr="00F417EA">
              <w:t>Дж</w:t>
            </w:r>
            <w:proofErr w:type="spellEnd"/>
            <w:r w:rsidRPr="00F417EA">
              <w:t>/моль</w:t>
            </w:r>
          </w:p>
        </w:tc>
      </w:tr>
      <w:tr w:rsidR="002F7647" w:rsidRPr="00F417EA" w:rsidTr="007212CA">
        <w:trPr>
          <w:jc w:val="center"/>
        </w:trPr>
        <w:tc>
          <w:tcPr>
            <w:tcW w:w="1651" w:type="dxa"/>
            <w:shd w:val="clear" w:color="auto" w:fill="auto"/>
            <w:vAlign w:val="center"/>
          </w:tcPr>
          <w:p w:rsidR="002F7647" w:rsidRPr="00E52517" w:rsidRDefault="002F7647" w:rsidP="007212CA">
            <w:pPr>
              <w:ind w:firstLine="0"/>
              <w:rPr>
                <w:sz w:val="24"/>
              </w:rPr>
            </w:pPr>
            <w:r w:rsidRPr="00E52517">
              <w:rPr>
                <w:sz w:val="24"/>
                <w:lang w:eastAsia="ru-RU"/>
              </w:rPr>
              <w:t>H + O</w:t>
            </w:r>
            <w:r w:rsidRPr="00E52517">
              <w:rPr>
                <w:sz w:val="24"/>
                <w:vertAlign w:val="subscript"/>
                <w:lang w:eastAsia="ru-RU"/>
              </w:rPr>
              <w:t>2</w:t>
            </w:r>
            <w:r w:rsidRPr="00E52517">
              <w:rPr>
                <w:sz w:val="24"/>
                <w:lang w:eastAsia="ru-RU"/>
              </w:rPr>
              <w:t xml:space="preserve"> = HO</w:t>
            </w:r>
            <w:r w:rsidRPr="00E52517">
              <w:rPr>
                <w:sz w:val="24"/>
                <w:vertAlign w:val="subscript"/>
                <w:lang w:eastAsia="ru-RU"/>
              </w:rPr>
              <w:t>2</w:t>
            </w:r>
            <w:r w:rsidRPr="00E52517">
              <w:rPr>
                <w:sz w:val="24"/>
              </w:rPr>
              <w:t>,</w:t>
            </w:r>
          </w:p>
        </w:tc>
        <w:tc>
          <w:tcPr>
            <w:tcW w:w="4444" w:type="dxa"/>
            <w:vAlign w:val="center"/>
          </w:tcPr>
          <w:p w:rsidR="002F7647" w:rsidRPr="00F417EA" w:rsidRDefault="002F7647" w:rsidP="007212CA">
            <w:pPr>
              <w:jc w:val="center"/>
            </w:pPr>
            <w:r w:rsidRPr="00F417EA">
              <w:object w:dxaOrig="3120" w:dyaOrig="660">
                <v:shape id="_x0000_i1040" type="#_x0000_t75" style="width:156pt;height:33pt" o:ole="">
                  <v:imagedata r:id="rId65" o:title=""/>
                </v:shape>
                <o:OLEObject Type="Embed" ProgID="Equation.DSMT4" ShapeID="_x0000_i1040" DrawAspect="Content" ObjectID="_1637699850" r:id="rId66"/>
              </w:object>
            </w:r>
          </w:p>
        </w:tc>
        <w:tc>
          <w:tcPr>
            <w:tcW w:w="2002" w:type="dxa"/>
            <w:shd w:val="clear" w:color="auto" w:fill="auto"/>
            <w:vAlign w:val="center"/>
          </w:tcPr>
          <w:p w:rsidR="002F7647" w:rsidRPr="00F417EA" w:rsidRDefault="002F7647" w:rsidP="007212CA">
            <w:pPr>
              <w:jc w:val="center"/>
            </w:pPr>
            <w:r w:rsidRPr="00F417EA">
              <w:t>2,0 10</w:t>
            </w:r>
            <w:r w:rsidRPr="00F417EA">
              <w:rPr>
                <w:vertAlign w:val="superscript"/>
              </w:rPr>
              <w:t>10</w:t>
            </w:r>
          </w:p>
        </w:tc>
        <w:tc>
          <w:tcPr>
            <w:tcW w:w="1674" w:type="dxa"/>
            <w:vAlign w:val="center"/>
          </w:tcPr>
          <w:p w:rsidR="002F7647" w:rsidRPr="00F417EA" w:rsidRDefault="002F7647" w:rsidP="007212CA">
            <w:pPr>
              <w:jc w:val="center"/>
            </w:pPr>
            <w:r w:rsidRPr="00F417EA">
              <w:t>12 600</w:t>
            </w:r>
          </w:p>
        </w:tc>
      </w:tr>
      <w:tr w:rsidR="002F7647" w:rsidRPr="00F417EA" w:rsidTr="007212CA">
        <w:trPr>
          <w:jc w:val="center"/>
        </w:trPr>
        <w:tc>
          <w:tcPr>
            <w:tcW w:w="1651" w:type="dxa"/>
            <w:shd w:val="clear" w:color="auto" w:fill="auto"/>
            <w:vAlign w:val="center"/>
          </w:tcPr>
          <w:p w:rsidR="002F7647" w:rsidRPr="00E52517" w:rsidRDefault="002F7647" w:rsidP="007212CA">
            <w:pPr>
              <w:ind w:firstLine="0"/>
              <w:rPr>
                <w:sz w:val="24"/>
              </w:rPr>
            </w:pPr>
            <w:bookmarkStart w:id="16" w:name="1"/>
            <w:r w:rsidRPr="00E52517">
              <w:rPr>
                <w:sz w:val="24"/>
              </w:rPr>
              <w:t>H</w:t>
            </w:r>
            <w:r w:rsidRPr="00E52517">
              <w:rPr>
                <w:sz w:val="24"/>
                <w:vertAlign w:val="superscript"/>
              </w:rPr>
              <w:t>+</w:t>
            </w:r>
            <w:r w:rsidRPr="00E52517">
              <w:rPr>
                <w:sz w:val="24"/>
              </w:rPr>
              <w:t xml:space="preserve"> + O</w:t>
            </w:r>
            <w:r w:rsidRPr="00E52517">
              <w:rPr>
                <w:sz w:val="24"/>
                <w:vertAlign w:val="subscript"/>
              </w:rPr>
              <w:t>2</w:t>
            </w:r>
            <w:r w:rsidRPr="00E52517">
              <w:rPr>
                <w:sz w:val="24"/>
                <w:vertAlign w:val="superscript"/>
              </w:rPr>
              <w:t>–</w:t>
            </w:r>
            <w:r w:rsidRPr="00E52517">
              <w:rPr>
                <w:sz w:val="24"/>
              </w:rPr>
              <w:t xml:space="preserve"> = HO</w:t>
            </w:r>
            <w:r w:rsidRPr="00E52517">
              <w:rPr>
                <w:sz w:val="24"/>
                <w:vertAlign w:val="subscript"/>
              </w:rPr>
              <w:t>2</w:t>
            </w:r>
            <w:bookmarkEnd w:id="16"/>
          </w:p>
        </w:tc>
        <w:tc>
          <w:tcPr>
            <w:tcW w:w="4444" w:type="dxa"/>
            <w:vAlign w:val="center"/>
          </w:tcPr>
          <w:p w:rsidR="002F7647" w:rsidRPr="00F417EA" w:rsidRDefault="002F7647" w:rsidP="007212CA">
            <w:pPr>
              <w:jc w:val="center"/>
            </w:pPr>
            <w:r w:rsidRPr="00F417EA">
              <w:object w:dxaOrig="3280" w:dyaOrig="660">
                <v:shape id="_x0000_i1041" type="#_x0000_t75" style="width:164.25pt;height:33pt" o:ole="">
                  <v:imagedata r:id="rId67" o:title=""/>
                </v:shape>
                <o:OLEObject Type="Embed" ProgID="Equation.DSMT4" ShapeID="_x0000_i1041" DrawAspect="Content" ObjectID="_1637699851" r:id="rId68"/>
              </w:object>
            </w:r>
          </w:p>
        </w:tc>
        <w:tc>
          <w:tcPr>
            <w:tcW w:w="2002" w:type="dxa"/>
            <w:shd w:val="clear" w:color="auto" w:fill="auto"/>
            <w:vAlign w:val="center"/>
          </w:tcPr>
          <w:p w:rsidR="002F7647" w:rsidRPr="00F417EA" w:rsidRDefault="002F7647" w:rsidP="007212CA">
            <w:pPr>
              <w:jc w:val="center"/>
            </w:pPr>
            <w:r w:rsidRPr="00F417EA">
              <w:t>5,1 10</w:t>
            </w:r>
            <w:r w:rsidRPr="00F417EA">
              <w:rPr>
                <w:vertAlign w:val="superscript"/>
              </w:rPr>
              <w:t>10</w:t>
            </w:r>
          </w:p>
        </w:tc>
        <w:tc>
          <w:tcPr>
            <w:tcW w:w="1674" w:type="dxa"/>
            <w:vAlign w:val="center"/>
          </w:tcPr>
          <w:p w:rsidR="002F7647" w:rsidRPr="00F417EA" w:rsidRDefault="002F7647" w:rsidP="007212CA">
            <w:pPr>
              <w:jc w:val="center"/>
            </w:pPr>
            <w:r w:rsidRPr="00F417EA">
              <w:t>12 600</w:t>
            </w:r>
          </w:p>
        </w:tc>
      </w:tr>
      <w:tr w:rsidR="002F7647" w:rsidRPr="00F417EA" w:rsidTr="007212CA">
        <w:trPr>
          <w:jc w:val="center"/>
        </w:trPr>
        <w:tc>
          <w:tcPr>
            <w:tcW w:w="1651" w:type="dxa"/>
            <w:shd w:val="clear" w:color="auto" w:fill="auto"/>
            <w:vAlign w:val="center"/>
          </w:tcPr>
          <w:p w:rsidR="002F7647" w:rsidRPr="00E52517" w:rsidRDefault="002F7647" w:rsidP="007212CA">
            <w:pPr>
              <w:ind w:firstLine="0"/>
              <w:rPr>
                <w:sz w:val="24"/>
              </w:rPr>
            </w:pPr>
            <w:r w:rsidRPr="00E52517">
              <w:rPr>
                <w:sz w:val="24"/>
              </w:rPr>
              <w:t>H + HO</w:t>
            </w:r>
            <w:r w:rsidRPr="00E52517">
              <w:rPr>
                <w:sz w:val="24"/>
                <w:vertAlign w:val="subscript"/>
              </w:rPr>
              <w:t>2</w:t>
            </w:r>
            <w:r w:rsidRPr="00E52517">
              <w:rPr>
                <w:sz w:val="24"/>
              </w:rPr>
              <w:t xml:space="preserve"> = H</w:t>
            </w:r>
            <w:r w:rsidRPr="00E52517">
              <w:rPr>
                <w:sz w:val="24"/>
                <w:vertAlign w:val="subscript"/>
              </w:rPr>
              <w:t>2</w:t>
            </w:r>
            <w:r w:rsidRPr="00E52517">
              <w:rPr>
                <w:sz w:val="24"/>
              </w:rPr>
              <w:t>O</w:t>
            </w:r>
            <w:r w:rsidRPr="00E52517">
              <w:rPr>
                <w:sz w:val="24"/>
                <w:vertAlign w:val="subscript"/>
              </w:rPr>
              <w:t>2</w:t>
            </w:r>
          </w:p>
        </w:tc>
        <w:tc>
          <w:tcPr>
            <w:tcW w:w="4444" w:type="dxa"/>
            <w:vAlign w:val="center"/>
          </w:tcPr>
          <w:p w:rsidR="002F7647" w:rsidRPr="00F417EA" w:rsidRDefault="002F7647" w:rsidP="007212CA">
            <w:pPr>
              <w:jc w:val="center"/>
            </w:pPr>
            <w:r w:rsidRPr="00F417EA">
              <w:object w:dxaOrig="3420" w:dyaOrig="660">
                <v:shape id="_x0000_i1042" type="#_x0000_t75" style="width:171pt;height:33pt" o:ole="">
                  <v:imagedata r:id="rId69" o:title=""/>
                </v:shape>
                <o:OLEObject Type="Embed" ProgID="Equation.DSMT4" ShapeID="_x0000_i1042" DrawAspect="Content" ObjectID="_1637699852" r:id="rId70"/>
              </w:object>
            </w:r>
          </w:p>
        </w:tc>
        <w:tc>
          <w:tcPr>
            <w:tcW w:w="2002" w:type="dxa"/>
            <w:shd w:val="clear" w:color="auto" w:fill="auto"/>
            <w:vAlign w:val="center"/>
          </w:tcPr>
          <w:p w:rsidR="002F7647" w:rsidRPr="00F417EA" w:rsidRDefault="002F7647" w:rsidP="007212CA">
            <w:pPr>
              <w:jc w:val="center"/>
            </w:pPr>
            <w:r w:rsidRPr="00F417EA">
              <w:t>2,0 10</w:t>
            </w:r>
            <w:r w:rsidRPr="00F417EA">
              <w:rPr>
                <w:vertAlign w:val="superscript"/>
              </w:rPr>
              <w:t>10</w:t>
            </w:r>
          </w:p>
        </w:tc>
        <w:tc>
          <w:tcPr>
            <w:tcW w:w="1674" w:type="dxa"/>
            <w:vAlign w:val="center"/>
          </w:tcPr>
          <w:p w:rsidR="002F7647" w:rsidRPr="00F417EA" w:rsidRDefault="002F7647" w:rsidP="007212CA">
            <w:pPr>
              <w:jc w:val="center"/>
            </w:pPr>
            <w:r w:rsidRPr="00F417EA">
              <w:t>12 600</w:t>
            </w:r>
          </w:p>
        </w:tc>
      </w:tr>
      <w:tr w:rsidR="002F7647" w:rsidRPr="00F417EA" w:rsidTr="007212CA">
        <w:trPr>
          <w:jc w:val="center"/>
        </w:trPr>
        <w:tc>
          <w:tcPr>
            <w:tcW w:w="1651" w:type="dxa"/>
            <w:shd w:val="clear" w:color="auto" w:fill="auto"/>
            <w:vAlign w:val="center"/>
          </w:tcPr>
          <w:p w:rsidR="002F7647" w:rsidRPr="00E52517" w:rsidRDefault="002F7647" w:rsidP="007212CA">
            <w:pPr>
              <w:ind w:firstLine="0"/>
              <w:rPr>
                <w:sz w:val="24"/>
              </w:rPr>
            </w:pPr>
            <w:r w:rsidRPr="00E52517">
              <w:rPr>
                <w:sz w:val="24"/>
              </w:rPr>
              <w:t>OH + HO</w:t>
            </w:r>
            <w:r w:rsidRPr="00E52517">
              <w:rPr>
                <w:sz w:val="24"/>
                <w:vertAlign w:val="subscript"/>
              </w:rPr>
              <w:t>2</w:t>
            </w:r>
            <w:r w:rsidRPr="00E52517">
              <w:rPr>
                <w:sz w:val="24"/>
              </w:rPr>
              <w:t xml:space="preserve"> = O</w:t>
            </w:r>
            <w:r w:rsidRPr="00E52517">
              <w:rPr>
                <w:sz w:val="24"/>
                <w:vertAlign w:val="subscript"/>
              </w:rPr>
              <w:t>2</w:t>
            </w:r>
            <w:r w:rsidRPr="00E52517">
              <w:rPr>
                <w:sz w:val="24"/>
              </w:rPr>
              <w:t xml:space="preserve"> + H</w:t>
            </w:r>
            <w:r w:rsidRPr="00E52517">
              <w:rPr>
                <w:sz w:val="24"/>
                <w:vertAlign w:val="subscript"/>
              </w:rPr>
              <w:t>2</w:t>
            </w:r>
            <w:r w:rsidRPr="00E52517">
              <w:rPr>
                <w:sz w:val="24"/>
              </w:rPr>
              <w:t>O</w:t>
            </w:r>
          </w:p>
        </w:tc>
        <w:tc>
          <w:tcPr>
            <w:tcW w:w="4444" w:type="dxa"/>
            <w:vAlign w:val="center"/>
          </w:tcPr>
          <w:p w:rsidR="002F7647" w:rsidRPr="00F417EA" w:rsidRDefault="002F7647" w:rsidP="007212CA">
            <w:pPr>
              <w:jc w:val="center"/>
            </w:pPr>
            <w:r w:rsidRPr="00F417EA">
              <w:object w:dxaOrig="3580" w:dyaOrig="1280">
                <v:shape id="_x0000_i1043" type="#_x0000_t75" style="width:179.25pt;height:63.75pt" o:ole="">
                  <v:imagedata r:id="rId71" o:title=""/>
                </v:shape>
                <o:OLEObject Type="Embed" ProgID="Equation.DSMT4" ShapeID="_x0000_i1043" DrawAspect="Content" ObjectID="_1637699853" r:id="rId72"/>
              </w:object>
            </w:r>
          </w:p>
        </w:tc>
        <w:tc>
          <w:tcPr>
            <w:tcW w:w="2002" w:type="dxa"/>
            <w:shd w:val="clear" w:color="auto" w:fill="auto"/>
            <w:vAlign w:val="center"/>
          </w:tcPr>
          <w:p w:rsidR="002F7647" w:rsidRPr="00F417EA" w:rsidRDefault="002F7647" w:rsidP="007212CA">
            <w:pPr>
              <w:jc w:val="center"/>
              <w:rPr>
                <w:lang w:val="en-US"/>
              </w:rPr>
            </w:pPr>
            <w:r w:rsidRPr="00F417EA">
              <w:rPr>
                <w:lang w:val="en-US"/>
              </w:rPr>
              <w:t>6</w:t>
            </w:r>
            <w:r w:rsidRPr="00F417EA">
              <w:t>,</w:t>
            </w:r>
            <w:r w:rsidRPr="00F417EA">
              <w:rPr>
                <w:lang w:val="en-US"/>
              </w:rPr>
              <w:t>3</w:t>
            </w:r>
            <w:r w:rsidRPr="00F417EA">
              <w:t xml:space="preserve"> 10</w:t>
            </w:r>
            <w:r w:rsidRPr="00F417EA">
              <w:rPr>
                <w:vertAlign w:val="superscript"/>
                <w:lang w:val="en-US"/>
              </w:rPr>
              <w:t>9</w:t>
            </w:r>
          </w:p>
        </w:tc>
        <w:tc>
          <w:tcPr>
            <w:tcW w:w="1674" w:type="dxa"/>
            <w:vAlign w:val="center"/>
          </w:tcPr>
          <w:p w:rsidR="002F7647" w:rsidRPr="00F417EA" w:rsidRDefault="002F7647" w:rsidP="007212CA">
            <w:pPr>
              <w:jc w:val="center"/>
              <w:rPr>
                <w:lang w:val="en-US"/>
              </w:rPr>
            </w:pPr>
            <w:r w:rsidRPr="00F417EA">
              <w:t>12 600</w:t>
            </w:r>
          </w:p>
        </w:tc>
      </w:tr>
      <w:tr w:rsidR="002F7647" w:rsidRPr="00F417EA" w:rsidTr="007212CA">
        <w:trPr>
          <w:jc w:val="center"/>
        </w:trPr>
        <w:tc>
          <w:tcPr>
            <w:tcW w:w="1651" w:type="dxa"/>
            <w:shd w:val="clear" w:color="auto" w:fill="auto"/>
            <w:vAlign w:val="center"/>
          </w:tcPr>
          <w:p w:rsidR="002F7647" w:rsidRPr="00E52517" w:rsidRDefault="002F7647" w:rsidP="007212CA">
            <w:pPr>
              <w:ind w:firstLine="0"/>
              <w:rPr>
                <w:sz w:val="24"/>
              </w:rPr>
            </w:pPr>
            <w:r w:rsidRPr="00E52517">
              <w:rPr>
                <w:sz w:val="24"/>
              </w:rPr>
              <w:t>OH + H</w:t>
            </w:r>
            <w:r w:rsidRPr="00E52517">
              <w:rPr>
                <w:sz w:val="24"/>
                <w:vertAlign w:val="subscript"/>
              </w:rPr>
              <w:t>2</w:t>
            </w:r>
            <w:r w:rsidRPr="00E52517">
              <w:rPr>
                <w:sz w:val="24"/>
              </w:rPr>
              <w:t xml:space="preserve"> = H + H</w:t>
            </w:r>
            <w:r w:rsidRPr="00E52517">
              <w:rPr>
                <w:sz w:val="24"/>
                <w:vertAlign w:val="subscript"/>
              </w:rPr>
              <w:t>2</w:t>
            </w:r>
            <w:r w:rsidRPr="00E52517">
              <w:rPr>
                <w:sz w:val="24"/>
              </w:rPr>
              <w:t>O</w:t>
            </w:r>
          </w:p>
        </w:tc>
        <w:tc>
          <w:tcPr>
            <w:tcW w:w="4444" w:type="dxa"/>
            <w:vAlign w:val="center"/>
          </w:tcPr>
          <w:p w:rsidR="002F7647" w:rsidRPr="00F417EA" w:rsidRDefault="002F7647" w:rsidP="007212CA">
            <w:pPr>
              <w:jc w:val="center"/>
            </w:pPr>
            <w:r w:rsidRPr="00F417EA">
              <w:object w:dxaOrig="3420" w:dyaOrig="1280">
                <v:shape id="_x0000_i1045" type="#_x0000_t75" style="width:171pt;height:63.75pt" o:ole="">
                  <v:imagedata r:id="rId73" o:title=""/>
                </v:shape>
                <o:OLEObject Type="Embed" ProgID="Equation.DSMT4" ShapeID="_x0000_i1045" DrawAspect="Content" ObjectID="_1637699854" r:id="rId74"/>
              </w:object>
            </w:r>
          </w:p>
        </w:tc>
        <w:tc>
          <w:tcPr>
            <w:tcW w:w="2002" w:type="dxa"/>
            <w:shd w:val="clear" w:color="auto" w:fill="auto"/>
            <w:vAlign w:val="center"/>
          </w:tcPr>
          <w:p w:rsidR="002F7647" w:rsidRPr="00F417EA" w:rsidRDefault="002F7647" w:rsidP="007212CA">
            <w:pPr>
              <w:jc w:val="center"/>
              <w:rPr>
                <w:rFonts w:eastAsia="Times New Roman"/>
              </w:rPr>
            </w:pPr>
            <w:r w:rsidRPr="00F417EA">
              <w:t>3,81 10</w:t>
            </w:r>
            <w:r w:rsidRPr="00F417EA">
              <w:rPr>
                <w:vertAlign w:val="superscript"/>
              </w:rPr>
              <w:t>7</w:t>
            </w:r>
          </w:p>
        </w:tc>
        <w:tc>
          <w:tcPr>
            <w:tcW w:w="1674" w:type="dxa"/>
            <w:vAlign w:val="center"/>
          </w:tcPr>
          <w:p w:rsidR="002F7647" w:rsidRPr="00F417EA" w:rsidRDefault="002F7647" w:rsidP="007212CA">
            <w:pPr>
              <w:jc w:val="center"/>
            </w:pPr>
            <w:r w:rsidRPr="00F417EA">
              <w:t>18 920</w:t>
            </w:r>
          </w:p>
        </w:tc>
      </w:tr>
      <w:tr w:rsidR="002F7647" w:rsidRPr="00F417EA" w:rsidTr="007212CA">
        <w:trPr>
          <w:jc w:val="center"/>
        </w:trPr>
        <w:tc>
          <w:tcPr>
            <w:tcW w:w="1651" w:type="dxa"/>
            <w:shd w:val="clear" w:color="auto" w:fill="auto"/>
            <w:vAlign w:val="center"/>
          </w:tcPr>
          <w:p w:rsidR="002F7647" w:rsidRPr="00E52517" w:rsidRDefault="002F7647" w:rsidP="007212CA">
            <w:pPr>
              <w:ind w:firstLine="0"/>
              <w:rPr>
                <w:sz w:val="24"/>
              </w:rPr>
            </w:pPr>
            <w:r w:rsidRPr="00E52517">
              <w:rPr>
                <w:sz w:val="24"/>
              </w:rPr>
              <w:t>OH + H</w:t>
            </w:r>
            <w:r w:rsidRPr="00E52517">
              <w:rPr>
                <w:sz w:val="24"/>
                <w:vertAlign w:val="subscript"/>
              </w:rPr>
              <w:t>2</w:t>
            </w:r>
            <w:r w:rsidRPr="00E52517">
              <w:rPr>
                <w:sz w:val="24"/>
              </w:rPr>
              <w:t>O</w:t>
            </w:r>
            <w:r w:rsidRPr="00E52517">
              <w:rPr>
                <w:sz w:val="24"/>
                <w:vertAlign w:val="subscript"/>
              </w:rPr>
              <w:t>2</w:t>
            </w:r>
            <w:r w:rsidRPr="00E52517">
              <w:rPr>
                <w:sz w:val="24"/>
              </w:rPr>
              <w:t> = HO</w:t>
            </w:r>
            <w:r w:rsidRPr="00E52517">
              <w:rPr>
                <w:sz w:val="24"/>
                <w:vertAlign w:val="subscript"/>
              </w:rPr>
              <w:t>2</w:t>
            </w:r>
            <w:r w:rsidRPr="00E52517">
              <w:rPr>
                <w:sz w:val="24"/>
              </w:rPr>
              <w:t> + H</w:t>
            </w:r>
            <w:r w:rsidRPr="00E52517">
              <w:rPr>
                <w:sz w:val="24"/>
                <w:vertAlign w:val="subscript"/>
              </w:rPr>
              <w:t>2</w:t>
            </w:r>
            <w:r w:rsidRPr="00E52517">
              <w:rPr>
                <w:sz w:val="24"/>
              </w:rPr>
              <w:t>O</w:t>
            </w:r>
          </w:p>
        </w:tc>
        <w:tc>
          <w:tcPr>
            <w:tcW w:w="4444" w:type="dxa"/>
            <w:vAlign w:val="center"/>
          </w:tcPr>
          <w:p w:rsidR="002F7647" w:rsidRPr="00F417EA" w:rsidRDefault="002F7647" w:rsidP="007212CA">
            <w:pPr>
              <w:jc w:val="center"/>
            </w:pPr>
            <w:r w:rsidRPr="00F417EA">
              <w:object w:dxaOrig="3660" w:dyaOrig="1280">
                <v:shape id="_x0000_i1046" type="#_x0000_t75" style="width:183pt;height:63.75pt" o:ole="">
                  <v:imagedata r:id="rId75" o:title=""/>
                </v:shape>
                <o:OLEObject Type="Embed" ProgID="Equation.DSMT4" ShapeID="_x0000_i1046" DrawAspect="Content" ObjectID="_1637699855" r:id="rId76"/>
              </w:object>
            </w:r>
          </w:p>
        </w:tc>
        <w:tc>
          <w:tcPr>
            <w:tcW w:w="2002" w:type="dxa"/>
            <w:shd w:val="clear" w:color="auto" w:fill="auto"/>
            <w:vAlign w:val="center"/>
          </w:tcPr>
          <w:p w:rsidR="002F7647" w:rsidRPr="00F417EA" w:rsidRDefault="002F7647" w:rsidP="007212CA">
            <w:pPr>
              <w:jc w:val="center"/>
              <w:rPr>
                <w:rFonts w:eastAsia="Times New Roman"/>
              </w:rPr>
            </w:pPr>
            <w:r w:rsidRPr="00F417EA">
              <w:t>4,06 10</w:t>
            </w:r>
            <w:r w:rsidRPr="00F417EA">
              <w:rPr>
                <w:vertAlign w:val="superscript"/>
              </w:rPr>
              <w:t>7</w:t>
            </w:r>
          </w:p>
        </w:tc>
        <w:tc>
          <w:tcPr>
            <w:tcW w:w="1674" w:type="dxa"/>
            <w:vAlign w:val="center"/>
          </w:tcPr>
          <w:p w:rsidR="002F7647" w:rsidRPr="00F417EA" w:rsidRDefault="002F7647" w:rsidP="007212CA">
            <w:pPr>
              <w:jc w:val="center"/>
            </w:pPr>
            <w:r w:rsidRPr="00F417EA">
              <w:t>13 940</w:t>
            </w:r>
          </w:p>
        </w:tc>
      </w:tr>
    </w:tbl>
    <w:p w:rsidR="002F7647" w:rsidRDefault="002F7647" w:rsidP="002F7647"/>
    <w:p w:rsidR="002F7647" w:rsidRDefault="002F7647" w:rsidP="002F7647">
      <w:pPr>
        <w:spacing w:line="259" w:lineRule="auto"/>
        <w:ind w:firstLine="0"/>
        <w:jc w:val="left"/>
      </w:pPr>
      <w:r>
        <w:br w:type="page"/>
      </w:r>
    </w:p>
    <w:p w:rsidR="002F7647" w:rsidRPr="00E55D24" w:rsidRDefault="002F7647" w:rsidP="002F7647">
      <w:pPr>
        <w:jc w:val="right"/>
      </w:pPr>
      <w:r w:rsidRPr="00E52517">
        <w:lastRenderedPageBreak/>
        <w:t>Продовження таблиці 2.1</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67"/>
        <w:gridCol w:w="4414"/>
        <w:gridCol w:w="2013"/>
        <w:gridCol w:w="1677"/>
      </w:tblGrid>
      <w:tr w:rsidR="002F7647" w:rsidRPr="00F417EA" w:rsidTr="007212CA">
        <w:trPr>
          <w:jc w:val="center"/>
        </w:trPr>
        <w:tc>
          <w:tcPr>
            <w:tcW w:w="1668" w:type="dxa"/>
            <w:shd w:val="clear" w:color="auto" w:fill="auto"/>
            <w:vAlign w:val="center"/>
          </w:tcPr>
          <w:p w:rsidR="002F7647" w:rsidRPr="00F417EA" w:rsidRDefault="002F7647" w:rsidP="007212CA">
            <w:pPr>
              <w:ind w:firstLine="0"/>
              <w:jc w:val="center"/>
            </w:pPr>
            <w:r w:rsidRPr="00F417EA">
              <w:t>Реакція</w:t>
            </w:r>
          </w:p>
        </w:tc>
        <w:tc>
          <w:tcPr>
            <w:tcW w:w="4411" w:type="dxa"/>
            <w:vAlign w:val="center"/>
          </w:tcPr>
          <w:p w:rsidR="002F7647" w:rsidRPr="00F417EA" w:rsidRDefault="002F7647" w:rsidP="007212CA">
            <w:pPr>
              <w:jc w:val="center"/>
            </w:pPr>
            <w:r w:rsidRPr="00F417EA">
              <w:t>Кінетична модель</w:t>
            </w:r>
          </w:p>
        </w:tc>
        <w:tc>
          <w:tcPr>
            <w:tcW w:w="2014" w:type="dxa"/>
            <w:shd w:val="clear" w:color="auto" w:fill="auto"/>
            <w:vAlign w:val="center"/>
          </w:tcPr>
          <w:p w:rsidR="002F7647" w:rsidRPr="00F417EA" w:rsidRDefault="002F7647" w:rsidP="007212CA">
            <w:pPr>
              <w:ind w:firstLine="0"/>
              <w:jc w:val="center"/>
            </w:pPr>
            <w:r w:rsidRPr="00F417EA">
              <w:t>Константа швидкості, дм</w:t>
            </w:r>
            <w:r w:rsidRPr="00F417EA">
              <w:rPr>
                <w:vertAlign w:val="superscript"/>
              </w:rPr>
              <w:t>3</w:t>
            </w:r>
            <w:r w:rsidRPr="00F417EA">
              <w:t>/(моль. с)</w:t>
            </w:r>
          </w:p>
        </w:tc>
        <w:tc>
          <w:tcPr>
            <w:tcW w:w="1678" w:type="dxa"/>
            <w:vAlign w:val="center"/>
          </w:tcPr>
          <w:p w:rsidR="002F7647" w:rsidRPr="00F417EA" w:rsidRDefault="002F7647" w:rsidP="007212CA">
            <w:pPr>
              <w:ind w:firstLine="0"/>
              <w:jc w:val="center"/>
            </w:pPr>
            <w:r w:rsidRPr="00F417EA">
              <w:t xml:space="preserve">Енергія активації, </w:t>
            </w:r>
            <w:proofErr w:type="spellStart"/>
            <w:r w:rsidRPr="00F417EA">
              <w:t>Дж</w:t>
            </w:r>
            <w:proofErr w:type="spellEnd"/>
            <w:r w:rsidRPr="00F417EA">
              <w:t>/моль</w:t>
            </w:r>
          </w:p>
        </w:tc>
      </w:tr>
      <w:tr w:rsidR="002F7647" w:rsidRPr="00F417EA" w:rsidTr="007212CA">
        <w:trPr>
          <w:jc w:val="center"/>
        </w:trPr>
        <w:tc>
          <w:tcPr>
            <w:tcW w:w="1668" w:type="dxa"/>
            <w:shd w:val="clear" w:color="auto" w:fill="auto"/>
            <w:vAlign w:val="center"/>
          </w:tcPr>
          <w:p w:rsidR="002F7647" w:rsidRPr="00E52517" w:rsidRDefault="002F7647" w:rsidP="007212CA">
            <w:pPr>
              <w:ind w:firstLine="0"/>
              <w:rPr>
                <w:rFonts w:eastAsia="Times New Roman"/>
                <w:sz w:val="24"/>
              </w:rPr>
            </w:pPr>
            <w:r w:rsidRPr="00E52517">
              <w:rPr>
                <w:sz w:val="24"/>
              </w:rPr>
              <w:t>H + H</w:t>
            </w:r>
            <w:r w:rsidRPr="00E52517">
              <w:rPr>
                <w:sz w:val="24"/>
                <w:vertAlign w:val="subscript"/>
              </w:rPr>
              <w:t>2</w:t>
            </w:r>
            <w:r w:rsidRPr="00E52517">
              <w:rPr>
                <w:sz w:val="24"/>
              </w:rPr>
              <w:t>O</w:t>
            </w:r>
            <w:r w:rsidRPr="00E52517">
              <w:rPr>
                <w:sz w:val="24"/>
                <w:vertAlign w:val="subscript"/>
              </w:rPr>
              <w:t>2</w:t>
            </w:r>
            <w:r w:rsidRPr="00E52517">
              <w:rPr>
                <w:sz w:val="24"/>
              </w:rPr>
              <w:t> = H</w:t>
            </w:r>
            <w:r w:rsidRPr="00E52517">
              <w:rPr>
                <w:sz w:val="24"/>
                <w:vertAlign w:val="subscript"/>
              </w:rPr>
              <w:t>2</w:t>
            </w:r>
            <w:r w:rsidRPr="00E52517">
              <w:rPr>
                <w:sz w:val="24"/>
              </w:rPr>
              <w:t>O + OH</w:t>
            </w:r>
          </w:p>
        </w:tc>
        <w:tc>
          <w:tcPr>
            <w:tcW w:w="4411" w:type="dxa"/>
            <w:vAlign w:val="center"/>
          </w:tcPr>
          <w:p w:rsidR="002F7647" w:rsidRPr="00F417EA" w:rsidRDefault="002F7647" w:rsidP="007212CA">
            <w:pPr>
              <w:ind w:firstLine="0"/>
              <w:jc w:val="center"/>
            </w:pPr>
            <w:r w:rsidRPr="00F417EA">
              <w:object w:dxaOrig="3519" w:dyaOrig="1280">
                <v:shape id="_x0000_i1047" type="#_x0000_t75" style="width:177pt;height:63.75pt" o:ole="">
                  <v:imagedata r:id="rId77" o:title=""/>
                </v:shape>
                <o:OLEObject Type="Embed" ProgID="Equation.DSMT4" ShapeID="_x0000_i1047" DrawAspect="Content" ObjectID="_1637699856" r:id="rId78"/>
              </w:object>
            </w:r>
          </w:p>
        </w:tc>
        <w:tc>
          <w:tcPr>
            <w:tcW w:w="2014" w:type="dxa"/>
            <w:shd w:val="clear" w:color="auto" w:fill="auto"/>
            <w:vAlign w:val="center"/>
          </w:tcPr>
          <w:p w:rsidR="002F7647" w:rsidRPr="00F417EA" w:rsidRDefault="002F7647" w:rsidP="007212CA">
            <w:pPr>
              <w:jc w:val="center"/>
            </w:pPr>
            <w:r w:rsidRPr="00F417EA">
              <w:t>8,42 10</w:t>
            </w:r>
            <w:r w:rsidRPr="00F417EA">
              <w:rPr>
                <w:vertAlign w:val="superscript"/>
              </w:rPr>
              <w:t>6</w:t>
            </w:r>
          </w:p>
        </w:tc>
        <w:tc>
          <w:tcPr>
            <w:tcW w:w="1678" w:type="dxa"/>
            <w:vAlign w:val="center"/>
          </w:tcPr>
          <w:p w:rsidR="002F7647" w:rsidRPr="00F417EA" w:rsidRDefault="002F7647" w:rsidP="007212CA">
            <w:pPr>
              <w:jc w:val="center"/>
            </w:pPr>
            <w:r w:rsidRPr="00F417EA">
              <w:t>13 570</w:t>
            </w:r>
          </w:p>
        </w:tc>
      </w:tr>
      <w:tr w:rsidR="002F7647" w:rsidRPr="00F417EA" w:rsidTr="007212CA">
        <w:trPr>
          <w:jc w:val="center"/>
        </w:trPr>
        <w:tc>
          <w:tcPr>
            <w:tcW w:w="1668" w:type="dxa"/>
            <w:shd w:val="clear" w:color="auto" w:fill="auto"/>
            <w:vAlign w:val="center"/>
          </w:tcPr>
          <w:p w:rsidR="002F7647" w:rsidRPr="00E52517" w:rsidRDefault="002F7647" w:rsidP="007212CA">
            <w:pPr>
              <w:ind w:firstLine="0"/>
              <w:rPr>
                <w:rFonts w:eastAsia="Times New Roman"/>
                <w:sz w:val="24"/>
              </w:rPr>
            </w:pPr>
            <w:r w:rsidRPr="00E52517">
              <w:rPr>
                <w:sz w:val="24"/>
              </w:rPr>
              <w:t>HO</w:t>
            </w:r>
            <w:r w:rsidRPr="00E52517">
              <w:rPr>
                <w:sz w:val="24"/>
                <w:vertAlign w:val="subscript"/>
              </w:rPr>
              <w:t>2</w:t>
            </w:r>
            <w:r w:rsidRPr="00E52517">
              <w:rPr>
                <w:sz w:val="24"/>
              </w:rPr>
              <w:t> + HO</w:t>
            </w:r>
            <w:r w:rsidRPr="00E52517">
              <w:rPr>
                <w:sz w:val="24"/>
                <w:vertAlign w:val="subscript"/>
              </w:rPr>
              <w:t>2</w:t>
            </w:r>
            <w:r w:rsidRPr="00E52517">
              <w:rPr>
                <w:sz w:val="24"/>
              </w:rPr>
              <w:t> = O</w:t>
            </w:r>
            <w:r w:rsidRPr="00E52517">
              <w:rPr>
                <w:sz w:val="24"/>
                <w:vertAlign w:val="subscript"/>
              </w:rPr>
              <w:t>2</w:t>
            </w:r>
            <w:r w:rsidRPr="00E52517">
              <w:rPr>
                <w:sz w:val="24"/>
              </w:rPr>
              <w:t> + H</w:t>
            </w:r>
            <w:r w:rsidRPr="00E52517">
              <w:rPr>
                <w:sz w:val="24"/>
                <w:vertAlign w:val="subscript"/>
              </w:rPr>
              <w:t>2</w:t>
            </w:r>
            <w:r w:rsidRPr="00E52517">
              <w:rPr>
                <w:sz w:val="24"/>
              </w:rPr>
              <w:t>O</w:t>
            </w:r>
            <w:r w:rsidRPr="00E52517">
              <w:rPr>
                <w:sz w:val="24"/>
                <w:vertAlign w:val="subscript"/>
              </w:rPr>
              <w:t>2</w:t>
            </w:r>
          </w:p>
        </w:tc>
        <w:tc>
          <w:tcPr>
            <w:tcW w:w="4411" w:type="dxa"/>
            <w:vAlign w:val="center"/>
          </w:tcPr>
          <w:p w:rsidR="002F7647" w:rsidRPr="00F417EA" w:rsidRDefault="002F7647" w:rsidP="007212CA">
            <w:pPr>
              <w:ind w:firstLine="0"/>
              <w:jc w:val="center"/>
            </w:pPr>
            <w:r w:rsidRPr="00F417EA">
              <w:object w:dxaOrig="2460" w:dyaOrig="1280">
                <v:shape id="_x0000_i1048" type="#_x0000_t75" style="width:123pt;height:63.75pt" o:ole="">
                  <v:imagedata r:id="rId79" o:title=""/>
                </v:shape>
                <o:OLEObject Type="Embed" ProgID="Equation.DSMT4" ShapeID="_x0000_i1048" DrawAspect="Content" ObjectID="_1637699857" r:id="rId80"/>
              </w:object>
            </w:r>
          </w:p>
        </w:tc>
        <w:tc>
          <w:tcPr>
            <w:tcW w:w="2014" w:type="dxa"/>
            <w:shd w:val="clear" w:color="auto" w:fill="auto"/>
            <w:vAlign w:val="center"/>
          </w:tcPr>
          <w:p w:rsidR="002F7647" w:rsidRPr="00F417EA" w:rsidRDefault="002F7647" w:rsidP="007212CA">
            <w:pPr>
              <w:jc w:val="center"/>
              <w:rPr>
                <w:lang w:val="en-US"/>
              </w:rPr>
            </w:pPr>
            <w:r w:rsidRPr="00F417EA">
              <w:t>8,3 10</w:t>
            </w:r>
            <w:r w:rsidRPr="00F417EA">
              <w:rPr>
                <w:vertAlign w:val="superscript"/>
              </w:rPr>
              <w:t>5</w:t>
            </w:r>
          </w:p>
        </w:tc>
        <w:tc>
          <w:tcPr>
            <w:tcW w:w="1678" w:type="dxa"/>
            <w:vAlign w:val="center"/>
          </w:tcPr>
          <w:p w:rsidR="002F7647" w:rsidRPr="00F417EA" w:rsidRDefault="002F7647" w:rsidP="007212CA">
            <w:pPr>
              <w:jc w:val="center"/>
            </w:pPr>
            <w:r w:rsidRPr="00F417EA">
              <w:t>24 620</w:t>
            </w:r>
          </w:p>
        </w:tc>
      </w:tr>
      <w:tr w:rsidR="002F7647" w:rsidRPr="00F417EA" w:rsidTr="007212CA">
        <w:trPr>
          <w:jc w:val="center"/>
        </w:trPr>
        <w:tc>
          <w:tcPr>
            <w:tcW w:w="1668" w:type="dxa"/>
            <w:shd w:val="clear" w:color="auto" w:fill="auto"/>
            <w:vAlign w:val="center"/>
          </w:tcPr>
          <w:p w:rsidR="002F7647" w:rsidRPr="00E52517" w:rsidRDefault="002F7647" w:rsidP="007212CA">
            <w:pPr>
              <w:ind w:firstLine="0"/>
              <w:rPr>
                <w:rFonts w:eastAsia="Times New Roman"/>
                <w:sz w:val="24"/>
              </w:rPr>
            </w:pPr>
            <w:r w:rsidRPr="00E52517">
              <w:rPr>
                <w:sz w:val="24"/>
              </w:rPr>
              <w:t>HO</w:t>
            </w:r>
            <w:r w:rsidRPr="00E52517">
              <w:rPr>
                <w:sz w:val="24"/>
                <w:vertAlign w:val="subscript"/>
              </w:rPr>
              <w:t>2</w:t>
            </w:r>
            <w:r w:rsidRPr="00E52517">
              <w:rPr>
                <w:sz w:val="24"/>
              </w:rPr>
              <w:t xml:space="preserve"> = </w:t>
            </w:r>
            <w:r>
              <w:rPr>
                <w:sz w:val="24"/>
              </w:rPr>
              <w:br/>
            </w:r>
            <w:r w:rsidRPr="00E52517">
              <w:rPr>
                <w:sz w:val="24"/>
              </w:rPr>
              <w:t>H</w:t>
            </w:r>
            <w:r w:rsidRPr="00E52517">
              <w:rPr>
                <w:sz w:val="24"/>
                <w:vertAlign w:val="superscript"/>
              </w:rPr>
              <w:t>+</w:t>
            </w:r>
            <w:r w:rsidRPr="00E52517">
              <w:rPr>
                <w:sz w:val="24"/>
              </w:rPr>
              <w:t> + O</w:t>
            </w:r>
            <w:r w:rsidRPr="00E52517">
              <w:rPr>
                <w:sz w:val="24"/>
                <w:vertAlign w:val="subscript"/>
              </w:rPr>
              <w:t>2</w:t>
            </w:r>
            <w:r w:rsidRPr="00E52517">
              <w:rPr>
                <w:sz w:val="24"/>
                <w:vertAlign w:val="superscript"/>
              </w:rPr>
              <w:t>-</w:t>
            </w:r>
          </w:p>
        </w:tc>
        <w:tc>
          <w:tcPr>
            <w:tcW w:w="4411" w:type="dxa"/>
            <w:vAlign w:val="center"/>
          </w:tcPr>
          <w:p w:rsidR="002F7647" w:rsidRPr="00F417EA" w:rsidRDefault="002F7647" w:rsidP="007212CA">
            <w:pPr>
              <w:ind w:firstLine="0"/>
              <w:jc w:val="center"/>
            </w:pPr>
            <w:r w:rsidRPr="00F417EA">
              <w:object w:dxaOrig="2240" w:dyaOrig="1320">
                <v:shape id="_x0000_i1049" type="#_x0000_t75" style="width:111.75pt;height:66pt" o:ole="">
                  <v:imagedata r:id="rId81" o:title=""/>
                </v:shape>
                <o:OLEObject Type="Embed" ProgID="Equation.DSMT4" ShapeID="_x0000_i1049" DrawAspect="Content" ObjectID="_1637699858" r:id="rId82"/>
              </w:object>
            </w:r>
          </w:p>
        </w:tc>
        <w:tc>
          <w:tcPr>
            <w:tcW w:w="2014" w:type="dxa"/>
            <w:shd w:val="clear" w:color="auto" w:fill="auto"/>
            <w:vAlign w:val="center"/>
          </w:tcPr>
          <w:p w:rsidR="002F7647" w:rsidRPr="00F417EA" w:rsidRDefault="002F7647" w:rsidP="007212CA">
            <w:pPr>
              <w:jc w:val="center"/>
              <w:rPr>
                <w:lang w:val="en-US"/>
              </w:rPr>
            </w:pPr>
            <w:r w:rsidRPr="00F417EA">
              <w:t>7,5 10</w:t>
            </w:r>
            <w:r w:rsidRPr="00F417EA">
              <w:rPr>
                <w:vertAlign w:val="superscript"/>
              </w:rPr>
              <w:t>5</w:t>
            </w:r>
          </w:p>
        </w:tc>
        <w:tc>
          <w:tcPr>
            <w:tcW w:w="1678" w:type="dxa"/>
            <w:vAlign w:val="center"/>
          </w:tcPr>
          <w:p w:rsidR="002F7647" w:rsidRPr="00F417EA" w:rsidRDefault="002F7647" w:rsidP="007212CA">
            <w:pPr>
              <w:jc w:val="center"/>
            </w:pPr>
            <w:r w:rsidRPr="00F417EA">
              <w:t>12 560</w:t>
            </w:r>
          </w:p>
        </w:tc>
      </w:tr>
      <w:tr w:rsidR="002F7647" w:rsidRPr="00F417EA" w:rsidTr="007212CA">
        <w:trPr>
          <w:jc w:val="center"/>
        </w:trPr>
        <w:tc>
          <w:tcPr>
            <w:tcW w:w="1668" w:type="dxa"/>
            <w:shd w:val="clear" w:color="auto" w:fill="auto"/>
            <w:vAlign w:val="center"/>
          </w:tcPr>
          <w:p w:rsidR="002F7647" w:rsidRPr="00E52517" w:rsidRDefault="002F7647" w:rsidP="007212CA">
            <w:pPr>
              <w:ind w:firstLine="0"/>
              <w:rPr>
                <w:rFonts w:eastAsia="Times New Roman"/>
                <w:sz w:val="24"/>
              </w:rPr>
            </w:pPr>
            <w:r w:rsidRPr="00E52517">
              <w:rPr>
                <w:sz w:val="24"/>
              </w:rPr>
              <w:t>H</w:t>
            </w:r>
            <w:r w:rsidRPr="00E52517">
              <w:rPr>
                <w:sz w:val="24"/>
                <w:vertAlign w:val="superscript"/>
              </w:rPr>
              <w:t>+</w:t>
            </w:r>
            <w:r w:rsidRPr="00E52517">
              <w:rPr>
                <w:sz w:val="24"/>
              </w:rPr>
              <w:t> + OH</w:t>
            </w:r>
            <w:r w:rsidRPr="00E52517">
              <w:rPr>
                <w:sz w:val="24"/>
                <w:vertAlign w:val="superscript"/>
              </w:rPr>
              <w:t>-</w:t>
            </w:r>
            <w:r w:rsidRPr="00E52517">
              <w:rPr>
                <w:sz w:val="24"/>
              </w:rPr>
              <w:t> =</w:t>
            </w:r>
            <w:r>
              <w:rPr>
                <w:sz w:val="24"/>
              </w:rPr>
              <w:br/>
            </w:r>
            <w:r w:rsidRPr="00E52517">
              <w:rPr>
                <w:sz w:val="24"/>
              </w:rPr>
              <w:t xml:space="preserve"> H</w:t>
            </w:r>
            <w:r w:rsidRPr="00E52517">
              <w:rPr>
                <w:sz w:val="24"/>
                <w:vertAlign w:val="subscript"/>
              </w:rPr>
              <w:t>2</w:t>
            </w:r>
            <w:r w:rsidRPr="00E52517">
              <w:rPr>
                <w:sz w:val="24"/>
              </w:rPr>
              <w:t>O</w:t>
            </w:r>
          </w:p>
        </w:tc>
        <w:tc>
          <w:tcPr>
            <w:tcW w:w="4411" w:type="dxa"/>
            <w:vAlign w:val="center"/>
          </w:tcPr>
          <w:p w:rsidR="002F7647" w:rsidRPr="00F417EA" w:rsidRDefault="002F7647" w:rsidP="007212CA">
            <w:pPr>
              <w:ind w:firstLine="0"/>
              <w:jc w:val="center"/>
            </w:pPr>
            <w:r w:rsidRPr="00F417EA">
              <w:object w:dxaOrig="3620" w:dyaOrig="620">
                <v:shape id="_x0000_i1050" type="#_x0000_t75" style="width:181.5pt;height:30.75pt" o:ole="">
                  <v:imagedata r:id="rId83" o:title=""/>
                </v:shape>
                <o:OLEObject Type="Embed" ProgID="Equation.DSMT4" ShapeID="_x0000_i1050" DrawAspect="Content" ObjectID="_1637699859" r:id="rId84"/>
              </w:object>
            </w:r>
          </w:p>
        </w:tc>
        <w:tc>
          <w:tcPr>
            <w:tcW w:w="2014" w:type="dxa"/>
            <w:shd w:val="clear" w:color="auto" w:fill="auto"/>
            <w:vAlign w:val="center"/>
          </w:tcPr>
          <w:p w:rsidR="002F7647" w:rsidRPr="00F417EA" w:rsidRDefault="002F7647" w:rsidP="007212CA">
            <w:pPr>
              <w:jc w:val="center"/>
            </w:pPr>
            <w:r w:rsidRPr="00F417EA">
              <w:t>1,4 10</w:t>
            </w:r>
            <w:r w:rsidRPr="00F417EA">
              <w:rPr>
                <w:vertAlign w:val="superscript"/>
              </w:rPr>
              <w:t>11</w:t>
            </w:r>
          </w:p>
        </w:tc>
        <w:tc>
          <w:tcPr>
            <w:tcW w:w="1678" w:type="dxa"/>
            <w:vAlign w:val="center"/>
          </w:tcPr>
          <w:p w:rsidR="002F7647" w:rsidRPr="00F417EA" w:rsidRDefault="002F7647" w:rsidP="007212CA">
            <w:pPr>
              <w:jc w:val="center"/>
            </w:pPr>
            <w:r w:rsidRPr="00F417EA">
              <w:t>12 400</w:t>
            </w:r>
          </w:p>
        </w:tc>
      </w:tr>
      <w:tr w:rsidR="002F7647" w:rsidRPr="00F417EA" w:rsidTr="007212CA">
        <w:trPr>
          <w:jc w:val="center"/>
        </w:trPr>
        <w:tc>
          <w:tcPr>
            <w:tcW w:w="1668" w:type="dxa"/>
            <w:shd w:val="clear" w:color="auto" w:fill="auto"/>
            <w:vAlign w:val="center"/>
          </w:tcPr>
          <w:p w:rsidR="002F7647" w:rsidRPr="00E52517" w:rsidRDefault="002F7647" w:rsidP="007212CA">
            <w:pPr>
              <w:ind w:firstLine="0"/>
              <w:rPr>
                <w:rFonts w:eastAsia="Times New Roman"/>
                <w:sz w:val="24"/>
              </w:rPr>
            </w:pPr>
            <w:r w:rsidRPr="00E52517">
              <w:rPr>
                <w:sz w:val="24"/>
              </w:rPr>
              <w:t>O</w:t>
            </w:r>
            <w:r w:rsidRPr="00E52517">
              <w:rPr>
                <w:sz w:val="24"/>
                <w:vertAlign w:val="subscript"/>
              </w:rPr>
              <w:t>2</w:t>
            </w:r>
            <w:r w:rsidRPr="00E52517">
              <w:rPr>
                <w:sz w:val="24"/>
                <w:vertAlign w:val="superscript"/>
              </w:rPr>
              <w:t>-</w:t>
            </w:r>
            <w:r>
              <w:rPr>
                <w:sz w:val="24"/>
              </w:rPr>
              <w:t> +</w:t>
            </w:r>
            <w:r w:rsidRPr="00E52517">
              <w:rPr>
                <w:sz w:val="24"/>
              </w:rPr>
              <w:t>HO</w:t>
            </w:r>
            <w:r w:rsidRPr="00E52517">
              <w:rPr>
                <w:sz w:val="24"/>
                <w:vertAlign w:val="subscript"/>
              </w:rPr>
              <w:t>2</w:t>
            </w:r>
            <w:r w:rsidRPr="00E52517">
              <w:rPr>
                <w:sz w:val="24"/>
              </w:rPr>
              <w:t xml:space="preserve"> = </w:t>
            </w:r>
            <w:r>
              <w:rPr>
                <w:sz w:val="24"/>
              </w:rPr>
              <w:br/>
            </w:r>
            <w:r w:rsidRPr="00E52517">
              <w:rPr>
                <w:sz w:val="24"/>
              </w:rPr>
              <w:t>H</w:t>
            </w:r>
            <w:r w:rsidRPr="00E52517">
              <w:rPr>
                <w:sz w:val="24"/>
                <w:vertAlign w:val="subscript"/>
              </w:rPr>
              <w:t>2</w:t>
            </w:r>
            <w:r w:rsidRPr="00E52517">
              <w:rPr>
                <w:sz w:val="24"/>
              </w:rPr>
              <w:t>O</w:t>
            </w:r>
            <w:r w:rsidRPr="00E52517">
              <w:rPr>
                <w:sz w:val="24"/>
                <w:vertAlign w:val="subscript"/>
              </w:rPr>
              <w:t>2</w:t>
            </w:r>
            <w:r>
              <w:rPr>
                <w:sz w:val="24"/>
              </w:rPr>
              <w:t> +</w:t>
            </w:r>
            <w:r w:rsidRPr="00E52517">
              <w:rPr>
                <w:sz w:val="24"/>
              </w:rPr>
              <w:t>O</w:t>
            </w:r>
            <w:r w:rsidRPr="00E52517">
              <w:rPr>
                <w:sz w:val="24"/>
                <w:vertAlign w:val="subscript"/>
              </w:rPr>
              <w:t>2</w:t>
            </w:r>
            <w:r w:rsidRPr="00E52517">
              <w:rPr>
                <w:sz w:val="24"/>
              </w:rPr>
              <w:t> + OH</w:t>
            </w:r>
            <w:r w:rsidRPr="00E52517">
              <w:rPr>
                <w:sz w:val="24"/>
                <w:vertAlign w:val="superscript"/>
              </w:rPr>
              <w:t>-</w:t>
            </w:r>
          </w:p>
        </w:tc>
        <w:tc>
          <w:tcPr>
            <w:tcW w:w="4411" w:type="dxa"/>
            <w:vAlign w:val="center"/>
          </w:tcPr>
          <w:p w:rsidR="002F7647" w:rsidRPr="00F417EA" w:rsidRDefault="002F7647" w:rsidP="007212CA">
            <w:pPr>
              <w:jc w:val="center"/>
            </w:pPr>
            <w:r w:rsidRPr="00F417EA">
              <w:object w:dxaOrig="3620" w:dyaOrig="1960">
                <v:shape id="_x0000_i1051" type="#_x0000_t75" style="width:181.5pt;height:98.25pt" o:ole="">
                  <v:imagedata r:id="rId85" o:title=""/>
                </v:shape>
                <o:OLEObject Type="Embed" ProgID="Equation.DSMT4" ShapeID="_x0000_i1051" DrawAspect="Content" ObjectID="_1637699860" r:id="rId86"/>
              </w:object>
            </w:r>
          </w:p>
        </w:tc>
        <w:tc>
          <w:tcPr>
            <w:tcW w:w="2014" w:type="dxa"/>
            <w:shd w:val="clear" w:color="auto" w:fill="auto"/>
            <w:vAlign w:val="center"/>
          </w:tcPr>
          <w:p w:rsidR="002F7647" w:rsidRPr="00F417EA" w:rsidRDefault="002F7647" w:rsidP="007212CA">
            <w:pPr>
              <w:jc w:val="center"/>
            </w:pPr>
            <w:r w:rsidRPr="00F417EA">
              <w:t>9,7 10</w:t>
            </w:r>
            <w:r w:rsidRPr="00F417EA">
              <w:rPr>
                <w:vertAlign w:val="superscript"/>
              </w:rPr>
              <w:t>7</w:t>
            </w:r>
          </w:p>
        </w:tc>
        <w:tc>
          <w:tcPr>
            <w:tcW w:w="1678" w:type="dxa"/>
            <w:vAlign w:val="center"/>
          </w:tcPr>
          <w:p w:rsidR="002F7647" w:rsidRPr="00F417EA" w:rsidRDefault="002F7647" w:rsidP="007212CA">
            <w:pPr>
              <w:jc w:val="center"/>
            </w:pPr>
            <w:r w:rsidRPr="00F417EA">
              <w:t>8 790</w:t>
            </w:r>
          </w:p>
        </w:tc>
      </w:tr>
    </w:tbl>
    <w:p w:rsidR="002F7647" w:rsidRDefault="002F7647" w:rsidP="002F7647"/>
    <w:p w:rsidR="002F7647" w:rsidRDefault="002F7647" w:rsidP="002F7647">
      <w:pPr>
        <w:spacing w:line="259" w:lineRule="auto"/>
        <w:ind w:firstLine="0"/>
        <w:jc w:val="left"/>
      </w:pPr>
      <w:r>
        <w:br w:type="page"/>
      </w:r>
    </w:p>
    <w:p w:rsidR="002F7647" w:rsidRPr="00E55D24" w:rsidRDefault="002F7647" w:rsidP="002F7647">
      <w:pPr>
        <w:jc w:val="right"/>
      </w:pPr>
      <w:r w:rsidRPr="00E55D24">
        <w:lastRenderedPageBreak/>
        <w:t>Продовження таблиці 2.1</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81"/>
        <w:gridCol w:w="5148"/>
        <w:gridCol w:w="1757"/>
        <w:gridCol w:w="1585"/>
      </w:tblGrid>
      <w:tr w:rsidR="002F7647" w:rsidRPr="00F417EA" w:rsidTr="007212CA">
        <w:trPr>
          <w:jc w:val="center"/>
        </w:trPr>
        <w:tc>
          <w:tcPr>
            <w:tcW w:w="0" w:type="auto"/>
            <w:shd w:val="clear" w:color="auto" w:fill="auto"/>
            <w:vAlign w:val="center"/>
          </w:tcPr>
          <w:p w:rsidR="002F7647" w:rsidRPr="00F417EA" w:rsidRDefault="002F7647" w:rsidP="007212CA">
            <w:pPr>
              <w:spacing w:line="240" w:lineRule="auto"/>
              <w:ind w:firstLine="0"/>
              <w:jc w:val="center"/>
            </w:pPr>
            <w:r w:rsidRPr="00F417EA">
              <w:t>Реакція</w:t>
            </w:r>
          </w:p>
        </w:tc>
        <w:tc>
          <w:tcPr>
            <w:tcW w:w="5148" w:type="dxa"/>
            <w:vAlign w:val="center"/>
          </w:tcPr>
          <w:p w:rsidR="002F7647" w:rsidRPr="00F417EA" w:rsidRDefault="002F7647" w:rsidP="007212CA">
            <w:pPr>
              <w:spacing w:line="240" w:lineRule="auto"/>
              <w:jc w:val="center"/>
            </w:pPr>
            <w:r w:rsidRPr="00F417EA">
              <w:t>Кінетична модель</w:t>
            </w:r>
          </w:p>
        </w:tc>
        <w:tc>
          <w:tcPr>
            <w:tcW w:w="1757" w:type="dxa"/>
            <w:shd w:val="clear" w:color="auto" w:fill="auto"/>
            <w:vAlign w:val="center"/>
          </w:tcPr>
          <w:p w:rsidR="002F7647" w:rsidRPr="00F417EA" w:rsidRDefault="002F7647" w:rsidP="007212CA">
            <w:pPr>
              <w:spacing w:line="240" w:lineRule="auto"/>
              <w:ind w:firstLine="0"/>
              <w:jc w:val="center"/>
            </w:pPr>
            <w:r w:rsidRPr="00F417EA">
              <w:t>Константа швидкості, дм</w:t>
            </w:r>
            <w:r w:rsidRPr="00F417EA">
              <w:rPr>
                <w:vertAlign w:val="superscript"/>
              </w:rPr>
              <w:t>3</w:t>
            </w:r>
            <w:r w:rsidRPr="00F417EA">
              <w:t>/(моль. с)</w:t>
            </w:r>
          </w:p>
        </w:tc>
        <w:tc>
          <w:tcPr>
            <w:tcW w:w="0" w:type="auto"/>
            <w:vAlign w:val="center"/>
          </w:tcPr>
          <w:p w:rsidR="002F7647" w:rsidRPr="00F417EA" w:rsidRDefault="002F7647" w:rsidP="007212CA">
            <w:pPr>
              <w:spacing w:line="240" w:lineRule="auto"/>
              <w:ind w:firstLine="0"/>
              <w:jc w:val="center"/>
            </w:pPr>
            <w:r w:rsidRPr="00F417EA">
              <w:t xml:space="preserve">Енергія активації, </w:t>
            </w:r>
            <w:proofErr w:type="spellStart"/>
            <w:r w:rsidRPr="00F417EA">
              <w:t>Дж</w:t>
            </w:r>
            <w:proofErr w:type="spellEnd"/>
            <w:r w:rsidRPr="00F417EA">
              <w:t>/моль</w:t>
            </w:r>
          </w:p>
        </w:tc>
      </w:tr>
      <w:tr w:rsidR="002F7647" w:rsidRPr="00F417EA" w:rsidTr="007212CA">
        <w:trPr>
          <w:jc w:val="center"/>
        </w:trPr>
        <w:tc>
          <w:tcPr>
            <w:tcW w:w="0" w:type="auto"/>
            <w:shd w:val="clear" w:color="auto" w:fill="auto"/>
            <w:vAlign w:val="center"/>
          </w:tcPr>
          <w:p w:rsidR="002F7647" w:rsidRPr="00F66937" w:rsidRDefault="002F7647" w:rsidP="007212CA">
            <w:pPr>
              <w:spacing w:line="240" w:lineRule="auto"/>
              <w:ind w:firstLine="0"/>
              <w:jc w:val="center"/>
              <w:rPr>
                <w:rFonts w:eastAsia="Times New Roman"/>
                <w:sz w:val="24"/>
              </w:rPr>
            </w:pPr>
            <w:r w:rsidRPr="00F66937">
              <w:rPr>
                <w:sz w:val="24"/>
              </w:rPr>
              <w:t>H</w:t>
            </w:r>
            <w:r w:rsidRPr="00F66937">
              <w:rPr>
                <w:sz w:val="24"/>
                <w:vertAlign w:val="subscript"/>
              </w:rPr>
              <w:t>2</w:t>
            </w:r>
            <w:r w:rsidRPr="00F66937">
              <w:rPr>
                <w:sz w:val="24"/>
              </w:rPr>
              <w:t>O = H</w:t>
            </w:r>
            <w:r w:rsidRPr="00F66937">
              <w:rPr>
                <w:sz w:val="24"/>
                <w:vertAlign w:val="superscript"/>
              </w:rPr>
              <w:t>+</w:t>
            </w:r>
            <w:r w:rsidRPr="00F66937">
              <w:rPr>
                <w:sz w:val="24"/>
              </w:rPr>
              <w:t> + OH</w:t>
            </w:r>
            <w:r w:rsidRPr="00F66937">
              <w:rPr>
                <w:sz w:val="24"/>
                <w:vertAlign w:val="superscript"/>
              </w:rPr>
              <w:t>-</w:t>
            </w:r>
          </w:p>
        </w:tc>
        <w:tc>
          <w:tcPr>
            <w:tcW w:w="5148" w:type="dxa"/>
            <w:vAlign w:val="center"/>
          </w:tcPr>
          <w:p w:rsidR="002F7647" w:rsidRPr="00F417EA" w:rsidRDefault="002F7647" w:rsidP="007212CA">
            <w:pPr>
              <w:spacing w:line="240" w:lineRule="auto"/>
              <w:ind w:firstLine="0"/>
              <w:jc w:val="center"/>
            </w:pPr>
            <w:r w:rsidRPr="00F417EA">
              <w:object w:dxaOrig="2380" w:dyaOrig="1320">
                <v:shape id="_x0000_i1062" type="#_x0000_t75" style="width:119.25pt;height:66pt" o:ole="">
                  <v:imagedata r:id="rId87" o:title=""/>
                </v:shape>
                <o:OLEObject Type="Embed" ProgID="Equation.DSMT4" ShapeID="_x0000_i1062" DrawAspect="Content" ObjectID="_1637699861" r:id="rId88"/>
              </w:object>
            </w:r>
          </w:p>
        </w:tc>
        <w:tc>
          <w:tcPr>
            <w:tcW w:w="1757" w:type="dxa"/>
            <w:shd w:val="clear" w:color="auto" w:fill="auto"/>
            <w:vAlign w:val="center"/>
          </w:tcPr>
          <w:p w:rsidR="002F7647" w:rsidRPr="00F417EA" w:rsidRDefault="002F7647" w:rsidP="007212CA">
            <w:pPr>
              <w:spacing w:line="240" w:lineRule="auto"/>
              <w:ind w:firstLine="0"/>
              <w:jc w:val="center"/>
            </w:pPr>
            <w:r w:rsidRPr="00F417EA">
              <w:t>2,52 10</w:t>
            </w:r>
            <w:r w:rsidRPr="00F417EA">
              <w:rPr>
                <w:vertAlign w:val="superscript"/>
              </w:rPr>
              <w:t>-5</w:t>
            </w:r>
          </w:p>
        </w:tc>
        <w:tc>
          <w:tcPr>
            <w:tcW w:w="0" w:type="auto"/>
            <w:vAlign w:val="center"/>
          </w:tcPr>
          <w:p w:rsidR="002F7647" w:rsidRPr="00F417EA" w:rsidRDefault="002F7647" w:rsidP="007212CA">
            <w:pPr>
              <w:spacing w:line="240" w:lineRule="auto"/>
              <w:ind w:firstLine="0"/>
              <w:jc w:val="center"/>
            </w:pPr>
            <w:r w:rsidRPr="00F417EA">
              <w:t>45 260</w:t>
            </w:r>
          </w:p>
        </w:tc>
      </w:tr>
      <w:tr w:rsidR="002F7647" w:rsidRPr="00F417EA" w:rsidTr="007212CA">
        <w:trPr>
          <w:jc w:val="center"/>
        </w:trPr>
        <w:tc>
          <w:tcPr>
            <w:tcW w:w="0" w:type="auto"/>
            <w:shd w:val="clear" w:color="auto" w:fill="auto"/>
            <w:vAlign w:val="center"/>
          </w:tcPr>
          <w:p w:rsidR="002F7647" w:rsidRPr="00F66937" w:rsidRDefault="002F7647" w:rsidP="007212CA">
            <w:pPr>
              <w:spacing w:line="240" w:lineRule="auto"/>
              <w:ind w:firstLine="0"/>
              <w:jc w:val="center"/>
              <w:rPr>
                <w:rFonts w:eastAsia="Times New Roman"/>
                <w:sz w:val="24"/>
              </w:rPr>
            </w:pPr>
            <w:r w:rsidRPr="00F66937">
              <w:rPr>
                <w:sz w:val="24"/>
              </w:rPr>
              <w:t>OH + O</w:t>
            </w:r>
            <w:r w:rsidRPr="00F66937">
              <w:rPr>
                <w:sz w:val="24"/>
                <w:vertAlign w:val="subscript"/>
              </w:rPr>
              <w:t>2</w:t>
            </w:r>
            <w:r w:rsidRPr="00F66937">
              <w:rPr>
                <w:sz w:val="24"/>
                <w:vertAlign w:val="superscript"/>
              </w:rPr>
              <w:t>-</w:t>
            </w:r>
            <w:r w:rsidRPr="00F66937">
              <w:rPr>
                <w:sz w:val="24"/>
              </w:rPr>
              <w:t> = O</w:t>
            </w:r>
            <w:r w:rsidRPr="00F66937">
              <w:rPr>
                <w:sz w:val="24"/>
                <w:vertAlign w:val="subscript"/>
              </w:rPr>
              <w:t>2</w:t>
            </w:r>
            <w:r w:rsidRPr="00F66937">
              <w:rPr>
                <w:sz w:val="24"/>
              </w:rPr>
              <w:t> + OH</w:t>
            </w:r>
            <w:r w:rsidRPr="00F66937">
              <w:rPr>
                <w:sz w:val="24"/>
                <w:vertAlign w:val="superscript"/>
              </w:rPr>
              <w:t>-</w:t>
            </w:r>
          </w:p>
        </w:tc>
        <w:tc>
          <w:tcPr>
            <w:tcW w:w="5148" w:type="dxa"/>
            <w:vAlign w:val="center"/>
          </w:tcPr>
          <w:p w:rsidR="002F7647" w:rsidRPr="00F417EA" w:rsidRDefault="002F7647" w:rsidP="007212CA">
            <w:pPr>
              <w:spacing w:line="240" w:lineRule="auto"/>
              <w:ind w:firstLine="0"/>
              <w:jc w:val="center"/>
            </w:pPr>
            <w:r w:rsidRPr="00F417EA">
              <w:object w:dxaOrig="3400" w:dyaOrig="1320">
                <v:shape id="_x0000_i1055" type="#_x0000_t75" style="width:170.25pt;height:66pt" o:ole="">
                  <v:imagedata r:id="rId89" o:title=""/>
                </v:shape>
                <o:OLEObject Type="Embed" ProgID="Equation.DSMT4" ShapeID="_x0000_i1055" DrawAspect="Content" ObjectID="_1637699862" r:id="rId90"/>
              </w:object>
            </w:r>
          </w:p>
        </w:tc>
        <w:tc>
          <w:tcPr>
            <w:tcW w:w="1757" w:type="dxa"/>
            <w:shd w:val="clear" w:color="auto" w:fill="auto"/>
            <w:vAlign w:val="center"/>
          </w:tcPr>
          <w:p w:rsidR="002F7647" w:rsidRPr="00F417EA" w:rsidRDefault="002F7647" w:rsidP="007212CA">
            <w:pPr>
              <w:spacing w:line="240" w:lineRule="auto"/>
              <w:ind w:firstLine="0"/>
              <w:jc w:val="center"/>
            </w:pPr>
            <w:r w:rsidRPr="00F417EA">
              <w:t>8,2 10</w:t>
            </w:r>
            <w:r w:rsidRPr="00F417EA">
              <w:rPr>
                <w:vertAlign w:val="superscript"/>
              </w:rPr>
              <w:t>9</w:t>
            </w:r>
          </w:p>
        </w:tc>
        <w:tc>
          <w:tcPr>
            <w:tcW w:w="0" w:type="auto"/>
            <w:vAlign w:val="center"/>
          </w:tcPr>
          <w:p w:rsidR="002F7647" w:rsidRPr="00F417EA" w:rsidRDefault="002F7647" w:rsidP="007212CA">
            <w:pPr>
              <w:spacing w:line="240" w:lineRule="auto"/>
              <w:ind w:firstLine="0"/>
              <w:jc w:val="center"/>
            </w:pPr>
            <w:r w:rsidRPr="00F417EA">
              <w:t>12 600</w:t>
            </w:r>
          </w:p>
        </w:tc>
      </w:tr>
      <w:tr w:rsidR="002F7647" w:rsidRPr="00F417EA" w:rsidTr="007212CA">
        <w:trPr>
          <w:trHeight w:val="856"/>
          <w:jc w:val="center"/>
        </w:trPr>
        <w:tc>
          <w:tcPr>
            <w:tcW w:w="0" w:type="auto"/>
            <w:shd w:val="clear" w:color="auto" w:fill="auto"/>
            <w:vAlign w:val="center"/>
          </w:tcPr>
          <w:p w:rsidR="002F7647" w:rsidRPr="00F66937" w:rsidRDefault="002F7647" w:rsidP="007212CA">
            <w:pPr>
              <w:spacing w:line="240" w:lineRule="auto"/>
              <w:ind w:firstLine="0"/>
              <w:rPr>
                <w:rFonts w:eastAsia="Times New Roman"/>
                <w:sz w:val="24"/>
              </w:rPr>
            </w:pPr>
            <w:r w:rsidRPr="00F66937">
              <w:rPr>
                <w:sz w:val="24"/>
              </w:rPr>
              <w:t>H + H = H</w:t>
            </w:r>
            <w:r w:rsidRPr="00F66937">
              <w:rPr>
                <w:sz w:val="24"/>
                <w:vertAlign w:val="subscript"/>
              </w:rPr>
              <w:t>2</w:t>
            </w:r>
          </w:p>
          <w:p w:rsidR="002F7647" w:rsidRPr="00F66937" w:rsidRDefault="002F7647" w:rsidP="007212CA">
            <w:pPr>
              <w:spacing w:line="240" w:lineRule="auto"/>
              <w:jc w:val="center"/>
              <w:rPr>
                <w:sz w:val="24"/>
              </w:rPr>
            </w:pPr>
          </w:p>
        </w:tc>
        <w:tc>
          <w:tcPr>
            <w:tcW w:w="5148" w:type="dxa"/>
            <w:vAlign w:val="center"/>
          </w:tcPr>
          <w:p w:rsidR="002F7647" w:rsidRPr="00F417EA" w:rsidRDefault="002F7647" w:rsidP="007212CA">
            <w:pPr>
              <w:spacing w:line="240" w:lineRule="auto"/>
              <w:ind w:firstLine="0"/>
              <w:jc w:val="center"/>
            </w:pPr>
            <w:r w:rsidRPr="00F417EA">
              <w:object w:dxaOrig="2040" w:dyaOrig="620">
                <v:shape id="_x0000_i1056" type="#_x0000_t75" style="width:102pt;height:30.75pt" o:ole="">
                  <v:imagedata r:id="rId91" o:title=""/>
                </v:shape>
                <o:OLEObject Type="Embed" ProgID="Equation.DSMT4" ShapeID="_x0000_i1056" DrawAspect="Content" ObjectID="_1637699863" r:id="rId92"/>
              </w:object>
            </w:r>
          </w:p>
        </w:tc>
        <w:tc>
          <w:tcPr>
            <w:tcW w:w="1757" w:type="dxa"/>
            <w:shd w:val="clear" w:color="auto" w:fill="auto"/>
            <w:vAlign w:val="center"/>
          </w:tcPr>
          <w:p w:rsidR="002F7647" w:rsidRPr="00F417EA" w:rsidRDefault="002F7647" w:rsidP="007212CA">
            <w:pPr>
              <w:spacing w:line="240" w:lineRule="auto"/>
              <w:ind w:firstLine="0"/>
              <w:jc w:val="center"/>
            </w:pPr>
            <w:r w:rsidRPr="00F417EA">
              <w:t>7,8 10</w:t>
            </w:r>
            <w:r w:rsidRPr="00F417EA">
              <w:rPr>
                <w:vertAlign w:val="superscript"/>
              </w:rPr>
              <w:t>9</w:t>
            </w:r>
          </w:p>
        </w:tc>
        <w:tc>
          <w:tcPr>
            <w:tcW w:w="0" w:type="auto"/>
            <w:vAlign w:val="center"/>
          </w:tcPr>
          <w:p w:rsidR="002F7647" w:rsidRPr="00F417EA" w:rsidRDefault="002F7647" w:rsidP="007212CA">
            <w:pPr>
              <w:spacing w:line="240" w:lineRule="auto"/>
              <w:ind w:firstLine="0"/>
              <w:jc w:val="center"/>
              <w:rPr>
                <w:lang w:val="en-US"/>
              </w:rPr>
            </w:pPr>
            <w:r w:rsidRPr="00F417EA">
              <w:t>12 600</w:t>
            </w:r>
          </w:p>
        </w:tc>
      </w:tr>
      <w:tr w:rsidR="002F7647" w:rsidRPr="00F417EA" w:rsidTr="007212CA">
        <w:trPr>
          <w:jc w:val="center"/>
        </w:trPr>
        <w:tc>
          <w:tcPr>
            <w:tcW w:w="0" w:type="auto"/>
            <w:shd w:val="clear" w:color="auto" w:fill="auto"/>
            <w:vAlign w:val="center"/>
          </w:tcPr>
          <w:p w:rsidR="002F7647" w:rsidRPr="00F66937" w:rsidRDefault="002F7647" w:rsidP="007212CA">
            <w:pPr>
              <w:spacing w:line="240" w:lineRule="auto"/>
              <w:ind w:firstLine="0"/>
              <w:rPr>
                <w:rFonts w:eastAsia="Times New Roman"/>
                <w:sz w:val="24"/>
              </w:rPr>
            </w:pPr>
            <w:r w:rsidRPr="00F66937">
              <w:rPr>
                <w:sz w:val="24"/>
              </w:rPr>
              <w:t>H + HO</w:t>
            </w:r>
            <w:r w:rsidRPr="00F66937">
              <w:rPr>
                <w:sz w:val="24"/>
                <w:vertAlign w:val="subscript"/>
              </w:rPr>
              <w:t>2</w:t>
            </w:r>
            <w:r w:rsidRPr="00F66937">
              <w:rPr>
                <w:sz w:val="24"/>
              </w:rPr>
              <w:t> = H </w:t>
            </w:r>
            <w:r w:rsidRPr="00F66937">
              <w:rPr>
                <w:sz w:val="24"/>
                <w:vertAlign w:val="subscript"/>
              </w:rPr>
              <w:t>2</w:t>
            </w:r>
            <w:r w:rsidRPr="00F66937">
              <w:rPr>
                <w:sz w:val="24"/>
              </w:rPr>
              <w:t>O</w:t>
            </w:r>
            <w:r w:rsidRPr="00F66937">
              <w:rPr>
                <w:sz w:val="24"/>
                <w:vertAlign w:val="subscript"/>
              </w:rPr>
              <w:t>2</w:t>
            </w:r>
          </w:p>
        </w:tc>
        <w:tc>
          <w:tcPr>
            <w:tcW w:w="5148" w:type="dxa"/>
            <w:vAlign w:val="center"/>
          </w:tcPr>
          <w:p w:rsidR="002F7647" w:rsidRPr="00F417EA" w:rsidRDefault="002F7647" w:rsidP="007212CA">
            <w:pPr>
              <w:spacing w:line="240" w:lineRule="auto"/>
              <w:ind w:firstLine="0"/>
              <w:jc w:val="center"/>
            </w:pPr>
            <w:r w:rsidRPr="00F417EA">
              <w:object w:dxaOrig="3480" w:dyaOrig="660">
                <v:shape id="_x0000_i1057" type="#_x0000_t75" style="width:174pt;height:33pt" o:ole="">
                  <v:imagedata r:id="rId93" o:title=""/>
                </v:shape>
                <o:OLEObject Type="Embed" ProgID="Equation.DSMT4" ShapeID="_x0000_i1057" DrawAspect="Content" ObjectID="_1637699864" r:id="rId94"/>
              </w:object>
            </w:r>
          </w:p>
        </w:tc>
        <w:tc>
          <w:tcPr>
            <w:tcW w:w="1757" w:type="dxa"/>
            <w:shd w:val="clear" w:color="auto" w:fill="auto"/>
            <w:vAlign w:val="center"/>
          </w:tcPr>
          <w:p w:rsidR="002F7647" w:rsidRPr="00F417EA" w:rsidRDefault="002F7647" w:rsidP="007212CA">
            <w:pPr>
              <w:spacing w:line="240" w:lineRule="auto"/>
              <w:ind w:firstLine="0"/>
              <w:jc w:val="center"/>
            </w:pPr>
            <w:r w:rsidRPr="00F417EA">
              <w:t>2,00 10</w:t>
            </w:r>
            <w:r w:rsidRPr="00F417EA">
              <w:rPr>
                <w:vertAlign w:val="superscript"/>
              </w:rPr>
              <w:t>10</w:t>
            </w:r>
          </w:p>
        </w:tc>
        <w:tc>
          <w:tcPr>
            <w:tcW w:w="0" w:type="auto"/>
            <w:vAlign w:val="center"/>
          </w:tcPr>
          <w:p w:rsidR="002F7647" w:rsidRPr="00F417EA" w:rsidRDefault="002F7647" w:rsidP="007212CA">
            <w:pPr>
              <w:spacing w:line="240" w:lineRule="auto"/>
              <w:ind w:firstLine="0"/>
              <w:jc w:val="center"/>
              <w:rPr>
                <w:lang w:val="en-US"/>
              </w:rPr>
            </w:pPr>
            <w:r w:rsidRPr="00F417EA">
              <w:t>12 600</w:t>
            </w:r>
          </w:p>
        </w:tc>
      </w:tr>
      <w:tr w:rsidR="002F7647" w:rsidRPr="00F417EA" w:rsidTr="007212CA">
        <w:trPr>
          <w:jc w:val="center"/>
        </w:trPr>
        <w:tc>
          <w:tcPr>
            <w:tcW w:w="0" w:type="auto"/>
            <w:shd w:val="clear" w:color="auto" w:fill="auto"/>
            <w:vAlign w:val="center"/>
          </w:tcPr>
          <w:p w:rsidR="002F7647" w:rsidRPr="00F66937" w:rsidRDefault="002F7647" w:rsidP="007212CA">
            <w:pPr>
              <w:spacing w:line="240" w:lineRule="auto"/>
              <w:ind w:firstLine="0"/>
              <w:rPr>
                <w:rFonts w:eastAsia="Times New Roman"/>
                <w:sz w:val="24"/>
              </w:rPr>
            </w:pPr>
            <w:r w:rsidRPr="00F66937">
              <w:rPr>
                <w:sz w:val="24"/>
              </w:rPr>
              <w:t>H + O</w:t>
            </w:r>
            <w:r w:rsidRPr="00F66937">
              <w:rPr>
                <w:sz w:val="24"/>
                <w:vertAlign w:val="subscript"/>
              </w:rPr>
              <w:t>2</w:t>
            </w:r>
            <w:r w:rsidRPr="00F66937">
              <w:rPr>
                <w:sz w:val="24"/>
                <w:vertAlign w:val="superscript"/>
              </w:rPr>
              <w:t>-</w:t>
            </w:r>
            <w:r w:rsidRPr="00F66937">
              <w:rPr>
                <w:sz w:val="24"/>
              </w:rPr>
              <w:t> = H</w:t>
            </w:r>
            <w:r w:rsidRPr="00F66937">
              <w:rPr>
                <w:sz w:val="24"/>
                <w:vertAlign w:val="subscript"/>
              </w:rPr>
              <w:t>2</w:t>
            </w:r>
            <w:r w:rsidRPr="00F66937">
              <w:rPr>
                <w:sz w:val="24"/>
              </w:rPr>
              <w:t>O</w:t>
            </w:r>
            <w:r w:rsidRPr="00F66937">
              <w:rPr>
                <w:sz w:val="24"/>
                <w:vertAlign w:val="subscript"/>
              </w:rPr>
              <w:t>2</w:t>
            </w:r>
            <w:r w:rsidRPr="00F66937">
              <w:rPr>
                <w:sz w:val="24"/>
              </w:rPr>
              <w:t> + OH </w:t>
            </w:r>
            <w:r w:rsidRPr="00F66937">
              <w:rPr>
                <w:sz w:val="24"/>
                <w:vertAlign w:val="superscript"/>
              </w:rPr>
              <w:t>-</w:t>
            </w:r>
          </w:p>
        </w:tc>
        <w:tc>
          <w:tcPr>
            <w:tcW w:w="5148" w:type="dxa"/>
            <w:vAlign w:val="center"/>
          </w:tcPr>
          <w:p w:rsidR="002F7647" w:rsidRPr="00F417EA" w:rsidRDefault="002F7647" w:rsidP="007212CA">
            <w:pPr>
              <w:spacing w:line="240" w:lineRule="auto"/>
              <w:ind w:firstLine="0"/>
              <w:jc w:val="center"/>
            </w:pPr>
            <w:r w:rsidRPr="00F417EA">
              <w:object w:dxaOrig="3379" w:dyaOrig="1320">
                <v:shape id="_x0000_i1058" type="#_x0000_t75" style="width:168.75pt;height:66pt" o:ole="">
                  <v:imagedata r:id="rId95" o:title=""/>
                </v:shape>
                <o:OLEObject Type="Embed" ProgID="Equation.DSMT4" ShapeID="_x0000_i1058" DrawAspect="Content" ObjectID="_1637699865" r:id="rId96"/>
              </w:object>
            </w:r>
          </w:p>
        </w:tc>
        <w:tc>
          <w:tcPr>
            <w:tcW w:w="1757" w:type="dxa"/>
            <w:shd w:val="clear" w:color="auto" w:fill="auto"/>
            <w:vAlign w:val="center"/>
          </w:tcPr>
          <w:p w:rsidR="002F7647" w:rsidRPr="00F417EA" w:rsidRDefault="002F7647" w:rsidP="007212CA">
            <w:pPr>
              <w:spacing w:line="240" w:lineRule="auto"/>
              <w:ind w:firstLine="0"/>
              <w:jc w:val="center"/>
            </w:pPr>
            <w:r w:rsidRPr="00F417EA">
              <w:t>2,00 10</w:t>
            </w:r>
            <w:r w:rsidRPr="00F417EA">
              <w:rPr>
                <w:vertAlign w:val="superscript"/>
              </w:rPr>
              <w:t>10</w:t>
            </w:r>
          </w:p>
        </w:tc>
        <w:tc>
          <w:tcPr>
            <w:tcW w:w="0" w:type="auto"/>
            <w:vAlign w:val="center"/>
          </w:tcPr>
          <w:p w:rsidR="002F7647" w:rsidRPr="00F417EA" w:rsidRDefault="002F7647" w:rsidP="007212CA">
            <w:pPr>
              <w:spacing w:line="240" w:lineRule="auto"/>
              <w:ind w:firstLine="0"/>
              <w:jc w:val="center"/>
              <w:rPr>
                <w:lang w:val="en-US"/>
              </w:rPr>
            </w:pPr>
            <w:r w:rsidRPr="00F417EA">
              <w:t>12 600</w:t>
            </w:r>
          </w:p>
        </w:tc>
      </w:tr>
      <w:tr w:rsidR="002F7647" w:rsidRPr="00F417EA" w:rsidTr="007212CA">
        <w:trPr>
          <w:jc w:val="center"/>
        </w:trPr>
        <w:tc>
          <w:tcPr>
            <w:tcW w:w="0" w:type="auto"/>
            <w:shd w:val="clear" w:color="auto" w:fill="auto"/>
            <w:vAlign w:val="center"/>
          </w:tcPr>
          <w:p w:rsidR="002F7647" w:rsidRPr="00F66937" w:rsidRDefault="002F7647" w:rsidP="007212CA">
            <w:pPr>
              <w:spacing w:line="240" w:lineRule="auto"/>
              <w:ind w:firstLine="0"/>
              <w:rPr>
                <w:rFonts w:eastAsia="Times New Roman"/>
                <w:sz w:val="24"/>
              </w:rPr>
            </w:pPr>
            <w:r w:rsidRPr="00F66937">
              <w:rPr>
                <w:sz w:val="24"/>
              </w:rPr>
              <w:t>OH + OH = H</w:t>
            </w:r>
            <w:r w:rsidRPr="00F66937">
              <w:rPr>
                <w:sz w:val="24"/>
                <w:vertAlign w:val="subscript"/>
              </w:rPr>
              <w:t>2</w:t>
            </w:r>
            <w:r w:rsidRPr="00F66937">
              <w:rPr>
                <w:sz w:val="24"/>
              </w:rPr>
              <w:t>O</w:t>
            </w:r>
            <w:r w:rsidRPr="00F66937">
              <w:rPr>
                <w:sz w:val="24"/>
                <w:vertAlign w:val="subscript"/>
              </w:rPr>
              <w:t>2</w:t>
            </w:r>
          </w:p>
          <w:p w:rsidR="002F7647" w:rsidRPr="00F66937" w:rsidRDefault="002F7647" w:rsidP="007212CA">
            <w:pPr>
              <w:spacing w:line="240" w:lineRule="auto"/>
              <w:jc w:val="center"/>
              <w:rPr>
                <w:sz w:val="24"/>
              </w:rPr>
            </w:pPr>
          </w:p>
        </w:tc>
        <w:tc>
          <w:tcPr>
            <w:tcW w:w="5148" w:type="dxa"/>
            <w:vAlign w:val="center"/>
          </w:tcPr>
          <w:p w:rsidR="002F7647" w:rsidRPr="00F417EA" w:rsidRDefault="002F7647" w:rsidP="007212CA">
            <w:pPr>
              <w:spacing w:line="240" w:lineRule="auto"/>
              <w:ind w:firstLine="0"/>
              <w:jc w:val="center"/>
            </w:pPr>
            <w:r w:rsidRPr="00F417EA">
              <w:object w:dxaOrig="2439" w:dyaOrig="660">
                <v:shape id="_x0000_i1059" type="#_x0000_t75" style="width:122.25pt;height:33pt" o:ole="">
                  <v:imagedata r:id="rId97" o:title=""/>
                </v:shape>
                <o:OLEObject Type="Embed" ProgID="Equation.DSMT4" ShapeID="_x0000_i1059" DrawAspect="Content" ObjectID="_1637699866" r:id="rId98"/>
              </w:object>
            </w:r>
          </w:p>
        </w:tc>
        <w:tc>
          <w:tcPr>
            <w:tcW w:w="1757" w:type="dxa"/>
            <w:shd w:val="clear" w:color="auto" w:fill="auto"/>
            <w:vAlign w:val="center"/>
          </w:tcPr>
          <w:p w:rsidR="002F7647" w:rsidRPr="00F417EA" w:rsidRDefault="002F7647" w:rsidP="007212CA">
            <w:pPr>
              <w:spacing w:line="240" w:lineRule="auto"/>
              <w:ind w:firstLine="0"/>
              <w:jc w:val="center"/>
            </w:pPr>
            <w:r w:rsidRPr="00F417EA">
              <w:t>5,50 10</w:t>
            </w:r>
            <w:r w:rsidRPr="00F417EA">
              <w:rPr>
                <w:vertAlign w:val="superscript"/>
              </w:rPr>
              <w:t>9</w:t>
            </w:r>
          </w:p>
        </w:tc>
        <w:tc>
          <w:tcPr>
            <w:tcW w:w="0" w:type="auto"/>
            <w:vAlign w:val="center"/>
          </w:tcPr>
          <w:p w:rsidR="002F7647" w:rsidRPr="00F417EA" w:rsidRDefault="002F7647" w:rsidP="007212CA">
            <w:pPr>
              <w:spacing w:line="240" w:lineRule="auto"/>
              <w:ind w:firstLine="0"/>
              <w:jc w:val="center"/>
              <w:rPr>
                <w:lang w:val="en-US"/>
              </w:rPr>
            </w:pPr>
            <w:r w:rsidRPr="00F417EA">
              <w:t>12 600</w:t>
            </w:r>
          </w:p>
        </w:tc>
      </w:tr>
      <w:tr w:rsidR="002F7647" w:rsidRPr="00F417EA" w:rsidTr="007212CA">
        <w:trPr>
          <w:jc w:val="center"/>
        </w:trPr>
        <w:tc>
          <w:tcPr>
            <w:tcW w:w="0" w:type="auto"/>
            <w:shd w:val="clear" w:color="auto" w:fill="auto"/>
            <w:vAlign w:val="center"/>
          </w:tcPr>
          <w:p w:rsidR="002F7647" w:rsidRPr="00F66937" w:rsidRDefault="002F7647" w:rsidP="007212CA">
            <w:pPr>
              <w:spacing w:line="240" w:lineRule="auto"/>
              <w:ind w:firstLine="0"/>
              <w:rPr>
                <w:rFonts w:eastAsia="Times New Roman"/>
                <w:sz w:val="24"/>
              </w:rPr>
            </w:pPr>
            <w:r w:rsidRPr="00F66937">
              <w:rPr>
                <w:sz w:val="24"/>
              </w:rPr>
              <w:t>H</w:t>
            </w:r>
            <w:r w:rsidRPr="00F66937">
              <w:rPr>
                <w:sz w:val="24"/>
                <w:vertAlign w:val="subscript"/>
              </w:rPr>
              <w:t>2</w:t>
            </w:r>
            <w:r w:rsidRPr="00F66937">
              <w:rPr>
                <w:sz w:val="24"/>
              </w:rPr>
              <w:t>O</w:t>
            </w:r>
            <w:r w:rsidRPr="00F66937">
              <w:rPr>
                <w:sz w:val="24"/>
                <w:vertAlign w:val="subscript"/>
              </w:rPr>
              <w:t>2</w:t>
            </w:r>
            <w:r w:rsidRPr="00F66937">
              <w:rPr>
                <w:sz w:val="24"/>
              </w:rPr>
              <w:t> = OH + OH</w:t>
            </w:r>
          </w:p>
        </w:tc>
        <w:tc>
          <w:tcPr>
            <w:tcW w:w="5148" w:type="dxa"/>
            <w:vAlign w:val="center"/>
          </w:tcPr>
          <w:p w:rsidR="002F7647" w:rsidRPr="00F417EA" w:rsidRDefault="002F7647" w:rsidP="007212CA">
            <w:pPr>
              <w:spacing w:line="240" w:lineRule="auto"/>
              <w:jc w:val="center"/>
            </w:pPr>
            <w:r w:rsidRPr="00F417EA">
              <w:object w:dxaOrig="2560" w:dyaOrig="620">
                <v:shape id="_x0000_i1060" type="#_x0000_t75" style="width:128.25pt;height:30.75pt" o:ole="">
                  <v:imagedata r:id="rId99" o:title=""/>
                </v:shape>
                <o:OLEObject Type="Embed" ProgID="Equation.DSMT4" ShapeID="_x0000_i1060" DrawAspect="Content" ObjectID="_1637699867" r:id="rId100"/>
              </w:object>
            </w:r>
          </w:p>
        </w:tc>
        <w:tc>
          <w:tcPr>
            <w:tcW w:w="1757" w:type="dxa"/>
            <w:shd w:val="clear" w:color="auto" w:fill="auto"/>
            <w:vAlign w:val="center"/>
          </w:tcPr>
          <w:p w:rsidR="002F7647" w:rsidRPr="00F417EA" w:rsidRDefault="002F7647" w:rsidP="007212CA">
            <w:pPr>
              <w:spacing w:line="240" w:lineRule="auto"/>
              <w:ind w:firstLine="0"/>
              <w:jc w:val="center"/>
            </w:pPr>
            <w:r w:rsidRPr="00F417EA">
              <w:t>2,3 10</w:t>
            </w:r>
            <w:r w:rsidRPr="00F417EA">
              <w:rPr>
                <w:vertAlign w:val="superscript"/>
              </w:rPr>
              <w:t>-3</w:t>
            </w:r>
          </w:p>
        </w:tc>
        <w:tc>
          <w:tcPr>
            <w:tcW w:w="0" w:type="auto"/>
            <w:vAlign w:val="center"/>
          </w:tcPr>
          <w:p w:rsidR="002F7647" w:rsidRPr="00F417EA" w:rsidRDefault="002F7647" w:rsidP="007212CA">
            <w:pPr>
              <w:spacing w:line="240" w:lineRule="auto"/>
              <w:ind w:firstLine="0"/>
              <w:jc w:val="center"/>
            </w:pPr>
            <w:r w:rsidRPr="00F417EA">
              <w:t>59 830</w:t>
            </w:r>
          </w:p>
        </w:tc>
      </w:tr>
      <w:tr w:rsidR="002F7647" w:rsidRPr="00F417EA" w:rsidTr="007212CA">
        <w:trPr>
          <w:jc w:val="center"/>
        </w:trPr>
        <w:tc>
          <w:tcPr>
            <w:tcW w:w="0" w:type="auto"/>
            <w:shd w:val="clear" w:color="auto" w:fill="auto"/>
            <w:vAlign w:val="center"/>
          </w:tcPr>
          <w:p w:rsidR="002F7647" w:rsidRPr="00F66937" w:rsidRDefault="002F7647" w:rsidP="007212CA">
            <w:pPr>
              <w:spacing w:line="240" w:lineRule="auto"/>
              <w:ind w:firstLine="0"/>
              <w:rPr>
                <w:sz w:val="24"/>
                <w:lang w:val="en-US"/>
              </w:rPr>
            </w:pPr>
            <w:r w:rsidRPr="00F66937">
              <w:rPr>
                <w:sz w:val="24"/>
                <w:lang w:val="en-US"/>
              </w:rPr>
              <w:t>H</w:t>
            </w:r>
            <w:r w:rsidRPr="00F66937">
              <w:rPr>
                <w:sz w:val="24"/>
                <w:vertAlign w:val="subscript"/>
                <w:lang w:val="en-US"/>
              </w:rPr>
              <w:t>2</w:t>
            </w:r>
            <w:r w:rsidRPr="00F66937">
              <w:rPr>
                <w:sz w:val="24"/>
                <w:lang w:val="en-US"/>
              </w:rPr>
              <w:t>O + H+</w:t>
            </w:r>
            <w:r w:rsidRPr="00F66937">
              <w:rPr>
                <w:sz w:val="24"/>
              </w:rPr>
              <w:t xml:space="preserve"> </w:t>
            </w:r>
            <w:proofErr w:type="spellStart"/>
            <w:r w:rsidRPr="00F66937">
              <w:rPr>
                <w:sz w:val="24"/>
              </w:rPr>
              <w:t>e</w:t>
            </w:r>
            <w:r w:rsidRPr="00F66937">
              <w:rPr>
                <w:sz w:val="24"/>
                <w:vertAlign w:val="subscript"/>
              </w:rPr>
              <w:t>гидр</w:t>
            </w:r>
            <w:proofErr w:type="spellEnd"/>
            <w:r w:rsidRPr="00F66937">
              <w:rPr>
                <w:sz w:val="24"/>
              </w:rPr>
              <w:t> </w:t>
            </w:r>
            <w:r w:rsidRPr="00F66937">
              <w:rPr>
                <w:sz w:val="24"/>
                <w:lang w:val="en-US"/>
              </w:rPr>
              <w:t>= H</w:t>
            </w:r>
            <w:r w:rsidRPr="00F66937">
              <w:rPr>
                <w:sz w:val="24"/>
                <w:vertAlign w:val="subscript"/>
                <w:lang w:val="en-US"/>
              </w:rPr>
              <w:t xml:space="preserve">2 </w:t>
            </w:r>
            <w:r w:rsidRPr="00F66937">
              <w:rPr>
                <w:sz w:val="24"/>
                <w:lang w:val="en-US"/>
              </w:rPr>
              <w:t>+ OH</w:t>
            </w:r>
            <w:r w:rsidRPr="00F66937">
              <w:rPr>
                <w:sz w:val="24"/>
                <w:vertAlign w:val="superscript"/>
                <w:lang w:val="en-US"/>
              </w:rPr>
              <w:t>-</w:t>
            </w:r>
          </w:p>
        </w:tc>
        <w:tc>
          <w:tcPr>
            <w:tcW w:w="5148" w:type="dxa"/>
            <w:vAlign w:val="center"/>
          </w:tcPr>
          <w:p w:rsidR="002F7647" w:rsidRPr="00F417EA" w:rsidRDefault="002F7647" w:rsidP="007212CA">
            <w:pPr>
              <w:spacing w:line="240" w:lineRule="auto"/>
              <w:jc w:val="center"/>
            </w:pPr>
            <w:r w:rsidRPr="00F417EA">
              <w:object w:dxaOrig="4360" w:dyaOrig="1320">
                <v:shape id="_x0000_i1061" type="#_x0000_t75" style="width:218.25pt;height:66pt" o:ole="">
                  <v:imagedata r:id="rId101" o:title=""/>
                </v:shape>
                <o:OLEObject Type="Embed" ProgID="Equation.DSMT4" ShapeID="_x0000_i1061" DrawAspect="Content" ObjectID="_1637699868" r:id="rId102"/>
              </w:object>
            </w:r>
          </w:p>
        </w:tc>
        <w:tc>
          <w:tcPr>
            <w:tcW w:w="1757" w:type="dxa"/>
            <w:shd w:val="clear" w:color="auto" w:fill="auto"/>
            <w:vAlign w:val="center"/>
          </w:tcPr>
          <w:p w:rsidR="002F7647" w:rsidRPr="00F417EA" w:rsidRDefault="002F7647" w:rsidP="007212CA">
            <w:pPr>
              <w:spacing w:line="240" w:lineRule="auto"/>
              <w:ind w:firstLine="0"/>
              <w:jc w:val="center"/>
              <w:rPr>
                <w:lang w:val="en-US"/>
              </w:rPr>
            </w:pPr>
            <w:r>
              <w:rPr>
                <w:lang w:val="en-US"/>
              </w:rPr>
              <w:t>1.89 10</w:t>
            </w:r>
            <w:r w:rsidRPr="00F417EA">
              <w:rPr>
                <w:vertAlign w:val="superscript"/>
                <w:lang w:val="en-US"/>
              </w:rPr>
              <w:t>10</w:t>
            </w:r>
          </w:p>
        </w:tc>
        <w:tc>
          <w:tcPr>
            <w:tcW w:w="0" w:type="auto"/>
            <w:vAlign w:val="center"/>
          </w:tcPr>
          <w:p w:rsidR="002F7647" w:rsidRPr="00F417EA" w:rsidRDefault="002F7647" w:rsidP="007212CA">
            <w:pPr>
              <w:spacing w:line="240" w:lineRule="auto"/>
              <w:ind w:firstLine="0"/>
              <w:jc w:val="center"/>
            </w:pPr>
            <w:r w:rsidRPr="00F417EA">
              <w:t>12 600</w:t>
            </w:r>
          </w:p>
        </w:tc>
      </w:tr>
    </w:tbl>
    <w:p w:rsidR="002F7647" w:rsidRDefault="002F7647" w:rsidP="002F7647">
      <w:pPr>
        <w:spacing w:line="259" w:lineRule="auto"/>
        <w:ind w:firstLine="0"/>
        <w:jc w:val="left"/>
      </w:pPr>
      <w:r>
        <w:br w:type="page"/>
      </w:r>
    </w:p>
    <w:p w:rsidR="002F7647" w:rsidRPr="00E55D24" w:rsidRDefault="002F7647" w:rsidP="002F7647">
      <w:pPr>
        <w:jc w:val="right"/>
      </w:pPr>
      <w:r w:rsidRPr="00E55D24">
        <w:lastRenderedPageBreak/>
        <w:t>Продовження таблиці 2.1</w:t>
      </w:r>
    </w:p>
    <w:tbl>
      <w:tblPr>
        <w:tblW w:w="1011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38"/>
        <w:gridCol w:w="4745"/>
        <w:gridCol w:w="1843"/>
        <w:gridCol w:w="1690"/>
      </w:tblGrid>
      <w:tr w:rsidR="002F7647" w:rsidRPr="00F417EA" w:rsidTr="007212CA">
        <w:trPr>
          <w:jc w:val="center"/>
        </w:trPr>
        <w:tc>
          <w:tcPr>
            <w:tcW w:w="1838" w:type="dxa"/>
            <w:shd w:val="clear" w:color="auto" w:fill="auto"/>
            <w:vAlign w:val="center"/>
          </w:tcPr>
          <w:p w:rsidR="002F7647" w:rsidRPr="00F417EA" w:rsidRDefault="002F7647" w:rsidP="007212CA">
            <w:pPr>
              <w:spacing w:line="276" w:lineRule="auto"/>
              <w:ind w:firstLine="0"/>
            </w:pPr>
            <w:r w:rsidRPr="00F417EA">
              <w:t>Реакція</w:t>
            </w:r>
          </w:p>
        </w:tc>
        <w:tc>
          <w:tcPr>
            <w:tcW w:w="4745" w:type="dxa"/>
            <w:vAlign w:val="center"/>
          </w:tcPr>
          <w:p w:rsidR="002F7647" w:rsidRPr="00F417EA" w:rsidRDefault="002F7647" w:rsidP="007212CA">
            <w:pPr>
              <w:spacing w:line="276" w:lineRule="auto"/>
            </w:pPr>
            <w:r w:rsidRPr="00F417EA">
              <w:t>Кінетична модель</w:t>
            </w:r>
          </w:p>
        </w:tc>
        <w:tc>
          <w:tcPr>
            <w:tcW w:w="1843" w:type="dxa"/>
            <w:shd w:val="clear" w:color="auto" w:fill="auto"/>
            <w:vAlign w:val="center"/>
          </w:tcPr>
          <w:p w:rsidR="002F7647" w:rsidRPr="00F417EA" w:rsidRDefault="002F7647" w:rsidP="007212CA">
            <w:pPr>
              <w:spacing w:line="276" w:lineRule="auto"/>
              <w:ind w:firstLine="0"/>
            </w:pPr>
            <w:r w:rsidRPr="00F417EA">
              <w:t>Константа швидкості, дм</w:t>
            </w:r>
            <w:r w:rsidRPr="00F417EA">
              <w:rPr>
                <w:vertAlign w:val="superscript"/>
              </w:rPr>
              <w:t>3</w:t>
            </w:r>
            <w:r w:rsidRPr="00F417EA">
              <w:t>/(моль. с)</w:t>
            </w:r>
          </w:p>
        </w:tc>
        <w:tc>
          <w:tcPr>
            <w:tcW w:w="1690" w:type="dxa"/>
            <w:vAlign w:val="center"/>
          </w:tcPr>
          <w:p w:rsidR="002F7647" w:rsidRPr="00F417EA" w:rsidRDefault="002F7647" w:rsidP="007212CA">
            <w:pPr>
              <w:spacing w:line="276" w:lineRule="auto"/>
            </w:pPr>
            <w:r w:rsidRPr="00F417EA">
              <w:t xml:space="preserve">Енергія активації, </w:t>
            </w:r>
            <w:proofErr w:type="spellStart"/>
            <w:r w:rsidRPr="00F417EA">
              <w:t>Дж</w:t>
            </w:r>
            <w:proofErr w:type="spellEnd"/>
            <w:r w:rsidRPr="00F417EA">
              <w:t>/моль</w:t>
            </w:r>
          </w:p>
        </w:tc>
      </w:tr>
      <w:tr w:rsidR="002F7647" w:rsidRPr="00F417EA" w:rsidTr="007212CA">
        <w:trPr>
          <w:jc w:val="center"/>
        </w:trPr>
        <w:tc>
          <w:tcPr>
            <w:tcW w:w="1838" w:type="dxa"/>
            <w:shd w:val="clear" w:color="auto" w:fill="auto"/>
            <w:vAlign w:val="center"/>
          </w:tcPr>
          <w:p w:rsidR="002F7647" w:rsidRDefault="002F7647" w:rsidP="007212CA">
            <w:pPr>
              <w:spacing w:line="276" w:lineRule="auto"/>
              <w:ind w:firstLine="0"/>
              <w:rPr>
                <w:rFonts w:eastAsia="Times New Roman"/>
              </w:rPr>
            </w:pPr>
            <w:proofErr w:type="spellStart"/>
            <w:r>
              <w:t>e</w:t>
            </w:r>
            <w:r>
              <w:rPr>
                <w:vertAlign w:val="subscript"/>
              </w:rPr>
              <w:t>гидр</w:t>
            </w:r>
            <w:proofErr w:type="spellEnd"/>
            <w:r>
              <w:t> + OH = OH</w:t>
            </w:r>
            <w:r>
              <w:rPr>
                <w:vertAlign w:val="superscript"/>
              </w:rPr>
              <w:t>-</w:t>
            </w:r>
          </w:p>
          <w:p w:rsidR="002F7647" w:rsidRPr="00F417EA" w:rsidRDefault="002F7647" w:rsidP="007212CA">
            <w:pPr>
              <w:spacing w:line="276" w:lineRule="auto"/>
            </w:pPr>
          </w:p>
        </w:tc>
        <w:tc>
          <w:tcPr>
            <w:tcW w:w="4745" w:type="dxa"/>
            <w:vAlign w:val="center"/>
          </w:tcPr>
          <w:p w:rsidR="002F7647" w:rsidRPr="00F417EA" w:rsidRDefault="002F7647" w:rsidP="007212CA">
            <w:pPr>
              <w:spacing w:line="276" w:lineRule="auto"/>
              <w:ind w:firstLine="0"/>
            </w:pPr>
            <w:r w:rsidRPr="00F417EA">
              <w:object w:dxaOrig="3620" w:dyaOrig="660">
                <v:shape id="_x0000_i1064" type="#_x0000_t75" style="width:181.5pt;height:33pt" o:ole="">
                  <v:imagedata r:id="rId103" o:title=""/>
                </v:shape>
                <o:OLEObject Type="Embed" ProgID="Equation.DSMT4" ShapeID="_x0000_i1064" DrawAspect="Content" ObjectID="_1637699869" r:id="rId104"/>
              </w:object>
            </w:r>
          </w:p>
        </w:tc>
        <w:tc>
          <w:tcPr>
            <w:tcW w:w="1843" w:type="dxa"/>
            <w:shd w:val="clear" w:color="auto" w:fill="auto"/>
            <w:vAlign w:val="center"/>
          </w:tcPr>
          <w:p w:rsidR="002F7647" w:rsidRPr="00F417EA" w:rsidRDefault="002F7647" w:rsidP="007212CA">
            <w:pPr>
              <w:spacing w:line="276" w:lineRule="auto"/>
              <w:ind w:firstLine="0"/>
              <w:rPr>
                <w:lang w:val="en-US"/>
              </w:rPr>
            </w:pPr>
            <w:r>
              <w:rPr>
                <w:lang w:val="en-US"/>
              </w:rPr>
              <w:t>3 10</w:t>
            </w:r>
            <w:r w:rsidRPr="00F417EA">
              <w:rPr>
                <w:vertAlign w:val="superscript"/>
                <w:lang w:val="en-US"/>
              </w:rPr>
              <w:t>10</w:t>
            </w:r>
          </w:p>
        </w:tc>
        <w:tc>
          <w:tcPr>
            <w:tcW w:w="1690" w:type="dxa"/>
            <w:vAlign w:val="center"/>
          </w:tcPr>
          <w:p w:rsidR="002F7647" w:rsidRPr="00F417EA" w:rsidRDefault="002F7647" w:rsidP="007212CA">
            <w:pPr>
              <w:spacing w:line="276" w:lineRule="auto"/>
            </w:pPr>
            <w:r w:rsidRPr="00F417EA">
              <w:t>12 600</w:t>
            </w:r>
          </w:p>
        </w:tc>
      </w:tr>
      <w:tr w:rsidR="002F7647" w:rsidRPr="00F417EA" w:rsidTr="007212CA">
        <w:trPr>
          <w:jc w:val="center"/>
        </w:trPr>
        <w:tc>
          <w:tcPr>
            <w:tcW w:w="1838" w:type="dxa"/>
            <w:shd w:val="clear" w:color="auto" w:fill="auto"/>
            <w:vAlign w:val="center"/>
          </w:tcPr>
          <w:p w:rsidR="002F7647" w:rsidRDefault="002F7647" w:rsidP="007212CA">
            <w:pPr>
              <w:spacing w:line="276" w:lineRule="auto"/>
              <w:ind w:firstLine="0"/>
              <w:rPr>
                <w:rFonts w:eastAsia="Times New Roman"/>
              </w:rPr>
            </w:pPr>
            <w:r>
              <w:rPr>
                <w:lang w:val="en-US"/>
              </w:rPr>
              <w:t>H</w:t>
            </w:r>
            <w:r w:rsidRPr="00B714AD">
              <w:rPr>
                <w:vertAlign w:val="subscript"/>
                <w:lang w:val="en-US"/>
              </w:rPr>
              <w:t>2</w:t>
            </w:r>
            <w:r>
              <w:rPr>
                <w:lang w:val="en-US"/>
              </w:rPr>
              <w:t xml:space="preserve">O + </w:t>
            </w:r>
            <w:proofErr w:type="spellStart"/>
            <w:r>
              <w:t>e</w:t>
            </w:r>
            <w:r>
              <w:rPr>
                <w:vertAlign w:val="subscript"/>
              </w:rPr>
              <w:t>гидр</w:t>
            </w:r>
            <w:proofErr w:type="spellEnd"/>
            <w:r>
              <w:t> + HO</w:t>
            </w:r>
            <w:r>
              <w:rPr>
                <w:vertAlign w:val="subscript"/>
              </w:rPr>
              <w:t>2</w:t>
            </w:r>
            <w:r>
              <w:t> = H</w:t>
            </w:r>
            <w:r>
              <w:rPr>
                <w:vertAlign w:val="subscript"/>
              </w:rPr>
              <w:t>2</w:t>
            </w:r>
            <w:r>
              <w:t>O</w:t>
            </w:r>
            <w:r>
              <w:rPr>
                <w:vertAlign w:val="subscript"/>
              </w:rPr>
              <w:t>2</w:t>
            </w:r>
            <w:r>
              <w:t> + OH</w:t>
            </w:r>
            <w:r>
              <w:rPr>
                <w:vertAlign w:val="superscript"/>
              </w:rPr>
              <w:t>-</w:t>
            </w:r>
          </w:p>
          <w:p w:rsidR="002F7647" w:rsidRPr="00F417EA" w:rsidRDefault="002F7647" w:rsidP="007212CA">
            <w:pPr>
              <w:spacing w:line="276" w:lineRule="auto"/>
            </w:pPr>
          </w:p>
        </w:tc>
        <w:tc>
          <w:tcPr>
            <w:tcW w:w="4745" w:type="dxa"/>
            <w:vAlign w:val="center"/>
          </w:tcPr>
          <w:p w:rsidR="002F7647" w:rsidRPr="00F417EA" w:rsidRDefault="002F7647" w:rsidP="007212CA">
            <w:pPr>
              <w:spacing w:line="276" w:lineRule="auto"/>
              <w:ind w:firstLine="0"/>
            </w:pPr>
            <w:r w:rsidRPr="00F417EA">
              <w:object w:dxaOrig="4800" w:dyaOrig="1320">
                <v:shape id="_x0000_i1065" type="#_x0000_t75" style="width:240pt;height:66pt" o:ole="">
                  <v:imagedata r:id="rId105" o:title=""/>
                </v:shape>
                <o:OLEObject Type="Embed" ProgID="Equation.DSMT4" ShapeID="_x0000_i1065" DrawAspect="Content" ObjectID="_1637699870" r:id="rId106"/>
              </w:object>
            </w:r>
          </w:p>
        </w:tc>
        <w:tc>
          <w:tcPr>
            <w:tcW w:w="1843" w:type="dxa"/>
            <w:shd w:val="clear" w:color="auto" w:fill="auto"/>
            <w:vAlign w:val="center"/>
          </w:tcPr>
          <w:p w:rsidR="002F7647" w:rsidRPr="00F417EA" w:rsidRDefault="002F7647" w:rsidP="007212CA">
            <w:pPr>
              <w:spacing w:line="276" w:lineRule="auto"/>
              <w:ind w:firstLine="0"/>
            </w:pPr>
            <w:r w:rsidRPr="00F417EA">
              <w:t>2,00 10</w:t>
            </w:r>
            <w:r w:rsidRPr="00F417EA">
              <w:rPr>
                <w:vertAlign w:val="superscript"/>
              </w:rPr>
              <w:t>10</w:t>
            </w:r>
          </w:p>
        </w:tc>
        <w:tc>
          <w:tcPr>
            <w:tcW w:w="1690" w:type="dxa"/>
            <w:vAlign w:val="center"/>
          </w:tcPr>
          <w:p w:rsidR="002F7647" w:rsidRPr="00F417EA" w:rsidRDefault="002F7647" w:rsidP="007212CA">
            <w:pPr>
              <w:spacing w:line="276" w:lineRule="auto"/>
            </w:pPr>
            <w:r w:rsidRPr="00F417EA">
              <w:t>12 600</w:t>
            </w:r>
          </w:p>
        </w:tc>
      </w:tr>
    </w:tbl>
    <w:p w:rsidR="002F7647" w:rsidRDefault="002F7647" w:rsidP="002F7647"/>
    <w:p w:rsidR="002F7647" w:rsidRDefault="002F7647" w:rsidP="002F7647">
      <w:pPr>
        <w:rPr>
          <w:lang w:val="en-US"/>
        </w:rPr>
      </w:pPr>
      <w:r>
        <w:t>Створений алгоритм дає змогу</w:t>
      </w:r>
      <w:r w:rsidRPr="00395D4A">
        <w:t xml:space="preserve"> </w:t>
      </w:r>
      <w:r w:rsidRPr="00325D2F">
        <w:t>дос</w:t>
      </w:r>
      <w:r>
        <w:t>ить</w:t>
      </w:r>
      <w:r w:rsidRPr="00325D2F">
        <w:t xml:space="preserve"> точно </w:t>
      </w:r>
      <w:r>
        <w:t>та</w:t>
      </w:r>
      <w:r w:rsidRPr="00325D2F">
        <w:t xml:space="preserve"> </w:t>
      </w:r>
      <w:r w:rsidRPr="00395D4A">
        <w:t xml:space="preserve">без </w:t>
      </w:r>
      <w:r>
        <w:t xml:space="preserve">значних </w:t>
      </w:r>
      <w:r w:rsidRPr="00325D2F">
        <w:t xml:space="preserve">обчислень провести </w:t>
      </w:r>
      <w:r>
        <w:t>розрахунок першого контуру</w:t>
      </w:r>
      <w:r w:rsidRPr="00325D2F">
        <w:t xml:space="preserve"> атомної електростанції.</w:t>
      </w:r>
      <w:r>
        <w:t xml:space="preserve"> При цьому р</w:t>
      </w:r>
      <w:r w:rsidRPr="00325D2F">
        <w:t>езультати р</w:t>
      </w:r>
      <w:r>
        <w:t>озрахунків за даним</w:t>
      </w:r>
      <w:r w:rsidRPr="00325D2F">
        <w:t xml:space="preserve"> алгоритмом </w:t>
      </w:r>
      <w:r>
        <w:t>достатньо подібні до р</w:t>
      </w:r>
      <w:r w:rsidRPr="00395D4A">
        <w:t>еальним</w:t>
      </w:r>
      <w:r>
        <w:t xml:space="preserve"> </w:t>
      </w:r>
      <w:r w:rsidRPr="00325D2F">
        <w:t>дани</w:t>
      </w:r>
      <w:r>
        <w:t xml:space="preserve">м досліджуваного об’єкта </w:t>
      </w:r>
      <w:r>
        <w:rPr>
          <w:lang w:val="en-US"/>
        </w:rPr>
        <w:t>[3].</w:t>
      </w:r>
    </w:p>
    <w:p w:rsidR="002F7647" w:rsidRDefault="002F7647" w:rsidP="002F7647">
      <w:pPr>
        <w:rPr>
          <w:lang w:val="en-US"/>
        </w:rPr>
      </w:pPr>
    </w:p>
    <w:p w:rsidR="002F7647" w:rsidRDefault="002F7647" w:rsidP="002F7647">
      <w:pPr>
        <w:rPr>
          <w:lang w:val="en-US"/>
        </w:rPr>
      </w:pPr>
    </w:p>
    <w:p w:rsidR="002F7647" w:rsidRDefault="002F7647" w:rsidP="002F7647">
      <w:pPr>
        <w:rPr>
          <w:lang w:val="en-US"/>
        </w:rPr>
      </w:pPr>
    </w:p>
    <w:p w:rsidR="002F7647" w:rsidRDefault="002F7647" w:rsidP="002F7647">
      <w:pPr>
        <w:rPr>
          <w:lang w:val="en-US"/>
        </w:rPr>
      </w:pPr>
    </w:p>
    <w:p w:rsidR="002F7647" w:rsidRDefault="002F7647" w:rsidP="002F7647">
      <w:pPr>
        <w:rPr>
          <w:lang w:val="en-US"/>
        </w:rPr>
      </w:pPr>
    </w:p>
    <w:p w:rsidR="002F7647" w:rsidRDefault="002F7647" w:rsidP="002F7647">
      <w:pPr>
        <w:rPr>
          <w:lang w:val="en-US"/>
        </w:rPr>
      </w:pPr>
    </w:p>
    <w:p w:rsidR="002F7647" w:rsidRPr="007C3424" w:rsidRDefault="002F7647" w:rsidP="002F7647">
      <w:pPr>
        <w:rPr>
          <w:lang w:val="en-US"/>
        </w:rPr>
      </w:pPr>
    </w:p>
    <w:p w:rsidR="002F7647" w:rsidRPr="00E64546" w:rsidRDefault="002F7647" w:rsidP="002F7647">
      <w:pPr>
        <w:pStyle w:val="1"/>
        <w:jc w:val="left"/>
      </w:pPr>
      <w:bookmarkStart w:id="17" w:name="_Toc27065036"/>
      <w:r>
        <w:lastRenderedPageBreak/>
        <w:t>Висновки до розділу</w:t>
      </w:r>
      <w:bookmarkEnd w:id="17"/>
      <w:r>
        <w:t xml:space="preserve"> </w:t>
      </w:r>
    </w:p>
    <w:p w:rsidR="002F7647" w:rsidRPr="00E64546" w:rsidRDefault="002F7647" w:rsidP="002F7647">
      <w:pPr>
        <w:spacing w:after="0"/>
        <w:ind w:firstLine="708"/>
      </w:pPr>
      <w:r w:rsidRPr="00E64546">
        <w:t>Температура теплоносія в кожній точці по довжині контуру чинить визначний вплив на усі процеси, що відбуваються з теплоносієм, зокрема на процес радіолізу через залежність констант швидкості реакцій радіолізу від температури.</w:t>
      </w:r>
    </w:p>
    <w:p w:rsidR="002F7647" w:rsidRPr="00E64546" w:rsidRDefault="002F7647" w:rsidP="002F7647">
      <w:pPr>
        <w:spacing w:after="0"/>
        <w:ind w:firstLine="708"/>
      </w:pPr>
      <w:r w:rsidRPr="00E64546">
        <w:t>Виявити області у контурі реактора, які будуть найбільш небезпечними з точки зору окислення конструкцій контуру можна визначити за моделями радіолізу теплоносій з врахуванням зміни концентрації продуктів радіолізу від температури.</w:t>
      </w:r>
    </w:p>
    <w:p w:rsidR="002F7647" w:rsidRDefault="002F7647" w:rsidP="002F7647">
      <w:r w:rsidRPr="00D820F5">
        <w:t>Результатом обрахунку ми отримуємо значення концентрації речовин серед яких вода та речовини що утворились з неї в наслідок радіолізу: основні - водень, пероксид водню та кисень.</w:t>
      </w:r>
    </w:p>
    <w:p w:rsidR="002F7647" w:rsidRPr="00D820F5" w:rsidRDefault="002F7647" w:rsidP="002F7647">
      <w:pPr>
        <w:rPr>
          <w:vertAlign w:val="subscript"/>
        </w:rPr>
      </w:pPr>
      <w:r w:rsidRPr="00D820F5">
        <w:rPr>
          <w:vertAlign w:val="subscript"/>
        </w:rPr>
        <w:br w:type="page"/>
      </w:r>
    </w:p>
    <w:p w:rsidR="002F7647" w:rsidRPr="00CC6BAD" w:rsidRDefault="002F7647" w:rsidP="002F7647">
      <w:pPr>
        <w:pStyle w:val="1"/>
        <w:numPr>
          <w:ilvl w:val="0"/>
          <w:numId w:val="2"/>
        </w:numPr>
        <w:ind w:left="0" w:firstLine="426"/>
      </w:pPr>
      <w:bookmarkStart w:id="18" w:name="_Toc27065037"/>
      <w:r w:rsidRPr="00CC6BAD">
        <w:lastRenderedPageBreak/>
        <w:t>АВТОМАТИЗОВАНЕ ВИРІШЕННЯ ЗАДІЧІ ПОШУКУ КОРОЗІЙНО НЕБЕЗПЕЧНИХ ДІЛЯНОК ПЕРШОГО КОНТУРУ АЕС З ВВЕР-1000</w:t>
      </w:r>
      <w:bookmarkEnd w:id="18"/>
    </w:p>
    <w:p w:rsidR="002F7647" w:rsidRPr="00CC6BAD" w:rsidRDefault="002F7647" w:rsidP="002F7647">
      <w:pPr>
        <w:pStyle w:val="2"/>
        <w:rPr>
          <w:b/>
        </w:rPr>
      </w:pPr>
      <w:bookmarkStart w:id="19" w:name="_Toc27065038"/>
      <w:r w:rsidRPr="00CC6BAD">
        <w:rPr>
          <w:b/>
        </w:rPr>
        <w:t>Обґрунтування вибору програмного середовища</w:t>
      </w:r>
      <w:bookmarkEnd w:id="19"/>
    </w:p>
    <w:p w:rsidR="002F7647" w:rsidRDefault="002F7647" w:rsidP="002F7647">
      <w:r>
        <w:t xml:space="preserve">Дана робота виконувалася на основі науково-дослідної роботи на тему «Розроблення математичних моделей оцінювання стану теплоносія першого контуру АЕС з реактором ВВЕР-1000». За договором №12-18. </w:t>
      </w:r>
    </w:p>
    <w:p w:rsidR="002F7647" w:rsidRPr="0029088D" w:rsidRDefault="002F7647" w:rsidP="002F7647">
      <w:r>
        <w:t xml:space="preserve">Програмне середовище обране для створення моделі ВХР теплоносія ПК був обраний програмний пакет </w:t>
      </w:r>
      <w:r>
        <w:rPr>
          <w:lang w:val="en-US"/>
        </w:rPr>
        <w:t xml:space="preserve">MATLAB </w:t>
      </w:r>
      <w:r>
        <w:t xml:space="preserve">версії </w:t>
      </w:r>
      <w:r>
        <w:rPr>
          <w:lang w:val="en-US"/>
        </w:rPr>
        <w:t>R2017a.</w:t>
      </w:r>
    </w:p>
    <w:p w:rsidR="002F7647" w:rsidRDefault="002F7647" w:rsidP="002F7647">
      <w:r>
        <w:t>Дане програмне середовище обрано на основі пропозицій сторони замовника ТОВ</w:t>
      </w:r>
      <w:r w:rsidRPr="00DA6563">
        <w:t xml:space="preserve"> "Науково-виробнича фірма "Інформація і технології""</w:t>
      </w:r>
      <w:r>
        <w:t>.</w:t>
      </w:r>
    </w:p>
    <w:p w:rsidR="002F7647" w:rsidRDefault="002F7647" w:rsidP="002F7647">
      <w:r>
        <w:t>Оскільки дане програмне середовище широко використовується в інших суміжних проектах даного підприємства. Це дозволить значно спростити інтеграцію створеного програмного модулю до інших систем та програм а також можливість швидкої зміни будь якої частини модулю залежно від необхідності.</w:t>
      </w:r>
    </w:p>
    <w:p w:rsidR="002F7647" w:rsidRDefault="002F7647" w:rsidP="002F7647">
      <w:r>
        <w:t xml:space="preserve">Версія пакету </w:t>
      </w:r>
      <w:r>
        <w:rPr>
          <w:lang w:val="en-US"/>
        </w:rPr>
        <w:t>R2017a</w:t>
      </w:r>
      <w:r>
        <w:t xml:space="preserve"> була обрана задля спрощення підключення та модифікації модулю з більш старими системами.</w:t>
      </w:r>
      <w:r>
        <w:br w:type="page"/>
      </w:r>
    </w:p>
    <w:p w:rsidR="002F7647" w:rsidRPr="0029088D" w:rsidRDefault="002F7647" w:rsidP="002F7647">
      <w:pPr>
        <w:pStyle w:val="2"/>
      </w:pPr>
      <w:bookmarkStart w:id="20" w:name="_Toc27065039"/>
      <w:r w:rsidRPr="00CC6BAD">
        <w:rPr>
          <w:b/>
        </w:rPr>
        <w:lastRenderedPageBreak/>
        <w:t>Технічне завдання на розробку обчислювального модулю</w:t>
      </w:r>
      <w:bookmarkEnd w:id="20"/>
    </w:p>
    <w:p w:rsidR="002F7647" w:rsidRDefault="002F7647" w:rsidP="002F7647">
      <w:r>
        <w:t>Розробити програмний додаток для м</w:t>
      </w:r>
      <w:r w:rsidRPr="00D820F5">
        <w:t>оделювання водно-хімічного режиму теплоносія першого контуру АЕС з реактором ВВЕР-</w:t>
      </w:r>
      <w:r>
        <w:t>1000.</w:t>
      </w:r>
    </w:p>
    <w:p w:rsidR="002F7647" w:rsidRPr="00D820F5" w:rsidRDefault="002F7647" w:rsidP="002F7647">
      <w:r w:rsidRPr="00D820F5">
        <w:t>Вихідними даними для розрахунку є</w:t>
      </w:r>
      <w:r w:rsidRPr="00CC6BAD">
        <w:rPr>
          <w:lang w:val="en-US"/>
        </w:rPr>
        <w:t xml:space="preserve"> [</w:t>
      </w:r>
      <w:r>
        <w:rPr>
          <w:lang w:val="en-US"/>
        </w:rPr>
        <w:t>17,18,19,20,21,22</w:t>
      </w:r>
      <w:r w:rsidRPr="00CC6BAD">
        <w:rPr>
          <w:lang w:val="en-US"/>
        </w:rPr>
        <w:t>]</w:t>
      </w:r>
      <w:r>
        <w:t>.</w:t>
      </w:r>
      <w:r w:rsidRPr="00D820F5">
        <w:t>:</w:t>
      </w:r>
    </w:p>
    <w:p w:rsidR="002F7647" w:rsidRDefault="002F7647" w:rsidP="002F7647">
      <w:pPr>
        <w:pStyle w:val="a3"/>
        <w:ind w:left="0"/>
      </w:pPr>
      <w:r w:rsidRPr="0029088D">
        <w:rPr>
          <w:b/>
        </w:rPr>
        <w:t>Об’єкт дослідження</w:t>
      </w:r>
      <w:r w:rsidRPr="00D820F5">
        <w:t xml:space="preserve">: </w:t>
      </w:r>
      <w:r>
        <w:t>гілка першого контуру АЕС з реактором ВВЕР-1000;</w:t>
      </w:r>
    </w:p>
    <w:p w:rsidR="002F7647" w:rsidRDefault="002F7647" w:rsidP="002F7647">
      <w:pPr>
        <w:pStyle w:val="a3"/>
        <w:ind w:left="0"/>
      </w:pPr>
      <w:r w:rsidRPr="0029088D">
        <w:rPr>
          <w:b/>
        </w:rPr>
        <w:t>Температура реактора</w:t>
      </w:r>
      <w:r w:rsidRPr="00D820F5">
        <w:t>:</w:t>
      </w:r>
    </w:p>
    <w:p w:rsidR="002F7647" w:rsidRDefault="002F7647" w:rsidP="002F7647">
      <w:pPr>
        <w:pStyle w:val="a3"/>
        <w:ind w:left="0"/>
      </w:pPr>
      <w:r w:rsidRPr="00D820F5">
        <w:t xml:space="preserve"> </w:t>
      </w:r>
      <w:r>
        <w:t>вхід до реактора- 280±1%</w:t>
      </w:r>
      <w:r w:rsidRPr="00D820F5">
        <w:t>˚С</w:t>
      </w:r>
      <w:r>
        <w:t xml:space="preserve">; </w:t>
      </w:r>
    </w:p>
    <w:p w:rsidR="002F7647" w:rsidRDefault="002F7647" w:rsidP="002F7647">
      <w:pPr>
        <w:pStyle w:val="a3"/>
        <w:ind w:left="0"/>
      </w:pPr>
      <w:r>
        <w:t>реактор - 303±1%</w:t>
      </w:r>
      <w:r w:rsidRPr="00D820F5">
        <w:t>˚С</w:t>
      </w:r>
      <w:r>
        <w:t>;</w:t>
      </w:r>
    </w:p>
    <w:p w:rsidR="002F7647" w:rsidRPr="00D820F5" w:rsidRDefault="002F7647" w:rsidP="002F7647">
      <w:pPr>
        <w:pStyle w:val="a3"/>
        <w:ind w:left="0"/>
      </w:pPr>
      <w:r>
        <w:t xml:space="preserve"> вихід з реактору- 320±1%</w:t>
      </w:r>
      <w:r w:rsidRPr="00D820F5">
        <w:t>˚С</w:t>
      </w:r>
      <w:r>
        <w:t>;</w:t>
      </w:r>
    </w:p>
    <w:p w:rsidR="002F7647" w:rsidRDefault="002F7647" w:rsidP="002F7647">
      <w:pPr>
        <w:pStyle w:val="a3"/>
        <w:ind w:left="0"/>
      </w:pPr>
      <w:r w:rsidRPr="0029088D">
        <w:rPr>
          <w:b/>
        </w:rPr>
        <w:t>Температура ПГ</w:t>
      </w:r>
      <w:r w:rsidRPr="00D820F5">
        <w:t xml:space="preserve">: </w:t>
      </w:r>
    </w:p>
    <w:p w:rsidR="002F7647" w:rsidRDefault="002F7647" w:rsidP="002F7647">
      <w:pPr>
        <w:pStyle w:val="a3"/>
        <w:ind w:left="0"/>
      </w:pPr>
      <w:r>
        <w:t>вхід до ПГ - 318±1%</w:t>
      </w:r>
      <w:r w:rsidRPr="00D820F5">
        <w:t>˚С</w:t>
      </w:r>
      <w:r>
        <w:t xml:space="preserve">; </w:t>
      </w:r>
    </w:p>
    <w:p w:rsidR="002F7647" w:rsidRDefault="002F7647" w:rsidP="002F7647">
      <w:pPr>
        <w:pStyle w:val="a3"/>
        <w:ind w:left="0"/>
      </w:pPr>
      <w:r>
        <w:t xml:space="preserve">ПГ- 304±1% </w:t>
      </w:r>
      <w:r w:rsidRPr="00D820F5">
        <w:t>˚С</w:t>
      </w:r>
      <w:r>
        <w:t xml:space="preserve">; </w:t>
      </w:r>
    </w:p>
    <w:p w:rsidR="002F7647" w:rsidRPr="00D820F5" w:rsidRDefault="002F7647" w:rsidP="002F7647">
      <w:pPr>
        <w:pStyle w:val="a3"/>
        <w:ind w:left="0"/>
      </w:pPr>
      <w:r>
        <w:t>вихід з ПГ-290±1%</w:t>
      </w:r>
      <w:r w:rsidRPr="00D820F5">
        <w:t>˚С</w:t>
      </w:r>
      <w:r>
        <w:t>;</w:t>
      </w:r>
    </w:p>
    <w:p w:rsidR="002F7647" w:rsidRPr="003E1A24" w:rsidRDefault="002F7647" w:rsidP="002F7647">
      <w:pPr>
        <w:pStyle w:val="a3"/>
        <w:ind w:left="0"/>
      </w:pPr>
      <w:r w:rsidRPr="0029088D">
        <w:rPr>
          <w:b/>
        </w:rPr>
        <w:t>Тиск води першого контуру</w:t>
      </w:r>
      <w:r>
        <w:t xml:space="preserve"> </w:t>
      </w:r>
      <w:r w:rsidRPr="003E1A24">
        <w:t>15,7</w:t>
      </w:r>
      <w:r>
        <w:t xml:space="preserve"> </w:t>
      </w:r>
      <w:r w:rsidRPr="003E1A24">
        <w:t>МПа</w:t>
      </w:r>
      <w:r>
        <w:t>;</w:t>
      </w:r>
    </w:p>
    <w:p w:rsidR="002F7647" w:rsidRPr="00D820F5" w:rsidRDefault="002F7647" w:rsidP="002F7647">
      <w:pPr>
        <w:pStyle w:val="a3"/>
        <w:ind w:left="0"/>
      </w:pPr>
      <w:r w:rsidRPr="0029088D">
        <w:rPr>
          <w:b/>
        </w:rPr>
        <w:t>Швидкість суміші</w:t>
      </w:r>
      <w:r w:rsidRPr="00D820F5">
        <w:t xml:space="preserve">: </w:t>
      </w:r>
      <w:r>
        <w:t>5</w:t>
      </w:r>
      <w:r w:rsidRPr="00D820F5">
        <w:t xml:space="preserve"> м/с</w:t>
      </w:r>
      <w:r>
        <w:t>;</w:t>
      </w:r>
    </w:p>
    <w:p w:rsidR="002F7647" w:rsidRPr="00D820F5" w:rsidRDefault="002F7647" w:rsidP="002F7647">
      <w:pPr>
        <w:pStyle w:val="a3"/>
        <w:ind w:left="0" w:firstLine="720"/>
        <w:rPr>
          <w:iCs/>
        </w:rPr>
      </w:pPr>
      <w:r w:rsidRPr="00CC6BAD">
        <w:rPr>
          <w:b/>
        </w:rPr>
        <w:t>Результатами розрахунку є</w:t>
      </w:r>
      <w:r w:rsidRPr="00D820F5">
        <w:t>:</w:t>
      </w:r>
    </w:p>
    <w:p w:rsidR="002F7647" w:rsidRDefault="002F7647" w:rsidP="002F7647">
      <w:pPr>
        <w:pStyle w:val="a3"/>
        <w:ind w:left="0" w:firstLine="720"/>
      </w:pPr>
      <w:r w:rsidRPr="00D820F5">
        <w:t>Графік</w:t>
      </w:r>
      <w:r>
        <w:t>и</w:t>
      </w:r>
      <w:r w:rsidRPr="00D820F5">
        <w:t xml:space="preserve"> </w:t>
      </w:r>
      <w:r>
        <w:t>кінетики, трьох стадій, процесу радіолізу при заданій температурі;</w:t>
      </w:r>
    </w:p>
    <w:p w:rsidR="002F7647" w:rsidRPr="00D820F5" w:rsidRDefault="002F7647" w:rsidP="002F7647">
      <w:pPr>
        <w:pStyle w:val="a3"/>
        <w:ind w:left="0" w:firstLine="720"/>
      </w:pPr>
      <w:r>
        <w:t>По компонентні г</w:t>
      </w:r>
      <w:r w:rsidRPr="00D820F5">
        <w:t>рафік</w:t>
      </w:r>
      <w:r>
        <w:t>и</w:t>
      </w:r>
      <w:r w:rsidRPr="00D820F5">
        <w:t xml:space="preserve"> </w:t>
      </w:r>
      <w:r>
        <w:t>кінетики, процесу радіолізу при заданій температурі;</w:t>
      </w:r>
    </w:p>
    <w:p w:rsidR="002F7647" w:rsidRPr="00D820F5" w:rsidRDefault="002F7647" w:rsidP="002F7647">
      <w:pPr>
        <w:pStyle w:val="a3"/>
        <w:ind w:left="0" w:firstLine="540"/>
      </w:pPr>
      <w:r w:rsidRPr="00D820F5">
        <w:t>Графік</w:t>
      </w:r>
      <w:r>
        <w:t>и зміни концентрації компонентів реакції радіолізу по довжині гілки першого контуру.</w:t>
      </w:r>
    </w:p>
    <w:p w:rsidR="002F7647" w:rsidRDefault="002F7647" w:rsidP="002F7647">
      <w:pPr>
        <w:spacing w:line="259" w:lineRule="auto"/>
        <w:ind w:firstLine="0"/>
        <w:jc w:val="left"/>
      </w:pPr>
      <w:r>
        <w:br w:type="page"/>
      </w:r>
    </w:p>
    <w:p w:rsidR="002F7647" w:rsidRPr="002E2A5C" w:rsidRDefault="002F7647" w:rsidP="002F7647">
      <w:pPr>
        <w:pStyle w:val="2"/>
        <w:rPr>
          <w:b/>
        </w:rPr>
      </w:pPr>
      <w:bookmarkStart w:id="21" w:name="_Toc232626314"/>
      <w:bookmarkStart w:id="22" w:name="_Toc232710040"/>
      <w:bookmarkStart w:id="23" w:name="_Toc232714474"/>
      <w:bookmarkStart w:id="24" w:name="_Toc232715687"/>
      <w:bookmarkStart w:id="25" w:name="_Toc232715901"/>
      <w:bookmarkStart w:id="26" w:name="_Toc295051542"/>
      <w:bookmarkStart w:id="27" w:name="_Toc27065040"/>
      <w:r w:rsidRPr="002E2A5C">
        <w:rPr>
          <w:b/>
        </w:rPr>
        <w:lastRenderedPageBreak/>
        <w:t xml:space="preserve">Структура і характеристики </w:t>
      </w:r>
      <w:bookmarkEnd w:id="21"/>
      <w:bookmarkEnd w:id="22"/>
      <w:bookmarkEnd w:id="23"/>
      <w:bookmarkEnd w:id="24"/>
      <w:bookmarkEnd w:id="25"/>
      <w:bookmarkEnd w:id="26"/>
      <w:r w:rsidRPr="002E2A5C">
        <w:rPr>
          <w:b/>
        </w:rPr>
        <w:t>розробленого модулю</w:t>
      </w:r>
      <w:bookmarkEnd w:id="27"/>
    </w:p>
    <w:p w:rsidR="002F7647" w:rsidRDefault="002F7647" w:rsidP="002F7647">
      <w:pPr>
        <w:pStyle w:val="a3"/>
        <w:ind w:left="0"/>
      </w:pPr>
      <w:r w:rsidRPr="00E64546">
        <w:t>З метою автоматизацій розв’язання математичних моделей, запропонованих в ході виконання цієї роботи, у роботі реалізований програмний модуль. Модуль реалізовано у середовищі MatLab з використанням технології оброблення інформації, представленій у формі матриць.</w:t>
      </w:r>
    </w:p>
    <w:p w:rsidR="002F7647" w:rsidRDefault="002F7647" w:rsidP="002F7647">
      <w:pPr>
        <w:pStyle w:val="a3"/>
        <w:ind w:left="0"/>
      </w:pPr>
      <w:r w:rsidRPr="00E64546">
        <w:t xml:space="preserve"> </w:t>
      </w:r>
      <w:r>
        <w:t xml:space="preserve">Розроблено алгоритм </w:t>
      </w:r>
      <w:r w:rsidRPr="00D820F5">
        <w:t xml:space="preserve">обчислювального </w:t>
      </w:r>
      <w:r>
        <w:t>модулю (рисунок 3.1). За яким був побудований сам програмний модуль.</w:t>
      </w:r>
    </w:p>
    <w:p w:rsidR="002F7647" w:rsidRPr="00E64546" w:rsidRDefault="002F7647" w:rsidP="002F7647">
      <w:pPr>
        <w:spacing w:after="0"/>
        <w:ind w:firstLine="708"/>
      </w:pPr>
      <w:r w:rsidRPr="00E64546">
        <w:t xml:space="preserve">Розроблений програмний </w:t>
      </w:r>
      <w:r>
        <w:t>модуль</w:t>
      </w:r>
      <w:r w:rsidRPr="00E64546">
        <w:t xml:space="preserve"> містить </w:t>
      </w:r>
      <w:r>
        <w:t>дві</w:t>
      </w:r>
      <w:r w:rsidRPr="00E64546">
        <w:t xml:space="preserve"> основні підпрограми:</w:t>
      </w:r>
    </w:p>
    <w:p w:rsidR="002F7647" w:rsidRPr="00E64546" w:rsidRDefault="002F7647" w:rsidP="002F7647">
      <w:pPr>
        <w:numPr>
          <w:ilvl w:val="0"/>
          <w:numId w:val="32"/>
        </w:numPr>
        <w:tabs>
          <w:tab w:val="left" w:pos="1134"/>
        </w:tabs>
        <w:spacing w:after="0"/>
        <w:ind w:left="0" w:firstLine="709"/>
      </w:pPr>
      <w:r w:rsidRPr="00E64546">
        <w:t>Підпрограма розрахунку змін концентрацій продуктів радіолізу у часі. Ця підпрограма реалізує розв’язання системи диференційних рівнянь кінетики процесу радіолізу теплоносія пе</w:t>
      </w:r>
      <w:r>
        <w:t>ршого контуру реактору ВВЕР-1000.</w:t>
      </w:r>
      <w:r w:rsidRPr="00E64546">
        <w:t xml:space="preserve"> Результати роботи програми наводяться у вигляди графіків встановлення концентрацій продуктів радіолізу. </w:t>
      </w:r>
    </w:p>
    <w:p w:rsidR="002F7647" w:rsidRDefault="002F7647" w:rsidP="002F7647">
      <w:pPr>
        <w:numPr>
          <w:ilvl w:val="0"/>
          <w:numId w:val="32"/>
        </w:numPr>
        <w:tabs>
          <w:tab w:val="left" w:pos="1134"/>
        </w:tabs>
        <w:spacing w:after="0"/>
        <w:ind w:left="0" w:firstLine="709"/>
      </w:pPr>
      <w:r w:rsidRPr="00E64546">
        <w:t>Підпрограма розрахунку змін концентрацій продуктів радіолізу по довжині контуру від температури. Підпрограма реалізує розрахунок зміни температури по довжині першого контуру реактора ВВЕР-1000 в залежності від температури. Підпрограма реалізує алгоритм, викладений</w:t>
      </w:r>
      <w:r>
        <w:t xml:space="preserve"> в главі 2.1</w:t>
      </w:r>
      <w:r w:rsidRPr="00E64546">
        <w:t xml:space="preserve"> (формули 2.</w:t>
      </w:r>
      <w:r>
        <w:t>1</w:t>
      </w:r>
      <w:r w:rsidRPr="00E64546">
        <w:t xml:space="preserve"> – 2</w:t>
      </w:r>
      <w:r>
        <w:t>.7</w:t>
      </w:r>
      <w:r w:rsidRPr="00E64546">
        <w:t>), а потім, на основі визначених температу</w:t>
      </w:r>
      <w:r>
        <w:t>р та енергій активації реакцій</w:t>
      </w:r>
      <w:r w:rsidRPr="00E64546">
        <w:t xml:space="preserve">, виконує розрахунок концентрацій окисників та відновників, які утворюються в результаті радіолізу теплоносія та є відносно стабільними. Розрахунок проводиться у характерних точках по довжини контуру. Результат подається у вигляді діаграми. </w:t>
      </w:r>
    </w:p>
    <w:p w:rsidR="002F7647" w:rsidRDefault="002F7647" w:rsidP="002F7647">
      <w:pPr>
        <w:pStyle w:val="a3"/>
        <w:ind w:left="0"/>
      </w:pPr>
      <w:r w:rsidRPr="00D820F5">
        <w:t>Програмний код обчислювального модул</w:t>
      </w:r>
      <w:r>
        <w:t>ю</w:t>
      </w:r>
      <w:r w:rsidRPr="00D820F5">
        <w:t xml:space="preserve">, наведено в додатку </w:t>
      </w:r>
      <w:r>
        <w:t>А</w:t>
      </w:r>
      <w:r w:rsidRPr="00D820F5">
        <w:t xml:space="preserve">. </w:t>
      </w:r>
    </w:p>
    <w:p w:rsidR="002F7647" w:rsidRDefault="002F7647" w:rsidP="002F7647">
      <w:pPr>
        <w:pStyle w:val="a3"/>
        <w:ind w:left="0"/>
      </w:pPr>
      <w:r w:rsidRPr="00D820F5">
        <w:t>Відповідно до</w:t>
      </w:r>
      <w:r>
        <w:t xml:space="preserve"> створених</w:t>
      </w:r>
      <w:r w:rsidRPr="00D820F5">
        <w:t xml:space="preserve"> математич</w:t>
      </w:r>
      <w:r>
        <w:t>них</w:t>
      </w:r>
      <w:r w:rsidRPr="00D820F5">
        <w:t xml:space="preserve"> </w:t>
      </w:r>
      <w:r>
        <w:t xml:space="preserve">моделей було розроблено алгоритм </w:t>
      </w:r>
      <w:r w:rsidRPr="00D820F5">
        <w:t xml:space="preserve">обчислювального </w:t>
      </w:r>
      <w:r>
        <w:t>модулю (рисунок 3.1). За яким був побудований сам програмний модуль.</w:t>
      </w:r>
    </w:p>
    <w:p w:rsidR="002F7647" w:rsidRDefault="002F7647" w:rsidP="002F7647">
      <w:pPr>
        <w:pStyle w:val="a3"/>
        <w:ind w:left="0" w:firstLine="0"/>
        <w:jc w:val="center"/>
      </w:pPr>
      <w:r>
        <w:object w:dxaOrig="10276" w:dyaOrig="10786">
          <v:shape id="_x0000_i1063" type="#_x0000_t75" style="width:485.25pt;height:507.75pt" o:ole="">
            <v:imagedata r:id="rId107" o:title=""/>
          </v:shape>
          <o:OLEObject Type="Embed" ProgID="Visio.Drawing.15" ShapeID="_x0000_i1063" DrawAspect="Content" ObjectID="_1637699871" r:id="rId108"/>
        </w:object>
      </w:r>
    </w:p>
    <w:p w:rsidR="002F7647" w:rsidRPr="00D820F5" w:rsidRDefault="002F7647" w:rsidP="002F7647">
      <w:pPr>
        <w:pStyle w:val="a3"/>
        <w:ind w:left="0" w:firstLine="0"/>
        <w:jc w:val="center"/>
      </w:pPr>
      <w:r>
        <w:t>Рисунок 3.1 – Блок схема роботи програмного модулю</w:t>
      </w:r>
    </w:p>
    <w:p w:rsidR="002F7647" w:rsidRDefault="002F7647" w:rsidP="002F7647">
      <w:pPr>
        <w:pStyle w:val="a3"/>
      </w:pPr>
      <w:r w:rsidRPr="00D820F5">
        <w:t xml:space="preserve"> </w:t>
      </w:r>
    </w:p>
    <w:p w:rsidR="002F7647" w:rsidRDefault="002F7647" w:rsidP="002F7647">
      <w:pPr>
        <w:pStyle w:val="a3"/>
        <w:ind w:left="0"/>
      </w:pPr>
      <w:r w:rsidRPr="00D820F5">
        <w:t xml:space="preserve">Даний програмний модуль можна використовувати для розрахунку </w:t>
      </w:r>
      <w:r>
        <w:t>будь якого першого контуру АЕС з реактором типу ВВЕР в якому проходить реакція радіолізу</w:t>
      </w:r>
      <w:r w:rsidRPr="00D820F5">
        <w:t>.</w:t>
      </w:r>
      <w:bookmarkStart w:id="28" w:name="_Toc232626315"/>
      <w:bookmarkStart w:id="29" w:name="_Toc232710041"/>
      <w:bookmarkStart w:id="30" w:name="_Toc232714475"/>
      <w:bookmarkStart w:id="31" w:name="_Toc232715688"/>
      <w:bookmarkStart w:id="32" w:name="_Toc232715902"/>
      <w:bookmarkStart w:id="33" w:name="_Toc233089713"/>
      <w:r>
        <w:t xml:space="preserve"> </w:t>
      </w:r>
      <w:r w:rsidRPr="00AC317B">
        <w:t xml:space="preserve">Інструкція з користування </w:t>
      </w:r>
      <w:bookmarkEnd w:id="28"/>
      <w:bookmarkEnd w:id="29"/>
      <w:bookmarkEnd w:id="30"/>
      <w:bookmarkEnd w:id="31"/>
      <w:bookmarkEnd w:id="32"/>
      <w:bookmarkEnd w:id="33"/>
      <w:r w:rsidRPr="00AC317B">
        <w:t>програмним модулем</w:t>
      </w:r>
      <w:r>
        <w:t xml:space="preserve"> наведена в додатку Б.</w:t>
      </w:r>
    </w:p>
    <w:p w:rsidR="002F7647" w:rsidRDefault="002F7647" w:rsidP="002F7647">
      <w:pPr>
        <w:pStyle w:val="a3"/>
        <w:ind w:left="0"/>
      </w:pPr>
    </w:p>
    <w:p w:rsidR="002F7647" w:rsidRPr="00CC6BAD" w:rsidRDefault="002F7647" w:rsidP="002F7647">
      <w:pPr>
        <w:pStyle w:val="2"/>
        <w:rPr>
          <w:b/>
        </w:rPr>
      </w:pPr>
      <w:bookmarkStart w:id="34" w:name="_Toc27065041"/>
      <w:r w:rsidRPr="00CC6BAD">
        <w:rPr>
          <w:b/>
        </w:rPr>
        <w:lastRenderedPageBreak/>
        <w:t>Результат роботи програмного модулю</w:t>
      </w:r>
      <w:bookmarkEnd w:id="34"/>
    </w:p>
    <w:p w:rsidR="002F7647" w:rsidRDefault="002F7647" w:rsidP="002F7647">
      <w:pPr>
        <w:pStyle w:val="a3"/>
        <w:ind w:left="0"/>
      </w:pPr>
      <w:r>
        <w:t xml:space="preserve">Як ми можемо спостерігати з попередньої схеми. </w:t>
      </w:r>
      <w:r w:rsidRPr="00104677">
        <w:t xml:space="preserve">При запуску програми відкривається меню в якому є можливість обрати </w:t>
      </w:r>
      <w:r>
        <w:t>одну з двох підпрограм</w:t>
      </w:r>
      <w:r w:rsidRPr="00104677">
        <w:t xml:space="preserve"> – «дослідження швидкості процесу радіолізу» та «моделювання першого контуру </w:t>
      </w:r>
      <w:r>
        <w:t>реактора ВВЕР-1000» (Рисунок 3.2</w:t>
      </w:r>
      <w:r w:rsidRPr="00104677">
        <w:t>).</w:t>
      </w:r>
    </w:p>
    <w:p w:rsidR="002F7647" w:rsidRDefault="002F7647" w:rsidP="002F7647">
      <w:pPr>
        <w:pStyle w:val="a3"/>
        <w:ind w:left="0"/>
        <w:jc w:val="center"/>
        <w:rPr>
          <w:noProof/>
          <w:lang w:val="en-US"/>
        </w:rPr>
      </w:pPr>
      <w:r>
        <w:rPr>
          <w:noProof/>
          <w:lang w:val="en-US"/>
        </w:rPr>
        <w:drawing>
          <wp:inline distT="0" distB="0" distL="0" distR="0" wp14:anchorId="6F5BFE57" wp14:editId="37394A7D">
            <wp:extent cx="3030279" cy="1685653"/>
            <wp:effectExtent l="0" t="0" r="0" b="0"/>
            <wp:docPr id="102" name="Рисунок 1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9"/>
                    <a:stretch>
                      <a:fillRect/>
                    </a:stretch>
                  </pic:blipFill>
                  <pic:spPr>
                    <a:xfrm>
                      <a:off x="0" y="0"/>
                      <a:ext cx="3051996" cy="1697734"/>
                    </a:xfrm>
                    <a:prstGeom prst="rect">
                      <a:avLst/>
                    </a:prstGeom>
                  </pic:spPr>
                </pic:pic>
              </a:graphicData>
            </a:graphic>
          </wp:inline>
        </w:drawing>
      </w:r>
    </w:p>
    <w:p w:rsidR="002F7647" w:rsidRDefault="002F7647" w:rsidP="002F7647">
      <w:pPr>
        <w:pStyle w:val="a3"/>
        <w:ind w:left="0"/>
        <w:jc w:val="center"/>
        <w:rPr>
          <w:lang w:eastAsia="ru-RU"/>
        </w:rPr>
      </w:pPr>
      <w:r w:rsidRPr="00D820F5">
        <w:t xml:space="preserve">Рисунок </w:t>
      </w:r>
      <w:r>
        <w:t>3.2</w:t>
      </w:r>
      <w:r w:rsidRPr="00D820F5">
        <w:t xml:space="preserve"> </w:t>
      </w:r>
      <w:r w:rsidRPr="00D820F5">
        <w:rPr>
          <w:lang w:eastAsia="ru-RU"/>
        </w:rPr>
        <w:t>–</w:t>
      </w:r>
      <w:r>
        <w:rPr>
          <w:lang w:eastAsia="ru-RU"/>
        </w:rPr>
        <w:t xml:space="preserve"> Меню програмного модулю.</w:t>
      </w:r>
    </w:p>
    <w:p w:rsidR="002F7647" w:rsidRDefault="002F7647" w:rsidP="002F7647">
      <w:r w:rsidRPr="00D12F17">
        <w:rPr>
          <w:b/>
        </w:rPr>
        <w:t>Підпрограма розрахунку концентрацій продуктів радіолізу</w:t>
      </w:r>
      <w:r>
        <w:t xml:space="preserve">. </w:t>
      </w:r>
    </w:p>
    <w:p w:rsidR="002F7647" w:rsidRDefault="002F7647" w:rsidP="002F7647">
      <w:r w:rsidRPr="00E64546">
        <w:t xml:space="preserve">Дана підпрограма проводить розрахунок концентрацій продуктів радіолізу теплоносія першого контуру АЕС з реактором ВВЕР-1000. </w:t>
      </w:r>
    </w:p>
    <w:p w:rsidR="002F7647" w:rsidRDefault="002F7647" w:rsidP="002F7647">
      <w:r w:rsidRPr="00104677">
        <w:t xml:space="preserve">Після обрання розрахунку, на робочому вікні з’являться запит з проханням ввести значення температури </w:t>
      </w:r>
      <w:r>
        <w:t xml:space="preserve">середовища </w:t>
      </w:r>
      <w:r w:rsidRPr="00104677">
        <w:t>проведення радіолізу в градусах Кельвіна.</w:t>
      </w:r>
      <w:r>
        <w:t xml:space="preserve"> </w:t>
      </w:r>
    </w:p>
    <w:p w:rsidR="002F7647" w:rsidRDefault="002F7647" w:rsidP="002F7647">
      <w:r w:rsidRPr="00104677">
        <w:t xml:space="preserve">Після уведення значення температури та натискання кнопки </w:t>
      </w:r>
      <w:r w:rsidRPr="00104677">
        <w:rPr>
          <w:lang w:val="en-US"/>
        </w:rPr>
        <w:t>enter</w:t>
      </w:r>
      <w:r w:rsidRPr="00104677">
        <w:t xml:space="preserve"> програма починає розрахунок відповідно до закладеного алгоритму</w:t>
      </w:r>
      <w:r>
        <w:t>.</w:t>
      </w:r>
      <w:r w:rsidRPr="00104677">
        <w:t xml:space="preserve"> </w:t>
      </w:r>
    </w:p>
    <w:p w:rsidR="002F7647" w:rsidRDefault="002F7647" w:rsidP="002F7647">
      <w:r w:rsidRPr="00E64546">
        <w:t xml:space="preserve">Відповідно до матеріалів, викладених у главі 1.3, радіоліз води починається з фізичної стадії. Зміна концентрацій компонентів протягом фізичної стадії радіолізу наведено </w:t>
      </w:r>
      <w:r>
        <w:t>на рисунку 3.3.</w:t>
      </w:r>
    </w:p>
    <w:p w:rsidR="002F7647" w:rsidRDefault="002F7647" w:rsidP="002F7647"/>
    <w:p w:rsidR="002F7647" w:rsidRPr="00E64546" w:rsidRDefault="002F7647" w:rsidP="002F7647">
      <w:pPr>
        <w:spacing w:before="100" w:beforeAutospacing="1" w:after="0"/>
        <w:ind w:firstLine="0"/>
        <w:jc w:val="center"/>
      </w:pPr>
      <w:r w:rsidRPr="00E64546">
        <w:rPr>
          <w:noProof/>
          <w:lang w:val="en-US"/>
        </w:rPr>
        <w:lastRenderedPageBreak/>
        <w:drawing>
          <wp:inline distT="0" distB="0" distL="0" distR="0" wp14:anchorId="2BEB730E" wp14:editId="02A9AB2B">
            <wp:extent cx="5223946" cy="4338084"/>
            <wp:effectExtent l="0" t="0" r="0" b="5715"/>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365"/>
                    <pic:cNvPicPr>
                      <a:picLocks noChangeAspect="1" noChangeArrowheads="1"/>
                    </pic:cNvPicPr>
                  </pic:nvPicPr>
                  <pic:blipFill>
                    <a:blip r:embed="rId110">
                      <a:extLst>
                        <a:ext uri="{28A0092B-C50C-407E-A947-70E740481C1C}">
                          <a14:useLocalDpi xmlns:a14="http://schemas.microsoft.com/office/drawing/2010/main" val="0"/>
                        </a:ext>
                      </a:extLst>
                    </a:blip>
                    <a:srcRect/>
                    <a:stretch>
                      <a:fillRect/>
                    </a:stretch>
                  </pic:blipFill>
                  <pic:spPr bwMode="auto">
                    <a:xfrm>
                      <a:off x="0" y="0"/>
                      <a:ext cx="5233617" cy="4346115"/>
                    </a:xfrm>
                    <a:prstGeom prst="rect">
                      <a:avLst/>
                    </a:prstGeom>
                    <a:noFill/>
                    <a:ln>
                      <a:noFill/>
                    </a:ln>
                  </pic:spPr>
                </pic:pic>
              </a:graphicData>
            </a:graphic>
          </wp:inline>
        </w:drawing>
      </w:r>
    </w:p>
    <w:p w:rsidR="002F7647" w:rsidRDefault="002F7647" w:rsidP="002F7647">
      <w:pPr>
        <w:spacing w:after="100" w:afterAutospacing="1" w:line="240" w:lineRule="auto"/>
        <w:ind w:left="567"/>
      </w:pPr>
      <w:r w:rsidRPr="00D12F17">
        <w:t>Рисунок 3.</w:t>
      </w:r>
      <w:r>
        <w:t>3 -</w:t>
      </w:r>
      <w:r w:rsidRPr="00E64546">
        <w:t xml:space="preserve"> Графіки зміни концентрації концентрацій компонентів у фізичній стадії радіолізу.</w:t>
      </w:r>
    </w:p>
    <w:p w:rsidR="002F7647" w:rsidRPr="00E64546" w:rsidRDefault="002F7647" w:rsidP="002F7647">
      <w:pPr>
        <w:spacing w:after="100" w:afterAutospacing="1" w:line="240" w:lineRule="auto"/>
        <w:ind w:left="567"/>
      </w:pPr>
    </w:p>
    <w:p w:rsidR="002F7647" w:rsidRPr="00E64546" w:rsidRDefault="002F7647" w:rsidP="002F7647">
      <w:pPr>
        <w:spacing w:after="0"/>
        <w:ind w:firstLine="708"/>
      </w:pPr>
      <w:r w:rsidRPr="00E64546">
        <w:t>Наведені рішення не використовуються безпосередньо через надзвичайно високу швидкість тривання цієї стадії. Проте вон</w:t>
      </w:r>
      <w:r>
        <w:t>и</w:t>
      </w:r>
      <w:r w:rsidRPr="00E64546">
        <w:t xml:space="preserve"> є початковими даними для вирішення рівнянь моделей другої, фізико-хімічної стадії радіолізу. </w:t>
      </w:r>
    </w:p>
    <w:p w:rsidR="002F7647" w:rsidRDefault="002F7647" w:rsidP="002F7647">
      <w:pPr>
        <w:spacing w:after="0"/>
        <w:ind w:firstLine="708"/>
      </w:pPr>
      <w:r w:rsidRPr="00E64546">
        <w:t xml:space="preserve">Друга стадія радіолізу описана в </w:t>
      </w:r>
      <w:r>
        <w:t>розділі</w:t>
      </w:r>
      <w:r w:rsidRPr="00E64546">
        <w:t xml:space="preserve"> 1.3. Моделі цієї стадії наведені </w:t>
      </w:r>
      <w:r>
        <w:t xml:space="preserve">розділі 2.3. </w:t>
      </w:r>
    </w:p>
    <w:p w:rsidR="002F7647" w:rsidRPr="00E64546" w:rsidRDefault="002F7647" w:rsidP="002F7647">
      <w:pPr>
        <w:spacing w:after="0"/>
        <w:ind w:firstLine="708"/>
      </w:pPr>
      <w:r w:rsidRPr="00E64546">
        <w:t xml:space="preserve">Початковими даними для вирішення цих моделей є результати моделювання першої, фізичної стадії процесу. У якості початкових умов приймається, що всі компоненти, які не утворюються на першій стадії радіолізу мають нульову концентрацію. </w:t>
      </w:r>
    </w:p>
    <w:p w:rsidR="002F7647" w:rsidRPr="00E64546" w:rsidRDefault="002F7647" w:rsidP="002F7647">
      <w:pPr>
        <w:spacing w:after="0"/>
        <w:ind w:firstLine="708"/>
      </w:pPr>
      <w:r w:rsidRPr="00E64546">
        <w:lastRenderedPageBreak/>
        <w:t>Результати розв’язання кінетичних моделей фізико-хімічної стадії радіолізу наведено на рисунку 3.</w:t>
      </w:r>
      <w:r>
        <w:t>4</w:t>
      </w:r>
    </w:p>
    <w:p w:rsidR="002F7647" w:rsidRPr="00E64546" w:rsidRDefault="002F7647" w:rsidP="002F7647">
      <w:pPr>
        <w:spacing w:before="100" w:beforeAutospacing="1" w:after="0"/>
        <w:ind w:firstLine="0"/>
        <w:jc w:val="center"/>
      </w:pPr>
      <w:r w:rsidRPr="00E64546">
        <w:rPr>
          <w:noProof/>
          <w:lang w:val="en-US"/>
        </w:rPr>
        <w:drawing>
          <wp:inline distT="0" distB="0" distL="0" distR="0" wp14:anchorId="4218443F" wp14:editId="37FF0480">
            <wp:extent cx="5326911" cy="4298655"/>
            <wp:effectExtent l="0" t="0" r="7620" b="6985"/>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367"/>
                    <pic:cNvPicPr>
                      <a:picLocks noChangeAspect="1" noChangeArrowheads="1"/>
                    </pic:cNvPicPr>
                  </pic:nvPicPr>
                  <pic:blipFill>
                    <a:blip r:embed="rId111">
                      <a:extLst>
                        <a:ext uri="{28A0092B-C50C-407E-A947-70E740481C1C}">
                          <a14:useLocalDpi xmlns:a14="http://schemas.microsoft.com/office/drawing/2010/main" val="0"/>
                        </a:ext>
                      </a:extLst>
                    </a:blip>
                    <a:srcRect/>
                    <a:stretch>
                      <a:fillRect/>
                    </a:stretch>
                  </pic:blipFill>
                  <pic:spPr bwMode="auto">
                    <a:xfrm>
                      <a:off x="0" y="0"/>
                      <a:ext cx="5338471" cy="4307984"/>
                    </a:xfrm>
                    <a:prstGeom prst="rect">
                      <a:avLst/>
                    </a:prstGeom>
                    <a:noFill/>
                    <a:ln>
                      <a:noFill/>
                    </a:ln>
                  </pic:spPr>
                </pic:pic>
              </a:graphicData>
            </a:graphic>
          </wp:inline>
        </w:drawing>
      </w:r>
    </w:p>
    <w:p w:rsidR="002F7647" w:rsidRDefault="002F7647" w:rsidP="002F7647">
      <w:pPr>
        <w:spacing w:after="100" w:afterAutospacing="1" w:line="240" w:lineRule="auto"/>
        <w:ind w:left="567"/>
      </w:pPr>
      <w:r w:rsidRPr="00D12F17">
        <w:t>Рисунок 3.</w:t>
      </w:r>
      <w:r>
        <w:t>4 -</w:t>
      </w:r>
      <w:r w:rsidRPr="00E64546">
        <w:t xml:space="preserve"> Графіки зміни концентрації концентрацій компонентів у фізико-хімічній стадії радіолізу.</w:t>
      </w:r>
    </w:p>
    <w:p w:rsidR="002F7647" w:rsidRPr="00E64546" w:rsidRDefault="002F7647" w:rsidP="002F7647">
      <w:pPr>
        <w:spacing w:after="100" w:afterAutospacing="1" w:line="240" w:lineRule="auto"/>
        <w:ind w:left="567"/>
      </w:pPr>
    </w:p>
    <w:p w:rsidR="002F7647" w:rsidRPr="00E64546" w:rsidRDefault="002F7647" w:rsidP="002F7647">
      <w:pPr>
        <w:spacing w:after="0"/>
        <w:ind w:firstLine="708"/>
      </w:pPr>
      <w:r w:rsidRPr="00E64546">
        <w:t xml:space="preserve">Результати розв’язання моделей фізико-хімічної стадії є початковими даними </w:t>
      </w:r>
      <w:r>
        <w:t>д</w:t>
      </w:r>
      <w:r w:rsidRPr="00E64546">
        <w:t xml:space="preserve">ля моделювання третьої, хімічної стадії радіолізу. </w:t>
      </w:r>
    </w:p>
    <w:p w:rsidR="002F7647" w:rsidRDefault="002F7647" w:rsidP="002F7647">
      <w:pPr>
        <w:spacing w:after="0"/>
        <w:ind w:firstLine="708"/>
      </w:pPr>
      <w:r>
        <w:t>Основні рівняння хімічної стадії радіолізу наведено у главі 1.3, система рівнянь (1.8) – (1.35). Кінетичні моделі зазначеної стадії наведено у таблиці 2.1, в другому розділі.</w:t>
      </w:r>
    </w:p>
    <w:p w:rsidR="002F7647" w:rsidRDefault="002F7647" w:rsidP="002F7647">
      <w:pPr>
        <w:spacing w:after="0"/>
        <w:ind w:firstLine="708"/>
      </w:pPr>
      <w:r>
        <w:t xml:space="preserve"> Початковими даними для розв’язання рівнянь кінетики хімічної стадії радіолізу води є результати розв’язання моделей фізико-хімічної стадії. За </w:t>
      </w:r>
      <w:r>
        <w:lastRenderedPageBreak/>
        <w:t>аналогією з розв’язанням попередніх моделей, початковими умовами приймається, що всі компоненти, які не утворюються на фізико-хімічній стадії процесу радіолізу мають нульові концентрації.</w:t>
      </w:r>
    </w:p>
    <w:p w:rsidR="002F7647" w:rsidRDefault="002F7647" w:rsidP="002F7647">
      <w:pPr>
        <w:spacing w:after="0"/>
        <w:ind w:firstLine="708"/>
      </w:pPr>
      <w:r>
        <w:t>Результати розв’язання кінетичних моделей хімічної стадії радіолізу наведено на рисунку 3.5.</w:t>
      </w:r>
    </w:p>
    <w:p w:rsidR="002F7647" w:rsidRPr="00E64546" w:rsidRDefault="002F7647" w:rsidP="002F7647">
      <w:pPr>
        <w:spacing w:before="100" w:beforeAutospacing="1" w:after="0"/>
        <w:jc w:val="center"/>
      </w:pPr>
      <w:r w:rsidRPr="00E64546">
        <w:rPr>
          <w:noProof/>
          <w:lang w:val="en-US"/>
        </w:rPr>
        <w:drawing>
          <wp:inline distT="0" distB="0" distL="0" distR="0" wp14:anchorId="4D5C6449" wp14:editId="6C8030CA">
            <wp:extent cx="4976037" cy="4366726"/>
            <wp:effectExtent l="0" t="0" r="0" b="0"/>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369"/>
                    <pic:cNvPicPr>
                      <a:picLocks noChangeAspect="1" noChangeArrowheads="1"/>
                    </pic:cNvPicPr>
                  </pic:nvPicPr>
                  <pic:blipFill>
                    <a:blip r:embed="rId112">
                      <a:extLst>
                        <a:ext uri="{28A0092B-C50C-407E-A947-70E740481C1C}">
                          <a14:useLocalDpi xmlns:a14="http://schemas.microsoft.com/office/drawing/2010/main" val="0"/>
                        </a:ext>
                      </a:extLst>
                    </a:blip>
                    <a:srcRect/>
                    <a:stretch>
                      <a:fillRect/>
                    </a:stretch>
                  </pic:blipFill>
                  <pic:spPr bwMode="auto">
                    <a:xfrm>
                      <a:off x="0" y="0"/>
                      <a:ext cx="4978054" cy="4368496"/>
                    </a:xfrm>
                    <a:prstGeom prst="rect">
                      <a:avLst/>
                    </a:prstGeom>
                    <a:noFill/>
                    <a:ln>
                      <a:noFill/>
                    </a:ln>
                  </pic:spPr>
                </pic:pic>
              </a:graphicData>
            </a:graphic>
          </wp:inline>
        </w:drawing>
      </w:r>
    </w:p>
    <w:p w:rsidR="002F7647" w:rsidRDefault="002F7647" w:rsidP="002F7647">
      <w:pPr>
        <w:spacing w:after="100" w:afterAutospacing="1" w:line="240" w:lineRule="auto"/>
        <w:ind w:left="567"/>
      </w:pPr>
      <w:r>
        <w:t>Рисунок 3.5 -</w:t>
      </w:r>
      <w:r w:rsidRPr="00E64546">
        <w:t xml:space="preserve"> Графіки зміни концентрації концентрацій компонентів у хімічній стадії радіолізу.</w:t>
      </w:r>
    </w:p>
    <w:p w:rsidR="002F7647" w:rsidRPr="00E64546" w:rsidRDefault="002F7647" w:rsidP="002F7647">
      <w:pPr>
        <w:spacing w:after="100" w:afterAutospacing="1" w:line="240" w:lineRule="auto"/>
        <w:ind w:left="567"/>
      </w:pPr>
    </w:p>
    <w:p w:rsidR="002F7647" w:rsidRDefault="002F7647" w:rsidP="002F7647">
      <w:pPr>
        <w:spacing w:after="0"/>
        <w:ind w:firstLine="708"/>
      </w:pPr>
      <w:r w:rsidRPr="00E64546">
        <w:t>Результати розв’язання цих моделей є основою для вирішення наступної задачі по зміні концентрації продуктів радіолізу по довжині контуру реактора. Як видно з графіків, найбільшої уваги заслуговують Н</w:t>
      </w:r>
      <w:r w:rsidRPr="00E64546">
        <w:rPr>
          <w:vertAlign w:val="subscript"/>
        </w:rPr>
        <w:t>2</w:t>
      </w:r>
      <w:r w:rsidRPr="00E64546">
        <w:t>, О</w:t>
      </w:r>
      <w:r w:rsidRPr="00E64546">
        <w:rPr>
          <w:vertAlign w:val="subscript"/>
        </w:rPr>
        <w:t>2</w:t>
      </w:r>
      <w:r w:rsidRPr="00E64546">
        <w:rPr>
          <w:vertAlign w:val="superscript"/>
        </w:rPr>
        <w:t>–</w:t>
      </w:r>
      <w:r w:rsidRPr="00E64546">
        <w:t>, а також радикал НО</w:t>
      </w:r>
      <w:r w:rsidRPr="00E64546">
        <w:rPr>
          <w:vertAlign w:val="subscript"/>
        </w:rPr>
        <w:t>2</w:t>
      </w:r>
      <w:r w:rsidRPr="00E64546">
        <w:rPr>
          <w:vertAlign w:val="superscript"/>
        </w:rPr>
        <w:sym w:font="Symbol" w:char="F0B7"/>
      </w:r>
      <w:r w:rsidRPr="00E64546">
        <w:t xml:space="preserve">. Крім того, на нашу думку, варто розглянути пероксид водню, як найбільш </w:t>
      </w:r>
      <w:r w:rsidRPr="00E64546">
        <w:lastRenderedPageBreak/>
        <w:t>стабільний окисник, який утворюється в результаті радіолізу і здатен накопичуватися в теплоносії контуру завдяки високій розчинності.</w:t>
      </w:r>
      <w:r>
        <w:t xml:space="preserve"> </w:t>
      </w:r>
    </w:p>
    <w:p w:rsidR="002F7647" w:rsidRDefault="002F7647" w:rsidP="002F7647">
      <w:pPr>
        <w:spacing w:after="0"/>
        <w:ind w:firstLine="708"/>
      </w:pPr>
      <w:r w:rsidRPr="00E64546">
        <w:t xml:space="preserve">Графіки зміни концентрації </w:t>
      </w:r>
      <w:r>
        <w:t xml:space="preserve">даних сполук наведена на рисунку 3.6. </w:t>
      </w:r>
      <w:r w:rsidRPr="00104677">
        <w:t>З отриманого модулю ми також дослідили що швидкість реакції радіолізу складає 10</w:t>
      </w:r>
      <w:r w:rsidRPr="00104677">
        <w:rPr>
          <w:vertAlign w:val="superscript"/>
        </w:rPr>
        <w:t>-9</w:t>
      </w:r>
      <w:r w:rsidRPr="00104677">
        <w:t xml:space="preserve"> секунд. </w:t>
      </w:r>
    </w:p>
    <w:p w:rsidR="002F7647" w:rsidRDefault="002F7647" w:rsidP="002F7647">
      <w:pPr>
        <w:pStyle w:val="a3"/>
        <w:ind w:left="0" w:firstLine="0"/>
        <w:jc w:val="center"/>
      </w:pPr>
      <w:r>
        <w:rPr>
          <w:noProof/>
          <w:lang w:val="en-US"/>
        </w:rPr>
        <w:drawing>
          <wp:inline distT="0" distB="0" distL="0" distR="0" wp14:anchorId="0CDCA148" wp14:editId="07241037">
            <wp:extent cx="5807475" cy="3122645"/>
            <wp:effectExtent l="0" t="0" r="3175" b="1905"/>
            <wp:docPr id="23"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3"/>
                    <a:stretch>
                      <a:fillRect/>
                    </a:stretch>
                  </pic:blipFill>
                  <pic:spPr>
                    <a:xfrm>
                      <a:off x="0" y="0"/>
                      <a:ext cx="5812718" cy="3125464"/>
                    </a:xfrm>
                    <a:prstGeom prst="rect">
                      <a:avLst/>
                    </a:prstGeom>
                  </pic:spPr>
                </pic:pic>
              </a:graphicData>
            </a:graphic>
          </wp:inline>
        </w:drawing>
      </w:r>
    </w:p>
    <w:p w:rsidR="002F7647" w:rsidRDefault="002F7647" w:rsidP="002F7647">
      <w:pPr>
        <w:pStyle w:val="a3"/>
        <w:ind w:left="0" w:firstLine="0"/>
        <w:jc w:val="center"/>
      </w:pPr>
      <w:r w:rsidRPr="00D820F5">
        <w:t xml:space="preserve">Рисунок </w:t>
      </w:r>
      <w:r>
        <w:t xml:space="preserve">3.6 </w:t>
      </w:r>
      <w:r w:rsidRPr="00D820F5">
        <w:rPr>
          <w:lang w:eastAsia="ru-RU"/>
        </w:rPr>
        <w:t>–</w:t>
      </w:r>
      <w:r>
        <w:rPr>
          <w:lang w:eastAsia="ru-RU"/>
        </w:rPr>
        <w:t xml:space="preserve"> Г</w:t>
      </w:r>
      <w:r>
        <w:t>рафіки зміни концентрації основних компонентів при реакції радіолізу.</w:t>
      </w:r>
    </w:p>
    <w:p w:rsidR="002F7647" w:rsidRDefault="002F7647" w:rsidP="002F7647"/>
    <w:p w:rsidR="002F7647" w:rsidRDefault="002F7647" w:rsidP="002F7647">
      <w:r w:rsidRPr="00104677">
        <w:t xml:space="preserve">Після завершення розрахунку, система знову виводить вікно меню </w:t>
      </w:r>
      <w:r w:rsidRPr="00104677">
        <w:br/>
        <w:t>(Рисунок 3.1) в якому ви можете провести розрахунок знову, розрахувати модель гілки або закрити програму.</w:t>
      </w:r>
    </w:p>
    <w:p w:rsidR="002F7647" w:rsidRPr="006545B6" w:rsidRDefault="002F7647" w:rsidP="002F7647">
      <w:pPr>
        <w:rPr>
          <w:b/>
        </w:rPr>
      </w:pPr>
      <w:r w:rsidRPr="006545B6">
        <w:rPr>
          <w:b/>
        </w:rPr>
        <w:t>Підпрограма розрахунку залежностей концентрацій продуктів радіолізу по довжині контуру.</w:t>
      </w:r>
    </w:p>
    <w:p w:rsidR="002F7647" w:rsidRDefault="002F7647" w:rsidP="002F7647">
      <w:r w:rsidRPr="00104677">
        <w:t>Обравши кнопку «моделювання першого контуру реактору ВВЕР-1000», програма відраз</w:t>
      </w:r>
      <w:r>
        <w:t>у почне виконувати розрахунки</w:t>
      </w:r>
      <w:r w:rsidRPr="00104677">
        <w:t xml:space="preserve">. </w:t>
      </w:r>
      <w:r>
        <w:t xml:space="preserve">Метою розроблення даної </w:t>
      </w:r>
      <w:r>
        <w:lastRenderedPageBreak/>
        <w:t>підпрограми є виявлення відрізків по довжині першого контуру водо-водяного реактора, які найбільш вразливі до дії окисників, утворених у результаті радіолізу води. У якості початкових даних підпрограма використовує номінальні значення концентрацій продуктів радіолізу.</w:t>
      </w:r>
    </w:p>
    <w:p w:rsidR="002F7647" w:rsidRDefault="002F7647" w:rsidP="002F7647">
      <w:pPr>
        <w:spacing w:after="0"/>
        <w:ind w:firstLine="708"/>
      </w:pPr>
      <w:r>
        <w:t xml:space="preserve">Оскільки константи швидкості хімічних реакцій значуще залежать від температури, зміна температури по довжині контуру значуще впливає на концентрації продуктів, утворених на фізико-хімічній, і, перед усім, на хімічній стадії радіолізу. </w:t>
      </w:r>
    </w:p>
    <w:p w:rsidR="002F7647" w:rsidRDefault="002F7647" w:rsidP="002F7647">
      <w:pPr>
        <w:spacing w:after="0"/>
        <w:ind w:firstLine="708"/>
      </w:pPr>
      <w:r>
        <w:t xml:space="preserve">На першому етапі роботи підпрограма розраховує зміну температур по довжині першого контуру. Для цього використовується </w:t>
      </w:r>
      <w:r w:rsidRPr="00CE5A97">
        <w:t>математична модель зміни температури теплоносія першого контуру</w:t>
      </w:r>
      <w:r>
        <w:t>, описана у главі 2.1. Після розрахунку у контурі виділяється вісім характерних точок:</w:t>
      </w:r>
    </w:p>
    <w:p w:rsidR="002F7647" w:rsidRDefault="002F7647" w:rsidP="002F7647">
      <w:pPr>
        <w:spacing w:after="0"/>
        <w:ind w:firstLine="708"/>
      </w:pPr>
      <w:r>
        <w:t>Точка 1 – вхід до реактора.</w:t>
      </w:r>
    </w:p>
    <w:p w:rsidR="002F7647" w:rsidRDefault="002F7647" w:rsidP="002F7647">
      <w:pPr>
        <w:spacing w:after="0"/>
        <w:ind w:firstLine="708"/>
      </w:pPr>
      <w:r>
        <w:t>Точка 2 – усередині реактора.</w:t>
      </w:r>
    </w:p>
    <w:p w:rsidR="002F7647" w:rsidRDefault="002F7647" w:rsidP="002F7647">
      <w:pPr>
        <w:spacing w:after="0"/>
        <w:ind w:firstLine="708"/>
      </w:pPr>
      <w:r>
        <w:t>Точка 3 – вихід з реактора.</w:t>
      </w:r>
    </w:p>
    <w:p w:rsidR="002F7647" w:rsidRDefault="002F7647" w:rsidP="002F7647">
      <w:pPr>
        <w:spacing w:after="0"/>
        <w:ind w:firstLine="708"/>
      </w:pPr>
      <w:r>
        <w:t>Точка 4 – на трубопроводі між реактором та парогенератором.</w:t>
      </w:r>
    </w:p>
    <w:p w:rsidR="002F7647" w:rsidRDefault="002F7647" w:rsidP="002F7647">
      <w:pPr>
        <w:spacing w:after="0"/>
        <w:ind w:firstLine="708"/>
      </w:pPr>
      <w:r>
        <w:t>Точка 5 – вхід до парогенератора.</w:t>
      </w:r>
    </w:p>
    <w:p w:rsidR="002F7647" w:rsidRDefault="002F7647" w:rsidP="002F7647">
      <w:pPr>
        <w:spacing w:after="0"/>
        <w:ind w:firstLine="708"/>
      </w:pPr>
      <w:r>
        <w:t>Точка 6 – усередині парогенератора.</w:t>
      </w:r>
    </w:p>
    <w:p w:rsidR="002F7647" w:rsidRDefault="002F7647" w:rsidP="002F7647">
      <w:pPr>
        <w:spacing w:after="0"/>
        <w:ind w:firstLine="708"/>
      </w:pPr>
      <w:r>
        <w:t>Точка 7 – вихід з парогенератора.</w:t>
      </w:r>
    </w:p>
    <w:p w:rsidR="002F7647" w:rsidRDefault="002F7647" w:rsidP="002F7647">
      <w:pPr>
        <w:spacing w:after="0"/>
        <w:ind w:firstLine="708"/>
      </w:pPr>
      <w:r>
        <w:t>Точка 8 – на трубопроводі між парогенератором та</w:t>
      </w:r>
      <w:r w:rsidRPr="00CE5A97">
        <w:t xml:space="preserve"> </w:t>
      </w:r>
      <w:r>
        <w:t>реактором.</w:t>
      </w:r>
    </w:p>
    <w:p w:rsidR="002F7647" w:rsidRDefault="002F7647" w:rsidP="002F7647">
      <w:pPr>
        <w:spacing w:after="0"/>
        <w:ind w:firstLine="708"/>
      </w:pPr>
      <w:r>
        <w:t>Схематично розміщення цих точок зображене на рисунку 3.7.</w:t>
      </w:r>
    </w:p>
    <w:p w:rsidR="002F7647" w:rsidRPr="00E64546" w:rsidRDefault="002F7647" w:rsidP="002F7647">
      <w:pPr>
        <w:spacing w:before="100" w:beforeAutospacing="1" w:after="0"/>
        <w:jc w:val="center"/>
      </w:pPr>
      <w:r w:rsidRPr="00E64546">
        <w:rPr>
          <w:noProof/>
          <w:lang w:val="en-US"/>
        </w:rPr>
        <w:lastRenderedPageBreak/>
        <w:drawing>
          <wp:inline distT="0" distB="0" distL="0" distR="0" wp14:anchorId="0D8EC548" wp14:editId="39331095">
            <wp:extent cx="2495550" cy="2572561"/>
            <wp:effectExtent l="0" t="0" r="0" b="0"/>
            <wp:docPr id="2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
                    <pic:cNvPicPr>
                      <a:picLocks noChangeAspect="1" noChangeArrowheads="1"/>
                    </pic:cNvPicPr>
                  </pic:nvPicPr>
                  <pic:blipFill rotWithShape="1">
                    <a:blip r:embed="rId114">
                      <a:extLst>
                        <a:ext uri="{28A0092B-C50C-407E-A947-70E740481C1C}">
                          <a14:useLocalDpi xmlns:a14="http://schemas.microsoft.com/office/drawing/2010/main" val="0"/>
                        </a:ext>
                      </a:extLst>
                    </a:blip>
                    <a:srcRect l="12600" t="6333" r="10234" b="6061"/>
                    <a:stretch/>
                  </pic:blipFill>
                  <pic:spPr bwMode="auto">
                    <a:xfrm>
                      <a:off x="0" y="0"/>
                      <a:ext cx="2502615" cy="2579844"/>
                    </a:xfrm>
                    <a:prstGeom prst="rect">
                      <a:avLst/>
                    </a:prstGeom>
                    <a:noFill/>
                    <a:ln>
                      <a:noFill/>
                    </a:ln>
                    <a:extLst>
                      <a:ext uri="{53640926-AAD7-44D8-BBD7-CCE9431645EC}">
                        <a14:shadowObscured xmlns:a14="http://schemas.microsoft.com/office/drawing/2010/main"/>
                      </a:ext>
                    </a:extLst>
                  </pic:spPr>
                </pic:pic>
              </a:graphicData>
            </a:graphic>
          </wp:inline>
        </w:drawing>
      </w:r>
    </w:p>
    <w:p w:rsidR="002F7647" w:rsidRPr="00E64546" w:rsidRDefault="002F7647" w:rsidP="002F7647">
      <w:pPr>
        <w:spacing w:after="100" w:afterAutospacing="1" w:line="240" w:lineRule="auto"/>
        <w:ind w:left="567"/>
        <w:jc w:val="center"/>
      </w:pPr>
      <w:r>
        <w:t>Рисунок 3.7 -</w:t>
      </w:r>
      <w:r w:rsidRPr="006545B6">
        <w:t xml:space="preserve"> Характерні точки зміни температури</w:t>
      </w:r>
      <w:r w:rsidRPr="00E64546">
        <w:t>.</w:t>
      </w:r>
    </w:p>
    <w:p w:rsidR="002F7647" w:rsidRPr="00E64546" w:rsidRDefault="002F7647" w:rsidP="002F7647">
      <w:pPr>
        <w:spacing w:after="0"/>
        <w:ind w:firstLine="708"/>
      </w:pPr>
      <w:bookmarkStart w:id="35" w:name="_Toc26109512"/>
      <w:r>
        <w:t xml:space="preserve">На другому етапі підпрограма розраховує концентрації визначених у попередній главі окисників та відновника у цих точках. Відновником, який у великій кількості утворюється в результаті радіолізу буде водень. Графік зміни його концентрації по довжині контуру зображена на рисунку 3.8. </w:t>
      </w:r>
    </w:p>
    <w:p w:rsidR="002F7647" w:rsidRPr="00E64546" w:rsidRDefault="002F7647" w:rsidP="002F7647">
      <w:pPr>
        <w:spacing w:before="100" w:beforeAutospacing="1" w:after="0"/>
      </w:pPr>
      <w:r w:rsidRPr="00E64546">
        <w:rPr>
          <w:noProof/>
          <w:lang w:val="en-US"/>
        </w:rPr>
        <w:drawing>
          <wp:inline distT="0" distB="0" distL="0" distR="0" wp14:anchorId="770FEB28" wp14:editId="38BD653A">
            <wp:extent cx="5829300" cy="3238500"/>
            <wp:effectExtent l="0" t="0" r="0" b="0"/>
            <wp:docPr id="28"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
                    <pic:cNvPicPr>
                      <a:picLocks noChangeAspect="1" noChangeArrowheads="1"/>
                    </pic:cNvPicPr>
                  </pic:nvPicPr>
                  <pic:blipFill>
                    <a:blip r:embed="rId115">
                      <a:extLst>
                        <a:ext uri="{28A0092B-C50C-407E-A947-70E740481C1C}">
                          <a14:useLocalDpi xmlns:a14="http://schemas.microsoft.com/office/drawing/2010/main" val="0"/>
                        </a:ext>
                      </a:extLst>
                    </a:blip>
                    <a:srcRect/>
                    <a:stretch>
                      <a:fillRect/>
                    </a:stretch>
                  </pic:blipFill>
                  <pic:spPr bwMode="auto">
                    <a:xfrm>
                      <a:off x="0" y="0"/>
                      <a:ext cx="5829300" cy="3238500"/>
                    </a:xfrm>
                    <a:prstGeom prst="rect">
                      <a:avLst/>
                    </a:prstGeom>
                    <a:noFill/>
                    <a:ln>
                      <a:noFill/>
                    </a:ln>
                  </pic:spPr>
                </pic:pic>
              </a:graphicData>
            </a:graphic>
          </wp:inline>
        </w:drawing>
      </w:r>
      <w:r w:rsidRPr="00E64546">
        <w:t xml:space="preserve"> </w:t>
      </w:r>
    </w:p>
    <w:p w:rsidR="002F7647" w:rsidRDefault="002F7647" w:rsidP="002F7647">
      <w:pPr>
        <w:spacing w:after="100" w:afterAutospacing="1" w:line="240" w:lineRule="auto"/>
        <w:ind w:left="567"/>
      </w:pPr>
      <w:r w:rsidRPr="0088156E">
        <w:t xml:space="preserve">Рисунок 3.8 - </w:t>
      </w:r>
      <w:r w:rsidRPr="00E64546">
        <w:t>Графіки зміни концентрації молекулярного водню (Н</w:t>
      </w:r>
      <w:r w:rsidRPr="00E64546">
        <w:rPr>
          <w:vertAlign w:val="subscript"/>
        </w:rPr>
        <w:t>2</w:t>
      </w:r>
      <w:r w:rsidRPr="00E64546">
        <w:t>) у характерних точках першого контуру.</w:t>
      </w:r>
    </w:p>
    <w:p w:rsidR="002F7647" w:rsidRDefault="002F7647" w:rsidP="002F7647">
      <w:pPr>
        <w:spacing w:after="0"/>
        <w:ind w:firstLine="708"/>
      </w:pPr>
      <w:r>
        <w:lastRenderedPageBreak/>
        <w:t xml:space="preserve">Як бачимо, утворення молекулярного водню буде найбільш </w:t>
      </w:r>
      <w:proofErr w:type="spellStart"/>
      <w:r>
        <w:t>інтенсивно</w:t>
      </w:r>
      <w:proofErr w:type="spellEnd"/>
      <w:r>
        <w:t xml:space="preserve"> відбуватися на ділянці контуру між характерними точками 3-4-5. Тобто на цій ділянці буде частково гаситися окисний потенціал окисників, що частково убезпечить цю ділянку від руйнацій.</w:t>
      </w:r>
    </w:p>
    <w:p w:rsidR="002F7647" w:rsidRPr="00E64546" w:rsidRDefault="002F7647" w:rsidP="002F7647">
      <w:pPr>
        <w:spacing w:before="100" w:beforeAutospacing="1" w:after="0"/>
        <w:ind w:firstLine="0"/>
        <w:jc w:val="center"/>
      </w:pPr>
      <w:r w:rsidRPr="00E64546">
        <w:rPr>
          <w:noProof/>
          <w:lang w:val="en-US"/>
        </w:rPr>
        <w:drawing>
          <wp:inline distT="0" distB="0" distL="0" distR="0" wp14:anchorId="54E13A1C" wp14:editId="5F7F2E6B">
            <wp:extent cx="6185227" cy="3419475"/>
            <wp:effectExtent l="0" t="0" r="6350" b="0"/>
            <wp:docPr id="27"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7"/>
                    <pic:cNvPicPr>
                      <a:picLocks noChangeAspect="1" noChangeArrowheads="1"/>
                    </pic:cNvPicPr>
                  </pic:nvPicPr>
                  <pic:blipFill>
                    <a:blip r:embed="rId116">
                      <a:extLst>
                        <a:ext uri="{28A0092B-C50C-407E-A947-70E740481C1C}">
                          <a14:useLocalDpi xmlns:a14="http://schemas.microsoft.com/office/drawing/2010/main" val="0"/>
                        </a:ext>
                      </a:extLst>
                    </a:blip>
                    <a:srcRect/>
                    <a:stretch>
                      <a:fillRect/>
                    </a:stretch>
                  </pic:blipFill>
                  <pic:spPr bwMode="auto">
                    <a:xfrm>
                      <a:off x="0" y="0"/>
                      <a:ext cx="6186692" cy="3420285"/>
                    </a:xfrm>
                    <a:prstGeom prst="rect">
                      <a:avLst/>
                    </a:prstGeom>
                    <a:noFill/>
                    <a:ln>
                      <a:noFill/>
                    </a:ln>
                  </pic:spPr>
                </pic:pic>
              </a:graphicData>
            </a:graphic>
          </wp:inline>
        </w:drawing>
      </w:r>
    </w:p>
    <w:p w:rsidR="002F7647" w:rsidRDefault="002F7647" w:rsidP="002F7647">
      <w:pPr>
        <w:spacing w:after="100" w:afterAutospacing="1" w:line="240" w:lineRule="auto"/>
        <w:ind w:left="567"/>
      </w:pPr>
      <w:r w:rsidRPr="0088156E">
        <w:t>Рисунок 3.9</w:t>
      </w:r>
      <w:r>
        <w:rPr>
          <w:i/>
        </w:rPr>
        <w:t xml:space="preserve"> -</w:t>
      </w:r>
      <w:r w:rsidRPr="00E64546">
        <w:t xml:space="preserve"> Графіки зміни концентрації кисню (О</w:t>
      </w:r>
      <w:r w:rsidRPr="00E64546">
        <w:rPr>
          <w:vertAlign w:val="subscript"/>
        </w:rPr>
        <w:t>2</w:t>
      </w:r>
      <w:r w:rsidRPr="00E64546">
        <w:rPr>
          <w:vertAlign w:val="superscript"/>
        </w:rPr>
        <w:t>–</w:t>
      </w:r>
      <w:r w:rsidRPr="00E64546">
        <w:t>) у характерних точках першого контуру.</w:t>
      </w:r>
    </w:p>
    <w:p w:rsidR="002F7647" w:rsidRDefault="002F7647" w:rsidP="002F7647">
      <w:pPr>
        <w:spacing w:after="100" w:afterAutospacing="1" w:line="240" w:lineRule="auto"/>
        <w:ind w:left="567"/>
      </w:pPr>
    </w:p>
    <w:p w:rsidR="002F7647" w:rsidRPr="00E64546" w:rsidRDefault="002F7647" w:rsidP="002F7647">
      <w:pPr>
        <w:spacing w:after="0"/>
        <w:ind w:firstLine="708"/>
      </w:pPr>
      <w:r>
        <w:t>Підпрограма також розраховує зміну концентрації окисників по довжині першого контуру реактора. На рисунку 3.9 показано графік зміни концентрації одного з найбільше агресивних окисників – негативно зарядженого кисню.</w:t>
      </w:r>
    </w:p>
    <w:p w:rsidR="002F7647" w:rsidRPr="00E64546" w:rsidRDefault="002F7647" w:rsidP="002F7647">
      <w:pPr>
        <w:spacing w:after="0"/>
        <w:ind w:firstLine="708"/>
      </w:pPr>
      <w:r>
        <w:t xml:space="preserve">Аналогічний графік, проте з іншими значеннями концентрацій, буде отримано для іншого агресивного окисника – гідроксильного радикалу. Графік </w:t>
      </w:r>
      <w:proofErr w:type="spellStart"/>
      <w:r>
        <w:t>забражено</w:t>
      </w:r>
      <w:proofErr w:type="spellEnd"/>
      <w:r>
        <w:t xml:space="preserve"> на рисунку 3.10.</w:t>
      </w:r>
    </w:p>
    <w:p w:rsidR="002F7647" w:rsidRPr="00E64546" w:rsidRDefault="002F7647" w:rsidP="002F7647">
      <w:pPr>
        <w:spacing w:before="100" w:beforeAutospacing="1" w:after="0"/>
        <w:ind w:firstLine="0"/>
        <w:jc w:val="center"/>
      </w:pPr>
      <w:r w:rsidRPr="00E64546">
        <w:rPr>
          <w:noProof/>
          <w:lang w:val="en-US"/>
        </w:rPr>
        <w:lastRenderedPageBreak/>
        <w:drawing>
          <wp:inline distT="0" distB="0" distL="0" distR="0" wp14:anchorId="2D24AE71" wp14:editId="7344EA48">
            <wp:extent cx="6203351" cy="3390900"/>
            <wp:effectExtent l="0" t="0" r="6985" b="0"/>
            <wp:docPr id="26"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9"/>
                    <pic:cNvPicPr>
                      <a:picLocks noChangeAspect="1" noChangeArrowheads="1"/>
                    </pic:cNvPicPr>
                  </pic:nvPicPr>
                  <pic:blipFill>
                    <a:blip r:embed="rId117">
                      <a:extLst>
                        <a:ext uri="{28A0092B-C50C-407E-A947-70E740481C1C}">
                          <a14:useLocalDpi xmlns:a14="http://schemas.microsoft.com/office/drawing/2010/main" val="0"/>
                        </a:ext>
                      </a:extLst>
                    </a:blip>
                    <a:srcRect/>
                    <a:stretch>
                      <a:fillRect/>
                    </a:stretch>
                  </pic:blipFill>
                  <pic:spPr bwMode="auto">
                    <a:xfrm>
                      <a:off x="0" y="0"/>
                      <a:ext cx="6207422" cy="3393125"/>
                    </a:xfrm>
                    <a:prstGeom prst="rect">
                      <a:avLst/>
                    </a:prstGeom>
                    <a:noFill/>
                    <a:ln>
                      <a:noFill/>
                    </a:ln>
                  </pic:spPr>
                </pic:pic>
              </a:graphicData>
            </a:graphic>
          </wp:inline>
        </w:drawing>
      </w:r>
    </w:p>
    <w:p w:rsidR="002F7647" w:rsidRDefault="002F7647" w:rsidP="002F7647">
      <w:pPr>
        <w:spacing w:after="100" w:afterAutospacing="1" w:line="240" w:lineRule="auto"/>
        <w:ind w:left="567"/>
      </w:pPr>
      <w:r w:rsidRPr="0088156E">
        <w:t>Рисунок 3.10</w:t>
      </w:r>
      <w:r>
        <w:rPr>
          <w:i/>
        </w:rPr>
        <w:t xml:space="preserve"> -</w:t>
      </w:r>
      <w:r w:rsidRPr="00E64546">
        <w:t xml:space="preserve"> Графіки зміни концентрації гідроксильного радикалу (НО</w:t>
      </w:r>
      <w:r w:rsidRPr="00E64546">
        <w:rPr>
          <w:vertAlign w:val="subscript"/>
        </w:rPr>
        <w:t>2</w:t>
      </w:r>
      <w:r w:rsidRPr="00E64546">
        <w:rPr>
          <w:vertAlign w:val="superscript"/>
        </w:rPr>
        <w:sym w:font="Symbol" w:char="F0B7"/>
      </w:r>
      <w:r w:rsidRPr="00E64546">
        <w:t>) у характерних точках першого контуру.</w:t>
      </w:r>
    </w:p>
    <w:p w:rsidR="002F7647" w:rsidRPr="00E64546" w:rsidRDefault="002F7647" w:rsidP="002F7647">
      <w:pPr>
        <w:spacing w:after="100" w:afterAutospacing="1" w:line="240" w:lineRule="auto"/>
        <w:ind w:left="567"/>
      </w:pPr>
    </w:p>
    <w:p w:rsidR="002F7647" w:rsidRDefault="002F7647" w:rsidP="002F7647">
      <w:pPr>
        <w:spacing w:after="0"/>
        <w:ind w:firstLine="708"/>
      </w:pPr>
      <w:r>
        <w:t>Менш агресивним, проте набагато більш стабільним та здатним до накопичення через високу розчинність у воді є пероксид водню. Графік зміни його концентрації по довжині контуру зображено на рисунку 3.11.</w:t>
      </w:r>
    </w:p>
    <w:p w:rsidR="002F7647" w:rsidRPr="00E64546" w:rsidRDefault="002F7647" w:rsidP="002F7647">
      <w:pPr>
        <w:spacing w:before="100" w:beforeAutospacing="1" w:after="0"/>
        <w:ind w:firstLine="0"/>
        <w:jc w:val="center"/>
      </w:pPr>
      <w:r w:rsidRPr="00E64546">
        <w:rPr>
          <w:noProof/>
          <w:lang w:val="en-US"/>
        </w:rPr>
        <w:lastRenderedPageBreak/>
        <w:drawing>
          <wp:inline distT="0" distB="0" distL="0" distR="0" wp14:anchorId="35DCC611" wp14:editId="71A74208">
            <wp:extent cx="6115050" cy="3364268"/>
            <wp:effectExtent l="0" t="0" r="0" b="7620"/>
            <wp:docPr id="25"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8"/>
                    <pic:cNvPicPr>
                      <a:picLocks noChangeAspect="1" noChangeArrowheads="1"/>
                    </pic:cNvPicPr>
                  </pic:nvPicPr>
                  <pic:blipFill>
                    <a:blip r:embed="rId118">
                      <a:extLst>
                        <a:ext uri="{28A0092B-C50C-407E-A947-70E740481C1C}">
                          <a14:useLocalDpi xmlns:a14="http://schemas.microsoft.com/office/drawing/2010/main" val="0"/>
                        </a:ext>
                      </a:extLst>
                    </a:blip>
                    <a:srcRect/>
                    <a:stretch>
                      <a:fillRect/>
                    </a:stretch>
                  </pic:blipFill>
                  <pic:spPr bwMode="auto">
                    <a:xfrm>
                      <a:off x="0" y="0"/>
                      <a:ext cx="6121192" cy="3367647"/>
                    </a:xfrm>
                    <a:prstGeom prst="rect">
                      <a:avLst/>
                    </a:prstGeom>
                    <a:noFill/>
                    <a:ln>
                      <a:noFill/>
                    </a:ln>
                  </pic:spPr>
                </pic:pic>
              </a:graphicData>
            </a:graphic>
          </wp:inline>
        </w:drawing>
      </w:r>
    </w:p>
    <w:p w:rsidR="002F7647" w:rsidRDefault="002F7647" w:rsidP="002F7647">
      <w:pPr>
        <w:spacing w:after="100" w:afterAutospacing="1" w:line="240" w:lineRule="auto"/>
        <w:ind w:left="567"/>
      </w:pPr>
      <w:r w:rsidRPr="0088156E">
        <w:t>Рисунок 3.11 - Графіки</w:t>
      </w:r>
      <w:r w:rsidRPr="00E64546">
        <w:t xml:space="preserve"> зміни концентрації пероксиду водню (Н</w:t>
      </w:r>
      <w:r w:rsidRPr="00E64546">
        <w:rPr>
          <w:vertAlign w:val="subscript"/>
        </w:rPr>
        <w:t>2</w:t>
      </w:r>
      <w:r w:rsidRPr="00E64546">
        <w:t>О</w:t>
      </w:r>
      <w:r w:rsidRPr="00E64546">
        <w:rPr>
          <w:vertAlign w:val="subscript"/>
        </w:rPr>
        <w:t>2</w:t>
      </w:r>
      <w:r w:rsidRPr="00E64546">
        <w:t>) у характерних точках першого контуру.</w:t>
      </w:r>
    </w:p>
    <w:p w:rsidR="002F7647" w:rsidRDefault="002F7647" w:rsidP="002F7647">
      <w:pPr>
        <w:spacing w:after="100" w:afterAutospacing="1" w:line="240" w:lineRule="auto"/>
        <w:ind w:left="567"/>
      </w:pPr>
    </w:p>
    <w:p w:rsidR="002F7647" w:rsidRDefault="002F7647" w:rsidP="002F7647">
      <w:pPr>
        <w:spacing w:after="0"/>
        <w:ind w:firstLine="708"/>
      </w:pPr>
      <w:r>
        <w:t xml:space="preserve">Таким чином, максимальна кількість пероксиду водню буде досягатися на ділянці між характерними точками 3-4-5, що відповідає трубопроводу між реактором та парогенератором. Проте цю ділянку не можна вважати найбільше небезпечною, оскільки на цій самій ділянці буде максимізуватися концентрація відновника – молекулярного водню, який буде вступати у реакцію з окисником з утворенням молекулярної води. </w:t>
      </w:r>
    </w:p>
    <w:p w:rsidR="002F7647" w:rsidRDefault="002F7647" w:rsidP="002F7647">
      <w:pPr>
        <w:spacing w:after="0"/>
        <w:ind w:firstLine="708"/>
      </w:pPr>
      <w:r>
        <w:t>Таким чином, дана підпрограма дозволяє виділити найбільш не безпечні для впливу окисників ділянки контуру для подальшого вжиття заходів щодо їх захисту.</w:t>
      </w:r>
    </w:p>
    <w:p w:rsidR="002F7647" w:rsidRDefault="002F7647" w:rsidP="002F7647">
      <w:pPr>
        <w:spacing w:after="0"/>
        <w:ind w:firstLine="708"/>
      </w:pPr>
    </w:p>
    <w:p w:rsidR="002F7647" w:rsidRDefault="002F7647" w:rsidP="002F7647">
      <w:pPr>
        <w:spacing w:after="0"/>
        <w:ind w:firstLine="708"/>
      </w:pPr>
    </w:p>
    <w:p w:rsidR="002F7647" w:rsidRPr="003F2143" w:rsidRDefault="002F7647" w:rsidP="002F7647">
      <w:pPr>
        <w:pStyle w:val="1"/>
        <w:jc w:val="left"/>
      </w:pPr>
      <w:bookmarkStart w:id="36" w:name="_Toc27065042"/>
      <w:r>
        <w:lastRenderedPageBreak/>
        <w:t>Виснов</w:t>
      </w:r>
      <w:r w:rsidRPr="003F2143">
        <w:t>к</w:t>
      </w:r>
      <w:r>
        <w:t>и</w:t>
      </w:r>
      <w:r w:rsidRPr="003F2143">
        <w:t xml:space="preserve"> до розділу</w:t>
      </w:r>
      <w:bookmarkEnd w:id="36"/>
      <w:r w:rsidRPr="003F2143">
        <w:t xml:space="preserve"> </w:t>
      </w:r>
      <w:bookmarkEnd w:id="35"/>
    </w:p>
    <w:p w:rsidR="002F7647" w:rsidRPr="00E64546" w:rsidRDefault="002F7647" w:rsidP="002F7647">
      <w:pPr>
        <w:spacing w:after="0"/>
        <w:ind w:firstLine="708"/>
      </w:pPr>
      <w:r w:rsidRPr="00E64546">
        <w:t>Таким чином, у даному розділі у програмному пакеті MatLab розроблено програмний модуль імітаційного розрахунку концентрацій продуктів радіолізу з врахуванням температури. З отриманих даних ми можемо стверджувати що найбільша концентрація Н</w:t>
      </w:r>
      <w:r w:rsidRPr="00E64546">
        <w:rPr>
          <w:vertAlign w:val="subscript"/>
        </w:rPr>
        <w:t>2</w:t>
      </w:r>
      <w:r w:rsidRPr="00E64546">
        <w:t>О</w:t>
      </w:r>
      <w:r w:rsidRPr="00E64546">
        <w:rPr>
          <w:vertAlign w:val="subscript"/>
        </w:rPr>
        <w:t>2</w:t>
      </w:r>
      <w:r w:rsidRPr="00E64546">
        <w:t xml:space="preserve"> буде на виході з реактору а радикалу HO</w:t>
      </w:r>
      <w:r w:rsidRPr="00E64546">
        <w:rPr>
          <w:vertAlign w:val="subscript"/>
        </w:rPr>
        <w:t>2</w:t>
      </w:r>
      <w:r w:rsidRPr="00E64546">
        <w:rPr>
          <w:vertAlign w:val="superscript"/>
        </w:rPr>
        <w:t>•</w:t>
      </w:r>
      <w:r w:rsidRPr="00E64546">
        <w:t xml:space="preserve"> у другій половині трубопроводу, який повертає воду з парогенератору та на вході до реактору.</w:t>
      </w:r>
    </w:p>
    <w:p w:rsidR="002F7647" w:rsidRDefault="002F7647" w:rsidP="002F7647">
      <w:r w:rsidRPr="000C3EC9">
        <w:t>Враховуючи швидкість води в реакторі 5</w:t>
      </w:r>
      <w:r>
        <w:t xml:space="preserve"> </w:t>
      </w:r>
      <w:r w:rsidRPr="000C3EC9">
        <w:t>м/с та швидкість реакції радіолізу 10</w:t>
      </w:r>
      <w:r w:rsidRPr="003501BE">
        <w:rPr>
          <w:vertAlign w:val="superscript"/>
        </w:rPr>
        <w:t>-9</w:t>
      </w:r>
      <w:r w:rsidRPr="000C3EC9">
        <w:t xml:space="preserve"> с. небезпечну </w:t>
      </w:r>
      <w:r>
        <w:t>ділянку необхідно змістити на 5</w:t>
      </w:r>
      <w:r w:rsidRPr="000C3EC9">
        <w:t xml:space="preserve"> *10</w:t>
      </w:r>
      <w:r w:rsidRPr="003501BE">
        <w:rPr>
          <w:vertAlign w:val="superscript"/>
        </w:rPr>
        <w:t>-6</w:t>
      </w:r>
      <w:r w:rsidRPr="000C3EC9">
        <w:t xml:space="preserve"> </w:t>
      </w:r>
      <w:r>
        <w:t xml:space="preserve">см. </w:t>
      </w:r>
      <w:r w:rsidRPr="000C3EC9">
        <w:t>від</w:t>
      </w:r>
      <w:r w:rsidRPr="000C3EC9">
        <w:rPr>
          <w:lang w:val="en-US"/>
        </w:rPr>
        <w:t xml:space="preserve"> </w:t>
      </w:r>
      <w:r w:rsidRPr="000C3EC9">
        <w:t>точки максимуму.</w:t>
      </w:r>
    </w:p>
    <w:p w:rsidR="002F7647" w:rsidRDefault="002F7647" w:rsidP="002F7647"/>
    <w:p w:rsidR="002F7647" w:rsidRPr="00DA26A9" w:rsidRDefault="002F7647" w:rsidP="002F7647">
      <w:pPr>
        <w:pStyle w:val="1"/>
        <w:numPr>
          <w:ilvl w:val="0"/>
          <w:numId w:val="33"/>
        </w:numPr>
      </w:pPr>
      <w:r>
        <w:br w:type="page"/>
      </w:r>
      <w:bookmarkStart w:id="37" w:name="_Toc26658677"/>
      <w:bookmarkStart w:id="38" w:name="_Toc26795134"/>
      <w:bookmarkStart w:id="39" w:name="_Toc27065043"/>
      <w:r w:rsidRPr="00DA26A9">
        <w:lastRenderedPageBreak/>
        <w:t>РОЗРОБКА СТАРТАП ПРОЕКТУ</w:t>
      </w:r>
      <w:bookmarkEnd w:id="38"/>
      <w:bookmarkEnd w:id="39"/>
    </w:p>
    <w:p w:rsidR="002F7647" w:rsidRPr="007653CA" w:rsidRDefault="002F7647" w:rsidP="002F7647">
      <w:pPr>
        <w:spacing w:after="0"/>
        <w:ind w:firstLine="360"/>
        <w:rPr>
          <w:rFonts w:eastAsia="Calibri"/>
        </w:rPr>
      </w:pPr>
      <w:r w:rsidRPr="007653CA">
        <w:rPr>
          <w:rFonts w:eastAsia="Calibri"/>
          <w:b/>
        </w:rPr>
        <w:t>Бізнес-ідея</w:t>
      </w:r>
      <w:r w:rsidRPr="007653CA">
        <w:rPr>
          <w:rFonts w:eastAsia="Calibri"/>
        </w:rPr>
        <w:t>: покращення безпеки роботи першого контуру АЕС з реактором ВВЕР-1000 методом дослідження впливу радіолізу при водно-хімічному режимі.</w:t>
      </w:r>
    </w:p>
    <w:p w:rsidR="002F7647" w:rsidRPr="007653CA" w:rsidRDefault="002F7647" w:rsidP="002F7647">
      <w:pPr>
        <w:spacing w:after="0"/>
        <w:ind w:firstLine="360"/>
        <w:rPr>
          <w:rFonts w:eastAsia="Calibri"/>
          <w:b/>
        </w:rPr>
      </w:pPr>
      <w:r w:rsidRPr="007653CA">
        <w:rPr>
          <w:rFonts w:eastAsia="Calibri"/>
          <w:b/>
        </w:rPr>
        <w:t>Метою стартапу:</w:t>
      </w:r>
      <w:r w:rsidRPr="007653CA">
        <w:rPr>
          <w:rFonts w:eastAsia="Calibri"/>
        </w:rPr>
        <w:t xml:space="preserve"> є розробка та впровадження спеціалізованого програмного забезпечення під конкретне виробництво.</w:t>
      </w:r>
      <w:r w:rsidRPr="007653CA">
        <w:rPr>
          <w:rFonts w:eastAsia="Calibri"/>
          <w:b/>
        </w:rPr>
        <w:t xml:space="preserve"> </w:t>
      </w:r>
    </w:p>
    <w:p w:rsidR="002F7647" w:rsidRPr="007653CA" w:rsidRDefault="002F7647" w:rsidP="002F7647">
      <w:pPr>
        <w:spacing w:after="0"/>
        <w:ind w:firstLine="360"/>
        <w:rPr>
          <w:rFonts w:eastAsia="Calibri"/>
        </w:rPr>
      </w:pPr>
      <w:r w:rsidRPr="007653CA">
        <w:rPr>
          <w:rFonts w:eastAsia="Calibri"/>
          <w:b/>
        </w:rPr>
        <w:t>Тема</w:t>
      </w:r>
      <w:r w:rsidRPr="007653CA">
        <w:rPr>
          <w:rFonts w:eastAsia="Calibri"/>
        </w:rPr>
        <w:t>: Моделювання водно-хімічного режиму теплоносія першого контуру АЕС з реактором ВВЕР-1000.</w:t>
      </w:r>
    </w:p>
    <w:p w:rsidR="002F7647" w:rsidRPr="007653CA" w:rsidRDefault="002F7647" w:rsidP="002F7647">
      <w:pPr>
        <w:spacing w:after="0"/>
        <w:ind w:firstLine="360"/>
        <w:rPr>
          <w:rFonts w:eastAsia="Calibri"/>
        </w:rPr>
      </w:pPr>
      <w:r w:rsidRPr="007653CA">
        <w:rPr>
          <w:rFonts w:eastAsia="Calibri"/>
          <w:b/>
        </w:rPr>
        <w:t>Назва</w:t>
      </w:r>
      <w:r w:rsidRPr="007653CA">
        <w:rPr>
          <w:rFonts w:eastAsia="Calibri"/>
        </w:rPr>
        <w:t>: система контролю впливу радіолізу при водно-хімічного режимі теплоносія першого контуру АЕС з реактором ВВЕР-1000.</w:t>
      </w:r>
    </w:p>
    <w:p w:rsidR="002F7647" w:rsidRPr="007653CA" w:rsidRDefault="002F7647" w:rsidP="002F7647">
      <w:pPr>
        <w:spacing w:after="0"/>
        <w:ind w:firstLine="360"/>
        <w:rPr>
          <w:rFonts w:eastAsia="Calibri"/>
        </w:rPr>
      </w:pPr>
      <w:r w:rsidRPr="007653CA">
        <w:rPr>
          <w:rFonts w:eastAsia="Calibri"/>
          <w:b/>
        </w:rPr>
        <w:t>Суб’єкт замовлення</w:t>
      </w:r>
      <w:r w:rsidRPr="007653CA">
        <w:rPr>
          <w:rFonts w:eastAsia="Calibri"/>
        </w:rPr>
        <w:t>: атомні електростанції на яких встановлені реактори типу ВВЕР-1000</w:t>
      </w:r>
    </w:p>
    <w:p w:rsidR="002F7647" w:rsidRPr="007653CA" w:rsidRDefault="002F7647" w:rsidP="002F7647">
      <w:pPr>
        <w:spacing w:after="0"/>
        <w:ind w:firstLine="360"/>
        <w:rPr>
          <w:rFonts w:eastAsia="Calibri"/>
        </w:rPr>
      </w:pPr>
      <w:r w:rsidRPr="007653CA">
        <w:rPr>
          <w:rFonts w:eastAsia="Calibri"/>
          <w:b/>
        </w:rPr>
        <w:t>Об’єкт дослідження</w:t>
      </w:r>
      <w:r w:rsidRPr="007653CA">
        <w:rPr>
          <w:rFonts w:eastAsia="Calibri"/>
        </w:rPr>
        <w:t xml:space="preserve"> : перший контур АЕС з реактором типу ВВЕР-1000.</w:t>
      </w:r>
    </w:p>
    <w:p w:rsidR="002F7647" w:rsidRPr="007C3424" w:rsidRDefault="002F7647" w:rsidP="002F7647">
      <w:pPr>
        <w:spacing w:after="0"/>
        <w:ind w:firstLine="360"/>
        <w:rPr>
          <w:rFonts w:eastAsia="Calibri"/>
          <w:lang w:val="en-US"/>
        </w:rPr>
      </w:pPr>
      <w:r w:rsidRPr="007653CA">
        <w:rPr>
          <w:rFonts w:eastAsia="Calibri"/>
          <w:b/>
        </w:rPr>
        <w:t>Місце розробки у інноваційному ланцюжку цінностей</w:t>
      </w:r>
      <w:r w:rsidRPr="007653CA">
        <w:rPr>
          <w:rFonts w:eastAsia="Calibri"/>
        </w:rPr>
        <w:t>: В2В модель. В2С модель не застосовується, оскільки проект спрямований на взаємодію саме з бізнесом, а саме конкретним виробництвом.</w:t>
      </w:r>
      <w:r>
        <w:rPr>
          <w:rFonts w:eastAsia="Calibri"/>
          <w:lang w:val="en-US"/>
        </w:rPr>
        <w:t>[32]</w:t>
      </w:r>
    </w:p>
    <w:p w:rsidR="002F7647" w:rsidRPr="007653CA" w:rsidRDefault="002F7647" w:rsidP="002F7647">
      <w:pPr>
        <w:spacing w:after="0"/>
        <w:ind w:firstLine="360"/>
        <w:rPr>
          <w:rFonts w:eastAsia="Calibri"/>
        </w:rPr>
      </w:pPr>
    </w:p>
    <w:p w:rsidR="002F7647" w:rsidRDefault="002F7647" w:rsidP="002F7647">
      <w:pPr>
        <w:spacing w:after="0"/>
        <w:jc w:val="right"/>
        <w:rPr>
          <w:rFonts w:eastAsia="Calibri"/>
        </w:rPr>
      </w:pPr>
      <w:r w:rsidRPr="007653CA">
        <w:rPr>
          <w:rFonts w:eastAsia="Calibri"/>
          <w:bCs/>
        </w:rPr>
        <w:t xml:space="preserve">Таблиця </w:t>
      </w:r>
      <w:r>
        <w:rPr>
          <w:rFonts w:eastAsia="Calibri"/>
          <w:bCs/>
        </w:rPr>
        <w:t>4.</w:t>
      </w:r>
      <w:r w:rsidRPr="007653CA">
        <w:rPr>
          <w:rFonts w:eastAsia="Calibri"/>
          <w:bCs/>
        </w:rPr>
        <w:t xml:space="preserve">1 – </w:t>
      </w:r>
      <w:r w:rsidRPr="007653CA">
        <w:rPr>
          <w:rFonts w:eastAsia="Calibri"/>
        </w:rPr>
        <w:t>Плановий обсяг продукції по місяцям на перший рік</w:t>
      </w:r>
      <w:r>
        <w:rPr>
          <w:rFonts w:eastAsia="Calibri"/>
          <w:lang w:val="en-US"/>
        </w:rPr>
        <w:t xml:space="preserve"> </w:t>
      </w:r>
      <w:r w:rsidRPr="007653CA">
        <w:rPr>
          <w:rFonts w:eastAsia="Calibri"/>
        </w:rPr>
        <w:t>.</w:t>
      </w:r>
    </w:p>
    <w:p w:rsidR="002F7647" w:rsidRPr="007653CA" w:rsidRDefault="002F7647" w:rsidP="002F7647">
      <w:pPr>
        <w:spacing w:after="0"/>
        <w:jc w:val="right"/>
        <w:rPr>
          <w:rFonts w:eastAsia="Calibri"/>
          <w:bCs/>
        </w:rPr>
      </w:pPr>
    </w:p>
    <w:tbl>
      <w:tblPr>
        <w:tblStyle w:val="13"/>
        <w:tblW w:w="0" w:type="auto"/>
        <w:tblLayout w:type="fixed"/>
        <w:tblLook w:val="04A0" w:firstRow="1" w:lastRow="0" w:firstColumn="1" w:lastColumn="0" w:noHBand="0" w:noVBand="1"/>
      </w:tblPr>
      <w:tblGrid>
        <w:gridCol w:w="1555"/>
        <w:gridCol w:w="673"/>
        <w:gridCol w:w="673"/>
        <w:gridCol w:w="673"/>
        <w:gridCol w:w="674"/>
        <w:gridCol w:w="673"/>
        <w:gridCol w:w="673"/>
        <w:gridCol w:w="673"/>
        <w:gridCol w:w="674"/>
        <w:gridCol w:w="673"/>
        <w:gridCol w:w="673"/>
        <w:gridCol w:w="673"/>
        <w:gridCol w:w="674"/>
      </w:tblGrid>
      <w:tr w:rsidR="002F7647" w:rsidRPr="00475A93" w:rsidTr="007212CA">
        <w:trPr>
          <w:cantSplit/>
          <w:trHeight w:val="1405"/>
        </w:trPr>
        <w:tc>
          <w:tcPr>
            <w:tcW w:w="1555" w:type="dxa"/>
          </w:tcPr>
          <w:p w:rsidR="002F7647" w:rsidRPr="00475A93" w:rsidRDefault="002F7647" w:rsidP="007212CA">
            <w:pPr>
              <w:pStyle w:val="af3"/>
              <w:rPr>
                <w:sz w:val="24"/>
                <w:szCs w:val="24"/>
              </w:rPr>
            </w:pPr>
          </w:p>
        </w:tc>
        <w:tc>
          <w:tcPr>
            <w:tcW w:w="673" w:type="dxa"/>
            <w:textDirection w:val="btLr"/>
          </w:tcPr>
          <w:p w:rsidR="002F7647" w:rsidRPr="00475A93" w:rsidRDefault="002F7647" w:rsidP="007212CA">
            <w:pPr>
              <w:pStyle w:val="af3"/>
              <w:ind w:left="113" w:firstLine="0"/>
              <w:rPr>
                <w:sz w:val="24"/>
                <w:szCs w:val="24"/>
              </w:rPr>
            </w:pPr>
            <w:r w:rsidRPr="00475A93">
              <w:rPr>
                <w:sz w:val="24"/>
                <w:szCs w:val="24"/>
              </w:rPr>
              <w:t>січень</w:t>
            </w:r>
          </w:p>
        </w:tc>
        <w:tc>
          <w:tcPr>
            <w:tcW w:w="673" w:type="dxa"/>
            <w:textDirection w:val="btLr"/>
          </w:tcPr>
          <w:p w:rsidR="002F7647" w:rsidRPr="00475A93" w:rsidRDefault="002F7647" w:rsidP="007212CA">
            <w:pPr>
              <w:pStyle w:val="af3"/>
              <w:ind w:left="113" w:firstLine="0"/>
              <w:rPr>
                <w:sz w:val="24"/>
                <w:szCs w:val="24"/>
              </w:rPr>
            </w:pPr>
            <w:r w:rsidRPr="00475A93">
              <w:rPr>
                <w:sz w:val="24"/>
                <w:szCs w:val="24"/>
              </w:rPr>
              <w:t>лютий</w:t>
            </w:r>
          </w:p>
        </w:tc>
        <w:tc>
          <w:tcPr>
            <w:tcW w:w="673" w:type="dxa"/>
            <w:textDirection w:val="btLr"/>
          </w:tcPr>
          <w:p w:rsidR="002F7647" w:rsidRPr="00475A93" w:rsidRDefault="002F7647" w:rsidP="007212CA">
            <w:pPr>
              <w:pStyle w:val="af3"/>
              <w:ind w:firstLine="0"/>
              <w:rPr>
                <w:sz w:val="24"/>
                <w:szCs w:val="24"/>
              </w:rPr>
            </w:pPr>
            <w:r w:rsidRPr="00475A93">
              <w:rPr>
                <w:sz w:val="24"/>
                <w:szCs w:val="24"/>
              </w:rPr>
              <w:t>березень</w:t>
            </w:r>
          </w:p>
        </w:tc>
        <w:tc>
          <w:tcPr>
            <w:tcW w:w="674" w:type="dxa"/>
            <w:textDirection w:val="btLr"/>
          </w:tcPr>
          <w:p w:rsidR="002F7647" w:rsidRPr="00475A93" w:rsidRDefault="002F7647" w:rsidP="007212CA">
            <w:pPr>
              <w:pStyle w:val="af3"/>
              <w:ind w:left="113" w:firstLine="0"/>
              <w:rPr>
                <w:sz w:val="24"/>
                <w:szCs w:val="24"/>
              </w:rPr>
            </w:pPr>
            <w:r w:rsidRPr="00475A93">
              <w:rPr>
                <w:sz w:val="24"/>
                <w:szCs w:val="24"/>
              </w:rPr>
              <w:t>квітень</w:t>
            </w:r>
          </w:p>
        </w:tc>
        <w:tc>
          <w:tcPr>
            <w:tcW w:w="673" w:type="dxa"/>
            <w:textDirection w:val="btLr"/>
          </w:tcPr>
          <w:p w:rsidR="002F7647" w:rsidRPr="00475A93" w:rsidRDefault="002F7647" w:rsidP="007212CA">
            <w:pPr>
              <w:pStyle w:val="af3"/>
              <w:ind w:left="113" w:firstLine="0"/>
              <w:rPr>
                <w:sz w:val="24"/>
                <w:szCs w:val="24"/>
              </w:rPr>
            </w:pPr>
            <w:r w:rsidRPr="00475A93">
              <w:rPr>
                <w:sz w:val="24"/>
                <w:szCs w:val="24"/>
              </w:rPr>
              <w:t>травень</w:t>
            </w:r>
          </w:p>
        </w:tc>
        <w:tc>
          <w:tcPr>
            <w:tcW w:w="673" w:type="dxa"/>
            <w:textDirection w:val="btLr"/>
          </w:tcPr>
          <w:p w:rsidR="002F7647" w:rsidRPr="00475A93" w:rsidRDefault="002F7647" w:rsidP="007212CA">
            <w:pPr>
              <w:pStyle w:val="af3"/>
              <w:ind w:left="113" w:firstLine="0"/>
              <w:rPr>
                <w:sz w:val="24"/>
                <w:szCs w:val="24"/>
              </w:rPr>
            </w:pPr>
            <w:r w:rsidRPr="00475A93">
              <w:rPr>
                <w:sz w:val="24"/>
                <w:szCs w:val="24"/>
              </w:rPr>
              <w:t>червень</w:t>
            </w:r>
          </w:p>
        </w:tc>
        <w:tc>
          <w:tcPr>
            <w:tcW w:w="673" w:type="dxa"/>
            <w:textDirection w:val="btLr"/>
          </w:tcPr>
          <w:p w:rsidR="002F7647" w:rsidRPr="00475A93" w:rsidRDefault="002F7647" w:rsidP="007212CA">
            <w:pPr>
              <w:pStyle w:val="af3"/>
              <w:ind w:left="113" w:firstLine="0"/>
              <w:rPr>
                <w:sz w:val="24"/>
                <w:szCs w:val="24"/>
              </w:rPr>
            </w:pPr>
            <w:r w:rsidRPr="00475A93">
              <w:rPr>
                <w:sz w:val="24"/>
                <w:szCs w:val="24"/>
              </w:rPr>
              <w:t>липень</w:t>
            </w:r>
          </w:p>
        </w:tc>
        <w:tc>
          <w:tcPr>
            <w:tcW w:w="674" w:type="dxa"/>
            <w:textDirection w:val="btLr"/>
          </w:tcPr>
          <w:p w:rsidR="002F7647" w:rsidRPr="00475A93" w:rsidRDefault="002F7647" w:rsidP="007212CA">
            <w:pPr>
              <w:pStyle w:val="af3"/>
              <w:ind w:left="113" w:firstLine="0"/>
              <w:rPr>
                <w:sz w:val="24"/>
                <w:szCs w:val="24"/>
              </w:rPr>
            </w:pPr>
            <w:r w:rsidRPr="00475A93">
              <w:rPr>
                <w:sz w:val="24"/>
                <w:szCs w:val="24"/>
              </w:rPr>
              <w:t>серпень</w:t>
            </w:r>
          </w:p>
        </w:tc>
        <w:tc>
          <w:tcPr>
            <w:tcW w:w="673" w:type="dxa"/>
            <w:textDirection w:val="btLr"/>
          </w:tcPr>
          <w:p w:rsidR="002F7647" w:rsidRPr="00475A93" w:rsidRDefault="002F7647" w:rsidP="007212CA">
            <w:pPr>
              <w:pStyle w:val="af3"/>
              <w:ind w:firstLine="0"/>
              <w:rPr>
                <w:sz w:val="24"/>
                <w:szCs w:val="24"/>
              </w:rPr>
            </w:pPr>
            <w:r w:rsidRPr="00475A93">
              <w:rPr>
                <w:sz w:val="24"/>
                <w:szCs w:val="24"/>
              </w:rPr>
              <w:t>вересень</w:t>
            </w:r>
          </w:p>
        </w:tc>
        <w:tc>
          <w:tcPr>
            <w:tcW w:w="673" w:type="dxa"/>
            <w:textDirection w:val="btLr"/>
          </w:tcPr>
          <w:p w:rsidR="002F7647" w:rsidRPr="00475A93" w:rsidRDefault="002F7647" w:rsidP="007212CA">
            <w:pPr>
              <w:pStyle w:val="af3"/>
              <w:ind w:firstLine="0"/>
              <w:rPr>
                <w:sz w:val="24"/>
                <w:szCs w:val="24"/>
              </w:rPr>
            </w:pPr>
            <w:r w:rsidRPr="00475A93">
              <w:rPr>
                <w:sz w:val="24"/>
                <w:szCs w:val="24"/>
              </w:rPr>
              <w:t>жовтень</w:t>
            </w:r>
          </w:p>
        </w:tc>
        <w:tc>
          <w:tcPr>
            <w:tcW w:w="673" w:type="dxa"/>
            <w:textDirection w:val="btLr"/>
          </w:tcPr>
          <w:p w:rsidR="002F7647" w:rsidRPr="00475A93" w:rsidRDefault="002F7647" w:rsidP="007212CA">
            <w:pPr>
              <w:pStyle w:val="af3"/>
              <w:ind w:firstLine="0"/>
              <w:rPr>
                <w:sz w:val="24"/>
                <w:szCs w:val="24"/>
              </w:rPr>
            </w:pPr>
            <w:r w:rsidRPr="00475A93">
              <w:rPr>
                <w:sz w:val="24"/>
                <w:szCs w:val="24"/>
              </w:rPr>
              <w:t>листопад</w:t>
            </w:r>
          </w:p>
        </w:tc>
        <w:tc>
          <w:tcPr>
            <w:tcW w:w="674" w:type="dxa"/>
            <w:textDirection w:val="btLr"/>
          </w:tcPr>
          <w:p w:rsidR="002F7647" w:rsidRPr="00475A93" w:rsidRDefault="002F7647" w:rsidP="007212CA">
            <w:pPr>
              <w:pStyle w:val="af3"/>
              <w:ind w:left="113" w:firstLine="0"/>
              <w:rPr>
                <w:sz w:val="24"/>
                <w:szCs w:val="24"/>
              </w:rPr>
            </w:pPr>
            <w:r w:rsidRPr="00475A93">
              <w:rPr>
                <w:sz w:val="24"/>
                <w:szCs w:val="24"/>
              </w:rPr>
              <w:t>грудень</w:t>
            </w:r>
          </w:p>
        </w:tc>
      </w:tr>
      <w:tr w:rsidR="002F7647" w:rsidRPr="00475A93" w:rsidTr="007212CA">
        <w:trPr>
          <w:trHeight w:val="1178"/>
        </w:trPr>
        <w:tc>
          <w:tcPr>
            <w:tcW w:w="1555" w:type="dxa"/>
          </w:tcPr>
          <w:p w:rsidR="002F7647" w:rsidRPr="00475A93" w:rsidRDefault="002F7647" w:rsidP="007212CA">
            <w:pPr>
              <w:pStyle w:val="af3"/>
              <w:ind w:firstLine="0"/>
              <w:rPr>
                <w:sz w:val="24"/>
                <w:szCs w:val="24"/>
              </w:rPr>
            </w:pPr>
            <w:proofErr w:type="spellStart"/>
            <w:r w:rsidRPr="00475A93">
              <w:rPr>
                <w:sz w:val="24"/>
                <w:szCs w:val="24"/>
              </w:rPr>
              <w:t>Запланова</w:t>
            </w:r>
            <w:proofErr w:type="spellEnd"/>
            <w:r w:rsidRPr="00475A93">
              <w:rPr>
                <w:sz w:val="24"/>
                <w:szCs w:val="24"/>
              </w:rPr>
              <w:t xml:space="preserve">-ний обсяг, </w:t>
            </w:r>
            <w:proofErr w:type="spellStart"/>
            <w:r w:rsidRPr="00475A93">
              <w:rPr>
                <w:sz w:val="24"/>
                <w:szCs w:val="24"/>
              </w:rPr>
              <w:t>шт</w:t>
            </w:r>
            <w:proofErr w:type="spellEnd"/>
          </w:p>
        </w:tc>
        <w:tc>
          <w:tcPr>
            <w:tcW w:w="673" w:type="dxa"/>
            <w:vAlign w:val="center"/>
          </w:tcPr>
          <w:p w:rsidR="002F7647" w:rsidRPr="00475A93" w:rsidRDefault="002F7647" w:rsidP="007212CA">
            <w:pPr>
              <w:pStyle w:val="af3"/>
              <w:rPr>
                <w:sz w:val="24"/>
                <w:szCs w:val="24"/>
              </w:rPr>
            </w:pPr>
            <w:r>
              <w:rPr>
                <w:sz w:val="24"/>
                <w:szCs w:val="24"/>
              </w:rPr>
              <w:t>0</w:t>
            </w:r>
            <w:r w:rsidRPr="00475A93">
              <w:rPr>
                <w:sz w:val="24"/>
                <w:szCs w:val="24"/>
              </w:rPr>
              <w:t>0</w:t>
            </w:r>
          </w:p>
        </w:tc>
        <w:tc>
          <w:tcPr>
            <w:tcW w:w="673" w:type="dxa"/>
            <w:vAlign w:val="center"/>
          </w:tcPr>
          <w:p w:rsidR="002F7647" w:rsidRPr="00475A93" w:rsidRDefault="002F7647" w:rsidP="007212CA">
            <w:pPr>
              <w:pStyle w:val="af3"/>
              <w:rPr>
                <w:sz w:val="24"/>
                <w:szCs w:val="24"/>
              </w:rPr>
            </w:pPr>
            <w:r>
              <w:rPr>
                <w:sz w:val="24"/>
                <w:szCs w:val="24"/>
              </w:rPr>
              <w:t>0</w:t>
            </w:r>
            <w:r w:rsidRPr="00475A93">
              <w:rPr>
                <w:sz w:val="24"/>
                <w:szCs w:val="24"/>
              </w:rPr>
              <w:t>0</w:t>
            </w:r>
          </w:p>
        </w:tc>
        <w:tc>
          <w:tcPr>
            <w:tcW w:w="673" w:type="dxa"/>
            <w:vAlign w:val="center"/>
          </w:tcPr>
          <w:p w:rsidR="002F7647" w:rsidRPr="00475A93" w:rsidRDefault="002F7647" w:rsidP="007212CA">
            <w:pPr>
              <w:pStyle w:val="af3"/>
              <w:rPr>
                <w:sz w:val="24"/>
                <w:szCs w:val="24"/>
              </w:rPr>
            </w:pPr>
            <w:r>
              <w:rPr>
                <w:sz w:val="24"/>
                <w:szCs w:val="24"/>
              </w:rPr>
              <w:t>02</w:t>
            </w:r>
          </w:p>
        </w:tc>
        <w:tc>
          <w:tcPr>
            <w:tcW w:w="674" w:type="dxa"/>
            <w:vAlign w:val="center"/>
          </w:tcPr>
          <w:p w:rsidR="002F7647" w:rsidRPr="00475A93" w:rsidRDefault="002F7647" w:rsidP="007212CA">
            <w:pPr>
              <w:pStyle w:val="af3"/>
              <w:rPr>
                <w:sz w:val="24"/>
                <w:szCs w:val="24"/>
              </w:rPr>
            </w:pPr>
            <w:r>
              <w:rPr>
                <w:sz w:val="24"/>
                <w:szCs w:val="24"/>
              </w:rPr>
              <w:t>0</w:t>
            </w:r>
            <w:r w:rsidRPr="00475A93">
              <w:rPr>
                <w:sz w:val="24"/>
                <w:szCs w:val="24"/>
              </w:rPr>
              <w:t>3</w:t>
            </w:r>
          </w:p>
        </w:tc>
        <w:tc>
          <w:tcPr>
            <w:tcW w:w="673" w:type="dxa"/>
            <w:vAlign w:val="center"/>
          </w:tcPr>
          <w:p w:rsidR="002F7647" w:rsidRPr="00475A93" w:rsidRDefault="002F7647" w:rsidP="007212CA">
            <w:pPr>
              <w:pStyle w:val="af3"/>
              <w:rPr>
                <w:sz w:val="24"/>
                <w:szCs w:val="24"/>
              </w:rPr>
            </w:pPr>
            <w:r>
              <w:rPr>
                <w:sz w:val="24"/>
                <w:szCs w:val="24"/>
              </w:rPr>
              <w:t xml:space="preserve"> </w:t>
            </w:r>
            <w:r w:rsidRPr="00475A93">
              <w:rPr>
                <w:sz w:val="24"/>
                <w:szCs w:val="24"/>
              </w:rPr>
              <w:t>4</w:t>
            </w:r>
          </w:p>
        </w:tc>
        <w:tc>
          <w:tcPr>
            <w:tcW w:w="673" w:type="dxa"/>
            <w:vAlign w:val="center"/>
          </w:tcPr>
          <w:p w:rsidR="002F7647" w:rsidRPr="00475A93" w:rsidRDefault="002F7647" w:rsidP="007212CA">
            <w:pPr>
              <w:pStyle w:val="af3"/>
              <w:rPr>
                <w:sz w:val="24"/>
                <w:szCs w:val="24"/>
              </w:rPr>
            </w:pPr>
            <w:r>
              <w:rPr>
                <w:sz w:val="24"/>
                <w:szCs w:val="24"/>
              </w:rPr>
              <w:t xml:space="preserve"> </w:t>
            </w:r>
            <w:r w:rsidRPr="00475A93">
              <w:rPr>
                <w:sz w:val="24"/>
                <w:szCs w:val="24"/>
              </w:rPr>
              <w:t>4</w:t>
            </w:r>
          </w:p>
        </w:tc>
        <w:tc>
          <w:tcPr>
            <w:tcW w:w="673" w:type="dxa"/>
            <w:vAlign w:val="center"/>
          </w:tcPr>
          <w:p w:rsidR="002F7647" w:rsidRPr="00475A93" w:rsidRDefault="002F7647" w:rsidP="007212CA">
            <w:pPr>
              <w:pStyle w:val="af3"/>
              <w:rPr>
                <w:sz w:val="24"/>
                <w:szCs w:val="24"/>
              </w:rPr>
            </w:pPr>
            <w:r>
              <w:rPr>
                <w:sz w:val="24"/>
                <w:szCs w:val="24"/>
              </w:rPr>
              <w:t xml:space="preserve"> </w:t>
            </w:r>
            <w:r w:rsidRPr="00475A93">
              <w:rPr>
                <w:sz w:val="24"/>
                <w:szCs w:val="24"/>
              </w:rPr>
              <w:t>4</w:t>
            </w:r>
          </w:p>
        </w:tc>
        <w:tc>
          <w:tcPr>
            <w:tcW w:w="674" w:type="dxa"/>
            <w:vAlign w:val="center"/>
          </w:tcPr>
          <w:p w:rsidR="002F7647" w:rsidRPr="00475A93" w:rsidRDefault="002F7647" w:rsidP="007212CA">
            <w:pPr>
              <w:pStyle w:val="af3"/>
              <w:rPr>
                <w:sz w:val="24"/>
                <w:szCs w:val="24"/>
              </w:rPr>
            </w:pPr>
            <w:r>
              <w:rPr>
                <w:sz w:val="24"/>
                <w:szCs w:val="24"/>
              </w:rPr>
              <w:t xml:space="preserve"> </w:t>
            </w:r>
            <w:r w:rsidRPr="00475A93">
              <w:rPr>
                <w:sz w:val="24"/>
                <w:szCs w:val="24"/>
              </w:rPr>
              <w:t>2</w:t>
            </w:r>
          </w:p>
        </w:tc>
        <w:tc>
          <w:tcPr>
            <w:tcW w:w="673" w:type="dxa"/>
            <w:vAlign w:val="center"/>
          </w:tcPr>
          <w:p w:rsidR="002F7647" w:rsidRPr="00475A93" w:rsidRDefault="002F7647" w:rsidP="007212CA">
            <w:pPr>
              <w:pStyle w:val="af3"/>
              <w:rPr>
                <w:sz w:val="24"/>
                <w:szCs w:val="24"/>
              </w:rPr>
            </w:pPr>
            <w:r>
              <w:rPr>
                <w:sz w:val="24"/>
                <w:szCs w:val="24"/>
              </w:rPr>
              <w:t xml:space="preserve"> </w:t>
            </w:r>
            <w:r w:rsidRPr="00475A93">
              <w:rPr>
                <w:sz w:val="24"/>
                <w:szCs w:val="24"/>
              </w:rPr>
              <w:t>2</w:t>
            </w:r>
          </w:p>
        </w:tc>
        <w:tc>
          <w:tcPr>
            <w:tcW w:w="673" w:type="dxa"/>
            <w:vAlign w:val="center"/>
          </w:tcPr>
          <w:p w:rsidR="002F7647" w:rsidRPr="00475A93" w:rsidRDefault="002F7647" w:rsidP="007212CA">
            <w:pPr>
              <w:pStyle w:val="af3"/>
              <w:rPr>
                <w:sz w:val="24"/>
                <w:szCs w:val="24"/>
              </w:rPr>
            </w:pPr>
            <w:r>
              <w:rPr>
                <w:sz w:val="24"/>
                <w:szCs w:val="24"/>
              </w:rPr>
              <w:t xml:space="preserve"> </w:t>
            </w:r>
            <w:r w:rsidRPr="00475A93">
              <w:rPr>
                <w:sz w:val="24"/>
                <w:szCs w:val="24"/>
              </w:rPr>
              <w:t>2</w:t>
            </w:r>
          </w:p>
        </w:tc>
        <w:tc>
          <w:tcPr>
            <w:tcW w:w="673" w:type="dxa"/>
            <w:vAlign w:val="center"/>
          </w:tcPr>
          <w:p w:rsidR="002F7647" w:rsidRPr="00475A93" w:rsidRDefault="002F7647" w:rsidP="007212CA">
            <w:pPr>
              <w:pStyle w:val="af3"/>
              <w:rPr>
                <w:sz w:val="24"/>
                <w:szCs w:val="24"/>
              </w:rPr>
            </w:pPr>
            <w:r>
              <w:rPr>
                <w:sz w:val="24"/>
                <w:szCs w:val="24"/>
              </w:rPr>
              <w:t xml:space="preserve"> </w:t>
            </w:r>
            <w:r w:rsidRPr="00475A93">
              <w:rPr>
                <w:sz w:val="24"/>
                <w:szCs w:val="24"/>
              </w:rPr>
              <w:t>1</w:t>
            </w:r>
          </w:p>
        </w:tc>
        <w:tc>
          <w:tcPr>
            <w:tcW w:w="674" w:type="dxa"/>
            <w:vAlign w:val="center"/>
          </w:tcPr>
          <w:p w:rsidR="002F7647" w:rsidRPr="00475A93" w:rsidRDefault="002F7647" w:rsidP="007212CA">
            <w:pPr>
              <w:pStyle w:val="af3"/>
              <w:rPr>
                <w:sz w:val="24"/>
                <w:szCs w:val="24"/>
              </w:rPr>
            </w:pPr>
            <w:r>
              <w:rPr>
                <w:sz w:val="24"/>
                <w:szCs w:val="24"/>
              </w:rPr>
              <w:t xml:space="preserve"> </w:t>
            </w:r>
            <w:r w:rsidRPr="00475A93">
              <w:rPr>
                <w:sz w:val="24"/>
                <w:szCs w:val="24"/>
              </w:rPr>
              <w:t>0</w:t>
            </w:r>
          </w:p>
        </w:tc>
      </w:tr>
    </w:tbl>
    <w:p w:rsidR="002F7647" w:rsidRPr="007653CA" w:rsidRDefault="002F7647" w:rsidP="002F7647">
      <w:pPr>
        <w:spacing w:after="0"/>
        <w:rPr>
          <w:rFonts w:eastAsia="Calibri"/>
          <w:b/>
        </w:rPr>
      </w:pPr>
    </w:p>
    <w:p w:rsidR="002F7647" w:rsidRPr="007653CA" w:rsidRDefault="002F7647" w:rsidP="002F7647">
      <w:pPr>
        <w:spacing w:after="0"/>
        <w:ind w:firstLine="720"/>
        <w:rPr>
          <w:rFonts w:eastAsia="Calibri"/>
        </w:rPr>
      </w:pPr>
      <w:r w:rsidRPr="007653CA">
        <w:rPr>
          <w:rFonts w:eastAsia="Calibri"/>
          <w:b/>
        </w:rPr>
        <w:t>Продукт</w:t>
      </w:r>
      <w:r w:rsidRPr="007653CA">
        <w:rPr>
          <w:rFonts w:eastAsia="Calibri"/>
        </w:rPr>
        <w:t xml:space="preserve"> – програмне забезпечення під конкретне виробництво для дослідження та контролю впливу процесу радіолізу, в режимі реального часу.</w:t>
      </w:r>
    </w:p>
    <w:p w:rsidR="002F7647" w:rsidRPr="007653CA" w:rsidRDefault="002F7647" w:rsidP="002F7647">
      <w:pPr>
        <w:spacing w:after="0"/>
        <w:ind w:firstLine="720"/>
        <w:rPr>
          <w:rFonts w:eastAsia="Calibri"/>
        </w:rPr>
      </w:pPr>
      <w:r w:rsidRPr="007653CA">
        <w:rPr>
          <w:rFonts w:eastAsia="Calibri"/>
          <w:b/>
        </w:rPr>
        <w:lastRenderedPageBreak/>
        <w:t>Технологія</w:t>
      </w:r>
      <w:r w:rsidRPr="007653CA">
        <w:rPr>
          <w:rFonts w:eastAsia="Calibri"/>
        </w:rPr>
        <w:t xml:space="preserve"> базується на дослідженні радіолізу води в водно-хімічному режимі реакторів типу ВВЕР. Для цього розробляється спеціалізоване програмне забезпечення відповідно до вимог та бажань замовника.</w:t>
      </w:r>
    </w:p>
    <w:p w:rsidR="002F7647" w:rsidRPr="007653CA" w:rsidRDefault="002F7647" w:rsidP="002F7647">
      <w:pPr>
        <w:spacing w:after="0"/>
        <w:ind w:firstLine="720"/>
        <w:rPr>
          <w:rFonts w:eastAsia="Calibri"/>
        </w:rPr>
      </w:pPr>
      <w:r w:rsidRPr="007653CA">
        <w:rPr>
          <w:rFonts w:eastAsia="Calibri"/>
          <w:b/>
        </w:rPr>
        <w:t>Кваліфікація персоналу</w:t>
      </w:r>
      <w:r w:rsidRPr="007653CA">
        <w:rPr>
          <w:rFonts w:eastAsia="Calibri"/>
        </w:rPr>
        <w:t>. Розробники мають вищу освіту  за напрямом «кібернетика хіміко-технологічних процесів». Робітники мають повну середню освіту. Бухгалтер має вищу освіту економічного напрямку.</w:t>
      </w:r>
    </w:p>
    <w:p w:rsidR="002F7647" w:rsidRPr="007653CA" w:rsidRDefault="002F7647" w:rsidP="002F7647">
      <w:pPr>
        <w:spacing w:after="0"/>
        <w:ind w:firstLine="720"/>
        <w:rPr>
          <w:rFonts w:eastAsia="Calibri"/>
        </w:rPr>
      </w:pPr>
      <w:r w:rsidRPr="007653CA">
        <w:rPr>
          <w:rFonts w:eastAsia="Calibri"/>
          <w:b/>
        </w:rPr>
        <w:t>Споживачами</w:t>
      </w:r>
      <w:r w:rsidRPr="007653CA">
        <w:rPr>
          <w:rFonts w:eastAsia="Calibri"/>
        </w:rPr>
        <w:t xml:space="preserve"> є АЕС з реакторами ВВЕР-1000.</w:t>
      </w:r>
    </w:p>
    <w:p w:rsidR="002F7647" w:rsidRPr="007653CA" w:rsidRDefault="002F7647" w:rsidP="002F7647">
      <w:pPr>
        <w:spacing w:after="0"/>
        <w:ind w:firstLine="720"/>
        <w:rPr>
          <w:rFonts w:eastAsia="Calibri"/>
        </w:rPr>
      </w:pPr>
      <w:r w:rsidRPr="007653CA">
        <w:rPr>
          <w:rFonts w:eastAsia="Calibri"/>
          <w:b/>
        </w:rPr>
        <w:t>Ринок збуту</w:t>
      </w:r>
      <w:r w:rsidRPr="007653CA">
        <w:rPr>
          <w:rFonts w:eastAsia="Calibri"/>
        </w:rPr>
        <w:t xml:space="preserve">. На сьогоднішній день існує десятки АЕС з реакторами типу ВВЕР-1000. При цьому для кожної з них є необхідність проводити подібні дослідження, що сприяють на покращення безпеки та довговічності системи. </w:t>
      </w:r>
    </w:p>
    <w:p w:rsidR="002F7647" w:rsidRPr="007653CA" w:rsidRDefault="002F7647" w:rsidP="002F7647">
      <w:pPr>
        <w:spacing w:after="0"/>
        <w:ind w:firstLine="720"/>
        <w:rPr>
          <w:rFonts w:eastAsia="Calibri"/>
        </w:rPr>
      </w:pPr>
      <w:r w:rsidRPr="007653CA">
        <w:rPr>
          <w:rFonts w:eastAsia="Calibri"/>
          <w:b/>
        </w:rPr>
        <w:t>Конкурентні переваги</w:t>
      </w:r>
      <w:r w:rsidRPr="007653CA">
        <w:rPr>
          <w:rFonts w:eastAsia="Calibri"/>
        </w:rPr>
        <w:t xml:space="preserve">. </w:t>
      </w:r>
      <w:proofErr w:type="spellStart"/>
      <w:r w:rsidRPr="007653CA">
        <w:rPr>
          <w:rFonts w:eastAsia="Calibri"/>
        </w:rPr>
        <w:t>Іноваційність</w:t>
      </w:r>
      <w:proofErr w:type="spellEnd"/>
      <w:r w:rsidRPr="007653CA">
        <w:rPr>
          <w:rFonts w:eastAsia="Calibri"/>
        </w:rPr>
        <w:t>, більшість АЕС сьогодні працюють по уже встановленим схемам, які є не оптимальними для сьогоднішніх умов. Аналізуючи виробництво можна підвищити рівень безпеки підприємства  та збільшити можливий термін експлуатації.</w:t>
      </w:r>
    </w:p>
    <w:p w:rsidR="002F7647" w:rsidRPr="007653CA" w:rsidRDefault="002F7647" w:rsidP="002F7647">
      <w:pPr>
        <w:spacing w:after="0"/>
        <w:ind w:firstLine="720"/>
        <w:rPr>
          <w:rFonts w:eastAsia="Calibri"/>
        </w:rPr>
      </w:pPr>
      <w:r w:rsidRPr="007653CA">
        <w:rPr>
          <w:rFonts w:eastAsia="Calibri"/>
          <w:b/>
        </w:rPr>
        <w:t>Вартість розробки</w:t>
      </w:r>
      <w:r w:rsidRPr="007653CA">
        <w:rPr>
          <w:rFonts w:eastAsia="Calibri"/>
        </w:rPr>
        <w:t xml:space="preserve">. На розробку програмного забезпечення буде виділено близько </w:t>
      </w:r>
      <w:r w:rsidRPr="007653CA">
        <w:rPr>
          <w:rFonts w:eastAsia="Calibri"/>
          <w:color w:val="000000"/>
        </w:rPr>
        <w:t xml:space="preserve">605 </w:t>
      </w:r>
      <w:r w:rsidRPr="007653CA">
        <w:rPr>
          <w:rFonts w:eastAsia="Calibri"/>
        </w:rPr>
        <w:t xml:space="preserve">тис. грн. Розробка програмного забезпечення під конкретне виробництво складатиме 100 тис. грн. Закупівля датчиків, апаратів та приладів для однієї гілки реактору до 1 млн. грн. </w:t>
      </w:r>
    </w:p>
    <w:p w:rsidR="002F7647" w:rsidRPr="007653CA" w:rsidRDefault="002F7647" w:rsidP="002F7647">
      <w:pPr>
        <w:spacing w:after="0"/>
        <w:ind w:firstLine="720"/>
        <w:rPr>
          <w:rFonts w:eastAsia="Calibri"/>
        </w:rPr>
      </w:pPr>
      <w:r w:rsidRPr="007653CA">
        <w:rPr>
          <w:rFonts w:eastAsia="Calibri"/>
          <w:b/>
        </w:rPr>
        <w:t>Ринкова ціна</w:t>
      </w:r>
      <w:r w:rsidRPr="007653CA">
        <w:rPr>
          <w:rFonts w:eastAsia="Calibri"/>
        </w:rPr>
        <w:t>. На сьогоднішній день немає підприємств, які б могли скласти нам конкуренцію в даному напрямку. Оскільки в контурі реактору ВВЕР 1000 наявні 4 гілки, ціна може варіюватись від 1,1 – 4,4 млн. гривень.</w:t>
      </w:r>
    </w:p>
    <w:p w:rsidR="002F7647" w:rsidRDefault="002F7647" w:rsidP="002F7647">
      <w:pPr>
        <w:spacing w:after="0"/>
        <w:ind w:firstLine="720"/>
        <w:rPr>
          <w:rFonts w:eastAsia="Calibri"/>
        </w:rPr>
      </w:pPr>
      <w:r w:rsidRPr="007653CA">
        <w:rPr>
          <w:rFonts w:eastAsia="Calibri"/>
          <w:b/>
        </w:rPr>
        <w:t>Період повернення капіталовкладень</w:t>
      </w:r>
      <w:r w:rsidRPr="007653CA">
        <w:rPr>
          <w:rFonts w:eastAsia="Calibri"/>
        </w:rPr>
        <w:t xml:space="preserve">  - 0,52 роки.</w:t>
      </w:r>
    </w:p>
    <w:p w:rsidR="002F7647" w:rsidRDefault="002F7647" w:rsidP="002F7647">
      <w:r>
        <w:br w:type="page"/>
      </w:r>
    </w:p>
    <w:p w:rsidR="002F7647" w:rsidRPr="00DA26A9" w:rsidRDefault="002F7647" w:rsidP="002F7647">
      <w:pPr>
        <w:pStyle w:val="2"/>
        <w:numPr>
          <w:ilvl w:val="1"/>
          <w:numId w:val="33"/>
        </w:numPr>
      </w:pPr>
      <w:bookmarkStart w:id="40" w:name="_Toc26795135"/>
      <w:bookmarkStart w:id="41" w:name="_Toc27065044"/>
      <w:r w:rsidRPr="00DA26A9">
        <w:lastRenderedPageBreak/>
        <w:t>Аналіз зовнішнього та внутрішнього середовища стартапу</w:t>
      </w:r>
      <w:bookmarkEnd w:id="40"/>
      <w:bookmarkEnd w:id="41"/>
    </w:p>
    <w:p w:rsidR="002F7647" w:rsidRPr="00D76E1B" w:rsidRDefault="002F7647" w:rsidP="002F7647"/>
    <w:p w:rsidR="002F7647" w:rsidRDefault="002F7647" w:rsidP="002F7647">
      <w:pPr>
        <w:spacing w:after="0"/>
        <w:jc w:val="right"/>
        <w:rPr>
          <w:rFonts w:eastAsia="Calibri"/>
          <w:bCs/>
        </w:rPr>
      </w:pPr>
      <w:r w:rsidRPr="007653CA">
        <w:rPr>
          <w:rFonts w:eastAsia="Calibri"/>
          <w:bCs/>
        </w:rPr>
        <w:t xml:space="preserve">Таблиця </w:t>
      </w:r>
      <w:r>
        <w:rPr>
          <w:rFonts w:eastAsia="Calibri"/>
          <w:bCs/>
        </w:rPr>
        <w:t>4.</w:t>
      </w:r>
      <w:r w:rsidRPr="007653CA">
        <w:rPr>
          <w:rFonts w:eastAsia="Calibri"/>
          <w:bCs/>
        </w:rPr>
        <w:t>2 - Загрози і можливості зовнішнього середовища</w:t>
      </w:r>
    </w:p>
    <w:tbl>
      <w:tblPr>
        <w:tblStyle w:val="13"/>
        <w:tblW w:w="9347" w:type="dxa"/>
        <w:jc w:val="center"/>
        <w:tblLook w:val="04A0" w:firstRow="1" w:lastRow="0" w:firstColumn="1" w:lastColumn="0" w:noHBand="0" w:noVBand="1"/>
      </w:tblPr>
      <w:tblGrid>
        <w:gridCol w:w="2029"/>
        <w:gridCol w:w="3227"/>
        <w:gridCol w:w="4083"/>
        <w:gridCol w:w="8"/>
      </w:tblGrid>
      <w:tr w:rsidR="002F7647" w:rsidRPr="007653CA" w:rsidTr="007212CA">
        <w:trPr>
          <w:gridAfter w:val="1"/>
          <w:wAfter w:w="8" w:type="dxa"/>
          <w:trHeight w:val="480"/>
          <w:jc w:val="center"/>
        </w:trPr>
        <w:tc>
          <w:tcPr>
            <w:tcW w:w="2029" w:type="dxa"/>
            <w:tcBorders>
              <w:top w:val="single" w:sz="4" w:space="0" w:color="000000"/>
              <w:left w:val="single" w:sz="4" w:space="0" w:color="000000"/>
              <w:bottom w:val="single" w:sz="4" w:space="0" w:color="000000"/>
              <w:right w:val="single" w:sz="4" w:space="0" w:color="000000"/>
            </w:tcBorders>
            <w:vAlign w:val="center"/>
            <w:hideMark/>
          </w:tcPr>
          <w:p w:rsidR="002F7647" w:rsidRPr="007653CA" w:rsidRDefault="002F7647" w:rsidP="007212CA">
            <w:pPr>
              <w:spacing w:line="276" w:lineRule="auto"/>
              <w:ind w:firstLine="25"/>
              <w:jc w:val="center"/>
              <w:rPr>
                <w:rFonts w:eastAsia="Calibri"/>
              </w:rPr>
            </w:pPr>
            <w:r w:rsidRPr="007653CA">
              <w:rPr>
                <w:rFonts w:eastAsia="Calibri"/>
              </w:rPr>
              <w:t>Фактор</w:t>
            </w:r>
          </w:p>
        </w:tc>
        <w:tc>
          <w:tcPr>
            <w:tcW w:w="3227" w:type="dxa"/>
            <w:tcBorders>
              <w:top w:val="single" w:sz="4" w:space="0" w:color="000000"/>
              <w:left w:val="single" w:sz="4" w:space="0" w:color="000000"/>
              <w:bottom w:val="single" w:sz="4" w:space="0" w:color="000000"/>
              <w:right w:val="single" w:sz="4" w:space="0" w:color="000000"/>
            </w:tcBorders>
            <w:vAlign w:val="center"/>
            <w:hideMark/>
          </w:tcPr>
          <w:p w:rsidR="002F7647" w:rsidRPr="007653CA" w:rsidRDefault="002F7647" w:rsidP="007212CA">
            <w:pPr>
              <w:spacing w:line="276" w:lineRule="auto"/>
              <w:ind w:hanging="15"/>
              <w:jc w:val="center"/>
              <w:rPr>
                <w:rFonts w:eastAsia="Calibri"/>
              </w:rPr>
            </w:pPr>
            <w:r w:rsidRPr="007653CA">
              <w:rPr>
                <w:rFonts w:eastAsia="Calibri"/>
              </w:rPr>
              <w:t>Загрози</w:t>
            </w:r>
          </w:p>
        </w:tc>
        <w:tc>
          <w:tcPr>
            <w:tcW w:w="4083" w:type="dxa"/>
            <w:tcBorders>
              <w:top w:val="single" w:sz="4" w:space="0" w:color="000000"/>
              <w:left w:val="single" w:sz="4" w:space="0" w:color="000000"/>
              <w:bottom w:val="single" w:sz="4" w:space="0" w:color="000000"/>
              <w:right w:val="single" w:sz="4" w:space="0" w:color="000000"/>
            </w:tcBorders>
            <w:vAlign w:val="center"/>
            <w:hideMark/>
          </w:tcPr>
          <w:p w:rsidR="002F7647" w:rsidRPr="007653CA" w:rsidRDefault="002F7647" w:rsidP="007212CA">
            <w:pPr>
              <w:spacing w:line="276" w:lineRule="auto"/>
              <w:ind w:firstLine="0"/>
              <w:jc w:val="center"/>
              <w:rPr>
                <w:rFonts w:eastAsia="Calibri"/>
              </w:rPr>
            </w:pPr>
            <w:r w:rsidRPr="007653CA">
              <w:rPr>
                <w:rFonts w:eastAsia="Calibri"/>
              </w:rPr>
              <w:t>Можливості</w:t>
            </w:r>
          </w:p>
        </w:tc>
      </w:tr>
      <w:tr w:rsidR="002F7647" w:rsidRPr="007653CA" w:rsidTr="007212CA">
        <w:trPr>
          <w:trHeight w:val="480"/>
          <w:jc w:val="center"/>
        </w:trPr>
        <w:tc>
          <w:tcPr>
            <w:tcW w:w="9347" w:type="dxa"/>
            <w:gridSpan w:val="4"/>
            <w:tcBorders>
              <w:top w:val="single" w:sz="4" w:space="0" w:color="000000"/>
              <w:left w:val="single" w:sz="4" w:space="0" w:color="000000"/>
              <w:bottom w:val="single" w:sz="4" w:space="0" w:color="000000"/>
              <w:right w:val="single" w:sz="4" w:space="0" w:color="000000"/>
            </w:tcBorders>
            <w:vAlign w:val="center"/>
            <w:hideMark/>
          </w:tcPr>
          <w:p w:rsidR="002F7647" w:rsidRPr="007653CA" w:rsidRDefault="002F7647" w:rsidP="007212CA">
            <w:pPr>
              <w:spacing w:line="276" w:lineRule="auto"/>
              <w:ind w:firstLine="0"/>
              <w:jc w:val="center"/>
              <w:rPr>
                <w:rFonts w:eastAsia="Calibri"/>
              </w:rPr>
            </w:pPr>
            <w:r w:rsidRPr="007653CA">
              <w:rPr>
                <w:rFonts w:eastAsia="Calibri"/>
              </w:rPr>
              <w:t>Економіка</w:t>
            </w:r>
          </w:p>
        </w:tc>
      </w:tr>
      <w:tr w:rsidR="002F7647" w:rsidRPr="007653CA" w:rsidTr="007212CA">
        <w:trPr>
          <w:gridAfter w:val="1"/>
          <w:wAfter w:w="8" w:type="dxa"/>
          <w:trHeight w:val="85"/>
          <w:jc w:val="center"/>
        </w:trPr>
        <w:tc>
          <w:tcPr>
            <w:tcW w:w="2029" w:type="dxa"/>
            <w:tcBorders>
              <w:top w:val="single" w:sz="4" w:space="0" w:color="000000"/>
              <w:left w:val="single" w:sz="4" w:space="0" w:color="000000"/>
              <w:bottom w:val="single" w:sz="4" w:space="0" w:color="000000"/>
              <w:right w:val="single" w:sz="4" w:space="0" w:color="000000"/>
            </w:tcBorders>
            <w:vAlign w:val="center"/>
            <w:hideMark/>
          </w:tcPr>
          <w:p w:rsidR="002F7647" w:rsidRPr="007653CA" w:rsidRDefault="002F7647" w:rsidP="007212CA">
            <w:pPr>
              <w:spacing w:line="276" w:lineRule="auto"/>
              <w:ind w:firstLine="25"/>
              <w:jc w:val="center"/>
              <w:rPr>
                <w:rFonts w:eastAsia="Calibri"/>
              </w:rPr>
            </w:pPr>
            <w:r w:rsidRPr="007653CA">
              <w:rPr>
                <w:rFonts w:eastAsia="Calibri"/>
              </w:rPr>
              <w:t>Нестабільність доходів</w:t>
            </w:r>
          </w:p>
        </w:tc>
        <w:tc>
          <w:tcPr>
            <w:tcW w:w="3227" w:type="dxa"/>
            <w:tcBorders>
              <w:top w:val="single" w:sz="4" w:space="0" w:color="000000"/>
              <w:left w:val="single" w:sz="4" w:space="0" w:color="000000"/>
              <w:bottom w:val="single" w:sz="4" w:space="0" w:color="000000"/>
              <w:right w:val="single" w:sz="4" w:space="0" w:color="000000"/>
            </w:tcBorders>
            <w:vAlign w:val="center"/>
            <w:hideMark/>
          </w:tcPr>
          <w:p w:rsidR="002F7647" w:rsidRPr="007653CA" w:rsidRDefault="002F7647" w:rsidP="007212CA">
            <w:pPr>
              <w:spacing w:line="276" w:lineRule="auto"/>
              <w:ind w:hanging="15"/>
              <w:jc w:val="center"/>
              <w:rPr>
                <w:rFonts w:eastAsia="Calibri"/>
              </w:rPr>
            </w:pPr>
            <w:r w:rsidRPr="007653CA">
              <w:rPr>
                <w:rFonts w:eastAsia="Calibri"/>
              </w:rPr>
              <w:t>Затримка заробітної плати, внаслідок нестабільності доходів.</w:t>
            </w:r>
          </w:p>
        </w:tc>
        <w:tc>
          <w:tcPr>
            <w:tcW w:w="4083" w:type="dxa"/>
            <w:tcBorders>
              <w:top w:val="single" w:sz="4" w:space="0" w:color="000000"/>
              <w:left w:val="single" w:sz="4" w:space="0" w:color="000000"/>
              <w:bottom w:val="single" w:sz="4" w:space="0" w:color="000000"/>
              <w:right w:val="single" w:sz="4" w:space="0" w:color="000000"/>
            </w:tcBorders>
            <w:vAlign w:val="center"/>
            <w:hideMark/>
          </w:tcPr>
          <w:p w:rsidR="002F7647" w:rsidRPr="007653CA" w:rsidRDefault="002F7647" w:rsidP="007212CA">
            <w:pPr>
              <w:spacing w:line="276" w:lineRule="auto"/>
              <w:ind w:firstLine="0"/>
              <w:jc w:val="center"/>
              <w:rPr>
                <w:rFonts w:eastAsia="Calibri"/>
              </w:rPr>
            </w:pPr>
            <w:r w:rsidRPr="007653CA">
              <w:rPr>
                <w:rFonts w:eastAsia="Calibri"/>
              </w:rPr>
              <w:t>Залучення інвесторів, кошти яких компенсують початкову нестабільність доходів.</w:t>
            </w:r>
          </w:p>
        </w:tc>
      </w:tr>
      <w:tr w:rsidR="002F7647" w:rsidRPr="007653CA" w:rsidTr="007212CA">
        <w:tblPrEx>
          <w:jc w:val="left"/>
        </w:tblPrEx>
        <w:trPr>
          <w:gridAfter w:val="1"/>
          <w:wAfter w:w="8" w:type="dxa"/>
          <w:trHeight w:val="1520"/>
        </w:trPr>
        <w:tc>
          <w:tcPr>
            <w:tcW w:w="2029" w:type="dxa"/>
            <w:tcBorders>
              <w:top w:val="single" w:sz="4" w:space="0" w:color="000000"/>
              <w:left w:val="single" w:sz="4" w:space="0" w:color="000000"/>
              <w:bottom w:val="single" w:sz="4" w:space="0" w:color="000000"/>
              <w:right w:val="single" w:sz="4" w:space="0" w:color="000000"/>
            </w:tcBorders>
            <w:vAlign w:val="center"/>
            <w:hideMark/>
          </w:tcPr>
          <w:p w:rsidR="002F7647" w:rsidRPr="007653CA" w:rsidRDefault="002F7647" w:rsidP="007212CA">
            <w:pPr>
              <w:spacing w:line="276" w:lineRule="auto"/>
              <w:ind w:firstLine="25"/>
              <w:jc w:val="center"/>
              <w:rPr>
                <w:rFonts w:eastAsia="Calibri"/>
              </w:rPr>
            </w:pPr>
            <w:r w:rsidRPr="007653CA">
              <w:rPr>
                <w:rFonts w:eastAsia="Calibri"/>
              </w:rPr>
              <w:t>Економічна криза</w:t>
            </w:r>
          </w:p>
        </w:tc>
        <w:tc>
          <w:tcPr>
            <w:tcW w:w="3227" w:type="dxa"/>
            <w:tcBorders>
              <w:top w:val="single" w:sz="4" w:space="0" w:color="000000"/>
              <w:left w:val="single" w:sz="4" w:space="0" w:color="000000"/>
              <w:bottom w:val="single" w:sz="4" w:space="0" w:color="000000"/>
              <w:right w:val="single" w:sz="4" w:space="0" w:color="000000"/>
            </w:tcBorders>
            <w:vAlign w:val="center"/>
            <w:hideMark/>
          </w:tcPr>
          <w:p w:rsidR="002F7647" w:rsidRPr="007653CA" w:rsidRDefault="002F7647" w:rsidP="007212CA">
            <w:pPr>
              <w:spacing w:line="276" w:lineRule="auto"/>
              <w:ind w:hanging="15"/>
              <w:jc w:val="center"/>
              <w:rPr>
                <w:rFonts w:eastAsia="Calibri"/>
              </w:rPr>
            </w:pPr>
            <w:r w:rsidRPr="007653CA">
              <w:rPr>
                <w:rFonts w:eastAsia="Calibri"/>
              </w:rPr>
              <w:t>Економічна криза, різка девальвація гривні та невизначеність економічної ситуації в країни.</w:t>
            </w:r>
          </w:p>
        </w:tc>
        <w:tc>
          <w:tcPr>
            <w:tcW w:w="4083" w:type="dxa"/>
            <w:tcBorders>
              <w:top w:val="single" w:sz="4" w:space="0" w:color="000000"/>
              <w:left w:val="single" w:sz="4" w:space="0" w:color="000000"/>
              <w:bottom w:val="single" w:sz="4" w:space="0" w:color="000000"/>
              <w:right w:val="single" w:sz="4" w:space="0" w:color="000000"/>
            </w:tcBorders>
            <w:vAlign w:val="center"/>
            <w:hideMark/>
          </w:tcPr>
          <w:p w:rsidR="002F7647" w:rsidRPr="007653CA" w:rsidRDefault="002F7647" w:rsidP="007212CA">
            <w:pPr>
              <w:spacing w:line="276" w:lineRule="auto"/>
              <w:ind w:firstLine="0"/>
              <w:jc w:val="center"/>
              <w:rPr>
                <w:rFonts w:eastAsia="Calibri"/>
              </w:rPr>
            </w:pPr>
            <w:r w:rsidRPr="007653CA">
              <w:rPr>
                <w:rFonts w:eastAsia="Calibri"/>
              </w:rPr>
              <w:t>Залучення іноземних інвесторів. Зосередження уваги на заводах, які розташовані в інших країнах.</w:t>
            </w:r>
          </w:p>
        </w:tc>
      </w:tr>
      <w:tr w:rsidR="002F7647" w:rsidRPr="007653CA" w:rsidTr="007212CA">
        <w:tblPrEx>
          <w:jc w:val="left"/>
        </w:tblPrEx>
        <w:trPr>
          <w:trHeight w:val="465"/>
        </w:trPr>
        <w:tc>
          <w:tcPr>
            <w:tcW w:w="9347" w:type="dxa"/>
            <w:gridSpan w:val="4"/>
            <w:tcBorders>
              <w:top w:val="single" w:sz="4" w:space="0" w:color="000000"/>
              <w:left w:val="single" w:sz="4" w:space="0" w:color="000000"/>
              <w:bottom w:val="single" w:sz="4" w:space="0" w:color="000000"/>
              <w:right w:val="single" w:sz="4" w:space="0" w:color="000000"/>
            </w:tcBorders>
            <w:vAlign w:val="center"/>
            <w:hideMark/>
          </w:tcPr>
          <w:p w:rsidR="002F7647" w:rsidRPr="007653CA" w:rsidRDefault="002F7647" w:rsidP="007212CA">
            <w:pPr>
              <w:spacing w:line="276" w:lineRule="auto"/>
              <w:ind w:firstLine="0"/>
              <w:jc w:val="center"/>
              <w:rPr>
                <w:rFonts w:eastAsia="Calibri"/>
              </w:rPr>
            </w:pPr>
            <w:r w:rsidRPr="007653CA">
              <w:rPr>
                <w:rFonts w:eastAsia="Calibri"/>
              </w:rPr>
              <w:t>Політика</w:t>
            </w:r>
          </w:p>
        </w:tc>
      </w:tr>
      <w:tr w:rsidR="002F7647" w:rsidRPr="007653CA" w:rsidTr="007212CA">
        <w:tblPrEx>
          <w:jc w:val="left"/>
        </w:tblPrEx>
        <w:trPr>
          <w:gridAfter w:val="1"/>
          <w:wAfter w:w="8" w:type="dxa"/>
          <w:trHeight w:val="1655"/>
        </w:trPr>
        <w:tc>
          <w:tcPr>
            <w:tcW w:w="2029" w:type="dxa"/>
            <w:tcBorders>
              <w:top w:val="single" w:sz="4" w:space="0" w:color="000000"/>
              <w:left w:val="single" w:sz="4" w:space="0" w:color="000000"/>
              <w:bottom w:val="single" w:sz="4" w:space="0" w:color="000000"/>
              <w:right w:val="single" w:sz="4" w:space="0" w:color="000000"/>
            </w:tcBorders>
            <w:vAlign w:val="center"/>
            <w:hideMark/>
          </w:tcPr>
          <w:p w:rsidR="002F7647" w:rsidRPr="007653CA" w:rsidRDefault="002F7647" w:rsidP="007212CA">
            <w:pPr>
              <w:spacing w:line="276" w:lineRule="auto"/>
              <w:ind w:firstLine="25"/>
              <w:jc w:val="center"/>
              <w:rPr>
                <w:rFonts w:eastAsia="Calibri"/>
              </w:rPr>
            </w:pPr>
            <w:r w:rsidRPr="007653CA">
              <w:rPr>
                <w:rFonts w:eastAsia="Calibri"/>
              </w:rPr>
              <w:t>Державні реформи</w:t>
            </w:r>
          </w:p>
        </w:tc>
        <w:tc>
          <w:tcPr>
            <w:tcW w:w="3227" w:type="dxa"/>
            <w:tcBorders>
              <w:top w:val="single" w:sz="4" w:space="0" w:color="000000"/>
              <w:left w:val="single" w:sz="4" w:space="0" w:color="000000"/>
              <w:bottom w:val="single" w:sz="4" w:space="0" w:color="000000"/>
              <w:right w:val="single" w:sz="4" w:space="0" w:color="000000"/>
            </w:tcBorders>
            <w:vAlign w:val="center"/>
            <w:hideMark/>
          </w:tcPr>
          <w:p w:rsidR="002F7647" w:rsidRPr="007653CA" w:rsidRDefault="002F7647" w:rsidP="007212CA">
            <w:pPr>
              <w:spacing w:line="276" w:lineRule="auto"/>
              <w:ind w:hanging="15"/>
              <w:jc w:val="center"/>
              <w:rPr>
                <w:rFonts w:eastAsia="Calibri"/>
              </w:rPr>
            </w:pPr>
            <w:r w:rsidRPr="007653CA">
              <w:rPr>
                <w:rFonts w:eastAsia="Calibri"/>
              </w:rPr>
              <w:t>Ігнорування потреб приватних підприємців.</w:t>
            </w:r>
          </w:p>
        </w:tc>
        <w:tc>
          <w:tcPr>
            <w:tcW w:w="4083" w:type="dxa"/>
            <w:tcBorders>
              <w:top w:val="single" w:sz="4" w:space="0" w:color="000000"/>
              <w:left w:val="single" w:sz="4" w:space="0" w:color="000000"/>
              <w:bottom w:val="single" w:sz="4" w:space="0" w:color="000000"/>
              <w:right w:val="single" w:sz="4" w:space="0" w:color="000000"/>
            </w:tcBorders>
            <w:vAlign w:val="center"/>
            <w:hideMark/>
          </w:tcPr>
          <w:p w:rsidR="002F7647" w:rsidRPr="007653CA" w:rsidRDefault="002F7647" w:rsidP="007212CA">
            <w:pPr>
              <w:spacing w:line="276" w:lineRule="auto"/>
              <w:ind w:firstLine="0"/>
              <w:jc w:val="center"/>
              <w:rPr>
                <w:rFonts w:eastAsia="Calibri"/>
              </w:rPr>
            </w:pPr>
            <w:r w:rsidRPr="007653CA">
              <w:rPr>
                <w:rFonts w:eastAsia="Calibri"/>
              </w:rPr>
              <w:t>Створення фонду розвитку виробництва, з метою запобігання банкрутства та пом’якшення збитків.</w:t>
            </w:r>
          </w:p>
        </w:tc>
      </w:tr>
      <w:tr w:rsidR="002F7647" w:rsidRPr="007653CA" w:rsidTr="007212CA">
        <w:tblPrEx>
          <w:jc w:val="left"/>
        </w:tblPrEx>
        <w:trPr>
          <w:gridAfter w:val="1"/>
          <w:wAfter w:w="8" w:type="dxa"/>
          <w:trHeight w:val="1655"/>
        </w:trPr>
        <w:tc>
          <w:tcPr>
            <w:tcW w:w="2029" w:type="dxa"/>
            <w:tcBorders>
              <w:top w:val="single" w:sz="4" w:space="0" w:color="000000"/>
              <w:left w:val="single" w:sz="4" w:space="0" w:color="000000"/>
              <w:bottom w:val="single" w:sz="4" w:space="0" w:color="000000"/>
              <w:right w:val="single" w:sz="4" w:space="0" w:color="000000"/>
            </w:tcBorders>
            <w:vAlign w:val="center"/>
          </w:tcPr>
          <w:p w:rsidR="002F7647" w:rsidRPr="007653CA" w:rsidRDefault="002F7647" w:rsidP="007212CA">
            <w:pPr>
              <w:spacing w:line="276" w:lineRule="auto"/>
              <w:ind w:firstLine="25"/>
              <w:jc w:val="center"/>
              <w:rPr>
                <w:rFonts w:eastAsia="Calibri"/>
              </w:rPr>
            </w:pPr>
            <w:r w:rsidRPr="007653CA">
              <w:rPr>
                <w:rFonts w:eastAsia="Calibri"/>
              </w:rPr>
              <w:t>Вимоги до роботи АЕС</w:t>
            </w:r>
          </w:p>
        </w:tc>
        <w:tc>
          <w:tcPr>
            <w:tcW w:w="3227" w:type="dxa"/>
            <w:tcBorders>
              <w:top w:val="single" w:sz="4" w:space="0" w:color="000000"/>
              <w:left w:val="single" w:sz="4" w:space="0" w:color="000000"/>
              <w:bottom w:val="single" w:sz="4" w:space="0" w:color="000000"/>
              <w:right w:val="single" w:sz="4" w:space="0" w:color="000000"/>
            </w:tcBorders>
            <w:vAlign w:val="center"/>
          </w:tcPr>
          <w:p w:rsidR="002F7647" w:rsidRPr="007653CA" w:rsidRDefault="002F7647" w:rsidP="007212CA">
            <w:pPr>
              <w:spacing w:line="276" w:lineRule="auto"/>
              <w:ind w:hanging="15"/>
              <w:jc w:val="center"/>
              <w:rPr>
                <w:rFonts w:eastAsia="Calibri"/>
              </w:rPr>
            </w:pPr>
            <w:r w:rsidRPr="007653CA">
              <w:rPr>
                <w:rFonts w:eastAsia="Calibri"/>
              </w:rPr>
              <w:t>В різних країнах вимоги до безпеки роботи АЕС можуть відрізнятися та з часом змінюватися.</w:t>
            </w:r>
          </w:p>
        </w:tc>
        <w:tc>
          <w:tcPr>
            <w:tcW w:w="4083" w:type="dxa"/>
            <w:tcBorders>
              <w:top w:val="single" w:sz="4" w:space="0" w:color="000000"/>
              <w:left w:val="single" w:sz="4" w:space="0" w:color="000000"/>
              <w:bottom w:val="single" w:sz="4" w:space="0" w:color="000000"/>
              <w:right w:val="single" w:sz="4" w:space="0" w:color="000000"/>
            </w:tcBorders>
            <w:vAlign w:val="center"/>
          </w:tcPr>
          <w:p w:rsidR="002F7647" w:rsidRPr="007653CA" w:rsidRDefault="002F7647" w:rsidP="007212CA">
            <w:pPr>
              <w:spacing w:line="276" w:lineRule="auto"/>
              <w:ind w:firstLine="0"/>
              <w:jc w:val="center"/>
              <w:rPr>
                <w:rFonts w:eastAsia="Calibri"/>
              </w:rPr>
            </w:pPr>
            <w:r w:rsidRPr="007653CA">
              <w:rPr>
                <w:rFonts w:eastAsia="Calibri"/>
              </w:rPr>
              <w:t>Ступінь виробництва на АЕС можна регулювати за допомогою зміни програмного забезпечення.</w:t>
            </w:r>
          </w:p>
        </w:tc>
      </w:tr>
      <w:tr w:rsidR="002F7647" w:rsidRPr="007653CA" w:rsidTr="007212CA">
        <w:tblPrEx>
          <w:jc w:val="left"/>
        </w:tblPrEx>
        <w:trPr>
          <w:trHeight w:val="463"/>
        </w:trPr>
        <w:tc>
          <w:tcPr>
            <w:tcW w:w="9347" w:type="dxa"/>
            <w:gridSpan w:val="4"/>
            <w:tcBorders>
              <w:top w:val="single" w:sz="4" w:space="0" w:color="000000"/>
              <w:left w:val="single" w:sz="4" w:space="0" w:color="000000"/>
              <w:bottom w:val="single" w:sz="4" w:space="0" w:color="000000"/>
              <w:right w:val="single" w:sz="4" w:space="0" w:color="000000"/>
            </w:tcBorders>
            <w:vAlign w:val="center"/>
          </w:tcPr>
          <w:p w:rsidR="002F7647" w:rsidRPr="007653CA" w:rsidRDefault="002F7647" w:rsidP="007212CA">
            <w:pPr>
              <w:spacing w:line="276" w:lineRule="auto"/>
              <w:jc w:val="center"/>
              <w:rPr>
                <w:rFonts w:eastAsia="Calibri"/>
              </w:rPr>
            </w:pPr>
            <w:r w:rsidRPr="007653CA">
              <w:rPr>
                <w:rFonts w:eastAsia="Calibri"/>
              </w:rPr>
              <w:t>Науково-технічний прогрес</w:t>
            </w:r>
          </w:p>
        </w:tc>
      </w:tr>
      <w:tr w:rsidR="002F7647" w:rsidRPr="007653CA" w:rsidTr="007212CA">
        <w:tblPrEx>
          <w:jc w:val="left"/>
        </w:tblPrEx>
        <w:trPr>
          <w:gridAfter w:val="1"/>
          <w:wAfter w:w="8" w:type="dxa"/>
          <w:trHeight w:val="2302"/>
        </w:trPr>
        <w:tc>
          <w:tcPr>
            <w:tcW w:w="2029" w:type="dxa"/>
            <w:tcBorders>
              <w:top w:val="single" w:sz="4" w:space="0" w:color="000000"/>
              <w:left w:val="single" w:sz="4" w:space="0" w:color="000000"/>
              <w:bottom w:val="single" w:sz="4" w:space="0" w:color="000000"/>
              <w:right w:val="single" w:sz="4" w:space="0" w:color="000000"/>
            </w:tcBorders>
            <w:vAlign w:val="center"/>
          </w:tcPr>
          <w:p w:rsidR="002F7647" w:rsidRPr="007653CA" w:rsidRDefault="002F7647" w:rsidP="007212CA">
            <w:pPr>
              <w:spacing w:line="276" w:lineRule="auto"/>
              <w:ind w:firstLine="0"/>
              <w:jc w:val="center"/>
              <w:rPr>
                <w:rFonts w:eastAsia="Calibri"/>
              </w:rPr>
            </w:pPr>
            <w:r w:rsidRPr="007653CA">
              <w:rPr>
                <w:rFonts w:eastAsia="Calibri"/>
              </w:rPr>
              <w:t>Поява нових технологій</w:t>
            </w:r>
          </w:p>
        </w:tc>
        <w:tc>
          <w:tcPr>
            <w:tcW w:w="3227" w:type="dxa"/>
            <w:tcBorders>
              <w:top w:val="single" w:sz="4" w:space="0" w:color="000000"/>
              <w:left w:val="single" w:sz="4" w:space="0" w:color="000000"/>
              <w:bottom w:val="single" w:sz="4" w:space="0" w:color="000000"/>
              <w:right w:val="single" w:sz="4" w:space="0" w:color="000000"/>
            </w:tcBorders>
            <w:vAlign w:val="center"/>
          </w:tcPr>
          <w:p w:rsidR="002F7647" w:rsidRPr="007653CA" w:rsidRDefault="002F7647" w:rsidP="007212CA">
            <w:pPr>
              <w:spacing w:line="276" w:lineRule="auto"/>
              <w:ind w:hanging="15"/>
              <w:jc w:val="center"/>
              <w:rPr>
                <w:rFonts w:eastAsia="Calibri"/>
              </w:rPr>
            </w:pPr>
            <w:r w:rsidRPr="007653CA">
              <w:rPr>
                <w:rFonts w:eastAsia="Calibri"/>
              </w:rPr>
              <w:t>Поява більш ефективного програмного забезпечення.</w:t>
            </w:r>
          </w:p>
        </w:tc>
        <w:tc>
          <w:tcPr>
            <w:tcW w:w="4083" w:type="dxa"/>
            <w:tcBorders>
              <w:top w:val="single" w:sz="4" w:space="0" w:color="000000"/>
              <w:left w:val="single" w:sz="4" w:space="0" w:color="000000"/>
              <w:bottom w:val="single" w:sz="4" w:space="0" w:color="000000"/>
              <w:right w:val="single" w:sz="4" w:space="0" w:color="000000"/>
            </w:tcBorders>
            <w:vAlign w:val="center"/>
          </w:tcPr>
          <w:p w:rsidR="002F7647" w:rsidRPr="007653CA" w:rsidRDefault="002F7647" w:rsidP="007212CA">
            <w:pPr>
              <w:spacing w:line="276" w:lineRule="auto"/>
              <w:ind w:firstLine="13"/>
              <w:jc w:val="center"/>
              <w:rPr>
                <w:rFonts w:eastAsia="Calibri"/>
              </w:rPr>
            </w:pPr>
            <w:r w:rsidRPr="007653CA">
              <w:rPr>
                <w:rFonts w:eastAsia="Calibri"/>
              </w:rPr>
              <w:t>Постійне дослідження ринку та втілення нових розробок в нашу технологію. До того часу, як у нас з’явиться конкурент у даній сфері, ми вже досить міцно закріпимося на ринку та зможемо конкурувати з більшістю компаній.</w:t>
            </w:r>
          </w:p>
        </w:tc>
      </w:tr>
    </w:tbl>
    <w:p w:rsidR="002F7647" w:rsidRDefault="002F7647" w:rsidP="002F7647">
      <w:r>
        <w:br w:type="page"/>
      </w:r>
    </w:p>
    <w:p w:rsidR="002F7647" w:rsidRDefault="002F7647" w:rsidP="002F7647">
      <w:pPr>
        <w:spacing w:after="0"/>
        <w:jc w:val="right"/>
        <w:rPr>
          <w:rFonts w:eastAsia="Calibri"/>
        </w:rPr>
      </w:pPr>
      <w:r w:rsidRPr="007653CA">
        <w:rPr>
          <w:rFonts w:eastAsia="Calibri"/>
        </w:rPr>
        <w:lastRenderedPageBreak/>
        <w:t xml:space="preserve">Таблиця </w:t>
      </w:r>
      <w:r>
        <w:rPr>
          <w:rFonts w:eastAsia="Calibri"/>
        </w:rPr>
        <w:t>4.</w:t>
      </w:r>
      <w:r w:rsidRPr="007653CA">
        <w:rPr>
          <w:rFonts w:eastAsia="Calibri"/>
        </w:rPr>
        <w:t>3 -  Аналіз факторів зовнішнього оперативного середовища</w:t>
      </w:r>
      <w:r>
        <w:rPr>
          <w:rFonts w:eastAsia="Calibri"/>
          <w:lang w:val="en-US"/>
        </w:rPr>
        <w:t xml:space="preserve"> </w:t>
      </w:r>
    </w:p>
    <w:p w:rsidR="002F7647" w:rsidRPr="007653CA" w:rsidRDefault="002F7647" w:rsidP="002F7647">
      <w:pPr>
        <w:spacing w:after="0"/>
        <w:jc w:val="right"/>
        <w:rPr>
          <w:rFonts w:eastAsia="Calibri"/>
        </w:rPr>
      </w:pPr>
    </w:p>
    <w:tbl>
      <w:tblPr>
        <w:tblStyle w:val="13"/>
        <w:tblW w:w="10311" w:type="dxa"/>
        <w:jc w:val="center"/>
        <w:tblLook w:val="04A0" w:firstRow="1" w:lastRow="0" w:firstColumn="1" w:lastColumn="0" w:noHBand="0" w:noVBand="1"/>
      </w:tblPr>
      <w:tblGrid>
        <w:gridCol w:w="2345"/>
        <w:gridCol w:w="4313"/>
        <w:gridCol w:w="3632"/>
        <w:gridCol w:w="21"/>
      </w:tblGrid>
      <w:tr w:rsidR="002F7647" w:rsidRPr="007653CA" w:rsidTr="007212CA">
        <w:trPr>
          <w:gridAfter w:val="1"/>
          <w:wAfter w:w="21" w:type="dxa"/>
          <w:jc w:val="center"/>
        </w:trPr>
        <w:tc>
          <w:tcPr>
            <w:tcW w:w="2345" w:type="dxa"/>
            <w:tcBorders>
              <w:top w:val="single" w:sz="4" w:space="0" w:color="000000"/>
              <w:left w:val="single" w:sz="4" w:space="0" w:color="000000"/>
              <w:bottom w:val="single" w:sz="4" w:space="0" w:color="000000"/>
              <w:right w:val="single" w:sz="4" w:space="0" w:color="000000"/>
            </w:tcBorders>
            <w:hideMark/>
          </w:tcPr>
          <w:p w:rsidR="002F7647" w:rsidRPr="007653CA" w:rsidRDefault="002F7647" w:rsidP="007212CA">
            <w:pPr>
              <w:spacing w:line="276" w:lineRule="auto"/>
              <w:ind w:firstLine="0"/>
              <w:jc w:val="center"/>
              <w:rPr>
                <w:rFonts w:eastAsia="Calibri"/>
              </w:rPr>
            </w:pPr>
            <w:r w:rsidRPr="007653CA">
              <w:rPr>
                <w:rFonts w:eastAsia="Calibri"/>
              </w:rPr>
              <w:t>Фактор</w:t>
            </w:r>
          </w:p>
        </w:tc>
        <w:tc>
          <w:tcPr>
            <w:tcW w:w="4313" w:type="dxa"/>
            <w:tcBorders>
              <w:top w:val="single" w:sz="4" w:space="0" w:color="000000"/>
              <w:left w:val="single" w:sz="4" w:space="0" w:color="000000"/>
              <w:bottom w:val="single" w:sz="4" w:space="0" w:color="000000"/>
              <w:right w:val="single" w:sz="4" w:space="0" w:color="000000"/>
            </w:tcBorders>
            <w:hideMark/>
          </w:tcPr>
          <w:p w:rsidR="002F7647" w:rsidRPr="007653CA" w:rsidRDefault="002F7647" w:rsidP="007212CA">
            <w:pPr>
              <w:spacing w:line="276" w:lineRule="auto"/>
              <w:jc w:val="center"/>
              <w:rPr>
                <w:rFonts w:eastAsia="Calibri"/>
              </w:rPr>
            </w:pPr>
            <w:r w:rsidRPr="007653CA">
              <w:rPr>
                <w:rFonts w:eastAsia="Calibri"/>
              </w:rPr>
              <w:t>Переваги</w:t>
            </w:r>
          </w:p>
        </w:tc>
        <w:tc>
          <w:tcPr>
            <w:tcW w:w="3632" w:type="dxa"/>
            <w:tcBorders>
              <w:top w:val="single" w:sz="4" w:space="0" w:color="000000"/>
              <w:left w:val="single" w:sz="4" w:space="0" w:color="000000"/>
              <w:bottom w:val="single" w:sz="4" w:space="0" w:color="000000"/>
              <w:right w:val="single" w:sz="4" w:space="0" w:color="000000"/>
            </w:tcBorders>
            <w:hideMark/>
          </w:tcPr>
          <w:p w:rsidR="002F7647" w:rsidRPr="007653CA" w:rsidRDefault="002F7647" w:rsidP="007212CA">
            <w:pPr>
              <w:spacing w:line="276" w:lineRule="auto"/>
              <w:jc w:val="center"/>
              <w:rPr>
                <w:rFonts w:eastAsia="Calibri"/>
              </w:rPr>
            </w:pPr>
            <w:r w:rsidRPr="007653CA">
              <w:rPr>
                <w:rFonts w:eastAsia="Calibri"/>
              </w:rPr>
              <w:t>Недоліки</w:t>
            </w:r>
          </w:p>
        </w:tc>
      </w:tr>
      <w:tr w:rsidR="002F7647" w:rsidRPr="007653CA" w:rsidTr="007212CA">
        <w:trPr>
          <w:jc w:val="center"/>
        </w:trPr>
        <w:tc>
          <w:tcPr>
            <w:tcW w:w="10311" w:type="dxa"/>
            <w:gridSpan w:val="4"/>
            <w:tcBorders>
              <w:top w:val="single" w:sz="4" w:space="0" w:color="000000"/>
              <w:left w:val="single" w:sz="4" w:space="0" w:color="000000"/>
              <w:bottom w:val="single" w:sz="4" w:space="0" w:color="000000"/>
              <w:right w:val="single" w:sz="4" w:space="0" w:color="000000"/>
            </w:tcBorders>
            <w:vAlign w:val="center"/>
            <w:hideMark/>
          </w:tcPr>
          <w:p w:rsidR="002F7647" w:rsidRPr="007653CA" w:rsidRDefault="002F7647" w:rsidP="007212CA">
            <w:pPr>
              <w:spacing w:line="276" w:lineRule="auto"/>
              <w:ind w:firstLine="0"/>
              <w:jc w:val="center"/>
              <w:rPr>
                <w:rFonts w:eastAsia="Calibri"/>
              </w:rPr>
            </w:pPr>
            <w:r w:rsidRPr="007653CA">
              <w:rPr>
                <w:rFonts w:eastAsia="Calibri"/>
              </w:rPr>
              <w:t>Конкуренти</w:t>
            </w:r>
          </w:p>
        </w:tc>
      </w:tr>
      <w:tr w:rsidR="002F7647" w:rsidRPr="007653CA" w:rsidTr="007212CA">
        <w:trPr>
          <w:gridAfter w:val="1"/>
          <w:wAfter w:w="21" w:type="dxa"/>
          <w:trHeight w:val="415"/>
          <w:jc w:val="center"/>
        </w:trPr>
        <w:tc>
          <w:tcPr>
            <w:tcW w:w="2345" w:type="dxa"/>
            <w:tcBorders>
              <w:top w:val="single" w:sz="4" w:space="0" w:color="000000"/>
              <w:left w:val="single" w:sz="4" w:space="0" w:color="000000"/>
              <w:bottom w:val="single" w:sz="4" w:space="0" w:color="000000"/>
              <w:right w:val="single" w:sz="4" w:space="0" w:color="000000"/>
            </w:tcBorders>
            <w:hideMark/>
          </w:tcPr>
          <w:p w:rsidR="002F7647" w:rsidRPr="007653CA" w:rsidRDefault="002F7647" w:rsidP="007212CA">
            <w:pPr>
              <w:spacing w:line="276" w:lineRule="auto"/>
              <w:ind w:firstLine="0"/>
              <w:rPr>
                <w:rFonts w:eastAsia="Calibri"/>
              </w:rPr>
            </w:pPr>
            <w:r w:rsidRPr="007653CA">
              <w:rPr>
                <w:rFonts w:eastAsia="Calibri"/>
              </w:rPr>
              <w:t>Конкурентна спроможність на ринку</w:t>
            </w:r>
          </w:p>
        </w:tc>
        <w:tc>
          <w:tcPr>
            <w:tcW w:w="4313" w:type="dxa"/>
            <w:tcBorders>
              <w:top w:val="single" w:sz="4" w:space="0" w:color="000000"/>
              <w:left w:val="single" w:sz="4" w:space="0" w:color="000000"/>
              <w:bottom w:val="single" w:sz="4" w:space="0" w:color="000000"/>
              <w:right w:val="single" w:sz="4" w:space="0" w:color="000000"/>
            </w:tcBorders>
            <w:hideMark/>
          </w:tcPr>
          <w:p w:rsidR="002F7647" w:rsidRPr="007653CA" w:rsidRDefault="002F7647" w:rsidP="007212CA">
            <w:pPr>
              <w:spacing w:line="276" w:lineRule="auto"/>
              <w:ind w:firstLine="0"/>
              <w:rPr>
                <w:rFonts w:eastAsia="Calibri"/>
              </w:rPr>
            </w:pPr>
            <w:r w:rsidRPr="007653CA">
              <w:rPr>
                <w:rFonts w:eastAsia="Calibri"/>
              </w:rPr>
              <w:t>Технологія є новою. В цій ніші ми не маємо конкурентів.</w:t>
            </w:r>
          </w:p>
        </w:tc>
        <w:tc>
          <w:tcPr>
            <w:tcW w:w="3632" w:type="dxa"/>
            <w:tcBorders>
              <w:top w:val="single" w:sz="4" w:space="0" w:color="000000"/>
              <w:left w:val="single" w:sz="4" w:space="0" w:color="000000"/>
              <w:bottom w:val="single" w:sz="4" w:space="0" w:color="000000"/>
              <w:right w:val="single" w:sz="4" w:space="0" w:color="000000"/>
            </w:tcBorders>
            <w:hideMark/>
          </w:tcPr>
          <w:p w:rsidR="002F7647" w:rsidRPr="007653CA" w:rsidRDefault="002F7647" w:rsidP="007212CA">
            <w:pPr>
              <w:spacing w:line="276" w:lineRule="auto"/>
              <w:ind w:firstLine="36"/>
              <w:rPr>
                <w:rFonts w:eastAsia="Calibri"/>
              </w:rPr>
            </w:pPr>
            <w:r w:rsidRPr="007653CA">
              <w:rPr>
                <w:rFonts w:eastAsia="Calibri"/>
              </w:rPr>
              <w:t>Так як це нова технологія, то в перший час нам можуть зіставити конкуренцію підприємства, які використовують традиційні технології.</w:t>
            </w:r>
          </w:p>
        </w:tc>
      </w:tr>
      <w:tr w:rsidR="002F7647" w:rsidRPr="007653CA" w:rsidTr="007212CA">
        <w:trPr>
          <w:trHeight w:val="415"/>
          <w:jc w:val="center"/>
        </w:trPr>
        <w:tc>
          <w:tcPr>
            <w:tcW w:w="10311" w:type="dxa"/>
            <w:gridSpan w:val="4"/>
            <w:tcBorders>
              <w:top w:val="single" w:sz="4" w:space="0" w:color="000000"/>
              <w:left w:val="single" w:sz="4" w:space="0" w:color="000000"/>
              <w:bottom w:val="single" w:sz="4" w:space="0" w:color="000000"/>
              <w:right w:val="single" w:sz="4" w:space="0" w:color="000000"/>
            </w:tcBorders>
            <w:vAlign w:val="center"/>
          </w:tcPr>
          <w:p w:rsidR="002F7647" w:rsidRPr="007653CA" w:rsidRDefault="002F7647" w:rsidP="007212CA">
            <w:pPr>
              <w:spacing w:line="276" w:lineRule="auto"/>
              <w:ind w:firstLine="36"/>
              <w:jc w:val="center"/>
              <w:rPr>
                <w:rFonts w:eastAsia="Calibri"/>
              </w:rPr>
            </w:pPr>
            <w:r w:rsidRPr="007653CA">
              <w:rPr>
                <w:rFonts w:eastAsia="Calibri"/>
              </w:rPr>
              <w:t>Клієнти</w:t>
            </w:r>
          </w:p>
        </w:tc>
      </w:tr>
      <w:tr w:rsidR="002F7647" w:rsidRPr="007653CA" w:rsidTr="007212CA">
        <w:trPr>
          <w:gridAfter w:val="1"/>
          <w:wAfter w:w="21" w:type="dxa"/>
          <w:trHeight w:val="415"/>
          <w:jc w:val="center"/>
        </w:trPr>
        <w:tc>
          <w:tcPr>
            <w:tcW w:w="2345" w:type="dxa"/>
            <w:tcBorders>
              <w:top w:val="single" w:sz="4" w:space="0" w:color="000000"/>
              <w:left w:val="single" w:sz="4" w:space="0" w:color="000000"/>
              <w:bottom w:val="single" w:sz="4" w:space="0" w:color="000000"/>
              <w:right w:val="single" w:sz="4" w:space="0" w:color="000000"/>
            </w:tcBorders>
          </w:tcPr>
          <w:p w:rsidR="002F7647" w:rsidRPr="007653CA" w:rsidRDefault="002F7647" w:rsidP="007212CA">
            <w:pPr>
              <w:spacing w:line="276" w:lineRule="auto"/>
              <w:ind w:firstLine="0"/>
              <w:rPr>
                <w:rFonts w:eastAsia="Calibri"/>
              </w:rPr>
            </w:pPr>
            <w:r w:rsidRPr="007653CA">
              <w:rPr>
                <w:rFonts w:eastAsia="Calibri"/>
              </w:rPr>
              <w:t>Консервативність клієнтів</w:t>
            </w:r>
          </w:p>
        </w:tc>
        <w:tc>
          <w:tcPr>
            <w:tcW w:w="4313" w:type="dxa"/>
            <w:tcBorders>
              <w:top w:val="single" w:sz="4" w:space="0" w:color="000000"/>
              <w:left w:val="single" w:sz="4" w:space="0" w:color="000000"/>
              <w:bottom w:val="single" w:sz="4" w:space="0" w:color="000000"/>
              <w:right w:val="single" w:sz="4" w:space="0" w:color="000000"/>
            </w:tcBorders>
          </w:tcPr>
          <w:p w:rsidR="002F7647" w:rsidRPr="007653CA" w:rsidRDefault="002F7647" w:rsidP="007212CA">
            <w:pPr>
              <w:spacing w:line="276" w:lineRule="auto"/>
              <w:ind w:firstLine="0"/>
              <w:rPr>
                <w:rFonts w:eastAsia="Calibri"/>
              </w:rPr>
            </w:pPr>
            <w:r w:rsidRPr="007653CA">
              <w:rPr>
                <w:rFonts w:eastAsia="Calibri"/>
              </w:rPr>
              <w:t>Ефективність нашого програмного забезпечення, збільшить безпеку та довговічність системи.</w:t>
            </w:r>
          </w:p>
        </w:tc>
        <w:tc>
          <w:tcPr>
            <w:tcW w:w="3632" w:type="dxa"/>
            <w:tcBorders>
              <w:top w:val="single" w:sz="4" w:space="0" w:color="000000"/>
              <w:left w:val="single" w:sz="4" w:space="0" w:color="000000"/>
              <w:bottom w:val="single" w:sz="4" w:space="0" w:color="000000"/>
              <w:right w:val="single" w:sz="4" w:space="0" w:color="000000"/>
            </w:tcBorders>
          </w:tcPr>
          <w:p w:rsidR="002F7647" w:rsidRPr="007653CA" w:rsidRDefault="002F7647" w:rsidP="007212CA">
            <w:pPr>
              <w:spacing w:line="276" w:lineRule="auto"/>
              <w:ind w:firstLine="36"/>
              <w:rPr>
                <w:rFonts w:eastAsia="Calibri"/>
              </w:rPr>
            </w:pPr>
            <w:r w:rsidRPr="007653CA">
              <w:rPr>
                <w:rFonts w:eastAsia="Calibri"/>
              </w:rPr>
              <w:t xml:space="preserve">Скептичне ставлення клієнтів до нового програмного забезпечення. </w:t>
            </w:r>
          </w:p>
          <w:p w:rsidR="002F7647" w:rsidRPr="007653CA" w:rsidRDefault="002F7647" w:rsidP="007212CA">
            <w:pPr>
              <w:spacing w:line="276" w:lineRule="auto"/>
              <w:ind w:firstLine="36"/>
              <w:rPr>
                <w:rFonts w:eastAsia="Calibri"/>
              </w:rPr>
            </w:pPr>
          </w:p>
        </w:tc>
      </w:tr>
    </w:tbl>
    <w:p w:rsidR="002F7647" w:rsidRPr="007653CA" w:rsidRDefault="002F7647" w:rsidP="002F7647">
      <w:pPr>
        <w:spacing w:after="0"/>
        <w:rPr>
          <w:rFonts w:eastAsia="Calibri"/>
        </w:rPr>
      </w:pPr>
    </w:p>
    <w:p w:rsidR="002F7647" w:rsidRPr="007C3424" w:rsidRDefault="002F7647" w:rsidP="002F7647">
      <w:pPr>
        <w:spacing w:after="0"/>
        <w:jc w:val="right"/>
        <w:rPr>
          <w:rFonts w:eastAsia="Calibri"/>
          <w:bCs/>
          <w:lang w:val="en-US"/>
        </w:rPr>
      </w:pPr>
      <w:r w:rsidRPr="007653CA">
        <w:rPr>
          <w:rFonts w:eastAsia="Calibri"/>
          <w:bCs/>
        </w:rPr>
        <w:t xml:space="preserve">Таблиця </w:t>
      </w:r>
      <w:r>
        <w:rPr>
          <w:rFonts w:eastAsia="Calibri"/>
          <w:bCs/>
        </w:rPr>
        <w:t>4.</w:t>
      </w:r>
      <w:r w:rsidRPr="007653CA">
        <w:rPr>
          <w:rFonts w:eastAsia="Calibri"/>
          <w:bCs/>
        </w:rPr>
        <w:t>4 - Переваги і недоліки внутрішнього середовища</w:t>
      </w:r>
      <w:r>
        <w:rPr>
          <w:rFonts w:eastAsia="Calibri"/>
          <w:bCs/>
          <w:lang w:val="en-US"/>
        </w:rPr>
        <w:t xml:space="preserve"> </w:t>
      </w:r>
    </w:p>
    <w:p w:rsidR="002F7647" w:rsidRPr="007653CA" w:rsidRDefault="002F7647" w:rsidP="002F7647">
      <w:pPr>
        <w:spacing w:after="0"/>
        <w:jc w:val="right"/>
        <w:rPr>
          <w:rFonts w:eastAsia="Calibri"/>
          <w:bCs/>
        </w:rPr>
      </w:pPr>
    </w:p>
    <w:tbl>
      <w:tblPr>
        <w:tblStyle w:val="13"/>
        <w:tblW w:w="9640" w:type="dxa"/>
        <w:tblInd w:w="-147" w:type="dxa"/>
        <w:tblLook w:val="04A0" w:firstRow="1" w:lastRow="0" w:firstColumn="1" w:lastColumn="0" w:noHBand="0" w:noVBand="1"/>
      </w:tblPr>
      <w:tblGrid>
        <w:gridCol w:w="2836"/>
        <w:gridCol w:w="3260"/>
        <w:gridCol w:w="3544"/>
      </w:tblGrid>
      <w:tr w:rsidR="002F7647" w:rsidRPr="007653CA" w:rsidTr="007212CA">
        <w:tc>
          <w:tcPr>
            <w:tcW w:w="2836" w:type="dxa"/>
          </w:tcPr>
          <w:p w:rsidR="002F7647" w:rsidRPr="007653CA" w:rsidRDefault="002F7647" w:rsidP="007212CA">
            <w:pPr>
              <w:spacing w:line="276" w:lineRule="auto"/>
              <w:ind w:firstLine="0"/>
              <w:jc w:val="center"/>
              <w:rPr>
                <w:rFonts w:eastAsia="Calibri"/>
              </w:rPr>
            </w:pPr>
            <w:r w:rsidRPr="007653CA">
              <w:rPr>
                <w:rFonts w:eastAsia="Calibri"/>
              </w:rPr>
              <w:t>Фактор</w:t>
            </w:r>
          </w:p>
        </w:tc>
        <w:tc>
          <w:tcPr>
            <w:tcW w:w="3260" w:type="dxa"/>
          </w:tcPr>
          <w:p w:rsidR="002F7647" w:rsidRPr="007653CA" w:rsidRDefault="002F7647" w:rsidP="007212CA">
            <w:pPr>
              <w:spacing w:line="276" w:lineRule="auto"/>
              <w:jc w:val="center"/>
              <w:rPr>
                <w:rFonts w:eastAsia="Calibri"/>
              </w:rPr>
            </w:pPr>
            <w:r w:rsidRPr="007653CA">
              <w:rPr>
                <w:rFonts w:eastAsia="Calibri"/>
              </w:rPr>
              <w:t>Переваги</w:t>
            </w:r>
          </w:p>
        </w:tc>
        <w:tc>
          <w:tcPr>
            <w:tcW w:w="3544" w:type="dxa"/>
          </w:tcPr>
          <w:p w:rsidR="002F7647" w:rsidRPr="007653CA" w:rsidRDefault="002F7647" w:rsidP="007212CA">
            <w:pPr>
              <w:spacing w:line="276" w:lineRule="auto"/>
              <w:ind w:firstLine="0"/>
              <w:jc w:val="center"/>
              <w:rPr>
                <w:rFonts w:eastAsia="Calibri"/>
              </w:rPr>
            </w:pPr>
            <w:r w:rsidRPr="007653CA">
              <w:rPr>
                <w:rFonts w:eastAsia="Calibri"/>
              </w:rPr>
              <w:t>Недоліки</w:t>
            </w:r>
          </w:p>
        </w:tc>
      </w:tr>
      <w:tr w:rsidR="002F7647" w:rsidRPr="007653CA" w:rsidTr="007212CA">
        <w:tc>
          <w:tcPr>
            <w:tcW w:w="2836" w:type="dxa"/>
          </w:tcPr>
          <w:p w:rsidR="002F7647" w:rsidRPr="007653CA" w:rsidRDefault="002F7647" w:rsidP="007212CA">
            <w:pPr>
              <w:spacing w:line="276" w:lineRule="auto"/>
              <w:ind w:firstLine="0"/>
              <w:rPr>
                <w:rFonts w:eastAsia="Calibri"/>
              </w:rPr>
            </w:pPr>
            <w:r w:rsidRPr="007653CA">
              <w:rPr>
                <w:rFonts w:eastAsia="Calibri"/>
              </w:rPr>
              <w:t>Висока вартість обладнання</w:t>
            </w:r>
          </w:p>
        </w:tc>
        <w:tc>
          <w:tcPr>
            <w:tcW w:w="3260" w:type="dxa"/>
          </w:tcPr>
          <w:p w:rsidR="002F7647" w:rsidRPr="007653CA" w:rsidRDefault="002F7647" w:rsidP="007212CA">
            <w:pPr>
              <w:spacing w:line="276" w:lineRule="auto"/>
              <w:ind w:firstLine="0"/>
              <w:rPr>
                <w:rFonts w:eastAsia="Calibri"/>
              </w:rPr>
            </w:pPr>
            <w:r w:rsidRPr="007653CA">
              <w:rPr>
                <w:rFonts w:eastAsia="Calibri"/>
              </w:rPr>
              <w:t>Якісне обладнання підвищує якість та безпеку системи.</w:t>
            </w:r>
          </w:p>
        </w:tc>
        <w:tc>
          <w:tcPr>
            <w:tcW w:w="3544" w:type="dxa"/>
          </w:tcPr>
          <w:p w:rsidR="002F7647" w:rsidRPr="007653CA" w:rsidRDefault="002F7647" w:rsidP="007212CA">
            <w:pPr>
              <w:spacing w:line="276" w:lineRule="auto"/>
              <w:ind w:firstLine="0"/>
              <w:rPr>
                <w:rFonts w:eastAsia="Calibri"/>
              </w:rPr>
            </w:pPr>
            <w:r w:rsidRPr="007653CA">
              <w:rPr>
                <w:rFonts w:eastAsia="Calibri"/>
              </w:rPr>
              <w:t>Великі капіталовкладення на початковому етапі та у разі ремонтних робіт.</w:t>
            </w:r>
          </w:p>
        </w:tc>
      </w:tr>
      <w:tr w:rsidR="002F7647" w:rsidRPr="007653CA" w:rsidTr="007212CA">
        <w:trPr>
          <w:trHeight w:val="2116"/>
        </w:trPr>
        <w:tc>
          <w:tcPr>
            <w:tcW w:w="2836" w:type="dxa"/>
          </w:tcPr>
          <w:p w:rsidR="002F7647" w:rsidRPr="007653CA" w:rsidRDefault="002F7647" w:rsidP="007212CA">
            <w:pPr>
              <w:spacing w:line="276" w:lineRule="auto"/>
              <w:ind w:firstLine="0"/>
              <w:rPr>
                <w:rFonts w:eastAsia="Calibri"/>
              </w:rPr>
            </w:pPr>
            <w:r w:rsidRPr="007653CA">
              <w:rPr>
                <w:rFonts w:eastAsia="Calibri"/>
              </w:rPr>
              <w:t>Кожний клієнт може замовити певну кількість пакетів програм в залежності від кількості гілок в АЕС.</w:t>
            </w:r>
          </w:p>
        </w:tc>
        <w:tc>
          <w:tcPr>
            <w:tcW w:w="3260" w:type="dxa"/>
          </w:tcPr>
          <w:p w:rsidR="002F7647" w:rsidRPr="007653CA" w:rsidRDefault="002F7647" w:rsidP="007212CA">
            <w:pPr>
              <w:spacing w:line="276" w:lineRule="auto"/>
              <w:ind w:firstLine="0"/>
              <w:rPr>
                <w:rFonts w:eastAsia="Calibri"/>
              </w:rPr>
            </w:pPr>
            <w:r w:rsidRPr="007653CA">
              <w:rPr>
                <w:rFonts w:eastAsia="Calibri"/>
              </w:rPr>
              <w:t xml:space="preserve">Така гнучкість дозволить кожному клієнту обрати необхідну кількість пакетів які повністю задовільнять вимогам даного виробництва. </w:t>
            </w:r>
          </w:p>
        </w:tc>
        <w:tc>
          <w:tcPr>
            <w:tcW w:w="3544" w:type="dxa"/>
          </w:tcPr>
          <w:p w:rsidR="002F7647" w:rsidRPr="007653CA" w:rsidRDefault="002F7647" w:rsidP="007212CA">
            <w:pPr>
              <w:spacing w:line="276" w:lineRule="auto"/>
              <w:ind w:firstLine="0"/>
              <w:rPr>
                <w:rFonts w:eastAsia="Calibri"/>
              </w:rPr>
            </w:pPr>
            <w:r w:rsidRPr="007653CA">
              <w:rPr>
                <w:rFonts w:eastAsia="Calibri"/>
              </w:rPr>
              <w:t>Розробка кількох різних програм займатиме більше часу у розробників та технолога.</w:t>
            </w:r>
          </w:p>
        </w:tc>
      </w:tr>
      <w:tr w:rsidR="002F7647" w:rsidRPr="007653CA" w:rsidTr="007212CA">
        <w:trPr>
          <w:trHeight w:val="1527"/>
        </w:trPr>
        <w:tc>
          <w:tcPr>
            <w:tcW w:w="2836" w:type="dxa"/>
          </w:tcPr>
          <w:p w:rsidR="002F7647" w:rsidRPr="007653CA" w:rsidRDefault="002F7647" w:rsidP="007212CA">
            <w:pPr>
              <w:spacing w:line="276" w:lineRule="auto"/>
              <w:ind w:firstLine="0"/>
              <w:rPr>
                <w:rFonts w:eastAsia="Calibri"/>
              </w:rPr>
            </w:pPr>
            <w:r w:rsidRPr="007653CA">
              <w:rPr>
                <w:rFonts w:eastAsia="Calibri"/>
              </w:rPr>
              <w:t>Для кожного замовника необхідно окремо підбирати обладнання.</w:t>
            </w:r>
          </w:p>
        </w:tc>
        <w:tc>
          <w:tcPr>
            <w:tcW w:w="3260" w:type="dxa"/>
          </w:tcPr>
          <w:p w:rsidR="002F7647" w:rsidRPr="007653CA" w:rsidRDefault="002F7647" w:rsidP="007212CA">
            <w:pPr>
              <w:spacing w:line="276" w:lineRule="auto"/>
              <w:ind w:firstLine="0"/>
              <w:rPr>
                <w:rFonts w:eastAsia="Calibri"/>
              </w:rPr>
            </w:pPr>
            <w:r w:rsidRPr="007653CA">
              <w:rPr>
                <w:rFonts w:eastAsia="Calibri"/>
              </w:rPr>
              <w:t>Точно підібране обладнання мінімізує можливість збоїв.</w:t>
            </w:r>
          </w:p>
        </w:tc>
        <w:tc>
          <w:tcPr>
            <w:tcW w:w="3544" w:type="dxa"/>
          </w:tcPr>
          <w:p w:rsidR="002F7647" w:rsidRPr="007653CA" w:rsidRDefault="002F7647" w:rsidP="007212CA">
            <w:pPr>
              <w:spacing w:line="276" w:lineRule="auto"/>
              <w:ind w:firstLine="0"/>
              <w:rPr>
                <w:rFonts w:eastAsia="Calibri"/>
              </w:rPr>
            </w:pPr>
            <w:r w:rsidRPr="007653CA">
              <w:rPr>
                <w:rFonts w:eastAsia="Calibri"/>
              </w:rPr>
              <w:t>Додаткові затрати на обладнання у випадку його поломки.</w:t>
            </w:r>
          </w:p>
        </w:tc>
      </w:tr>
    </w:tbl>
    <w:p w:rsidR="002F7647" w:rsidRDefault="002F7647" w:rsidP="002F7647">
      <w:pPr>
        <w:rPr>
          <w:rFonts w:eastAsia="Calibri"/>
          <w:b/>
        </w:rPr>
      </w:pPr>
      <w:r>
        <w:rPr>
          <w:rFonts w:eastAsia="Calibri"/>
          <w:b/>
        </w:rPr>
        <w:br w:type="page"/>
      </w:r>
    </w:p>
    <w:p w:rsidR="002F7647" w:rsidRPr="00DA26A9" w:rsidRDefault="002F7647" w:rsidP="002F7647">
      <w:pPr>
        <w:pStyle w:val="2"/>
        <w:numPr>
          <w:ilvl w:val="1"/>
          <w:numId w:val="33"/>
        </w:numPr>
      </w:pPr>
      <w:bookmarkStart w:id="42" w:name="_Toc26795136"/>
      <w:bookmarkStart w:id="43" w:name="_Toc27065045"/>
      <w:r w:rsidRPr="00DA26A9">
        <w:lastRenderedPageBreak/>
        <w:t>Ключові фактори успіху проекту за методом Шонфільда</w:t>
      </w:r>
      <w:bookmarkEnd w:id="42"/>
      <w:bookmarkEnd w:id="43"/>
      <w:r w:rsidRPr="00DA26A9">
        <w:rPr>
          <w:lang w:val="en-US"/>
        </w:rPr>
        <w:t xml:space="preserve"> </w:t>
      </w:r>
    </w:p>
    <w:p w:rsidR="002F7647" w:rsidRPr="00D76E1B" w:rsidRDefault="002F7647" w:rsidP="002F7647"/>
    <w:p w:rsidR="002F7647" w:rsidRPr="007653CA" w:rsidRDefault="002F7647" w:rsidP="002F7647">
      <w:pPr>
        <w:spacing w:after="0"/>
        <w:ind w:firstLine="540"/>
        <w:rPr>
          <w:rFonts w:eastAsia="Calibri"/>
        </w:rPr>
      </w:pPr>
      <w:r w:rsidRPr="007653CA">
        <w:rPr>
          <w:rFonts w:eastAsia="Calibri"/>
        </w:rPr>
        <w:t xml:space="preserve">На підставі аналізу факторів зовнішнього і зовнішнього оперативного середовищ було визначено ключові фактори успіху. Під ключовими факторами успіху розглянемо ті, на які підприємство може самостійно впливати під час виробництва і реалізації продукту. Ключові фактори успіху надано у вигляді діаграми Шонфільда.  </w:t>
      </w:r>
      <w:r>
        <w:rPr>
          <w:rFonts w:eastAsia="Calibri"/>
          <w:lang w:val="en-US"/>
        </w:rPr>
        <w:t>[32]</w:t>
      </w:r>
    </w:p>
    <w:p w:rsidR="002F7647" w:rsidRPr="007653CA" w:rsidRDefault="002F7647" w:rsidP="002F7647">
      <w:pPr>
        <w:spacing w:after="0"/>
        <w:rPr>
          <w:rFonts w:eastAsia="Calibri"/>
          <w:b/>
        </w:rPr>
      </w:pPr>
    </w:p>
    <w:p w:rsidR="002F7647" w:rsidRPr="007C3424" w:rsidRDefault="002F7647" w:rsidP="002F7647">
      <w:pPr>
        <w:spacing w:after="0"/>
        <w:jc w:val="right"/>
        <w:rPr>
          <w:rFonts w:eastAsia="Calibri"/>
          <w:bCs/>
          <w:lang w:val="en-US"/>
        </w:rPr>
      </w:pPr>
      <w:r w:rsidRPr="007653CA">
        <w:rPr>
          <w:rFonts w:eastAsia="Calibri"/>
          <w:bCs/>
        </w:rPr>
        <w:t xml:space="preserve">Таблиця </w:t>
      </w:r>
      <w:r>
        <w:rPr>
          <w:rFonts w:eastAsia="Calibri"/>
          <w:bCs/>
        </w:rPr>
        <w:t>4.</w:t>
      </w:r>
      <w:r w:rsidRPr="007653CA">
        <w:rPr>
          <w:rFonts w:eastAsia="Calibri"/>
          <w:bCs/>
        </w:rPr>
        <w:t>5 – Ключові фактори успіху проекту за методом Шонфільда</w:t>
      </w:r>
      <w:r>
        <w:rPr>
          <w:rFonts w:eastAsia="Calibri"/>
          <w:bCs/>
          <w:lang w:val="en-US"/>
        </w:rPr>
        <w:t xml:space="preserve"> </w:t>
      </w:r>
    </w:p>
    <w:p w:rsidR="002F7647" w:rsidRPr="007653CA" w:rsidRDefault="002F7647" w:rsidP="002F7647">
      <w:pPr>
        <w:spacing w:after="0"/>
        <w:jc w:val="right"/>
        <w:rPr>
          <w:rFonts w:eastAsia="Calibri"/>
          <w:b/>
        </w:rPr>
      </w:pPr>
    </w:p>
    <w:tbl>
      <w:tblPr>
        <w:tblW w:w="9526" w:type="dxa"/>
        <w:jc w:val="center"/>
        <w:tblLook w:val="04A0" w:firstRow="1" w:lastRow="0" w:firstColumn="1" w:lastColumn="0" w:noHBand="0" w:noVBand="1"/>
      </w:tblPr>
      <w:tblGrid>
        <w:gridCol w:w="2825"/>
        <w:gridCol w:w="2268"/>
        <w:gridCol w:w="1421"/>
        <w:gridCol w:w="1506"/>
        <w:gridCol w:w="1506"/>
      </w:tblGrid>
      <w:tr w:rsidR="002F7647" w:rsidRPr="007653CA" w:rsidTr="007212CA">
        <w:trPr>
          <w:trHeight w:val="945"/>
          <w:jc w:val="center"/>
        </w:trPr>
        <w:tc>
          <w:tcPr>
            <w:tcW w:w="2825" w:type="dxa"/>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rsidR="002F7647" w:rsidRPr="007653CA" w:rsidRDefault="002F7647" w:rsidP="007212CA">
            <w:pPr>
              <w:spacing w:after="0"/>
              <w:ind w:firstLine="0"/>
              <w:rPr>
                <w:rFonts w:eastAsia="Times New Roman"/>
                <w:color w:val="000000"/>
                <w:lang w:val="en-US"/>
              </w:rPr>
            </w:pPr>
            <w:proofErr w:type="spellStart"/>
            <w:r w:rsidRPr="007653CA">
              <w:rPr>
                <w:rFonts w:eastAsia="Times New Roman"/>
                <w:color w:val="000000"/>
                <w:lang w:val="en-US"/>
              </w:rPr>
              <w:t>Характеристика</w:t>
            </w:r>
            <w:proofErr w:type="spellEnd"/>
          </w:p>
        </w:tc>
        <w:tc>
          <w:tcPr>
            <w:tcW w:w="2268" w:type="dxa"/>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rsidR="002F7647" w:rsidRPr="007653CA" w:rsidRDefault="002F7647" w:rsidP="007212CA">
            <w:pPr>
              <w:spacing w:after="0"/>
              <w:ind w:firstLine="0"/>
              <w:rPr>
                <w:rFonts w:eastAsia="Times New Roman"/>
                <w:color w:val="000000"/>
                <w:lang w:val="en-US"/>
              </w:rPr>
            </w:pPr>
            <w:proofErr w:type="spellStart"/>
            <w:r w:rsidRPr="007653CA">
              <w:rPr>
                <w:rFonts w:eastAsia="Times New Roman"/>
                <w:color w:val="000000"/>
                <w:lang w:val="en-US"/>
              </w:rPr>
              <w:t>Коефіцієнт</w:t>
            </w:r>
            <w:proofErr w:type="spellEnd"/>
            <w:r w:rsidRPr="007653CA">
              <w:rPr>
                <w:rFonts w:eastAsia="Times New Roman"/>
                <w:color w:val="000000"/>
                <w:lang w:val="en-US"/>
              </w:rPr>
              <w:t xml:space="preserve"> </w:t>
            </w:r>
            <w:proofErr w:type="spellStart"/>
            <w:r w:rsidRPr="007653CA">
              <w:rPr>
                <w:rFonts w:eastAsia="Times New Roman"/>
                <w:color w:val="000000"/>
                <w:lang w:val="en-US"/>
              </w:rPr>
              <w:t>вагомості</w:t>
            </w:r>
            <w:proofErr w:type="spellEnd"/>
            <w:r w:rsidRPr="007653CA">
              <w:rPr>
                <w:rFonts w:eastAsia="Times New Roman"/>
                <w:color w:val="000000"/>
                <w:lang w:val="en-US"/>
              </w:rPr>
              <w:t xml:space="preserve"> </w:t>
            </w:r>
            <w:proofErr w:type="spellStart"/>
            <w:r w:rsidRPr="007653CA">
              <w:rPr>
                <w:rFonts w:eastAsia="Times New Roman"/>
                <w:color w:val="000000"/>
                <w:lang w:val="en-US"/>
              </w:rPr>
              <w:t>характеристики</w:t>
            </w:r>
            <w:proofErr w:type="spellEnd"/>
          </w:p>
        </w:tc>
        <w:tc>
          <w:tcPr>
            <w:tcW w:w="4433" w:type="dxa"/>
            <w:gridSpan w:val="3"/>
            <w:tcBorders>
              <w:top w:val="single" w:sz="8" w:space="0" w:color="auto"/>
              <w:left w:val="nil"/>
              <w:bottom w:val="single" w:sz="8" w:space="0" w:color="auto"/>
              <w:right w:val="single" w:sz="8" w:space="0" w:color="000000"/>
            </w:tcBorders>
            <w:shd w:val="clear" w:color="auto" w:fill="auto"/>
            <w:vAlign w:val="center"/>
            <w:hideMark/>
          </w:tcPr>
          <w:p w:rsidR="002F7647" w:rsidRPr="007653CA" w:rsidRDefault="002F7647" w:rsidP="007212CA">
            <w:pPr>
              <w:spacing w:after="0"/>
              <w:ind w:firstLine="0"/>
              <w:jc w:val="center"/>
              <w:rPr>
                <w:rFonts w:eastAsia="Times New Roman"/>
                <w:color w:val="000000"/>
                <w:lang w:val="en-US"/>
              </w:rPr>
            </w:pPr>
            <w:proofErr w:type="spellStart"/>
            <w:r w:rsidRPr="007653CA">
              <w:rPr>
                <w:rFonts w:eastAsia="Times New Roman"/>
                <w:color w:val="000000"/>
                <w:lang w:val="en-US"/>
              </w:rPr>
              <w:t>Оцінка</w:t>
            </w:r>
            <w:proofErr w:type="spellEnd"/>
            <w:r w:rsidRPr="007653CA">
              <w:rPr>
                <w:rFonts w:eastAsia="Times New Roman"/>
                <w:color w:val="000000"/>
                <w:lang w:val="en-US"/>
              </w:rPr>
              <w:t xml:space="preserve"> </w:t>
            </w:r>
            <w:proofErr w:type="spellStart"/>
            <w:r w:rsidRPr="007653CA">
              <w:rPr>
                <w:rFonts w:eastAsia="Times New Roman"/>
                <w:color w:val="000000"/>
                <w:lang w:val="en-US"/>
              </w:rPr>
              <w:t>характеристик</w:t>
            </w:r>
            <w:proofErr w:type="spellEnd"/>
          </w:p>
        </w:tc>
      </w:tr>
      <w:tr w:rsidR="002F7647" w:rsidRPr="007653CA" w:rsidTr="007212CA">
        <w:trPr>
          <w:trHeight w:val="507"/>
          <w:jc w:val="center"/>
        </w:trPr>
        <w:tc>
          <w:tcPr>
            <w:tcW w:w="2825" w:type="dxa"/>
            <w:vMerge/>
            <w:tcBorders>
              <w:top w:val="single" w:sz="8" w:space="0" w:color="auto"/>
              <w:left w:val="single" w:sz="8" w:space="0" w:color="auto"/>
              <w:bottom w:val="single" w:sz="8" w:space="0" w:color="000000"/>
              <w:right w:val="single" w:sz="8" w:space="0" w:color="auto"/>
            </w:tcBorders>
            <w:vAlign w:val="center"/>
            <w:hideMark/>
          </w:tcPr>
          <w:p w:rsidR="002F7647" w:rsidRPr="007653CA" w:rsidRDefault="002F7647" w:rsidP="007212CA">
            <w:pPr>
              <w:spacing w:after="0"/>
              <w:ind w:firstLine="0"/>
              <w:rPr>
                <w:rFonts w:eastAsia="Times New Roman"/>
                <w:color w:val="000000"/>
                <w:lang w:val="en-US"/>
              </w:rPr>
            </w:pPr>
          </w:p>
        </w:tc>
        <w:tc>
          <w:tcPr>
            <w:tcW w:w="2268" w:type="dxa"/>
            <w:vMerge/>
            <w:tcBorders>
              <w:top w:val="single" w:sz="8" w:space="0" w:color="auto"/>
              <w:left w:val="single" w:sz="8" w:space="0" w:color="auto"/>
              <w:bottom w:val="single" w:sz="8" w:space="0" w:color="000000"/>
              <w:right w:val="single" w:sz="8" w:space="0" w:color="auto"/>
            </w:tcBorders>
            <w:vAlign w:val="center"/>
            <w:hideMark/>
          </w:tcPr>
          <w:p w:rsidR="002F7647" w:rsidRPr="007653CA" w:rsidRDefault="002F7647" w:rsidP="007212CA">
            <w:pPr>
              <w:spacing w:after="0"/>
              <w:ind w:firstLine="0"/>
              <w:rPr>
                <w:rFonts w:eastAsia="Times New Roman"/>
                <w:color w:val="000000"/>
                <w:lang w:val="en-US"/>
              </w:rPr>
            </w:pPr>
          </w:p>
        </w:tc>
        <w:tc>
          <w:tcPr>
            <w:tcW w:w="1421" w:type="dxa"/>
            <w:vMerge w:val="restart"/>
            <w:tcBorders>
              <w:top w:val="nil"/>
              <w:left w:val="single" w:sz="8" w:space="0" w:color="auto"/>
              <w:bottom w:val="single" w:sz="8" w:space="0" w:color="000000"/>
              <w:right w:val="single" w:sz="8" w:space="0" w:color="auto"/>
            </w:tcBorders>
            <w:shd w:val="clear" w:color="auto" w:fill="auto"/>
            <w:vAlign w:val="center"/>
            <w:hideMark/>
          </w:tcPr>
          <w:p w:rsidR="002F7647" w:rsidRPr="007653CA" w:rsidRDefault="002F7647" w:rsidP="007212CA">
            <w:pPr>
              <w:spacing w:after="0"/>
              <w:ind w:firstLine="0"/>
              <w:jc w:val="center"/>
              <w:rPr>
                <w:rFonts w:eastAsia="Times New Roman"/>
                <w:color w:val="000000"/>
                <w:lang w:val="en-US"/>
              </w:rPr>
            </w:pPr>
            <w:proofErr w:type="spellStart"/>
            <w:r w:rsidRPr="007653CA">
              <w:rPr>
                <w:rFonts w:eastAsia="Times New Roman"/>
                <w:color w:val="000000"/>
                <w:lang w:val="en-US"/>
              </w:rPr>
              <w:t>Наша</w:t>
            </w:r>
            <w:proofErr w:type="spellEnd"/>
            <w:r w:rsidRPr="007653CA">
              <w:rPr>
                <w:rFonts w:eastAsia="Times New Roman"/>
                <w:color w:val="000000"/>
                <w:lang w:val="en-US"/>
              </w:rPr>
              <w:t xml:space="preserve"> </w:t>
            </w:r>
            <w:proofErr w:type="spellStart"/>
            <w:r w:rsidRPr="007653CA">
              <w:rPr>
                <w:rFonts w:eastAsia="Times New Roman"/>
                <w:color w:val="000000"/>
                <w:lang w:val="en-US"/>
              </w:rPr>
              <w:t>продукція</w:t>
            </w:r>
            <w:proofErr w:type="spellEnd"/>
          </w:p>
        </w:tc>
        <w:tc>
          <w:tcPr>
            <w:tcW w:w="1506" w:type="dxa"/>
            <w:vMerge w:val="restart"/>
            <w:tcBorders>
              <w:top w:val="nil"/>
              <w:left w:val="single" w:sz="8" w:space="0" w:color="auto"/>
              <w:bottom w:val="single" w:sz="8" w:space="0" w:color="000000"/>
              <w:right w:val="single" w:sz="8" w:space="0" w:color="auto"/>
            </w:tcBorders>
            <w:shd w:val="clear" w:color="auto" w:fill="auto"/>
            <w:vAlign w:val="center"/>
            <w:hideMark/>
          </w:tcPr>
          <w:p w:rsidR="002F7647" w:rsidRPr="007653CA" w:rsidRDefault="002F7647" w:rsidP="007212CA">
            <w:pPr>
              <w:spacing w:after="0"/>
              <w:ind w:firstLine="0"/>
              <w:jc w:val="center"/>
              <w:rPr>
                <w:rFonts w:eastAsia="Times New Roman"/>
                <w:color w:val="000000"/>
                <w:lang w:val="en-US"/>
              </w:rPr>
            </w:pPr>
            <w:proofErr w:type="spellStart"/>
            <w:r w:rsidRPr="007653CA">
              <w:rPr>
                <w:rFonts w:eastAsia="Times New Roman"/>
                <w:color w:val="000000"/>
                <w:lang w:val="en-US"/>
              </w:rPr>
              <w:t>Конкурент</w:t>
            </w:r>
            <w:proofErr w:type="spellEnd"/>
            <w:r w:rsidRPr="007653CA">
              <w:rPr>
                <w:rFonts w:eastAsia="Times New Roman"/>
                <w:color w:val="000000"/>
                <w:lang w:val="en-US"/>
              </w:rPr>
              <w:t xml:space="preserve"> А</w:t>
            </w:r>
          </w:p>
        </w:tc>
        <w:tc>
          <w:tcPr>
            <w:tcW w:w="1506" w:type="dxa"/>
            <w:vMerge w:val="restart"/>
            <w:tcBorders>
              <w:top w:val="nil"/>
              <w:left w:val="single" w:sz="8" w:space="0" w:color="auto"/>
              <w:bottom w:val="single" w:sz="8" w:space="0" w:color="000000"/>
              <w:right w:val="single" w:sz="8" w:space="0" w:color="auto"/>
            </w:tcBorders>
            <w:shd w:val="clear" w:color="auto" w:fill="auto"/>
            <w:vAlign w:val="center"/>
            <w:hideMark/>
          </w:tcPr>
          <w:p w:rsidR="002F7647" w:rsidRPr="007653CA" w:rsidRDefault="002F7647" w:rsidP="007212CA">
            <w:pPr>
              <w:spacing w:after="0"/>
              <w:ind w:firstLine="0"/>
              <w:rPr>
                <w:rFonts w:eastAsia="Times New Roman"/>
                <w:color w:val="000000"/>
                <w:lang w:val="en-US"/>
              </w:rPr>
            </w:pPr>
            <w:proofErr w:type="spellStart"/>
            <w:r w:rsidRPr="007653CA">
              <w:rPr>
                <w:rFonts w:eastAsia="Times New Roman"/>
                <w:color w:val="000000"/>
                <w:lang w:val="en-US"/>
              </w:rPr>
              <w:t>Конкурент</w:t>
            </w:r>
            <w:proofErr w:type="spellEnd"/>
            <w:r w:rsidRPr="007653CA">
              <w:rPr>
                <w:rFonts w:eastAsia="Times New Roman"/>
                <w:color w:val="000000"/>
                <w:lang w:val="en-US"/>
              </w:rPr>
              <w:t xml:space="preserve"> Б</w:t>
            </w:r>
          </w:p>
        </w:tc>
      </w:tr>
      <w:tr w:rsidR="002F7647" w:rsidRPr="007653CA" w:rsidTr="007212CA">
        <w:trPr>
          <w:trHeight w:val="507"/>
          <w:jc w:val="center"/>
        </w:trPr>
        <w:tc>
          <w:tcPr>
            <w:tcW w:w="2825" w:type="dxa"/>
            <w:vMerge/>
            <w:tcBorders>
              <w:top w:val="single" w:sz="8" w:space="0" w:color="auto"/>
              <w:left w:val="single" w:sz="8" w:space="0" w:color="auto"/>
              <w:bottom w:val="single" w:sz="8" w:space="0" w:color="000000"/>
              <w:right w:val="single" w:sz="8" w:space="0" w:color="auto"/>
            </w:tcBorders>
            <w:vAlign w:val="center"/>
            <w:hideMark/>
          </w:tcPr>
          <w:p w:rsidR="002F7647" w:rsidRPr="007653CA" w:rsidRDefault="002F7647" w:rsidP="007212CA">
            <w:pPr>
              <w:spacing w:after="0"/>
              <w:ind w:firstLine="0"/>
              <w:rPr>
                <w:rFonts w:eastAsia="Times New Roman"/>
                <w:color w:val="000000"/>
                <w:lang w:val="en-US"/>
              </w:rPr>
            </w:pPr>
          </w:p>
        </w:tc>
        <w:tc>
          <w:tcPr>
            <w:tcW w:w="2268" w:type="dxa"/>
            <w:vMerge/>
            <w:tcBorders>
              <w:top w:val="single" w:sz="8" w:space="0" w:color="auto"/>
              <w:left w:val="single" w:sz="8" w:space="0" w:color="auto"/>
              <w:bottom w:val="single" w:sz="8" w:space="0" w:color="000000"/>
              <w:right w:val="single" w:sz="8" w:space="0" w:color="auto"/>
            </w:tcBorders>
            <w:vAlign w:val="center"/>
            <w:hideMark/>
          </w:tcPr>
          <w:p w:rsidR="002F7647" w:rsidRPr="007653CA" w:rsidRDefault="002F7647" w:rsidP="007212CA">
            <w:pPr>
              <w:spacing w:after="0"/>
              <w:ind w:firstLine="0"/>
              <w:rPr>
                <w:rFonts w:eastAsia="Times New Roman"/>
                <w:color w:val="000000"/>
                <w:lang w:val="en-US"/>
              </w:rPr>
            </w:pPr>
          </w:p>
        </w:tc>
        <w:tc>
          <w:tcPr>
            <w:tcW w:w="1421" w:type="dxa"/>
            <w:vMerge/>
            <w:tcBorders>
              <w:top w:val="nil"/>
              <w:left w:val="single" w:sz="8" w:space="0" w:color="auto"/>
              <w:bottom w:val="single" w:sz="8" w:space="0" w:color="000000"/>
              <w:right w:val="single" w:sz="8" w:space="0" w:color="auto"/>
            </w:tcBorders>
            <w:vAlign w:val="center"/>
            <w:hideMark/>
          </w:tcPr>
          <w:p w:rsidR="002F7647" w:rsidRPr="007653CA" w:rsidRDefault="002F7647" w:rsidP="007212CA">
            <w:pPr>
              <w:spacing w:after="0"/>
              <w:ind w:firstLine="0"/>
              <w:rPr>
                <w:rFonts w:eastAsia="Times New Roman"/>
                <w:color w:val="000000"/>
                <w:lang w:val="en-US"/>
              </w:rPr>
            </w:pPr>
          </w:p>
        </w:tc>
        <w:tc>
          <w:tcPr>
            <w:tcW w:w="1506" w:type="dxa"/>
            <w:vMerge/>
            <w:tcBorders>
              <w:top w:val="nil"/>
              <w:left w:val="single" w:sz="8" w:space="0" w:color="auto"/>
              <w:bottom w:val="single" w:sz="8" w:space="0" w:color="000000"/>
              <w:right w:val="single" w:sz="8" w:space="0" w:color="auto"/>
            </w:tcBorders>
            <w:vAlign w:val="center"/>
            <w:hideMark/>
          </w:tcPr>
          <w:p w:rsidR="002F7647" w:rsidRPr="007653CA" w:rsidRDefault="002F7647" w:rsidP="007212CA">
            <w:pPr>
              <w:spacing w:after="0"/>
              <w:ind w:firstLine="0"/>
              <w:rPr>
                <w:rFonts w:eastAsia="Times New Roman"/>
                <w:color w:val="000000"/>
                <w:lang w:val="en-US"/>
              </w:rPr>
            </w:pPr>
          </w:p>
        </w:tc>
        <w:tc>
          <w:tcPr>
            <w:tcW w:w="1506" w:type="dxa"/>
            <w:vMerge/>
            <w:tcBorders>
              <w:top w:val="nil"/>
              <w:left w:val="single" w:sz="8" w:space="0" w:color="auto"/>
              <w:bottom w:val="single" w:sz="8" w:space="0" w:color="000000"/>
              <w:right w:val="single" w:sz="8" w:space="0" w:color="auto"/>
            </w:tcBorders>
            <w:vAlign w:val="center"/>
            <w:hideMark/>
          </w:tcPr>
          <w:p w:rsidR="002F7647" w:rsidRPr="007653CA" w:rsidRDefault="002F7647" w:rsidP="007212CA">
            <w:pPr>
              <w:spacing w:after="0"/>
              <w:ind w:firstLine="0"/>
              <w:rPr>
                <w:rFonts w:eastAsia="Times New Roman"/>
                <w:color w:val="000000"/>
                <w:lang w:val="en-US"/>
              </w:rPr>
            </w:pPr>
          </w:p>
        </w:tc>
      </w:tr>
      <w:tr w:rsidR="002F7647" w:rsidRPr="007653CA" w:rsidTr="007212CA">
        <w:trPr>
          <w:trHeight w:val="525"/>
          <w:jc w:val="center"/>
        </w:trPr>
        <w:tc>
          <w:tcPr>
            <w:tcW w:w="2825" w:type="dxa"/>
            <w:tcBorders>
              <w:top w:val="nil"/>
              <w:left w:val="single" w:sz="8" w:space="0" w:color="auto"/>
              <w:bottom w:val="single" w:sz="8" w:space="0" w:color="auto"/>
              <w:right w:val="single" w:sz="8" w:space="0" w:color="auto"/>
            </w:tcBorders>
            <w:shd w:val="clear" w:color="auto" w:fill="auto"/>
            <w:vAlign w:val="center"/>
            <w:hideMark/>
          </w:tcPr>
          <w:p w:rsidR="002F7647" w:rsidRPr="007653CA" w:rsidRDefault="002F7647" w:rsidP="007212CA">
            <w:pPr>
              <w:spacing w:after="0"/>
              <w:ind w:firstLine="0"/>
              <w:jc w:val="center"/>
              <w:rPr>
                <w:rFonts w:eastAsia="Times New Roman"/>
                <w:color w:val="000000"/>
                <w:lang w:val="en-US"/>
              </w:rPr>
            </w:pPr>
            <w:proofErr w:type="spellStart"/>
            <w:r w:rsidRPr="007653CA">
              <w:rPr>
                <w:rFonts w:eastAsia="Times New Roman"/>
                <w:color w:val="000000"/>
                <w:lang w:val="en-US"/>
              </w:rPr>
              <w:t>Обсяг</w:t>
            </w:r>
            <w:proofErr w:type="spellEnd"/>
            <w:r w:rsidRPr="007653CA">
              <w:rPr>
                <w:rFonts w:eastAsia="Times New Roman"/>
                <w:color w:val="000000"/>
                <w:lang w:val="en-US"/>
              </w:rPr>
              <w:t xml:space="preserve"> </w:t>
            </w:r>
            <w:proofErr w:type="spellStart"/>
            <w:r w:rsidRPr="007653CA">
              <w:rPr>
                <w:rFonts w:eastAsia="Times New Roman"/>
                <w:color w:val="000000"/>
                <w:lang w:val="en-US"/>
              </w:rPr>
              <w:t>виробництва</w:t>
            </w:r>
            <w:proofErr w:type="spellEnd"/>
          </w:p>
        </w:tc>
        <w:tc>
          <w:tcPr>
            <w:tcW w:w="2268" w:type="dxa"/>
            <w:tcBorders>
              <w:top w:val="nil"/>
              <w:left w:val="nil"/>
              <w:bottom w:val="single" w:sz="8" w:space="0" w:color="auto"/>
              <w:right w:val="single" w:sz="8" w:space="0" w:color="auto"/>
            </w:tcBorders>
            <w:shd w:val="clear" w:color="auto" w:fill="auto"/>
            <w:vAlign w:val="center"/>
            <w:hideMark/>
          </w:tcPr>
          <w:p w:rsidR="002F7647" w:rsidRPr="007653CA" w:rsidRDefault="002F7647" w:rsidP="007212CA">
            <w:pPr>
              <w:spacing w:after="0"/>
              <w:ind w:firstLine="0"/>
              <w:jc w:val="center"/>
              <w:rPr>
                <w:rFonts w:eastAsia="Times New Roman"/>
                <w:color w:val="000000"/>
                <w:lang w:val="en-US"/>
              </w:rPr>
            </w:pPr>
            <w:r w:rsidRPr="007653CA">
              <w:rPr>
                <w:rFonts w:eastAsia="Times New Roman"/>
                <w:color w:val="000000"/>
                <w:lang w:val="en-US"/>
              </w:rPr>
              <w:t>0,9</w:t>
            </w:r>
          </w:p>
        </w:tc>
        <w:tc>
          <w:tcPr>
            <w:tcW w:w="1421" w:type="dxa"/>
            <w:tcBorders>
              <w:top w:val="nil"/>
              <w:left w:val="nil"/>
              <w:bottom w:val="single" w:sz="8" w:space="0" w:color="auto"/>
              <w:right w:val="single" w:sz="8" w:space="0" w:color="auto"/>
            </w:tcBorders>
            <w:shd w:val="clear" w:color="auto" w:fill="auto"/>
            <w:vAlign w:val="center"/>
            <w:hideMark/>
          </w:tcPr>
          <w:p w:rsidR="002F7647" w:rsidRPr="007653CA" w:rsidRDefault="002F7647" w:rsidP="007212CA">
            <w:pPr>
              <w:spacing w:after="0"/>
              <w:ind w:firstLine="0"/>
              <w:jc w:val="center"/>
              <w:rPr>
                <w:rFonts w:eastAsia="Times New Roman"/>
                <w:color w:val="000000"/>
                <w:lang w:val="en-US"/>
              </w:rPr>
            </w:pPr>
            <w:r w:rsidRPr="007653CA">
              <w:rPr>
                <w:rFonts w:eastAsia="Times New Roman"/>
                <w:color w:val="000000"/>
                <w:lang w:val="en-US"/>
              </w:rPr>
              <w:t>4</w:t>
            </w:r>
          </w:p>
        </w:tc>
        <w:tc>
          <w:tcPr>
            <w:tcW w:w="1506" w:type="dxa"/>
            <w:tcBorders>
              <w:top w:val="nil"/>
              <w:left w:val="nil"/>
              <w:bottom w:val="single" w:sz="8" w:space="0" w:color="auto"/>
              <w:right w:val="single" w:sz="8" w:space="0" w:color="auto"/>
            </w:tcBorders>
            <w:shd w:val="clear" w:color="auto" w:fill="auto"/>
            <w:vAlign w:val="center"/>
            <w:hideMark/>
          </w:tcPr>
          <w:p w:rsidR="002F7647" w:rsidRPr="007653CA" w:rsidRDefault="002F7647" w:rsidP="007212CA">
            <w:pPr>
              <w:spacing w:after="0"/>
              <w:ind w:firstLine="0"/>
              <w:jc w:val="center"/>
              <w:rPr>
                <w:rFonts w:eastAsia="Times New Roman"/>
                <w:color w:val="000000"/>
                <w:lang w:val="en-US"/>
              </w:rPr>
            </w:pPr>
            <w:r w:rsidRPr="007653CA">
              <w:rPr>
                <w:rFonts w:eastAsia="Times New Roman"/>
                <w:color w:val="000000"/>
                <w:lang w:val="en-US"/>
              </w:rPr>
              <w:t>5</w:t>
            </w:r>
          </w:p>
        </w:tc>
        <w:tc>
          <w:tcPr>
            <w:tcW w:w="1506" w:type="dxa"/>
            <w:tcBorders>
              <w:top w:val="nil"/>
              <w:left w:val="nil"/>
              <w:bottom w:val="single" w:sz="8" w:space="0" w:color="auto"/>
              <w:right w:val="single" w:sz="8" w:space="0" w:color="auto"/>
            </w:tcBorders>
            <w:shd w:val="clear" w:color="auto" w:fill="auto"/>
            <w:vAlign w:val="center"/>
            <w:hideMark/>
          </w:tcPr>
          <w:p w:rsidR="002F7647" w:rsidRPr="007653CA" w:rsidRDefault="002F7647" w:rsidP="007212CA">
            <w:pPr>
              <w:spacing w:after="0"/>
              <w:ind w:firstLine="0"/>
              <w:jc w:val="center"/>
              <w:rPr>
                <w:rFonts w:eastAsia="Times New Roman"/>
                <w:color w:val="000000"/>
                <w:lang w:val="en-US"/>
              </w:rPr>
            </w:pPr>
            <w:r w:rsidRPr="007653CA">
              <w:rPr>
                <w:rFonts w:eastAsia="Times New Roman"/>
                <w:color w:val="000000"/>
                <w:lang w:val="en-US"/>
              </w:rPr>
              <w:t>3</w:t>
            </w:r>
          </w:p>
        </w:tc>
      </w:tr>
      <w:tr w:rsidR="002F7647" w:rsidRPr="007653CA" w:rsidTr="007212CA">
        <w:trPr>
          <w:trHeight w:val="525"/>
          <w:jc w:val="center"/>
        </w:trPr>
        <w:tc>
          <w:tcPr>
            <w:tcW w:w="2825" w:type="dxa"/>
            <w:tcBorders>
              <w:top w:val="nil"/>
              <w:left w:val="single" w:sz="8" w:space="0" w:color="auto"/>
              <w:bottom w:val="single" w:sz="8" w:space="0" w:color="auto"/>
              <w:right w:val="single" w:sz="8" w:space="0" w:color="auto"/>
            </w:tcBorders>
            <w:shd w:val="clear" w:color="auto" w:fill="auto"/>
            <w:vAlign w:val="center"/>
            <w:hideMark/>
          </w:tcPr>
          <w:p w:rsidR="002F7647" w:rsidRPr="007653CA" w:rsidRDefault="002F7647" w:rsidP="007212CA">
            <w:pPr>
              <w:spacing w:after="0"/>
              <w:ind w:firstLine="0"/>
              <w:jc w:val="center"/>
              <w:rPr>
                <w:rFonts w:eastAsia="Times New Roman"/>
                <w:color w:val="000000"/>
                <w:lang w:val="en-US"/>
              </w:rPr>
            </w:pPr>
            <w:proofErr w:type="spellStart"/>
            <w:r w:rsidRPr="007653CA">
              <w:rPr>
                <w:rFonts w:eastAsia="Times New Roman"/>
                <w:color w:val="000000"/>
                <w:lang w:val="en-US"/>
              </w:rPr>
              <w:t>Якість</w:t>
            </w:r>
            <w:proofErr w:type="spellEnd"/>
            <w:r w:rsidRPr="007653CA">
              <w:rPr>
                <w:rFonts w:eastAsia="Times New Roman"/>
                <w:color w:val="000000"/>
                <w:lang w:val="en-US"/>
              </w:rPr>
              <w:t xml:space="preserve"> </w:t>
            </w:r>
            <w:proofErr w:type="spellStart"/>
            <w:r w:rsidRPr="007653CA">
              <w:rPr>
                <w:rFonts w:eastAsia="Times New Roman"/>
                <w:color w:val="000000"/>
                <w:lang w:val="en-US"/>
              </w:rPr>
              <w:t>продукту</w:t>
            </w:r>
            <w:proofErr w:type="spellEnd"/>
          </w:p>
        </w:tc>
        <w:tc>
          <w:tcPr>
            <w:tcW w:w="2268" w:type="dxa"/>
            <w:tcBorders>
              <w:top w:val="nil"/>
              <w:left w:val="nil"/>
              <w:bottom w:val="single" w:sz="8" w:space="0" w:color="auto"/>
              <w:right w:val="single" w:sz="8" w:space="0" w:color="auto"/>
            </w:tcBorders>
            <w:shd w:val="clear" w:color="auto" w:fill="auto"/>
            <w:vAlign w:val="center"/>
            <w:hideMark/>
          </w:tcPr>
          <w:p w:rsidR="002F7647" w:rsidRPr="007653CA" w:rsidRDefault="002F7647" w:rsidP="007212CA">
            <w:pPr>
              <w:spacing w:after="0"/>
              <w:ind w:firstLine="0"/>
              <w:jc w:val="center"/>
              <w:rPr>
                <w:rFonts w:eastAsia="Times New Roman"/>
                <w:color w:val="000000"/>
                <w:lang w:val="en-US"/>
              </w:rPr>
            </w:pPr>
            <w:r w:rsidRPr="007653CA">
              <w:rPr>
                <w:rFonts w:eastAsia="Times New Roman"/>
                <w:color w:val="000000"/>
                <w:lang w:val="en-US"/>
              </w:rPr>
              <w:t>1</w:t>
            </w:r>
          </w:p>
        </w:tc>
        <w:tc>
          <w:tcPr>
            <w:tcW w:w="1421" w:type="dxa"/>
            <w:tcBorders>
              <w:top w:val="nil"/>
              <w:left w:val="nil"/>
              <w:bottom w:val="single" w:sz="8" w:space="0" w:color="auto"/>
              <w:right w:val="single" w:sz="8" w:space="0" w:color="auto"/>
            </w:tcBorders>
            <w:shd w:val="clear" w:color="auto" w:fill="auto"/>
            <w:vAlign w:val="center"/>
            <w:hideMark/>
          </w:tcPr>
          <w:p w:rsidR="002F7647" w:rsidRPr="007653CA" w:rsidRDefault="002F7647" w:rsidP="007212CA">
            <w:pPr>
              <w:spacing w:after="0"/>
              <w:ind w:firstLine="0"/>
              <w:jc w:val="center"/>
              <w:rPr>
                <w:rFonts w:eastAsia="Times New Roman"/>
                <w:color w:val="000000"/>
                <w:lang w:val="en-US"/>
              </w:rPr>
            </w:pPr>
            <w:r w:rsidRPr="007653CA">
              <w:rPr>
                <w:rFonts w:eastAsia="Times New Roman"/>
                <w:color w:val="000000"/>
                <w:lang w:val="en-US"/>
              </w:rPr>
              <w:t>5</w:t>
            </w:r>
          </w:p>
        </w:tc>
        <w:tc>
          <w:tcPr>
            <w:tcW w:w="1506" w:type="dxa"/>
            <w:tcBorders>
              <w:top w:val="nil"/>
              <w:left w:val="nil"/>
              <w:bottom w:val="single" w:sz="8" w:space="0" w:color="auto"/>
              <w:right w:val="single" w:sz="8" w:space="0" w:color="auto"/>
            </w:tcBorders>
            <w:shd w:val="clear" w:color="auto" w:fill="auto"/>
            <w:vAlign w:val="center"/>
            <w:hideMark/>
          </w:tcPr>
          <w:p w:rsidR="002F7647" w:rsidRPr="007653CA" w:rsidRDefault="002F7647" w:rsidP="007212CA">
            <w:pPr>
              <w:spacing w:after="0"/>
              <w:ind w:firstLine="0"/>
              <w:jc w:val="center"/>
              <w:rPr>
                <w:rFonts w:eastAsia="Times New Roman"/>
                <w:color w:val="000000"/>
                <w:lang w:val="en-US"/>
              </w:rPr>
            </w:pPr>
            <w:r w:rsidRPr="007653CA">
              <w:rPr>
                <w:rFonts w:eastAsia="Times New Roman"/>
                <w:color w:val="000000"/>
                <w:lang w:val="en-US"/>
              </w:rPr>
              <w:t>5</w:t>
            </w:r>
          </w:p>
        </w:tc>
        <w:tc>
          <w:tcPr>
            <w:tcW w:w="1506" w:type="dxa"/>
            <w:tcBorders>
              <w:top w:val="nil"/>
              <w:left w:val="nil"/>
              <w:bottom w:val="single" w:sz="8" w:space="0" w:color="auto"/>
              <w:right w:val="single" w:sz="8" w:space="0" w:color="auto"/>
            </w:tcBorders>
            <w:shd w:val="clear" w:color="auto" w:fill="auto"/>
            <w:vAlign w:val="center"/>
            <w:hideMark/>
          </w:tcPr>
          <w:p w:rsidR="002F7647" w:rsidRPr="007653CA" w:rsidRDefault="002F7647" w:rsidP="007212CA">
            <w:pPr>
              <w:spacing w:after="0"/>
              <w:ind w:firstLine="0"/>
              <w:jc w:val="center"/>
              <w:rPr>
                <w:rFonts w:eastAsia="Times New Roman"/>
                <w:color w:val="000000"/>
                <w:lang w:val="en-US"/>
              </w:rPr>
            </w:pPr>
            <w:r w:rsidRPr="007653CA">
              <w:rPr>
                <w:rFonts w:eastAsia="Times New Roman"/>
                <w:color w:val="000000"/>
                <w:lang w:val="en-US"/>
              </w:rPr>
              <w:t>4</w:t>
            </w:r>
          </w:p>
        </w:tc>
      </w:tr>
      <w:tr w:rsidR="002F7647" w:rsidRPr="007653CA" w:rsidTr="007212CA">
        <w:trPr>
          <w:trHeight w:val="315"/>
          <w:jc w:val="center"/>
        </w:trPr>
        <w:tc>
          <w:tcPr>
            <w:tcW w:w="2825" w:type="dxa"/>
            <w:tcBorders>
              <w:top w:val="nil"/>
              <w:left w:val="single" w:sz="8" w:space="0" w:color="auto"/>
              <w:bottom w:val="single" w:sz="8" w:space="0" w:color="auto"/>
              <w:right w:val="single" w:sz="8" w:space="0" w:color="auto"/>
            </w:tcBorders>
            <w:shd w:val="clear" w:color="auto" w:fill="auto"/>
            <w:vAlign w:val="center"/>
            <w:hideMark/>
          </w:tcPr>
          <w:p w:rsidR="002F7647" w:rsidRPr="007653CA" w:rsidRDefault="002F7647" w:rsidP="007212CA">
            <w:pPr>
              <w:spacing w:after="0"/>
              <w:ind w:firstLine="0"/>
              <w:jc w:val="center"/>
              <w:rPr>
                <w:rFonts w:eastAsia="Times New Roman"/>
                <w:color w:val="000000"/>
                <w:lang w:val="en-US"/>
              </w:rPr>
            </w:pPr>
            <w:proofErr w:type="spellStart"/>
            <w:r w:rsidRPr="007653CA">
              <w:rPr>
                <w:rFonts w:eastAsia="Times New Roman"/>
                <w:color w:val="000000"/>
                <w:lang w:val="en-US"/>
              </w:rPr>
              <w:t>Екологічність</w:t>
            </w:r>
            <w:proofErr w:type="spellEnd"/>
          </w:p>
        </w:tc>
        <w:tc>
          <w:tcPr>
            <w:tcW w:w="2268" w:type="dxa"/>
            <w:tcBorders>
              <w:top w:val="nil"/>
              <w:left w:val="nil"/>
              <w:bottom w:val="single" w:sz="8" w:space="0" w:color="auto"/>
              <w:right w:val="single" w:sz="8" w:space="0" w:color="auto"/>
            </w:tcBorders>
            <w:shd w:val="clear" w:color="auto" w:fill="auto"/>
            <w:vAlign w:val="center"/>
            <w:hideMark/>
          </w:tcPr>
          <w:p w:rsidR="002F7647" w:rsidRPr="007653CA" w:rsidRDefault="002F7647" w:rsidP="007212CA">
            <w:pPr>
              <w:spacing w:after="0"/>
              <w:ind w:firstLine="0"/>
              <w:jc w:val="center"/>
              <w:rPr>
                <w:rFonts w:eastAsia="Times New Roman"/>
                <w:color w:val="000000"/>
                <w:lang w:val="en-US"/>
              </w:rPr>
            </w:pPr>
            <w:r w:rsidRPr="007653CA">
              <w:rPr>
                <w:rFonts w:eastAsia="Times New Roman"/>
                <w:color w:val="000000"/>
                <w:lang w:val="en-US"/>
              </w:rPr>
              <w:t>1</w:t>
            </w:r>
          </w:p>
        </w:tc>
        <w:tc>
          <w:tcPr>
            <w:tcW w:w="1421" w:type="dxa"/>
            <w:tcBorders>
              <w:top w:val="nil"/>
              <w:left w:val="nil"/>
              <w:bottom w:val="single" w:sz="8" w:space="0" w:color="auto"/>
              <w:right w:val="single" w:sz="8" w:space="0" w:color="auto"/>
            </w:tcBorders>
            <w:shd w:val="clear" w:color="auto" w:fill="auto"/>
            <w:vAlign w:val="center"/>
            <w:hideMark/>
          </w:tcPr>
          <w:p w:rsidR="002F7647" w:rsidRPr="007653CA" w:rsidRDefault="002F7647" w:rsidP="007212CA">
            <w:pPr>
              <w:spacing w:after="0"/>
              <w:ind w:firstLine="0"/>
              <w:jc w:val="center"/>
              <w:rPr>
                <w:rFonts w:eastAsia="Times New Roman"/>
                <w:color w:val="000000"/>
                <w:lang w:val="en-US"/>
              </w:rPr>
            </w:pPr>
            <w:r w:rsidRPr="007653CA">
              <w:rPr>
                <w:rFonts w:eastAsia="Times New Roman"/>
                <w:color w:val="000000"/>
                <w:lang w:val="en-US"/>
              </w:rPr>
              <w:t>5</w:t>
            </w:r>
          </w:p>
        </w:tc>
        <w:tc>
          <w:tcPr>
            <w:tcW w:w="1506" w:type="dxa"/>
            <w:tcBorders>
              <w:top w:val="nil"/>
              <w:left w:val="nil"/>
              <w:bottom w:val="single" w:sz="8" w:space="0" w:color="auto"/>
              <w:right w:val="single" w:sz="8" w:space="0" w:color="auto"/>
            </w:tcBorders>
            <w:shd w:val="clear" w:color="auto" w:fill="auto"/>
            <w:vAlign w:val="center"/>
            <w:hideMark/>
          </w:tcPr>
          <w:p w:rsidR="002F7647" w:rsidRPr="007653CA" w:rsidRDefault="002F7647" w:rsidP="007212CA">
            <w:pPr>
              <w:spacing w:after="0"/>
              <w:ind w:firstLine="0"/>
              <w:jc w:val="center"/>
              <w:rPr>
                <w:rFonts w:eastAsia="Times New Roman"/>
                <w:color w:val="000000"/>
                <w:lang w:val="en-US"/>
              </w:rPr>
            </w:pPr>
            <w:r w:rsidRPr="007653CA">
              <w:rPr>
                <w:rFonts w:eastAsia="Times New Roman"/>
                <w:color w:val="000000"/>
                <w:lang w:val="en-US"/>
              </w:rPr>
              <w:t>3</w:t>
            </w:r>
          </w:p>
        </w:tc>
        <w:tc>
          <w:tcPr>
            <w:tcW w:w="1506" w:type="dxa"/>
            <w:tcBorders>
              <w:top w:val="nil"/>
              <w:left w:val="nil"/>
              <w:bottom w:val="single" w:sz="8" w:space="0" w:color="auto"/>
              <w:right w:val="single" w:sz="8" w:space="0" w:color="auto"/>
            </w:tcBorders>
            <w:shd w:val="clear" w:color="auto" w:fill="auto"/>
            <w:vAlign w:val="center"/>
            <w:hideMark/>
          </w:tcPr>
          <w:p w:rsidR="002F7647" w:rsidRPr="007653CA" w:rsidRDefault="002F7647" w:rsidP="007212CA">
            <w:pPr>
              <w:spacing w:after="0"/>
              <w:ind w:firstLine="0"/>
              <w:jc w:val="center"/>
              <w:rPr>
                <w:rFonts w:eastAsia="Times New Roman"/>
                <w:color w:val="000000"/>
                <w:lang w:val="en-US"/>
              </w:rPr>
            </w:pPr>
            <w:r w:rsidRPr="007653CA">
              <w:rPr>
                <w:rFonts w:eastAsia="Times New Roman"/>
                <w:color w:val="000000"/>
                <w:lang w:val="en-US"/>
              </w:rPr>
              <w:t>3</w:t>
            </w:r>
          </w:p>
        </w:tc>
      </w:tr>
      <w:tr w:rsidR="002F7647" w:rsidRPr="007653CA" w:rsidTr="007212CA">
        <w:trPr>
          <w:trHeight w:val="780"/>
          <w:jc w:val="center"/>
        </w:trPr>
        <w:tc>
          <w:tcPr>
            <w:tcW w:w="2825" w:type="dxa"/>
            <w:tcBorders>
              <w:top w:val="nil"/>
              <w:left w:val="single" w:sz="8" w:space="0" w:color="auto"/>
              <w:bottom w:val="single" w:sz="8" w:space="0" w:color="auto"/>
              <w:right w:val="single" w:sz="8" w:space="0" w:color="auto"/>
            </w:tcBorders>
            <w:shd w:val="clear" w:color="auto" w:fill="auto"/>
            <w:vAlign w:val="center"/>
            <w:hideMark/>
          </w:tcPr>
          <w:p w:rsidR="002F7647" w:rsidRPr="007653CA" w:rsidRDefault="002F7647" w:rsidP="007212CA">
            <w:pPr>
              <w:spacing w:after="0"/>
              <w:ind w:firstLine="0"/>
              <w:jc w:val="center"/>
              <w:rPr>
                <w:rFonts w:eastAsia="Times New Roman"/>
                <w:color w:val="000000"/>
                <w:lang w:val="en-US"/>
              </w:rPr>
            </w:pPr>
            <w:proofErr w:type="spellStart"/>
            <w:r w:rsidRPr="007653CA">
              <w:rPr>
                <w:rFonts w:eastAsia="Times New Roman"/>
                <w:color w:val="000000"/>
                <w:lang w:val="en-US"/>
              </w:rPr>
              <w:t>Ціна</w:t>
            </w:r>
            <w:proofErr w:type="spellEnd"/>
          </w:p>
        </w:tc>
        <w:tc>
          <w:tcPr>
            <w:tcW w:w="2268" w:type="dxa"/>
            <w:tcBorders>
              <w:top w:val="nil"/>
              <w:left w:val="nil"/>
              <w:bottom w:val="single" w:sz="8" w:space="0" w:color="auto"/>
              <w:right w:val="single" w:sz="8" w:space="0" w:color="auto"/>
            </w:tcBorders>
            <w:shd w:val="clear" w:color="auto" w:fill="auto"/>
            <w:vAlign w:val="center"/>
            <w:hideMark/>
          </w:tcPr>
          <w:p w:rsidR="002F7647" w:rsidRPr="007653CA" w:rsidRDefault="002F7647" w:rsidP="007212CA">
            <w:pPr>
              <w:spacing w:after="0"/>
              <w:ind w:firstLine="0"/>
              <w:jc w:val="center"/>
              <w:rPr>
                <w:rFonts w:eastAsia="Times New Roman"/>
                <w:color w:val="000000"/>
                <w:lang w:val="en-US"/>
              </w:rPr>
            </w:pPr>
            <w:r w:rsidRPr="007653CA">
              <w:rPr>
                <w:rFonts w:eastAsia="Times New Roman"/>
                <w:color w:val="000000"/>
                <w:lang w:val="en-US"/>
              </w:rPr>
              <w:t>1,2</w:t>
            </w:r>
          </w:p>
        </w:tc>
        <w:tc>
          <w:tcPr>
            <w:tcW w:w="1421" w:type="dxa"/>
            <w:tcBorders>
              <w:top w:val="nil"/>
              <w:left w:val="nil"/>
              <w:bottom w:val="single" w:sz="8" w:space="0" w:color="auto"/>
              <w:right w:val="single" w:sz="8" w:space="0" w:color="auto"/>
            </w:tcBorders>
            <w:shd w:val="clear" w:color="auto" w:fill="auto"/>
            <w:vAlign w:val="center"/>
            <w:hideMark/>
          </w:tcPr>
          <w:p w:rsidR="002F7647" w:rsidRPr="007653CA" w:rsidRDefault="002F7647" w:rsidP="007212CA">
            <w:pPr>
              <w:spacing w:after="0"/>
              <w:ind w:firstLine="0"/>
              <w:jc w:val="center"/>
              <w:rPr>
                <w:rFonts w:eastAsia="Times New Roman"/>
                <w:color w:val="000000"/>
              </w:rPr>
            </w:pPr>
            <w:r w:rsidRPr="007653CA">
              <w:rPr>
                <w:rFonts w:eastAsia="Times New Roman"/>
                <w:color w:val="000000"/>
              </w:rPr>
              <w:t>5</w:t>
            </w:r>
          </w:p>
        </w:tc>
        <w:tc>
          <w:tcPr>
            <w:tcW w:w="1506" w:type="dxa"/>
            <w:tcBorders>
              <w:top w:val="nil"/>
              <w:left w:val="nil"/>
              <w:bottom w:val="single" w:sz="8" w:space="0" w:color="auto"/>
              <w:right w:val="single" w:sz="8" w:space="0" w:color="auto"/>
            </w:tcBorders>
            <w:shd w:val="clear" w:color="auto" w:fill="auto"/>
            <w:vAlign w:val="center"/>
            <w:hideMark/>
          </w:tcPr>
          <w:p w:rsidR="002F7647" w:rsidRPr="007653CA" w:rsidRDefault="002F7647" w:rsidP="007212CA">
            <w:pPr>
              <w:spacing w:after="0"/>
              <w:ind w:firstLine="0"/>
              <w:jc w:val="center"/>
              <w:rPr>
                <w:rFonts w:eastAsia="Times New Roman"/>
                <w:color w:val="000000"/>
                <w:lang w:val="en-US"/>
              </w:rPr>
            </w:pPr>
            <w:r w:rsidRPr="007653CA">
              <w:rPr>
                <w:rFonts w:eastAsia="Times New Roman"/>
                <w:color w:val="000000"/>
                <w:lang w:val="en-US"/>
              </w:rPr>
              <w:t>2</w:t>
            </w:r>
          </w:p>
        </w:tc>
        <w:tc>
          <w:tcPr>
            <w:tcW w:w="1506" w:type="dxa"/>
            <w:tcBorders>
              <w:top w:val="nil"/>
              <w:left w:val="nil"/>
              <w:bottom w:val="single" w:sz="8" w:space="0" w:color="auto"/>
              <w:right w:val="single" w:sz="8" w:space="0" w:color="auto"/>
            </w:tcBorders>
            <w:shd w:val="clear" w:color="auto" w:fill="auto"/>
            <w:vAlign w:val="center"/>
            <w:hideMark/>
          </w:tcPr>
          <w:p w:rsidR="002F7647" w:rsidRPr="007653CA" w:rsidRDefault="002F7647" w:rsidP="007212CA">
            <w:pPr>
              <w:spacing w:after="0"/>
              <w:ind w:firstLine="0"/>
              <w:jc w:val="center"/>
              <w:rPr>
                <w:rFonts w:eastAsia="Times New Roman"/>
                <w:color w:val="000000"/>
                <w:lang w:val="en-US"/>
              </w:rPr>
            </w:pPr>
            <w:r w:rsidRPr="007653CA">
              <w:rPr>
                <w:rFonts w:eastAsia="Times New Roman"/>
                <w:color w:val="000000"/>
                <w:lang w:val="en-US"/>
              </w:rPr>
              <w:t>5</w:t>
            </w:r>
          </w:p>
        </w:tc>
      </w:tr>
      <w:tr w:rsidR="002F7647" w:rsidRPr="007653CA" w:rsidTr="007212CA">
        <w:trPr>
          <w:trHeight w:val="67"/>
          <w:jc w:val="center"/>
        </w:trPr>
        <w:tc>
          <w:tcPr>
            <w:tcW w:w="2825" w:type="dxa"/>
            <w:tcBorders>
              <w:top w:val="nil"/>
              <w:left w:val="single" w:sz="8" w:space="0" w:color="auto"/>
              <w:bottom w:val="single" w:sz="8" w:space="0" w:color="auto"/>
              <w:right w:val="single" w:sz="8" w:space="0" w:color="auto"/>
            </w:tcBorders>
            <w:shd w:val="clear" w:color="auto" w:fill="auto"/>
            <w:vAlign w:val="center"/>
            <w:hideMark/>
          </w:tcPr>
          <w:p w:rsidR="002F7647" w:rsidRPr="007653CA" w:rsidRDefault="002F7647" w:rsidP="007212CA">
            <w:pPr>
              <w:spacing w:after="0"/>
              <w:ind w:firstLine="0"/>
              <w:jc w:val="center"/>
              <w:rPr>
                <w:rFonts w:eastAsia="Times New Roman"/>
                <w:color w:val="000000"/>
                <w:lang w:val="en-US"/>
              </w:rPr>
            </w:pPr>
            <w:proofErr w:type="spellStart"/>
            <w:r w:rsidRPr="007653CA">
              <w:rPr>
                <w:rFonts w:eastAsia="Times New Roman"/>
                <w:color w:val="000000"/>
                <w:lang w:val="en-US"/>
              </w:rPr>
              <w:t>Безпека</w:t>
            </w:r>
            <w:proofErr w:type="spellEnd"/>
            <w:r w:rsidRPr="007653CA">
              <w:rPr>
                <w:rFonts w:eastAsia="Times New Roman"/>
                <w:color w:val="000000"/>
                <w:lang w:val="en-US"/>
              </w:rPr>
              <w:t xml:space="preserve"> </w:t>
            </w:r>
            <w:proofErr w:type="spellStart"/>
            <w:r w:rsidRPr="007653CA">
              <w:rPr>
                <w:rFonts w:eastAsia="Times New Roman"/>
                <w:color w:val="000000"/>
                <w:lang w:val="en-US"/>
              </w:rPr>
              <w:t>виробництва</w:t>
            </w:r>
            <w:proofErr w:type="spellEnd"/>
          </w:p>
        </w:tc>
        <w:tc>
          <w:tcPr>
            <w:tcW w:w="2268" w:type="dxa"/>
            <w:tcBorders>
              <w:top w:val="nil"/>
              <w:left w:val="nil"/>
              <w:bottom w:val="single" w:sz="8" w:space="0" w:color="auto"/>
              <w:right w:val="single" w:sz="8" w:space="0" w:color="auto"/>
            </w:tcBorders>
            <w:shd w:val="clear" w:color="auto" w:fill="auto"/>
            <w:vAlign w:val="center"/>
            <w:hideMark/>
          </w:tcPr>
          <w:p w:rsidR="002F7647" w:rsidRPr="007653CA" w:rsidRDefault="002F7647" w:rsidP="007212CA">
            <w:pPr>
              <w:spacing w:after="0"/>
              <w:ind w:firstLine="0"/>
              <w:jc w:val="center"/>
              <w:rPr>
                <w:rFonts w:eastAsia="Times New Roman"/>
                <w:color w:val="000000"/>
                <w:lang w:val="en-US"/>
              </w:rPr>
            </w:pPr>
            <w:r w:rsidRPr="007653CA">
              <w:rPr>
                <w:rFonts w:eastAsia="Times New Roman"/>
                <w:color w:val="000000"/>
                <w:lang w:val="en-US"/>
              </w:rPr>
              <w:t>1,1</w:t>
            </w:r>
          </w:p>
        </w:tc>
        <w:tc>
          <w:tcPr>
            <w:tcW w:w="1421" w:type="dxa"/>
            <w:tcBorders>
              <w:top w:val="nil"/>
              <w:left w:val="nil"/>
              <w:bottom w:val="single" w:sz="8" w:space="0" w:color="auto"/>
              <w:right w:val="single" w:sz="8" w:space="0" w:color="auto"/>
            </w:tcBorders>
            <w:shd w:val="clear" w:color="auto" w:fill="auto"/>
            <w:vAlign w:val="center"/>
            <w:hideMark/>
          </w:tcPr>
          <w:p w:rsidR="002F7647" w:rsidRPr="007653CA" w:rsidRDefault="002F7647" w:rsidP="007212CA">
            <w:pPr>
              <w:spacing w:after="0"/>
              <w:ind w:firstLine="0"/>
              <w:jc w:val="center"/>
              <w:rPr>
                <w:rFonts w:eastAsia="Times New Roman"/>
                <w:color w:val="000000"/>
                <w:lang w:val="en-US"/>
              </w:rPr>
            </w:pPr>
            <w:r w:rsidRPr="007653CA">
              <w:rPr>
                <w:rFonts w:eastAsia="Times New Roman"/>
                <w:color w:val="000000"/>
                <w:lang w:val="en-US"/>
              </w:rPr>
              <w:t>5</w:t>
            </w:r>
          </w:p>
        </w:tc>
        <w:tc>
          <w:tcPr>
            <w:tcW w:w="1506" w:type="dxa"/>
            <w:tcBorders>
              <w:top w:val="nil"/>
              <w:left w:val="nil"/>
              <w:bottom w:val="single" w:sz="8" w:space="0" w:color="auto"/>
              <w:right w:val="single" w:sz="8" w:space="0" w:color="auto"/>
            </w:tcBorders>
            <w:shd w:val="clear" w:color="auto" w:fill="auto"/>
            <w:vAlign w:val="center"/>
            <w:hideMark/>
          </w:tcPr>
          <w:p w:rsidR="002F7647" w:rsidRPr="007653CA" w:rsidRDefault="002F7647" w:rsidP="007212CA">
            <w:pPr>
              <w:spacing w:after="0"/>
              <w:ind w:firstLine="0"/>
              <w:jc w:val="center"/>
              <w:rPr>
                <w:rFonts w:eastAsia="Times New Roman"/>
                <w:color w:val="000000"/>
                <w:lang w:val="en-US"/>
              </w:rPr>
            </w:pPr>
            <w:r w:rsidRPr="007653CA">
              <w:rPr>
                <w:rFonts w:eastAsia="Times New Roman"/>
                <w:color w:val="000000"/>
                <w:lang w:val="en-US"/>
              </w:rPr>
              <w:t>4</w:t>
            </w:r>
          </w:p>
        </w:tc>
        <w:tc>
          <w:tcPr>
            <w:tcW w:w="1506" w:type="dxa"/>
            <w:tcBorders>
              <w:top w:val="nil"/>
              <w:left w:val="nil"/>
              <w:bottom w:val="single" w:sz="8" w:space="0" w:color="auto"/>
              <w:right w:val="single" w:sz="8" w:space="0" w:color="auto"/>
            </w:tcBorders>
            <w:shd w:val="clear" w:color="auto" w:fill="auto"/>
            <w:vAlign w:val="center"/>
            <w:hideMark/>
          </w:tcPr>
          <w:p w:rsidR="002F7647" w:rsidRPr="007653CA" w:rsidRDefault="002F7647" w:rsidP="007212CA">
            <w:pPr>
              <w:spacing w:after="0"/>
              <w:ind w:firstLine="0"/>
              <w:jc w:val="center"/>
              <w:rPr>
                <w:rFonts w:eastAsia="Times New Roman"/>
                <w:color w:val="000000"/>
                <w:lang w:val="en-US"/>
              </w:rPr>
            </w:pPr>
            <w:r w:rsidRPr="007653CA">
              <w:rPr>
                <w:rFonts w:eastAsia="Times New Roman"/>
                <w:color w:val="000000"/>
                <w:lang w:val="en-US"/>
              </w:rPr>
              <w:t>3</w:t>
            </w:r>
          </w:p>
        </w:tc>
      </w:tr>
      <w:tr w:rsidR="002F7647" w:rsidRPr="007653CA" w:rsidTr="007212CA">
        <w:trPr>
          <w:trHeight w:val="525"/>
          <w:jc w:val="center"/>
        </w:trPr>
        <w:tc>
          <w:tcPr>
            <w:tcW w:w="2825" w:type="dxa"/>
            <w:tcBorders>
              <w:top w:val="nil"/>
              <w:left w:val="single" w:sz="8" w:space="0" w:color="auto"/>
              <w:bottom w:val="single" w:sz="8" w:space="0" w:color="auto"/>
              <w:right w:val="single" w:sz="8" w:space="0" w:color="auto"/>
            </w:tcBorders>
            <w:shd w:val="clear" w:color="auto" w:fill="auto"/>
            <w:vAlign w:val="center"/>
            <w:hideMark/>
          </w:tcPr>
          <w:p w:rsidR="002F7647" w:rsidRPr="007653CA" w:rsidRDefault="002F7647" w:rsidP="007212CA">
            <w:pPr>
              <w:spacing w:after="0"/>
              <w:ind w:firstLine="0"/>
              <w:jc w:val="center"/>
              <w:rPr>
                <w:rFonts w:eastAsia="Times New Roman"/>
                <w:color w:val="000000"/>
                <w:lang w:val="en-US"/>
              </w:rPr>
            </w:pPr>
            <w:proofErr w:type="spellStart"/>
            <w:r w:rsidRPr="007653CA">
              <w:rPr>
                <w:rFonts w:eastAsia="Times New Roman"/>
                <w:color w:val="000000"/>
                <w:lang w:val="en-US"/>
              </w:rPr>
              <w:t>Ступінь</w:t>
            </w:r>
            <w:proofErr w:type="spellEnd"/>
            <w:r w:rsidRPr="007653CA">
              <w:rPr>
                <w:rFonts w:eastAsia="Times New Roman"/>
                <w:color w:val="000000"/>
                <w:lang w:val="en-US"/>
              </w:rPr>
              <w:t xml:space="preserve"> </w:t>
            </w:r>
            <w:proofErr w:type="spellStart"/>
            <w:r w:rsidRPr="007653CA">
              <w:rPr>
                <w:rFonts w:eastAsia="Times New Roman"/>
                <w:color w:val="000000"/>
                <w:lang w:val="en-US"/>
              </w:rPr>
              <w:t>керування</w:t>
            </w:r>
            <w:proofErr w:type="spellEnd"/>
          </w:p>
        </w:tc>
        <w:tc>
          <w:tcPr>
            <w:tcW w:w="2268" w:type="dxa"/>
            <w:tcBorders>
              <w:top w:val="nil"/>
              <w:left w:val="nil"/>
              <w:bottom w:val="single" w:sz="8" w:space="0" w:color="auto"/>
              <w:right w:val="single" w:sz="8" w:space="0" w:color="auto"/>
            </w:tcBorders>
            <w:shd w:val="clear" w:color="auto" w:fill="auto"/>
            <w:vAlign w:val="center"/>
            <w:hideMark/>
          </w:tcPr>
          <w:p w:rsidR="002F7647" w:rsidRPr="007653CA" w:rsidRDefault="002F7647" w:rsidP="007212CA">
            <w:pPr>
              <w:spacing w:after="0"/>
              <w:ind w:firstLine="0"/>
              <w:jc w:val="center"/>
              <w:rPr>
                <w:rFonts w:eastAsia="Times New Roman"/>
                <w:color w:val="000000"/>
                <w:lang w:val="en-US"/>
              </w:rPr>
            </w:pPr>
            <w:r w:rsidRPr="007653CA">
              <w:rPr>
                <w:rFonts w:eastAsia="Times New Roman"/>
                <w:color w:val="000000"/>
                <w:lang w:val="en-US"/>
              </w:rPr>
              <w:t>0,8</w:t>
            </w:r>
          </w:p>
        </w:tc>
        <w:tc>
          <w:tcPr>
            <w:tcW w:w="1421" w:type="dxa"/>
            <w:tcBorders>
              <w:top w:val="nil"/>
              <w:left w:val="nil"/>
              <w:bottom w:val="single" w:sz="8" w:space="0" w:color="auto"/>
              <w:right w:val="single" w:sz="8" w:space="0" w:color="auto"/>
            </w:tcBorders>
            <w:shd w:val="clear" w:color="auto" w:fill="auto"/>
            <w:vAlign w:val="center"/>
            <w:hideMark/>
          </w:tcPr>
          <w:p w:rsidR="002F7647" w:rsidRPr="007653CA" w:rsidRDefault="002F7647" w:rsidP="007212CA">
            <w:pPr>
              <w:spacing w:after="0"/>
              <w:ind w:firstLine="0"/>
              <w:jc w:val="center"/>
              <w:rPr>
                <w:rFonts w:eastAsia="Times New Roman"/>
                <w:color w:val="000000"/>
                <w:lang w:val="en-US"/>
              </w:rPr>
            </w:pPr>
            <w:r w:rsidRPr="007653CA">
              <w:rPr>
                <w:rFonts w:eastAsia="Times New Roman"/>
                <w:color w:val="000000"/>
                <w:lang w:val="en-US"/>
              </w:rPr>
              <w:t>5</w:t>
            </w:r>
          </w:p>
        </w:tc>
        <w:tc>
          <w:tcPr>
            <w:tcW w:w="1506" w:type="dxa"/>
            <w:tcBorders>
              <w:top w:val="nil"/>
              <w:left w:val="nil"/>
              <w:bottom w:val="single" w:sz="8" w:space="0" w:color="auto"/>
              <w:right w:val="single" w:sz="8" w:space="0" w:color="auto"/>
            </w:tcBorders>
            <w:shd w:val="clear" w:color="auto" w:fill="auto"/>
            <w:vAlign w:val="center"/>
            <w:hideMark/>
          </w:tcPr>
          <w:p w:rsidR="002F7647" w:rsidRPr="007653CA" w:rsidRDefault="002F7647" w:rsidP="007212CA">
            <w:pPr>
              <w:spacing w:after="0"/>
              <w:ind w:firstLine="0"/>
              <w:jc w:val="center"/>
              <w:rPr>
                <w:rFonts w:eastAsia="Times New Roman"/>
                <w:color w:val="000000"/>
                <w:lang w:val="en-US"/>
              </w:rPr>
            </w:pPr>
            <w:r w:rsidRPr="007653CA">
              <w:rPr>
                <w:rFonts w:eastAsia="Times New Roman"/>
                <w:color w:val="000000"/>
                <w:lang w:val="en-US"/>
              </w:rPr>
              <w:t>4</w:t>
            </w:r>
          </w:p>
        </w:tc>
        <w:tc>
          <w:tcPr>
            <w:tcW w:w="1506" w:type="dxa"/>
            <w:tcBorders>
              <w:top w:val="nil"/>
              <w:left w:val="nil"/>
              <w:bottom w:val="single" w:sz="8" w:space="0" w:color="auto"/>
              <w:right w:val="single" w:sz="8" w:space="0" w:color="auto"/>
            </w:tcBorders>
            <w:shd w:val="clear" w:color="auto" w:fill="auto"/>
            <w:vAlign w:val="center"/>
            <w:hideMark/>
          </w:tcPr>
          <w:p w:rsidR="002F7647" w:rsidRPr="007653CA" w:rsidRDefault="002F7647" w:rsidP="007212CA">
            <w:pPr>
              <w:spacing w:after="0"/>
              <w:ind w:firstLine="0"/>
              <w:jc w:val="center"/>
              <w:rPr>
                <w:rFonts w:eastAsia="Times New Roman"/>
                <w:color w:val="000000"/>
                <w:lang w:val="en-US"/>
              </w:rPr>
            </w:pPr>
            <w:r w:rsidRPr="007653CA">
              <w:rPr>
                <w:rFonts w:eastAsia="Times New Roman"/>
                <w:color w:val="000000"/>
                <w:lang w:val="en-US"/>
              </w:rPr>
              <w:t>4</w:t>
            </w:r>
          </w:p>
        </w:tc>
      </w:tr>
      <w:tr w:rsidR="002F7647" w:rsidRPr="007653CA" w:rsidTr="007212CA">
        <w:trPr>
          <w:trHeight w:val="315"/>
          <w:jc w:val="center"/>
        </w:trPr>
        <w:tc>
          <w:tcPr>
            <w:tcW w:w="2825" w:type="dxa"/>
            <w:tcBorders>
              <w:top w:val="nil"/>
              <w:left w:val="single" w:sz="8" w:space="0" w:color="auto"/>
              <w:bottom w:val="single" w:sz="8" w:space="0" w:color="auto"/>
              <w:right w:val="single" w:sz="8" w:space="0" w:color="auto"/>
            </w:tcBorders>
            <w:shd w:val="clear" w:color="auto" w:fill="auto"/>
            <w:vAlign w:val="center"/>
            <w:hideMark/>
          </w:tcPr>
          <w:p w:rsidR="002F7647" w:rsidRPr="007653CA" w:rsidRDefault="002F7647" w:rsidP="007212CA">
            <w:pPr>
              <w:spacing w:after="0"/>
              <w:ind w:firstLine="0"/>
              <w:jc w:val="center"/>
              <w:rPr>
                <w:rFonts w:eastAsia="Times New Roman"/>
                <w:color w:val="000000"/>
                <w:lang w:val="en-US"/>
              </w:rPr>
            </w:pPr>
            <w:proofErr w:type="spellStart"/>
            <w:r w:rsidRPr="007653CA">
              <w:rPr>
                <w:rFonts w:eastAsia="Times New Roman"/>
                <w:color w:val="000000"/>
                <w:lang w:val="en-US"/>
              </w:rPr>
              <w:t>Технічна</w:t>
            </w:r>
            <w:proofErr w:type="spellEnd"/>
            <w:r w:rsidRPr="007653CA">
              <w:rPr>
                <w:rFonts w:eastAsia="Times New Roman"/>
                <w:color w:val="000000"/>
                <w:lang w:val="en-US"/>
              </w:rPr>
              <w:t xml:space="preserve"> </w:t>
            </w:r>
            <w:proofErr w:type="spellStart"/>
            <w:r w:rsidRPr="007653CA">
              <w:rPr>
                <w:rFonts w:eastAsia="Times New Roman"/>
                <w:color w:val="000000"/>
                <w:lang w:val="en-US"/>
              </w:rPr>
              <w:t>підтримка</w:t>
            </w:r>
            <w:proofErr w:type="spellEnd"/>
          </w:p>
        </w:tc>
        <w:tc>
          <w:tcPr>
            <w:tcW w:w="2268" w:type="dxa"/>
            <w:tcBorders>
              <w:top w:val="nil"/>
              <w:left w:val="nil"/>
              <w:bottom w:val="single" w:sz="8" w:space="0" w:color="auto"/>
              <w:right w:val="single" w:sz="8" w:space="0" w:color="auto"/>
            </w:tcBorders>
            <w:shd w:val="clear" w:color="auto" w:fill="auto"/>
            <w:vAlign w:val="center"/>
            <w:hideMark/>
          </w:tcPr>
          <w:p w:rsidR="002F7647" w:rsidRPr="007653CA" w:rsidRDefault="002F7647" w:rsidP="007212CA">
            <w:pPr>
              <w:spacing w:after="0"/>
              <w:ind w:firstLine="0"/>
              <w:jc w:val="center"/>
              <w:rPr>
                <w:rFonts w:eastAsia="Times New Roman"/>
                <w:color w:val="000000"/>
                <w:lang w:val="en-US"/>
              </w:rPr>
            </w:pPr>
            <w:r w:rsidRPr="007653CA">
              <w:rPr>
                <w:rFonts w:eastAsia="Times New Roman"/>
                <w:color w:val="000000"/>
                <w:lang w:val="en-US"/>
              </w:rPr>
              <w:t>1</w:t>
            </w:r>
          </w:p>
        </w:tc>
        <w:tc>
          <w:tcPr>
            <w:tcW w:w="1421" w:type="dxa"/>
            <w:tcBorders>
              <w:top w:val="nil"/>
              <w:left w:val="nil"/>
              <w:bottom w:val="single" w:sz="8" w:space="0" w:color="auto"/>
              <w:right w:val="single" w:sz="8" w:space="0" w:color="auto"/>
            </w:tcBorders>
            <w:shd w:val="clear" w:color="auto" w:fill="auto"/>
            <w:vAlign w:val="center"/>
            <w:hideMark/>
          </w:tcPr>
          <w:p w:rsidR="002F7647" w:rsidRPr="007653CA" w:rsidRDefault="002F7647" w:rsidP="007212CA">
            <w:pPr>
              <w:spacing w:after="0"/>
              <w:ind w:firstLine="0"/>
              <w:jc w:val="center"/>
              <w:rPr>
                <w:rFonts w:eastAsia="Times New Roman"/>
                <w:color w:val="000000"/>
                <w:lang w:val="en-US"/>
              </w:rPr>
            </w:pPr>
            <w:r w:rsidRPr="007653CA">
              <w:rPr>
                <w:rFonts w:eastAsia="Times New Roman"/>
                <w:color w:val="000000"/>
                <w:lang w:val="en-US"/>
              </w:rPr>
              <w:t>5</w:t>
            </w:r>
          </w:p>
        </w:tc>
        <w:tc>
          <w:tcPr>
            <w:tcW w:w="1506" w:type="dxa"/>
            <w:tcBorders>
              <w:top w:val="nil"/>
              <w:left w:val="nil"/>
              <w:bottom w:val="single" w:sz="8" w:space="0" w:color="auto"/>
              <w:right w:val="single" w:sz="8" w:space="0" w:color="auto"/>
            </w:tcBorders>
            <w:shd w:val="clear" w:color="auto" w:fill="auto"/>
            <w:vAlign w:val="center"/>
            <w:hideMark/>
          </w:tcPr>
          <w:p w:rsidR="002F7647" w:rsidRPr="007653CA" w:rsidRDefault="002F7647" w:rsidP="007212CA">
            <w:pPr>
              <w:spacing w:after="0"/>
              <w:ind w:firstLine="0"/>
              <w:jc w:val="center"/>
              <w:rPr>
                <w:rFonts w:eastAsia="Times New Roman"/>
                <w:color w:val="000000"/>
                <w:lang w:val="en-US"/>
              </w:rPr>
            </w:pPr>
            <w:r w:rsidRPr="007653CA">
              <w:rPr>
                <w:rFonts w:eastAsia="Times New Roman"/>
                <w:color w:val="000000"/>
                <w:lang w:val="en-US"/>
              </w:rPr>
              <w:t>4</w:t>
            </w:r>
          </w:p>
        </w:tc>
        <w:tc>
          <w:tcPr>
            <w:tcW w:w="1506" w:type="dxa"/>
            <w:tcBorders>
              <w:top w:val="nil"/>
              <w:left w:val="nil"/>
              <w:bottom w:val="single" w:sz="8" w:space="0" w:color="auto"/>
              <w:right w:val="single" w:sz="8" w:space="0" w:color="auto"/>
            </w:tcBorders>
            <w:shd w:val="clear" w:color="auto" w:fill="auto"/>
            <w:vAlign w:val="center"/>
            <w:hideMark/>
          </w:tcPr>
          <w:p w:rsidR="002F7647" w:rsidRPr="007653CA" w:rsidRDefault="002F7647" w:rsidP="007212CA">
            <w:pPr>
              <w:spacing w:after="0"/>
              <w:ind w:firstLine="0"/>
              <w:jc w:val="center"/>
              <w:rPr>
                <w:rFonts w:eastAsia="Times New Roman"/>
                <w:color w:val="000000"/>
                <w:lang w:val="en-US"/>
              </w:rPr>
            </w:pPr>
            <w:r w:rsidRPr="007653CA">
              <w:rPr>
                <w:rFonts w:eastAsia="Times New Roman"/>
                <w:color w:val="000000"/>
                <w:lang w:val="en-US"/>
              </w:rPr>
              <w:t>3</w:t>
            </w:r>
          </w:p>
        </w:tc>
      </w:tr>
      <w:tr w:rsidR="002F7647" w:rsidRPr="007653CA" w:rsidTr="007212CA">
        <w:trPr>
          <w:trHeight w:val="315"/>
          <w:jc w:val="center"/>
        </w:trPr>
        <w:tc>
          <w:tcPr>
            <w:tcW w:w="2825" w:type="dxa"/>
            <w:tcBorders>
              <w:top w:val="nil"/>
              <w:left w:val="single" w:sz="8" w:space="0" w:color="auto"/>
              <w:bottom w:val="single" w:sz="8" w:space="0" w:color="auto"/>
              <w:right w:val="single" w:sz="8" w:space="0" w:color="auto"/>
            </w:tcBorders>
            <w:shd w:val="clear" w:color="auto" w:fill="auto"/>
            <w:vAlign w:val="center"/>
            <w:hideMark/>
          </w:tcPr>
          <w:p w:rsidR="002F7647" w:rsidRPr="007653CA" w:rsidRDefault="002F7647" w:rsidP="007212CA">
            <w:pPr>
              <w:spacing w:after="0"/>
              <w:ind w:firstLine="0"/>
              <w:jc w:val="center"/>
              <w:rPr>
                <w:rFonts w:eastAsia="Times New Roman"/>
                <w:color w:val="000000"/>
                <w:lang w:val="en-US"/>
              </w:rPr>
            </w:pPr>
            <w:proofErr w:type="spellStart"/>
            <w:r w:rsidRPr="007653CA">
              <w:rPr>
                <w:rFonts w:eastAsia="Times New Roman"/>
                <w:color w:val="000000"/>
                <w:lang w:val="en-US"/>
              </w:rPr>
              <w:t>Гарантії</w:t>
            </w:r>
            <w:proofErr w:type="spellEnd"/>
          </w:p>
        </w:tc>
        <w:tc>
          <w:tcPr>
            <w:tcW w:w="2268" w:type="dxa"/>
            <w:tcBorders>
              <w:top w:val="nil"/>
              <w:left w:val="nil"/>
              <w:bottom w:val="single" w:sz="8" w:space="0" w:color="auto"/>
              <w:right w:val="single" w:sz="8" w:space="0" w:color="auto"/>
            </w:tcBorders>
            <w:shd w:val="clear" w:color="auto" w:fill="auto"/>
            <w:vAlign w:val="center"/>
            <w:hideMark/>
          </w:tcPr>
          <w:p w:rsidR="002F7647" w:rsidRPr="007653CA" w:rsidRDefault="002F7647" w:rsidP="007212CA">
            <w:pPr>
              <w:spacing w:after="0"/>
              <w:ind w:firstLine="0"/>
              <w:jc w:val="center"/>
              <w:rPr>
                <w:rFonts w:eastAsia="Times New Roman"/>
                <w:color w:val="000000"/>
                <w:lang w:val="en-US"/>
              </w:rPr>
            </w:pPr>
            <w:r w:rsidRPr="007653CA">
              <w:rPr>
                <w:rFonts w:eastAsia="Times New Roman"/>
                <w:color w:val="000000"/>
                <w:lang w:val="en-US"/>
              </w:rPr>
              <w:t>1</w:t>
            </w:r>
          </w:p>
        </w:tc>
        <w:tc>
          <w:tcPr>
            <w:tcW w:w="1421" w:type="dxa"/>
            <w:tcBorders>
              <w:top w:val="nil"/>
              <w:left w:val="nil"/>
              <w:bottom w:val="single" w:sz="8" w:space="0" w:color="auto"/>
              <w:right w:val="single" w:sz="8" w:space="0" w:color="auto"/>
            </w:tcBorders>
            <w:shd w:val="clear" w:color="auto" w:fill="auto"/>
            <w:vAlign w:val="center"/>
            <w:hideMark/>
          </w:tcPr>
          <w:p w:rsidR="002F7647" w:rsidRPr="007653CA" w:rsidRDefault="002F7647" w:rsidP="007212CA">
            <w:pPr>
              <w:spacing w:after="0"/>
              <w:ind w:firstLine="0"/>
              <w:jc w:val="center"/>
              <w:rPr>
                <w:rFonts w:eastAsia="Times New Roman"/>
                <w:color w:val="000000"/>
                <w:lang w:val="en-US"/>
              </w:rPr>
            </w:pPr>
            <w:r w:rsidRPr="007653CA">
              <w:rPr>
                <w:rFonts w:eastAsia="Times New Roman"/>
                <w:color w:val="000000"/>
                <w:lang w:val="en-US"/>
              </w:rPr>
              <w:t>4</w:t>
            </w:r>
          </w:p>
        </w:tc>
        <w:tc>
          <w:tcPr>
            <w:tcW w:w="1506" w:type="dxa"/>
            <w:tcBorders>
              <w:top w:val="nil"/>
              <w:left w:val="nil"/>
              <w:bottom w:val="single" w:sz="8" w:space="0" w:color="auto"/>
              <w:right w:val="single" w:sz="8" w:space="0" w:color="auto"/>
            </w:tcBorders>
            <w:shd w:val="clear" w:color="auto" w:fill="auto"/>
            <w:vAlign w:val="center"/>
            <w:hideMark/>
          </w:tcPr>
          <w:p w:rsidR="002F7647" w:rsidRPr="007653CA" w:rsidRDefault="002F7647" w:rsidP="007212CA">
            <w:pPr>
              <w:spacing w:after="0"/>
              <w:ind w:firstLine="0"/>
              <w:jc w:val="center"/>
              <w:rPr>
                <w:rFonts w:eastAsia="Times New Roman"/>
                <w:color w:val="000000"/>
                <w:lang w:val="en-US"/>
              </w:rPr>
            </w:pPr>
            <w:r w:rsidRPr="007653CA">
              <w:rPr>
                <w:rFonts w:eastAsia="Times New Roman"/>
                <w:color w:val="000000"/>
                <w:lang w:val="en-US"/>
              </w:rPr>
              <w:t>5</w:t>
            </w:r>
          </w:p>
        </w:tc>
        <w:tc>
          <w:tcPr>
            <w:tcW w:w="1506" w:type="dxa"/>
            <w:tcBorders>
              <w:top w:val="nil"/>
              <w:left w:val="nil"/>
              <w:bottom w:val="single" w:sz="8" w:space="0" w:color="auto"/>
              <w:right w:val="single" w:sz="8" w:space="0" w:color="auto"/>
            </w:tcBorders>
            <w:shd w:val="clear" w:color="auto" w:fill="auto"/>
            <w:vAlign w:val="center"/>
            <w:hideMark/>
          </w:tcPr>
          <w:p w:rsidR="002F7647" w:rsidRPr="007653CA" w:rsidRDefault="002F7647" w:rsidP="007212CA">
            <w:pPr>
              <w:spacing w:after="0"/>
              <w:ind w:firstLine="0"/>
              <w:jc w:val="center"/>
              <w:rPr>
                <w:rFonts w:eastAsia="Times New Roman"/>
                <w:color w:val="000000"/>
                <w:lang w:val="en-US"/>
              </w:rPr>
            </w:pPr>
            <w:r w:rsidRPr="007653CA">
              <w:rPr>
                <w:rFonts w:eastAsia="Times New Roman"/>
                <w:color w:val="000000"/>
                <w:lang w:val="en-US"/>
              </w:rPr>
              <w:t>3</w:t>
            </w:r>
          </w:p>
        </w:tc>
      </w:tr>
    </w:tbl>
    <w:p w:rsidR="002F7647" w:rsidRPr="007653CA" w:rsidRDefault="002F7647" w:rsidP="002F7647">
      <w:pPr>
        <w:spacing w:after="0"/>
        <w:rPr>
          <w:rFonts w:eastAsia="Calibri"/>
        </w:rPr>
      </w:pPr>
    </w:p>
    <w:p w:rsidR="002F7647" w:rsidRDefault="002F7647" w:rsidP="002F7647">
      <w:pPr>
        <w:spacing w:after="0"/>
      </w:pPr>
      <w:r w:rsidRPr="007653CA">
        <w:rPr>
          <w:rFonts w:eastAsia="Calibri"/>
        </w:rPr>
        <w:t xml:space="preserve">З урахуванням коефіцієнту вагомості характеристики визначається бальна оцінка кожної характеристики для нашого програмного забезпечення і для конкурентів, яку приведено у таблиці </w:t>
      </w:r>
      <w:r>
        <w:rPr>
          <w:rFonts w:eastAsia="Calibri"/>
        </w:rPr>
        <w:t>4.</w:t>
      </w:r>
      <w:r w:rsidRPr="007653CA">
        <w:rPr>
          <w:rFonts w:eastAsia="Calibri"/>
        </w:rPr>
        <w:t>6.</w:t>
      </w:r>
      <w:r w:rsidRPr="007C3424">
        <w:rPr>
          <w:rFonts w:eastAsia="Calibri"/>
          <w:lang w:val="en-US"/>
        </w:rPr>
        <w:t xml:space="preserve"> </w:t>
      </w:r>
      <w:r>
        <w:rPr>
          <w:rFonts w:eastAsia="Calibri"/>
          <w:lang w:val="en-US"/>
        </w:rPr>
        <w:t>[32]</w:t>
      </w:r>
      <w:r>
        <w:rPr>
          <w:rFonts w:eastAsia="Calibri"/>
        </w:rPr>
        <w:t xml:space="preserve"> </w:t>
      </w:r>
      <w:r>
        <w:br w:type="page"/>
      </w:r>
    </w:p>
    <w:p w:rsidR="002F7647" w:rsidRDefault="002F7647" w:rsidP="002F7647">
      <w:pPr>
        <w:spacing w:after="0"/>
        <w:jc w:val="right"/>
        <w:rPr>
          <w:rFonts w:eastAsia="Calibri"/>
        </w:rPr>
      </w:pPr>
      <w:r w:rsidRPr="007653CA">
        <w:rPr>
          <w:rFonts w:eastAsia="Calibri"/>
        </w:rPr>
        <w:lastRenderedPageBreak/>
        <w:t xml:space="preserve">Таблиця </w:t>
      </w:r>
      <w:r>
        <w:rPr>
          <w:rFonts w:eastAsia="Calibri"/>
        </w:rPr>
        <w:t>4.</w:t>
      </w:r>
      <w:r w:rsidRPr="007653CA">
        <w:rPr>
          <w:rFonts w:eastAsia="Calibri"/>
        </w:rPr>
        <w:t>6 – Порівняння ринку</w:t>
      </w:r>
    </w:p>
    <w:p w:rsidR="002F7647" w:rsidRDefault="002F7647" w:rsidP="002F7647">
      <w:pPr>
        <w:spacing w:after="0"/>
        <w:jc w:val="right"/>
        <w:rPr>
          <w:rFonts w:eastAsia="Calibri"/>
        </w:rPr>
      </w:pPr>
    </w:p>
    <w:tbl>
      <w:tblPr>
        <w:tblW w:w="8673" w:type="dxa"/>
        <w:jc w:val="center"/>
        <w:tblLook w:val="04A0" w:firstRow="1" w:lastRow="0" w:firstColumn="1" w:lastColumn="0" w:noHBand="0" w:noVBand="1"/>
      </w:tblPr>
      <w:tblGrid>
        <w:gridCol w:w="3392"/>
        <w:gridCol w:w="2268"/>
        <w:gridCol w:w="1506"/>
        <w:gridCol w:w="1507"/>
      </w:tblGrid>
      <w:tr w:rsidR="002F7647" w:rsidRPr="007653CA" w:rsidTr="007212CA">
        <w:trPr>
          <w:trHeight w:val="945"/>
          <w:jc w:val="center"/>
        </w:trPr>
        <w:tc>
          <w:tcPr>
            <w:tcW w:w="3392" w:type="dxa"/>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rsidR="002F7647" w:rsidRPr="007653CA" w:rsidRDefault="002F7647" w:rsidP="007212CA">
            <w:pPr>
              <w:spacing w:after="0"/>
              <w:ind w:firstLine="25"/>
              <w:jc w:val="center"/>
              <w:rPr>
                <w:rFonts w:eastAsia="Times New Roman"/>
                <w:color w:val="000000"/>
                <w:lang w:val="en-US"/>
              </w:rPr>
            </w:pPr>
            <w:proofErr w:type="spellStart"/>
            <w:r w:rsidRPr="007653CA">
              <w:rPr>
                <w:rFonts w:eastAsia="Times New Roman"/>
                <w:color w:val="000000"/>
                <w:lang w:val="en-US"/>
              </w:rPr>
              <w:t>Характеристика</w:t>
            </w:r>
            <w:proofErr w:type="spellEnd"/>
          </w:p>
        </w:tc>
        <w:tc>
          <w:tcPr>
            <w:tcW w:w="5281" w:type="dxa"/>
            <w:gridSpan w:val="3"/>
            <w:tcBorders>
              <w:top w:val="single" w:sz="8" w:space="0" w:color="auto"/>
              <w:left w:val="nil"/>
              <w:bottom w:val="single" w:sz="8" w:space="0" w:color="auto"/>
              <w:right w:val="single" w:sz="8" w:space="0" w:color="000000"/>
            </w:tcBorders>
            <w:shd w:val="clear" w:color="auto" w:fill="auto"/>
            <w:vAlign w:val="center"/>
            <w:hideMark/>
          </w:tcPr>
          <w:p w:rsidR="002F7647" w:rsidRPr="007653CA" w:rsidRDefault="002F7647" w:rsidP="007212CA">
            <w:pPr>
              <w:spacing w:after="0"/>
              <w:ind w:firstLine="0"/>
              <w:jc w:val="center"/>
              <w:rPr>
                <w:rFonts w:eastAsia="Times New Roman"/>
                <w:color w:val="000000"/>
                <w:lang w:val="en-US"/>
              </w:rPr>
            </w:pPr>
            <w:proofErr w:type="spellStart"/>
            <w:r w:rsidRPr="007653CA">
              <w:rPr>
                <w:rFonts w:eastAsia="Times New Roman"/>
                <w:color w:val="000000"/>
                <w:lang w:val="en-US"/>
              </w:rPr>
              <w:t>Бальна</w:t>
            </w:r>
            <w:proofErr w:type="spellEnd"/>
            <w:r w:rsidRPr="007653CA">
              <w:rPr>
                <w:rFonts w:eastAsia="Times New Roman"/>
                <w:color w:val="000000"/>
                <w:lang w:val="en-US"/>
              </w:rPr>
              <w:t xml:space="preserve"> </w:t>
            </w:r>
            <w:proofErr w:type="spellStart"/>
            <w:r w:rsidRPr="007653CA">
              <w:rPr>
                <w:rFonts w:eastAsia="Times New Roman"/>
                <w:color w:val="000000"/>
                <w:lang w:val="en-US"/>
              </w:rPr>
              <w:t>оцінка</w:t>
            </w:r>
            <w:proofErr w:type="spellEnd"/>
            <w:r w:rsidRPr="007653CA">
              <w:rPr>
                <w:rFonts w:eastAsia="Times New Roman"/>
                <w:color w:val="000000"/>
                <w:lang w:val="en-US"/>
              </w:rPr>
              <w:t xml:space="preserve"> </w:t>
            </w:r>
            <w:proofErr w:type="spellStart"/>
            <w:r w:rsidRPr="007653CA">
              <w:rPr>
                <w:rFonts w:eastAsia="Times New Roman"/>
                <w:color w:val="000000"/>
                <w:lang w:val="en-US"/>
              </w:rPr>
              <w:t>характеристик</w:t>
            </w:r>
            <w:proofErr w:type="spellEnd"/>
          </w:p>
        </w:tc>
      </w:tr>
      <w:tr w:rsidR="002F7647" w:rsidRPr="007653CA" w:rsidTr="007212CA">
        <w:trPr>
          <w:trHeight w:val="465"/>
          <w:jc w:val="center"/>
        </w:trPr>
        <w:tc>
          <w:tcPr>
            <w:tcW w:w="3392" w:type="dxa"/>
            <w:vMerge/>
            <w:tcBorders>
              <w:top w:val="single" w:sz="8" w:space="0" w:color="auto"/>
              <w:left w:val="single" w:sz="8" w:space="0" w:color="auto"/>
              <w:bottom w:val="single" w:sz="8" w:space="0" w:color="000000"/>
              <w:right w:val="single" w:sz="8" w:space="0" w:color="auto"/>
            </w:tcBorders>
            <w:vAlign w:val="center"/>
            <w:hideMark/>
          </w:tcPr>
          <w:p w:rsidR="002F7647" w:rsidRPr="007653CA" w:rsidRDefault="002F7647" w:rsidP="007212CA">
            <w:pPr>
              <w:spacing w:after="0"/>
              <w:ind w:firstLine="25"/>
              <w:rPr>
                <w:rFonts w:eastAsia="Times New Roman"/>
                <w:color w:val="000000"/>
                <w:lang w:val="en-US"/>
              </w:rPr>
            </w:pPr>
          </w:p>
        </w:tc>
        <w:tc>
          <w:tcPr>
            <w:tcW w:w="2268" w:type="dxa"/>
            <w:tcBorders>
              <w:top w:val="nil"/>
              <w:left w:val="nil"/>
              <w:bottom w:val="single" w:sz="8" w:space="0" w:color="auto"/>
              <w:right w:val="single" w:sz="8" w:space="0" w:color="auto"/>
            </w:tcBorders>
            <w:shd w:val="clear" w:color="auto" w:fill="auto"/>
            <w:vAlign w:val="center"/>
            <w:hideMark/>
          </w:tcPr>
          <w:p w:rsidR="002F7647" w:rsidRPr="007653CA" w:rsidRDefault="002F7647" w:rsidP="007212CA">
            <w:pPr>
              <w:spacing w:after="0"/>
              <w:ind w:firstLine="0"/>
              <w:rPr>
                <w:rFonts w:eastAsia="Times New Roman"/>
                <w:color w:val="000000"/>
                <w:lang w:val="en-US"/>
              </w:rPr>
            </w:pPr>
            <w:proofErr w:type="spellStart"/>
            <w:r w:rsidRPr="007653CA">
              <w:rPr>
                <w:rFonts w:eastAsia="Times New Roman"/>
                <w:color w:val="000000"/>
                <w:lang w:val="en-US"/>
              </w:rPr>
              <w:t>Наша</w:t>
            </w:r>
            <w:proofErr w:type="spellEnd"/>
            <w:r w:rsidRPr="007653CA">
              <w:rPr>
                <w:rFonts w:eastAsia="Times New Roman"/>
                <w:color w:val="000000"/>
                <w:lang w:val="en-US"/>
              </w:rPr>
              <w:t xml:space="preserve"> </w:t>
            </w:r>
            <w:proofErr w:type="spellStart"/>
            <w:r w:rsidRPr="007653CA">
              <w:rPr>
                <w:rFonts w:eastAsia="Times New Roman"/>
                <w:color w:val="000000"/>
                <w:lang w:val="en-US"/>
              </w:rPr>
              <w:t>продукція</w:t>
            </w:r>
            <w:proofErr w:type="spellEnd"/>
          </w:p>
        </w:tc>
        <w:tc>
          <w:tcPr>
            <w:tcW w:w="1506" w:type="dxa"/>
            <w:tcBorders>
              <w:top w:val="nil"/>
              <w:left w:val="nil"/>
              <w:bottom w:val="single" w:sz="8" w:space="0" w:color="auto"/>
              <w:right w:val="single" w:sz="8" w:space="0" w:color="auto"/>
            </w:tcBorders>
            <w:shd w:val="clear" w:color="auto" w:fill="auto"/>
            <w:vAlign w:val="center"/>
            <w:hideMark/>
          </w:tcPr>
          <w:p w:rsidR="002F7647" w:rsidRPr="007653CA" w:rsidRDefault="002F7647" w:rsidP="007212CA">
            <w:pPr>
              <w:spacing w:after="0"/>
              <w:ind w:firstLine="0"/>
              <w:rPr>
                <w:rFonts w:eastAsia="Times New Roman"/>
                <w:color w:val="000000"/>
                <w:lang w:val="en-US"/>
              </w:rPr>
            </w:pPr>
            <w:proofErr w:type="spellStart"/>
            <w:r w:rsidRPr="007653CA">
              <w:rPr>
                <w:rFonts w:eastAsia="Times New Roman"/>
                <w:color w:val="000000"/>
                <w:lang w:val="en-US"/>
              </w:rPr>
              <w:t>Конкурент</w:t>
            </w:r>
            <w:proofErr w:type="spellEnd"/>
            <w:r w:rsidRPr="007653CA">
              <w:rPr>
                <w:rFonts w:eastAsia="Times New Roman"/>
                <w:color w:val="000000"/>
                <w:lang w:val="en-US"/>
              </w:rPr>
              <w:t xml:space="preserve"> А</w:t>
            </w:r>
          </w:p>
        </w:tc>
        <w:tc>
          <w:tcPr>
            <w:tcW w:w="1507" w:type="dxa"/>
            <w:tcBorders>
              <w:top w:val="nil"/>
              <w:left w:val="nil"/>
              <w:bottom w:val="single" w:sz="8" w:space="0" w:color="auto"/>
              <w:right w:val="single" w:sz="8" w:space="0" w:color="auto"/>
            </w:tcBorders>
            <w:shd w:val="clear" w:color="auto" w:fill="auto"/>
            <w:vAlign w:val="center"/>
            <w:hideMark/>
          </w:tcPr>
          <w:p w:rsidR="002F7647" w:rsidRPr="007653CA" w:rsidRDefault="002F7647" w:rsidP="007212CA">
            <w:pPr>
              <w:spacing w:after="0"/>
              <w:ind w:firstLine="0"/>
              <w:rPr>
                <w:rFonts w:eastAsia="Times New Roman"/>
                <w:color w:val="000000"/>
                <w:lang w:val="en-US"/>
              </w:rPr>
            </w:pPr>
            <w:proofErr w:type="spellStart"/>
            <w:r w:rsidRPr="007653CA">
              <w:rPr>
                <w:rFonts w:eastAsia="Times New Roman"/>
                <w:color w:val="000000"/>
                <w:lang w:val="en-US"/>
              </w:rPr>
              <w:t>Конкурент</w:t>
            </w:r>
            <w:proofErr w:type="spellEnd"/>
            <w:r w:rsidRPr="007653CA">
              <w:rPr>
                <w:rFonts w:eastAsia="Times New Roman"/>
                <w:color w:val="000000"/>
                <w:lang w:val="en-US"/>
              </w:rPr>
              <w:t xml:space="preserve"> Б</w:t>
            </w:r>
          </w:p>
        </w:tc>
      </w:tr>
      <w:tr w:rsidR="002F7647" w:rsidRPr="007653CA" w:rsidTr="007212CA">
        <w:trPr>
          <w:trHeight w:val="255"/>
          <w:jc w:val="center"/>
        </w:trPr>
        <w:tc>
          <w:tcPr>
            <w:tcW w:w="3392" w:type="dxa"/>
            <w:tcBorders>
              <w:top w:val="nil"/>
              <w:left w:val="single" w:sz="8" w:space="0" w:color="auto"/>
              <w:bottom w:val="single" w:sz="8" w:space="0" w:color="auto"/>
              <w:right w:val="single" w:sz="8" w:space="0" w:color="auto"/>
            </w:tcBorders>
            <w:shd w:val="clear" w:color="auto" w:fill="auto"/>
            <w:vAlign w:val="center"/>
            <w:hideMark/>
          </w:tcPr>
          <w:p w:rsidR="002F7647" w:rsidRPr="007653CA" w:rsidRDefault="002F7647" w:rsidP="007212CA">
            <w:pPr>
              <w:spacing w:after="0"/>
              <w:ind w:firstLine="25"/>
              <w:jc w:val="center"/>
              <w:rPr>
                <w:rFonts w:eastAsia="Times New Roman"/>
                <w:color w:val="000000"/>
                <w:lang w:val="en-US"/>
              </w:rPr>
            </w:pPr>
            <w:proofErr w:type="spellStart"/>
            <w:r w:rsidRPr="007653CA">
              <w:rPr>
                <w:rFonts w:eastAsia="Times New Roman"/>
                <w:color w:val="000000"/>
                <w:lang w:val="en-US"/>
              </w:rPr>
              <w:t>Обсяг</w:t>
            </w:r>
            <w:proofErr w:type="spellEnd"/>
            <w:r w:rsidRPr="007653CA">
              <w:rPr>
                <w:rFonts w:eastAsia="Times New Roman"/>
                <w:color w:val="000000"/>
                <w:lang w:val="en-US"/>
              </w:rPr>
              <w:t xml:space="preserve"> </w:t>
            </w:r>
            <w:proofErr w:type="spellStart"/>
            <w:r w:rsidRPr="007653CA">
              <w:rPr>
                <w:rFonts w:eastAsia="Times New Roman"/>
                <w:color w:val="000000"/>
                <w:lang w:val="en-US"/>
              </w:rPr>
              <w:t>виробництва</w:t>
            </w:r>
            <w:proofErr w:type="spellEnd"/>
          </w:p>
        </w:tc>
        <w:tc>
          <w:tcPr>
            <w:tcW w:w="2268" w:type="dxa"/>
            <w:tcBorders>
              <w:top w:val="nil"/>
              <w:left w:val="nil"/>
              <w:bottom w:val="single" w:sz="8" w:space="0" w:color="auto"/>
              <w:right w:val="single" w:sz="8" w:space="0" w:color="auto"/>
            </w:tcBorders>
            <w:shd w:val="clear" w:color="auto" w:fill="auto"/>
            <w:vAlign w:val="center"/>
            <w:hideMark/>
          </w:tcPr>
          <w:p w:rsidR="002F7647" w:rsidRPr="007653CA" w:rsidRDefault="002F7647" w:rsidP="007212CA">
            <w:pPr>
              <w:spacing w:after="0"/>
              <w:jc w:val="center"/>
              <w:rPr>
                <w:rFonts w:eastAsia="Times New Roman"/>
                <w:color w:val="000000"/>
                <w:lang w:val="en-US"/>
              </w:rPr>
            </w:pPr>
            <w:r w:rsidRPr="007653CA">
              <w:rPr>
                <w:rFonts w:eastAsia="Times New Roman"/>
                <w:color w:val="000000"/>
                <w:lang w:val="en-US"/>
              </w:rPr>
              <w:t>3,6</w:t>
            </w:r>
          </w:p>
        </w:tc>
        <w:tc>
          <w:tcPr>
            <w:tcW w:w="1506" w:type="dxa"/>
            <w:tcBorders>
              <w:top w:val="nil"/>
              <w:left w:val="nil"/>
              <w:bottom w:val="single" w:sz="8" w:space="0" w:color="auto"/>
              <w:right w:val="single" w:sz="8" w:space="0" w:color="auto"/>
            </w:tcBorders>
            <w:shd w:val="clear" w:color="auto" w:fill="auto"/>
            <w:vAlign w:val="center"/>
            <w:hideMark/>
          </w:tcPr>
          <w:p w:rsidR="002F7647" w:rsidRPr="007653CA" w:rsidRDefault="002F7647" w:rsidP="007212CA">
            <w:pPr>
              <w:spacing w:after="0"/>
              <w:jc w:val="center"/>
              <w:rPr>
                <w:rFonts w:eastAsia="Times New Roman"/>
                <w:color w:val="000000"/>
                <w:lang w:val="en-US"/>
              </w:rPr>
            </w:pPr>
            <w:r w:rsidRPr="007653CA">
              <w:rPr>
                <w:rFonts w:eastAsia="Times New Roman"/>
                <w:color w:val="000000"/>
                <w:lang w:val="en-US"/>
              </w:rPr>
              <w:t>4,5</w:t>
            </w:r>
          </w:p>
        </w:tc>
        <w:tc>
          <w:tcPr>
            <w:tcW w:w="1507" w:type="dxa"/>
            <w:tcBorders>
              <w:top w:val="nil"/>
              <w:left w:val="nil"/>
              <w:bottom w:val="single" w:sz="8" w:space="0" w:color="auto"/>
              <w:right w:val="single" w:sz="8" w:space="0" w:color="auto"/>
            </w:tcBorders>
            <w:shd w:val="clear" w:color="auto" w:fill="auto"/>
            <w:vAlign w:val="center"/>
            <w:hideMark/>
          </w:tcPr>
          <w:p w:rsidR="002F7647" w:rsidRPr="007653CA" w:rsidRDefault="002F7647" w:rsidP="007212CA">
            <w:pPr>
              <w:spacing w:after="0"/>
              <w:jc w:val="center"/>
              <w:rPr>
                <w:rFonts w:eastAsia="Times New Roman"/>
                <w:color w:val="000000"/>
                <w:lang w:val="en-US"/>
              </w:rPr>
            </w:pPr>
            <w:r w:rsidRPr="007653CA">
              <w:rPr>
                <w:rFonts w:eastAsia="Times New Roman"/>
                <w:color w:val="000000"/>
                <w:lang w:val="en-US"/>
              </w:rPr>
              <w:t>2,7</w:t>
            </w:r>
          </w:p>
        </w:tc>
      </w:tr>
      <w:tr w:rsidR="002F7647" w:rsidRPr="007653CA" w:rsidTr="007212CA">
        <w:trPr>
          <w:trHeight w:val="525"/>
          <w:jc w:val="center"/>
        </w:trPr>
        <w:tc>
          <w:tcPr>
            <w:tcW w:w="3392" w:type="dxa"/>
            <w:tcBorders>
              <w:top w:val="nil"/>
              <w:left w:val="single" w:sz="8" w:space="0" w:color="auto"/>
              <w:bottom w:val="single" w:sz="8" w:space="0" w:color="auto"/>
              <w:right w:val="single" w:sz="8" w:space="0" w:color="auto"/>
            </w:tcBorders>
            <w:shd w:val="clear" w:color="auto" w:fill="auto"/>
            <w:vAlign w:val="center"/>
            <w:hideMark/>
          </w:tcPr>
          <w:p w:rsidR="002F7647" w:rsidRPr="007653CA" w:rsidRDefault="002F7647" w:rsidP="007212CA">
            <w:pPr>
              <w:spacing w:after="0"/>
              <w:ind w:firstLine="25"/>
              <w:jc w:val="center"/>
              <w:rPr>
                <w:rFonts w:eastAsia="Times New Roman"/>
                <w:color w:val="000000"/>
                <w:lang w:val="en-US"/>
              </w:rPr>
            </w:pPr>
            <w:proofErr w:type="spellStart"/>
            <w:r w:rsidRPr="007653CA">
              <w:rPr>
                <w:rFonts w:eastAsia="Times New Roman"/>
                <w:color w:val="000000"/>
                <w:lang w:val="en-US"/>
              </w:rPr>
              <w:t>Якість</w:t>
            </w:r>
            <w:proofErr w:type="spellEnd"/>
            <w:r w:rsidRPr="007653CA">
              <w:rPr>
                <w:rFonts w:eastAsia="Times New Roman"/>
                <w:color w:val="000000"/>
                <w:lang w:val="en-US"/>
              </w:rPr>
              <w:t xml:space="preserve"> </w:t>
            </w:r>
            <w:proofErr w:type="spellStart"/>
            <w:r w:rsidRPr="007653CA">
              <w:rPr>
                <w:rFonts w:eastAsia="Times New Roman"/>
                <w:color w:val="000000"/>
                <w:lang w:val="en-US"/>
              </w:rPr>
              <w:t>продукту</w:t>
            </w:r>
            <w:proofErr w:type="spellEnd"/>
          </w:p>
        </w:tc>
        <w:tc>
          <w:tcPr>
            <w:tcW w:w="2268" w:type="dxa"/>
            <w:tcBorders>
              <w:top w:val="nil"/>
              <w:left w:val="nil"/>
              <w:bottom w:val="single" w:sz="8" w:space="0" w:color="auto"/>
              <w:right w:val="single" w:sz="8" w:space="0" w:color="auto"/>
            </w:tcBorders>
            <w:shd w:val="clear" w:color="auto" w:fill="auto"/>
            <w:vAlign w:val="center"/>
            <w:hideMark/>
          </w:tcPr>
          <w:p w:rsidR="002F7647" w:rsidRPr="007653CA" w:rsidRDefault="002F7647" w:rsidP="007212CA">
            <w:pPr>
              <w:spacing w:after="0"/>
              <w:jc w:val="center"/>
              <w:rPr>
                <w:rFonts w:eastAsia="Times New Roman"/>
                <w:color w:val="000000"/>
                <w:lang w:val="en-US"/>
              </w:rPr>
            </w:pPr>
            <w:r w:rsidRPr="007653CA">
              <w:rPr>
                <w:rFonts w:eastAsia="Times New Roman"/>
                <w:color w:val="000000"/>
                <w:lang w:val="en-US"/>
              </w:rPr>
              <w:t>5</w:t>
            </w:r>
          </w:p>
        </w:tc>
        <w:tc>
          <w:tcPr>
            <w:tcW w:w="1506" w:type="dxa"/>
            <w:tcBorders>
              <w:top w:val="nil"/>
              <w:left w:val="nil"/>
              <w:bottom w:val="single" w:sz="8" w:space="0" w:color="auto"/>
              <w:right w:val="single" w:sz="8" w:space="0" w:color="auto"/>
            </w:tcBorders>
            <w:shd w:val="clear" w:color="auto" w:fill="auto"/>
            <w:vAlign w:val="center"/>
            <w:hideMark/>
          </w:tcPr>
          <w:p w:rsidR="002F7647" w:rsidRPr="007653CA" w:rsidRDefault="002F7647" w:rsidP="007212CA">
            <w:pPr>
              <w:spacing w:after="0"/>
              <w:jc w:val="center"/>
              <w:rPr>
                <w:rFonts w:eastAsia="Times New Roman"/>
                <w:color w:val="000000"/>
                <w:lang w:val="en-US"/>
              </w:rPr>
            </w:pPr>
            <w:r w:rsidRPr="007653CA">
              <w:rPr>
                <w:rFonts w:eastAsia="Times New Roman"/>
                <w:color w:val="000000"/>
                <w:lang w:val="en-US"/>
              </w:rPr>
              <w:t>5</w:t>
            </w:r>
          </w:p>
        </w:tc>
        <w:tc>
          <w:tcPr>
            <w:tcW w:w="1507" w:type="dxa"/>
            <w:tcBorders>
              <w:top w:val="nil"/>
              <w:left w:val="nil"/>
              <w:bottom w:val="single" w:sz="8" w:space="0" w:color="auto"/>
              <w:right w:val="single" w:sz="8" w:space="0" w:color="auto"/>
            </w:tcBorders>
            <w:shd w:val="clear" w:color="auto" w:fill="auto"/>
            <w:vAlign w:val="center"/>
            <w:hideMark/>
          </w:tcPr>
          <w:p w:rsidR="002F7647" w:rsidRPr="007653CA" w:rsidRDefault="002F7647" w:rsidP="007212CA">
            <w:pPr>
              <w:spacing w:after="0"/>
              <w:jc w:val="center"/>
              <w:rPr>
                <w:rFonts w:eastAsia="Times New Roman"/>
                <w:color w:val="000000"/>
                <w:lang w:val="en-US"/>
              </w:rPr>
            </w:pPr>
            <w:r w:rsidRPr="007653CA">
              <w:rPr>
                <w:rFonts w:eastAsia="Times New Roman"/>
                <w:color w:val="000000"/>
                <w:lang w:val="en-US"/>
              </w:rPr>
              <w:t>4</w:t>
            </w:r>
          </w:p>
        </w:tc>
      </w:tr>
      <w:tr w:rsidR="002F7647" w:rsidRPr="007653CA" w:rsidTr="007212CA">
        <w:trPr>
          <w:trHeight w:val="525"/>
          <w:jc w:val="center"/>
        </w:trPr>
        <w:tc>
          <w:tcPr>
            <w:tcW w:w="3392" w:type="dxa"/>
            <w:tcBorders>
              <w:top w:val="nil"/>
              <w:left w:val="single" w:sz="8" w:space="0" w:color="auto"/>
              <w:bottom w:val="single" w:sz="8" w:space="0" w:color="auto"/>
              <w:right w:val="single" w:sz="8" w:space="0" w:color="auto"/>
            </w:tcBorders>
            <w:shd w:val="clear" w:color="auto" w:fill="auto"/>
            <w:vAlign w:val="center"/>
            <w:hideMark/>
          </w:tcPr>
          <w:p w:rsidR="002F7647" w:rsidRPr="007653CA" w:rsidRDefault="002F7647" w:rsidP="007212CA">
            <w:pPr>
              <w:spacing w:after="0"/>
              <w:ind w:firstLine="25"/>
              <w:jc w:val="center"/>
              <w:rPr>
                <w:rFonts w:eastAsia="Times New Roman"/>
                <w:color w:val="000000"/>
                <w:lang w:val="en-US"/>
              </w:rPr>
            </w:pPr>
            <w:proofErr w:type="spellStart"/>
            <w:r w:rsidRPr="007653CA">
              <w:rPr>
                <w:rFonts w:eastAsia="Times New Roman"/>
                <w:color w:val="000000"/>
                <w:lang w:val="en-US"/>
              </w:rPr>
              <w:t>Екологічність</w:t>
            </w:r>
            <w:proofErr w:type="spellEnd"/>
          </w:p>
        </w:tc>
        <w:tc>
          <w:tcPr>
            <w:tcW w:w="2268" w:type="dxa"/>
            <w:tcBorders>
              <w:top w:val="nil"/>
              <w:left w:val="nil"/>
              <w:bottom w:val="single" w:sz="8" w:space="0" w:color="auto"/>
              <w:right w:val="single" w:sz="8" w:space="0" w:color="auto"/>
            </w:tcBorders>
            <w:shd w:val="clear" w:color="auto" w:fill="auto"/>
            <w:vAlign w:val="center"/>
            <w:hideMark/>
          </w:tcPr>
          <w:p w:rsidR="002F7647" w:rsidRPr="007653CA" w:rsidRDefault="002F7647" w:rsidP="007212CA">
            <w:pPr>
              <w:spacing w:after="0"/>
              <w:jc w:val="center"/>
              <w:rPr>
                <w:rFonts w:eastAsia="Times New Roman"/>
                <w:color w:val="000000"/>
                <w:lang w:val="en-US"/>
              </w:rPr>
            </w:pPr>
            <w:r w:rsidRPr="007653CA">
              <w:rPr>
                <w:rFonts w:eastAsia="Times New Roman"/>
                <w:color w:val="000000"/>
                <w:lang w:val="en-US"/>
              </w:rPr>
              <w:t>5</w:t>
            </w:r>
          </w:p>
        </w:tc>
        <w:tc>
          <w:tcPr>
            <w:tcW w:w="1506" w:type="dxa"/>
            <w:tcBorders>
              <w:top w:val="nil"/>
              <w:left w:val="nil"/>
              <w:bottom w:val="single" w:sz="8" w:space="0" w:color="auto"/>
              <w:right w:val="single" w:sz="8" w:space="0" w:color="auto"/>
            </w:tcBorders>
            <w:shd w:val="clear" w:color="auto" w:fill="auto"/>
            <w:vAlign w:val="center"/>
            <w:hideMark/>
          </w:tcPr>
          <w:p w:rsidR="002F7647" w:rsidRPr="007653CA" w:rsidRDefault="002F7647" w:rsidP="007212CA">
            <w:pPr>
              <w:spacing w:after="0"/>
              <w:jc w:val="center"/>
              <w:rPr>
                <w:rFonts w:eastAsia="Times New Roman"/>
                <w:color w:val="000000"/>
                <w:lang w:val="en-US"/>
              </w:rPr>
            </w:pPr>
            <w:r w:rsidRPr="007653CA">
              <w:rPr>
                <w:rFonts w:eastAsia="Times New Roman"/>
                <w:color w:val="000000"/>
                <w:lang w:val="en-US"/>
              </w:rPr>
              <w:t>3</w:t>
            </w:r>
          </w:p>
        </w:tc>
        <w:tc>
          <w:tcPr>
            <w:tcW w:w="1507" w:type="dxa"/>
            <w:tcBorders>
              <w:top w:val="nil"/>
              <w:left w:val="nil"/>
              <w:bottom w:val="single" w:sz="8" w:space="0" w:color="auto"/>
              <w:right w:val="single" w:sz="8" w:space="0" w:color="auto"/>
            </w:tcBorders>
            <w:shd w:val="clear" w:color="auto" w:fill="auto"/>
            <w:vAlign w:val="center"/>
            <w:hideMark/>
          </w:tcPr>
          <w:p w:rsidR="002F7647" w:rsidRPr="007653CA" w:rsidRDefault="002F7647" w:rsidP="007212CA">
            <w:pPr>
              <w:spacing w:after="0"/>
              <w:jc w:val="center"/>
              <w:rPr>
                <w:rFonts w:eastAsia="Times New Roman"/>
                <w:color w:val="000000"/>
                <w:lang w:val="en-US"/>
              </w:rPr>
            </w:pPr>
            <w:r w:rsidRPr="007653CA">
              <w:rPr>
                <w:rFonts w:eastAsia="Times New Roman"/>
                <w:color w:val="000000"/>
                <w:lang w:val="en-US"/>
              </w:rPr>
              <w:t>3</w:t>
            </w:r>
          </w:p>
        </w:tc>
      </w:tr>
      <w:tr w:rsidR="002F7647" w:rsidRPr="007653CA" w:rsidTr="007212CA">
        <w:trPr>
          <w:trHeight w:val="315"/>
          <w:jc w:val="center"/>
        </w:trPr>
        <w:tc>
          <w:tcPr>
            <w:tcW w:w="3392" w:type="dxa"/>
            <w:tcBorders>
              <w:top w:val="nil"/>
              <w:left w:val="single" w:sz="8" w:space="0" w:color="auto"/>
              <w:bottom w:val="single" w:sz="8" w:space="0" w:color="auto"/>
              <w:right w:val="single" w:sz="8" w:space="0" w:color="auto"/>
            </w:tcBorders>
            <w:shd w:val="clear" w:color="auto" w:fill="auto"/>
            <w:vAlign w:val="center"/>
            <w:hideMark/>
          </w:tcPr>
          <w:p w:rsidR="002F7647" w:rsidRPr="007653CA" w:rsidRDefault="002F7647" w:rsidP="007212CA">
            <w:pPr>
              <w:spacing w:after="0"/>
              <w:ind w:firstLine="25"/>
              <w:jc w:val="center"/>
              <w:rPr>
                <w:rFonts w:eastAsia="Times New Roman"/>
                <w:color w:val="000000"/>
                <w:lang w:val="en-US"/>
              </w:rPr>
            </w:pPr>
            <w:proofErr w:type="spellStart"/>
            <w:r w:rsidRPr="007653CA">
              <w:rPr>
                <w:rFonts w:eastAsia="Times New Roman"/>
                <w:color w:val="000000"/>
                <w:lang w:val="en-US"/>
              </w:rPr>
              <w:t>Ціна</w:t>
            </w:r>
            <w:proofErr w:type="spellEnd"/>
          </w:p>
        </w:tc>
        <w:tc>
          <w:tcPr>
            <w:tcW w:w="2268" w:type="dxa"/>
            <w:tcBorders>
              <w:top w:val="nil"/>
              <w:left w:val="nil"/>
              <w:bottom w:val="single" w:sz="8" w:space="0" w:color="auto"/>
              <w:right w:val="single" w:sz="8" w:space="0" w:color="auto"/>
            </w:tcBorders>
            <w:shd w:val="clear" w:color="auto" w:fill="auto"/>
            <w:vAlign w:val="center"/>
            <w:hideMark/>
          </w:tcPr>
          <w:p w:rsidR="002F7647" w:rsidRPr="007653CA" w:rsidRDefault="002F7647" w:rsidP="007212CA">
            <w:pPr>
              <w:spacing w:after="0"/>
              <w:jc w:val="center"/>
              <w:rPr>
                <w:rFonts w:eastAsia="Times New Roman"/>
                <w:color w:val="000000"/>
                <w:lang w:val="en-US"/>
              </w:rPr>
            </w:pPr>
            <w:r w:rsidRPr="007653CA">
              <w:rPr>
                <w:rFonts w:eastAsia="Times New Roman"/>
                <w:color w:val="000000"/>
                <w:lang w:val="en-US"/>
              </w:rPr>
              <w:t>6</w:t>
            </w:r>
          </w:p>
        </w:tc>
        <w:tc>
          <w:tcPr>
            <w:tcW w:w="1506" w:type="dxa"/>
            <w:tcBorders>
              <w:top w:val="nil"/>
              <w:left w:val="nil"/>
              <w:bottom w:val="single" w:sz="8" w:space="0" w:color="auto"/>
              <w:right w:val="single" w:sz="8" w:space="0" w:color="auto"/>
            </w:tcBorders>
            <w:shd w:val="clear" w:color="auto" w:fill="auto"/>
            <w:vAlign w:val="center"/>
            <w:hideMark/>
          </w:tcPr>
          <w:p w:rsidR="002F7647" w:rsidRPr="007653CA" w:rsidRDefault="002F7647" w:rsidP="007212CA">
            <w:pPr>
              <w:spacing w:after="0"/>
              <w:jc w:val="center"/>
              <w:rPr>
                <w:rFonts w:eastAsia="Times New Roman"/>
                <w:color w:val="000000"/>
                <w:lang w:val="en-US"/>
              </w:rPr>
            </w:pPr>
            <w:r w:rsidRPr="007653CA">
              <w:rPr>
                <w:rFonts w:eastAsia="Times New Roman"/>
                <w:color w:val="000000"/>
                <w:lang w:val="en-US"/>
              </w:rPr>
              <w:t>2,4</w:t>
            </w:r>
          </w:p>
        </w:tc>
        <w:tc>
          <w:tcPr>
            <w:tcW w:w="1507" w:type="dxa"/>
            <w:tcBorders>
              <w:top w:val="nil"/>
              <w:left w:val="nil"/>
              <w:bottom w:val="single" w:sz="8" w:space="0" w:color="auto"/>
              <w:right w:val="single" w:sz="8" w:space="0" w:color="auto"/>
            </w:tcBorders>
            <w:shd w:val="clear" w:color="auto" w:fill="auto"/>
            <w:vAlign w:val="center"/>
            <w:hideMark/>
          </w:tcPr>
          <w:p w:rsidR="002F7647" w:rsidRPr="007653CA" w:rsidRDefault="002F7647" w:rsidP="007212CA">
            <w:pPr>
              <w:spacing w:after="0"/>
              <w:jc w:val="center"/>
              <w:rPr>
                <w:rFonts w:eastAsia="Times New Roman"/>
                <w:color w:val="000000"/>
                <w:lang w:val="en-US"/>
              </w:rPr>
            </w:pPr>
            <w:r w:rsidRPr="007653CA">
              <w:rPr>
                <w:rFonts w:eastAsia="Times New Roman"/>
                <w:color w:val="000000"/>
                <w:lang w:val="en-US"/>
              </w:rPr>
              <w:t>6</w:t>
            </w:r>
          </w:p>
        </w:tc>
      </w:tr>
      <w:tr w:rsidR="002F7647" w:rsidRPr="007653CA" w:rsidTr="007212CA">
        <w:trPr>
          <w:trHeight w:val="780"/>
          <w:jc w:val="center"/>
        </w:trPr>
        <w:tc>
          <w:tcPr>
            <w:tcW w:w="3392" w:type="dxa"/>
            <w:tcBorders>
              <w:top w:val="nil"/>
              <w:left w:val="single" w:sz="8" w:space="0" w:color="auto"/>
              <w:bottom w:val="single" w:sz="8" w:space="0" w:color="auto"/>
              <w:right w:val="single" w:sz="8" w:space="0" w:color="auto"/>
            </w:tcBorders>
            <w:shd w:val="clear" w:color="auto" w:fill="auto"/>
            <w:vAlign w:val="center"/>
            <w:hideMark/>
          </w:tcPr>
          <w:p w:rsidR="002F7647" w:rsidRPr="007653CA" w:rsidRDefault="002F7647" w:rsidP="007212CA">
            <w:pPr>
              <w:spacing w:after="0"/>
              <w:ind w:firstLine="25"/>
              <w:jc w:val="center"/>
              <w:rPr>
                <w:rFonts w:eastAsia="Times New Roman"/>
                <w:color w:val="000000"/>
                <w:lang w:val="en-US"/>
              </w:rPr>
            </w:pPr>
            <w:proofErr w:type="spellStart"/>
            <w:r w:rsidRPr="007653CA">
              <w:rPr>
                <w:rFonts w:eastAsia="Times New Roman"/>
                <w:color w:val="000000"/>
                <w:lang w:val="en-US"/>
              </w:rPr>
              <w:t>Безпека</w:t>
            </w:r>
            <w:proofErr w:type="spellEnd"/>
            <w:r w:rsidRPr="007653CA">
              <w:rPr>
                <w:rFonts w:eastAsia="Times New Roman"/>
                <w:color w:val="000000"/>
                <w:lang w:val="en-US"/>
              </w:rPr>
              <w:t xml:space="preserve"> </w:t>
            </w:r>
            <w:proofErr w:type="spellStart"/>
            <w:r w:rsidRPr="007653CA">
              <w:rPr>
                <w:rFonts w:eastAsia="Times New Roman"/>
                <w:color w:val="000000"/>
                <w:lang w:val="en-US"/>
              </w:rPr>
              <w:t>виробництва</w:t>
            </w:r>
            <w:proofErr w:type="spellEnd"/>
          </w:p>
        </w:tc>
        <w:tc>
          <w:tcPr>
            <w:tcW w:w="2268" w:type="dxa"/>
            <w:tcBorders>
              <w:top w:val="nil"/>
              <w:left w:val="nil"/>
              <w:bottom w:val="single" w:sz="8" w:space="0" w:color="auto"/>
              <w:right w:val="single" w:sz="8" w:space="0" w:color="auto"/>
            </w:tcBorders>
            <w:shd w:val="clear" w:color="auto" w:fill="auto"/>
            <w:vAlign w:val="center"/>
            <w:hideMark/>
          </w:tcPr>
          <w:p w:rsidR="002F7647" w:rsidRPr="007653CA" w:rsidRDefault="002F7647" w:rsidP="007212CA">
            <w:pPr>
              <w:spacing w:after="0"/>
              <w:jc w:val="center"/>
              <w:rPr>
                <w:rFonts w:eastAsia="Times New Roman"/>
                <w:color w:val="000000"/>
                <w:lang w:val="en-US"/>
              </w:rPr>
            </w:pPr>
            <w:r w:rsidRPr="007653CA">
              <w:rPr>
                <w:rFonts w:eastAsia="Times New Roman"/>
                <w:color w:val="000000"/>
                <w:lang w:val="en-US"/>
              </w:rPr>
              <w:t>5,5</w:t>
            </w:r>
          </w:p>
        </w:tc>
        <w:tc>
          <w:tcPr>
            <w:tcW w:w="1506" w:type="dxa"/>
            <w:tcBorders>
              <w:top w:val="nil"/>
              <w:left w:val="nil"/>
              <w:bottom w:val="single" w:sz="8" w:space="0" w:color="auto"/>
              <w:right w:val="single" w:sz="8" w:space="0" w:color="auto"/>
            </w:tcBorders>
            <w:shd w:val="clear" w:color="auto" w:fill="auto"/>
            <w:vAlign w:val="center"/>
            <w:hideMark/>
          </w:tcPr>
          <w:p w:rsidR="002F7647" w:rsidRPr="007653CA" w:rsidRDefault="002F7647" w:rsidP="007212CA">
            <w:pPr>
              <w:spacing w:after="0"/>
              <w:jc w:val="center"/>
              <w:rPr>
                <w:rFonts w:eastAsia="Times New Roman"/>
                <w:color w:val="000000"/>
                <w:lang w:val="en-US"/>
              </w:rPr>
            </w:pPr>
            <w:r w:rsidRPr="007653CA">
              <w:rPr>
                <w:rFonts w:eastAsia="Times New Roman"/>
                <w:color w:val="000000"/>
                <w:lang w:val="en-US"/>
              </w:rPr>
              <w:t>4,4</w:t>
            </w:r>
          </w:p>
        </w:tc>
        <w:tc>
          <w:tcPr>
            <w:tcW w:w="1507" w:type="dxa"/>
            <w:tcBorders>
              <w:top w:val="nil"/>
              <w:left w:val="nil"/>
              <w:bottom w:val="single" w:sz="8" w:space="0" w:color="auto"/>
              <w:right w:val="single" w:sz="8" w:space="0" w:color="auto"/>
            </w:tcBorders>
            <w:shd w:val="clear" w:color="auto" w:fill="auto"/>
            <w:vAlign w:val="center"/>
            <w:hideMark/>
          </w:tcPr>
          <w:p w:rsidR="002F7647" w:rsidRPr="007653CA" w:rsidRDefault="002F7647" w:rsidP="007212CA">
            <w:pPr>
              <w:spacing w:after="0"/>
              <w:jc w:val="center"/>
              <w:rPr>
                <w:rFonts w:eastAsia="Times New Roman"/>
                <w:color w:val="000000"/>
                <w:lang w:val="en-US"/>
              </w:rPr>
            </w:pPr>
            <w:r w:rsidRPr="007653CA">
              <w:rPr>
                <w:rFonts w:eastAsia="Times New Roman"/>
                <w:color w:val="000000"/>
                <w:lang w:val="en-US"/>
              </w:rPr>
              <w:t>3,3</w:t>
            </w:r>
          </w:p>
        </w:tc>
      </w:tr>
      <w:tr w:rsidR="002F7647" w:rsidRPr="007653CA" w:rsidTr="007212CA">
        <w:trPr>
          <w:trHeight w:val="780"/>
          <w:jc w:val="center"/>
        </w:trPr>
        <w:tc>
          <w:tcPr>
            <w:tcW w:w="3392" w:type="dxa"/>
            <w:tcBorders>
              <w:top w:val="nil"/>
              <w:left w:val="single" w:sz="8" w:space="0" w:color="auto"/>
              <w:bottom w:val="single" w:sz="8" w:space="0" w:color="auto"/>
              <w:right w:val="single" w:sz="8" w:space="0" w:color="auto"/>
            </w:tcBorders>
            <w:shd w:val="clear" w:color="auto" w:fill="auto"/>
            <w:vAlign w:val="center"/>
            <w:hideMark/>
          </w:tcPr>
          <w:p w:rsidR="002F7647" w:rsidRPr="007653CA" w:rsidRDefault="002F7647" w:rsidP="007212CA">
            <w:pPr>
              <w:spacing w:after="0"/>
              <w:ind w:firstLine="25"/>
              <w:jc w:val="center"/>
              <w:rPr>
                <w:rFonts w:eastAsia="Times New Roman"/>
                <w:color w:val="000000"/>
                <w:lang w:val="en-US"/>
              </w:rPr>
            </w:pPr>
            <w:proofErr w:type="spellStart"/>
            <w:r w:rsidRPr="007653CA">
              <w:rPr>
                <w:rFonts w:eastAsia="Times New Roman"/>
                <w:color w:val="000000"/>
                <w:lang w:val="en-US"/>
              </w:rPr>
              <w:t>Ступінь</w:t>
            </w:r>
            <w:proofErr w:type="spellEnd"/>
            <w:r w:rsidRPr="007653CA">
              <w:rPr>
                <w:rFonts w:eastAsia="Times New Roman"/>
                <w:color w:val="000000"/>
                <w:lang w:val="en-US"/>
              </w:rPr>
              <w:t xml:space="preserve"> </w:t>
            </w:r>
            <w:proofErr w:type="spellStart"/>
            <w:r w:rsidRPr="007653CA">
              <w:rPr>
                <w:rFonts w:eastAsia="Times New Roman"/>
                <w:color w:val="000000"/>
                <w:lang w:val="en-US"/>
              </w:rPr>
              <w:t>керування</w:t>
            </w:r>
            <w:proofErr w:type="spellEnd"/>
          </w:p>
        </w:tc>
        <w:tc>
          <w:tcPr>
            <w:tcW w:w="2268" w:type="dxa"/>
            <w:tcBorders>
              <w:top w:val="nil"/>
              <w:left w:val="nil"/>
              <w:bottom w:val="single" w:sz="8" w:space="0" w:color="auto"/>
              <w:right w:val="single" w:sz="8" w:space="0" w:color="auto"/>
            </w:tcBorders>
            <w:shd w:val="clear" w:color="auto" w:fill="auto"/>
            <w:vAlign w:val="center"/>
            <w:hideMark/>
          </w:tcPr>
          <w:p w:rsidR="002F7647" w:rsidRPr="007653CA" w:rsidRDefault="002F7647" w:rsidP="007212CA">
            <w:pPr>
              <w:spacing w:after="0"/>
              <w:jc w:val="center"/>
              <w:rPr>
                <w:rFonts w:eastAsia="Times New Roman"/>
                <w:color w:val="000000"/>
                <w:lang w:val="en-US"/>
              </w:rPr>
            </w:pPr>
            <w:r w:rsidRPr="007653CA">
              <w:rPr>
                <w:rFonts w:eastAsia="Times New Roman"/>
                <w:color w:val="000000"/>
                <w:lang w:val="en-US"/>
              </w:rPr>
              <w:t>4</w:t>
            </w:r>
          </w:p>
        </w:tc>
        <w:tc>
          <w:tcPr>
            <w:tcW w:w="1506" w:type="dxa"/>
            <w:tcBorders>
              <w:top w:val="nil"/>
              <w:left w:val="nil"/>
              <w:bottom w:val="single" w:sz="8" w:space="0" w:color="auto"/>
              <w:right w:val="single" w:sz="8" w:space="0" w:color="auto"/>
            </w:tcBorders>
            <w:shd w:val="clear" w:color="auto" w:fill="auto"/>
            <w:vAlign w:val="center"/>
            <w:hideMark/>
          </w:tcPr>
          <w:p w:rsidR="002F7647" w:rsidRPr="007653CA" w:rsidRDefault="002F7647" w:rsidP="007212CA">
            <w:pPr>
              <w:spacing w:after="0"/>
              <w:jc w:val="center"/>
              <w:rPr>
                <w:rFonts w:eastAsia="Times New Roman"/>
                <w:color w:val="000000"/>
                <w:lang w:val="en-US"/>
              </w:rPr>
            </w:pPr>
            <w:r w:rsidRPr="007653CA">
              <w:rPr>
                <w:rFonts w:eastAsia="Times New Roman"/>
                <w:color w:val="000000"/>
                <w:lang w:val="en-US"/>
              </w:rPr>
              <w:t>3,2</w:t>
            </w:r>
          </w:p>
        </w:tc>
        <w:tc>
          <w:tcPr>
            <w:tcW w:w="1507" w:type="dxa"/>
            <w:tcBorders>
              <w:top w:val="nil"/>
              <w:left w:val="nil"/>
              <w:bottom w:val="single" w:sz="8" w:space="0" w:color="auto"/>
              <w:right w:val="single" w:sz="8" w:space="0" w:color="auto"/>
            </w:tcBorders>
            <w:shd w:val="clear" w:color="auto" w:fill="auto"/>
            <w:vAlign w:val="center"/>
            <w:hideMark/>
          </w:tcPr>
          <w:p w:rsidR="002F7647" w:rsidRPr="007653CA" w:rsidRDefault="002F7647" w:rsidP="007212CA">
            <w:pPr>
              <w:spacing w:after="0"/>
              <w:jc w:val="center"/>
              <w:rPr>
                <w:rFonts w:eastAsia="Times New Roman"/>
                <w:color w:val="000000"/>
                <w:lang w:val="en-US"/>
              </w:rPr>
            </w:pPr>
            <w:r w:rsidRPr="007653CA">
              <w:rPr>
                <w:rFonts w:eastAsia="Times New Roman"/>
                <w:color w:val="000000"/>
                <w:lang w:val="en-US"/>
              </w:rPr>
              <w:t>3,2</w:t>
            </w:r>
          </w:p>
        </w:tc>
      </w:tr>
      <w:tr w:rsidR="002F7647" w:rsidRPr="007653CA" w:rsidTr="007212CA">
        <w:trPr>
          <w:trHeight w:val="525"/>
          <w:jc w:val="center"/>
        </w:trPr>
        <w:tc>
          <w:tcPr>
            <w:tcW w:w="3392" w:type="dxa"/>
            <w:tcBorders>
              <w:top w:val="nil"/>
              <w:left w:val="single" w:sz="8" w:space="0" w:color="auto"/>
              <w:bottom w:val="single" w:sz="8" w:space="0" w:color="auto"/>
              <w:right w:val="single" w:sz="8" w:space="0" w:color="auto"/>
            </w:tcBorders>
            <w:shd w:val="clear" w:color="auto" w:fill="auto"/>
            <w:vAlign w:val="center"/>
            <w:hideMark/>
          </w:tcPr>
          <w:p w:rsidR="002F7647" w:rsidRPr="007653CA" w:rsidRDefault="002F7647" w:rsidP="007212CA">
            <w:pPr>
              <w:spacing w:after="0"/>
              <w:ind w:firstLine="25"/>
              <w:jc w:val="center"/>
              <w:rPr>
                <w:rFonts w:eastAsia="Times New Roman"/>
                <w:color w:val="000000"/>
                <w:lang w:val="en-US"/>
              </w:rPr>
            </w:pPr>
            <w:proofErr w:type="spellStart"/>
            <w:r w:rsidRPr="007653CA">
              <w:rPr>
                <w:rFonts w:eastAsia="Times New Roman"/>
                <w:color w:val="000000"/>
                <w:lang w:val="en-US"/>
              </w:rPr>
              <w:t>Технічна</w:t>
            </w:r>
            <w:proofErr w:type="spellEnd"/>
            <w:r w:rsidRPr="007653CA">
              <w:rPr>
                <w:rFonts w:eastAsia="Times New Roman"/>
                <w:color w:val="000000"/>
                <w:lang w:val="en-US"/>
              </w:rPr>
              <w:t xml:space="preserve"> </w:t>
            </w:r>
            <w:proofErr w:type="spellStart"/>
            <w:r w:rsidRPr="007653CA">
              <w:rPr>
                <w:rFonts w:eastAsia="Times New Roman"/>
                <w:color w:val="000000"/>
                <w:lang w:val="en-US"/>
              </w:rPr>
              <w:t>підтримка</w:t>
            </w:r>
            <w:proofErr w:type="spellEnd"/>
          </w:p>
        </w:tc>
        <w:tc>
          <w:tcPr>
            <w:tcW w:w="2268" w:type="dxa"/>
            <w:tcBorders>
              <w:top w:val="nil"/>
              <w:left w:val="nil"/>
              <w:bottom w:val="single" w:sz="8" w:space="0" w:color="auto"/>
              <w:right w:val="single" w:sz="8" w:space="0" w:color="auto"/>
            </w:tcBorders>
            <w:shd w:val="clear" w:color="auto" w:fill="auto"/>
            <w:vAlign w:val="center"/>
            <w:hideMark/>
          </w:tcPr>
          <w:p w:rsidR="002F7647" w:rsidRPr="007653CA" w:rsidRDefault="002F7647" w:rsidP="007212CA">
            <w:pPr>
              <w:spacing w:after="0"/>
              <w:jc w:val="center"/>
              <w:rPr>
                <w:rFonts w:eastAsia="Times New Roman"/>
                <w:color w:val="000000"/>
                <w:lang w:val="en-US"/>
              </w:rPr>
            </w:pPr>
            <w:r w:rsidRPr="007653CA">
              <w:rPr>
                <w:rFonts w:eastAsia="Times New Roman"/>
                <w:color w:val="000000"/>
                <w:lang w:val="en-US"/>
              </w:rPr>
              <w:t>5</w:t>
            </w:r>
          </w:p>
        </w:tc>
        <w:tc>
          <w:tcPr>
            <w:tcW w:w="1506" w:type="dxa"/>
            <w:tcBorders>
              <w:top w:val="nil"/>
              <w:left w:val="nil"/>
              <w:bottom w:val="single" w:sz="8" w:space="0" w:color="auto"/>
              <w:right w:val="single" w:sz="8" w:space="0" w:color="auto"/>
            </w:tcBorders>
            <w:shd w:val="clear" w:color="auto" w:fill="auto"/>
            <w:vAlign w:val="center"/>
            <w:hideMark/>
          </w:tcPr>
          <w:p w:rsidR="002F7647" w:rsidRPr="007653CA" w:rsidRDefault="002F7647" w:rsidP="007212CA">
            <w:pPr>
              <w:spacing w:after="0"/>
              <w:jc w:val="center"/>
              <w:rPr>
                <w:rFonts w:eastAsia="Times New Roman"/>
                <w:color w:val="000000"/>
                <w:lang w:val="en-US"/>
              </w:rPr>
            </w:pPr>
            <w:r w:rsidRPr="007653CA">
              <w:rPr>
                <w:rFonts w:eastAsia="Times New Roman"/>
                <w:color w:val="000000"/>
                <w:lang w:val="en-US"/>
              </w:rPr>
              <w:t>4</w:t>
            </w:r>
          </w:p>
        </w:tc>
        <w:tc>
          <w:tcPr>
            <w:tcW w:w="1507" w:type="dxa"/>
            <w:tcBorders>
              <w:top w:val="nil"/>
              <w:left w:val="nil"/>
              <w:bottom w:val="single" w:sz="8" w:space="0" w:color="auto"/>
              <w:right w:val="single" w:sz="8" w:space="0" w:color="auto"/>
            </w:tcBorders>
            <w:shd w:val="clear" w:color="auto" w:fill="auto"/>
            <w:vAlign w:val="center"/>
            <w:hideMark/>
          </w:tcPr>
          <w:p w:rsidR="002F7647" w:rsidRPr="007653CA" w:rsidRDefault="002F7647" w:rsidP="007212CA">
            <w:pPr>
              <w:spacing w:after="0"/>
              <w:jc w:val="center"/>
              <w:rPr>
                <w:rFonts w:eastAsia="Times New Roman"/>
                <w:color w:val="000000"/>
                <w:lang w:val="en-US"/>
              </w:rPr>
            </w:pPr>
            <w:r w:rsidRPr="007653CA">
              <w:rPr>
                <w:rFonts w:eastAsia="Times New Roman"/>
                <w:color w:val="000000"/>
                <w:lang w:val="en-US"/>
              </w:rPr>
              <w:t>3</w:t>
            </w:r>
          </w:p>
        </w:tc>
      </w:tr>
      <w:tr w:rsidR="002F7647" w:rsidRPr="007653CA" w:rsidTr="007212CA">
        <w:trPr>
          <w:trHeight w:val="315"/>
          <w:jc w:val="center"/>
        </w:trPr>
        <w:tc>
          <w:tcPr>
            <w:tcW w:w="3392" w:type="dxa"/>
            <w:tcBorders>
              <w:top w:val="nil"/>
              <w:left w:val="single" w:sz="8" w:space="0" w:color="auto"/>
              <w:bottom w:val="single" w:sz="8" w:space="0" w:color="auto"/>
              <w:right w:val="single" w:sz="8" w:space="0" w:color="auto"/>
            </w:tcBorders>
            <w:shd w:val="clear" w:color="auto" w:fill="auto"/>
            <w:vAlign w:val="center"/>
            <w:hideMark/>
          </w:tcPr>
          <w:p w:rsidR="002F7647" w:rsidRPr="007653CA" w:rsidRDefault="002F7647" w:rsidP="007212CA">
            <w:pPr>
              <w:spacing w:after="0"/>
              <w:ind w:firstLine="25"/>
              <w:jc w:val="center"/>
              <w:rPr>
                <w:rFonts w:eastAsia="Times New Roman"/>
                <w:color w:val="000000"/>
                <w:lang w:val="en-US"/>
              </w:rPr>
            </w:pPr>
            <w:proofErr w:type="spellStart"/>
            <w:r w:rsidRPr="007653CA">
              <w:rPr>
                <w:rFonts w:eastAsia="Times New Roman"/>
                <w:color w:val="000000"/>
                <w:lang w:val="en-US"/>
              </w:rPr>
              <w:t>Гарантії</w:t>
            </w:r>
            <w:proofErr w:type="spellEnd"/>
          </w:p>
        </w:tc>
        <w:tc>
          <w:tcPr>
            <w:tcW w:w="2268" w:type="dxa"/>
            <w:tcBorders>
              <w:top w:val="nil"/>
              <w:left w:val="nil"/>
              <w:bottom w:val="single" w:sz="8" w:space="0" w:color="auto"/>
              <w:right w:val="single" w:sz="8" w:space="0" w:color="auto"/>
            </w:tcBorders>
            <w:shd w:val="clear" w:color="auto" w:fill="auto"/>
            <w:vAlign w:val="center"/>
            <w:hideMark/>
          </w:tcPr>
          <w:p w:rsidR="002F7647" w:rsidRPr="007653CA" w:rsidRDefault="002F7647" w:rsidP="007212CA">
            <w:pPr>
              <w:spacing w:after="0"/>
              <w:jc w:val="center"/>
              <w:rPr>
                <w:rFonts w:eastAsia="Times New Roman"/>
                <w:color w:val="000000"/>
                <w:lang w:val="en-US"/>
              </w:rPr>
            </w:pPr>
            <w:r w:rsidRPr="007653CA">
              <w:rPr>
                <w:rFonts w:eastAsia="Times New Roman"/>
                <w:color w:val="000000"/>
                <w:lang w:val="en-US"/>
              </w:rPr>
              <w:t>4</w:t>
            </w:r>
          </w:p>
        </w:tc>
        <w:tc>
          <w:tcPr>
            <w:tcW w:w="1506" w:type="dxa"/>
            <w:tcBorders>
              <w:top w:val="nil"/>
              <w:left w:val="nil"/>
              <w:bottom w:val="single" w:sz="8" w:space="0" w:color="auto"/>
              <w:right w:val="single" w:sz="8" w:space="0" w:color="auto"/>
            </w:tcBorders>
            <w:shd w:val="clear" w:color="auto" w:fill="auto"/>
            <w:vAlign w:val="center"/>
            <w:hideMark/>
          </w:tcPr>
          <w:p w:rsidR="002F7647" w:rsidRPr="007653CA" w:rsidRDefault="002F7647" w:rsidP="007212CA">
            <w:pPr>
              <w:spacing w:after="0"/>
              <w:jc w:val="center"/>
              <w:rPr>
                <w:rFonts w:eastAsia="Times New Roman"/>
                <w:color w:val="000000"/>
                <w:lang w:val="en-US"/>
              </w:rPr>
            </w:pPr>
            <w:r w:rsidRPr="007653CA">
              <w:rPr>
                <w:rFonts w:eastAsia="Times New Roman"/>
                <w:color w:val="000000"/>
                <w:lang w:val="en-US"/>
              </w:rPr>
              <w:t>5</w:t>
            </w:r>
          </w:p>
        </w:tc>
        <w:tc>
          <w:tcPr>
            <w:tcW w:w="1507" w:type="dxa"/>
            <w:tcBorders>
              <w:top w:val="nil"/>
              <w:left w:val="nil"/>
              <w:bottom w:val="single" w:sz="8" w:space="0" w:color="auto"/>
              <w:right w:val="single" w:sz="8" w:space="0" w:color="auto"/>
            </w:tcBorders>
            <w:shd w:val="clear" w:color="auto" w:fill="auto"/>
            <w:vAlign w:val="center"/>
            <w:hideMark/>
          </w:tcPr>
          <w:p w:rsidR="002F7647" w:rsidRPr="007653CA" w:rsidRDefault="002F7647" w:rsidP="007212CA">
            <w:pPr>
              <w:spacing w:after="0"/>
              <w:jc w:val="center"/>
              <w:rPr>
                <w:rFonts w:eastAsia="Times New Roman"/>
                <w:color w:val="000000"/>
                <w:lang w:val="en-US"/>
              </w:rPr>
            </w:pPr>
            <w:r w:rsidRPr="007653CA">
              <w:rPr>
                <w:rFonts w:eastAsia="Times New Roman"/>
                <w:color w:val="000000"/>
                <w:lang w:val="en-US"/>
              </w:rPr>
              <w:t>3</w:t>
            </w:r>
          </w:p>
        </w:tc>
      </w:tr>
    </w:tbl>
    <w:p w:rsidR="002F7647" w:rsidRPr="007653CA" w:rsidRDefault="002F7647" w:rsidP="002F7647">
      <w:pPr>
        <w:spacing w:after="0"/>
        <w:rPr>
          <w:rFonts w:eastAsia="Calibri"/>
          <w:noProof/>
        </w:rPr>
      </w:pPr>
    </w:p>
    <w:p w:rsidR="002F7647" w:rsidRDefault="002F7647" w:rsidP="002F7647">
      <w:pPr>
        <w:spacing w:after="0"/>
        <w:ind w:firstLine="720"/>
        <w:rPr>
          <w:rFonts w:eastAsia="Calibri"/>
          <w:lang w:eastAsia="uk-UA"/>
        </w:rPr>
      </w:pPr>
      <w:r w:rsidRPr="007653CA">
        <w:rPr>
          <w:rFonts w:eastAsia="Calibri"/>
        </w:rPr>
        <w:t>На підставі отриманих бальних оцінок будується графік порівняння конкурентних переваг нашого підприємства з конкурентами.</w:t>
      </w:r>
      <w:r w:rsidRPr="007C3424">
        <w:rPr>
          <w:rFonts w:eastAsia="Calibri"/>
          <w:lang w:val="en-US"/>
        </w:rPr>
        <w:t xml:space="preserve"> </w:t>
      </w:r>
      <w:r>
        <w:rPr>
          <w:rFonts w:eastAsia="Calibri"/>
          <w:lang w:val="en-US"/>
        </w:rPr>
        <w:t>[32]</w:t>
      </w:r>
      <w:r w:rsidRPr="007653CA">
        <w:rPr>
          <w:rFonts w:eastAsia="Calibri"/>
          <w:lang w:eastAsia="uk-UA"/>
        </w:rPr>
        <w:t xml:space="preserve"> </w:t>
      </w:r>
    </w:p>
    <w:p w:rsidR="002F7647" w:rsidRDefault="002F7647" w:rsidP="002F7647">
      <w:pPr>
        <w:spacing w:after="0"/>
        <w:ind w:firstLine="720"/>
        <w:rPr>
          <w:rFonts w:eastAsia="Calibri"/>
          <w:lang w:eastAsia="uk-UA"/>
        </w:rPr>
      </w:pPr>
    </w:p>
    <w:p w:rsidR="002F7647" w:rsidRPr="007653CA" w:rsidRDefault="002F7647" w:rsidP="002F7647">
      <w:pPr>
        <w:spacing w:after="0"/>
        <w:jc w:val="center"/>
        <w:rPr>
          <w:rFonts w:eastAsia="Calibri"/>
        </w:rPr>
      </w:pPr>
      <w:r w:rsidRPr="007653CA">
        <w:rPr>
          <w:rFonts w:eastAsia="Calibri"/>
          <w:noProof/>
          <w:lang w:val="en-US"/>
        </w:rPr>
        <w:lastRenderedPageBreak/>
        <w:drawing>
          <wp:inline distT="0" distB="0" distL="0" distR="0" wp14:anchorId="389D0E2A" wp14:editId="7C353267">
            <wp:extent cx="5211999" cy="2536166"/>
            <wp:effectExtent l="0" t="0" r="8255" b="0"/>
            <wp:docPr id="112" name="Рисунок 1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9">
                      <a:extLst>
                        <a:ext uri="{28A0092B-C50C-407E-A947-70E740481C1C}">
                          <a14:useLocalDpi xmlns:a14="http://schemas.microsoft.com/office/drawing/2010/main" val="0"/>
                        </a:ext>
                      </a:extLst>
                    </a:blip>
                    <a:srcRect/>
                    <a:stretch>
                      <a:fillRect/>
                    </a:stretch>
                  </pic:blipFill>
                  <pic:spPr bwMode="auto">
                    <a:xfrm>
                      <a:off x="0" y="0"/>
                      <a:ext cx="5239118" cy="2549362"/>
                    </a:xfrm>
                    <a:prstGeom prst="rect">
                      <a:avLst/>
                    </a:prstGeom>
                    <a:noFill/>
                  </pic:spPr>
                </pic:pic>
              </a:graphicData>
            </a:graphic>
          </wp:inline>
        </w:drawing>
      </w:r>
    </w:p>
    <w:p w:rsidR="002F7647" w:rsidRPr="007653CA" w:rsidRDefault="002F7647" w:rsidP="002F7647">
      <w:pPr>
        <w:spacing w:after="0"/>
        <w:jc w:val="center"/>
        <w:rPr>
          <w:rFonts w:eastAsia="Calibri"/>
        </w:rPr>
      </w:pPr>
      <w:r w:rsidRPr="007653CA">
        <w:rPr>
          <w:rFonts w:eastAsia="Calibri"/>
        </w:rPr>
        <w:t xml:space="preserve">Рисунок </w:t>
      </w:r>
      <w:r>
        <w:rPr>
          <w:rFonts w:eastAsia="Calibri"/>
        </w:rPr>
        <w:t>4.</w:t>
      </w:r>
      <w:r w:rsidRPr="007653CA">
        <w:rPr>
          <w:rFonts w:eastAsia="Calibri"/>
        </w:rPr>
        <w:t>1 – Графічне відображення порівняння ринку</w:t>
      </w:r>
    </w:p>
    <w:p w:rsidR="002F7647" w:rsidRPr="007653CA" w:rsidRDefault="002F7647" w:rsidP="002F7647">
      <w:pPr>
        <w:spacing w:after="0"/>
        <w:ind w:firstLine="540"/>
        <w:rPr>
          <w:rFonts w:eastAsia="Calibri"/>
        </w:rPr>
      </w:pPr>
      <w:r w:rsidRPr="007653CA">
        <w:rPr>
          <w:rFonts w:eastAsia="Calibri"/>
        </w:rPr>
        <w:t>Таким чином, бачимо, що наш продукт поступається конкурентам за обсягом виробництва та гарантією. Але, за рахунок кращої екологічності, безпеки виробництва та технічної підтримки застосовується інша технологія що має на увазі більш дорогі компоненти, через що ціна на продукцію вище ніж у конкурентів. Ключовою перевагою є безпека виробництва, що дозволить замовнику організувати надійне виробництво електроенергії та керування його процесами у більш зручному режимі.</w:t>
      </w:r>
      <w:r w:rsidRPr="007C3424">
        <w:rPr>
          <w:rFonts w:eastAsia="Calibri"/>
          <w:lang w:val="en-US"/>
        </w:rPr>
        <w:t xml:space="preserve"> </w:t>
      </w:r>
      <w:r>
        <w:rPr>
          <w:rFonts w:eastAsia="Calibri"/>
          <w:lang w:val="en-US"/>
        </w:rPr>
        <w:t>[32]</w:t>
      </w:r>
    </w:p>
    <w:p w:rsidR="002F7647" w:rsidRPr="007653CA" w:rsidRDefault="002F7647" w:rsidP="002F7647">
      <w:pPr>
        <w:spacing w:after="0"/>
        <w:rPr>
          <w:rFonts w:eastAsia="Calibri"/>
        </w:rPr>
      </w:pPr>
    </w:p>
    <w:p w:rsidR="002F7647" w:rsidRPr="00DA26A9" w:rsidRDefault="002F7647" w:rsidP="002F7647">
      <w:pPr>
        <w:pStyle w:val="2"/>
        <w:numPr>
          <w:ilvl w:val="1"/>
          <w:numId w:val="33"/>
        </w:numPr>
        <w:jc w:val="left"/>
        <w:rPr>
          <w:b/>
        </w:rPr>
      </w:pPr>
      <w:bookmarkStart w:id="44" w:name="_Toc26795137"/>
      <w:r>
        <w:rPr>
          <w:b/>
          <w:lang w:val="en-US"/>
        </w:rPr>
        <w:t xml:space="preserve"> </w:t>
      </w:r>
      <w:bookmarkStart w:id="45" w:name="_Toc27065046"/>
      <w:r w:rsidRPr="00DA26A9">
        <w:rPr>
          <w:b/>
        </w:rPr>
        <w:t>Розрахунок основних техніко-економічних показників проекту</w:t>
      </w:r>
      <w:bookmarkEnd w:id="44"/>
      <w:bookmarkEnd w:id="45"/>
    </w:p>
    <w:p w:rsidR="002F7647" w:rsidRPr="007653CA" w:rsidRDefault="002F7647" w:rsidP="002F7647">
      <w:pPr>
        <w:spacing w:after="0"/>
        <w:rPr>
          <w:rFonts w:eastAsia="Calibri"/>
          <w:color w:val="000000"/>
        </w:rPr>
      </w:pPr>
      <w:r w:rsidRPr="007653CA">
        <w:rPr>
          <w:rFonts w:eastAsia="Calibri"/>
          <w:color w:val="000000"/>
        </w:rPr>
        <w:t>Для розвитку даного стартап проекту було використано декілька джерел фінансування – власні та запозичені кошти. До власних коштів відносимо:</w:t>
      </w:r>
    </w:p>
    <w:p w:rsidR="002F7647" w:rsidRPr="007653CA" w:rsidRDefault="002F7647" w:rsidP="002F7647">
      <w:pPr>
        <w:numPr>
          <w:ilvl w:val="0"/>
          <w:numId w:val="20"/>
        </w:numPr>
        <w:spacing w:after="0"/>
        <w:contextualSpacing/>
        <w:rPr>
          <w:rFonts w:eastAsia="Calibri"/>
        </w:rPr>
      </w:pPr>
      <w:r w:rsidRPr="007653CA">
        <w:rPr>
          <w:rFonts w:eastAsia="Calibri"/>
        </w:rPr>
        <w:t>заощадження, одержані від попередньої діяльності;</w:t>
      </w:r>
    </w:p>
    <w:p w:rsidR="002F7647" w:rsidRPr="007653CA" w:rsidRDefault="002F7647" w:rsidP="002F7647">
      <w:pPr>
        <w:numPr>
          <w:ilvl w:val="0"/>
          <w:numId w:val="20"/>
        </w:numPr>
        <w:spacing w:after="0"/>
        <w:ind w:left="709"/>
        <w:contextualSpacing/>
        <w:rPr>
          <w:rFonts w:eastAsia="Calibri"/>
        </w:rPr>
      </w:pPr>
      <w:r w:rsidRPr="007653CA">
        <w:rPr>
          <w:rFonts w:eastAsia="Calibri"/>
        </w:rPr>
        <w:t>формування на підприємстві фонду розвитку виробництва, науки і техніки шляхом відрахувань чітко обумовленого відсотку з доходу або прибутку підприємства  протягом  всього  періоду функціонування.</w:t>
      </w:r>
    </w:p>
    <w:p w:rsidR="002F7647" w:rsidRPr="007653CA" w:rsidRDefault="002F7647" w:rsidP="002F7647">
      <w:pPr>
        <w:spacing w:after="0"/>
        <w:contextualSpacing/>
        <w:rPr>
          <w:rFonts w:eastAsia="Calibri"/>
        </w:rPr>
      </w:pPr>
      <w:r w:rsidRPr="007653CA">
        <w:rPr>
          <w:rFonts w:eastAsia="Calibri"/>
        </w:rPr>
        <w:t>А до запозичених коштів: державні інвестиції;</w:t>
      </w:r>
      <w:r w:rsidRPr="007C3424">
        <w:rPr>
          <w:rFonts w:eastAsia="Calibri"/>
          <w:lang w:val="en-US"/>
        </w:rPr>
        <w:t xml:space="preserve"> </w:t>
      </w:r>
      <w:r>
        <w:rPr>
          <w:rFonts w:eastAsia="Calibri"/>
          <w:lang w:val="en-US"/>
        </w:rPr>
        <w:t>[32]</w:t>
      </w:r>
    </w:p>
    <w:p w:rsidR="002F7647" w:rsidRDefault="002F7647" w:rsidP="002F7647">
      <w:pPr>
        <w:spacing w:after="0"/>
        <w:rPr>
          <w:rFonts w:eastAsia="Calibri"/>
          <w:bCs/>
          <w:color w:val="000000"/>
        </w:rPr>
      </w:pPr>
      <w:r>
        <w:rPr>
          <w:rFonts w:eastAsia="Calibri"/>
          <w:bCs/>
          <w:color w:val="000000"/>
        </w:rPr>
        <w:t xml:space="preserve">Необхідними працівниками, </w:t>
      </w:r>
      <w:r w:rsidRPr="007653CA">
        <w:rPr>
          <w:rFonts w:eastAsia="Calibri"/>
          <w:bCs/>
          <w:color w:val="000000"/>
        </w:rPr>
        <w:t xml:space="preserve">для виконання </w:t>
      </w:r>
      <w:r>
        <w:rPr>
          <w:rFonts w:eastAsia="Calibri"/>
          <w:bCs/>
          <w:color w:val="000000"/>
        </w:rPr>
        <w:t>даного</w:t>
      </w:r>
      <w:r w:rsidRPr="007653CA">
        <w:rPr>
          <w:rFonts w:eastAsia="Calibri"/>
          <w:bCs/>
          <w:color w:val="000000"/>
        </w:rPr>
        <w:t xml:space="preserve"> обсягу роботи </w:t>
      </w:r>
      <w:r>
        <w:rPr>
          <w:rFonts w:eastAsia="Calibri"/>
          <w:bCs/>
          <w:color w:val="000000"/>
        </w:rPr>
        <w:t>та</w:t>
      </w:r>
      <w:r w:rsidRPr="007653CA">
        <w:rPr>
          <w:rFonts w:eastAsia="Calibri"/>
          <w:bCs/>
          <w:color w:val="000000"/>
        </w:rPr>
        <w:t xml:space="preserve"> повної комплектац</w:t>
      </w:r>
      <w:r>
        <w:rPr>
          <w:rFonts w:eastAsia="Calibri"/>
          <w:bCs/>
          <w:color w:val="000000"/>
        </w:rPr>
        <w:t>ії робочих місць протягом зміни є програміст та начальник офісу</w:t>
      </w:r>
      <w:r w:rsidRPr="007653CA">
        <w:rPr>
          <w:rFonts w:eastAsia="Calibri"/>
          <w:bCs/>
          <w:color w:val="000000"/>
        </w:rPr>
        <w:t>.</w:t>
      </w:r>
      <w:r w:rsidRPr="007C3424">
        <w:rPr>
          <w:rFonts w:eastAsia="Calibri"/>
          <w:lang w:val="en-US"/>
        </w:rPr>
        <w:t xml:space="preserve"> </w:t>
      </w:r>
      <w:r>
        <w:rPr>
          <w:rFonts w:eastAsia="Calibri"/>
          <w:lang w:val="en-US"/>
        </w:rPr>
        <w:t>[32]</w:t>
      </w:r>
    </w:p>
    <w:p w:rsidR="002F7647" w:rsidRDefault="002F7647" w:rsidP="002F7647">
      <w:pPr>
        <w:spacing w:after="0"/>
        <w:rPr>
          <w:rFonts w:eastAsia="Calibri"/>
          <w:bCs/>
          <w:color w:val="000000"/>
        </w:rPr>
      </w:pPr>
    </w:p>
    <w:p w:rsidR="002F7647" w:rsidRDefault="002F7647" w:rsidP="002F7647">
      <w:pPr>
        <w:spacing w:after="0"/>
        <w:jc w:val="right"/>
        <w:rPr>
          <w:rFonts w:eastAsia="Calibri"/>
          <w:bCs/>
          <w:color w:val="000000"/>
        </w:rPr>
      </w:pPr>
      <w:r w:rsidRPr="007653CA">
        <w:rPr>
          <w:rFonts w:eastAsia="Calibri"/>
          <w:bCs/>
          <w:color w:val="000000"/>
        </w:rPr>
        <w:t xml:space="preserve">Таблиця </w:t>
      </w:r>
      <w:r>
        <w:rPr>
          <w:rFonts w:eastAsia="Calibri"/>
          <w:bCs/>
          <w:color w:val="000000"/>
        </w:rPr>
        <w:t>4.</w:t>
      </w:r>
      <w:r w:rsidRPr="007653CA">
        <w:rPr>
          <w:rFonts w:eastAsia="Calibri"/>
          <w:bCs/>
          <w:color w:val="000000"/>
        </w:rPr>
        <w:t>7 -  Забезпеченість проекту трудовими ресурсами</w:t>
      </w:r>
    </w:p>
    <w:p w:rsidR="002F7647" w:rsidRPr="007653CA" w:rsidRDefault="002F7647" w:rsidP="002F7647">
      <w:pPr>
        <w:spacing w:after="0"/>
        <w:jc w:val="right"/>
        <w:rPr>
          <w:rFonts w:eastAsia="Calibri"/>
          <w:bCs/>
          <w:color w:val="000000"/>
        </w:rPr>
      </w:pPr>
    </w:p>
    <w:tbl>
      <w:tblPr>
        <w:tblW w:w="949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405"/>
        <w:gridCol w:w="1979"/>
        <w:gridCol w:w="1843"/>
        <w:gridCol w:w="1695"/>
        <w:gridCol w:w="1571"/>
      </w:tblGrid>
      <w:tr w:rsidR="002F7647" w:rsidRPr="000A3200" w:rsidTr="007212CA">
        <w:trPr>
          <w:trHeight w:val="1050"/>
          <w:jc w:val="center"/>
        </w:trPr>
        <w:tc>
          <w:tcPr>
            <w:tcW w:w="2405" w:type="dxa"/>
            <w:tcBorders>
              <w:top w:val="single" w:sz="4" w:space="0" w:color="auto"/>
              <w:left w:val="single" w:sz="4" w:space="0" w:color="auto"/>
              <w:bottom w:val="single" w:sz="4" w:space="0" w:color="auto"/>
              <w:right w:val="single" w:sz="4" w:space="0" w:color="auto"/>
            </w:tcBorders>
            <w:vAlign w:val="center"/>
            <w:hideMark/>
          </w:tcPr>
          <w:p w:rsidR="002F7647" w:rsidRPr="000A3200" w:rsidRDefault="002F7647" w:rsidP="007212CA">
            <w:pPr>
              <w:spacing w:after="0" w:line="240" w:lineRule="auto"/>
              <w:ind w:hanging="117"/>
              <w:jc w:val="center"/>
              <w:rPr>
                <w:rFonts w:eastAsia="Calibri"/>
                <w:bCs/>
                <w:color w:val="000000"/>
              </w:rPr>
            </w:pPr>
            <w:r w:rsidRPr="000A3200">
              <w:rPr>
                <w:rFonts w:eastAsia="Calibri"/>
                <w:bCs/>
                <w:color w:val="000000"/>
              </w:rPr>
              <w:t>Посада</w:t>
            </w:r>
          </w:p>
        </w:tc>
        <w:tc>
          <w:tcPr>
            <w:tcW w:w="1979" w:type="dxa"/>
            <w:tcBorders>
              <w:top w:val="single" w:sz="4" w:space="0" w:color="auto"/>
              <w:left w:val="single" w:sz="4" w:space="0" w:color="auto"/>
              <w:bottom w:val="single" w:sz="4" w:space="0" w:color="auto"/>
              <w:right w:val="single" w:sz="4" w:space="0" w:color="auto"/>
            </w:tcBorders>
            <w:vAlign w:val="center"/>
            <w:hideMark/>
          </w:tcPr>
          <w:p w:rsidR="002F7647" w:rsidRPr="000A3200" w:rsidRDefault="002F7647" w:rsidP="007212CA">
            <w:pPr>
              <w:spacing w:after="0" w:line="240" w:lineRule="auto"/>
              <w:ind w:firstLine="0"/>
              <w:jc w:val="center"/>
              <w:rPr>
                <w:rFonts w:eastAsia="Calibri"/>
                <w:bCs/>
                <w:color w:val="000000"/>
              </w:rPr>
            </w:pPr>
            <w:r w:rsidRPr="000A3200">
              <w:rPr>
                <w:rFonts w:eastAsia="Calibri"/>
                <w:color w:val="000000"/>
              </w:rPr>
              <w:t>Кількість штатних одиниць, осіб</w:t>
            </w:r>
          </w:p>
        </w:tc>
        <w:tc>
          <w:tcPr>
            <w:tcW w:w="1843" w:type="dxa"/>
            <w:tcBorders>
              <w:top w:val="single" w:sz="4" w:space="0" w:color="auto"/>
              <w:left w:val="single" w:sz="4" w:space="0" w:color="auto"/>
              <w:bottom w:val="single" w:sz="4" w:space="0" w:color="auto"/>
              <w:right w:val="single" w:sz="4" w:space="0" w:color="auto"/>
            </w:tcBorders>
            <w:vAlign w:val="center"/>
            <w:hideMark/>
          </w:tcPr>
          <w:p w:rsidR="002F7647" w:rsidRPr="000A3200" w:rsidRDefault="002F7647" w:rsidP="007212CA">
            <w:pPr>
              <w:spacing w:after="0" w:line="240" w:lineRule="auto"/>
              <w:ind w:firstLine="33"/>
              <w:jc w:val="center"/>
              <w:rPr>
                <w:rFonts w:eastAsia="Calibri"/>
                <w:color w:val="000000"/>
              </w:rPr>
            </w:pPr>
            <w:r w:rsidRPr="000A3200">
              <w:rPr>
                <w:rFonts w:eastAsia="Calibri"/>
                <w:color w:val="000000"/>
              </w:rPr>
              <w:t>Зарплата за місяць 1-го працівника, грн</w:t>
            </w:r>
          </w:p>
        </w:tc>
        <w:tc>
          <w:tcPr>
            <w:tcW w:w="1695" w:type="dxa"/>
            <w:tcBorders>
              <w:top w:val="single" w:sz="4" w:space="0" w:color="auto"/>
              <w:left w:val="single" w:sz="4" w:space="0" w:color="auto"/>
              <w:bottom w:val="single" w:sz="4" w:space="0" w:color="auto"/>
              <w:right w:val="single" w:sz="4" w:space="0" w:color="auto"/>
            </w:tcBorders>
            <w:vAlign w:val="center"/>
            <w:hideMark/>
          </w:tcPr>
          <w:p w:rsidR="002F7647" w:rsidRPr="000A3200" w:rsidRDefault="002F7647" w:rsidP="007212CA">
            <w:pPr>
              <w:spacing w:after="0" w:line="240" w:lineRule="auto"/>
              <w:ind w:firstLine="0"/>
              <w:jc w:val="center"/>
              <w:rPr>
                <w:rFonts w:eastAsia="Calibri"/>
                <w:color w:val="000000"/>
              </w:rPr>
            </w:pPr>
            <w:r w:rsidRPr="000A3200">
              <w:rPr>
                <w:rFonts w:eastAsia="Calibri"/>
                <w:color w:val="000000"/>
              </w:rPr>
              <w:t>Сумарна зарплата за місяць,</w:t>
            </w:r>
          </w:p>
          <w:p w:rsidR="002F7647" w:rsidRPr="000A3200" w:rsidRDefault="002F7647" w:rsidP="007212CA">
            <w:pPr>
              <w:spacing w:after="0" w:line="240" w:lineRule="auto"/>
              <w:ind w:firstLine="0"/>
              <w:jc w:val="center"/>
              <w:rPr>
                <w:rFonts w:eastAsia="Calibri"/>
                <w:color w:val="000000"/>
              </w:rPr>
            </w:pPr>
            <w:r w:rsidRPr="000A3200">
              <w:rPr>
                <w:rFonts w:eastAsia="Calibri"/>
                <w:color w:val="000000"/>
              </w:rPr>
              <w:t>грн</w:t>
            </w:r>
          </w:p>
        </w:tc>
        <w:tc>
          <w:tcPr>
            <w:tcW w:w="1571" w:type="dxa"/>
            <w:tcBorders>
              <w:top w:val="single" w:sz="4" w:space="0" w:color="auto"/>
              <w:left w:val="single" w:sz="4" w:space="0" w:color="auto"/>
              <w:bottom w:val="single" w:sz="4" w:space="0" w:color="auto"/>
              <w:right w:val="single" w:sz="4" w:space="0" w:color="auto"/>
            </w:tcBorders>
            <w:vAlign w:val="center"/>
          </w:tcPr>
          <w:p w:rsidR="002F7647" w:rsidRPr="000A3200" w:rsidRDefault="002F7647" w:rsidP="007212CA">
            <w:pPr>
              <w:spacing w:after="0" w:line="240" w:lineRule="auto"/>
              <w:ind w:firstLine="0"/>
              <w:jc w:val="center"/>
              <w:rPr>
                <w:rFonts w:eastAsia="Calibri"/>
                <w:color w:val="000000"/>
              </w:rPr>
            </w:pPr>
            <w:r w:rsidRPr="000A3200">
              <w:rPr>
                <w:rFonts w:eastAsia="Calibri"/>
              </w:rPr>
              <w:t>Джерело фінансування</w:t>
            </w:r>
          </w:p>
        </w:tc>
      </w:tr>
      <w:tr w:rsidR="002F7647" w:rsidRPr="000A3200" w:rsidTr="007212CA">
        <w:trPr>
          <w:trHeight w:val="439"/>
          <w:jc w:val="center"/>
        </w:trPr>
        <w:tc>
          <w:tcPr>
            <w:tcW w:w="2405" w:type="dxa"/>
            <w:tcBorders>
              <w:top w:val="single" w:sz="4" w:space="0" w:color="auto"/>
              <w:left w:val="single" w:sz="4" w:space="0" w:color="auto"/>
              <w:bottom w:val="single" w:sz="4" w:space="0" w:color="auto"/>
              <w:right w:val="single" w:sz="4" w:space="0" w:color="auto"/>
            </w:tcBorders>
            <w:vAlign w:val="center"/>
            <w:hideMark/>
          </w:tcPr>
          <w:p w:rsidR="002F7647" w:rsidRPr="000A3200" w:rsidRDefault="002F7647" w:rsidP="007212CA">
            <w:pPr>
              <w:spacing w:after="0" w:line="240" w:lineRule="auto"/>
              <w:ind w:hanging="117"/>
              <w:jc w:val="center"/>
              <w:rPr>
                <w:rFonts w:eastAsia="Calibri"/>
                <w:color w:val="000000"/>
              </w:rPr>
            </w:pPr>
            <w:r w:rsidRPr="000A3200">
              <w:rPr>
                <w:rFonts w:eastAsia="Calibri"/>
                <w:color w:val="000000"/>
              </w:rPr>
              <w:t>Програміст</w:t>
            </w:r>
          </w:p>
        </w:tc>
        <w:tc>
          <w:tcPr>
            <w:tcW w:w="1979" w:type="dxa"/>
            <w:tcBorders>
              <w:top w:val="single" w:sz="4" w:space="0" w:color="auto"/>
              <w:left w:val="single" w:sz="4" w:space="0" w:color="auto"/>
              <w:bottom w:val="single" w:sz="4" w:space="0" w:color="auto"/>
              <w:right w:val="single" w:sz="4" w:space="0" w:color="auto"/>
            </w:tcBorders>
            <w:vAlign w:val="center"/>
            <w:hideMark/>
          </w:tcPr>
          <w:p w:rsidR="002F7647" w:rsidRPr="000A3200" w:rsidRDefault="002F7647" w:rsidP="007212CA">
            <w:pPr>
              <w:spacing w:after="0" w:line="240" w:lineRule="auto"/>
              <w:ind w:firstLine="0"/>
              <w:jc w:val="center"/>
              <w:rPr>
                <w:rFonts w:eastAsia="Calibri"/>
                <w:bCs/>
                <w:color w:val="000000"/>
              </w:rPr>
            </w:pPr>
            <w:r w:rsidRPr="000A3200">
              <w:rPr>
                <w:rFonts w:eastAsia="Calibri"/>
                <w:bCs/>
                <w:color w:val="000000"/>
              </w:rPr>
              <w:t>1</w:t>
            </w:r>
          </w:p>
        </w:tc>
        <w:tc>
          <w:tcPr>
            <w:tcW w:w="1843" w:type="dxa"/>
            <w:tcBorders>
              <w:top w:val="single" w:sz="4" w:space="0" w:color="auto"/>
              <w:left w:val="single" w:sz="4" w:space="0" w:color="auto"/>
              <w:bottom w:val="single" w:sz="4" w:space="0" w:color="auto"/>
              <w:right w:val="single" w:sz="4" w:space="0" w:color="auto"/>
            </w:tcBorders>
            <w:vAlign w:val="center"/>
            <w:hideMark/>
          </w:tcPr>
          <w:p w:rsidR="002F7647" w:rsidRPr="000A3200" w:rsidRDefault="002F7647" w:rsidP="007212CA">
            <w:pPr>
              <w:spacing w:after="0" w:line="240" w:lineRule="auto"/>
              <w:ind w:firstLine="33"/>
              <w:jc w:val="center"/>
              <w:rPr>
                <w:rFonts w:eastAsia="Calibri"/>
                <w:color w:val="000000"/>
              </w:rPr>
            </w:pPr>
            <w:r w:rsidRPr="000A3200">
              <w:rPr>
                <w:rFonts w:eastAsia="Calibri"/>
                <w:color w:val="000000"/>
              </w:rPr>
              <w:t>15 000</w:t>
            </w:r>
          </w:p>
        </w:tc>
        <w:tc>
          <w:tcPr>
            <w:tcW w:w="1695" w:type="dxa"/>
            <w:tcBorders>
              <w:top w:val="single" w:sz="4" w:space="0" w:color="auto"/>
              <w:left w:val="single" w:sz="4" w:space="0" w:color="auto"/>
              <w:bottom w:val="single" w:sz="4" w:space="0" w:color="auto"/>
              <w:right w:val="single" w:sz="4" w:space="0" w:color="auto"/>
            </w:tcBorders>
            <w:vAlign w:val="center"/>
            <w:hideMark/>
          </w:tcPr>
          <w:p w:rsidR="002F7647" w:rsidRPr="000A3200" w:rsidRDefault="002F7647" w:rsidP="007212CA">
            <w:pPr>
              <w:spacing w:after="0" w:line="240" w:lineRule="auto"/>
              <w:ind w:firstLine="0"/>
              <w:jc w:val="center"/>
              <w:rPr>
                <w:rFonts w:eastAsia="Calibri"/>
                <w:color w:val="000000"/>
              </w:rPr>
            </w:pPr>
            <w:r w:rsidRPr="000A3200">
              <w:rPr>
                <w:rFonts w:eastAsia="Calibri"/>
                <w:color w:val="000000"/>
              </w:rPr>
              <w:t>15 000</w:t>
            </w:r>
          </w:p>
        </w:tc>
        <w:tc>
          <w:tcPr>
            <w:tcW w:w="1571" w:type="dxa"/>
            <w:vMerge w:val="restart"/>
            <w:tcBorders>
              <w:top w:val="single" w:sz="4" w:space="0" w:color="auto"/>
              <w:left w:val="single" w:sz="4" w:space="0" w:color="auto"/>
              <w:right w:val="single" w:sz="4" w:space="0" w:color="auto"/>
            </w:tcBorders>
            <w:vAlign w:val="center"/>
          </w:tcPr>
          <w:p w:rsidR="002F7647" w:rsidRPr="000A3200" w:rsidRDefault="002F7647" w:rsidP="007212CA">
            <w:pPr>
              <w:spacing w:after="0" w:line="240" w:lineRule="auto"/>
              <w:ind w:firstLine="0"/>
              <w:jc w:val="center"/>
              <w:rPr>
                <w:rFonts w:eastAsia="Calibri"/>
                <w:color w:val="000000"/>
              </w:rPr>
            </w:pPr>
            <w:r w:rsidRPr="000A3200">
              <w:rPr>
                <w:rFonts w:eastAsia="Calibri"/>
                <w:color w:val="000000"/>
              </w:rPr>
              <w:t>Запозичені кошти</w:t>
            </w:r>
          </w:p>
        </w:tc>
      </w:tr>
      <w:tr w:rsidR="002F7647" w:rsidRPr="000A3200" w:rsidTr="007212CA">
        <w:trPr>
          <w:trHeight w:val="409"/>
          <w:jc w:val="center"/>
        </w:trPr>
        <w:tc>
          <w:tcPr>
            <w:tcW w:w="2405" w:type="dxa"/>
            <w:tcBorders>
              <w:top w:val="single" w:sz="4" w:space="0" w:color="auto"/>
              <w:left w:val="single" w:sz="4" w:space="0" w:color="auto"/>
              <w:bottom w:val="single" w:sz="4" w:space="0" w:color="auto"/>
              <w:right w:val="single" w:sz="4" w:space="0" w:color="auto"/>
            </w:tcBorders>
            <w:vAlign w:val="center"/>
            <w:hideMark/>
          </w:tcPr>
          <w:p w:rsidR="002F7647" w:rsidRPr="000A3200" w:rsidRDefault="002F7647" w:rsidP="007212CA">
            <w:pPr>
              <w:spacing w:after="0" w:line="240" w:lineRule="auto"/>
              <w:ind w:hanging="117"/>
              <w:jc w:val="center"/>
              <w:rPr>
                <w:rFonts w:eastAsia="Calibri"/>
                <w:color w:val="000000"/>
              </w:rPr>
            </w:pPr>
            <w:r w:rsidRPr="000A3200">
              <w:rPr>
                <w:rFonts w:eastAsia="Calibri"/>
                <w:color w:val="000000"/>
              </w:rPr>
              <w:t>Начальник офісу</w:t>
            </w:r>
          </w:p>
        </w:tc>
        <w:tc>
          <w:tcPr>
            <w:tcW w:w="1979" w:type="dxa"/>
            <w:tcBorders>
              <w:top w:val="single" w:sz="4" w:space="0" w:color="auto"/>
              <w:left w:val="single" w:sz="4" w:space="0" w:color="auto"/>
              <w:bottom w:val="single" w:sz="4" w:space="0" w:color="auto"/>
              <w:right w:val="single" w:sz="4" w:space="0" w:color="auto"/>
            </w:tcBorders>
            <w:vAlign w:val="center"/>
            <w:hideMark/>
          </w:tcPr>
          <w:p w:rsidR="002F7647" w:rsidRPr="000A3200" w:rsidRDefault="002F7647" w:rsidP="007212CA">
            <w:pPr>
              <w:spacing w:after="0" w:line="240" w:lineRule="auto"/>
              <w:ind w:firstLine="0"/>
              <w:jc w:val="center"/>
              <w:rPr>
                <w:rFonts w:eastAsia="Calibri"/>
                <w:bCs/>
                <w:color w:val="000000"/>
              </w:rPr>
            </w:pPr>
            <w:r w:rsidRPr="000A3200">
              <w:rPr>
                <w:rFonts w:eastAsia="Calibri"/>
                <w:bCs/>
                <w:color w:val="000000"/>
              </w:rPr>
              <w:t>1</w:t>
            </w:r>
          </w:p>
        </w:tc>
        <w:tc>
          <w:tcPr>
            <w:tcW w:w="1843" w:type="dxa"/>
            <w:tcBorders>
              <w:top w:val="single" w:sz="4" w:space="0" w:color="auto"/>
              <w:left w:val="single" w:sz="4" w:space="0" w:color="auto"/>
              <w:bottom w:val="single" w:sz="4" w:space="0" w:color="auto"/>
              <w:right w:val="single" w:sz="4" w:space="0" w:color="auto"/>
            </w:tcBorders>
            <w:vAlign w:val="center"/>
            <w:hideMark/>
          </w:tcPr>
          <w:p w:rsidR="002F7647" w:rsidRPr="000A3200" w:rsidRDefault="002F7647" w:rsidP="007212CA">
            <w:pPr>
              <w:spacing w:after="0" w:line="240" w:lineRule="auto"/>
              <w:ind w:firstLine="33"/>
              <w:jc w:val="center"/>
              <w:rPr>
                <w:rFonts w:eastAsia="Calibri"/>
                <w:color w:val="000000"/>
              </w:rPr>
            </w:pPr>
            <w:r w:rsidRPr="000A3200">
              <w:rPr>
                <w:rFonts w:eastAsia="Calibri"/>
                <w:color w:val="000000"/>
              </w:rPr>
              <w:t>15 000</w:t>
            </w:r>
          </w:p>
        </w:tc>
        <w:tc>
          <w:tcPr>
            <w:tcW w:w="1695" w:type="dxa"/>
            <w:tcBorders>
              <w:top w:val="single" w:sz="4" w:space="0" w:color="auto"/>
              <w:left w:val="single" w:sz="4" w:space="0" w:color="auto"/>
              <w:bottom w:val="single" w:sz="4" w:space="0" w:color="auto"/>
              <w:right w:val="single" w:sz="4" w:space="0" w:color="auto"/>
            </w:tcBorders>
            <w:vAlign w:val="center"/>
            <w:hideMark/>
          </w:tcPr>
          <w:p w:rsidR="002F7647" w:rsidRPr="000A3200" w:rsidRDefault="002F7647" w:rsidP="007212CA">
            <w:pPr>
              <w:spacing w:after="0" w:line="240" w:lineRule="auto"/>
              <w:ind w:firstLine="0"/>
              <w:jc w:val="center"/>
              <w:rPr>
                <w:rFonts w:eastAsia="Calibri"/>
                <w:color w:val="000000"/>
              </w:rPr>
            </w:pPr>
            <w:r w:rsidRPr="000A3200">
              <w:rPr>
                <w:rFonts w:eastAsia="Calibri"/>
                <w:color w:val="000000"/>
              </w:rPr>
              <w:t>15 000</w:t>
            </w:r>
          </w:p>
        </w:tc>
        <w:tc>
          <w:tcPr>
            <w:tcW w:w="1571" w:type="dxa"/>
            <w:vMerge/>
            <w:tcBorders>
              <w:left w:val="single" w:sz="4" w:space="0" w:color="auto"/>
              <w:right w:val="single" w:sz="4" w:space="0" w:color="auto"/>
            </w:tcBorders>
            <w:vAlign w:val="center"/>
          </w:tcPr>
          <w:p w:rsidR="002F7647" w:rsidRPr="000A3200" w:rsidRDefault="002F7647" w:rsidP="007212CA">
            <w:pPr>
              <w:spacing w:after="0" w:line="240" w:lineRule="auto"/>
              <w:jc w:val="center"/>
              <w:rPr>
                <w:rFonts w:eastAsia="Calibri"/>
                <w:color w:val="000000"/>
              </w:rPr>
            </w:pPr>
          </w:p>
        </w:tc>
      </w:tr>
      <w:tr w:rsidR="002F7647" w:rsidRPr="000A3200" w:rsidTr="007212CA">
        <w:trPr>
          <w:trHeight w:val="409"/>
          <w:jc w:val="center"/>
        </w:trPr>
        <w:tc>
          <w:tcPr>
            <w:tcW w:w="2405" w:type="dxa"/>
            <w:tcBorders>
              <w:top w:val="single" w:sz="4" w:space="0" w:color="auto"/>
              <w:left w:val="single" w:sz="4" w:space="0" w:color="auto"/>
              <w:bottom w:val="single" w:sz="4" w:space="0" w:color="auto"/>
              <w:right w:val="single" w:sz="4" w:space="0" w:color="auto"/>
            </w:tcBorders>
            <w:vAlign w:val="center"/>
          </w:tcPr>
          <w:p w:rsidR="002F7647" w:rsidRPr="000A3200" w:rsidRDefault="002F7647" w:rsidP="007212CA">
            <w:pPr>
              <w:spacing w:after="0" w:line="240" w:lineRule="auto"/>
              <w:ind w:hanging="117"/>
              <w:jc w:val="center"/>
              <w:rPr>
                <w:rFonts w:eastAsia="Calibri"/>
                <w:color w:val="000000"/>
              </w:rPr>
            </w:pPr>
            <w:r w:rsidRPr="000A3200">
              <w:rPr>
                <w:rFonts w:eastAsia="Calibri"/>
                <w:color w:val="000000"/>
              </w:rPr>
              <w:t>Головний інженер</w:t>
            </w:r>
          </w:p>
        </w:tc>
        <w:tc>
          <w:tcPr>
            <w:tcW w:w="1979" w:type="dxa"/>
            <w:tcBorders>
              <w:top w:val="single" w:sz="4" w:space="0" w:color="auto"/>
              <w:left w:val="single" w:sz="4" w:space="0" w:color="auto"/>
              <w:bottom w:val="single" w:sz="4" w:space="0" w:color="auto"/>
              <w:right w:val="single" w:sz="4" w:space="0" w:color="auto"/>
            </w:tcBorders>
            <w:vAlign w:val="center"/>
          </w:tcPr>
          <w:p w:rsidR="002F7647" w:rsidRPr="000A3200" w:rsidRDefault="002F7647" w:rsidP="007212CA">
            <w:pPr>
              <w:spacing w:after="0" w:line="240" w:lineRule="auto"/>
              <w:ind w:firstLine="0"/>
              <w:jc w:val="center"/>
              <w:rPr>
                <w:rFonts w:eastAsia="Calibri"/>
                <w:bCs/>
                <w:color w:val="000000"/>
              </w:rPr>
            </w:pPr>
            <w:r w:rsidRPr="000A3200">
              <w:rPr>
                <w:rFonts w:eastAsia="Calibri"/>
                <w:bCs/>
                <w:color w:val="000000"/>
              </w:rPr>
              <w:t>1</w:t>
            </w:r>
          </w:p>
        </w:tc>
        <w:tc>
          <w:tcPr>
            <w:tcW w:w="1843" w:type="dxa"/>
            <w:tcBorders>
              <w:top w:val="single" w:sz="4" w:space="0" w:color="auto"/>
              <w:left w:val="single" w:sz="4" w:space="0" w:color="auto"/>
              <w:bottom w:val="single" w:sz="4" w:space="0" w:color="auto"/>
              <w:right w:val="single" w:sz="4" w:space="0" w:color="auto"/>
            </w:tcBorders>
            <w:vAlign w:val="center"/>
          </w:tcPr>
          <w:p w:rsidR="002F7647" w:rsidRPr="000A3200" w:rsidRDefault="002F7647" w:rsidP="007212CA">
            <w:pPr>
              <w:spacing w:after="0" w:line="240" w:lineRule="auto"/>
              <w:ind w:firstLine="33"/>
              <w:jc w:val="center"/>
              <w:rPr>
                <w:rFonts w:eastAsia="Calibri"/>
                <w:color w:val="000000"/>
              </w:rPr>
            </w:pPr>
            <w:r w:rsidRPr="000A3200">
              <w:rPr>
                <w:rFonts w:eastAsia="Calibri"/>
                <w:color w:val="000000"/>
              </w:rPr>
              <w:t>8 000</w:t>
            </w:r>
          </w:p>
        </w:tc>
        <w:tc>
          <w:tcPr>
            <w:tcW w:w="1695" w:type="dxa"/>
            <w:tcBorders>
              <w:top w:val="single" w:sz="4" w:space="0" w:color="auto"/>
              <w:left w:val="single" w:sz="4" w:space="0" w:color="auto"/>
              <w:bottom w:val="single" w:sz="4" w:space="0" w:color="auto"/>
              <w:right w:val="single" w:sz="4" w:space="0" w:color="auto"/>
            </w:tcBorders>
            <w:vAlign w:val="center"/>
          </w:tcPr>
          <w:p w:rsidR="002F7647" w:rsidRPr="000A3200" w:rsidRDefault="002F7647" w:rsidP="007212CA">
            <w:pPr>
              <w:spacing w:after="0" w:line="240" w:lineRule="auto"/>
              <w:ind w:firstLine="0"/>
              <w:jc w:val="center"/>
              <w:rPr>
                <w:rFonts w:eastAsia="Calibri"/>
                <w:color w:val="000000"/>
              </w:rPr>
            </w:pPr>
            <w:r w:rsidRPr="000A3200">
              <w:rPr>
                <w:rFonts w:eastAsia="Calibri"/>
                <w:color w:val="000000"/>
              </w:rPr>
              <w:t>8 000</w:t>
            </w:r>
          </w:p>
        </w:tc>
        <w:tc>
          <w:tcPr>
            <w:tcW w:w="1571" w:type="dxa"/>
            <w:vMerge/>
            <w:tcBorders>
              <w:left w:val="single" w:sz="4" w:space="0" w:color="auto"/>
              <w:right w:val="single" w:sz="4" w:space="0" w:color="auto"/>
            </w:tcBorders>
            <w:vAlign w:val="center"/>
          </w:tcPr>
          <w:p w:rsidR="002F7647" w:rsidRPr="000A3200" w:rsidRDefault="002F7647" w:rsidP="007212CA">
            <w:pPr>
              <w:spacing w:after="0" w:line="240" w:lineRule="auto"/>
              <w:jc w:val="center"/>
              <w:rPr>
                <w:rFonts w:eastAsia="Calibri"/>
                <w:color w:val="000000"/>
              </w:rPr>
            </w:pPr>
          </w:p>
        </w:tc>
      </w:tr>
      <w:tr w:rsidR="002F7647" w:rsidRPr="000A3200" w:rsidTr="007212CA">
        <w:trPr>
          <w:trHeight w:val="400"/>
          <w:jc w:val="center"/>
        </w:trPr>
        <w:tc>
          <w:tcPr>
            <w:tcW w:w="2405" w:type="dxa"/>
            <w:tcBorders>
              <w:top w:val="single" w:sz="4" w:space="0" w:color="auto"/>
              <w:left w:val="single" w:sz="4" w:space="0" w:color="auto"/>
              <w:bottom w:val="single" w:sz="4" w:space="0" w:color="auto"/>
              <w:right w:val="single" w:sz="4" w:space="0" w:color="auto"/>
            </w:tcBorders>
            <w:vAlign w:val="center"/>
            <w:hideMark/>
          </w:tcPr>
          <w:p w:rsidR="002F7647" w:rsidRPr="000A3200" w:rsidRDefault="002F7647" w:rsidP="007212CA">
            <w:pPr>
              <w:spacing w:after="0" w:line="240" w:lineRule="auto"/>
              <w:ind w:hanging="117"/>
              <w:jc w:val="center"/>
              <w:rPr>
                <w:rFonts w:eastAsia="Calibri"/>
                <w:color w:val="000000"/>
              </w:rPr>
            </w:pPr>
            <w:r w:rsidRPr="000A3200">
              <w:rPr>
                <w:rFonts w:eastAsia="Calibri"/>
                <w:color w:val="000000"/>
              </w:rPr>
              <w:t>Головний бухгалтер</w:t>
            </w:r>
          </w:p>
        </w:tc>
        <w:tc>
          <w:tcPr>
            <w:tcW w:w="1979" w:type="dxa"/>
            <w:tcBorders>
              <w:top w:val="single" w:sz="4" w:space="0" w:color="auto"/>
              <w:left w:val="single" w:sz="4" w:space="0" w:color="auto"/>
              <w:bottom w:val="single" w:sz="4" w:space="0" w:color="auto"/>
              <w:right w:val="single" w:sz="4" w:space="0" w:color="auto"/>
            </w:tcBorders>
            <w:vAlign w:val="center"/>
            <w:hideMark/>
          </w:tcPr>
          <w:p w:rsidR="002F7647" w:rsidRPr="000A3200" w:rsidRDefault="002F7647" w:rsidP="007212CA">
            <w:pPr>
              <w:spacing w:after="0" w:line="240" w:lineRule="auto"/>
              <w:ind w:firstLine="0"/>
              <w:jc w:val="center"/>
              <w:rPr>
                <w:rFonts w:eastAsia="Calibri"/>
                <w:bCs/>
                <w:color w:val="000000"/>
              </w:rPr>
            </w:pPr>
            <w:r w:rsidRPr="000A3200">
              <w:rPr>
                <w:rFonts w:eastAsia="Calibri"/>
                <w:bCs/>
                <w:color w:val="000000"/>
              </w:rPr>
              <w:t>1</w:t>
            </w:r>
          </w:p>
        </w:tc>
        <w:tc>
          <w:tcPr>
            <w:tcW w:w="1843" w:type="dxa"/>
            <w:tcBorders>
              <w:top w:val="single" w:sz="4" w:space="0" w:color="auto"/>
              <w:left w:val="single" w:sz="4" w:space="0" w:color="auto"/>
              <w:bottom w:val="single" w:sz="4" w:space="0" w:color="auto"/>
              <w:right w:val="single" w:sz="4" w:space="0" w:color="auto"/>
            </w:tcBorders>
            <w:vAlign w:val="center"/>
            <w:hideMark/>
          </w:tcPr>
          <w:p w:rsidR="002F7647" w:rsidRPr="000A3200" w:rsidRDefault="002F7647" w:rsidP="007212CA">
            <w:pPr>
              <w:spacing w:after="0" w:line="240" w:lineRule="auto"/>
              <w:ind w:firstLine="33"/>
              <w:jc w:val="center"/>
              <w:rPr>
                <w:rFonts w:eastAsia="Calibri"/>
                <w:color w:val="000000"/>
              </w:rPr>
            </w:pPr>
            <w:r w:rsidRPr="000A3200">
              <w:rPr>
                <w:rFonts w:eastAsia="Calibri"/>
                <w:color w:val="000000"/>
              </w:rPr>
              <w:t>6 000</w:t>
            </w:r>
          </w:p>
        </w:tc>
        <w:tc>
          <w:tcPr>
            <w:tcW w:w="1695" w:type="dxa"/>
            <w:tcBorders>
              <w:top w:val="single" w:sz="4" w:space="0" w:color="auto"/>
              <w:left w:val="single" w:sz="4" w:space="0" w:color="auto"/>
              <w:bottom w:val="single" w:sz="4" w:space="0" w:color="auto"/>
              <w:right w:val="single" w:sz="4" w:space="0" w:color="auto"/>
            </w:tcBorders>
            <w:vAlign w:val="center"/>
            <w:hideMark/>
          </w:tcPr>
          <w:p w:rsidR="002F7647" w:rsidRPr="000A3200" w:rsidRDefault="002F7647" w:rsidP="007212CA">
            <w:pPr>
              <w:spacing w:after="0" w:line="240" w:lineRule="auto"/>
              <w:ind w:firstLine="0"/>
              <w:jc w:val="center"/>
              <w:rPr>
                <w:rFonts w:eastAsia="Calibri"/>
                <w:color w:val="000000"/>
              </w:rPr>
            </w:pPr>
            <w:r w:rsidRPr="000A3200">
              <w:rPr>
                <w:rFonts w:eastAsia="Calibri"/>
                <w:color w:val="000000"/>
              </w:rPr>
              <w:t>6 000</w:t>
            </w:r>
          </w:p>
        </w:tc>
        <w:tc>
          <w:tcPr>
            <w:tcW w:w="1571" w:type="dxa"/>
            <w:vMerge/>
            <w:tcBorders>
              <w:left w:val="single" w:sz="4" w:space="0" w:color="auto"/>
              <w:right w:val="single" w:sz="4" w:space="0" w:color="auto"/>
            </w:tcBorders>
            <w:vAlign w:val="center"/>
          </w:tcPr>
          <w:p w:rsidR="002F7647" w:rsidRPr="000A3200" w:rsidRDefault="002F7647" w:rsidP="007212CA">
            <w:pPr>
              <w:spacing w:after="0" w:line="240" w:lineRule="auto"/>
              <w:jc w:val="center"/>
              <w:rPr>
                <w:rFonts w:eastAsia="Calibri"/>
                <w:color w:val="000000"/>
              </w:rPr>
            </w:pPr>
          </w:p>
        </w:tc>
      </w:tr>
      <w:tr w:rsidR="002F7647" w:rsidRPr="000A3200" w:rsidTr="007212CA">
        <w:trPr>
          <w:trHeight w:val="598"/>
          <w:jc w:val="center"/>
        </w:trPr>
        <w:tc>
          <w:tcPr>
            <w:tcW w:w="2405" w:type="dxa"/>
            <w:tcBorders>
              <w:top w:val="single" w:sz="4" w:space="0" w:color="auto"/>
              <w:left w:val="single" w:sz="4" w:space="0" w:color="auto"/>
              <w:bottom w:val="single" w:sz="4" w:space="0" w:color="auto"/>
              <w:right w:val="single" w:sz="4" w:space="0" w:color="auto"/>
            </w:tcBorders>
            <w:vAlign w:val="center"/>
            <w:hideMark/>
          </w:tcPr>
          <w:p w:rsidR="002F7647" w:rsidRPr="000A3200" w:rsidRDefault="002F7647" w:rsidP="007212CA">
            <w:pPr>
              <w:spacing w:after="0" w:line="240" w:lineRule="auto"/>
              <w:ind w:hanging="117"/>
              <w:jc w:val="center"/>
              <w:rPr>
                <w:rFonts w:eastAsia="Calibri"/>
                <w:color w:val="000000"/>
              </w:rPr>
            </w:pPr>
            <w:r w:rsidRPr="000A3200">
              <w:rPr>
                <w:rFonts w:eastAsia="Calibri"/>
                <w:color w:val="000000"/>
              </w:rPr>
              <w:t>Прибиральниця</w:t>
            </w:r>
          </w:p>
        </w:tc>
        <w:tc>
          <w:tcPr>
            <w:tcW w:w="1979" w:type="dxa"/>
            <w:tcBorders>
              <w:top w:val="single" w:sz="4" w:space="0" w:color="auto"/>
              <w:left w:val="single" w:sz="4" w:space="0" w:color="auto"/>
              <w:bottom w:val="single" w:sz="4" w:space="0" w:color="auto"/>
              <w:right w:val="single" w:sz="4" w:space="0" w:color="auto"/>
            </w:tcBorders>
            <w:vAlign w:val="center"/>
            <w:hideMark/>
          </w:tcPr>
          <w:p w:rsidR="002F7647" w:rsidRPr="000A3200" w:rsidRDefault="002F7647" w:rsidP="007212CA">
            <w:pPr>
              <w:spacing w:after="0" w:line="240" w:lineRule="auto"/>
              <w:ind w:firstLine="0"/>
              <w:jc w:val="center"/>
              <w:rPr>
                <w:rFonts w:eastAsia="Calibri"/>
                <w:bCs/>
                <w:color w:val="000000"/>
              </w:rPr>
            </w:pPr>
            <w:r w:rsidRPr="000A3200">
              <w:rPr>
                <w:rFonts w:eastAsia="Calibri"/>
                <w:bCs/>
                <w:color w:val="000000"/>
              </w:rPr>
              <w:t>1</w:t>
            </w:r>
          </w:p>
        </w:tc>
        <w:tc>
          <w:tcPr>
            <w:tcW w:w="1843" w:type="dxa"/>
            <w:tcBorders>
              <w:top w:val="single" w:sz="4" w:space="0" w:color="auto"/>
              <w:left w:val="single" w:sz="4" w:space="0" w:color="auto"/>
              <w:bottom w:val="single" w:sz="4" w:space="0" w:color="auto"/>
              <w:right w:val="single" w:sz="4" w:space="0" w:color="auto"/>
            </w:tcBorders>
            <w:vAlign w:val="center"/>
            <w:hideMark/>
          </w:tcPr>
          <w:p w:rsidR="002F7647" w:rsidRPr="000A3200" w:rsidRDefault="002F7647" w:rsidP="007212CA">
            <w:pPr>
              <w:spacing w:after="0" w:line="240" w:lineRule="auto"/>
              <w:ind w:firstLine="33"/>
              <w:jc w:val="center"/>
              <w:rPr>
                <w:rFonts w:eastAsia="Calibri"/>
                <w:color w:val="000000"/>
              </w:rPr>
            </w:pPr>
            <w:r w:rsidRPr="000A3200">
              <w:rPr>
                <w:rFonts w:eastAsia="Calibri"/>
                <w:color w:val="000000"/>
              </w:rPr>
              <w:t>4 000</w:t>
            </w:r>
          </w:p>
        </w:tc>
        <w:tc>
          <w:tcPr>
            <w:tcW w:w="1695" w:type="dxa"/>
            <w:tcBorders>
              <w:top w:val="single" w:sz="4" w:space="0" w:color="auto"/>
              <w:left w:val="single" w:sz="4" w:space="0" w:color="auto"/>
              <w:bottom w:val="single" w:sz="4" w:space="0" w:color="auto"/>
              <w:right w:val="single" w:sz="4" w:space="0" w:color="auto"/>
            </w:tcBorders>
            <w:vAlign w:val="center"/>
            <w:hideMark/>
          </w:tcPr>
          <w:p w:rsidR="002F7647" w:rsidRPr="000A3200" w:rsidRDefault="002F7647" w:rsidP="007212CA">
            <w:pPr>
              <w:spacing w:after="0" w:line="240" w:lineRule="auto"/>
              <w:ind w:firstLine="0"/>
              <w:jc w:val="center"/>
              <w:rPr>
                <w:rFonts w:eastAsia="Calibri"/>
                <w:color w:val="000000"/>
              </w:rPr>
            </w:pPr>
            <w:r w:rsidRPr="000A3200">
              <w:rPr>
                <w:rFonts w:eastAsia="Calibri"/>
                <w:color w:val="000000"/>
              </w:rPr>
              <w:t>4 000</w:t>
            </w:r>
          </w:p>
        </w:tc>
        <w:tc>
          <w:tcPr>
            <w:tcW w:w="1571" w:type="dxa"/>
            <w:vMerge/>
            <w:tcBorders>
              <w:left w:val="single" w:sz="4" w:space="0" w:color="auto"/>
              <w:right w:val="single" w:sz="4" w:space="0" w:color="auto"/>
            </w:tcBorders>
            <w:vAlign w:val="center"/>
          </w:tcPr>
          <w:p w:rsidR="002F7647" w:rsidRPr="000A3200" w:rsidRDefault="002F7647" w:rsidP="007212CA">
            <w:pPr>
              <w:spacing w:after="0" w:line="240" w:lineRule="auto"/>
              <w:jc w:val="center"/>
              <w:rPr>
                <w:rFonts w:eastAsia="Calibri"/>
                <w:color w:val="000000"/>
              </w:rPr>
            </w:pPr>
          </w:p>
        </w:tc>
      </w:tr>
      <w:tr w:rsidR="002F7647" w:rsidRPr="000A3200" w:rsidTr="007212CA">
        <w:trPr>
          <w:trHeight w:val="283"/>
          <w:jc w:val="center"/>
        </w:trPr>
        <w:tc>
          <w:tcPr>
            <w:tcW w:w="2405" w:type="dxa"/>
            <w:tcBorders>
              <w:top w:val="single" w:sz="4" w:space="0" w:color="auto"/>
              <w:left w:val="single" w:sz="4" w:space="0" w:color="auto"/>
              <w:bottom w:val="single" w:sz="4" w:space="0" w:color="auto"/>
              <w:right w:val="single" w:sz="4" w:space="0" w:color="auto"/>
            </w:tcBorders>
            <w:vAlign w:val="center"/>
            <w:hideMark/>
          </w:tcPr>
          <w:p w:rsidR="002F7647" w:rsidRPr="000A3200" w:rsidRDefault="002F7647" w:rsidP="007212CA">
            <w:pPr>
              <w:spacing w:after="0" w:line="240" w:lineRule="auto"/>
              <w:ind w:hanging="117"/>
              <w:jc w:val="center"/>
              <w:rPr>
                <w:rFonts w:eastAsia="Calibri"/>
                <w:color w:val="000000"/>
              </w:rPr>
            </w:pPr>
            <w:r w:rsidRPr="000A3200">
              <w:rPr>
                <w:rFonts w:eastAsia="Calibri"/>
                <w:color w:val="000000"/>
              </w:rPr>
              <w:t>Сума</w:t>
            </w:r>
          </w:p>
        </w:tc>
        <w:tc>
          <w:tcPr>
            <w:tcW w:w="1979" w:type="dxa"/>
            <w:tcBorders>
              <w:top w:val="single" w:sz="4" w:space="0" w:color="auto"/>
              <w:left w:val="single" w:sz="4" w:space="0" w:color="auto"/>
              <w:bottom w:val="single" w:sz="4" w:space="0" w:color="auto"/>
              <w:right w:val="single" w:sz="4" w:space="0" w:color="auto"/>
            </w:tcBorders>
            <w:vAlign w:val="center"/>
          </w:tcPr>
          <w:p w:rsidR="002F7647" w:rsidRPr="000A3200" w:rsidRDefault="002F7647" w:rsidP="007212CA">
            <w:pPr>
              <w:spacing w:after="0" w:line="240" w:lineRule="auto"/>
              <w:ind w:firstLine="0"/>
              <w:jc w:val="center"/>
              <w:rPr>
                <w:rFonts w:eastAsia="Calibri"/>
                <w:bCs/>
                <w:color w:val="000000"/>
              </w:rPr>
            </w:pPr>
            <w:r w:rsidRPr="000A3200">
              <w:rPr>
                <w:rFonts w:eastAsia="Calibri"/>
                <w:bCs/>
                <w:color w:val="000000"/>
              </w:rPr>
              <w:t>5</w:t>
            </w:r>
          </w:p>
        </w:tc>
        <w:tc>
          <w:tcPr>
            <w:tcW w:w="1843" w:type="dxa"/>
            <w:tcBorders>
              <w:top w:val="single" w:sz="4" w:space="0" w:color="auto"/>
              <w:left w:val="single" w:sz="4" w:space="0" w:color="auto"/>
              <w:bottom w:val="single" w:sz="4" w:space="0" w:color="auto"/>
              <w:right w:val="single" w:sz="4" w:space="0" w:color="auto"/>
            </w:tcBorders>
            <w:vAlign w:val="center"/>
            <w:hideMark/>
          </w:tcPr>
          <w:p w:rsidR="002F7647" w:rsidRPr="000A3200" w:rsidRDefault="002F7647" w:rsidP="007212CA">
            <w:pPr>
              <w:spacing w:after="0" w:line="240" w:lineRule="auto"/>
              <w:ind w:firstLine="33"/>
              <w:jc w:val="center"/>
              <w:rPr>
                <w:rFonts w:eastAsia="Calibri"/>
                <w:color w:val="000000"/>
              </w:rPr>
            </w:pPr>
            <w:r w:rsidRPr="000A3200">
              <w:rPr>
                <w:rFonts w:eastAsia="Calibri"/>
                <w:color w:val="000000"/>
              </w:rPr>
              <w:t>48 000</w:t>
            </w:r>
          </w:p>
        </w:tc>
        <w:tc>
          <w:tcPr>
            <w:tcW w:w="1695" w:type="dxa"/>
            <w:tcBorders>
              <w:top w:val="single" w:sz="4" w:space="0" w:color="auto"/>
              <w:left w:val="single" w:sz="4" w:space="0" w:color="auto"/>
              <w:bottom w:val="single" w:sz="4" w:space="0" w:color="auto"/>
              <w:right w:val="single" w:sz="4" w:space="0" w:color="auto"/>
            </w:tcBorders>
            <w:vAlign w:val="center"/>
            <w:hideMark/>
          </w:tcPr>
          <w:p w:rsidR="002F7647" w:rsidRPr="000A3200" w:rsidRDefault="002F7647" w:rsidP="007212CA">
            <w:pPr>
              <w:spacing w:after="0" w:line="240" w:lineRule="auto"/>
              <w:ind w:firstLine="0"/>
              <w:jc w:val="center"/>
              <w:rPr>
                <w:rFonts w:eastAsia="Calibri"/>
                <w:color w:val="000000"/>
              </w:rPr>
            </w:pPr>
            <w:r w:rsidRPr="000A3200">
              <w:rPr>
                <w:rFonts w:eastAsia="Calibri"/>
                <w:color w:val="000000"/>
              </w:rPr>
              <w:t>48 000</w:t>
            </w:r>
          </w:p>
        </w:tc>
        <w:tc>
          <w:tcPr>
            <w:tcW w:w="1571" w:type="dxa"/>
            <w:vMerge/>
            <w:tcBorders>
              <w:left w:val="single" w:sz="4" w:space="0" w:color="auto"/>
              <w:bottom w:val="single" w:sz="4" w:space="0" w:color="auto"/>
              <w:right w:val="single" w:sz="4" w:space="0" w:color="auto"/>
            </w:tcBorders>
            <w:vAlign w:val="center"/>
          </w:tcPr>
          <w:p w:rsidR="002F7647" w:rsidRPr="000A3200" w:rsidRDefault="002F7647" w:rsidP="007212CA">
            <w:pPr>
              <w:spacing w:after="0" w:line="240" w:lineRule="auto"/>
              <w:jc w:val="center"/>
              <w:rPr>
                <w:rFonts w:eastAsia="Calibri"/>
                <w:color w:val="000000"/>
              </w:rPr>
            </w:pPr>
          </w:p>
        </w:tc>
      </w:tr>
    </w:tbl>
    <w:p w:rsidR="002F7647" w:rsidRDefault="002F7647" w:rsidP="002F7647">
      <w:pPr>
        <w:spacing w:after="0"/>
        <w:rPr>
          <w:rFonts w:eastAsia="Calibri"/>
          <w:color w:val="000000"/>
        </w:rPr>
      </w:pPr>
    </w:p>
    <w:p w:rsidR="002F7647" w:rsidRPr="007653CA" w:rsidRDefault="002F7647" w:rsidP="002F7647">
      <w:pPr>
        <w:spacing w:after="0"/>
        <w:ind w:firstLine="720"/>
        <w:rPr>
          <w:rFonts w:eastAsia="Calibri"/>
          <w:color w:val="000000"/>
        </w:rPr>
      </w:pPr>
      <w:r w:rsidRPr="007653CA">
        <w:rPr>
          <w:rFonts w:eastAsia="Calibri"/>
          <w:color w:val="000000"/>
        </w:rPr>
        <w:t>Розрахуємо витрати на оплату праці:</w:t>
      </w:r>
    </w:p>
    <w:p w:rsidR="002F7647" w:rsidRPr="00F00EA4" w:rsidRDefault="002F7647" w:rsidP="002F7647">
      <w:pPr>
        <w:spacing w:after="0"/>
        <w:jc w:val="right"/>
        <w:rPr>
          <w:rFonts w:eastAsia="Calibri"/>
        </w:rPr>
      </w:pPr>
      <m:oMath>
        <m:r>
          <w:rPr>
            <w:rFonts w:ascii="Cambria Math" w:eastAsia="Calibri" w:hAnsi="Cambria Math"/>
          </w:rPr>
          <m:t>ВОП=</m:t>
        </m:r>
        <m:sSub>
          <m:sSubPr>
            <m:ctrlPr>
              <w:rPr>
                <w:rFonts w:ascii="Cambria Math" w:eastAsia="Calibri" w:hAnsi="Cambria Math"/>
                <w:i/>
                <w:color w:val="000000"/>
              </w:rPr>
            </m:ctrlPr>
          </m:sSubPr>
          <m:e>
            <m:r>
              <w:rPr>
                <w:rFonts w:ascii="Cambria Math" w:eastAsia="Calibri" w:hAnsi="Cambria Math"/>
              </w:rPr>
              <m:t>1,22∙ФОП</m:t>
            </m:r>
          </m:e>
          <m:sub>
            <m:r>
              <w:rPr>
                <w:rFonts w:ascii="Cambria Math" w:eastAsia="Calibri" w:hAnsi="Cambria Math"/>
              </w:rPr>
              <m:t>.</m:t>
            </m:r>
          </m:sub>
        </m:sSub>
        <m:r>
          <w:rPr>
            <w:rFonts w:ascii="Cambria Math" w:eastAsia="Calibri" w:hAnsi="Cambria Math"/>
          </w:rPr>
          <m:t xml:space="preserve">=1,22∙576 000=702 720 </m:t>
        </m:r>
        <m:f>
          <m:fPr>
            <m:ctrlPr>
              <w:rPr>
                <w:rFonts w:ascii="Cambria Math" w:eastAsia="Calibri" w:hAnsi="Cambria Math"/>
                <w:i/>
                <w:color w:val="000000"/>
              </w:rPr>
            </m:ctrlPr>
          </m:fPr>
          <m:num>
            <m:r>
              <w:rPr>
                <w:rFonts w:ascii="Cambria Math" w:eastAsia="Calibri" w:hAnsi="Cambria Math"/>
              </w:rPr>
              <m:t>грн</m:t>
            </m:r>
          </m:num>
          <m:den>
            <m:r>
              <w:rPr>
                <w:rFonts w:ascii="Cambria Math" w:eastAsia="Calibri" w:hAnsi="Cambria Math"/>
              </w:rPr>
              <m:t>рік</m:t>
            </m:r>
          </m:den>
        </m:f>
      </m:oMath>
      <w:r>
        <w:rPr>
          <w:rFonts w:eastAsia="Calibri"/>
          <w:i/>
          <w:color w:val="000000"/>
        </w:rPr>
        <w:t xml:space="preserve"> </w:t>
      </w:r>
      <w:r>
        <w:rPr>
          <w:rFonts w:eastAsia="Calibri"/>
          <w:i/>
          <w:color w:val="000000"/>
        </w:rPr>
        <w:tab/>
      </w:r>
      <w:r>
        <w:rPr>
          <w:rFonts w:eastAsia="Calibri"/>
          <w:i/>
          <w:color w:val="000000"/>
        </w:rPr>
        <w:tab/>
      </w:r>
      <w:r>
        <w:rPr>
          <w:rFonts w:eastAsia="Calibri"/>
          <w:color w:val="000000"/>
        </w:rPr>
        <w:t>(3.1)</w:t>
      </w:r>
    </w:p>
    <w:p w:rsidR="002F7647" w:rsidRPr="007653CA" w:rsidRDefault="002F7647" w:rsidP="002F7647">
      <w:pPr>
        <w:spacing w:after="0"/>
        <w:ind w:firstLine="720"/>
        <w:rPr>
          <w:rFonts w:eastAsia="Calibri"/>
          <w:color w:val="000000"/>
        </w:rPr>
      </w:pPr>
      <w:r w:rsidRPr="007653CA">
        <w:rPr>
          <w:rFonts w:eastAsia="Calibri"/>
          <w:color w:val="000000"/>
        </w:rPr>
        <w:t xml:space="preserve">Витрати на електроенергію. Розрахуємо витрати на електроенергію за нерегульованим тарифом, тариф за приєднану потужність: </w:t>
      </w:r>
      <m:oMath>
        <m:sSub>
          <m:sSubPr>
            <m:ctrlPr>
              <w:rPr>
                <w:rFonts w:ascii="Cambria Math" w:eastAsia="Calibri" w:hAnsi="Cambria Math"/>
                <w:i/>
                <w:color w:val="000000"/>
              </w:rPr>
            </m:ctrlPr>
          </m:sSubPr>
          <m:e>
            <m:r>
              <w:rPr>
                <w:rFonts w:ascii="Cambria Math" w:eastAsia="Calibri" w:hAnsi="Cambria Math"/>
                <w:color w:val="000000"/>
              </w:rPr>
              <m:t>Т</m:t>
            </m:r>
          </m:e>
          <m:sub>
            <m:r>
              <w:rPr>
                <w:rFonts w:ascii="Cambria Math" w:eastAsia="Calibri" w:hAnsi="Cambria Math"/>
                <w:color w:val="000000"/>
              </w:rPr>
              <m:t>пр</m:t>
            </m:r>
          </m:sub>
        </m:sSub>
        <m:r>
          <m:rPr>
            <m:sty m:val="p"/>
          </m:rPr>
          <w:rPr>
            <w:rFonts w:ascii="Cambria Math" w:eastAsia="Calibri" w:hAnsi="Cambria Math"/>
            <w:color w:val="000000"/>
          </w:rPr>
          <m:t>=2.5 грн/кВт</m:t>
        </m:r>
      </m:oMath>
      <w:r w:rsidRPr="007653CA">
        <w:rPr>
          <w:rFonts w:eastAsia="Calibri"/>
          <w:color w:val="000000"/>
        </w:rPr>
        <w:t xml:space="preserve">; Потужність обладнання: </w:t>
      </w:r>
      <m:oMath>
        <m:sSub>
          <m:sSubPr>
            <m:ctrlPr>
              <w:rPr>
                <w:rFonts w:ascii="Cambria Math" w:eastAsia="Calibri" w:hAnsi="Cambria Math"/>
                <w:i/>
                <w:color w:val="000000"/>
              </w:rPr>
            </m:ctrlPr>
          </m:sSubPr>
          <m:e>
            <m:r>
              <w:rPr>
                <w:rFonts w:ascii="Cambria Math" w:eastAsia="Calibri" w:hAnsi="Cambria Math"/>
                <w:color w:val="000000"/>
              </w:rPr>
              <m:t>Н</m:t>
            </m:r>
          </m:e>
          <m:sub>
            <m:r>
              <w:rPr>
                <w:rFonts w:ascii="Cambria Math" w:eastAsia="Calibri" w:hAnsi="Cambria Math"/>
                <w:color w:val="000000"/>
              </w:rPr>
              <m:t>об</m:t>
            </m:r>
          </m:sub>
        </m:sSub>
        <m:r>
          <w:rPr>
            <w:rFonts w:ascii="Cambria Math" w:eastAsia="Calibri" w:hAnsi="Cambria Math"/>
            <w:color w:val="000000"/>
          </w:rPr>
          <m:t>=8</m:t>
        </m:r>
        <m:r>
          <m:rPr>
            <m:sty m:val="p"/>
          </m:rPr>
          <w:rPr>
            <w:rFonts w:ascii="Cambria Math" w:eastAsia="Calibri" w:hAnsi="Cambria Math"/>
            <w:color w:val="000000"/>
          </w:rPr>
          <m:t xml:space="preserve"> кВт/добу</m:t>
        </m:r>
      </m:oMath>
      <w:r w:rsidRPr="007653CA">
        <w:rPr>
          <w:rFonts w:eastAsia="Calibri"/>
          <w:color w:val="000000"/>
        </w:rPr>
        <w:t xml:space="preserve">; Освітлення цілодобове: </w:t>
      </w:r>
      <m:oMath>
        <m:sSub>
          <m:sSubPr>
            <m:ctrlPr>
              <w:rPr>
                <w:rFonts w:ascii="Cambria Math" w:eastAsia="Calibri" w:hAnsi="Cambria Math"/>
                <w:i/>
                <w:color w:val="000000"/>
              </w:rPr>
            </m:ctrlPr>
          </m:sSubPr>
          <m:e>
            <m:r>
              <w:rPr>
                <w:rFonts w:ascii="Cambria Math" w:eastAsia="Calibri" w:hAnsi="Cambria Math"/>
                <w:color w:val="000000"/>
              </w:rPr>
              <m:t>Н</m:t>
            </m:r>
          </m:e>
          <m:sub>
            <m:r>
              <w:rPr>
                <w:rFonts w:ascii="Cambria Math" w:eastAsia="Calibri" w:hAnsi="Cambria Math"/>
                <w:color w:val="000000"/>
              </w:rPr>
              <m:t>ос</m:t>
            </m:r>
          </m:sub>
        </m:sSub>
        <m:r>
          <m:rPr>
            <m:sty m:val="p"/>
          </m:rPr>
          <w:rPr>
            <w:rFonts w:ascii="Cambria Math" w:eastAsia="Calibri" w:hAnsi="Cambria Math"/>
            <w:color w:val="000000"/>
          </w:rPr>
          <m:t>=5 кВт/добу</m:t>
        </m:r>
      </m:oMath>
      <w:r w:rsidRPr="007653CA">
        <w:rPr>
          <w:rFonts w:eastAsia="Calibri"/>
          <w:color w:val="000000"/>
        </w:rPr>
        <w:t>.Підприємство працює 8 годин на добу, 250 днів на рік. Річні витрати на електроенергію:</w:t>
      </w:r>
      <w:r w:rsidRPr="007C3424">
        <w:rPr>
          <w:rFonts w:eastAsia="Calibri"/>
          <w:lang w:val="en-US"/>
        </w:rPr>
        <w:t xml:space="preserve"> </w:t>
      </w:r>
      <w:r>
        <w:rPr>
          <w:rFonts w:eastAsia="Calibri"/>
          <w:lang w:val="en-US"/>
        </w:rPr>
        <w:t>[32]</w:t>
      </w:r>
    </w:p>
    <w:p w:rsidR="002F7647" w:rsidRPr="00F00EA4" w:rsidRDefault="002F7647" w:rsidP="002F7647">
      <w:pPr>
        <w:spacing w:after="0"/>
        <w:jc w:val="right"/>
        <w:rPr>
          <w:rFonts w:eastAsia="Calibri"/>
          <w:color w:val="000000"/>
        </w:rPr>
      </w:pPr>
      <m:oMathPara>
        <m:oMath>
          <m:sSub>
            <m:sSubPr>
              <m:ctrlPr>
                <w:rPr>
                  <w:rFonts w:ascii="Cambria Math" w:eastAsia="Calibri" w:hAnsi="Cambria Math"/>
                  <w:i/>
                  <w:color w:val="000000"/>
                </w:rPr>
              </m:ctrlPr>
            </m:sSubPr>
            <m:e>
              <m:r>
                <w:rPr>
                  <w:rFonts w:ascii="Cambria Math" w:eastAsia="Calibri" w:hAnsi="Cambria Math"/>
                  <w:color w:val="000000"/>
                </w:rPr>
                <m:t>З</m:t>
              </m:r>
            </m:e>
            <m:sub>
              <m:r>
                <w:rPr>
                  <w:rFonts w:ascii="Cambria Math" w:eastAsia="Calibri" w:hAnsi="Cambria Math"/>
                  <w:color w:val="000000"/>
                </w:rPr>
                <m:t>ее</m:t>
              </m:r>
            </m:sub>
          </m:sSub>
          <m:r>
            <w:rPr>
              <w:rFonts w:ascii="Cambria Math" w:eastAsia="Calibri" w:hAnsi="Cambria Math"/>
              <w:color w:val="000000"/>
            </w:rPr>
            <m:t>=</m:t>
          </m:r>
          <m:sSub>
            <m:sSubPr>
              <m:ctrlPr>
                <w:rPr>
                  <w:rFonts w:ascii="Cambria Math" w:eastAsia="Calibri" w:hAnsi="Cambria Math"/>
                  <w:i/>
                  <w:color w:val="000000"/>
                </w:rPr>
              </m:ctrlPr>
            </m:sSubPr>
            <m:e>
              <m:r>
                <w:rPr>
                  <w:rFonts w:ascii="Cambria Math" w:eastAsia="Calibri" w:hAnsi="Cambria Math"/>
                  <w:color w:val="000000"/>
                </w:rPr>
                <m:t>П</m:t>
              </m:r>
            </m:e>
            <m:sub>
              <m:r>
                <w:rPr>
                  <w:rFonts w:ascii="Cambria Math" w:eastAsia="Calibri" w:hAnsi="Cambria Math"/>
                  <w:color w:val="000000"/>
                </w:rPr>
                <m:t>пр</m:t>
              </m:r>
            </m:sub>
          </m:sSub>
          <m:r>
            <w:rPr>
              <w:rFonts w:ascii="Cambria Math" w:eastAsia="Calibri" w:hAnsi="Cambria Math"/>
              <w:color w:val="000000"/>
            </w:rPr>
            <m:t>∙</m:t>
          </m:r>
          <m:sSub>
            <m:sSubPr>
              <m:ctrlPr>
                <w:rPr>
                  <w:rFonts w:ascii="Cambria Math" w:eastAsia="Calibri" w:hAnsi="Cambria Math"/>
                  <w:i/>
                  <w:color w:val="000000"/>
                </w:rPr>
              </m:ctrlPr>
            </m:sSubPr>
            <m:e>
              <m:r>
                <w:rPr>
                  <w:rFonts w:ascii="Cambria Math" w:eastAsia="Calibri" w:hAnsi="Cambria Math"/>
                  <w:color w:val="000000"/>
                </w:rPr>
                <m:t>Т</m:t>
              </m:r>
            </m:e>
            <m:sub>
              <m:r>
                <w:rPr>
                  <w:rFonts w:ascii="Cambria Math" w:eastAsia="Calibri" w:hAnsi="Cambria Math"/>
                  <w:color w:val="000000"/>
                </w:rPr>
                <m:t>пр</m:t>
              </m:r>
            </m:sub>
          </m:sSub>
          <m:r>
            <w:rPr>
              <w:rFonts w:ascii="Cambria Math" w:eastAsia="Calibri" w:hAnsi="Cambria Math"/>
              <w:color w:val="000000"/>
            </w:rPr>
            <m:t>+</m:t>
          </m:r>
          <m:sSub>
            <m:sSubPr>
              <m:ctrlPr>
                <w:rPr>
                  <w:rFonts w:ascii="Cambria Math" w:eastAsia="Calibri" w:hAnsi="Cambria Math"/>
                  <w:i/>
                  <w:color w:val="000000"/>
                </w:rPr>
              </m:ctrlPr>
            </m:sSubPr>
            <m:e>
              <m:r>
                <w:rPr>
                  <w:rFonts w:ascii="Cambria Math" w:eastAsia="Calibri" w:hAnsi="Cambria Math"/>
                  <w:color w:val="000000"/>
                </w:rPr>
                <m:t>Т</m:t>
              </m:r>
            </m:e>
            <m:sub>
              <m:r>
                <w:rPr>
                  <w:rFonts w:ascii="Cambria Math" w:eastAsia="Calibri" w:hAnsi="Cambria Math"/>
                  <w:color w:val="000000"/>
                </w:rPr>
                <m:t>нерег</m:t>
              </m:r>
            </m:sub>
          </m:sSub>
          <m:r>
            <m:rPr>
              <m:sty m:val="p"/>
            </m:rPr>
            <w:rPr>
              <w:rFonts w:ascii="Cambria Math" w:eastAsia="Calibri" w:hAnsi="Cambria Math"/>
              <w:color w:val="000000"/>
            </w:rPr>
            <m:t>∙</m:t>
          </m:r>
          <m:d>
            <m:dPr>
              <m:ctrlPr>
                <w:rPr>
                  <w:rFonts w:ascii="Cambria Math" w:eastAsia="Calibri" w:hAnsi="Cambria Math"/>
                  <w:color w:val="000000"/>
                </w:rPr>
              </m:ctrlPr>
            </m:dPr>
            <m:e>
              <m:sSub>
                <m:sSubPr>
                  <m:ctrlPr>
                    <w:rPr>
                      <w:rFonts w:ascii="Cambria Math" w:eastAsia="Calibri" w:hAnsi="Cambria Math"/>
                      <w:color w:val="000000"/>
                    </w:rPr>
                  </m:ctrlPr>
                </m:sSubPr>
                <m:e>
                  <m:r>
                    <m:rPr>
                      <m:sty m:val="p"/>
                    </m:rPr>
                    <w:rPr>
                      <w:rFonts w:ascii="Cambria Math" w:eastAsia="Calibri" w:hAnsi="Cambria Math"/>
                      <w:color w:val="000000"/>
                    </w:rPr>
                    <m:t>Н</m:t>
                  </m:r>
                </m:e>
                <m:sub>
                  <m:r>
                    <m:rPr>
                      <m:sty m:val="p"/>
                    </m:rPr>
                    <w:rPr>
                      <w:rFonts w:ascii="Cambria Math" w:eastAsia="Calibri" w:hAnsi="Cambria Math"/>
                      <w:color w:val="000000"/>
                    </w:rPr>
                    <m:t>об</m:t>
                  </m:r>
                </m:sub>
              </m:sSub>
              <m:r>
                <m:rPr>
                  <m:sty m:val="p"/>
                </m:rPr>
                <w:rPr>
                  <w:rFonts w:ascii="Cambria Math" w:eastAsia="Calibri" w:hAnsi="Cambria Math"/>
                  <w:color w:val="000000"/>
                </w:rPr>
                <m:t>∙</m:t>
              </m:r>
              <m:sSub>
                <m:sSubPr>
                  <m:ctrlPr>
                    <w:rPr>
                      <w:rFonts w:ascii="Cambria Math" w:eastAsia="Calibri" w:hAnsi="Cambria Math"/>
                      <w:color w:val="000000"/>
                    </w:rPr>
                  </m:ctrlPr>
                </m:sSubPr>
                <m:e>
                  <m:r>
                    <m:rPr>
                      <m:sty m:val="p"/>
                    </m:rPr>
                    <w:rPr>
                      <w:rFonts w:ascii="Cambria Math" w:eastAsia="Calibri" w:hAnsi="Cambria Math"/>
                      <w:color w:val="000000"/>
                    </w:rPr>
                    <m:t>В</m:t>
                  </m:r>
                </m:e>
                <m:sub>
                  <m:r>
                    <m:rPr>
                      <m:sty m:val="p"/>
                    </m:rPr>
                    <w:rPr>
                      <w:rFonts w:ascii="Cambria Math" w:eastAsia="Calibri" w:hAnsi="Cambria Math"/>
                      <w:color w:val="000000"/>
                    </w:rPr>
                    <m:t>год</m:t>
                  </m:r>
                </m:sub>
              </m:sSub>
              <m:r>
                <m:rPr>
                  <m:sty m:val="p"/>
                </m:rPr>
                <w:rPr>
                  <w:rFonts w:ascii="Cambria Math" w:eastAsia="Calibri" w:hAnsi="Cambria Math"/>
                  <w:color w:val="000000"/>
                </w:rPr>
                <m:t>+</m:t>
              </m:r>
              <m:sSub>
                <m:sSubPr>
                  <m:ctrlPr>
                    <w:rPr>
                      <w:rFonts w:ascii="Cambria Math" w:eastAsia="Calibri" w:hAnsi="Cambria Math"/>
                      <w:color w:val="000000"/>
                    </w:rPr>
                  </m:ctrlPr>
                </m:sSubPr>
                <m:e>
                  <m:r>
                    <m:rPr>
                      <m:sty m:val="p"/>
                    </m:rPr>
                    <w:rPr>
                      <w:rFonts w:ascii="Cambria Math" w:eastAsia="Calibri" w:hAnsi="Cambria Math"/>
                      <w:color w:val="000000"/>
                    </w:rPr>
                    <m:t>Н</m:t>
                  </m:r>
                </m:e>
                <m:sub>
                  <m:r>
                    <m:rPr>
                      <m:sty m:val="p"/>
                    </m:rPr>
                    <w:rPr>
                      <w:rFonts w:ascii="Cambria Math" w:eastAsia="Calibri" w:hAnsi="Cambria Math"/>
                      <w:color w:val="000000"/>
                    </w:rPr>
                    <m:t>ос</m:t>
                  </m:r>
                </m:sub>
              </m:sSub>
              <m:r>
                <m:rPr>
                  <m:sty m:val="p"/>
                </m:rPr>
                <w:rPr>
                  <w:rFonts w:ascii="Cambria Math" w:eastAsia="Calibri" w:hAnsi="Cambria Math"/>
                  <w:color w:val="000000"/>
                </w:rPr>
                <m:t>∙250</m:t>
              </m:r>
            </m:e>
          </m:d>
          <m:r>
            <w:rPr>
              <w:rFonts w:ascii="Cambria Math" w:eastAsia="Calibri" w:hAnsi="Cambria Math"/>
              <w:color w:val="000000"/>
            </w:rPr>
            <m:t>=</m:t>
          </m:r>
        </m:oMath>
      </m:oMathPara>
    </w:p>
    <w:p w:rsidR="002F7647" w:rsidRPr="007653CA" w:rsidRDefault="002F7647" w:rsidP="002F7647">
      <w:pPr>
        <w:spacing w:after="0"/>
        <w:jc w:val="right"/>
        <w:rPr>
          <w:rFonts w:eastAsia="Calibri"/>
          <w:color w:val="000000"/>
        </w:rPr>
      </w:pPr>
      <m:oMath>
        <m:r>
          <w:rPr>
            <w:rFonts w:ascii="Cambria Math" w:eastAsia="Calibri" w:hAnsi="Cambria Math"/>
            <w:color w:val="000000"/>
          </w:rPr>
          <m:t>=2000∙2.5+1∙</m:t>
        </m:r>
        <m:d>
          <m:dPr>
            <m:ctrlPr>
              <w:rPr>
                <w:rFonts w:ascii="Cambria Math" w:eastAsia="Calibri" w:hAnsi="Cambria Math"/>
                <w:i/>
                <w:color w:val="000000"/>
              </w:rPr>
            </m:ctrlPr>
          </m:dPr>
          <m:e>
            <m:r>
              <w:rPr>
                <w:rFonts w:ascii="Cambria Math" w:eastAsia="Calibri" w:hAnsi="Cambria Math"/>
                <w:color w:val="000000"/>
              </w:rPr>
              <m:t>8∙734,864+5∙250</m:t>
            </m:r>
          </m:e>
        </m:d>
        <m:r>
          <w:rPr>
            <w:rFonts w:ascii="Cambria Math" w:eastAsia="Calibri" w:hAnsi="Cambria Math"/>
            <w:color w:val="000000"/>
          </w:rPr>
          <m:t xml:space="preserve">=12 128,9 </m:t>
        </m:r>
        <m:f>
          <m:fPr>
            <m:ctrlPr>
              <w:rPr>
                <w:rFonts w:ascii="Cambria Math" w:eastAsia="Calibri" w:hAnsi="Cambria Math"/>
                <w:i/>
                <w:color w:val="000000"/>
              </w:rPr>
            </m:ctrlPr>
          </m:fPr>
          <m:num>
            <m:r>
              <w:rPr>
                <w:rFonts w:ascii="Cambria Math" w:eastAsia="Calibri" w:hAnsi="Cambria Math"/>
                <w:color w:val="000000"/>
              </w:rPr>
              <m:t>грн</m:t>
            </m:r>
          </m:num>
          <m:den>
            <m:r>
              <w:rPr>
                <w:rFonts w:ascii="Cambria Math" w:eastAsia="Calibri" w:hAnsi="Cambria Math"/>
                <w:color w:val="000000"/>
              </w:rPr>
              <m:t>рік</m:t>
            </m:r>
          </m:den>
        </m:f>
        <m:r>
          <w:rPr>
            <w:rFonts w:ascii="Cambria Math" w:eastAsia="Calibri" w:hAnsi="Cambria Math"/>
            <w:color w:val="000000"/>
          </w:rPr>
          <m:t xml:space="preserve">              </m:t>
        </m:r>
      </m:oMath>
      <w:r>
        <w:rPr>
          <w:rFonts w:eastAsia="Calibri"/>
          <w:color w:val="000000"/>
        </w:rPr>
        <w:tab/>
        <w:t>(3.2)</w:t>
      </w:r>
    </w:p>
    <w:p w:rsidR="002F7647" w:rsidRPr="007653CA" w:rsidRDefault="002F7647" w:rsidP="002F7647">
      <w:pPr>
        <w:spacing w:after="0"/>
        <w:ind w:firstLine="720"/>
        <w:rPr>
          <w:rFonts w:eastAsia="Calibri"/>
          <w:color w:val="000000"/>
        </w:rPr>
      </w:pPr>
      <w:r w:rsidRPr="007653CA">
        <w:rPr>
          <w:rFonts w:eastAsia="Calibri"/>
          <w:color w:val="000000"/>
        </w:rPr>
        <w:t>Оренда офісу складає 30 000 грн за місяць, в рік виходить 360 000 грн.</w:t>
      </w:r>
    </w:p>
    <w:p w:rsidR="002F7647" w:rsidRPr="007653CA" w:rsidRDefault="002F7647" w:rsidP="002F7647">
      <w:pPr>
        <w:spacing w:after="0"/>
        <w:ind w:firstLine="720"/>
        <w:rPr>
          <w:rFonts w:eastAsia="Calibri"/>
          <w:i/>
          <w:color w:val="000000"/>
        </w:rPr>
      </w:pPr>
      <w:r w:rsidRPr="007653CA">
        <w:rPr>
          <w:rFonts w:eastAsia="Calibri"/>
          <w:color w:val="000000"/>
        </w:rPr>
        <w:t>Витрати на опалення офісу. Загальна площа: 100 м</w:t>
      </w:r>
      <w:r w:rsidRPr="007653CA">
        <w:rPr>
          <w:rFonts w:eastAsia="Calibri"/>
          <w:color w:val="000000"/>
          <w:vertAlign w:val="superscript"/>
        </w:rPr>
        <w:t>2</w:t>
      </w:r>
      <w:r w:rsidRPr="007653CA">
        <w:rPr>
          <w:rFonts w:eastAsia="Calibri"/>
          <w:color w:val="000000"/>
        </w:rPr>
        <w:t>; тарифна ставка на опалення: 33 грн./м</w:t>
      </w:r>
      <w:r w:rsidRPr="007653CA">
        <w:rPr>
          <w:rFonts w:eastAsia="Calibri"/>
          <w:color w:val="000000"/>
          <w:vertAlign w:val="superscript"/>
        </w:rPr>
        <w:t>2</w:t>
      </w:r>
      <w:r w:rsidRPr="007653CA">
        <w:rPr>
          <w:rFonts w:eastAsia="Calibri"/>
          <w:color w:val="000000"/>
        </w:rPr>
        <w:t xml:space="preserve"> міс; Сезон опалення: 6 місяців.</w:t>
      </w:r>
    </w:p>
    <w:p w:rsidR="002F7647" w:rsidRPr="007653CA" w:rsidRDefault="002F7647" w:rsidP="002F7647">
      <w:pPr>
        <w:spacing w:after="0"/>
        <w:jc w:val="right"/>
        <w:rPr>
          <w:rFonts w:eastAsia="Calibri"/>
          <w:i/>
          <w:color w:val="000000"/>
        </w:rPr>
      </w:pPr>
      <m:oMath>
        <m:sSub>
          <m:sSubPr>
            <m:ctrlPr>
              <w:rPr>
                <w:rFonts w:ascii="Cambria Math" w:eastAsia="Calibri" w:hAnsi="Cambria Math"/>
                <w:i/>
                <w:color w:val="000000"/>
              </w:rPr>
            </m:ctrlPr>
          </m:sSubPr>
          <m:e>
            <m:r>
              <w:rPr>
                <w:rFonts w:ascii="Cambria Math" w:eastAsia="Calibri" w:hAnsi="Cambria Math"/>
                <w:color w:val="000000"/>
              </w:rPr>
              <m:t>З</m:t>
            </m:r>
          </m:e>
          <m:sub>
            <m:r>
              <w:rPr>
                <w:rFonts w:ascii="Cambria Math" w:eastAsia="Calibri" w:hAnsi="Cambria Math"/>
                <w:color w:val="000000"/>
              </w:rPr>
              <m:t>опал.</m:t>
            </m:r>
          </m:sub>
        </m:sSub>
        <m:r>
          <w:rPr>
            <w:rFonts w:ascii="Cambria Math" w:eastAsia="Calibri" w:hAnsi="Cambria Math"/>
            <w:color w:val="000000"/>
          </w:rPr>
          <m:t>=100∙33∙6=19 800</m:t>
        </m:r>
        <m:f>
          <m:fPr>
            <m:ctrlPr>
              <w:rPr>
                <w:rFonts w:ascii="Cambria Math" w:eastAsia="Calibri" w:hAnsi="Cambria Math"/>
                <w:i/>
                <w:color w:val="000000"/>
              </w:rPr>
            </m:ctrlPr>
          </m:fPr>
          <m:num>
            <m:r>
              <w:rPr>
                <w:rFonts w:ascii="Cambria Math" w:eastAsia="Calibri" w:hAnsi="Cambria Math"/>
                <w:color w:val="000000"/>
              </w:rPr>
              <m:t>грн</m:t>
            </m:r>
          </m:num>
          <m:den>
            <m:r>
              <w:rPr>
                <w:rFonts w:ascii="Cambria Math" w:eastAsia="Calibri" w:hAnsi="Cambria Math"/>
                <w:color w:val="000000"/>
              </w:rPr>
              <m:t>рік</m:t>
            </m:r>
          </m:den>
        </m:f>
        <m:r>
          <w:rPr>
            <w:rFonts w:ascii="Cambria Math" w:eastAsia="Calibri" w:hAnsi="Cambria Math"/>
            <w:color w:val="000000"/>
          </w:rPr>
          <m:t xml:space="preserve">  </m:t>
        </m:r>
      </m:oMath>
      <w:r>
        <w:rPr>
          <w:rFonts w:eastAsia="Calibri"/>
          <w:color w:val="000000"/>
        </w:rPr>
        <w:tab/>
      </w:r>
      <w:r>
        <w:rPr>
          <w:rFonts w:eastAsia="Calibri"/>
          <w:color w:val="000000"/>
        </w:rPr>
        <w:tab/>
      </w:r>
      <w:r>
        <w:rPr>
          <w:rFonts w:eastAsia="Calibri"/>
          <w:color w:val="000000"/>
        </w:rPr>
        <w:tab/>
      </w:r>
      <w:r>
        <w:rPr>
          <w:rFonts w:eastAsia="Calibri"/>
          <w:color w:val="000000"/>
        </w:rPr>
        <w:tab/>
        <w:t>(3.3)</w:t>
      </w:r>
    </w:p>
    <w:p w:rsidR="002F7647" w:rsidRDefault="002F7647" w:rsidP="002F7647">
      <w:pPr>
        <w:spacing w:after="0"/>
        <w:jc w:val="right"/>
        <w:rPr>
          <w:rFonts w:eastAsia="Calibri"/>
          <w:color w:val="000000"/>
        </w:rPr>
      </w:pPr>
    </w:p>
    <w:p w:rsidR="002F7647" w:rsidRPr="007653CA" w:rsidRDefault="002F7647" w:rsidP="002F7647">
      <w:pPr>
        <w:spacing w:after="0"/>
        <w:jc w:val="right"/>
        <w:rPr>
          <w:rFonts w:eastAsia="Calibri"/>
          <w:color w:val="000000"/>
        </w:rPr>
      </w:pPr>
      <w:r w:rsidRPr="007653CA">
        <w:rPr>
          <w:rFonts w:eastAsia="Calibri"/>
          <w:color w:val="000000"/>
        </w:rPr>
        <w:t xml:space="preserve">Таблиця </w:t>
      </w:r>
      <w:r>
        <w:rPr>
          <w:rFonts w:eastAsia="Calibri"/>
          <w:color w:val="000000"/>
        </w:rPr>
        <w:t>4.</w:t>
      </w:r>
      <w:r w:rsidRPr="007653CA">
        <w:rPr>
          <w:rFonts w:eastAsia="Calibri"/>
          <w:color w:val="000000"/>
        </w:rPr>
        <w:t>8 -  Забезпеченість проекту оборотними фондами</w:t>
      </w:r>
    </w:p>
    <w:tbl>
      <w:tblPr>
        <w:tblpPr w:leftFromText="180" w:rightFromText="180" w:vertAnchor="text" w:horzAnchor="margin" w:tblpXSpec="center" w:tblpY="254"/>
        <w:tblW w:w="920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838"/>
        <w:gridCol w:w="1276"/>
        <w:gridCol w:w="1276"/>
        <w:gridCol w:w="2835"/>
        <w:gridCol w:w="1979"/>
      </w:tblGrid>
      <w:tr w:rsidR="002F7647" w:rsidRPr="0062694C" w:rsidTr="007212CA">
        <w:trPr>
          <w:trHeight w:val="706"/>
        </w:trPr>
        <w:tc>
          <w:tcPr>
            <w:tcW w:w="1838" w:type="dxa"/>
            <w:tcBorders>
              <w:top w:val="single" w:sz="4" w:space="0" w:color="auto"/>
              <w:left w:val="single" w:sz="4" w:space="0" w:color="auto"/>
              <w:bottom w:val="single" w:sz="4" w:space="0" w:color="auto"/>
              <w:right w:val="single" w:sz="4" w:space="0" w:color="auto"/>
            </w:tcBorders>
            <w:vAlign w:val="center"/>
            <w:hideMark/>
          </w:tcPr>
          <w:p w:rsidR="002F7647" w:rsidRPr="0062694C" w:rsidRDefault="002F7647" w:rsidP="007212CA">
            <w:pPr>
              <w:spacing w:after="0" w:line="276" w:lineRule="auto"/>
              <w:ind w:firstLine="0"/>
              <w:jc w:val="center"/>
              <w:rPr>
                <w:rFonts w:eastAsia="Calibri"/>
                <w:color w:val="000000"/>
                <w:sz w:val="24"/>
              </w:rPr>
            </w:pPr>
            <w:r w:rsidRPr="0062694C">
              <w:rPr>
                <w:rFonts w:eastAsia="Calibri"/>
                <w:color w:val="000000"/>
                <w:sz w:val="24"/>
              </w:rPr>
              <w:t>Назва</w:t>
            </w:r>
          </w:p>
        </w:tc>
        <w:tc>
          <w:tcPr>
            <w:tcW w:w="1276" w:type="dxa"/>
            <w:tcBorders>
              <w:top w:val="single" w:sz="4" w:space="0" w:color="auto"/>
              <w:left w:val="single" w:sz="4" w:space="0" w:color="auto"/>
              <w:bottom w:val="single" w:sz="4" w:space="0" w:color="auto"/>
              <w:right w:val="single" w:sz="4" w:space="0" w:color="auto"/>
            </w:tcBorders>
            <w:vAlign w:val="center"/>
            <w:hideMark/>
          </w:tcPr>
          <w:p w:rsidR="002F7647" w:rsidRPr="0062694C" w:rsidRDefault="002F7647" w:rsidP="007212CA">
            <w:pPr>
              <w:spacing w:after="0" w:line="276" w:lineRule="auto"/>
              <w:ind w:firstLine="0"/>
              <w:jc w:val="center"/>
              <w:rPr>
                <w:rFonts w:eastAsia="Calibri"/>
                <w:color w:val="000000"/>
                <w:sz w:val="24"/>
              </w:rPr>
            </w:pPr>
            <w:r w:rsidRPr="0062694C">
              <w:rPr>
                <w:rFonts w:eastAsia="Calibri"/>
                <w:color w:val="000000"/>
                <w:sz w:val="24"/>
              </w:rPr>
              <w:t>Норма витрат на грн/рік.</w:t>
            </w:r>
          </w:p>
        </w:tc>
        <w:tc>
          <w:tcPr>
            <w:tcW w:w="1276" w:type="dxa"/>
            <w:tcBorders>
              <w:top w:val="single" w:sz="4" w:space="0" w:color="auto"/>
              <w:left w:val="single" w:sz="4" w:space="0" w:color="auto"/>
              <w:bottom w:val="single" w:sz="4" w:space="0" w:color="auto"/>
              <w:right w:val="single" w:sz="4" w:space="0" w:color="auto"/>
            </w:tcBorders>
            <w:vAlign w:val="center"/>
            <w:hideMark/>
          </w:tcPr>
          <w:p w:rsidR="002F7647" w:rsidRPr="0062694C" w:rsidRDefault="002F7647" w:rsidP="007212CA">
            <w:pPr>
              <w:spacing w:after="0" w:line="276" w:lineRule="auto"/>
              <w:ind w:firstLine="0"/>
              <w:jc w:val="center"/>
              <w:rPr>
                <w:rFonts w:eastAsia="Calibri"/>
                <w:color w:val="000000"/>
                <w:sz w:val="24"/>
              </w:rPr>
            </w:pPr>
            <w:r w:rsidRPr="0062694C">
              <w:rPr>
                <w:rFonts w:eastAsia="Calibri"/>
                <w:color w:val="000000"/>
                <w:sz w:val="24"/>
              </w:rPr>
              <w:t>Ціна грн/од</w:t>
            </w:r>
          </w:p>
        </w:tc>
        <w:tc>
          <w:tcPr>
            <w:tcW w:w="2835" w:type="dxa"/>
            <w:tcBorders>
              <w:top w:val="single" w:sz="4" w:space="0" w:color="auto"/>
              <w:left w:val="single" w:sz="4" w:space="0" w:color="auto"/>
              <w:bottom w:val="single" w:sz="4" w:space="0" w:color="auto"/>
              <w:right w:val="single" w:sz="4" w:space="0" w:color="auto"/>
            </w:tcBorders>
            <w:vAlign w:val="center"/>
          </w:tcPr>
          <w:p w:rsidR="002F7647" w:rsidRPr="0062694C" w:rsidRDefault="002F7647" w:rsidP="007212CA">
            <w:pPr>
              <w:spacing w:after="0" w:line="276" w:lineRule="auto"/>
              <w:ind w:firstLine="0"/>
              <w:jc w:val="center"/>
              <w:rPr>
                <w:rFonts w:eastAsia="Calibri"/>
                <w:color w:val="000000"/>
                <w:sz w:val="24"/>
              </w:rPr>
            </w:pPr>
            <w:r w:rsidRPr="0062694C">
              <w:rPr>
                <w:rFonts w:eastAsia="Calibri"/>
                <w:sz w:val="24"/>
              </w:rPr>
              <w:t>Очікуваний постачальник</w:t>
            </w:r>
          </w:p>
        </w:tc>
        <w:tc>
          <w:tcPr>
            <w:tcW w:w="1979" w:type="dxa"/>
            <w:tcBorders>
              <w:top w:val="single" w:sz="4" w:space="0" w:color="auto"/>
              <w:left w:val="single" w:sz="4" w:space="0" w:color="auto"/>
              <w:bottom w:val="single" w:sz="4" w:space="0" w:color="auto"/>
              <w:right w:val="single" w:sz="4" w:space="0" w:color="auto"/>
            </w:tcBorders>
            <w:vAlign w:val="center"/>
          </w:tcPr>
          <w:p w:rsidR="002F7647" w:rsidRPr="0062694C" w:rsidRDefault="002F7647" w:rsidP="007212CA">
            <w:pPr>
              <w:spacing w:after="0" w:line="276" w:lineRule="auto"/>
              <w:ind w:firstLine="0"/>
              <w:jc w:val="center"/>
              <w:rPr>
                <w:rFonts w:eastAsia="Calibri"/>
                <w:color w:val="000000"/>
                <w:sz w:val="24"/>
              </w:rPr>
            </w:pPr>
            <w:r w:rsidRPr="0062694C">
              <w:rPr>
                <w:rFonts w:eastAsia="Calibri"/>
                <w:sz w:val="24"/>
              </w:rPr>
              <w:t>Джерело фінансування придбання</w:t>
            </w:r>
          </w:p>
        </w:tc>
      </w:tr>
      <w:tr w:rsidR="002F7647" w:rsidRPr="0062694C" w:rsidTr="007212CA">
        <w:trPr>
          <w:trHeight w:val="454"/>
        </w:trPr>
        <w:tc>
          <w:tcPr>
            <w:tcW w:w="1838" w:type="dxa"/>
            <w:tcBorders>
              <w:top w:val="single" w:sz="4" w:space="0" w:color="auto"/>
              <w:left w:val="single" w:sz="4" w:space="0" w:color="auto"/>
              <w:bottom w:val="single" w:sz="4" w:space="0" w:color="auto"/>
              <w:right w:val="single" w:sz="4" w:space="0" w:color="auto"/>
            </w:tcBorders>
            <w:vAlign w:val="center"/>
          </w:tcPr>
          <w:p w:rsidR="002F7647" w:rsidRPr="0062694C" w:rsidRDefault="002F7647" w:rsidP="007212CA">
            <w:pPr>
              <w:spacing w:after="0" w:line="276" w:lineRule="auto"/>
              <w:ind w:firstLine="0"/>
              <w:jc w:val="center"/>
              <w:rPr>
                <w:rFonts w:eastAsia="Calibri"/>
                <w:color w:val="000000"/>
                <w:sz w:val="24"/>
              </w:rPr>
            </w:pPr>
            <w:r w:rsidRPr="0062694C">
              <w:rPr>
                <w:rFonts w:eastAsia="Calibri"/>
                <w:color w:val="000000"/>
                <w:sz w:val="24"/>
              </w:rPr>
              <w:t>Електроенергія</w:t>
            </w:r>
          </w:p>
        </w:tc>
        <w:tc>
          <w:tcPr>
            <w:tcW w:w="1276" w:type="dxa"/>
            <w:tcBorders>
              <w:top w:val="single" w:sz="4" w:space="0" w:color="auto"/>
              <w:left w:val="single" w:sz="4" w:space="0" w:color="auto"/>
              <w:bottom w:val="single" w:sz="4" w:space="0" w:color="auto"/>
              <w:right w:val="single" w:sz="4" w:space="0" w:color="auto"/>
            </w:tcBorders>
            <w:vAlign w:val="center"/>
          </w:tcPr>
          <w:p w:rsidR="002F7647" w:rsidRPr="0062694C" w:rsidRDefault="002F7647" w:rsidP="007212CA">
            <w:pPr>
              <w:spacing w:after="0" w:line="276" w:lineRule="auto"/>
              <w:ind w:firstLine="0"/>
              <w:jc w:val="center"/>
              <w:rPr>
                <w:rFonts w:eastAsia="Calibri"/>
                <w:color w:val="000000"/>
                <w:sz w:val="24"/>
              </w:rPr>
            </w:pPr>
            <w:r w:rsidRPr="0062694C">
              <w:rPr>
                <w:rFonts w:eastAsia="Calibri"/>
                <w:color w:val="000000"/>
                <w:sz w:val="24"/>
              </w:rPr>
              <w:t>12 128,9</w:t>
            </w:r>
          </w:p>
        </w:tc>
        <w:tc>
          <w:tcPr>
            <w:tcW w:w="1276" w:type="dxa"/>
            <w:tcBorders>
              <w:top w:val="single" w:sz="4" w:space="0" w:color="auto"/>
              <w:left w:val="single" w:sz="4" w:space="0" w:color="auto"/>
              <w:bottom w:val="single" w:sz="4" w:space="0" w:color="auto"/>
              <w:right w:val="single" w:sz="4" w:space="0" w:color="auto"/>
            </w:tcBorders>
            <w:vAlign w:val="center"/>
          </w:tcPr>
          <w:p w:rsidR="002F7647" w:rsidRPr="0062694C" w:rsidRDefault="002F7647" w:rsidP="007212CA">
            <w:pPr>
              <w:spacing w:after="0" w:line="276" w:lineRule="auto"/>
              <w:ind w:firstLine="0"/>
              <w:jc w:val="center"/>
              <w:rPr>
                <w:rFonts w:eastAsia="Calibri"/>
                <w:color w:val="000000"/>
                <w:sz w:val="24"/>
              </w:rPr>
            </w:pPr>
            <w:r w:rsidRPr="0062694C">
              <w:rPr>
                <w:rFonts w:eastAsia="Calibri"/>
                <w:color w:val="000000"/>
                <w:sz w:val="24"/>
              </w:rPr>
              <w:t>2.5 грн/кВт</w:t>
            </w:r>
          </w:p>
        </w:tc>
        <w:tc>
          <w:tcPr>
            <w:tcW w:w="2835" w:type="dxa"/>
            <w:tcBorders>
              <w:top w:val="single" w:sz="4" w:space="0" w:color="auto"/>
              <w:left w:val="single" w:sz="4" w:space="0" w:color="auto"/>
              <w:bottom w:val="single" w:sz="4" w:space="0" w:color="auto"/>
              <w:right w:val="single" w:sz="4" w:space="0" w:color="auto"/>
            </w:tcBorders>
            <w:vAlign w:val="center"/>
          </w:tcPr>
          <w:p w:rsidR="002F7647" w:rsidRPr="0062694C" w:rsidRDefault="002F7647" w:rsidP="007212CA">
            <w:pPr>
              <w:spacing w:after="0" w:line="276" w:lineRule="auto"/>
              <w:ind w:firstLine="0"/>
              <w:jc w:val="center"/>
              <w:rPr>
                <w:rFonts w:eastAsia="Calibri"/>
                <w:color w:val="000000"/>
                <w:sz w:val="24"/>
              </w:rPr>
            </w:pPr>
            <w:r w:rsidRPr="0062694C">
              <w:rPr>
                <w:rFonts w:eastAsia="Calibri"/>
                <w:color w:val="000000"/>
                <w:sz w:val="24"/>
              </w:rPr>
              <w:t>ПРАТ «КИЇВОБЛЕНЕРГО»</w:t>
            </w:r>
          </w:p>
        </w:tc>
        <w:tc>
          <w:tcPr>
            <w:tcW w:w="1979" w:type="dxa"/>
            <w:tcBorders>
              <w:top w:val="single" w:sz="4" w:space="0" w:color="auto"/>
              <w:left w:val="single" w:sz="4" w:space="0" w:color="auto"/>
              <w:bottom w:val="single" w:sz="4" w:space="0" w:color="auto"/>
              <w:right w:val="single" w:sz="4" w:space="0" w:color="auto"/>
            </w:tcBorders>
            <w:vAlign w:val="center"/>
          </w:tcPr>
          <w:p w:rsidR="002F7647" w:rsidRPr="0062694C" w:rsidRDefault="002F7647" w:rsidP="007212CA">
            <w:pPr>
              <w:spacing w:after="0" w:line="276" w:lineRule="auto"/>
              <w:ind w:firstLine="0"/>
              <w:jc w:val="center"/>
              <w:rPr>
                <w:rFonts w:eastAsia="Calibri"/>
                <w:color w:val="000000"/>
                <w:sz w:val="24"/>
              </w:rPr>
            </w:pPr>
            <w:r w:rsidRPr="0062694C">
              <w:rPr>
                <w:rFonts w:eastAsia="Calibri"/>
                <w:color w:val="000000"/>
                <w:sz w:val="24"/>
              </w:rPr>
              <w:t>Власні кошти</w:t>
            </w:r>
          </w:p>
        </w:tc>
      </w:tr>
      <w:tr w:rsidR="002F7647" w:rsidRPr="0062694C" w:rsidTr="007212CA">
        <w:trPr>
          <w:trHeight w:val="454"/>
        </w:trPr>
        <w:tc>
          <w:tcPr>
            <w:tcW w:w="1838" w:type="dxa"/>
            <w:tcBorders>
              <w:top w:val="single" w:sz="4" w:space="0" w:color="auto"/>
              <w:left w:val="single" w:sz="4" w:space="0" w:color="auto"/>
              <w:bottom w:val="single" w:sz="4" w:space="0" w:color="auto"/>
              <w:right w:val="single" w:sz="4" w:space="0" w:color="auto"/>
            </w:tcBorders>
            <w:vAlign w:val="center"/>
          </w:tcPr>
          <w:p w:rsidR="002F7647" w:rsidRPr="0062694C" w:rsidRDefault="002F7647" w:rsidP="007212CA">
            <w:pPr>
              <w:spacing w:after="0" w:line="276" w:lineRule="auto"/>
              <w:ind w:firstLine="0"/>
              <w:jc w:val="center"/>
              <w:rPr>
                <w:rFonts w:eastAsia="Calibri"/>
                <w:color w:val="000000"/>
                <w:sz w:val="24"/>
              </w:rPr>
            </w:pPr>
            <w:r w:rsidRPr="0062694C">
              <w:rPr>
                <w:rFonts w:eastAsia="Calibri"/>
                <w:color w:val="000000"/>
                <w:sz w:val="24"/>
              </w:rPr>
              <w:t>Опалення</w:t>
            </w:r>
          </w:p>
        </w:tc>
        <w:tc>
          <w:tcPr>
            <w:tcW w:w="1276" w:type="dxa"/>
            <w:tcBorders>
              <w:top w:val="single" w:sz="4" w:space="0" w:color="auto"/>
              <w:left w:val="single" w:sz="4" w:space="0" w:color="auto"/>
              <w:bottom w:val="single" w:sz="4" w:space="0" w:color="auto"/>
              <w:right w:val="single" w:sz="4" w:space="0" w:color="auto"/>
            </w:tcBorders>
            <w:vAlign w:val="center"/>
          </w:tcPr>
          <w:p w:rsidR="002F7647" w:rsidRPr="0062694C" w:rsidRDefault="002F7647" w:rsidP="007212CA">
            <w:pPr>
              <w:spacing w:after="0" w:line="276" w:lineRule="auto"/>
              <w:ind w:firstLine="0"/>
              <w:jc w:val="center"/>
              <w:rPr>
                <w:rFonts w:eastAsia="Calibri"/>
                <w:color w:val="000000"/>
                <w:sz w:val="24"/>
              </w:rPr>
            </w:pPr>
            <w:r w:rsidRPr="0062694C">
              <w:rPr>
                <w:rFonts w:eastAsia="Calibri"/>
                <w:color w:val="000000"/>
                <w:sz w:val="24"/>
              </w:rPr>
              <w:t>19 800</w:t>
            </w:r>
          </w:p>
        </w:tc>
        <w:tc>
          <w:tcPr>
            <w:tcW w:w="1276" w:type="dxa"/>
            <w:tcBorders>
              <w:top w:val="single" w:sz="4" w:space="0" w:color="auto"/>
              <w:left w:val="single" w:sz="4" w:space="0" w:color="auto"/>
              <w:bottom w:val="single" w:sz="4" w:space="0" w:color="auto"/>
              <w:right w:val="single" w:sz="4" w:space="0" w:color="auto"/>
            </w:tcBorders>
            <w:vAlign w:val="center"/>
          </w:tcPr>
          <w:p w:rsidR="002F7647" w:rsidRPr="0062694C" w:rsidRDefault="002F7647" w:rsidP="007212CA">
            <w:pPr>
              <w:spacing w:after="0" w:line="276" w:lineRule="auto"/>
              <w:ind w:firstLine="0"/>
              <w:jc w:val="center"/>
              <w:rPr>
                <w:rFonts w:eastAsia="Calibri"/>
                <w:color w:val="000000"/>
                <w:sz w:val="24"/>
                <w:vertAlign w:val="superscript"/>
              </w:rPr>
            </w:pPr>
            <w:r w:rsidRPr="0062694C">
              <w:rPr>
                <w:rFonts w:eastAsia="Calibri"/>
                <w:color w:val="000000"/>
                <w:sz w:val="24"/>
              </w:rPr>
              <w:t>33  грн/м</w:t>
            </w:r>
            <w:r w:rsidRPr="0062694C">
              <w:rPr>
                <w:rFonts w:eastAsia="Calibri"/>
                <w:color w:val="000000"/>
                <w:sz w:val="24"/>
                <w:vertAlign w:val="superscript"/>
              </w:rPr>
              <w:t>2</w:t>
            </w:r>
          </w:p>
        </w:tc>
        <w:tc>
          <w:tcPr>
            <w:tcW w:w="2835" w:type="dxa"/>
            <w:tcBorders>
              <w:top w:val="single" w:sz="4" w:space="0" w:color="auto"/>
              <w:left w:val="single" w:sz="4" w:space="0" w:color="auto"/>
              <w:bottom w:val="single" w:sz="4" w:space="0" w:color="auto"/>
              <w:right w:val="single" w:sz="4" w:space="0" w:color="auto"/>
            </w:tcBorders>
            <w:vAlign w:val="center"/>
          </w:tcPr>
          <w:p w:rsidR="002F7647" w:rsidRPr="0062694C" w:rsidRDefault="002F7647" w:rsidP="007212CA">
            <w:pPr>
              <w:spacing w:after="0" w:line="276" w:lineRule="auto"/>
              <w:ind w:firstLine="0"/>
              <w:jc w:val="center"/>
              <w:rPr>
                <w:rFonts w:eastAsia="Calibri"/>
                <w:color w:val="000000"/>
                <w:sz w:val="24"/>
              </w:rPr>
            </w:pPr>
            <w:r w:rsidRPr="0062694C">
              <w:rPr>
                <w:rFonts w:eastAsia="Calibri"/>
                <w:color w:val="000000"/>
                <w:sz w:val="24"/>
              </w:rPr>
              <w:t>КП «КИЇВТЕПЛОЕНЕРГО»</w:t>
            </w:r>
          </w:p>
        </w:tc>
        <w:tc>
          <w:tcPr>
            <w:tcW w:w="1979" w:type="dxa"/>
            <w:tcBorders>
              <w:top w:val="single" w:sz="4" w:space="0" w:color="auto"/>
              <w:left w:val="single" w:sz="4" w:space="0" w:color="auto"/>
              <w:bottom w:val="single" w:sz="4" w:space="0" w:color="auto"/>
              <w:right w:val="single" w:sz="4" w:space="0" w:color="auto"/>
            </w:tcBorders>
            <w:vAlign w:val="center"/>
          </w:tcPr>
          <w:p w:rsidR="002F7647" w:rsidRPr="0062694C" w:rsidRDefault="002F7647" w:rsidP="007212CA">
            <w:pPr>
              <w:spacing w:after="0" w:line="276" w:lineRule="auto"/>
              <w:ind w:firstLine="0"/>
              <w:jc w:val="center"/>
              <w:rPr>
                <w:rFonts w:eastAsia="Calibri"/>
                <w:color w:val="000000"/>
                <w:sz w:val="24"/>
              </w:rPr>
            </w:pPr>
            <w:r w:rsidRPr="0062694C">
              <w:rPr>
                <w:rFonts w:eastAsia="Calibri"/>
                <w:color w:val="000000"/>
                <w:sz w:val="24"/>
              </w:rPr>
              <w:t>Власні кошти</w:t>
            </w:r>
          </w:p>
        </w:tc>
      </w:tr>
      <w:tr w:rsidR="002F7647" w:rsidRPr="0062694C" w:rsidTr="007212CA">
        <w:trPr>
          <w:trHeight w:val="454"/>
        </w:trPr>
        <w:tc>
          <w:tcPr>
            <w:tcW w:w="1838" w:type="dxa"/>
            <w:tcBorders>
              <w:top w:val="single" w:sz="4" w:space="0" w:color="auto"/>
              <w:left w:val="single" w:sz="4" w:space="0" w:color="auto"/>
              <w:bottom w:val="single" w:sz="4" w:space="0" w:color="auto"/>
              <w:right w:val="single" w:sz="4" w:space="0" w:color="auto"/>
            </w:tcBorders>
            <w:vAlign w:val="center"/>
          </w:tcPr>
          <w:p w:rsidR="002F7647" w:rsidRPr="0062694C" w:rsidRDefault="002F7647" w:rsidP="007212CA">
            <w:pPr>
              <w:spacing w:after="0" w:line="276" w:lineRule="auto"/>
              <w:ind w:firstLine="0"/>
              <w:jc w:val="center"/>
              <w:rPr>
                <w:rFonts w:eastAsia="Calibri"/>
                <w:color w:val="000000"/>
                <w:sz w:val="24"/>
              </w:rPr>
            </w:pPr>
            <w:r w:rsidRPr="0062694C">
              <w:rPr>
                <w:rFonts w:eastAsia="Calibri"/>
                <w:color w:val="000000"/>
                <w:sz w:val="24"/>
              </w:rPr>
              <w:t>Оренда офісу</w:t>
            </w:r>
          </w:p>
        </w:tc>
        <w:tc>
          <w:tcPr>
            <w:tcW w:w="1276" w:type="dxa"/>
            <w:tcBorders>
              <w:top w:val="single" w:sz="4" w:space="0" w:color="auto"/>
              <w:left w:val="single" w:sz="4" w:space="0" w:color="auto"/>
              <w:bottom w:val="single" w:sz="4" w:space="0" w:color="auto"/>
              <w:right w:val="single" w:sz="4" w:space="0" w:color="auto"/>
            </w:tcBorders>
            <w:vAlign w:val="center"/>
          </w:tcPr>
          <w:p w:rsidR="002F7647" w:rsidRPr="0062694C" w:rsidRDefault="002F7647" w:rsidP="007212CA">
            <w:pPr>
              <w:spacing w:after="0" w:line="276" w:lineRule="auto"/>
              <w:ind w:firstLine="0"/>
              <w:jc w:val="center"/>
              <w:rPr>
                <w:rFonts w:eastAsia="Calibri"/>
                <w:color w:val="000000"/>
                <w:sz w:val="24"/>
              </w:rPr>
            </w:pPr>
            <w:r w:rsidRPr="0062694C">
              <w:rPr>
                <w:rFonts w:eastAsia="Calibri"/>
                <w:color w:val="000000"/>
                <w:sz w:val="24"/>
              </w:rPr>
              <w:t>360 000</w:t>
            </w:r>
          </w:p>
        </w:tc>
        <w:tc>
          <w:tcPr>
            <w:tcW w:w="1276" w:type="dxa"/>
            <w:tcBorders>
              <w:top w:val="single" w:sz="4" w:space="0" w:color="auto"/>
              <w:left w:val="single" w:sz="4" w:space="0" w:color="auto"/>
              <w:bottom w:val="single" w:sz="4" w:space="0" w:color="auto"/>
              <w:right w:val="single" w:sz="4" w:space="0" w:color="auto"/>
            </w:tcBorders>
            <w:vAlign w:val="center"/>
          </w:tcPr>
          <w:p w:rsidR="002F7647" w:rsidRPr="0062694C" w:rsidRDefault="002F7647" w:rsidP="007212CA">
            <w:pPr>
              <w:spacing w:after="0" w:line="276" w:lineRule="auto"/>
              <w:ind w:firstLine="0"/>
              <w:jc w:val="center"/>
              <w:rPr>
                <w:rFonts w:eastAsia="Calibri"/>
                <w:color w:val="000000"/>
                <w:sz w:val="24"/>
              </w:rPr>
            </w:pPr>
            <w:r w:rsidRPr="0062694C">
              <w:rPr>
                <w:rFonts w:eastAsia="Calibri"/>
                <w:color w:val="000000"/>
                <w:sz w:val="24"/>
              </w:rPr>
              <w:t>3600  грн/м</w:t>
            </w:r>
            <w:r w:rsidRPr="0062694C">
              <w:rPr>
                <w:rFonts w:eastAsia="Calibri"/>
                <w:color w:val="000000"/>
                <w:sz w:val="24"/>
                <w:vertAlign w:val="superscript"/>
              </w:rPr>
              <w:t>2</w:t>
            </w:r>
          </w:p>
        </w:tc>
        <w:tc>
          <w:tcPr>
            <w:tcW w:w="2835" w:type="dxa"/>
            <w:tcBorders>
              <w:top w:val="single" w:sz="4" w:space="0" w:color="auto"/>
              <w:left w:val="single" w:sz="4" w:space="0" w:color="auto"/>
              <w:bottom w:val="single" w:sz="4" w:space="0" w:color="auto"/>
              <w:right w:val="single" w:sz="4" w:space="0" w:color="auto"/>
            </w:tcBorders>
            <w:vAlign w:val="center"/>
          </w:tcPr>
          <w:p w:rsidR="002F7647" w:rsidRPr="0062694C" w:rsidRDefault="002F7647" w:rsidP="007212CA">
            <w:pPr>
              <w:spacing w:after="0" w:line="276" w:lineRule="auto"/>
              <w:ind w:firstLine="0"/>
              <w:jc w:val="center"/>
              <w:rPr>
                <w:rFonts w:eastAsia="Calibri"/>
                <w:color w:val="000000"/>
                <w:sz w:val="24"/>
                <w:lang w:val="en-US"/>
              </w:rPr>
            </w:pPr>
            <w:r w:rsidRPr="0062694C">
              <w:rPr>
                <w:rFonts w:eastAsia="Calibri"/>
                <w:color w:val="000000"/>
                <w:sz w:val="24"/>
                <w:lang w:val="en-US"/>
              </w:rPr>
              <w:t>I-Land center</w:t>
            </w:r>
          </w:p>
        </w:tc>
        <w:tc>
          <w:tcPr>
            <w:tcW w:w="1979" w:type="dxa"/>
            <w:tcBorders>
              <w:top w:val="single" w:sz="4" w:space="0" w:color="auto"/>
              <w:left w:val="single" w:sz="4" w:space="0" w:color="auto"/>
              <w:bottom w:val="single" w:sz="4" w:space="0" w:color="auto"/>
              <w:right w:val="single" w:sz="4" w:space="0" w:color="auto"/>
            </w:tcBorders>
            <w:vAlign w:val="center"/>
          </w:tcPr>
          <w:p w:rsidR="002F7647" w:rsidRPr="0062694C" w:rsidRDefault="002F7647" w:rsidP="007212CA">
            <w:pPr>
              <w:spacing w:after="0" w:line="276" w:lineRule="auto"/>
              <w:ind w:firstLine="0"/>
              <w:jc w:val="center"/>
              <w:rPr>
                <w:rFonts w:eastAsia="Calibri"/>
                <w:color w:val="000000"/>
                <w:sz w:val="24"/>
              </w:rPr>
            </w:pPr>
            <w:r w:rsidRPr="0062694C">
              <w:rPr>
                <w:rFonts w:eastAsia="Calibri"/>
                <w:color w:val="000000"/>
                <w:sz w:val="24"/>
              </w:rPr>
              <w:t>Власні та запозичені кошти</w:t>
            </w:r>
          </w:p>
        </w:tc>
      </w:tr>
    </w:tbl>
    <w:p w:rsidR="002F7647" w:rsidRPr="007653CA" w:rsidRDefault="002F7647" w:rsidP="002F7647">
      <w:pPr>
        <w:spacing w:after="0"/>
        <w:rPr>
          <w:rFonts w:eastAsia="Calibri"/>
          <w:color w:val="000000"/>
        </w:rPr>
      </w:pPr>
    </w:p>
    <w:p w:rsidR="002F7647" w:rsidRDefault="002F7647" w:rsidP="002F7647">
      <w:pPr>
        <w:spacing w:after="0"/>
        <w:rPr>
          <w:rFonts w:eastAsia="Calibri"/>
          <w:color w:val="000000"/>
        </w:rPr>
      </w:pPr>
      <w:r w:rsidRPr="007653CA">
        <w:rPr>
          <w:rFonts w:eastAsia="Calibri"/>
          <w:color w:val="000000"/>
        </w:rPr>
        <w:t>Амортизаційні відрахування. Здійснюються за прийнятими методами і нормами.</w:t>
      </w:r>
    </w:p>
    <w:p w:rsidR="002F7647" w:rsidRDefault="002F7647" w:rsidP="002F7647">
      <w:pPr>
        <w:spacing w:after="0"/>
        <w:rPr>
          <w:rFonts w:eastAsia="Calibri"/>
          <w:color w:val="000000"/>
        </w:rPr>
      </w:pPr>
    </w:p>
    <w:p w:rsidR="002F7647" w:rsidRPr="007653CA" w:rsidRDefault="002F7647" w:rsidP="002F7647">
      <w:pPr>
        <w:spacing w:after="0"/>
        <w:jc w:val="right"/>
        <w:rPr>
          <w:rFonts w:eastAsia="Calibri"/>
          <w:color w:val="000000"/>
        </w:rPr>
      </w:pPr>
      <w:r w:rsidRPr="007653CA">
        <w:rPr>
          <w:rFonts w:eastAsia="Calibri"/>
          <w:color w:val="000000"/>
        </w:rPr>
        <w:t xml:space="preserve">Таблиця </w:t>
      </w:r>
      <w:r>
        <w:rPr>
          <w:rFonts w:eastAsia="Calibri"/>
          <w:color w:val="000000"/>
        </w:rPr>
        <w:t>4.</w:t>
      </w:r>
      <w:r w:rsidRPr="007653CA">
        <w:rPr>
          <w:rFonts w:eastAsia="Calibri"/>
          <w:color w:val="000000"/>
        </w:rPr>
        <w:t>9 -  Забезпеченість проекту основними засобами</w:t>
      </w:r>
    </w:p>
    <w:tbl>
      <w:tblPr>
        <w:tblpPr w:leftFromText="180" w:rightFromText="180" w:vertAnchor="text" w:horzAnchor="margin" w:tblpXSpec="center" w:tblpY="254"/>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79"/>
        <w:gridCol w:w="1280"/>
        <w:gridCol w:w="1523"/>
        <w:gridCol w:w="1491"/>
        <w:gridCol w:w="1751"/>
        <w:gridCol w:w="1847"/>
      </w:tblGrid>
      <w:tr w:rsidR="002F7647" w:rsidRPr="00FA212E" w:rsidTr="007212CA">
        <w:trPr>
          <w:trHeight w:val="706"/>
        </w:trPr>
        <w:tc>
          <w:tcPr>
            <w:tcW w:w="0" w:type="auto"/>
            <w:tcBorders>
              <w:top w:val="single" w:sz="4" w:space="0" w:color="auto"/>
              <w:left w:val="single" w:sz="4" w:space="0" w:color="auto"/>
              <w:bottom w:val="single" w:sz="4" w:space="0" w:color="auto"/>
              <w:right w:val="single" w:sz="4" w:space="0" w:color="auto"/>
            </w:tcBorders>
            <w:vAlign w:val="center"/>
            <w:hideMark/>
          </w:tcPr>
          <w:p w:rsidR="002F7647" w:rsidRPr="00FA212E" w:rsidRDefault="002F7647" w:rsidP="007212CA">
            <w:pPr>
              <w:spacing w:after="0" w:line="276" w:lineRule="auto"/>
              <w:ind w:firstLine="25"/>
              <w:rPr>
                <w:rFonts w:eastAsia="Calibri"/>
                <w:color w:val="000000"/>
                <w:sz w:val="24"/>
              </w:rPr>
            </w:pPr>
            <w:r w:rsidRPr="00FA212E">
              <w:rPr>
                <w:rFonts w:eastAsia="Calibri"/>
                <w:color w:val="000000"/>
                <w:sz w:val="24"/>
              </w:rPr>
              <w:t>Найменування ОЗ</w:t>
            </w:r>
          </w:p>
        </w:tc>
        <w:tc>
          <w:tcPr>
            <w:tcW w:w="0" w:type="auto"/>
            <w:tcBorders>
              <w:top w:val="single" w:sz="4" w:space="0" w:color="auto"/>
              <w:left w:val="single" w:sz="4" w:space="0" w:color="auto"/>
              <w:bottom w:val="single" w:sz="4" w:space="0" w:color="auto"/>
              <w:right w:val="single" w:sz="4" w:space="0" w:color="auto"/>
            </w:tcBorders>
            <w:vAlign w:val="center"/>
            <w:hideMark/>
          </w:tcPr>
          <w:p w:rsidR="002F7647" w:rsidRPr="00FA212E" w:rsidRDefault="002F7647" w:rsidP="007212CA">
            <w:pPr>
              <w:spacing w:after="0" w:line="276" w:lineRule="auto"/>
              <w:ind w:firstLine="2"/>
              <w:rPr>
                <w:rFonts w:eastAsia="Calibri"/>
                <w:color w:val="000000"/>
                <w:sz w:val="24"/>
              </w:rPr>
            </w:pPr>
            <w:r w:rsidRPr="00FA212E">
              <w:rPr>
                <w:rFonts w:eastAsia="Calibri"/>
                <w:color w:val="000000"/>
                <w:sz w:val="24"/>
              </w:rPr>
              <w:t>Кількість одиниць</w:t>
            </w:r>
          </w:p>
        </w:tc>
        <w:tc>
          <w:tcPr>
            <w:tcW w:w="0" w:type="auto"/>
            <w:tcBorders>
              <w:top w:val="single" w:sz="4" w:space="0" w:color="auto"/>
              <w:left w:val="single" w:sz="4" w:space="0" w:color="auto"/>
              <w:bottom w:val="single" w:sz="4" w:space="0" w:color="auto"/>
              <w:right w:val="single" w:sz="4" w:space="0" w:color="auto"/>
            </w:tcBorders>
            <w:vAlign w:val="center"/>
            <w:hideMark/>
          </w:tcPr>
          <w:p w:rsidR="002F7647" w:rsidRPr="00FA212E" w:rsidRDefault="002F7647" w:rsidP="007212CA">
            <w:pPr>
              <w:spacing w:after="0" w:line="276" w:lineRule="auto"/>
              <w:ind w:firstLine="6"/>
              <w:rPr>
                <w:rFonts w:eastAsia="Calibri"/>
                <w:color w:val="000000"/>
                <w:sz w:val="24"/>
              </w:rPr>
            </w:pPr>
            <w:r w:rsidRPr="00FA212E">
              <w:rPr>
                <w:rFonts w:eastAsia="Calibri"/>
                <w:color w:val="000000"/>
                <w:sz w:val="24"/>
              </w:rPr>
              <w:t>Повна початкова вартість ОЗ  грн.</w:t>
            </w:r>
          </w:p>
        </w:tc>
        <w:tc>
          <w:tcPr>
            <w:tcW w:w="0" w:type="auto"/>
            <w:tcBorders>
              <w:top w:val="single" w:sz="4" w:space="0" w:color="auto"/>
              <w:left w:val="single" w:sz="4" w:space="0" w:color="auto"/>
              <w:bottom w:val="single" w:sz="4" w:space="0" w:color="auto"/>
              <w:right w:val="single" w:sz="4" w:space="0" w:color="auto"/>
            </w:tcBorders>
            <w:vAlign w:val="center"/>
            <w:hideMark/>
          </w:tcPr>
          <w:p w:rsidR="002F7647" w:rsidRPr="00FA212E" w:rsidRDefault="002F7647" w:rsidP="007212CA">
            <w:pPr>
              <w:spacing w:after="0" w:line="276" w:lineRule="auto"/>
              <w:ind w:firstLine="0"/>
              <w:rPr>
                <w:rFonts w:eastAsia="Calibri"/>
                <w:color w:val="000000"/>
                <w:sz w:val="24"/>
              </w:rPr>
            </w:pPr>
            <w:r w:rsidRPr="00FA212E">
              <w:rPr>
                <w:rFonts w:eastAsia="Calibri"/>
                <w:color w:val="000000"/>
                <w:sz w:val="24"/>
              </w:rPr>
              <w:t>Норма амортизації</w:t>
            </w:r>
          </w:p>
          <w:p w:rsidR="002F7647" w:rsidRPr="00FA212E" w:rsidRDefault="002F7647" w:rsidP="007212CA">
            <w:pPr>
              <w:spacing w:after="0" w:line="276" w:lineRule="auto"/>
              <w:ind w:firstLine="0"/>
              <w:rPr>
                <w:rFonts w:eastAsia="Calibri"/>
                <w:color w:val="000000"/>
                <w:sz w:val="24"/>
              </w:rPr>
            </w:pPr>
            <w:r w:rsidRPr="00FA212E">
              <w:rPr>
                <w:rFonts w:eastAsia="Calibri"/>
                <w:color w:val="000000"/>
                <w:sz w:val="24"/>
              </w:rPr>
              <w:t>за рік, %</w:t>
            </w:r>
          </w:p>
        </w:tc>
        <w:tc>
          <w:tcPr>
            <w:tcW w:w="0" w:type="auto"/>
            <w:tcBorders>
              <w:top w:val="single" w:sz="4" w:space="0" w:color="auto"/>
              <w:left w:val="single" w:sz="4" w:space="0" w:color="auto"/>
              <w:bottom w:val="single" w:sz="4" w:space="0" w:color="auto"/>
              <w:right w:val="single" w:sz="4" w:space="0" w:color="auto"/>
            </w:tcBorders>
          </w:tcPr>
          <w:p w:rsidR="002F7647" w:rsidRPr="00FA212E" w:rsidRDefault="002F7647" w:rsidP="007212CA">
            <w:pPr>
              <w:spacing w:after="0" w:line="276" w:lineRule="auto"/>
              <w:ind w:firstLine="0"/>
              <w:rPr>
                <w:rFonts w:eastAsia="Calibri"/>
                <w:color w:val="000000"/>
                <w:sz w:val="24"/>
              </w:rPr>
            </w:pPr>
            <w:r w:rsidRPr="00FA212E">
              <w:rPr>
                <w:rFonts w:eastAsia="Calibri"/>
                <w:sz w:val="24"/>
              </w:rPr>
              <w:t>Очікуваний постачальник</w:t>
            </w:r>
          </w:p>
        </w:tc>
        <w:tc>
          <w:tcPr>
            <w:tcW w:w="0" w:type="auto"/>
            <w:tcBorders>
              <w:top w:val="single" w:sz="4" w:space="0" w:color="auto"/>
              <w:left w:val="single" w:sz="4" w:space="0" w:color="auto"/>
              <w:bottom w:val="single" w:sz="4" w:space="0" w:color="auto"/>
              <w:right w:val="single" w:sz="4" w:space="0" w:color="auto"/>
            </w:tcBorders>
          </w:tcPr>
          <w:p w:rsidR="002F7647" w:rsidRPr="00FA212E" w:rsidRDefault="002F7647" w:rsidP="007212CA">
            <w:pPr>
              <w:spacing w:after="0" w:line="276" w:lineRule="auto"/>
              <w:ind w:firstLine="0"/>
              <w:rPr>
                <w:rFonts w:eastAsia="Calibri"/>
                <w:color w:val="000000"/>
                <w:sz w:val="24"/>
              </w:rPr>
            </w:pPr>
            <w:r w:rsidRPr="00FA212E">
              <w:rPr>
                <w:rFonts w:eastAsia="Calibri"/>
                <w:sz w:val="24"/>
              </w:rPr>
              <w:t>Джерело фінансування придбання</w:t>
            </w:r>
          </w:p>
        </w:tc>
      </w:tr>
      <w:tr w:rsidR="002F7647" w:rsidRPr="00FA212E" w:rsidTr="007212CA">
        <w:trPr>
          <w:trHeight w:val="454"/>
        </w:trPr>
        <w:tc>
          <w:tcPr>
            <w:tcW w:w="0" w:type="auto"/>
            <w:tcBorders>
              <w:top w:val="single" w:sz="4" w:space="0" w:color="auto"/>
              <w:left w:val="single" w:sz="4" w:space="0" w:color="auto"/>
              <w:bottom w:val="single" w:sz="4" w:space="0" w:color="auto"/>
              <w:right w:val="single" w:sz="4" w:space="0" w:color="auto"/>
            </w:tcBorders>
            <w:vAlign w:val="center"/>
            <w:hideMark/>
          </w:tcPr>
          <w:p w:rsidR="002F7647" w:rsidRPr="00FA212E" w:rsidRDefault="002F7647" w:rsidP="007212CA">
            <w:pPr>
              <w:spacing w:after="0" w:line="276" w:lineRule="auto"/>
              <w:ind w:firstLine="25"/>
              <w:rPr>
                <w:rFonts w:eastAsia="Calibri"/>
                <w:color w:val="000000"/>
                <w:sz w:val="24"/>
              </w:rPr>
            </w:pPr>
            <w:r w:rsidRPr="00FA212E">
              <w:rPr>
                <w:rFonts w:eastAsia="Calibri"/>
                <w:color w:val="000000"/>
                <w:sz w:val="24"/>
              </w:rPr>
              <w:t xml:space="preserve">Офісний інвентар </w:t>
            </w:r>
          </w:p>
        </w:tc>
        <w:tc>
          <w:tcPr>
            <w:tcW w:w="0" w:type="auto"/>
            <w:tcBorders>
              <w:top w:val="single" w:sz="4" w:space="0" w:color="auto"/>
              <w:left w:val="single" w:sz="4" w:space="0" w:color="auto"/>
              <w:bottom w:val="single" w:sz="4" w:space="0" w:color="auto"/>
              <w:right w:val="single" w:sz="4" w:space="0" w:color="auto"/>
            </w:tcBorders>
            <w:vAlign w:val="center"/>
            <w:hideMark/>
          </w:tcPr>
          <w:p w:rsidR="002F7647" w:rsidRPr="00FA212E" w:rsidRDefault="002F7647" w:rsidP="007212CA">
            <w:pPr>
              <w:spacing w:after="0" w:line="276" w:lineRule="auto"/>
              <w:ind w:firstLine="2"/>
              <w:rPr>
                <w:rFonts w:eastAsia="Calibri"/>
                <w:color w:val="000000"/>
                <w:sz w:val="24"/>
              </w:rPr>
            </w:pPr>
            <w:r w:rsidRPr="00FA212E">
              <w:rPr>
                <w:rFonts w:eastAsia="Calibri"/>
                <w:color w:val="000000"/>
                <w:sz w:val="24"/>
              </w:rPr>
              <w:t>3</w:t>
            </w:r>
          </w:p>
        </w:tc>
        <w:tc>
          <w:tcPr>
            <w:tcW w:w="0" w:type="auto"/>
            <w:tcBorders>
              <w:top w:val="single" w:sz="4" w:space="0" w:color="auto"/>
              <w:left w:val="single" w:sz="4" w:space="0" w:color="auto"/>
              <w:bottom w:val="single" w:sz="4" w:space="0" w:color="auto"/>
              <w:right w:val="single" w:sz="4" w:space="0" w:color="auto"/>
            </w:tcBorders>
            <w:vAlign w:val="center"/>
            <w:hideMark/>
          </w:tcPr>
          <w:p w:rsidR="002F7647" w:rsidRPr="00FA212E" w:rsidRDefault="002F7647" w:rsidP="007212CA">
            <w:pPr>
              <w:spacing w:after="0" w:line="276" w:lineRule="auto"/>
              <w:ind w:firstLine="6"/>
              <w:rPr>
                <w:rFonts w:eastAsia="Calibri"/>
                <w:color w:val="000000"/>
                <w:sz w:val="24"/>
              </w:rPr>
            </w:pPr>
            <w:r w:rsidRPr="00FA212E">
              <w:rPr>
                <w:rFonts w:eastAsia="Calibri"/>
                <w:color w:val="000000"/>
                <w:sz w:val="24"/>
              </w:rPr>
              <w:t>45 000</w:t>
            </w:r>
          </w:p>
        </w:tc>
        <w:tc>
          <w:tcPr>
            <w:tcW w:w="0" w:type="auto"/>
            <w:tcBorders>
              <w:top w:val="single" w:sz="4" w:space="0" w:color="auto"/>
              <w:left w:val="single" w:sz="4" w:space="0" w:color="auto"/>
              <w:bottom w:val="single" w:sz="4" w:space="0" w:color="auto"/>
              <w:right w:val="single" w:sz="4" w:space="0" w:color="auto"/>
            </w:tcBorders>
            <w:vAlign w:val="center"/>
            <w:hideMark/>
          </w:tcPr>
          <w:p w:rsidR="002F7647" w:rsidRPr="00FA212E" w:rsidRDefault="002F7647" w:rsidP="007212CA">
            <w:pPr>
              <w:spacing w:after="0" w:line="276" w:lineRule="auto"/>
              <w:ind w:firstLine="0"/>
              <w:rPr>
                <w:rFonts w:eastAsia="Calibri"/>
                <w:color w:val="000000"/>
                <w:sz w:val="24"/>
              </w:rPr>
            </w:pPr>
            <w:r w:rsidRPr="00FA212E">
              <w:rPr>
                <w:rFonts w:eastAsia="Calibri"/>
                <w:color w:val="000000"/>
                <w:sz w:val="24"/>
              </w:rPr>
              <w:t>30</w:t>
            </w:r>
          </w:p>
        </w:tc>
        <w:tc>
          <w:tcPr>
            <w:tcW w:w="0" w:type="auto"/>
            <w:tcBorders>
              <w:top w:val="single" w:sz="4" w:space="0" w:color="auto"/>
              <w:left w:val="single" w:sz="4" w:space="0" w:color="auto"/>
              <w:bottom w:val="single" w:sz="4" w:space="0" w:color="auto"/>
              <w:right w:val="single" w:sz="4" w:space="0" w:color="auto"/>
            </w:tcBorders>
          </w:tcPr>
          <w:p w:rsidR="002F7647" w:rsidRPr="00FA212E" w:rsidRDefault="002F7647" w:rsidP="007212CA">
            <w:pPr>
              <w:spacing w:after="0" w:line="276" w:lineRule="auto"/>
              <w:ind w:firstLine="0"/>
              <w:rPr>
                <w:rFonts w:eastAsia="Calibri"/>
                <w:color w:val="000000"/>
                <w:sz w:val="24"/>
                <w:lang w:val="en-US"/>
              </w:rPr>
            </w:pPr>
            <w:r w:rsidRPr="00FA212E">
              <w:rPr>
                <w:rFonts w:eastAsia="Calibri"/>
                <w:color w:val="000000"/>
                <w:sz w:val="24"/>
                <w:lang w:val="en-US"/>
              </w:rPr>
              <w:t>WILLIS TRADE</w:t>
            </w:r>
          </w:p>
        </w:tc>
        <w:tc>
          <w:tcPr>
            <w:tcW w:w="0" w:type="auto"/>
            <w:tcBorders>
              <w:top w:val="single" w:sz="4" w:space="0" w:color="auto"/>
              <w:left w:val="single" w:sz="4" w:space="0" w:color="auto"/>
              <w:bottom w:val="single" w:sz="4" w:space="0" w:color="auto"/>
              <w:right w:val="single" w:sz="4" w:space="0" w:color="auto"/>
            </w:tcBorders>
          </w:tcPr>
          <w:p w:rsidR="002F7647" w:rsidRPr="00FA212E" w:rsidRDefault="002F7647" w:rsidP="007212CA">
            <w:pPr>
              <w:autoSpaceDE w:val="0"/>
              <w:autoSpaceDN w:val="0"/>
              <w:adjustRightInd w:val="0"/>
              <w:spacing w:after="0" w:line="276" w:lineRule="auto"/>
              <w:ind w:firstLine="0"/>
              <w:rPr>
                <w:rFonts w:eastAsia="Calibri"/>
                <w:bCs/>
                <w:color w:val="000000"/>
                <w:sz w:val="24"/>
                <w:lang w:val="en-US"/>
              </w:rPr>
            </w:pPr>
            <w:r w:rsidRPr="00FA212E">
              <w:rPr>
                <w:rFonts w:eastAsia="Calibri"/>
                <w:bCs/>
                <w:color w:val="000000"/>
                <w:sz w:val="24"/>
              </w:rPr>
              <w:t xml:space="preserve">Власні </w:t>
            </w:r>
            <w:r w:rsidRPr="00FA212E">
              <w:rPr>
                <w:rFonts w:eastAsia="Calibri"/>
                <w:color w:val="000000"/>
                <w:sz w:val="24"/>
              </w:rPr>
              <w:t>кошти</w:t>
            </w:r>
          </w:p>
        </w:tc>
      </w:tr>
      <w:tr w:rsidR="002F7647" w:rsidRPr="00FA212E" w:rsidTr="007212CA">
        <w:trPr>
          <w:trHeight w:val="454"/>
        </w:trPr>
        <w:tc>
          <w:tcPr>
            <w:tcW w:w="0" w:type="auto"/>
            <w:tcBorders>
              <w:top w:val="single" w:sz="4" w:space="0" w:color="auto"/>
              <w:left w:val="single" w:sz="4" w:space="0" w:color="auto"/>
              <w:bottom w:val="single" w:sz="4" w:space="0" w:color="auto"/>
              <w:right w:val="single" w:sz="4" w:space="0" w:color="auto"/>
            </w:tcBorders>
            <w:vAlign w:val="center"/>
            <w:hideMark/>
          </w:tcPr>
          <w:p w:rsidR="002F7647" w:rsidRPr="00FA212E" w:rsidRDefault="002F7647" w:rsidP="007212CA">
            <w:pPr>
              <w:spacing w:after="0" w:line="276" w:lineRule="auto"/>
              <w:ind w:firstLine="25"/>
              <w:rPr>
                <w:rFonts w:eastAsia="Calibri"/>
                <w:color w:val="000000"/>
                <w:sz w:val="24"/>
              </w:rPr>
            </w:pPr>
            <w:r w:rsidRPr="00FA212E">
              <w:rPr>
                <w:rFonts w:eastAsia="Calibri"/>
                <w:color w:val="000000"/>
                <w:sz w:val="24"/>
              </w:rPr>
              <w:t>Комп’ютерний інвентар</w:t>
            </w:r>
          </w:p>
        </w:tc>
        <w:tc>
          <w:tcPr>
            <w:tcW w:w="0" w:type="auto"/>
            <w:tcBorders>
              <w:top w:val="single" w:sz="4" w:space="0" w:color="auto"/>
              <w:left w:val="single" w:sz="4" w:space="0" w:color="auto"/>
              <w:bottom w:val="single" w:sz="4" w:space="0" w:color="auto"/>
              <w:right w:val="single" w:sz="4" w:space="0" w:color="auto"/>
            </w:tcBorders>
            <w:vAlign w:val="center"/>
            <w:hideMark/>
          </w:tcPr>
          <w:p w:rsidR="002F7647" w:rsidRPr="00FA212E" w:rsidRDefault="002F7647" w:rsidP="007212CA">
            <w:pPr>
              <w:spacing w:after="0" w:line="276" w:lineRule="auto"/>
              <w:ind w:firstLine="2"/>
              <w:rPr>
                <w:rFonts w:eastAsia="Calibri"/>
                <w:color w:val="000000"/>
                <w:sz w:val="24"/>
              </w:rPr>
            </w:pPr>
            <w:r w:rsidRPr="00FA212E">
              <w:rPr>
                <w:rFonts w:eastAsia="Calibri"/>
                <w:color w:val="000000"/>
                <w:sz w:val="24"/>
              </w:rPr>
              <w:t> 3</w:t>
            </w:r>
          </w:p>
        </w:tc>
        <w:tc>
          <w:tcPr>
            <w:tcW w:w="0" w:type="auto"/>
            <w:tcBorders>
              <w:top w:val="single" w:sz="4" w:space="0" w:color="auto"/>
              <w:left w:val="single" w:sz="4" w:space="0" w:color="auto"/>
              <w:bottom w:val="single" w:sz="4" w:space="0" w:color="auto"/>
              <w:right w:val="single" w:sz="4" w:space="0" w:color="auto"/>
            </w:tcBorders>
            <w:vAlign w:val="center"/>
            <w:hideMark/>
          </w:tcPr>
          <w:p w:rsidR="002F7647" w:rsidRPr="00FA212E" w:rsidRDefault="002F7647" w:rsidP="007212CA">
            <w:pPr>
              <w:spacing w:after="0" w:line="276" w:lineRule="auto"/>
              <w:ind w:firstLine="6"/>
              <w:rPr>
                <w:rFonts w:eastAsia="Calibri"/>
                <w:color w:val="000000"/>
                <w:sz w:val="24"/>
              </w:rPr>
            </w:pPr>
            <w:r w:rsidRPr="00FA212E">
              <w:rPr>
                <w:rFonts w:eastAsia="Calibri"/>
                <w:color w:val="000000"/>
                <w:sz w:val="24"/>
              </w:rPr>
              <w:t>60 000</w:t>
            </w:r>
          </w:p>
        </w:tc>
        <w:tc>
          <w:tcPr>
            <w:tcW w:w="0" w:type="auto"/>
            <w:tcBorders>
              <w:top w:val="single" w:sz="4" w:space="0" w:color="auto"/>
              <w:left w:val="single" w:sz="4" w:space="0" w:color="auto"/>
              <w:bottom w:val="single" w:sz="4" w:space="0" w:color="auto"/>
              <w:right w:val="single" w:sz="4" w:space="0" w:color="auto"/>
            </w:tcBorders>
            <w:vAlign w:val="center"/>
            <w:hideMark/>
          </w:tcPr>
          <w:p w:rsidR="002F7647" w:rsidRPr="00FA212E" w:rsidRDefault="002F7647" w:rsidP="007212CA">
            <w:pPr>
              <w:spacing w:after="0" w:line="276" w:lineRule="auto"/>
              <w:ind w:firstLine="0"/>
              <w:rPr>
                <w:rFonts w:eastAsia="Calibri"/>
                <w:color w:val="000000"/>
                <w:sz w:val="24"/>
              </w:rPr>
            </w:pPr>
            <w:r w:rsidRPr="00FA212E">
              <w:rPr>
                <w:rFonts w:eastAsia="Calibri"/>
                <w:color w:val="000000"/>
                <w:sz w:val="24"/>
              </w:rPr>
              <w:t>25</w:t>
            </w:r>
          </w:p>
        </w:tc>
        <w:tc>
          <w:tcPr>
            <w:tcW w:w="0" w:type="auto"/>
            <w:tcBorders>
              <w:top w:val="single" w:sz="4" w:space="0" w:color="auto"/>
              <w:left w:val="single" w:sz="4" w:space="0" w:color="auto"/>
              <w:bottom w:val="single" w:sz="4" w:space="0" w:color="auto"/>
              <w:right w:val="single" w:sz="4" w:space="0" w:color="auto"/>
            </w:tcBorders>
          </w:tcPr>
          <w:p w:rsidR="002F7647" w:rsidRPr="00FA212E" w:rsidRDefault="002F7647" w:rsidP="007212CA">
            <w:pPr>
              <w:spacing w:after="0" w:line="276" w:lineRule="auto"/>
              <w:ind w:firstLine="0"/>
              <w:rPr>
                <w:rFonts w:eastAsia="Calibri"/>
                <w:color w:val="000000"/>
                <w:sz w:val="24"/>
                <w:lang w:val="en-US"/>
              </w:rPr>
            </w:pPr>
            <w:r w:rsidRPr="00FA212E">
              <w:rPr>
                <w:rFonts w:eastAsia="Calibri"/>
                <w:color w:val="000000"/>
                <w:sz w:val="24"/>
                <w:lang w:val="en-US"/>
              </w:rPr>
              <w:t>DELL</w:t>
            </w:r>
          </w:p>
        </w:tc>
        <w:tc>
          <w:tcPr>
            <w:tcW w:w="0" w:type="auto"/>
            <w:tcBorders>
              <w:top w:val="single" w:sz="4" w:space="0" w:color="auto"/>
              <w:left w:val="single" w:sz="4" w:space="0" w:color="auto"/>
              <w:bottom w:val="single" w:sz="4" w:space="0" w:color="auto"/>
              <w:right w:val="single" w:sz="4" w:space="0" w:color="auto"/>
            </w:tcBorders>
          </w:tcPr>
          <w:p w:rsidR="002F7647" w:rsidRPr="00FA212E" w:rsidRDefault="002F7647" w:rsidP="007212CA">
            <w:pPr>
              <w:spacing w:after="0" w:line="276" w:lineRule="auto"/>
              <w:ind w:firstLine="0"/>
              <w:rPr>
                <w:rFonts w:eastAsia="Calibri"/>
                <w:color w:val="000000"/>
                <w:sz w:val="24"/>
              </w:rPr>
            </w:pPr>
            <w:r w:rsidRPr="00FA212E">
              <w:rPr>
                <w:rFonts w:eastAsia="Calibri"/>
                <w:color w:val="000000"/>
                <w:sz w:val="24"/>
              </w:rPr>
              <w:t>Власні кошти</w:t>
            </w:r>
          </w:p>
        </w:tc>
      </w:tr>
    </w:tbl>
    <w:p w:rsidR="002F7647" w:rsidRPr="007653CA" w:rsidRDefault="002F7647" w:rsidP="002F7647">
      <w:pPr>
        <w:spacing w:after="0"/>
        <w:rPr>
          <w:rFonts w:eastAsia="Calibri"/>
          <w:color w:val="000000"/>
        </w:rPr>
      </w:pPr>
    </w:p>
    <w:p w:rsidR="002F7647" w:rsidRDefault="002F7647" w:rsidP="002F7647">
      <w:pPr>
        <w:spacing w:after="0"/>
        <w:rPr>
          <w:rFonts w:eastAsia="Calibri"/>
          <w:color w:val="000000"/>
        </w:rPr>
      </w:pPr>
      <w:r w:rsidRPr="007653CA">
        <w:rPr>
          <w:rFonts w:eastAsia="Calibri"/>
          <w:color w:val="000000"/>
        </w:rPr>
        <w:t>Сумарна вартість основних фондів:</w:t>
      </w:r>
    </w:p>
    <w:p w:rsidR="002F7647" w:rsidRDefault="002F7647" w:rsidP="002F7647">
      <w:pPr>
        <w:spacing w:after="0"/>
        <w:jc w:val="right"/>
        <w:rPr>
          <w:rFonts w:eastAsia="Calibri"/>
          <w:color w:val="000000"/>
        </w:rPr>
      </w:pPr>
      <w:r w:rsidRPr="007653CA">
        <w:rPr>
          <w:rFonts w:eastAsia="Calibri"/>
          <w:color w:val="000000"/>
        </w:rPr>
        <w:t>ОФ = 45 000 + 60 000 = 105 000 грн./рік</w:t>
      </w:r>
      <w:r>
        <w:rPr>
          <w:rFonts w:eastAsia="Calibri"/>
          <w:color w:val="000000"/>
        </w:rPr>
        <w:tab/>
      </w:r>
      <w:r>
        <w:rPr>
          <w:rFonts w:eastAsia="Calibri"/>
          <w:color w:val="000000"/>
        </w:rPr>
        <w:tab/>
      </w:r>
      <w:r>
        <w:rPr>
          <w:rFonts w:eastAsia="Calibri"/>
          <w:color w:val="000000"/>
        </w:rPr>
        <w:tab/>
        <w:t>(3.4)</w:t>
      </w:r>
    </w:p>
    <w:p w:rsidR="002F7647" w:rsidRDefault="002F7647" w:rsidP="002F7647">
      <w:pPr>
        <w:spacing w:after="0"/>
        <w:rPr>
          <w:rFonts w:eastAsia="Calibri"/>
          <w:color w:val="000000"/>
        </w:rPr>
      </w:pPr>
      <w:r w:rsidRPr="007653CA">
        <w:rPr>
          <w:rFonts w:eastAsia="Calibri"/>
          <w:color w:val="000000"/>
        </w:rPr>
        <w:t>Розраховуємо величину амортизаційних відрахувань:</w:t>
      </w:r>
    </w:p>
    <w:p w:rsidR="002F7647" w:rsidRDefault="002F7647" w:rsidP="002F7647">
      <w:pPr>
        <w:spacing w:after="0"/>
        <w:jc w:val="right"/>
        <w:rPr>
          <w:rFonts w:eastAsia="Calibri"/>
          <w:color w:val="000000"/>
        </w:rPr>
      </w:pPr>
      <w:r w:rsidRPr="007653CA">
        <w:rPr>
          <w:rFonts w:eastAsia="Calibri"/>
          <w:color w:val="000000"/>
        </w:rPr>
        <w:t>A = 45 000 ∙ 0,3 + 60 000 ∙ 0,25 = 28 500 грн.</w:t>
      </w:r>
      <w:r>
        <w:rPr>
          <w:rFonts w:eastAsia="Calibri"/>
          <w:color w:val="000000"/>
        </w:rPr>
        <w:tab/>
      </w:r>
      <w:r>
        <w:rPr>
          <w:rFonts w:eastAsia="Calibri"/>
          <w:color w:val="000000"/>
        </w:rPr>
        <w:tab/>
      </w:r>
      <w:r w:rsidRPr="00F00EA4">
        <w:rPr>
          <w:rFonts w:eastAsia="Calibri"/>
          <w:color w:val="000000"/>
        </w:rPr>
        <w:t xml:space="preserve"> </w:t>
      </w:r>
      <w:r>
        <w:rPr>
          <w:rFonts w:eastAsia="Calibri"/>
          <w:color w:val="000000"/>
        </w:rPr>
        <w:t>(3.5)</w:t>
      </w:r>
    </w:p>
    <w:p w:rsidR="002F7647" w:rsidRDefault="002F7647" w:rsidP="002F7647">
      <w:pPr>
        <w:spacing w:after="0"/>
        <w:rPr>
          <w:rFonts w:eastAsia="Calibri"/>
          <w:color w:val="000000"/>
        </w:rPr>
      </w:pPr>
      <w:r w:rsidRPr="007653CA">
        <w:rPr>
          <w:rFonts w:eastAsia="Calibri"/>
          <w:color w:val="000000"/>
        </w:rPr>
        <w:t xml:space="preserve">Сумарні витрати наведено у таблиці </w:t>
      </w:r>
      <w:r>
        <w:rPr>
          <w:rFonts w:eastAsia="Calibri"/>
          <w:color w:val="000000"/>
        </w:rPr>
        <w:t>4.</w:t>
      </w:r>
      <w:r w:rsidRPr="007653CA">
        <w:rPr>
          <w:rFonts w:eastAsia="Calibri"/>
          <w:color w:val="000000"/>
        </w:rPr>
        <w:t>10</w:t>
      </w:r>
    </w:p>
    <w:p w:rsidR="002F7647" w:rsidRPr="007653CA" w:rsidRDefault="002F7647" w:rsidP="002F7647">
      <w:pPr>
        <w:spacing w:after="0"/>
        <w:rPr>
          <w:rFonts w:eastAsia="Calibri"/>
          <w:color w:val="000000"/>
        </w:rPr>
      </w:pPr>
    </w:p>
    <w:p w:rsidR="002F7647" w:rsidRDefault="002F7647" w:rsidP="002F7647">
      <w:pPr>
        <w:spacing w:after="0"/>
        <w:jc w:val="right"/>
        <w:rPr>
          <w:rFonts w:eastAsia="Calibri"/>
          <w:color w:val="000000"/>
        </w:rPr>
      </w:pPr>
      <w:r>
        <w:rPr>
          <w:rFonts w:eastAsia="Calibri"/>
          <w:color w:val="000000"/>
        </w:rPr>
        <w:lastRenderedPageBreak/>
        <w:t>Таблиця 4.1</w:t>
      </w:r>
      <w:r w:rsidRPr="007653CA">
        <w:rPr>
          <w:rFonts w:eastAsia="Calibri"/>
          <w:color w:val="000000"/>
        </w:rPr>
        <w:t>0 -  Сумарні затрати підприємства</w:t>
      </w:r>
    </w:p>
    <w:p w:rsidR="002F7647" w:rsidRPr="007653CA" w:rsidRDefault="002F7647" w:rsidP="002F7647">
      <w:pPr>
        <w:spacing w:after="0"/>
        <w:jc w:val="right"/>
        <w:rPr>
          <w:rFonts w:eastAsia="Calibri"/>
          <w:color w:val="000000"/>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44"/>
        <w:gridCol w:w="3079"/>
      </w:tblGrid>
      <w:tr w:rsidR="002F7647" w:rsidRPr="007653CA" w:rsidTr="007212CA">
        <w:trPr>
          <w:trHeight w:val="572"/>
          <w:jc w:val="center"/>
        </w:trPr>
        <w:tc>
          <w:tcPr>
            <w:tcW w:w="4744" w:type="dxa"/>
            <w:tcBorders>
              <w:top w:val="single" w:sz="4" w:space="0" w:color="auto"/>
              <w:left w:val="single" w:sz="4" w:space="0" w:color="auto"/>
              <w:bottom w:val="single" w:sz="4" w:space="0" w:color="auto"/>
              <w:right w:val="single" w:sz="4" w:space="0" w:color="auto"/>
            </w:tcBorders>
            <w:vAlign w:val="center"/>
            <w:hideMark/>
          </w:tcPr>
          <w:p w:rsidR="002F7647" w:rsidRPr="007653CA" w:rsidRDefault="002F7647" w:rsidP="007212CA">
            <w:pPr>
              <w:spacing w:after="0" w:line="276" w:lineRule="auto"/>
              <w:ind w:right="100" w:firstLine="0"/>
              <w:jc w:val="center"/>
              <w:rPr>
                <w:rFonts w:eastAsia="Calibri"/>
                <w:color w:val="000000"/>
              </w:rPr>
            </w:pPr>
            <w:r w:rsidRPr="007653CA">
              <w:rPr>
                <w:rFonts w:eastAsia="Calibri"/>
                <w:color w:val="000000"/>
              </w:rPr>
              <w:t>Статті затрат</w:t>
            </w:r>
          </w:p>
        </w:tc>
        <w:tc>
          <w:tcPr>
            <w:tcW w:w="3079" w:type="dxa"/>
            <w:tcBorders>
              <w:top w:val="single" w:sz="4" w:space="0" w:color="auto"/>
              <w:left w:val="single" w:sz="4" w:space="0" w:color="auto"/>
              <w:bottom w:val="single" w:sz="4" w:space="0" w:color="auto"/>
              <w:right w:val="single" w:sz="4" w:space="0" w:color="auto"/>
            </w:tcBorders>
            <w:vAlign w:val="center"/>
            <w:hideMark/>
          </w:tcPr>
          <w:p w:rsidR="002F7647" w:rsidRPr="007653CA" w:rsidRDefault="002F7647" w:rsidP="007212CA">
            <w:pPr>
              <w:spacing w:after="0" w:line="276" w:lineRule="auto"/>
              <w:ind w:right="198" w:firstLine="0"/>
              <w:jc w:val="center"/>
              <w:rPr>
                <w:rFonts w:eastAsia="Calibri"/>
                <w:color w:val="000000"/>
              </w:rPr>
            </w:pPr>
            <w:r w:rsidRPr="007653CA">
              <w:rPr>
                <w:rFonts w:eastAsia="Calibri"/>
                <w:color w:val="000000"/>
              </w:rPr>
              <w:t>Затрати на річний випуск, грн./рік</w:t>
            </w:r>
          </w:p>
        </w:tc>
      </w:tr>
      <w:tr w:rsidR="002F7647" w:rsidRPr="007653CA" w:rsidTr="007212CA">
        <w:trPr>
          <w:trHeight w:val="407"/>
          <w:jc w:val="center"/>
        </w:trPr>
        <w:tc>
          <w:tcPr>
            <w:tcW w:w="4744" w:type="dxa"/>
            <w:tcBorders>
              <w:top w:val="single" w:sz="4" w:space="0" w:color="auto"/>
              <w:left w:val="single" w:sz="4" w:space="0" w:color="auto"/>
              <w:bottom w:val="single" w:sz="4" w:space="0" w:color="auto"/>
              <w:right w:val="single" w:sz="4" w:space="0" w:color="auto"/>
            </w:tcBorders>
            <w:vAlign w:val="center"/>
            <w:hideMark/>
          </w:tcPr>
          <w:p w:rsidR="002F7647" w:rsidRPr="007653CA" w:rsidRDefault="002F7647" w:rsidP="007212CA">
            <w:pPr>
              <w:spacing w:after="0" w:line="276" w:lineRule="auto"/>
              <w:ind w:right="100" w:firstLine="0"/>
              <w:jc w:val="center"/>
              <w:rPr>
                <w:rFonts w:eastAsia="Calibri"/>
                <w:color w:val="000000"/>
              </w:rPr>
            </w:pPr>
            <w:r w:rsidRPr="007653CA">
              <w:rPr>
                <w:rFonts w:eastAsia="Calibri"/>
                <w:color w:val="000000"/>
              </w:rPr>
              <w:t>Електроенергія</w:t>
            </w:r>
          </w:p>
        </w:tc>
        <w:tc>
          <w:tcPr>
            <w:tcW w:w="3079" w:type="dxa"/>
            <w:tcBorders>
              <w:top w:val="single" w:sz="4" w:space="0" w:color="auto"/>
              <w:left w:val="single" w:sz="4" w:space="0" w:color="auto"/>
              <w:bottom w:val="single" w:sz="4" w:space="0" w:color="auto"/>
              <w:right w:val="single" w:sz="4" w:space="0" w:color="auto"/>
            </w:tcBorders>
            <w:vAlign w:val="center"/>
            <w:hideMark/>
          </w:tcPr>
          <w:p w:rsidR="002F7647" w:rsidRPr="007653CA" w:rsidRDefault="002F7647" w:rsidP="007212CA">
            <w:pPr>
              <w:spacing w:after="0" w:line="276" w:lineRule="auto"/>
              <w:ind w:right="198" w:firstLine="0"/>
              <w:jc w:val="center"/>
              <w:rPr>
                <w:rFonts w:eastAsia="Calibri"/>
                <w:color w:val="000000"/>
              </w:rPr>
            </w:pPr>
            <w:r w:rsidRPr="007653CA">
              <w:rPr>
                <w:rFonts w:eastAsia="Calibri"/>
                <w:color w:val="000000"/>
              </w:rPr>
              <w:t>12 128,9</w:t>
            </w:r>
          </w:p>
        </w:tc>
      </w:tr>
      <w:tr w:rsidR="002F7647" w:rsidRPr="007653CA" w:rsidTr="007212CA">
        <w:trPr>
          <w:trHeight w:val="193"/>
          <w:jc w:val="center"/>
        </w:trPr>
        <w:tc>
          <w:tcPr>
            <w:tcW w:w="4744" w:type="dxa"/>
            <w:tcBorders>
              <w:top w:val="single" w:sz="4" w:space="0" w:color="auto"/>
              <w:left w:val="single" w:sz="4" w:space="0" w:color="auto"/>
              <w:bottom w:val="single" w:sz="4" w:space="0" w:color="auto"/>
              <w:right w:val="single" w:sz="4" w:space="0" w:color="auto"/>
            </w:tcBorders>
            <w:vAlign w:val="center"/>
            <w:hideMark/>
          </w:tcPr>
          <w:p w:rsidR="002F7647" w:rsidRPr="007653CA" w:rsidRDefault="002F7647" w:rsidP="007212CA">
            <w:pPr>
              <w:spacing w:after="0" w:line="276" w:lineRule="auto"/>
              <w:ind w:right="100" w:firstLine="0"/>
              <w:jc w:val="center"/>
              <w:rPr>
                <w:rFonts w:eastAsia="Calibri"/>
                <w:color w:val="000000"/>
              </w:rPr>
            </w:pPr>
            <w:r w:rsidRPr="007653CA">
              <w:rPr>
                <w:rFonts w:eastAsia="Calibri"/>
                <w:color w:val="000000"/>
              </w:rPr>
              <w:t>Опалення</w:t>
            </w:r>
          </w:p>
        </w:tc>
        <w:tc>
          <w:tcPr>
            <w:tcW w:w="3079" w:type="dxa"/>
            <w:tcBorders>
              <w:top w:val="single" w:sz="4" w:space="0" w:color="auto"/>
              <w:left w:val="single" w:sz="4" w:space="0" w:color="auto"/>
              <w:bottom w:val="single" w:sz="4" w:space="0" w:color="auto"/>
              <w:right w:val="single" w:sz="4" w:space="0" w:color="auto"/>
            </w:tcBorders>
            <w:vAlign w:val="center"/>
            <w:hideMark/>
          </w:tcPr>
          <w:p w:rsidR="002F7647" w:rsidRPr="007653CA" w:rsidRDefault="002F7647" w:rsidP="007212CA">
            <w:pPr>
              <w:spacing w:after="0" w:line="276" w:lineRule="auto"/>
              <w:ind w:right="198" w:firstLine="0"/>
              <w:jc w:val="center"/>
              <w:rPr>
                <w:rFonts w:eastAsia="Calibri"/>
                <w:color w:val="000000"/>
              </w:rPr>
            </w:pPr>
            <w:r w:rsidRPr="007653CA">
              <w:rPr>
                <w:rFonts w:eastAsia="Calibri"/>
                <w:color w:val="000000"/>
              </w:rPr>
              <w:t>19 800</w:t>
            </w:r>
          </w:p>
        </w:tc>
      </w:tr>
      <w:tr w:rsidR="002F7647" w:rsidRPr="007653CA" w:rsidTr="007212CA">
        <w:trPr>
          <w:trHeight w:val="193"/>
          <w:jc w:val="center"/>
        </w:trPr>
        <w:tc>
          <w:tcPr>
            <w:tcW w:w="4744" w:type="dxa"/>
            <w:tcBorders>
              <w:top w:val="single" w:sz="4" w:space="0" w:color="auto"/>
              <w:left w:val="single" w:sz="4" w:space="0" w:color="auto"/>
              <w:bottom w:val="single" w:sz="4" w:space="0" w:color="auto"/>
              <w:right w:val="single" w:sz="4" w:space="0" w:color="auto"/>
            </w:tcBorders>
            <w:vAlign w:val="center"/>
            <w:hideMark/>
          </w:tcPr>
          <w:p w:rsidR="002F7647" w:rsidRPr="007653CA" w:rsidRDefault="002F7647" w:rsidP="007212CA">
            <w:pPr>
              <w:spacing w:after="0" w:line="276" w:lineRule="auto"/>
              <w:ind w:right="100" w:firstLine="0"/>
              <w:jc w:val="center"/>
              <w:rPr>
                <w:rFonts w:eastAsia="Calibri"/>
                <w:color w:val="FF0000"/>
              </w:rPr>
            </w:pPr>
            <w:r w:rsidRPr="007653CA">
              <w:rPr>
                <w:rFonts w:eastAsia="Calibri"/>
                <w:color w:val="000000"/>
              </w:rPr>
              <w:t xml:space="preserve">Фонд оплати праці </w:t>
            </w:r>
          </w:p>
        </w:tc>
        <w:tc>
          <w:tcPr>
            <w:tcW w:w="3079" w:type="dxa"/>
            <w:tcBorders>
              <w:top w:val="single" w:sz="4" w:space="0" w:color="auto"/>
              <w:left w:val="single" w:sz="4" w:space="0" w:color="auto"/>
              <w:bottom w:val="single" w:sz="4" w:space="0" w:color="auto"/>
              <w:right w:val="single" w:sz="4" w:space="0" w:color="auto"/>
            </w:tcBorders>
            <w:vAlign w:val="center"/>
            <w:hideMark/>
          </w:tcPr>
          <w:p w:rsidR="002F7647" w:rsidRPr="007653CA" w:rsidRDefault="002F7647" w:rsidP="007212CA">
            <w:pPr>
              <w:spacing w:after="0" w:line="276" w:lineRule="auto"/>
              <w:ind w:right="198" w:firstLine="0"/>
              <w:jc w:val="center"/>
              <w:rPr>
                <w:rFonts w:eastAsia="Calibri"/>
                <w:color w:val="000000"/>
              </w:rPr>
            </w:pPr>
            <w:r w:rsidRPr="007653CA">
              <w:rPr>
                <w:rFonts w:eastAsia="Calibri"/>
              </w:rPr>
              <w:t>702 720</w:t>
            </w:r>
          </w:p>
        </w:tc>
      </w:tr>
      <w:tr w:rsidR="002F7647" w:rsidRPr="007653CA" w:rsidTr="007212CA">
        <w:trPr>
          <w:trHeight w:val="193"/>
          <w:jc w:val="center"/>
        </w:trPr>
        <w:tc>
          <w:tcPr>
            <w:tcW w:w="4744" w:type="dxa"/>
            <w:tcBorders>
              <w:top w:val="single" w:sz="4" w:space="0" w:color="auto"/>
              <w:left w:val="single" w:sz="4" w:space="0" w:color="auto"/>
              <w:bottom w:val="single" w:sz="4" w:space="0" w:color="auto"/>
              <w:right w:val="single" w:sz="4" w:space="0" w:color="auto"/>
            </w:tcBorders>
            <w:vAlign w:val="center"/>
          </w:tcPr>
          <w:p w:rsidR="002F7647" w:rsidRPr="007653CA" w:rsidRDefault="002F7647" w:rsidP="007212CA">
            <w:pPr>
              <w:spacing w:after="0" w:line="276" w:lineRule="auto"/>
              <w:ind w:right="100" w:firstLine="0"/>
              <w:jc w:val="center"/>
              <w:rPr>
                <w:rFonts w:eastAsia="Calibri"/>
                <w:color w:val="000000"/>
              </w:rPr>
            </w:pPr>
            <w:r w:rsidRPr="007653CA">
              <w:rPr>
                <w:rFonts w:eastAsia="Calibri"/>
                <w:color w:val="000000"/>
              </w:rPr>
              <w:t>Оренда офісу</w:t>
            </w:r>
          </w:p>
        </w:tc>
        <w:tc>
          <w:tcPr>
            <w:tcW w:w="3079" w:type="dxa"/>
            <w:tcBorders>
              <w:top w:val="single" w:sz="4" w:space="0" w:color="auto"/>
              <w:left w:val="single" w:sz="4" w:space="0" w:color="auto"/>
              <w:bottom w:val="single" w:sz="4" w:space="0" w:color="auto"/>
              <w:right w:val="single" w:sz="4" w:space="0" w:color="auto"/>
            </w:tcBorders>
            <w:vAlign w:val="center"/>
          </w:tcPr>
          <w:p w:rsidR="002F7647" w:rsidRPr="007653CA" w:rsidRDefault="002F7647" w:rsidP="007212CA">
            <w:pPr>
              <w:spacing w:after="0" w:line="276" w:lineRule="auto"/>
              <w:ind w:right="198" w:firstLine="0"/>
              <w:jc w:val="center"/>
              <w:rPr>
                <w:rFonts w:eastAsia="Calibri"/>
                <w:color w:val="000000"/>
              </w:rPr>
            </w:pPr>
            <w:r w:rsidRPr="007653CA">
              <w:rPr>
                <w:rFonts w:eastAsia="Calibri"/>
                <w:color w:val="000000"/>
              </w:rPr>
              <w:t>360 000</w:t>
            </w:r>
          </w:p>
        </w:tc>
      </w:tr>
      <w:tr w:rsidR="002F7647" w:rsidRPr="007653CA" w:rsidTr="007212CA">
        <w:trPr>
          <w:trHeight w:val="193"/>
          <w:jc w:val="center"/>
        </w:trPr>
        <w:tc>
          <w:tcPr>
            <w:tcW w:w="4744" w:type="dxa"/>
            <w:tcBorders>
              <w:top w:val="single" w:sz="4" w:space="0" w:color="auto"/>
              <w:left w:val="single" w:sz="4" w:space="0" w:color="auto"/>
              <w:bottom w:val="single" w:sz="4" w:space="0" w:color="auto"/>
              <w:right w:val="single" w:sz="4" w:space="0" w:color="auto"/>
            </w:tcBorders>
            <w:vAlign w:val="center"/>
            <w:hideMark/>
          </w:tcPr>
          <w:p w:rsidR="002F7647" w:rsidRPr="007653CA" w:rsidRDefault="002F7647" w:rsidP="007212CA">
            <w:pPr>
              <w:spacing w:after="0" w:line="276" w:lineRule="auto"/>
              <w:ind w:right="100" w:firstLine="0"/>
              <w:jc w:val="center"/>
              <w:rPr>
                <w:rFonts w:eastAsia="Calibri"/>
                <w:color w:val="000000"/>
              </w:rPr>
            </w:pPr>
            <w:r w:rsidRPr="007653CA">
              <w:rPr>
                <w:rFonts w:eastAsia="Calibri"/>
                <w:color w:val="000000"/>
              </w:rPr>
              <w:t>Амортизація</w:t>
            </w:r>
          </w:p>
        </w:tc>
        <w:tc>
          <w:tcPr>
            <w:tcW w:w="3079" w:type="dxa"/>
            <w:tcBorders>
              <w:top w:val="single" w:sz="4" w:space="0" w:color="auto"/>
              <w:left w:val="single" w:sz="4" w:space="0" w:color="auto"/>
              <w:bottom w:val="single" w:sz="4" w:space="0" w:color="auto"/>
              <w:right w:val="single" w:sz="4" w:space="0" w:color="auto"/>
            </w:tcBorders>
            <w:vAlign w:val="center"/>
            <w:hideMark/>
          </w:tcPr>
          <w:p w:rsidR="002F7647" w:rsidRPr="007653CA" w:rsidRDefault="002F7647" w:rsidP="007212CA">
            <w:pPr>
              <w:spacing w:after="0" w:line="276" w:lineRule="auto"/>
              <w:ind w:right="198" w:firstLine="0"/>
              <w:jc w:val="center"/>
              <w:rPr>
                <w:rFonts w:eastAsia="Calibri"/>
                <w:color w:val="000000"/>
              </w:rPr>
            </w:pPr>
            <w:r w:rsidRPr="007653CA">
              <w:rPr>
                <w:rFonts w:eastAsia="Calibri"/>
                <w:color w:val="000000"/>
              </w:rPr>
              <w:t>28 500</w:t>
            </w:r>
          </w:p>
        </w:tc>
      </w:tr>
      <w:tr w:rsidR="002F7647" w:rsidRPr="007653CA" w:rsidTr="007212CA">
        <w:trPr>
          <w:trHeight w:val="569"/>
          <w:jc w:val="center"/>
        </w:trPr>
        <w:tc>
          <w:tcPr>
            <w:tcW w:w="4744" w:type="dxa"/>
            <w:tcBorders>
              <w:top w:val="single" w:sz="4" w:space="0" w:color="auto"/>
              <w:left w:val="single" w:sz="4" w:space="0" w:color="auto"/>
              <w:bottom w:val="single" w:sz="4" w:space="0" w:color="auto"/>
              <w:right w:val="single" w:sz="4" w:space="0" w:color="auto"/>
            </w:tcBorders>
            <w:vAlign w:val="center"/>
            <w:hideMark/>
          </w:tcPr>
          <w:p w:rsidR="002F7647" w:rsidRPr="007653CA" w:rsidRDefault="002F7647" w:rsidP="007212CA">
            <w:pPr>
              <w:spacing w:after="0" w:line="276" w:lineRule="auto"/>
              <w:ind w:right="100" w:firstLine="0"/>
              <w:jc w:val="center"/>
              <w:rPr>
                <w:rFonts w:eastAsia="Calibri"/>
                <w:color w:val="000000"/>
              </w:rPr>
            </w:pPr>
            <w:r w:rsidRPr="007653CA">
              <w:rPr>
                <w:rFonts w:eastAsia="Calibri"/>
                <w:color w:val="000000"/>
              </w:rPr>
              <w:t>Всього (собівартість)</w:t>
            </w:r>
          </w:p>
        </w:tc>
        <w:tc>
          <w:tcPr>
            <w:tcW w:w="3079" w:type="dxa"/>
            <w:tcBorders>
              <w:top w:val="single" w:sz="4" w:space="0" w:color="auto"/>
              <w:left w:val="single" w:sz="4" w:space="0" w:color="auto"/>
              <w:bottom w:val="single" w:sz="4" w:space="0" w:color="auto"/>
              <w:right w:val="single" w:sz="4" w:space="0" w:color="auto"/>
            </w:tcBorders>
            <w:vAlign w:val="center"/>
            <w:hideMark/>
          </w:tcPr>
          <w:p w:rsidR="002F7647" w:rsidRPr="007653CA" w:rsidRDefault="002F7647" w:rsidP="007212CA">
            <w:pPr>
              <w:spacing w:after="0" w:line="276" w:lineRule="auto"/>
              <w:ind w:right="198" w:firstLine="0"/>
              <w:jc w:val="center"/>
              <w:rPr>
                <w:rFonts w:eastAsia="Calibri"/>
                <w:color w:val="000000"/>
              </w:rPr>
            </w:pPr>
            <w:r w:rsidRPr="007653CA">
              <w:rPr>
                <w:rFonts w:eastAsia="Calibri"/>
                <w:color w:val="000000"/>
              </w:rPr>
              <w:t>1 231 148,9</w:t>
            </w:r>
          </w:p>
        </w:tc>
      </w:tr>
    </w:tbl>
    <w:p w:rsidR="002F7647" w:rsidRDefault="002F7647" w:rsidP="002F7647">
      <w:pPr>
        <w:spacing w:before="240" w:after="0" w:line="276" w:lineRule="auto"/>
        <w:rPr>
          <w:rFonts w:eastAsia="Calibri"/>
          <w:color w:val="000000"/>
        </w:rPr>
      </w:pPr>
    </w:p>
    <w:p w:rsidR="002F7647" w:rsidRPr="007C3424" w:rsidRDefault="002F7647" w:rsidP="002F7647">
      <w:pPr>
        <w:spacing w:before="240" w:after="0" w:line="276" w:lineRule="auto"/>
        <w:rPr>
          <w:rFonts w:eastAsia="Calibri"/>
          <w:color w:val="000000"/>
          <w:lang w:val="en-US"/>
        </w:rPr>
      </w:pPr>
      <w:r w:rsidRPr="00FA212E">
        <w:rPr>
          <w:rFonts w:eastAsia="Calibri"/>
          <w:color w:val="000000"/>
        </w:rPr>
        <w:t>Розрахунок ціни за основними методами ціноутворення:</w:t>
      </w:r>
      <w:r>
        <w:rPr>
          <w:rFonts w:eastAsia="Calibri"/>
          <w:color w:val="000000"/>
          <w:lang w:val="en-US"/>
        </w:rPr>
        <w:t xml:space="preserve"> </w:t>
      </w:r>
      <w:r>
        <w:rPr>
          <w:rFonts w:eastAsia="Calibri"/>
          <w:lang w:val="en-US"/>
        </w:rPr>
        <w:t>[32]</w:t>
      </w:r>
    </w:p>
    <w:p w:rsidR="002F7647" w:rsidRDefault="002F7647" w:rsidP="002F7647">
      <w:pPr>
        <w:numPr>
          <w:ilvl w:val="0"/>
          <w:numId w:val="21"/>
        </w:numPr>
        <w:spacing w:after="0"/>
        <w:ind w:left="0" w:firstLine="0"/>
        <w:contextualSpacing/>
        <w:rPr>
          <w:rFonts w:eastAsia="Calibri"/>
        </w:rPr>
      </w:pPr>
      <w:r w:rsidRPr="00FA212E">
        <w:rPr>
          <w:rFonts w:eastAsia="Calibri"/>
        </w:rPr>
        <w:t>Метод, орієнтований на витрати (витратний метод):</w:t>
      </w:r>
    </w:p>
    <w:p w:rsidR="002F7647" w:rsidRDefault="002F7647" w:rsidP="002F7647">
      <w:pPr>
        <w:spacing w:after="0"/>
        <w:ind w:firstLine="0"/>
        <w:jc w:val="right"/>
        <w:rPr>
          <w:rFonts w:eastAsia="Calibri"/>
          <w:color w:val="000000"/>
        </w:rPr>
      </w:pPr>
      <m:oMathPara>
        <m:oMath>
          <m:r>
            <w:rPr>
              <w:rFonts w:ascii="Cambria Math" w:eastAsia="Calibri" w:hAnsi="Cambria Math"/>
            </w:rPr>
            <m:t xml:space="preserve">Ц= </m:t>
          </m:r>
          <m:f>
            <m:fPr>
              <m:ctrlPr>
                <w:rPr>
                  <w:rFonts w:ascii="Cambria Math" w:eastAsia="Calibri" w:hAnsi="Cambria Math"/>
                  <w:i/>
                  <w:color w:val="000000"/>
                </w:rPr>
              </m:ctrlPr>
            </m:fPr>
            <m:num>
              <m:r>
                <w:rPr>
                  <w:rFonts w:ascii="Cambria Math" w:eastAsia="Calibri" w:hAnsi="Cambria Math"/>
                </w:rPr>
                <m:t>С</m:t>
              </m:r>
            </m:num>
            <m:den>
              <m:r>
                <w:rPr>
                  <w:rFonts w:ascii="Cambria Math" w:eastAsia="Calibri" w:hAnsi="Cambria Math"/>
                </w:rPr>
                <m:t>1000</m:t>
              </m:r>
            </m:den>
          </m:f>
          <m:r>
            <w:rPr>
              <w:rFonts w:ascii="Cambria Math" w:eastAsia="Calibri" w:hAnsi="Cambria Math"/>
            </w:rPr>
            <m:t xml:space="preserve">+С∙1%= </m:t>
          </m:r>
          <m:f>
            <m:fPr>
              <m:ctrlPr>
                <w:rPr>
                  <w:rFonts w:ascii="Cambria Math" w:eastAsia="Calibri" w:hAnsi="Cambria Math"/>
                  <w:i/>
                  <w:color w:val="000000"/>
                </w:rPr>
              </m:ctrlPr>
            </m:fPr>
            <m:num>
              <m:r>
                <m:rPr>
                  <m:sty m:val="p"/>
                </m:rPr>
                <w:rPr>
                  <w:rFonts w:ascii="Cambria Math" w:eastAsia="Calibri" w:hAnsi="Cambria Math"/>
                  <w:color w:val="000000"/>
                </w:rPr>
                <m:t>1 231 148,92</m:t>
              </m:r>
            </m:num>
            <m:den>
              <m:r>
                <w:rPr>
                  <w:rFonts w:ascii="Cambria Math" w:eastAsia="Calibri" w:hAnsi="Cambria Math"/>
                </w:rPr>
                <m:t>1000</m:t>
              </m:r>
            </m:den>
          </m:f>
          <m:r>
            <w:rPr>
              <w:rFonts w:ascii="Cambria Math" w:eastAsia="Calibri" w:hAnsi="Cambria Math"/>
            </w:rPr>
            <m:t xml:space="preserve">+ </m:t>
          </m:r>
          <m:r>
            <m:rPr>
              <m:sty m:val="p"/>
            </m:rPr>
            <w:rPr>
              <w:rFonts w:ascii="Cambria Math" w:eastAsia="Calibri" w:hAnsi="Cambria Math"/>
              <w:color w:val="000000"/>
            </w:rPr>
            <m:t>1 231 148,92</m:t>
          </m:r>
          <m:r>
            <m:rPr>
              <m:sty m:val="p"/>
            </m:rPr>
            <w:rPr>
              <w:rFonts w:ascii="Cambria Math" w:eastAsia="Calibri" w:hAnsi="Cambria Math"/>
            </w:rPr>
            <m:t xml:space="preserve"> ∙0,01=</m:t>
          </m:r>
          <m:r>
            <m:rPr>
              <m:sty m:val="p"/>
            </m:rPr>
            <w:rPr>
              <w:rFonts w:ascii="Cambria Math" w:eastAsia="Calibri" w:hAnsi="Cambria Math"/>
            </w:rPr>
            <w:br/>
          </m:r>
        </m:oMath>
      </m:oMathPara>
      <m:oMath>
        <m:r>
          <w:rPr>
            <w:rFonts w:ascii="Cambria Math" w:eastAsia="Calibri" w:hAnsi="Cambria Math"/>
          </w:rPr>
          <m:t>= 13 542,6 грн/шт</m:t>
        </m:r>
      </m:oMath>
      <w:r>
        <w:rPr>
          <w:rFonts w:eastAsia="Times New Roman"/>
        </w:rPr>
        <w:t xml:space="preserve"> </w:t>
      </w:r>
      <w:r>
        <w:rPr>
          <w:rFonts w:eastAsia="Times New Roman"/>
        </w:rPr>
        <w:tab/>
      </w:r>
      <w:r>
        <w:rPr>
          <w:rFonts w:eastAsia="Calibri"/>
          <w:color w:val="000000"/>
        </w:rPr>
        <w:t>(3.6)</w:t>
      </w:r>
    </w:p>
    <w:p w:rsidR="002F7647" w:rsidRPr="00DA26A9" w:rsidRDefault="002F7647" w:rsidP="002F7647">
      <w:pPr>
        <w:numPr>
          <w:ilvl w:val="0"/>
          <w:numId w:val="21"/>
        </w:numPr>
        <w:spacing w:after="0"/>
        <w:ind w:left="0" w:firstLine="0"/>
        <w:contextualSpacing/>
        <w:rPr>
          <w:rFonts w:eastAsia="Calibri"/>
        </w:rPr>
      </w:pPr>
      <w:r w:rsidRPr="00DA26A9">
        <w:rPr>
          <w:rFonts w:eastAsia="Calibri"/>
        </w:rPr>
        <w:t xml:space="preserve">Параметричний метод – враховує вагомість якісних параметрів товару і оцінку цих параметрів споживачем: </w:t>
      </w:r>
    </w:p>
    <w:p w:rsidR="002F7647" w:rsidRPr="00F00EA4" w:rsidRDefault="002F7647" w:rsidP="002F7647">
      <w:pPr>
        <w:spacing w:after="0"/>
        <w:jc w:val="right"/>
        <w:rPr>
          <w:rFonts w:eastAsia="Calibri"/>
          <w:color w:val="000000"/>
        </w:rPr>
      </w:pPr>
      <m:oMathPara>
        <m:oMath>
          <m:sSub>
            <m:sSubPr>
              <m:ctrlPr>
                <w:rPr>
                  <w:rFonts w:ascii="Cambria Math" w:eastAsia="Calibri" w:hAnsi="Cambria Math"/>
                  <w:i/>
                  <w:color w:val="000000"/>
                </w:rPr>
              </m:ctrlPr>
            </m:sSubPr>
            <m:e>
              <m:r>
                <w:rPr>
                  <w:rFonts w:ascii="Cambria Math" w:eastAsia="Calibri" w:hAnsi="Cambria Math"/>
                  <w:color w:val="000000"/>
                </w:rPr>
                <m:t>Ц</m:t>
              </m:r>
            </m:e>
            <m:sub>
              <m:r>
                <w:rPr>
                  <w:rFonts w:ascii="Cambria Math" w:eastAsia="Calibri" w:hAnsi="Cambria Math"/>
                  <w:color w:val="000000"/>
                </w:rPr>
                <m:t>нової моделі</m:t>
              </m:r>
            </m:sub>
          </m:sSub>
          <m:r>
            <w:rPr>
              <w:rFonts w:ascii="Cambria Math" w:eastAsia="Calibri" w:hAnsi="Cambria Math"/>
              <w:color w:val="000000"/>
            </w:rPr>
            <m:t xml:space="preserve">  = </m:t>
          </m:r>
          <m:sSub>
            <m:sSubPr>
              <m:ctrlPr>
                <w:rPr>
                  <w:rFonts w:ascii="Cambria Math" w:eastAsia="Calibri" w:hAnsi="Cambria Math"/>
                  <w:i/>
                  <w:color w:val="000000"/>
                </w:rPr>
              </m:ctrlPr>
            </m:sSubPr>
            <m:e>
              <m:r>
                <w:rPr>
                  <w:rFonts w:ascii="Cambria Math" w:eastAsia="Calibri" w:hAnsi="Cambria Math"/>
                  <w:color w:val="000000"/>
                </w:rPr>
                <m:t>Ц</m:t>
              </m:r>
            </m:e>
            <m:sub>
              <m:r>
                <w:rPr>
                  <w:rFonts w:ascii="Cambria Math" w:eastAsia="Calibri" w:hAnsi="Cambria Math"/>
                  <w:color w:val="000000"/>
                </w:rPr>
                <m:t>базової моделі</m:t>
              </m:r>
            </m:sub>
          </m:sSub>
          <m:r>
            <w:rPr>
              <w:rFonts w:ascii="Cambria Math" w:eastAsia="Calibri" w:hAnsi="Cambria Math"/>
              <w:color w:val="000000"/>
            </w:rPr>
            <m:t xml:space="preserve"> ∙ </m:t>
          </m:r>
          <m:f>
            <m:fPr>
              <m:ctrlPr>
                <w:rPr>
                  <w:rFonts w:ascii="Cambria Math" w:eastAsia="Calibri" w:hAnsi="Cambria Math"/>
                  <w:i/>
                  <w:color w:val="000000"/>
                </w:rPr>
              </m:ctrlPr>
            </m:fPr>
            <m:num>
              <m:r>
                <w:rPr>
                  <w:rFonts w:ascii="Cambria Math" w:eastAsia="Calibri" w:hAnsi="Cambria Math"/>
                  <w:color w:val="000000"/>
                </w:rPr>
                <m:t>Балова оцінка нової моделі</m:t>
              </m:r>
            </m:num>
            <m:den>
              <m:r>
                <w:rPr>
                  <w:rFonts w:ascii="Cambria Math" w:eastAsia="Calibri" w:hAnsi="Cambria Math"/>
                  <w:color w:val="000000"/>
                </w:rPr>
                <m:t xml:space="preserve">Балова оцінка базової моделі </m:t>
              </m:r>
            </m:den>
          </m:f>
          <m:r>
            <w:rPr>
              <w:rFonts w:ascii="Cambria Math" w:eastAsia="Calibri" w:hAnsi="Cambria Math"/>
              <w:color w:val="000000"/>
            </w:rPr>
            <m:t>=</m:t>
          </m:r>
        </m:oMath>
      </m:oMathPara>
    </w:p>
    <w:p w:rsidR="002F7647" w:rsidRPr="00F00EA4" w:rsidRDefault="002F7647" w:rsidP="002F7647">
      <w:pPr>
        <w:spacing w:after="0"/>
        <w:jc w:val="right"/>
        <w:rPr>
          <w:rFonts w:eastAsia="Calibri"/>
          <w:color w:val="000000"/>
        </w:rPr>
      </w:pPr>
      <m:oMath>
        <m:r>
          <w:rPr>
            <w:rFonts w:ascii="Cambria Math" w:eastAsia="Calibri" w:hAnsi="Cambria Math"/>
            <w:color w:val="000000"/>
          </w:rPr>
          <m:t xml:space="preserve">=95 000 ∙ </m:t>
        </m:r>
        <m:f>
          <m:fPr>
            <m:ctrlPr>
              <w:rPr>
                <w:rFonts w:ascii="Cambria Math" w:eastAsia="Calibri" w:hAnsi="Cambria Math"/>
                <w:i/>
                <w:color w:val="000000"/>
              </w:rPr>
            </m:ctrlPr>
          </m:fPr>
          <m:num>
            <m:r>
              <w:rPr>
                <w:rFonts w:ascii="Cambria Math" w:eastAsia="Calibri" w:hAnsi="Cambria Math"/>
                <w:color w:val="000000"/>
              </w:rPr>
              <m:t>87,8</m:t>
            </m:r>
          </m:num>
          <m:den>
            <m:r>
              <w:rPr>
                <w:rFonts w:ascii="Cambria Math" w:eastAsia="Calibri" w:hAnsi="Cambria Math"/>
                <w:color w:val="000000"/>
              </w:rPr>
              <m:t>83,41</m:t>
            </m:r>
          </m:den>
        </m:f>
        <m:r>
          <w:rPr>
            <w:rFonts w:ascii="Cambria Math" w:eastAsia="Calibri" w:hAnsi="Cambria Math"/>
            <w:color w:val="000000"/>
          </w:rPr>
          <m:t>= 100 000 грн/шт</m:t>
        </m:r>
      </m:oMath>
      <w:r>
        <w:rPr>
          <w:rFonts w:eastAsia="Calibri"/>
          <w:color w:val="000000"/>
        </w:rPr>
        <w:tab/>
      </w:r>
      <w:r>
        <w:rPr>
          <w:rFonts w:eastAsia="Calibri"/>
          <w:color w:val="000000"/>
        </w:rPr>
        <w:tab/>
      </w:r>
      <w:r>
        <w:rPr>
          <w:rFonts w:eastAsia="Calibri"/>
          <w:color w:val="000000"/>
        </w:rPr>
        <w:tab/>
      </w:r>
      <w:r>
        <w:rPr>
          <w:rFonts w:eastAsia="Calibri"/>
          <w:color w:val="000000"/>
        </w:rPr>
        <w:tab/>
      </w:r>
      <w:r>
        <w:rPr>
          <w:rFonts w:eastAsia="Calibri"/>
          <w:color w:val="000000"/>
        </w:rPr>
        <w:tab/>
        <w:t>(3.7)</w:t>
      </w:r>
    </w:p>
    <w:p w:rsidR="002F7647" w:rsidRPr="00FA212E" w:rsidRDefault="002F7647" w:rsidP="002F7647">
      <w:pPr>
        <w:numPr>
          <w:ilvl w:val="0"/>
          <w:numId w:val="21"/>
        </w:numPr>
        <w:spacing w:after="0"/>
        <w:ind w:left="0" w:firstLine="0"/>
        <w:contextualSpacing/>
        <w:rPr>
          <w:rFonts w:eastAsia="Calibri"/>
        </w:rPr>
      </w:pPr>
      <w:r w:rsidRPr="00FA212E">
        <w:rPr>
          <w:rFonts w:eastAsia="Calibri"/>
        </w:rPr>
        <w:t>Метод ціноутворення на основі поточних цін або конкурентний метод.</w:t>
      </w:r>
    </w:p>
    <w:p w:rsidR="002F7647" w:rsidRPr="00FA212E" w:rsidRDefault="002F7647" w:rsidP="002F7647">
      <w:pPr>
        <w:spacing w:after="0"/>
        <w:rPr>
          <w:rFonts w:eastAsia="Calibri"/>
          <w:color w:val="000000"/>
        </w:rPr>
      </w:pPr>
      <w:r w:rsidRPr="00FA212E">
        <w:rPr>
          <w:rFonts w:eastAsia="Calibri"/>
          <w:color w:val="000000"/>
        </w:rPr>
        <w:t xml:space="preserve">Виокремивши програмне забезпечення, як основний продукт, який ми пропонуємо і проаналізувавши ціни на товари конкурентів. </w:t>
      </w:r>
    </w:p>
    <w:p w:rsidR="002F7647" w:rsidRPr="00FA212E" w:rsidRDefault="002F7647" w:rsidP="002F7647">
      <w:pPr>
        <w:spacing w:after="0"/>
        <w:rPr>
          <w:rFonts w:eastAsia="Calibri"/>
          <w:color w:val="000000"/>
        </w:rPr>
      </w:pPr>
      <w:r w:rsidRPr="00FA212E">
        <w:rPr>
          <w:rFonts w:eastAsia="Calibri"/>
          <w:color w:val="000000"/>
        </w:rPr>
        <w:t xml:space="preserve">А саме, конкурент А – ціни коливаються в діапазоні від 125 000 до 140 000 грн. Конкурент Б – від 94 500 до 112 000 грн. </w:t>
      </w:r>
    </w:p>
    <w:p w:rsidR="002F7647" w:rsidRPr="00FA212E" w:rsidRDefault="002F7647" w:rsidP="002F7647">
      <w:pPr>
        <w:spacing w:after="0"/>
        <w:rPr>
          <w:rFonts w:eastAsia="Calibri"/>
          <w:color w:val="000000"/>
        </w:rPr>
      </w:pPr>
      <w:r w:rsidRPr="00FA212E">
        <w:rPr>
          <w:rFonts w:eastAsia="Calibri"/>
          <w:color w:val="000000"/>
        </w:rPr>
        <w:t>Отже, для нашого продукту ціна може коливатися від 95 000 до 100 000 грн. І саме з такими цінами продукція на ринку може бути конкуренто спроможною.</w:t>
      </w:r>
    </w:p>
    <w:p w:rsidR="002F7647" w:rsidRPr="00FA212E" w:rsidRDefault="002F7647" w:rsidP="002F7647">
      <w:pPr>
        <w:numPr>
          <w:ilvl w:val="0"/>
          <w:numId w:val="21"/>
        </w:numPr>
        <w:spacing w:after="0"/>
        <w:ind w:left="0" w:firstLine="0"/>
        <w:contextualSpacing/>
        <w:rPr>
          <w:rFonts w:eastAsia="Calibri"/>
        </w:rPr>
      </w:pPr>
      <w:r w:rsidRPr="00FA212E">
        <w:rPr>
          <w:rFonts w:eastAsia="Calibri"/>
        </w:rPr>
        <w:lastRenderedPageBreak/>
        <w:t>Баловий метод.</w:t>
      </w:r>
    </w:p>
    <w:p w:rsidR="002F7647" w:rsidRDefault="002F7647" w:rsidP="002F7647">
      <w:pPr>
        <w:spacing w:after="0"/>
        <w:rPr>
          <w:rFonts w:eastAsia="Calibri"/>
          <w:color w:val="000000"/>
        </w:rPr>
      </w:pPr>
      <w:r w:rsidRPr="00FA212E">
        <w:rPr>
          <w:rFonts w:eastAsia="Calibri"/>
          <w:color w:val="000000"/>
        </w:rPr>
        <w:t>Визначимо ціна одного балу:</w:t>
      </w:r>
    </w:p>
    <w:p w:rsidR="002F7647" w:rsidRDefault="002F7647" w:rsidP="002F7647">
      <w:pPr>
        <w:spacing w:after="0"/>
        <w:jc w:val="right"/>
        <w:rPr>
          <w:rFonts w:eastAsia="Calibri"/>
          <w:color w:val="000000"/>
        </w:rPr>
      </w:pPr>
      <m:oMath>
        <m:sSup>
          <m:sSupPr>
            <m:ctrlPr>
              <w:rPr>
                <w:rFonts w:ascii="Cambria Math" w:eastAsia="Calibri" w:hAnsi="Cambria Math"/>
                <w:i/>
                <w:color w:val="000000"/>
              </w:rPr>
            </m:ctrlPr>
          </m:sSupPr>
          <m:e>
            <m:r>
              <w:rPr>
                <w:rFonts w:ascii="Cambria Math" w:eastAsia="Calibri" w:hAnsi="Cambria Math"/>
                <w:color w:val="000000"/>
              </w:rPr>
              <m:t>Ц</m:t>
            </m:r>
          </m:e>
          <m:sup>
            <m:r>
              <w:rPr>
                <w:rFonts w:ascii="Cambria Math" w:eastAsia="Calibri" w:hAnsi="Cambria Math"/>
                <w:color w:val="000000"/>
              </w:rPr>
              <m:t>'</m:t>
            </m:r>
          </m:sup>
        </m:sSup>
        <m:r>
          <w:rPr>
            <w:rFonts w:ascii="Cambria Math" w:eastAsia="Calibri" w:hAnsi="Cambria Math"/>
            <w:color w:val="000000"/>
          </w:rPr>
          <m:t xml:space="preserve">= </m:t>
        </m:r>
        <m:f>
          <m:fPr>
            <m:ctrlPr>
              <w:rPr>
                <w:rFonts w:ascii="Cambria Math" w:eastAsia="Calibri" w:hAnsi="Cambria Math"/>
                <w:i/>
                <w:color w:val="000000"/>
              </w:rPr>
            </m:ctrlPr>
          </m:fPr>
          <m:num>
            <m:sSub>
              <m:sSubPr>
                <m:ctrlPr>
                  <w:rPr>
                    <w:rFonts w:ascii="Cambria Math" w:eastAsia="Calibri" w:hAnsi="Cambria Math"/>
                    <w:i/>
                    <w:color w:val="000000"/>
                  </w:rPr>
                </m:ctrlPr>
              </m:sSubPr>
              <m:e>
                <m:r>
                  <w:rPr>
                    <w:rFonts w:ascii="Cambria Math" w:eastAsia="Calibri" w:hAnsi="Cambria Math"/>
                    <w:color w:val="000000"/>
                  </w:rPr>
                  <m:t>Ц</m:t>
                </m:r>
              </m:e>
              <m:sub>
                <m:r>
                  <w:rPr>
                    <w:rFonts w:ascii="Cambria Math" w:eastAsia="Calibri" w:hAnsi="Cambria Math"/>
                    <w:color w:val="000000"/>
                  </w:rPr>
                  <m:t>базової моделі</m:t>
                </m:r>
              </m:sub>
            </m:sSub>
          </m:num>
          <m:den>
            <m:nary>
              <m:naryPr>
                <m:chr m:val="∑"/>
                <m:limLoc m:val="undOvr"/>
                <m:subHide m:val="1"/>
                <m:supHide m:val="1"/>
                <m:ctrlPr>
                  <w:rPr>
                    <w:rFonts w:ascii="Cambria Math" w:eastAsia="Calibri" w:hAnsi="Cambria Math"/>
                    <w:i/>
                    <w:color w:val="000000"/>
                  </w:rPr>
                </m:ctrlPr>
              </m:naryPr>
              <m:sub/>
              <m:sup/>
              <m:e>
                <m:sSub>
                  <m:sSubPr>
                    <m:ctrlPr>
                      <w:rPr>
                        <w:rFonts w:ascii="Cambria Math" w:eastAsia="Calibri" w:hAnsi="Cambria Math"/>
                        <w:i/>
                        <w:color w:val="000000"/>
                      </w:rPr>
                    </m:ctrlPr>
                  </m:sSubPr>
                  <m:e>
                    <m:r>
                      <w:rPr>
                        <w:rFonts w:ascii="Cambria Math" w:eastAsia="Calibri" w:hAnsi="Cambria Math"/>
                        <w:color w:val="000000"/>
                      </w:rPr>
                      <m:t>(</m:t>
                    </m:r>
                    <m:sSub>
                      <m:sSubPr>
                        <m:ctrlPr>
                          <w:rPr>
                            <w:rFonts w:ascii="Cambria Math" w:eastAsia="Calibri" w:hAnsi="Cambria Math"/>
                            <w:i/>
                            <w:color w:val="000000"/>
                          </w:rPr>
                        </m:ctrlPr>
                      </m:sSubPr>
                      <m:e>
                        <m:r>
                          <w:rPr>
                            <w:rFonts w:ascii="Cambria Math" w:eastAsia="Calibri" w:hAnsi="Cambria Math"/>
                            <w:color w:val="000000"/>
                          </w:rPr>
                          <m:t>Б</m:t>
                        </m:r>
                      </m:e>
                      <m:sub>
                        <m:r>
                          <w:rPr>
                            <w:rFonts w:ascii="Cambria Math" w:eastAsia="Calibri" w:hAnsi="Cambria Math"/>
                            <w:color w:val="000000"/>
                          </w:rPr>
                          <m:t>бі</m:t>
                        </m:r>
                      </m:sub>
                    </m:sSub>
                    <m:r>
                      <w:rPr>
                        <w:rFonts w:ascii="Cambria Math" w:eastAsia="Calibri" w:hAnsi="Cambria Math"/>
                        <w:color w:val="000000"/>
                      </w:rPr>
                      <m:t>∙V)</m:t>
                    </m:r>
                  </m:e>
                  <m:sub>
                    <m:r>
                      <w:rPr>
                        <w:rFonts w:ascii="Cambria Math" w:eastAsia="Calibri" w:hAnsi="Cambria Math"/>
                        <w:color w:val="000000"/>
                      </w:rPr>
                      <m:t>і</m:t>
                    </m:r>
                  </m:sub>
                </m:sSub>
              </m:e>
            </m:nary>
          </m:den>
        </m:f>
        <m:r>
          <w:rPr>
            <w:rFonts w:ascii="Cambria Math" w:eastAsia="Calibri" w:hAnsi="Cambria Math"/>
            <w:color w:val="000000"/>
          </w:rPr>
          <m:t xml:space="preserve">= </m:t>
        </m:r>
        <m:f>
          <m:fPr>
            <m:ctrlPr>
              <w:rPr>
                <w:rFonts w:ascii="Cambria Math" w:eastAsia="Calibri" w:hAnsi="Cambria Math"/>
                <w:i/>
                <w:color w:val="000000"/>
              </w:rPr>
            </m:ctrlPr>
          </m:fPr>
          <m:num>
            <m:r>
              <w:rPr>
                <w:rFonts w:ascii="Cambria Math" w:eastAsia="Calibri" w:hAnsi="Cambria Math"/>
                <w:color w:val="000000"/>
              </w:rPr>
              <m:t>95 000</m:t>
            </m:r>
          </m:num>
          <m:den>
            <m:r>
              <w:rPr>
                <w:rFonts w:ascii="Cambria Math" w:eastAsia="Calibri" w:hAnsi="Cambria Math"/>
                <w:color w:val="000000"/>
              </w:rPr>
              <m:t>83,41</m:t>
            </m:r>
          </m:den>
        </m:f>
        <m:r>
          <w:rPr>
            <w:rFonts w:ascii="Cambria Math" w:eastAsia="Calibri" w:hAnsi="Cambria Math"/>
            <w:color w:val="000000"/>
          </w:rPr>
          <m:t>=1138,95</m:t>
        </m:r>
      </m:oMath>
      <w:r>
        <w:rPr>
          <w:rFonts w:eastAsia="Calibri"/>
          <w:color w:val="000000"/>
        </w:rPr>
        <w:tab/>
      </w:r>
      <w:r>
        <w:rPr>
          <w:rFonts w:eastAsia="Calibri"/>
          <w:color w:val="000000"/>
        </w:rPr>
        <w:tab/>
      </w:r>
      <w:r>
        <w:rPr>
          <w:rFonts w:eastAsia="Calibri"/>
          <w:color w:val="000000"/>
        </w:rPr>
        <w:tab/>
      </w:r>
      <w:r>
        <w:rPr>
          <w:rFonts w:eastAsia="Calibri"/>
          <w:color w:val="000000"/>
        </w:rPr>
        <w:tab/>
      </w:r>
      <w:r>
        <w:rPr>
          <w:rFonts w:eastAsia="Calibri"/>
          <w:color w:val="000000"/>
        </w:rPr>
        <w:tab/>
        <w:t>(3.8)</w:t>
      </w:r>
    </w:p>
    <w:p w:rsidR="002F7647" w:rsidRDefault="002F7647" w:rsidP="002F7647">
      <w:pPr>
        <w:spacing w:after="0"/>
        <w:rPr>
          <w:rFonts w:eastAsia="Calibri"/>
          <w:color w:val="000000"/>
        </w:rPr>
      </w:pPr>
      <w:r w:rsidRPr="00FA212E">
        <w:rPr>
          <w:rFonts w:eastAsia="Calibri"/>
          <w:color w:val="000000"/>
        </w:rPr>
        <w:t>Визначимо ціну нового виробу:</w:t>
      </w:r>
    </w:p>
    <w:p w:rsidR="002F7647" w:rsidRDefault="002F7647" w:rsidP="002F7647">
      <w:pPr>
        <w:spacing w:after="0"/>
        <w:jc w:val="right"/>
        <w:rPr>
          <w:rFonts w:eastAsia="Calibri"/>
          <w:color w:val="000000"/>
        </w:rPr>
      </w:pPr>
      <m:oMath>
        <m:r>
          <w:rPr>
            <w:rFonts w:ascii="Cambria Math" w:eastAsia="Calibri" w:hAnsi="Cambria Math"/>
            <w:color w:val="000000"/>
          </w:rPr>
          <m:t>Ц =</m:t>
        </m:r>
        <m:nary>
          <m:naryPr>
            <m:chr m:val="∑"/>
            <m:limLoc m:val="undOvr"/>
            <m:subHide m:val="1"/>
            <m:supHide m:val="1"/>
            <m:ctrlPr>
              <w:rPr>
                <w:rFonts w:ascii="Cambria Math" w:eastAsia="Calibri" w:hAnsi="Cambria Math"/>
                <w:i/>
                <w:color w:val="000000"/>
              </w:rPr>
            </m:ctrlPr>
          </m:naryPr>
          <m:sub/>
          <m:sup/>
          <m:e>
            <m:r>
              <w:rPr>
                <w:rFonts w:ascii="Cambria Math" w:eastAsia="Calibri" w:hAnsi="Cambria Math"/>
                <w:color w:val="000000"/>
              </w:rPr>
              <m:t>(</m:t>
            </m:r>
            <m:sSub>
              <m:sSubPr>
                <m:ctrlPr>
                  <w:rPr>
                    <w:rFonts w:ascii="Cambria Math" w:eastAsia="Calibri" w:hAnsi="Cambria Math"/>
                    <w:i/>
                    <w:color w:val="000000"/>
                  </w:rPr>
                </m:ctrlPr>
              </m:sSubPr>
              <m:e>
                <m:r>
                  <w:rPr>
                    <w:rFonts w:ascii="Cambria Math" w:eastAsia="Calibri" w:hAnsi="Cambria Math"/>
                    <w:color w:val="000000"/>
                  </w:rPr>
                  <m:t>Б</m:t>
                </m:r>
              </m:e>
              <m:sub>
                <m:r>
                  <w:rPr>
                    <w:rFonts w:ascii="Cambria Math" w:eastAsia="Calibri" w:hAnsi="Cambria Math"/>
                    <w:color w:val="000000"/>
                  </w:rPr>
                  <m:t>Ні</m:t>
                </m:r>
              </m:sub>
            </m:sSub>
            <m:r>
              <w:rPr>
                <w:rFonts w:ascii="Cambria Math" w:eastAsia="Calibri" w:hAnsi="Cambria Math"/>
                <w:color w:val="000000"/>
              </w:rPr>
              <m:t>∙</m:t>
            </m:r>
            <m:sSub>
              <m:sSubPr>
                <m:ctrlPr>
                  <w:rPr>
                    <w:rFonts w:ascii="Cambria Math" w:eastAsia="Calibri" w:hAnsi="Cambria Math"/>
                    <w:i/>
                    <w:color w:val="000000"/>
                  </w:rPr>
                </m:ctrlPr>
              </m:sSubPr>
              <m:e>
                <m:r>
                  <w:rPr>
                    <w:rFonts w:ascii="Cambria Math" w:eastAsia="Calibri" w:hAnsi="Cambria Math"/>
                    <w:color w:val="000000"/>
                  </w:rPr>
                  <m:t>V</m:t>
                </m:r>
              </m:e>
              <m:sub>
                <m:r>
                  <w:rPr>
                    <w:rFonts w:ascii="Cambria Math" w:eastAsia="Calibri" w:hAnsi="Cambria Math"/>
                    <w:color w:val="000000"/>
                  </w:rPr>
                  <m:t>і</m:t>
                </m:r>
              </m:sub>
            </m:sSub>
            <m:r>
              <w:rPr>
                <w:rFonts w:ascii="Cambria Math" w:eastAsia="Calibri" w:hAnsi="Cambria Math"/>
                <w:color w:val="000000"/>
              </w:rPr>
              <m:t>)</m:t>
            </m:r>
          </m:e>
        </m:nary>
        <m:r>
          <w:rPr>
            <w:rFonts w:ascii="Cambria Math" w:eastAsia="Calibri" w:hAnsi="Cambria Math"/>
            <w:color w:val="000000"/>
          </w:rPr>
          <m:t xml:space="preserve"> ∙ </m:t>
        </m:r>
        <m:sSup>
          <m:sSupPr>
            <m:ctrlPr>
              <w:rPr>
                <w:rFonts w:ascii="Cambria Math" w:eastAsia="Calibri" w:hAnsi="Cambria Math"/>
                <w:i/>
                <w:color w:val="000000"/>
              </w:rPr>
            </m:ctrlPr>
          </m:sSupPr>
          <m:e>
            <m:r>
              <w:rPr>
                <w:rFonts w:ascii="Cambria Math" w:eastAsia="Calibri" w:hAnsi="Cambria Math"/>
                <w:color w:val="000000"/>
              </w:rPr>
              <m:t>Ц</m:t>
            </m:r>
          </m:e>
          <m:sup>
            <m:r>
              <w:rPr>
                <w:rFonts w:ascii="Cambria Math" w:eastAsia="Calibri" w:hAnsi="Cambria Math"/>
                <w:color w:val="000000"/>
              </w:rPr>
              <m:t>'</m:t>
            </m:r>
          </m:sup>
        </m:sSup>
        <m:r>
          <w:rPr>
            <w:rFonts w:ascii="Cambria Math" w:eastAsia="Calibri" w:hAnsi="Cambria Math"/>
            <w:color w:val="000000"/>
          </w:rPr>
          <m:t>= 87,8 ∙ 1138,95= 100 000 грн/шт</m:t>
        </m:r>
      </m:oMath>
      <w:r>
        <w:rPr>
          <w:rFonts w:eastAsia="Calibri"/>
          <w:color w:val="000000"/>
        </w:rPr>
        <w:tab/>
      </w:r>
      <w:r>
        <w:rPr>
          <w:rFonts w:eastAsia="Calibri"/>
          <w:color w:val="000000"/>
        </w:rPr>
        <w:tab/>
        <w:t>(3.9)</w:t>
      </w:r>
    </w:p>
    <w:p w:rsidR="002F7647" w:rsidRPr="00FA212E" w:rsidRDefault="002F7647" w:rsidP="002F7647">
      <w:pPr>
        <w:spacing w:after="0"/>
        <w:rPr>
          <w:rFonts w:eastAsia="Calibri"/>
          <w:color w:val="000000"/>
        </w:rPr>
      </w:pPr>
      <w:r w:rsidRPr="00FA212E">
        <w:rPr>
          <w:rFonts w:eastAsia="Calibri"/>
          <w:color w:val="000000"/>
        </w:rPr>
        <w:t>Ціна реалізації кінцевої продукції , розрахуємо ціну річного випуску продукції:</w:t>
      </w:r>
    </w:p>
    <w:p w:rsidR="002F7647" w:rsidRDefault="002F7647" w:rsidP="002F7647">
      <w:pPr>
        <w:spacing w:after="0"/>
        <w:jc w:val="right"/>
        <w:rPr>
          <w:rFonts w:eastAsia="Calibri"/>
          <w:color w:val="000000"/>
        </w:rPr>
      </w:pPr>
      <m:oMath>
        <m:sSubSup>
          <m:sSubSupPr>
            <m:ctrlPr>
              <w:rPr>
                <w:rFonts w:ascii="Cambria Math" w:eastAsia="Calibri" w:hAnsi="Cambria Math"/>
                <w:i/>
                <w:color w:val="000000"/>
              </w:rPr>
            </m:ctrlPr>
          </m:sSubSupPr>
          <m:e>
            <m:r>
              <w:rPr>
                <w:rFonts w:ascii="Cambria Math" w:eastAsia="Calibri" w:hAnsi="Cambria Math"/>
                <w:color w:val="000000"/>
              </w:rPr>
              <m:t>В</m:t>
            </m:r>
          </m:e>
          <m:sub>
            <m:r>
              <w:rPr>
                <w:rFonts w:ascii="Cambria Math" w:eastAsia="Calibri" w:hAnsi="Cambria Math"/>
                <w:color w:val="000000"/>
              </w:rPr>
              <m:t>рік</m:t>
            </m:r>
          </m:sub>
          <m:sup>
            <m:r>
              <w:rPr>
                <w:rFonts w:ascii="Cambria Math" w:eastAsia="Calibri" w:hAnsi="Cambria Math"/>
                <w:color w:val="000000"/>
              </w:rPr>
              <m:t>грн</m:t>
            </m:r>
          </m:sup>
        </m:sSubSup>
        <m:r>
          <w:rPr>
            <w:rFonts w:ascii="Cambria Math" w:eastAsia="Calibri" w:hAnsi="Cambria Math"/>
            <w:color w:val="000000"/>
          </w:rPr>
          <m:t>=Ц∙</m:t>
        </m:r>
        <m:sSub>
          <m:sSubPr>
            <m:ctrlPr>
              <w:rPr>
                <w:rFonts w:ascii="Cambria Math" w:eastAsia="Calibri" w:hAnsi="Cambria Math"/>
                <w:i/>
                <w:color w:val="000000"/>
              </w:rPr>
            </m:ctrlPr>
          </m:sSubPr>
          <m:e>
            <m:r>
              <w:rPr>
                <w:rFonts w:ascii="Cambria Math" w:eastAsia="Calibri" w:hAnsi="Cambria Math"/>
                <w:color w:val="000000"/>
              </w:rPr>
              <m:t>B</m:t>
            </m:r>
          </m:e>
          <m:sub>
            <m:r>
              <w:rPr>
                <w:rFonts w:ascii="Cambria Math" w:eastAsia="Calibri" w:hAnsi="Cambria Math"/>
                <w:color w:val="000000"/>
              </w:rPr>
              <m:t>рік</m:t>
            </m:r>
          </m:sub>
        </m:sSub>
        <m:r>
          <w:rPr>
            <w:rFonts w:ascii="Cambria Math" w:eastAsia="Calibri" w:hAnsi="Cambria Math"/>
            <w:color w:val="000000"/>
          </w:rPr>
          <m:t>=100 000∙24=2 400 000  грн</m:t>
        </m:r>
      </m:oMath>
      <w:r>
        <w:rPr>
          <w:rFonts w:eastAsia="Calibri"/>
          <w:color w:val="000000"/>
        </w:rPr>
        <w:tab/>
      </w:r>
      <w:r>
        <w:rPr>
          <w:rFonts w:eastAsia="Calibri"/>
          <w:color w:val="000000"/>
        </w:rPr>
        <w:tab/>
      </w:r>
      <w:r>
        <w:rPr>
          <w:rFonts w:eastAsia="Calibri"/>
          <w:color w:val="000000"/>
        </w:rPr>
        <w:tab/>
      </w:r>
      <w:r>
        <w:rPr>
          <w:rFonts w:eastAsia="Calibri"/>
          <w:color w:val="000000"/>
        </w:rPr>
        <w:tab/>
        <w:t>(3.10)</w:t>
      </w:r>
    </w:p>
    <w:p w:rsidR="002F7647" w:rsidRDefault="002F7647" w:rsidP="002F7647">
      <w:pPr>
        <w:spacing w:after="0"/>
        <w:rPr>
          <w:rFonts w:eastAsia="Calibri"/>
          <w:color w:val="000000"/>
        </w:rPr>
      </w:pPr>
      <w:r w:rsidRPr="00FA212E">
        <w:rPr>
          <w:rFonts w:eastAsia="Calibri"/>
          <w:color w:val="000000"/>
        </w:rPr>
        <w:t>Визначаємо прибуток підприємства:</w:t>
      </w:r>
    </w:p>
    <w:p w:rsidR="002F7647" w:rsidRDefault="002F7647" w:rsidP="002F7647">
      <w:pPr>
        <w:spacing w:after="0"/>
        <w:jc w:val="right"/>
        <w:rPr>
          <w:rFonts w:eastAsia="Calibri"/>
          <w:color w:val="000000"/>
        </w:rPr>
      </w:pPr>
      <m:oMath>
        <m:r>
          <w:rPr>
            <w:rFonts w:ascii="Cambria Math" w:eastAsia="Calibri" w:hAnsi="Cambria Math"/>
            <w:color w:val="000000"/>
          </w:rPr>
          <m:t>П=</m:t>
        </m:r>
        <m:sSubSup>
          <m:sSubSupPr>
            <m:ctrlPr>
              <w:rPr>
                <w:rFonts w:ascii="Cambria Math" w:eastAsia="Calibri" w:hAnsi="Cambria Math"/>
                <w:i/>
                <w:color w:val="000000"/>
              </w:rPr>
            </m:ctrlPr>
          </m:sSubSupPr>
          <m:e>
            <m:r>
              <w:rPr>
                <w:rFonts w:ascii="Cambria Math" w:eastAsia="Calibri" w:hAnsi="Cambria Math"/>
                <w:color w:val="000000"/>
              </w:rPr>
              <m:t>В</m:t>
            </m:r>
          </m:e>
          <m:sub>
            <m:r>
              <w:rPr>
                <w:rFonts w:ascii="Cambria Math" w:eastAsia="Calibri" w:hAnsi="Cambria Math"/>
                <w:color w:val="000000"/>
              </w:rPr>
              <m:t>рік</m:t>
            </m:r>
          </m:sub>
          <m:sup>
            <m:r>
              <w:rPr>
                <w:rFonts w:ascii="Cambria Math" w:eastAsia="Calibri" w:hAnsi="Cambria Math"/>
                <w:color w:val="000000"/>
              </w:rPr>
              <m:t>грн</m:t>
            </m:r>
          </m:sup>
        </m:sSubSup>
        <m:r>
          <w:rPr>
            <w:rFonts w:ascii="Cambria Math" w:eastAsia="Calibri" w:hAnsi="Cambria Math"/>
            <w:color w:val="000000"/>
          </w:rPr>
          <m:t>-С=2 400 000 -</m:t>
        </m:r>
        <m:r>
          <w:rPr>
            <w:rFonts w:ascii="Cambria Math" w:eastAsia="Calibri" w:hAnsi="Cambria Math"/>
          </w:rPr>
          <m:t xml:space="preserve"> </m:t>
        </m:r>
        <m:r>
          <m:rPr>
            <m:sty m:val="p"/>
          </m:rPr>
          <w:rPr>
            <w:rFonts w:ascii="Cambria Math" w:eastAsia="Calibri" w:hAnsi="Cambria Math"/>
            <w:color w:val="000000"/>
          </w:rPr>
          <m:t>1 231 148,9=1 168 851,1  грн</m:t>
        </m:r>
      </m:oMath>
      <w:r>
        <w:rPr>
          <w:rFonts w:eastAsia="Calibri"/>
          <w:color w:val="000000"/>
        </w:rPr>
        <w:tab/>
      </w:r>
      <w:r>
        <w:rPr>
          <w:rFonts w:eastAsia="Calibri"/>
          <w:color w:val="000000"/>
        </w:rPr>
        <w:tab/>
        <w:t>(3.11)</w:t>
      </w:r>
    </w:p>
    <w:p w:rsidR="002F7647" w:rsidRDefault="002F7647" w:rsidP="002F7647">
      <w:pPr>
        <w:spacing w:after="0"/>
        <w:rPr>
          <w:rFonts w:eastAsia="Calibri"/>
          <w:color w:val="000000"/>
        </w:rPr>
      </w:pPr>
      <w:r w:rsidRPr="00FA212E">
        <w:rPr>
          <w:rFonts w:eastAsia="Calibri"/>
          <w:color w:val="000000"/>
        </w:rPr>
        <w:t>Рентабельність підприємства:</w:t>
      </w:r>
    </w:p>
    <w:p w:rsidR="002F7647" w:rsidRDefault="002F7647" w:rsidP="002F7647">
      <w:pPr>
        <w:spacing w:after="0"/>
        <w:jc w:val="right"/>
        <w:rPr>
          <w:rFonts w:eastAsia="Calibri"/>
          <w:color w:val="000000"/>
        </w:rPr>
      </w:pPr>
      <m:oMath>
        <m:r>
          <w:rPr>
            <w:rFonts w:ascii="Cambria Math" w:eastAsia="Calibri" w:hAnsi="Cambria Math"/>
            <w:color w:val="000000"/>
          </w:rPr>
          <m:t>Р=</m:t>
        </m:r>
        <m:f>
          <m:fPr>
            <m:ctrlPr>
              <w:rPr>
                <w:rFonts w:ascii="Cambria Math" w:eastAsia="Calibri" w:hAnsi="Cambria Math"/>
                <w:i/>
                <w:color w:val="000000"/>
              </w:rPr>
            </m:ctrlPr>
          </m:fPr>
          <m:num>
            <m:r>
              <w:rPr>
                <w:rFonts w:ascii="Cambria Math" w:eastAsia="Calibri" w:hAnsi="Cambria Math"/>
                <w:color w:val="000000"/>
              </w:rPr>
              <m:t>П</m:t>
            </m:r>
          </m:num>
          <m:den>
            <m:r>
              <w:rPr>
                <w:rFonts w:ascii="Cambria Math" w:eastAsia="Calibri" w:hAnsi="Cambria Math"/>
                <w:color w:val="000000"/>
              </w:rPr>
              <m:t>С</m:t>
            </m:r>
          </m:den>
        </m:f>
        <m:r>
          <w:rPr>
            <w:rFonts w:ascii="Cambria Math" w:eastAsia="Calibri" w:hAnsi="Cambria Math"/>
            <w:color w:val="000000"/>
          </w:rPr>
          <m:t>∙100%=</m:t>
        </m:r>
        <m:f>
          <m:fPr>
            <m:ctrlPr>
              <w:rPr>
                <w:rFonts w:ascii="Cambria Math" w:eastAsia="Calibri" w:hAnsi="Cambria Math"/>
                <w:color w:val="000000"/>
              </w:rPr>
            </m:ctrlPr>
          </m:fPr>
          <m:num>
            <m:r>
              <m:rPr>
                <m:sty m:val="p"/>
              </m:rPr>
              <w:rPr>
                <w:rFonts w:ascii="Cambria Math" w:eastAsia="Calibri" w:hAnsi="Cambria Math"/>
                <w:color w:val="000000"/>
              </w:rPr>
              <m:t xml:space="preserve">1 168 851,1 </m:t>
            </m:r>
          </m:num>
          <m:den>
            <m:r>
              <m:rPr>
                <m:sty m:val="p"/>
              </m:rPr>
              <w:rPr>
                <w:rFonts w:ascii="Cambria Math" w:eastAsia="Calibri" w:hAnsi="Cambria Math"/>
                <w:color w:val="000000"/>
              </w:rPr>
              <m:t>1 231 148,9</m:t>
            </m:r>
          </m:den>
        </m:f>
        <m:r>
          <m:rPr>
            <m:sty m:val="p"/>
          </m:rPr>
          <w:rPr>
            <w:rFonts w:ascii="Cambria Math" w:eastAsia="Calibri" w:hAnsi="Cambria Math"/>
            <w:color w:val="000000"/>
          </w:rPr>
          <m:t xml:space="preserve">*100=94,9 %      </m:t>
        </m:r>
      </m:oMath>
      <w:r>
        <w:rPr>
          <w:rFonts w:eastAsia="Calibri"/>
          <w:color w:val="000000"/>
        </w:rPr>
        <w:tab/>
      </w:r>
      <w:r>
        <w:rPr>
          <w:rFonts w:eastAsia="Calibri"/>
          <w:color w:val="000000"/>
        </w:rPr>
        <w:tab/>
      </w:r>
      <w:r>
        <w:rPr>
          <w:rFonts w:eastAsia="Calibri"/>
          <w:color w:val="000000"/>
        </w:rPr>
        <w:tab/>
        <w:t>(3.12)</w:t>
      </w:r>
    </w:p>
    <w:p w:rsidR="002F7647" w:rsidRDefault="002F7647" w:rsidP="002F7647">
      <w:pPr>
        <w:spacing w:after="0"/>
        <w:rPr>
          <w:rFonts w:eastAsia="Calibri"/>
          <w:color w:val="000000"/>
        </w:rPr>
      </w:pPr>
      <w:r w:rsidRPr="00FA212E">
        <w:rPr>
          <w:rFonts w:eastAsia="Calibri"/>
          <w:color w:val="000000"/>
        </w:rPr>
        <w:t xml:space="preserve">Коефіцієнт економічної ефективності: </w:t>
      </w:r>
    </w:p>
    <w:p w:rsidR="002F7647" w:rsidRPr="00FA212E" w:rsidRDefault="002F7647" w:rsidP="002F7647">
      <w:pPr>
        <w:spacing w:after="0"/>
        <w:jc w:val="right"/>
        <w:rPr>
          <w:rFonts w:eastAsia="Calibri"/>
          <w:color w:val="000000"/>
        </w:rPr>
      </w:pPr>
      <m:oMath>
        <m:r>
          <w:rPr>
            <w:rFonts w:ascii="Cambria Math" w:eastAsia="Calibri" w:hAnsi="Cambria Math"/>
            <w:color w:val="000000"/>
          </w:rPr>
          <m:t>Е=</m:t>
        </m:r>
        <m:f>
          <m:fPr>
            <m:ctrlPr>
              <w:rPr>
                <w:rFonts w:ascii="Cambria Math" w:eastAsia="Calibri" w:hAnsi="Cambria Math"/>
                <w:i/>
                <w:color w:val="000000"/>
              </w:rPr>
            </m:ctrlPr>
          </m:fPr>
          <m:num>
            <m:r>
              <w:rPr>
                <w:rFonts w:ascii="Cambria Math" w:eastAsia="Calibri" w:hAnsi="Cambria Math"/>
                <w:color w:val="000000"/>
              </w:rPr>
              <m:t>П</m:t>
            </m:r>
          </m:num>
          <m:den>
            <m:r>
              <w:rPr>
                <w:rFonts w:ascii="Cambria Math" w:eastAsia="Calibri" w:hAnsi="Cambria Math"/>
                <w:color w:val="000000"/>
              </w:rPr>
              <m:t>К</m:t>
            </m:r>
          </m:den>
        </m:f>
        <m:r>
          <w:rPr>
            <w:rFonts w:ascii="Cambria Math" w:eastAsia="Calibri" w:hAnsi="Cambria Math"/>
            <w:color w:val="000000"/>
          </w:rPr>
          <m:t>=</m:t>
        </m:r>
        <m:f>
          <m:fPr>
            <m:ctrlPr>
              <w:rPr>
                <w:rFonts w:ascii="Cambria Math" w:eastAsia="Calibri" w:hAnsi="Cambria Math"/>
                <w:i/>
                <w:color w:val="000000"/>
              </w:rPr>
            </m:ctrlPr>
          </m:fPr>
          <m:num>
            <m:r>
              <m:rPr>
                <m:sty m:val="p"/>
              </m:rPr>
              <w:rPr>
                <w:rFonts w:ascii="Cambria Math" w:eastAsia="Calibri" w:hAnsi="Cambria Math"/>
                <w:color w:val="000000"/>
              </w:rPr>
              <m:t xml:space="preserve">1 168 851,1   </m:t>
            </m:r>
          </m:num>
          <m:den>
            <m:r>
              <m:rPr>
                <m:sty m:val="p"/>
              </m:rPr>
              <w:rPr>
                <w:rFonts w:ascii="Cambria Math" w:eastAsia="Calibri" w:hAnsi="Cambria Math"/>
                <w:color w:val="000000"/>
              </w:rPr>
              <m:t>105 000</m:t>
            </m:r>
            <m:r>
              <w:rPr>
                <w:rFonts w:ascii="Cambria Math" w:eastAsia="Calibri" w:hAnsi="Cambria Math"/>
                <w:color w:val="000000"/>
              </w:rPr>
              <m:t>+</m:t>
            </m:r>
            <m:r>
              <m:rPr>
                <m:sty m:val="p"/>
              </m:rPr>
              <w:rPr>
                <w:rFonts w:ascii="Cambria Math" w:eastAsia="Calibri" w:hAnsi="Cambria Math"/>
                <w:color w:val="000000"/>
              </w:rPr>
              <m:t>499 928,9</m:t>
            </m:r>
          </m:den>
        </m:f>
        <m:r>
          <w:rPr>
            <w:rFonts w:ascii="Cambria Math" w:eastAsia="Calibri" w:hAnsi="Cambria Math"/>
            <w:color w:val="000000"/>
          </w:rPr>
          <m:t xml:space="preserve">=1,93 </m:t>
        </m:r>
      </m:oMath>
      <w:r>
        <w:rPr>
          <w:rFonts w:eastAsia="Calibri"/>
          <w:color w:val="000000"/>
        </w:rPr>
        <w:tab/>
      </w:r>
      <w:r>
        <w:rPr>
          <w:rFonts w:eastAsia="Calibri"/>
          <w:color w:val="000000"/>
        </w:rPr>
        <w:tab/>
      </w:r>
      <w:r>
        <w:rPr>
          <w:rFonts w:eastAsia="Calibri"/>
          <w:color w:val="000000"/>
        </w:rPr>
        <w:tab/>
      </w:r>
      <w:r>
        <w:rPr>
          <w:rFonts w:eastAsia="Calibri"/>
          <w:color w:val="000000"/>
        </w:rPr>
        <w:tab/>
        <w:t>(3.13)</w:t>
      </w:r>
    </w:p>
    <w:p w:rsidR="002F7647" w:rsidRDefault="002F7647" w:rsidP="002F7647">
      <w:pPr>
        <w:spacing w:after="0"/>
        <w:jc w:val="right"/>
        <w:rPr>
          <w:rFonts w:eastAsia="Calibri"/>
          <w:color w:val="000000"/>
        </w:rPr>
      </w:pPr>
      <m:oMath>
        <m:r>
          <w:rPr>
            <w:rFonts w:ascii="Cambria Math" w:eastAsia="Calibri" w:hAnsi="Cambria Math"/>
            <w:color w:val="000000"/>
          </w:rPr>
          <m:t>ОбФ=С-А-ЗП=</m:t>
        </m:r>
        <m:r>
          <m:rPr>
            <m:sty m:val="p"/>
          </m:rPr>
          <w:rPr>
            <w:rFonts w:ascii="Cambria Math" w:eastAsia="Calibri" w:hAnsi="Cambria Math"/>
            <w:color w:val="000000"/>
          </w:rPr>
          <m:t>1 231 148,9-28 500-</m:t>
        </m:r>
        <m:r>
          <m:rPr>
            <m:sty m:val="p"/>
          </m:rPr>
          <w:rPr>
            <w:rFonts w:ascii="Cambria Math" w:eastAsia="Calibri" w:hAnsi="Cambria Math"/>
          </w:rPr>
          <m:t>702 720</m:t>
        </m:r>
        <m:r>
          <m:rPr>
            <m:sty m:val="p"/>
          </m:rPr>
          <w:rPr>
            <w:rFonts w:ascii="Cambria Math" w:eastAsia="Calibri" w:hAnsi="Cambria Math"/>
            <w:color w:val="000000"/>
          </w:rPr>
          <m:t>=499 928,9 грн.</m:t>
        </m:r>
      </m:oMath>
      <w:r>
        <w:rPr>
          <w:rFonts w:eastAsia="Calibri"/>
          <w:color w:val="000000"/>
        </w:rPr>
        <w:tab/>
        <w:t>(3.14)</w:t>
      </w:r>
    </w:p>
    <w:p w:rsidR="002F7647" w:rsidRDefault="002F7647" w:rsidP="002F7647">
      <w:pPr>
        <w:spacing w:after="0"/>
        <w:rPr>
          <w:rFonts w:eastAsia="Calibri"/>
          <w:color w:val="000000"/>
        </w:rPr>
      </w:pPr>
      <w:r w:rsidRPr="00FA212E">
        <w:rPr>
          <w:rFonts w:eastAsia="Calibri"/>
          <w:color w:val="000000"/>
        </w:rPr>
        <w:t>Період повернення капіталовкладень:</w:t>
      </w:r>
    </w:p>
    <w:p w:rsidR="002F7647" w:rsidRDefault="002F7647" w:rsidP="002F7647">
      <w:pPr>
        <w:spacing w:after="0"/>
        <w:jc w:val="right"/>
        <w:rPr>
          <w:rFonts w:eastAsia="Calibri"/>
          <w:color w:val="000000"/>
        </w:rPr>
      </w:pPr>
      <m:oMath>
        <m:sSub>
          <m:sSubPr>
            <m:ctrlPr>
              <w:rPr>
                <w:rFonts w:ascii="Cambria Math" w:eastAsia="Calibri" w:hAnsi="Cambria Math"/>
                <w:i/>
                <w:color w:val="000000"/>
              </w:rPr>
            </m:ctrlPr>
          </m:sSubPr>
          <m:e>
            <m:r>
              <w:rPr>
                <w:rFonts w:ascii="Cambria Math" w:eastAsia="Calibri" w:hAnsi="Cambria Math"/>
                <w:color w:val="000000"/>
              </w:rPr>
              <m:t>Т</m:t>
            </m:r>
          </m:e>
          <m:sub>
            <m:r>
              <w:rPr>
                <w:rFonts w:ascii="Cambria Math" w:eastAsia="Calibri" w:hAnsi="Cambria Math"/>
                <w:color w:val="000000"/>
              </w:rPr>
              <m:t>пов.</m:t>
            </m:r>
          </m:sub>
        </m:sSub>
        <m:r>
          <w:rPr>
            <w:rFonts w:ascii="Cambria Math" w:eastAsia="Calibri" w:hAnsi="Cambria Math"/>
            <w:color w:val="000000"/>
          </w:rPr>
          <m:t>=</m:t>
        </m:r>
        <m:f>
          <m:fPr>
            <m:ctrlPr>
              <w:rPr>
                <w:rFonts w:ascii="Cambria Math" w:eastAsia="Calibri" w:hAnsi="Cambria Math"/>
                <w:i/>
                <w:color w:val="000000"/>
              </w:rPr>
            </m:ctrlPr>
          </m:fPr>
          <m:num>
            <m:r>
              <w:rPr>
                <w:rFonts w:ascii="Cambria Math" w:eastAsia="Calibri" w:hAnsi="Cambria Math"/>
                <w:color w:val="000000"/>
              </w:rPr>
              <m:t>1</m:t>
            </m:r>
          </m:num>
          <m:den>
            <m:r>
              <w:rPr>
                <w:rFonts w:ascii="Cambria Math" w:eastAsia="Calibri" w:hAnsi="Cambria Math"/>
                <w:color w:val="000000"/>
              </w:rPr>
              <m:t>Е</m:t>
            </m:r>
          </m:den>
        </m:f>
        <m:r>
          <w:rPr>
            <w:rFonts w:ascii="Cambria Math" w:eastAsia="Calibri" w:hAnsi="Cambria Math"/>
            <w:color w:val="000000"/>
          </w:rPr>
          <m:t>=</m:t>
        </m:r>
        <m:f>
          <m:fPr>
            <m:ctrlPr>
              <w:rPr>
                <w:rFonts w:ascii="Cambria Math" w:eastAsia="Calibri" w:hAnsi="Cambria Math"/>
                <w:i/>
                <w:color w:val="000000"/>
              </w:rPr>
            </m:ctrlPr>
          </m:fPr>
          <m:num>
            <m:r>
              <w:rPr>
                <w:rFonts w:ascii="Cambria Math" w:eastAsia="Calibri" w:hAnsi="Cambria Math"/>
                <w:color w:val="000000"/>
              </w:rPr>
              <m:t>1</m:t>
            </m:r>
          </m:num>
          <m:den>
            <m:r>
              <w:rPr>
                <w:rFonts w:ascii="Cambria Math" w:eastAsia="Calibri" w:hAnsi="Cambria Math"/>
                <w:color w:val="000000"/>
              </w:rPr>
              <m:t xml:space="preserve">1,88 </m:t>
            </m:r>
          </m:den>
        </m:f>
        <m:r>
          <w:rPr>
            <w:rFonts w:ascii="Cambria Math" w:eastAsia="Calibri" w:hAnsi="Cambria Math"/>
            <w:color w:val="000000"/>
          </w:rPr>
          <m:t xml:space="preserve">=0,52 р.  </m:t>
        </m:r>
      </m:oMath>
      <w:r>
        <w:rPr>
          <w:rFonts w:eastAsia="Calibri"/>
          <w:color w:val="000000"/>
        </w:rPr>
        <w:tab/>
      </w:r>
      <w:r>
        <w:rPr>
          <w:rFonts w:eastAsia="Calibri"/>
          <w:color w:val="000000"/>
        </w:rPr>
        <w:tab/>
      </w:r>
      <w:r>
        <w:rPr>
          <w:rFonts w:eastAsia="Calibri"/>
          <w:color w:val="000000"/>
        </w:rPr>
        <w:tab/>
      </w:r>
      <w:r>
        <w:rPr>
          <w:rFonts w:eastAsia="Calibri"/>
          <w:color w:val="000000"/>
        </w:rPr>
        <w:tab/>
      </w:r>
      <w:r>
        <w:rPr>
          <w:rFonts w:eastAsia="Calibri"/>
          <w:color w:val="000000"/>
        </w:rPr>
        <w:tab/>
      </w:r>
      <w:r>
        <w:rPr>
          <w:rFonts w:eastAsia="Calibri"/>
          <w:color w:val="000000"/>
        </w:rPr>
        <w:tab/>
        <w:t>(3.15)</w:t>
      </w:r>
    </w:p>
    <w:p w:rsidR="002F7647" w:rsidRDefault="002F7647" w:rsidP="002F7647">
      <w:pPr>
        <w:spacing w:after="0"/>
        <w:rPr>
          <w:rFonts w:eastAsia="Calibri"/>
          <w:color w:val="000000"/>
        </w:rPr>
      </w:pPr>
      <w:r w:rsidRPr="00FA212E">
        <w:rPr>
          <w:rFonts w:eastAsia="Calibri"/>
          <w:color w:val="000000"/>
        </w:rPr>
        <w:t>Фондовіддача основних засобів виробництва:</w:t>
      </w:r>
    </w:p>
    <w:p w:rsidR="002F7647" w:rsidRDefault="002F7647" w:rsidP="002F7647">
      <w:pPr>
        <w:spacing w:after="0"/>
        <w:jc w:val="right"/>
        <w:rPr>
          <w:rFonts w:eastAsia="Calibri"/>
          <w:color w:val="000000"/>
        </w:rPr>
      </w:pPr>
      <m:oMath>
        <m:r>
          <w:rPr>
            <w:rFonts w:ascii="Cambria Math" w:eastAsia="Calibri" w:hAnsi="Cambria Math"/>
            <w:color w:val="000000"/>
          </w:rPr>
          <m:t>ФВ=</m:t>
        </m:r>
        <m:f>
          <m:fPr>
            <m:ctrlPr>
              <w:rPr>
                <w:rFonts w:ascii="Cambria Math" w:eastAsia="Calibri" w:hAnsi="Cambria Math"/>
                <w:i/>
                <w:color w:val="000000"/>
              </w:rPr>
            </m:ctrlPr>
          </m:fPr>
          <m:num>
            <m:sSubSup>
              <m:sSubSupPr>
                <m:ctrlPr>
                  <w:rPr>
                    <w:rFonts w:ascii="Cambria Math" w:eastAsia="Calibri" w:hAnsi="Cambria Math"/>
                    <w:i/>
                    <w:color w:val="000000"/>
                  </w:rPr>
                </m:ctrlPr>
              </m:sSubSupPr>
              <m:e>
                <m:r>
                  <w:rPr>
                    <w:rFonts w:ascii="Cambria Math" w:eastAsia="Calibri" w:hAnsi="Cambria Math"/>
                    <w:color w:val="000000"/>
                  </w:rPr>
                  <m:t>В</m:t>
                </m:r>
              </m:e>
              <m:sub>
                <m:r>
                  <w:rPr>
                    <w:rFonts w:ascii="Cambria Math" w:eastAsia="Calibri" w:hAnsi="Cambria Math"/>
                    <w:color w:val="000000"/>
                  </w:rPr>
                  <m:t>рік</m:t>
                </m:r>
              </m:sub>
              <m:sup>
                <m:r>
                  <w:rPr>
                    <w:rFonts w:ascii="Cambria Math" w:eastAsia="Calibri" w:hAnsi="Cambria Math"/>
                    <w:color w:val="000000"/>
                  </w:rPr>
                  <m:t>грн</m:t>
                </m:r>
              </m:sup>
            </m:sSubSup>
          </m:num>
          <m:den>
            <m:r>
              <w:rPr>
                <w:rFonts w:ascii="Cambria Math" w:eastAsia="Calibri" w:hAnsi="Cambria Math"/>
                <w:color w:val="000000"/>
              </w:rPr>
              <m:t>ОФ</m:t>
            </m:r>
          </m:den>
        </m:f>
        <m:r>
          <w:rPr>
            <w:rFonts w:ascii="Cambria Math" w:eastAsia="Calibri" w:hAnsi="Cambria Math"/>
            <w:color w:val="000000"/>
          </w:rPr>
          <m:t>=</m:t>
        </m:r>
        <m:f>
          <m:fPr>
            <m:ctrlPr>
              <w:rPr>
                <w:rFonts w:ascii="Cambria Math" w:eastAsia="Calibri" w:hAnsi="Cambria Math"/>
                <w:i/>
                <w:color w:val="000000"/>
              </w:rPr>
            </m:ctrlPr>
          </m:fPr>
          <m:num>
            <m:r>
              <w:rPr>
                <w:rFonts w:ascii="Cambria Math" w:eastAsia="Calibri" w:hAnsi="Cambria Math"/>
                <w:color w:val="000000"/>
              </w:rPr>
              <m:t xml:space="preserve">2 400 000    </m:t>
            </m:r>
          </m:num>
          <m:den>
            <m:r>
              <m:rPr>
                <m:sty m:val="p"/>
              </m:rPr>
              <w:rPr>
                <w:rFonts w:ascii="Cambria Math" w:eastAsia="Calibri" w:hAnsi="Cambria Math"/>
                <w:color w:val="000000"/>
              </w:rPr>
              <m:t>105 000</m:t>
            </m:r>
          </m:den>
        </m:f>
        <m:r>
          <w:rPr>
            <w:rFonts w:ascii="Cambria Math" w:eastAsia="Calibri" w:hAnsi="Cambria Math"/>
            <w:color w:val="000000"/>
          </w:rPr>
          <m:t xml:space="preserve">=22,86 грн/грн  </m:t>
        </m:r>
      </m:oMath>
      <w:r>
        <w:rPr>
          <w:rFonts w:eastAsia="Calibri"/>
          <w:color w:val="000000"/>
        </w:rPr>
        <w:tab/>
      </w:r>
      <w:r>
        <w:rPr>
          <w:rFonts w:eastAsia="Calibri"/>
          <w:color w:val="000000"/>
        </w:rPr>
        <w:tab/>
      </w:r>
      <w:r>
        <w:rPr>
          <w:rFonts w:eastAsia="Calibri"/>
          <w:color w:val="000000"/>
        </w:rPr>
        <w:tab/>
      </w:r>
      <w:r>
        <w:rPr>
          <w:rFonts w:eastAsia="Calibri"/>
          <w:color w:val="000000"/>
        </w:rPr>
        <w:tab/>
        <w:t>(3.16)</w:t>
      </w:r>
    </w:p>
    <w:p w:rsidR="002F7647" w:rsidRPr="00FA212E" w:rsidRDefault="002F7647" w:rsidP="002F7647">
      <w:pPr>
        <w:spacing w:after="0"/>
        <w:rPr>
          <w:rFonts w:eastAsia="Calibri"/>
          <w:color w:val="000000"/>
        </w:rPr>
      </w:pPr>
      <w:r w:rsidRPr="00FA212E">
        <w:rPr>
          <w:rFonts w:eastAsia="Calibri"/>
          <w:color w:val="000000"/>
        </w:rPr>
        <w:t>Фондоємність:</w:t>
      </w:r>
    </w:p>
    <w:p w:rsidR="002F7647" w:rsidRPr="00FA212E" w:rsidRDefault="002F7647" w:rsidP="002F7647">
      <w:pPr>
        <w:spacing w:after="0"/>
        <w:jc w:val="right"/>
        <w:rPr>
          <w:rFonts w:eastAsia="Calibri"/>
          <w:color w:val="000000"/>
        </w:rPr>
      </w:pPr>
      <m:oMath>
        <m:r>
          <w:rPr>
            <w:rFonts w:ascii="Cambria Math" w:eastAsia="Calibri" w:hAnsi="Cambria Math"/>
            <w:color w:val="000000"/>
          </w:rPr>
          <m:t>ФЄ=</m:t>
        </m:r>
        <m:f>
          <m:fPr>
            <m:ctrlPr>
              <w:rPr>
                <w:rFonts w:ascii="Cambria Math" w:eastAsia="Calibri" w:hAnsi="Cambria Math"/>
                <w:i/>
                <w:color w:val="000000"/>
              </w:rPr>
            </m:ctrlPr>
          </m:fPr>
          <m:num>
            <m:r>
              <w:rPr>
                <w:rFonts w:ascii="Cambria Math" w:eastAsia="Calibri" w:hAnsi="Cambria Math"/>
                <w:color w:val="000000"/>
              </w:rPr>
              <m:t>1</m:t>
            </m:r>
          </m:num>
          <m:den>
            <m:r>
              <w:rPr>
                <w:rFonts w:ascii="Cambria Math" w:eastAsia="Calibri" w:hAnsi="Cambria Math"/>
                <w:color w:val="000000"/>
              </w:rPr>
              <m:t xml:space="preserve">ФВ </m:t>
            </m:r>
          </m:den>
        </m:f>
        <m:r>
          <w:rPr>
            <w:rFonts w:ascii="Cambria Math" w:eastAsia="Calibri" w:hAnsi="Cambria Math"/>
            <w:color w:val="000000"/>
          </w:rPr>
          <m:t>=</m:t>
        </m:r>
        <m:f>
          <m:fPr>
            <m:ctrlPr>
              <w:rPr>
                <w:rFonts w:ascii="Cambria Math" w:eastAsia="Calibri" w:hAnsi="Cambria Math"/>
                <w:i/>
                <w:color w:val="000000"/>
              </w:rPr>
            </m:ctrlPr>
          </m:fPr>
          <m:num>
            <m:r>
              <w:rPr>
                <w:rFonts w:ascii="Cambria Math" w:eastAsia="Calibri" w:hAnsi="Cambria Math"/>
                <w:color w:val="000000"/>
              </w:rPr>
              <m:t>1</m:t>
            </m:r>
          </m:num>
          <m:den>
            <m:r>
              <w:rPr>
                <w:rFonts w:ascii="Cambria Math" w:eastAsia="Calibri" w:hAnsi="Cambria Math"/>
                <w:color w:val="000000"/>
              </w:rPr>
              <m:t xml:space="preserve">25,8 </m:t>
            </m:r>
          </m:den>
        </m:f>
        <m:r>
          <w:rPr>
            <w:rFonts w:ascii="Cambria Math" w:eastAsia="Calibri" w:hAnsi="Cambria Math"/>
            <w:color w:val="000000"/>
          </w:rPr>
          <m:t>=0,044</m:t>
        </m:r>
      </m:oMath>
      <w:r>
        <w:rPr>
          <w:rFonts w:eastAsia="Calibri"/>
          <w:color w:val="000000"/>
        </w:rPr>
        <w:tab/>
      </w:r>
      <w:r>
        <w:rPr>
          <w:rFonts w:eastAsia="Calibri"/>
          <w:color w:val="000000"/>
        </w:rPr>
        <w:tab/>
      </w:r>
      <w:r>
        <w:rPr>
          <w:rFonts w:eastAsia="Calibri"/>
          <w:color w:val="000000"/>
        </w:rPr>
        <w:tab/>
      </w:r>
      <w:r>
        <w:rPr>
          <w:rFonts w:eastAsia="Calibri"/>
          <w:color w:val="000000"/>
        </w:rPr>
        <w:tab/>
      </w:r>
      <w:r>
        <w:rPr>
          <w:rFonts w:eastAsia="Calibri"/>
          <w:color w:val="000000"/>
        </w:rPr>
        <w:tab/>
      </w:r>
      <w:r>
        <w:rPr>
          <w:rFonts w:eastAsia="Calibri"/>
          <w:color w:val="000000"/>
        </w:rPr>
        <w:tab/>
        <w:t>(3.17)</w:t>
      </w:r>
    </w:p>
    <w:p w:rsidR="002F7647" w:rsidRPr="00FA212E" w:rsidRDefault="002F7647" w:rsidP="002F7647">
      <w:pPr>
        <w:spacing w:after="0"/>
        <w:rPr>
          <w:rFonts w:eastAsia="Calibri"/>
          <w:color w:val="000000"/>
        </w:rPr>
      </w:pPr>
      <w:r w:rsidRPr="00FA212E">
        <w:rPr>
          <w:rFonts w:eastAsia="Calibri"/>
          <w:color w:val="000000"/>
        </w:rPr>
        <w:t xml:space="preserve">Зведемо всі розраховані показники до таблиці </w:t>
      </w:r>
      <w:r>
        <w:rPr>
          <w:rFonts w:eastAsia="Calibri"/>
          <w:color w:val="000000"/>
        </w:rPr>
        <w:t>4.</w:t>
      </w:r>
      <w:r w:rsidRPr="00FA212E">
        <w:rPr>
          <w:rFonts w:eastAsia="Calibri"/>
          <w:color w:val="000000"/>
        </w:rPr>
        <w:t>11</w:t>
      </w:r>
    </w:p>
    <w:p w:rsidR="002F7647" w:rsidRDefault="002F7647" w:rsidP="002F7647">
      <w:pPr>
        <w:spacing w:after="0"/>
        <w:rPr>
          <w:rFonts w:eastAsia="Calibri"/>
          <w:color w:val="000000"/>
        </w:rPr>
      </w:pPr>
      <w:r w:rsidRPr="00FA212E">
        <w:rPr>
          <w:rFonts w:eastAsia="Calibri"/>
          <w:color w:val="000000"/>
        </w:rPr>
        <w:t>Розрахуємо точку беззбитковості.</w:t>
      </w:r>
    </w:p>
    <w:p w:rsidR="002F7647" w:rsidRDefault="002F7647" w:rsidP="002F7647">
      <w:pPr>
        <w:spacing w:after="0"/>
        <w:jc w:val="right"/>
        <w:rPr>
          <w:rFonts w:eastAsia="Calibri"/>
          <w:color w:val="000000"/>
        </w:rPr>
      </w:pPr>
      <m:oMath>
        <m:sSub>
          <m:sSubPr>
            <m:ctrlPr>
              <w:rPr>
                <w:rFonts w:ascii="Cambria Math" w:eastAsia="Calibri" w:hAnsi="Cambria Math"/>
                <w:i/>
                <w:color w:val="000000"/>
              </w:rPr>
            </m:ctrlPr>
          </m:sSubPr>
          <m:e>
            <m:r>
              <w:rPr>
                <w:rFonts w:ascii="Cambria Math" w:eastAsia="Calibri" w:hAnsi="Cambria Math"/>
                <w:color w:val="000000"/>
              </w:rPr>
              <m:t>T</m:t>
            </m:r>
          </m:e>
          <m:sub>
            <m:r>
              <w:rPr>
                <w:rFonts w:ascii="Cambria Math" w:eastAsia="Calibri" w:hAnsi="Cambria Math"/>
                <w:color w:val="000000"/>
              </w:rPr>
              <m:t>бз</m:t>
            </m:r>
          </m:sub>
        </m:sSub>
        <m:r>
          <w:rPr>
            <w:rFonts w:ascii="Cambria Math" w:eastAsia="Calibri" w:hAnsi="Cambria Math"/>
            <w:color w:val="000000"/>
          </w:rPr>
          <m:t>=</m:t>
        </m:r>
        <m:f>
          <m:fPr>
            <m:ctrlPr>
              <w:rPr>
                <w:rFonts w:ascii="Cambria Math" w:eastAsia="Calibri" w:hAnsi="Cambria Math"/>
                <w:i/>
                <w:color w:val="000000"/>
              </w:rPr>
            </m:ctrlPr>
          </m:fPr>
          <m:num>
            <m:r>
              <w:rPr>
                <w:rFonts w:ascii="Cambria Math" w:eastAsia="Calibri" w:hAnsi="Cambria Math"/>
                <w:color w:val="000000"/>
              </w:rPr>
              <m:t>ОФ</m:t>
            </m:r>
          </m:num>
          <m:den>
            <m:r>
              <w:rPr>
                <w:rFonts w:ascii="Cambria Math" w:eastAsia="Calibri" w:hAnsi="Cambria Math"/>
                <w:color w:val="000000"/>
              </w:rPr>
              <m:t>Ц-</m:t>
            </m:r>
            <m:sSub>
              <m:sSubPr>
                <m:ctrlPr>
                  <w:rPr>
                    <w:rFonts w:ascii="Cambria Math" w:eastAsia="Calibri" w:hAnsi="Cambria Math"/>
                    <w:i/>
                    <w:color w:val="000000"/>
                  </w:rPr>
                </m:ctrlPr>
              </m:sSubPr>
              <m:e>
                <m:r>
                  <w:rPr>
                    <w:rFonts w:ascii="Cambria Math" w:eastAsia="Calibri" w:hAnsi="Cambria Math"/>
                    <w:color w:val="000000"/>
                  </w:rPr>
                  <m:t>ОбФ</m:t>
                </m:r>
              </m:e>
              <m:sub>
                <m:r>
                  <w:rPr>
                    <w:rFonts w:ascii="Cambria Math" w:eastAsia="Calibri" w:hAnsi="Cambria Math"/>
                    <w:color w:val="000000"/>
                  </w:rPr>
                  <m:t>1</m:t>
                </m:r>
              </m:sub>
            </m:sSub>
          </m:den>
        </m:f>
        <m:r>
          <w:rPr>
            <w:rFonts w:ascii="Cambria Math" w:eastAsia="Calibri" w:hAnsi="Cambria Math"/>
            <w:color w:val="000000"/>
          </w:rPr>
          <m:t>=</m:t>
        </m:r>
        <m:f>
          <m:fPr>
            <m:ctrlPr>
              <w:rPr>
                <w:rFonts w:ascii="Cambria Math" w:eastAsia="Calibri" w:hAnsi="Cambria Math"/>
                <w:i/>
                <w:color w:val="000000"/>
              </w:rPr>
            </m:ctrlPr>
          </m:fPr>
          <m:num>
            <m:r>
              <w:rPr>
                <w:rFonts w:ascii="Cambria Math" w:eastAsia="Calibri" w:hAnsi="Cambria Math"/>
                <w:color w:val="000000"/>
              </w:rPr>
              <m:t>ОФ</m:t>
            </m:r>
          </m:num>
          <m:den>
            <m:r>
              <w:rPr>
                <w:rFonts w:ascii="Cambria Math" w:eastAsia="Calibri" w:hAnsi="Cambria Math"/>
                <w:color w:val="000000"/>
              </w:rPr>
              <m:t>(Ц-</m:t>
            </m:r>
            <m:f>
              <m:fPr>
                <m:ctrlPr>
                  <w:rPr>
                    <w:rFonts w:ascii="Cambria Math" w:eastAsia="Calibri" w:hAnsi="Cambria Math"/>
                    <w:i/>
                    <w:color w:val="000000"/>
                  </w:rPr>
                </m:ctrlPr>
              </m:fPr>
              <m:num>
                <m:r>
                  <w:rPr>
                    <w:rFonts w:ascii="Cambria Math" w:eastAsia="Calibri" w:hAnsi="Cambria Math"/>
                    <w:color w:val="000000"/>
                  </w:rPr>
                  <m:t>ОбФ</m:t>
                </m:r>
              </m:num>
              <m:den>
                <m:r>
                  <w:rPr>
                    <w:rFonts w:ascii="Cambria Math" w:eastAsia="Calibri" w:hAnsi="Cambria Math"/>
                    <w:color w:val="000000"/>
                  </w:rPr>
                  <m:t>Випуск</m:t>
                </m:r>
              </m:den>
            </m:f>
            <m:r>
              <w:rPr>
                <w:rFonts w:ascii="Cambria Math" w:eastAsia="Calibri" w:hAnsi="Cambria Math"/>
                <w:color w:val="000000"/>
              </w:rPr>
              <m:t>)</m:t>
            </m:r>
          </m:den>
        </m:f>
        <m:r>
          <w:rPr>
            <w:rFonts w:ascii="Cambria Math" w:eastAsia="Calibri" w:hAnsi="Cambria Math"/>
            <w:color w:val="000000"/>
          </w:rPr>
          <m:t>=</m:t>
        </m:r>
        <m:f>
          <m:fPr>
            <m:ctrlPr>
              <w:rPr>
                <w:rFonts w:ascii="Cambria Math" w:eastAsia="Calibri" w:hAnsi="Cambria Math"/>
                <w:i/>
                <w:color w:val="000000"/>
              </w:rPr>
            </m:ctrlPr>
          </m:fPr>
          <m:num>
            <m:r>
              <m:rPr>
                <m:sty m:val="p"/>
              </m:rPr>
              <w:rPr>
                <w:rFonts w:ascii="Cambria Math" w:eastAsia="Calibri" w:hAnsi="Cambria Math"/>
                <w:color w:val="000000"/>
              </w:rPr>
              <m:t>105 000</m:t>
            </m:r>
          </m:num>
          <m:den>
            <m:r>
              <w:rPr>
                <w:rFonts w:ascii="Cambria Math" w:eastAsia="Calibri" w:hAnsi="Cambria Math"/>
                <w:color w:val="000000"/>
              </w:rPr>
              <m:t>(100 000 -</m:t>
            </m:r>
            <m:f>
              <m:fPr>
                <m:ctrlPr>
                  <w:rPr>
                    <w:rFonts w:ascii="Cambria Math" w:eastAsia="Calibri" w:hAnsi="Cambria Math"/>
                    <w:i/>
                    <w:color w:val="000000"/>
                  </w:rPr>
                </m:ctrlPr>
              </m:fPr>
              <m:num>
                <m:r>
                  <m:rPr>
                    <m:sty m:val="p"/>
                  </m:rPr>
                  <w:rPr>
                    <w:rFonts w:ascii="Cambria Math" w:eastAsia="Calibri" w:hAnsi="Cambria Math"/>
                    <w:color w:val="000000"/>
                  </w:rPr>
                  <m:t>499 928,9</m:t>
                </m:r>
              </m:num>
              <m:den>
                <m:r>
                  <w:rPr>
                    <w:rFonts w:ascii="Cambria Math" w:eastAsia="Calibri" w:hAnsi="Cambria Math"/>
                    <w:color w:val="000000"/>
                  </w:rPr>
                  <m:t>24</m:t>
                </m:r>
              </m:den>
            </m:f>
            <m:r>
              <w:rPr>
                <w:rFonts w:ascii="Cambria Math" w:eastAsia="Calibri" w:hAnsi="Cambria Math"/>
                <w:color w:val="000000"/>
              </w:rPr>
              <m:t>)</m:t>
            </m:r>
          </m:den>
        </m:f>
        <m:r>
          <w:rPr>
            <w:rFonts w:ascii="Cambria Math" w:eastAsia="Calibri" w:hAnsi="Cambria Math"/>
            <w:color w:val="000000"/>
          </w:rPr>
          <m:t>=</m:t>
        </m:r>
        <m:r>
          <w:rPr>
            <w:rFonts w:ascii="Cambria Math" w:eastAsia="Times New Roman" w:hAnsi="Cambria Math"/>
            <w:color w:val="000000"/>
          </w:rPr>
          <m:t>1,326</m:t>
        </m:r>
      </m:oMath>
      <w:r>
        <w:rPr>
          <w:rFonts w:eastAsia="Calibri"/>
          <w:color w:val="000000"/>
        </w:rPr>
        <w:t xml:space="preserve"> </w:t>
      </w:r>
      <w:r>
        <w:rPr>
          <w:rFonts w:eastAsia="Calibri"/>
          <w:color w:val="000000"/>
        </w:rPr>
        <w:tab/>
      </w:r>
      <w:r>
        <w:rPr>
          <w:rFonts w:eastAsia="Calibri"/>
          <w:color w:val="000000"/>
        </w:rPr>
        <w:tab/>
      </w:r>
      <w:r>
        <w:rPr>
          <w:rFonts w:eastAsia="Calibri"/>
          <w:color w:val="000000"/>
        </w:rPr>
        <w:tab/>
        <w:t>(3.18)</w:t>
      </w:r>
    </w:p>
    <w:p w:rsidR="002F7647" w:rsidRDefault="002F7647" w:rsidP="002F7647">
      <w:pPr>
        <w:tabs>
          <w:tab w:val="left" w:pos="9639"/>
        </w:tabs>
        <w:spacing w:after="0"/>
        <w:rPr>
          <w:rFonts w:eastAsia="Calibri"/>
          <w:color w:val="000000"/>
        </w:rPr>
      </w:pPr>
      <w:r w:rsidRPr="00FA212E">
        <w:rPr>
          <w:rFonts w:eastAsia="Calibri"/>
          <w:color w:val="000000"/>
        </w:rPr>
        <w:t xml:space="preserve">Точка беззбитковості – 14 </w:t>
      </w:r>
      <w:proofErr w:type="spellStart"/>
      <w:r w:rsidRPr="00FA212E">
        <w:rPr>
          <w:rFonts w:eastAsia="Calibri"/>
          <w:color w:val="000000"/>
        </w:rPr>
        <w:t>шт</w:t>
      </w:r>
      <w:proofErr w:type="spellEnd"/>
      <w:r w:rsidRPr="00FA212E">
        <w:rPr>
          <w:rFonts w:eastAsia="Calibri"/>
          <w:color w:val="000000"/>
        </w:rPr>
        <w:t>/рік</w:t>
      </w:r>
    </w:p>
    <w:p w:rsidR="002F7647" w:rsidRDefault="002F7647" w:rsidP="002F7647">
      <w:pPr>
        <w:tabs>
          <w:tab w:val="left" w:pos="9639"/>
        </w:tabs>
        <w:spacing w:after="0" w:line="240" w:lineRule="auto"/>
        <w:jc w:val="right"/>
        <w:rPr>
          <w:rFonts w:eastAsia="Calibri"/>
          <w:color w:val="000000"/>
        </w:rPr>
      </w:pPr>
    </w:p>
    <w:p w:rsidR="002F7647" w:rsidRDefault="002F7647" w:rsidP="002F7647">
      <w:pPr>
        <w:tabs>
          <w:tab w:val="left" w:pos="9639"/>
        </w:tabs>
        <w:spacing w:after="0" w:line="240" w:lineRule="auto"/>
        <w:jc w:val="right"/>
        <w:rPr>
          <w:rFonts w:eastAsia="Calibri"/>
          <w:color w:val="000000"/>
        </w:rPr>
      </w:pPr>
      <w:r w:rsidRPr="007653CA">
        <w:rPr>
          <w:rFonts w:eastAsia="Calibri"/>
          <w:color w:val="000000"/>
        </w:rPr>
        <w:t xml:space="preserve">Таблиця </w:t>
      </w:r>
      <w:r>
        <w:rPr>
          <w:rFonts w:eastAsia="Calibri"/>
          <w:color w:val="000000"/>
        </w:rPr>
        <w:t>4.</w:t>
      </w:r>
      <w:r w:rsidRPr="007653CA">
        <w:rPr>
          <w:rFonts w:eastAsia="Calibri"/>
          <w:color w:val="000000"/>
        </w:rPr>
        <w:t xml:space="preserve">11 -  Основні техніко - економічні показники підприємства </w:t>
      </w:r>
    </w:p>
    <w:p w:rsidR="002F7647" w:rsidRDefault="002F7647" w:rsidP="002F7647">
      <w:pPr>
        <w:tabs>
          <w:tab w:val="left" w:pos="9639"/>
        </w:tabs>
        <w:spacing w:after="0"/>
        <w:jc w:val="center"/>
        <w:rPr>
          <w:rFonts w:eastAsia="Calibri"/>
          <w:color w:val="000000"/>
          <w:highlight w:val="yellow"/>
        </w:rPr>
      </w:pPr>
    </w:p>
    <w:tbl>
      <w:tblPr>
        <w:tblpPr w:leftFromText="180" w:rightFromText="180" w:bottomFromText="160" w:vertAnchor="text" w:horzAnchor="margin" w:tblpXSpec="center" w:tblpY="20"/>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688"/>
        <w:gridCol w:w="3711"/>
      </w:tblGrid>
      <w:tr w:rsidR="002F7647" w:rsidRPr="0062694C" w:rsidTr="007212CA">
        <w:trPr>
          <w:trHeight w:val="257"/>
        </w:trPr>
        <w:tc>
          <w:tcPr>
            <w:tcW w:w="0" w:type="auto"/>
            <w:tcBorders>
              <w:top w:val="single" w:sz="4" w:space="0" w:color="auto"/>
              <w:left w:val="single" w:sz="4" w:space="0" w:color="auto"/>
              <w:bottom w:val="single" w:sz="4" w:space="0" w:color="auto"/>
              <w:right w:val="single" w:sz="4" w:space="0" w:color="auto"/>
            </w:tcBorders>
            <w:noWrap/>
            <w:vAlign w:val="center"/>
            <w:hideMark/>
          </w:tcPr>
          <w:p w:rsidR="002F7647" w:rsidRPr="0062694C" w:rsidRDefault="002F7647" w:rsidP="007212CA">
            <w:pPr>
              <w:tabs>
                <w:tab w:val="left" w:pos="4451"/>
              </w:tabs>
              <w:spacing w:after="0"/>
              <w:ind w:firstLine="25"/>
              <w:jc w:val="center"/>
              <w:rPr>
                <w:rFonts w:eastAsia="Calibri"/>
                <w:color w:val="000000"/>
              </w:rPr>
            </w:pPr>
            <w:r w:rsidRPr="0062694C">
              <w:rPr>
                <w:rFonts w:eastAsia="Calibri"/>
                <w:color w:val="000000"/>
              </w:rPr>
              <w:t>Показник</w:t>
            </w:r>
          </w:p>
        </w:tc>
        <w:tc>
          <w:tcPr>
            <w:tcW w:w="0" w:type="auto"/>
            <w:tcBorders>
              <w:top w:val="single" w:sz="4" w:space="0" w:color="auto"/>
              <w:left w:val="single" w:sz="4" w:space="0" w:color="auto"/>
              <w:bottom w:val="single" w:sz="4" w:space="0" w:color="auto"/>
              <w:right w:val="single" w:sz="4" w:space="0" w:color="auto"/>
            </w:tcBorders>
            <w:noWrap/>
            <w:vAlign w:val="center"/>
            <w:hideMark/>
          </w:tcPr>
          <w:p w:rsidR="002F7647" w:rsidRPr="0062694C" w:rsidRDefault="002F7647" w:rsidP="007212CA">
            <w:pPr>
              <w:tabs>
                <w:tab w:val="left" w:pos="4451"/>
              </w:tabs>
              <w:spacing w:after="0"/>
              <w:ind w:firstLine="15"/>
              <w:jc w:val="center"/>
              <w:rPr>
                <w:rFonts w:eastAsia="Calibri"/>
                <w:color w:val="000000"/>
              </w:rPr>
            </w:pPr>
            <w:r w:rsidRPr="0062694C">
              <w:rPr>
                <w:rFonts w:eastAsia="Calibri"/>
                <w:color w:val="000000"/>
              </w:rPr>
              <w:t>Значення</w:t>
            </w:r>
          </w:p>
        </w:tc>
      </w:tr>
      <w:tr w:rsidR="002F7647" w:rsidRPr="0062694C" w:rsidTr="007212CA">
        <w:trPr>
          <w:trHeight w:val="257"/>
        </w:trPr>
        <w:tc>
          <w:tcPr>
            <w:tcW w:w="0" w:type="auto"/>
            <w:tcBorders>
              <w:top w:val="single" w:sz="4" w:space="0" w:color="auto"/>
              <w:left w:val="single" w:sz="4" w:space="0" w:color="auto"/>
              <w:bottom w:val="single" w:sz="4" w:space="0" w:color="auto"/>
              <w:right w:val="single" w:sz="4" w:space="0" w:color="auto"/>
            </w:tcBorders>
            <w:noWrap/>
            <w:vAlign w:val="center"/>
            <w:hideMark/>
          </w:tcPr>
          <w:p w:rsidR="002F7647" w:rsidRPr="0062694C" w:rsidRDefault="002F7647" w:rsidP="007212CA">
            <w:pPr>
              <w:tabs>
                <w:tab w:val="left" w:pos="4451"/>
              </w:tabs>
              <w:spacing w:after="0"/>
              <w:ind w:firstLine="25"/>
              <w:jc w:val="center"/>
              <w:rPr>
                <w:rFonts w:eastAsia="Calibri"/>
                <w:color w:val="000000"/>
              </w:rPr>
            </w:pPr>
            <w:r w:rsidRPr="0062694C">
              <w:rPr>
                <w:rFonts w:eastAsia="Calibri"/>
                <w:color w:val="000000"/>
              </w:rPr>
              <w:t>Вартість основних фондів</w:t>
            </w:r>
          </w:p>
        </w:tc>
        <w:tc>
          <w:tcPr>
            <w:tcW w:w="0" w:type="auto"/>
            <w:tcBorders>
              <w:top w:val="single" w:sz="4" w:space="0" w:color="auto"/>
              <w:left w:val="single" w:sz="4" w:space="0" w:color="auto"/>
              <w:bottom w:val="single" w:sz="4" w:space="0" w:color="auto"/>
              <w:right w:val="single" w:sz="4" w:space="0" w:color="auto"/>
            </w:tcBorders>
            <w:noWrap/>
            <w:vAlign w:val="center"/>
            <w:hideMark/>
          </w:tcPr>
          <w:p w:rsidR="002F7647" w:rsidRPr="0062694C" w:rsidRDefault="002F7647" w:rsidP="007212CA">
            <w:pPr>
              <w:tabs>
                <w:tab w:val="left" w:pos="4451"/>
              </w:tabs>
              <w:spacing w:after="0"/>
              <w:ind w:firstLine="15"/>
              <w:jc w:val="center"/>
              <w:rPr>
                <w:rFonts w:eastAsia="Calibri"/>
                <w:color w:val="000000"/>
              </w:rPr>
            </w:pPr>
            <w:r>
              <w:rPr>
                <w:rFonts w:eastAsia="Calibri"/>
                <w:color w:val="000000"/>
              </w:rPr>
              <w:t xml:space="preserve">105 000 </w:t>
            </w:r>
            <w:r w:rsidRPr="0062694C">
              <w:rPr>
                <w:rFonts w:eastAsia="Calibri"/>
                <w:color w:val="000000"/>
              </w:rPr>
              <w:t>грн.</w:t>
            </w:r>
          </w:p>
        </w:tc>
      </w:tr>
      <w:tr w:rsidR="002F7647" w:rsidRPr="0062694C" w:rsidTr="007212CA">
        <w:trPr>
          <w:trHeight w:val="257"/>
        </w:trPr>
        <w:tc>
          <w:tcPr>
            <w:tcW w:w="0" w:type="auto"/>
            <w:tcBorders>
              <w:top w:val="single" w:sz="4" w:space="0" w:color="auto"/>
              <w:left w:val="single" w:sz="4" w:space="0" w:color="auto"/>
              <w:bottom w:val="single" w:sz="4" w:space="0" w:color="auto"/>
              <w:right w:val="single" w:sz="4" w:space="0" w:color="auto"/>
            </w:tcBorders>
            <w:noWrap/>
            <w:vAlign w:val="center"/>
            <w:hideMark/>
          </w:tcPr>
          <w:p w:rsidR="002F7647" w:rsidRPr="0062694C" w:rsidRDefault="002F7647" w:rsidP="007212CA">
            <w:pPr>
              <w:tabs>
                <w:tab w:val="left" w:pos="4451"/>
              </w:tabs>
              <w:spacing w:after="0"/>
              <w:ind w:firstLine="25"/>
              <w:jc w:val="center"/>
              <w:rPr>
                <w:rFonts w:eastAsia="Calibri"/>
                <w:color w:val="000000"/>
              </w:rPr>
            </w:pPr>
            <w:r w:rsidRPr="0062694C">
              <w:rPr>
                <w:rFonts w:eastAsia="Calibri"/>
                <w:color w:val="000000"/>
              </w:rPr>
              <w:t>Річний випуск</w:t>
            </w:r>
          </w:p>
        </w:tc>
        <w:tc>
          <w:tcPr>
            <w:tcW w:w="0" w:type="auto"/>
            <w:tcBorders>
              <w:top w:val="single" w:sz="4" w:space="0" w:color="auto"/>
              <w:left w:val="single" w:sz="4" w:space="0" w:color="auto"/>
              <w:bottom w:val="single" w:sz="4" w:space="0" w:color="auto"/>
              <w:right w:val="single" w:sz="4" w:space="0" w:color="auto"/>
            </w:tcBorders>
            <w:noWrap/>
            <w:vAlign w:val="center"/>
            <w:hideMark/>
          </w:tcPr>
          <w:p w:rsidR="002F7647" w:rsidRPr="0062694C" w:rsidRDefault="002F7647" w:rsidP="007212CA">
            <w:pPr>
              <w:tabs>
                <w:tab w:val="left" w:pos="4451"/>
              </w:tabs>
              <w:spacing w:after="0"/>
              <w:ind w:firstLine="15"/>
              <w:jc w:val="center"/>
              <w:rPr>
                <w:rFonts w:eastAsia="Calibri"/>
                <w:color w:val="000000"/>
              </w:rPr>
            </w:pPr>
            <w:r w:rsidRPr="0062694C">
              <w:rPr>
                <w:rFonts w:eastAsia="Calibri"/>
                <w:color w:val="000000"/>
              </w:rPr>
              <w:t xml:space="preserve">24 </w:t>
            </w:r>
            <w:proofErr w:type="spellStart"/>
            <w:r w:rsidRPr="0062694C">
              <w:rPr>
                <w:rFonts w:eastAsia="Calibri"/>
                <w:color w:val="000000"/>
              </w:rPr>
              <w:t>шт</w:t>
            </w:r>
            <w:proofErr w:type="spellEnd"/>
          </w:p>
        </w:tc>
      </w:tr>
      <w:tr w:rsidR="002F7647" w:rsidRPr="0062694C" w:rsidTr="007212CA">
        <w:trPr>
          <w:trHeight w:val="257"/>
        </w:trPr>
        <w:tc>
          <w:tcPr>
            <w:tcW w:w="0" w:type="auto"/>
            <w:tcBorders>
              <w:top w:val="single" w:sz="4" w:space="0" w:color="auto"/>
              <w:left w:val="single" w:sz="4" w:space="0" w:color="auto"/>
              <w:bottom w:val="single" w:sz="4" w:space="0" w:color="auto"/>
              <w:right w:val="single" w:sz="4" w:space="0" w:color="auto"/>
            </w:tcBorders>
            <w:noWrap/>
            <w:vAlign w:val="center"/>
            <w:hideMark/>
          </w:tcPr>
          <w:p w:rsidR="002F7647" w:rsidRPr="0062694C" w:rsidRDefault="002F7647" w:rsidP="007212CA">
            <w:pPr>
              <w:tabs>
                <w:tab w:val="left" w:pos="4451"/>
              </w:tabs>
              <w:spacing w:after="0"/>
              <w:ind w:firstLine="25"/>
              <w:jc w:val="center"/>
              <w:rPr>
                <w:rFonts w:eastAsia="Calibri"/>
                <w:color w:val="000000"/>
              </w:rPr>
            </w:pPr>
            <w:r w:rsidRPr="0062694C">
              <w:rPr>
                <w:rFonts w:eastAsia="Calibri"/>
                <w:color w:val="000000"/>
              </w:rPr>
              <w:t>Чисельність персоналу</w:t>
            </w:r>
          </w:p>
        </w:tc>
        <w:tc>
          <w:tcPr>
            <w:tcW w:w="0" w:type="auto"/>
            <w:tcBorders>
              <w:top w:val="single" w:sz="4" w:space="0" w:color="auto"/>
              <w:left w:val="single" w:sz="4" w:space="0" w:color="auto"/>
              <w:bottom w:val="single" w:sz="4" w:space="0" w:color="auto"/>
              <w:right w:val="single" w:sz="4" w:space="0" w:color="auto"/>
            </w:tcBorders>
            <w:noWrap/>
            <w:vAlign w:val="center"/>
            <w:hideMark/>
          </w:tcPr>
          <w:p w:rsidR="002F7647" w:rsidRPr="0062694C" w:rsidRDefault="002F7647" w:rsidP="007212CA">
            <w:pPr>
              <w:tabs>
                <w:tab w:val="left" w:pos="4451"/>
              </w:tabs>
              <w:spacing w:after="0"/>
              <w:ind w:firstLine="15"/>
              <w:jc w:val="center"/>
              <w:rPr>
                <w:rFonts w:eastAsia="Calibri"/>
                <w:color w:val="000000"/>
              </w:rPr>
            </w:pPr>
            <w:r w:rsidRPr="0062694C">
              <w:rPr>
                <w:rFonts w:eastAsia="Calibri"/>
                <w:color w:val="000000"/>
              </w:rPr>
              <w:t>5 осіб</w:t>
            </w:r>
          </w:p>
        </w:tc>
      </w:tr>
      <w:tr w:rsidR="002F7647" w:rsidRPr="0062694C" w:rsidTr="007212CA">
        <w:trPr>
          <w:trHeight w:val="257"/>
        </w:trPr>
        <w:tc>
          <w:tcPr>
            <w:tcW w:w="0" w:type="auto"/>
            <w:tcBorders>
              <w:top w:val="single" w:sz="4" w:space="0" w:color="auto"/>
              <w:left w:val="single" w:sz="4" w:space="0" w:color="auto"/>
              <w:bottom w:val="single" w:sz="4" w:space="0" w:color="auto"/>
              <w:right w:val="single" w:sz="4" w:space="0" w:color="auto"/>
            </w:tcBorders>
            <w:noWrap/>
            <w:vAlign w:val="center"/>
            <w:hideMark/>
          </w:tcPr>
          <w:p w:rsidR="002F7647" w:rsidRPr="0062694C" w:rsidRDefault="002F7647" w:rsidP="007212CA">
            <w:pPr>
              <w:tabs>
                <w:tab w:val="left" w:pos="4451"/>
              </w:tabs>
              <w:spacing w:after="0"/>
              <w:ind w:firstLine="25"/>
              <w:jc w:val="center"/>
              <w:rPr>
                <w:rFonts w:eastAsia="Calibri"/>
                <w:color w:val="000000"/>
              </w:rPr>
            </w:pPr>
            <w:r w:rsidRPr="0062694C">
              <w:rPr>
                <w:rFonts w:eastAsia="Calibri"/>
                <w:color w:val="000000"/>
              </w:rPr>
              <w:t>Капіталовкладення</w:t>
            </w:r>
          </w:p>
        </w:tc>
        <w:tc>
          <w:tcPr>
            <w:tcW w:w="0" w:type="auto"/>
            <w:tcBorders>
              <w:top w:val="single" w:sz="4" w:space="0" w:color="auto"/>
              <w:left w:val="single" w:sz="4" w:space="0" w:color="auto"/>
              <w:bottom w:val="single" w:sz="4" w:space="0" w:color="auto"/>
              <w:right w:val="single" w:sz="4" w:space="0" w:color="auto"/>
            </w:tcBorders>
            <w:noWrap/>
            <w:vAlign w:val="center"/>
            <w:hideMark/>
          </w:tcPr>
          <w:p w:rsidR="002F7647" w:rsidRPr="0062694C" w:rsidRDefault="002F7647" w:rsidP="007212CA">
            <w:pPr>
              <w:tabs>
                <w:tab w:val="left" w:pos="4451"/>
              </w:tabs>
              <w:spacing w:after="0"/>
              <w:ind w:firstLine="15"/>
              <w:jc w:val="center"/>
              <w:rPr>
                <w:rFonts w:eastAsia="Calibri"/>
                <w:color w:val="000000"/>
              </w:rPr>
            </w:pPr>
            <w:r w:rsidRPr="0062694C">
              <w:rPr>
                <w:rFonts w:eastAsia="Calibri"/>
                <w:color w:val="000000"/>
              </w:rPr>
              <w:t>604 928,9 грн.</w:t>
            </w:r>
          </w:p>
        </w:tc>
      </w:tr>
      <w:tr w:rsidR="002F7647" w:rsidRPr="0062694C" w:rsidTr="007212CA">
        <w:trPr>
          <w:trHeight w:val="257"/>
        </w:trPr>
        <w:tc>
          <w:tcPr>
            <w:tcW w:w="0" w:type="auto"/>
            <w:tcBorders>
              <w:top w:val="single" w:sz="4" w:space="0" w:color="auto"/>
              <w:left w:val="single" w:sz="4" w:space="0" w:color="auto"/>
              <w:bottom w:val="single" w:sz="4" w:space="0" w:color="auto"/>
              <w:right w:val="single" w:sz="4" w:space="0" w:color="auto"/>
            </w:tcBorders>
            <w:noWrap/>
            <w:vAlign w:val="center"/>
          </w:tcPr>
          <w:p w:rsidR="002F7647" w:rsidRPr="0062694C" w:rsidRDefault="002F7647" w:rsidP="007212CA">
            <w:pPr>
              <w:tabs>
                <w:tab w:val="left" w:pos="4451"/>
              </w:tabs>
              <w:spacing w:after="0"/>
              <w:ind w:firstLine="25"/>
              <w:jc w:val="center"/>
              <w:rPr>
                <w:rFonts w:eastAsia="Calibri"/>
                <w:color w:val="000000"/>
              </w:rPr>
            </w:pPr>
            <w:r w:rsidRPr="0062694C">
              <w:rPr>
                <w:rFonts w:eastAsia="Calibri"/>
                <w:color w:val="000000"/>
              </w:rPr>
              <w:t>Собівартість продукції</w:t>
            </w:r>
          </w:p>
        </w:tc>
        <w:tc>
          <w:tcPr>
            <w:tcW w:w="0" w:type="auto"/>
            <w:tcBorders>
              <w:top w:val="single" w:sz="4" w:space="0" w:color="auto"/>
              <w:left w:val="single" w:sz="4" w:space="0" w:color="auto"/>
              <w:bottom w:val="single" w:sz="4" w:space="0" w:color="auto"/>
              <w:right w:val="single" w:sz="4" w:space="0" w:color="auto"/>
            </w:tcBorders>
            <w:noWrap/>
            <w:vAlign w:val="center"/>
          </w:tcPr>
          <w:p w:rsidR="002F7647" w:rsidRPr="0062694C" w:rsidRDefault="002F7647" w:rsidP="007212CA">
            <w:pPr>
              <w:tabs>
                <w:tab w:val="left" w:pos="4451"/>
              </w:tabs>
              <w:spacing w:after="0"/>
              <w:ind w:firstLine="15"/>
              <w:jc w:val="center"/>
              <w:rPr>
                <w:rFonts w:eastAsia="Calibri"/>
                <w:color w:val="000000"/>
              </w:rPr>
            </w:pPr>
            <w:r w:rsidRPr="0062694C">
              <w:rPr>
                <w:rFonts w:eastAsia="Calibri"/>
                <w:color w:val="000000"/>
              </w:rPr>
              <w:t>1 231 148,9</w:t>
            </w:r>
            <w:r w:rsidRPr="0062694C">
              <w:rPr>
                <w:rFonts w:eastAsia="Calibri"/>
                <w:color w:val="000000"/>
              </w:rPr>
              <w:fldChar w:fldCharType="begin"/>
            </w:r>
            <w:r w:rsidRPr="0062694C">
              <w:rPr>
                <w:rFonts w:eastAsia="Calibri"/>
                <w:color w:val="000000"/>
              </w:rPr>
              <w:instrText xml:space="preserve"> QUOTE 23780493  </w:instrText>
            </w:r>
            <w:r w:rsidRPr="0062694C">
              <w:rPr>
                <w:rFonts w:eastAsia="Calibri"/>
                <w:color w:val="000000"/>
              </w:rPr>
              <w:fldChar w:fldCharType="end"/>
            </w:r>
            <w:r w:rsidRPr="0062694C">
              <w:rPr>
                <w:rFonts w:eastAsia="Calibri"/>
                <w:color w:val="000000"/>
              </w:rPr>
              <w:t>грн./рік</w:t>
            </w:r>
          </w:p>
        </w:tc>
      </w:tr>
      <w:tr w:rsidR="002F7647" w:rsidRPr="0062694C" w:rsidTr="007212CA">
        <w:trPr>
          <w:trHeight w:val="257"/>
        </w:trPr>
        <w:tc>
          <w:tcPr>
            <w:tcW w:w="0" w:type="auto"/>
            <w:tcBorders>
              <w:top w:val="single" w:sz="4" w:space="0" w:color="auto"/>
              <w:left w:val="single" w:sz="4" w:space="0" w:color="auto"/>
              <w:bottom w:val="single" w:sz="4" w:space="0" w:color="auto"/>
              <w:right w:val="single" w:sz="4" w:space="0" w:color="auto"/>
            </w:tcBorders>
            <w:noWrap/>
            <w:vAlign w:val="center"/>
          </w:tcPr>
          <w:p w:rsidR="002F7647" w:rsidRPr="0062694C" w:rsidRDefault="002F7647" w:rsidP="007212CA">
            <w:pPr>
              <w:tabs>
                <w:tab w:val="left" w:pos="4451"/>
              </w:tabs>
              <w:spacing w:after="0"/>
              <w:ind w:firstLine="25"/>
              <w:jc w:val="center"/>
              <w:rPr>
                <w:rFonts w:eastAsia="Calibri"/>
                <w:color w:val="000000"/>
              </w:rPr>
            </w:pPr>
            <w:r w:rsidRPr="0062694C">
              <w:rPr>
                <w:rFonts w:eastAsia="Calibri"/>
                <w:color w:val="000000"/>
              </w:rPr>
              <w:t>Ціна продукції</w:t>
            </w:r>
          </w:p>
        </w:tc>
        <w:tc>
          <w:tcPr>
            <w:tcW w:w="0" w:type="auto"/>
            <w:tcBorders>
              <w:top w:val="single" w:sz="4" w:space="0" w:color="auto"/>
              <w:left w:val="single" w:sz="4" w:space="0" w:color="auto"/>
              <w:bottom w:val="single" w:sz="4" w:space="0" w:color="auto"/>
              <w:right w:val="single" w:sz="4" w:space="0" w:color="auto"/>
            </w:tcBorders>
            <w:noWrap/>
            <w:vAlign w:val="center"/>
          </w:tcPr>
          <w:p w:rsidR="002F7647" w:rsidRPr="0062694C" w:rsidRDefault="002F7647" w:rsidP="007212CA">
            <w:pPr>
              <w:tabs>
                <w:tab w:val="left" w:pos="4451"/>
              </w:tabs>
              <w:spacing w:after="0"/>
              <w:ind w:firstLine="15"/>
              <w:jc w:val="center"/>
              <w:rPr>
                <w:rFonts w:eastAsia="Calibri"/>
                <w:color w:val="000000"/>
              </w:rPr>
            </w:pPr>
            <w:r w:rsidRPr="0062694C">
              <w:rPr>
                <w:rFonts w:eastAsia="Calibri"/>
                <w:color w:val="000000"/>
              </w:rPr>
              <w:t>100 000 грн./</w:t>
            </w:r>
            <w:proofErr w:type="spellStart"/>
            <w:r w:rsidRPr="0062694C">
              <w:rPr>
                <w:rFonts w:eastAsia="Calibri"/>
                <w:color w:val="000000"/>
              </w:rPr>
              <w:t>шт</w:t>
            </w:r>
            <w:proofErr w:type="spellEnd"/>
          </w:p>
        </w:tc>
      </w:tr>
      <w:tr w:rsidR="002F7647" w:rsidRPr="0062694C" w:rsidTr="007212CA">
        <w:trPr>
          <w:trHeight w:val="257"/>
        </w:trPr>
        <w:tc>
          <w:tcPr>
            <w:tcW w:w="0" w:type="auto"/>
            <w:tcBorders>
              <w:top w:val="single" w:sz="4" w:space="0" w:color="auto"/>
              <w:left w:val="single" w:sz="4" w:space="0" w:color="auto"/>
              <w:bottom w:val="single" w:sz="4" w:space="0" w:color="auto"/>
              <w:right w:val="single" w:sz="4" w:space="0" w:color="auto"/>
            </w:tcBorders>
            <w:noWrap/>
            <w:vAlign w:val="center"/>
          </w:tcPr>
          <w:p w:rsidR="002F7647" w:rsidRPr="0062694C" w:rsidRDefault="002F7647" w:rsidP="007212CA">
            <w:pPr>
              <w:tabs>
                <w:tab w:val="left" w:pos="4451"/>
              </w:tabs>
              <w:spacing w:after="0"/>
              <w:ind w:firstLine="25"/>
              <w:jc w:val="center"/>
              <w:rPr>
                <w:rFonts w:eastAsia="Calibri"/>
                <w:color w:val="000000"/>
              </w:rPr>
            </w:pPr>
            <w:r w:rsidRPr="0062694C">
              <w:rPr>
                <w:rFonts w:eastAsia="Calibri"/>
                <w:color w:val="000000"/>
              </w:rPr>
              <w:t>Прибуток</w:t>
            </w:r>
          </w:p>
        </w:tc>
        <w:tc>
          <w:tcPr>
            <w:tcW w:w="0" w:type="auto"/>
            <w:tcBorders>
              <w:top w:val="single" w:sz="4" w:space="0" w:color="auto"/>
              <w:left w:val="single" w:sz="4" w:space="0" w:color="auto"/>
              <w:bottom w:val="single" w:sz="4" w:space="0" w:color="auto"/>
              <w:right w:val="single" w:sz="4" w:space="0" w:color="auto"/>
            </w:tcBorders>
            <w:noWrap/>
            <w:vAlign w:val="center"/>
          </w:tcPr>
          <w:p w:rsidR="002F7647" w:rsidRPr="0062694C" w:rsidRDefault="002F7647" w:rsidP="007212CA">
            <w:pPr>
              <w:tabs>
                <w:tab w:val="left" w:pos="4451"/>
              </w:tabs>
              <w:spacing w:after="0"/>
              <w:ind w:firstLine="15"/>
              <w:jc w:val="center"/>
              <w:rPr>
                <w:rFonts w:eastAsia="Calibri"/>
                <w:color w:val="000000"/>
              </w:rPr>
            </w:pPr>
            <w:r w:rsidRPr="0062694C">
              <w:rPr>
                <w:rFonts w:eastAsia="Calibri"/>
                <w:color w:val="000000"/>
              </w:rPr>
              <w:t>1 168 851,1   грн./рік</w:t>
            </w:r>
          </w:p>
        </w:tc>
      </w:tr>
      <w:tr w:rsidR="002F7647" w:rsidRPr="0062694C" w:rsidTr="007212CA">
        <w:trPr>
          <w:trHeight w:val="257"/>
        </w:trPr>
        <w:tc>
          <w:tcPr>
            <w:tcW w:w="0" w:type="auto"/>
            <w:tcBorders>
              <w:top w:val="single" w:sz="4" w:space="0" w:color="auto"/>
              <w:left w:val="single" w:sz="4" w:space="0" w:color="auto"/>
              <w:bottom w:val="single" w:sz="4" w:space="0" w:color="auto"/>
              <w:right w:val="single" w:sz="4" w:space="0" w:color="auto"/>
            </w:tcBorders>
            <w:noWrap/>
            <w:vAlign w:val="center"/>
          </w:tcPr>
          <w:p w:rsidR="002F7647" w:rsidRPr="0062694C" w:rsidRDefault="002F7647" w:rsidP="007212CA">
            <w:pPr>
              <w:tabs>
                <w:tab w:val="left" w:pos="4451"/>
              </w:tabs>
              <w:spacing w:after="0"/>
              <w:ind w:firstLine="25"/>
              <w:jc w:val="center"/>
              <w:rPr>
                <w:rFonts w:eastAsia="Calibri"/>
                <w:color w:val="000000"/>
              </w:rPr>
            </w:pPr>
            <w:r w:rsidRPr="0062694C">
              <w:rPr>
                <w:rFonts w:eastAsia="Calibri"/>
                <w:color w:val="000000"/>
              </w:rPr>
              <w:t>Рентабельність</w:t>
            </w:r>
          </w:p>
        </w:tc>
        <w:tc>
          <w:tcPr>
            <w:tcW w:w="0" w:type="auto"/>
            <w:tcBorders>
              <w:top w:val="single" w:sz="4" w:space="0" w:color="auto"/>
              <w:left w:val="single" w:sz="4" w:space="0" w:color="auto"/>
              <w:bottom w:val="single" w:sz="4" w:space="0" w:color="auto"/>
              <w:right w:val="single" w:sz="4" w:space="0" w:color="auto"/>
            </w:tcBorders>
            <w:noWrap/>
            <w:vAlign w:val="center"/>
          </w:tcPr>
          <w:p w:rsidR="002F7647" w:rsidRPr="0062694C" w:rsidRDefault="002F7647" w:rsidP="007212CA">
            <w:pPr>
              <w:tabs>
                <w:tab w:val="left" w:pos="4451"/>
              </w:tabs>
              <w:spacing w:after="0"/>
              <w:ind w:firstLine="15"/>
              <w:jc w:val="center"/>
              <w:rPr>
                <w:rFonts w:eastAsia="Calibri"/>
                <w:color w:val="000000"/>
              </w:rPr>
            </w:pPr>
            <w:r w:rsidRPr="0062694C">
              <w:rPr>
                <w:rFonts w:eastAsia="Calibri"/>
                <w:color w:val="000000"/>
              </w:rPr>
              <w:t>94,9 %</w:t>
            </w:r>
          </w:p>
        </w:tc>
      </w:tr>
      <w:tr w:rsidR="002F7647" w:rsidRPr="0062694C" w:rsidTr="007212CA">
        <w:trPr>
          <w:trHeight w:val="257"/>
        </w:trPr>
        <w:tc>
          <w:tcPr>
            <w:tcW w:w="0" w:type="auto"/>
            <w:tcBorders>
              <w:top w:val="single" w:sz="4" w:space="0" w:color="auto"/>
              <w:left w:val="single" w:sz="4" w:space="0" w:color="auto"/>
              <w:bottom w:val="single" w:sz="4" w:space="0" w:color="auto"/>
              <w:right w:val="single" w:sz="4" w:space="0" w:color="auto"/>
            </w:tcBorders>
            <w:noWrap/>
            <w:vAlign w:val="center"/>
          </w:tcPr>
          <w:p w:rsidR="002F7647" w:rsidRPr="0062694C" w:rsidRDefault="002F7647" w:rsidP="007212CA">
            <w:pPr>
              <w:tabs>
                <w:tab w:val="left" w:pos="4451"/>
              </w:tabs>
              <w:spacing w:after="0"/>
              <w:ind w:firstLine="25"/>
              <w:jc w:val="center"/>
              <w:rPr>
                <w:rFonts w:eastAsia="Calibri"/>
                <w:color w:val="000000"/>
              </w:rPr>
            </w:pPr>
            <w:r w:rsidRPr="0062694C">
              <w:rPr>
                <w:rFonts w:eastAsia="Calibri"/>
                <w:color w:val="000000"/>
              </w:rPr>
              <w:t>Коефіцієнт економічної</w:t>
            </w:r>
          </w:p>
          <w:p w:rsidR="002F7647" w:rsidRPr="0062694C" w:rsidRDefault="002F7647" w:rsidP="007212CA">
            <w:pPr>
              <w:tabs>
                <w:tab w:val="left" w:pos="4451"/>
              </w:tabs>
              <w:spacing w:after="0"/>
              <w:ind w:firstLine="25"/>
              <w:jc w:val="center"/>
              <w:rPr>
                <w:rFonts w:eastAsia="Calibri"/>
                <w:color w:val="000000"/>
              </w:rPr>
            </w:pPr>
            <w:r w:rsidRPr="0062694C">
              <w:rPr>
                <w:rFonts w:eastAsia="Calibri"/>
                <w:color w:val="000000"/>
              </w:rPr>
              <w:t>ефективності</w:t>
            </w:r>
          </w:p>
        </w:tc>
        <w:tc>
          <w:tcPr>
            <w:tcW w:w="0" w:type="auto"/>
            <w:tcBorders>
              <w:top w:val="single" w:sz="4" w:space="0" w:color="auto"/>
              <w:left w:val="single" w:sz="4" w:space="0" w:color="auto"/>
              <w:bottom w:val="single" w:sz="4" w:space="0" w:color="auto"/>
              <w:right w:val="single" w:sz="4" w:space="0" w:color="auto"/>
            </w:tcBorders>
            <w:noWrap/>
            <w:vAlign w:val="center"/>
          </w:tcPr>
          <w:p w:rsidR="002F7647" w:rsidRPr="0062694C" w:rsidRDefault="002F7647" w:rsidP="007212CA">
            <w:pPr>
              <w:tabs>
                <w:tab w:val="left" w:pos="4451"/>
              </w:tabs>
              <w:spacing w:after="0"/>
              <w:ind w:firstLine="15"/>
              <w:jc w:val="center"/>
              <w:rPr>
                <w:rFonts w:eastAsia="Calibri"/>
                <w:color w:val="000000"/>
              </w:rPr>
            </w:pPr>
            <w:r w:rsidRPr="0062694C">
              <w:rPr>
                <w:rFonts w:eastAsia="Calibri"/>
                <w:color w:val="000000"/>
              </w:rPr>
              <w:t>1,93</w:t>
            </w:r>
          </w:p>
        </w:tc>
      </w:tr>
      <w:tr w:rsidR="002F7647" w:rsidRPr="0062694C" w:rsidTr="007212CA">
        <w:trPr>
          <w:trHeight w:val="257"/>
        </w:trPr>
        <w:tc>
          <w:tcPr>
            <w:tcW w:w="0" w:type="auto"/>
            <w:tcBorders>
              <w:top w:val="single" w:sz="4" w:space="0" w:color="auto"/>
              <w:left w:val="single" w:sz="4" w:space="0" w:color="auto"/>
              <w:bottom w:val="single" w:sz="4" w:space="0" w:color="auto"/>
              <w:right w:val="single" w:sz="4" w:space="0" w:color="auto"/>
            </w:tcBorders>
            <w:noWrap/>
            <w:vAlign w:val="center"/>
          </w:tcPr>
          <w:p w:rsidR="002F7647" w:rsidRPr="0062694C" w:rsidRDefault="002F7647" w:rsidP="007212CA">
            <w:pPr>
              <w:tabs>
                <w:tab w:val="left" w:pos="4451"/>
              </w:tabs>
              <w:spacing w:after="0"/>
              <w:ind w:firstLine="25"/>
              <w:jc w:val="center"/>
              <w:rPr>
                <w:rFonts w:eastAsia="Calibri"/>
                <w:color w:val="000000"/>
              </w:rPr>
            </w:pPr>
            <w:r w:rsidRPr="0062694C">
              <w:rPr>
                <w:rFonts w:eastAsia="Calibri"/>
                <w:color w:val="000000"/>
              </w:rPr>
              <w:t>Період повернення капіталовкладень</w:t>
            </w:r>
          </w:p>
        </w:tc>
        <w:tc>
          <w:tcPr>
            <w:tcW w:w="0" w:type="auto"/>
            <w:tcBorders>
              <w:top w:val="single" w:sz="4" w:space="0" w:color="auto"/>
              <w:left w:val="single" w:sz="4" w:space="0" w:color="auto"/>
              <w:bottom w:val="single" w:sz="4" w:space="0" w:color="auto"/>
              <w:right w:val="single" w:sz="4" w:space="0" w:color="auto"/>
            </w:tcBorders>
            <w:noWrap/>
            <w:vAlign w:val="center"/>
          </w:tcPr>
          <w:p w:rsidR="002F7647" w:rsidRPr="0062694C" w:rsidRDefault="002F7647" w:rsidP="007212CA">
            <w:pPr>
              <w:tabs>
                <w:tab w:val="left" w:pos="4451"/>
              </w:tabs>
              <w:spacing w:after="0"/>
              <w:ind w:firstLine="15"/>
              <w:jc w:val="center"/>
              <w:rPr>
                <w:rFonts w:eastAsia="Calibri"/>
                <w:color w:val="000000"/>
              </w:rPr>
            </w:pPr>
            <w:r w:rsidRPr="0062694C">
              <w:rPr>
                <w:rFonts w:eastAsia="Calibri"/>
                <w:color w:val="000000"/>
              </w:rPr>
              <w:t>0,52 року</w:t>
            </w:r>
          </w:p>
        </w:tc>
      </w:tr>
      <w:tr w:rsidR="002F7647" w:rsidRPr="0062694C" w:rsidTr="007212CA">
        <w:trPr>
          <w:trHeight w:val="257"/>
        </w:trPr>
        <w:tc>
          <w:tcPr>
            <w:tcW w:w="0" w:type="auto"/>
            <w:tcBorders>
              <w:top w:val="single" w:sz="4" w:space="0" w:color="auto"/>
              <w:left w:val="single" w:sz="4" w:space="0" w:color="auto"/>
              <w:bottom w:val="single" w:sz="4" w:space="0" w:color="auto"/>
              <w:right w:val="single" w:sz="4" w:space="0" w:color="auto"/>
            </w:tcBorders>
            <w:noWrap/>
            <w:vAlign w:val="center"/>
          </w:tcPr>
          <w:p w:rsidR="002F7647" w:rsidRPr="0062694C" w:rsidRDefault="002F7647" w:rsidP="007212CA">
            <w:pPr>
              <w:tabs>
                <w:tab w:val="left" w:pos="4451"/>
              </w:tabs>
              <w:spacing w:after="0"/>
              <w:ind w:firstLine="25"/>
              <w:jc w:val="center"/>
              <w:rPr>
                <w:rFonts w:eastAsia="Calibri"/>
                <w:color w:val="000000"/>
              </w:rPr>
            </w:pPr>
            <w:r w:rsidRPr="0062694C">
              <w:rPr>
                <w:rFonts w:eastAsia="Calibri"/>
                <w:color w:val="000000"/>
              </w:rPr>
              <w:t>Джерела фінансування</w:t>
            </w:r>
          </w:p>
        </w:tc>
        <w:tc>
          <w:tcPr>
            <w:tcW w:w="0" w:type="auto"/>
            <w:tcBorders>
              <w:top w:val="single" w:sz="4" w:space="0" w:color="auto"/>
              <w:left w:val="single" w:sz="4" w:space="0" w:color="auto"/>
              <w:bottom w:val="single" w:sz="4" w:space="0" w:color="auto"/>
              <w:right w:val="single" w:sz="4" w:space="0" w:color="auto"/>
            </w:tcBorders>
            <w:noWrap/>
            <w:vAlign w:val="center"/>
          </w:tcPr>
          <w:p w:rsidR="002F7647" w:rsidRPr="0062694C" w:rsidRDefault="002F7647" w:rsidP="007212CA">
            <w:pPr>
              <w:tabs>
                <w:tab w:val="left" w:pos="4451"/>
              </w:tabs>
              <w:spacing w:after="0"/>
              <w:ind w:firstLine="15"/>
              <w:jc w:val="center"/>
              <w:rPr>
                <w:rFonts w:eastAsia="Calibri"/>
                <w:color w:val="000000"/>
              </w:rPr>
            </w:pPr>
            <w:r w:rsidRPr="0062694C">
              <w:rPr>
                <w:rFonts w:eastAsia="Calibri"/>
                <w:color w:val="000000"/>
              </w:rPr>
              <w:t>Власні</w:t>
            </w:r>
            <w:r>
              <w:rPr>
                <w:rFonts w:eastAsia="Calibri"/>
                <w:color w:val="000000"/>
              </w:rPr>
              <w:t xml:space="preserve"> та запозичені</w:t>
            </w:r>
            <w:r w:rsidRPr="0062694C">
              <w:rPr>
                <w:rFonts w:eastAsia="Calibri"/>
                <w:color w:val="000000"/>
              </w:rPr>
              <w:t xml:space="preserve"> ресурси</w:t>
            </w:r>
          </w:p>
        </w:tc>
      </w:tr>
      <w:tr w:rsidR="002F7647" w:rsidRPr="0062694C" w:rsidTr="007212CA">
        <w:trPr>
          <w:trHeight w:val="257"/>
        </w:trPr>
        <w:tc>
          <w:tcPr>
            <w:tcW w:w="0" w:type="auto"/>
            <w:tcBorders>
              <w:top w:val="single" w:sz="4" w:space="0" w:color="auto"/>
              <w:left w:val="single" w:sz="4" w:space="0" w:color="auto"/>
              <w:bottom w:val="single" w:sz="4" w:space="0" w:color="auto"/>
              <w:right w:val="single" w:sz="4" w:space="0" w:color="auto"/>
            </w:tcBorders>
            <w:noWrap/>
            <w:vAlign w:val="center"/>
          </w:tcPr>
          <w:p w:rsidR="002F7647" w:rsidRPr="0062694C" w:rsidRDefault="002F7647" w:rsidP="007212CA">
            <w:pPr>
              <w:tabs>
                <w:tab w:val="left" w:pos="4451"/>
              </w:tabs>
              <w:spacing w:after="0"/>
              <w:ind w:firstLine="25"/>
              <w:jc w:val="center"/>
              <w:rPr>
                <w:rFonts w:eastAsia="Calibri"/>
                <w:color w:val="000000"/>
              </w:rPr>
            </w:pPr>
            <w:r w:rsidRPr="0062694C">
              <w:rPr>
                <w:rFonts w:eastAsia="Calibri"/>
                <w:color w:val="000000"/>
              </w:rPr>
              <w:t>Фондовіддача</w:t>
            </w:r>
          </w:p>
        </w:tc>
        <w:tc>
          <w:tcPr>
            <w:tcW w:w="0" w:type="auto"/>
            <w:tcBorders>
              <w:top w:val="single" w:sz="4" w:space="0" w:color="auto"/>
              <w:left w:val="single" w:sz="4" w:space="0" w:color="auto"/>
              <w:bottom w:val="single" w:sz="4" w:space="0" w:color="auto"/>
              <w:right w:val="single" w:sz="4" w:space="0" w:color="auto"/>
            </w:tcBorders>
            <w:noWrap/>
            <w:vAlign w:val="center"/>
          </w:tcPr>
          <w:p w:rsidR="002F7647" w:rsidRPr="0062694C" w:rsidRDefault="002F7647" w:rsidP="007212CA">
            <w:pPr>
              <w:tabs>
                <w:tab w:val="left" w:pos="4451"/>
              </w:tabs>
              <w:spacing w:after="0"/>
              <w:ind w:firstLine="15"/>
              <w:jc w:val="center"/>
              <w:rPr>
                <w:rFonts w:eastAsia="Calibri"/>
                <w:color w:val="000000"/>
              </w:rPr>
            </w:pPr>
            <w:r w:rsidRPr="009E0DF9">
              <w:rPr>
                <w:rFonts w:eastAsia="Calibri"/>
                <w:color w:val="000000"/>
              </w:rPr>
              <w:t xml:space="preserve">22,86 </w:t>
            </w:r>
            <w:r w:rsidRPr="0062694C">
              <w:rPr>
                <w:rFonts w:eastAsia="Calibri"/>
                <w:color w:val="000000"/>
              </w:rPr>
              <w:t>грн./грн.</w:t>
            </w:r>
          </w:p>
        </w:tc>
      </w:tr>
      <w:tr w:rsidR="002F7647" w:rsidRPr="0062694C" w:rsidTr="007212CA">
        <w:trPr>
          <w:trHeight w:val="257"/>
        </w:trPr>
        <w:tc>
          <w:tcPr>
            <w:tcW w:w="0" w:type="auto"/>
            <w:tcBorders>
              <w:top w:val="single" w:sz="4" w:space="0" w:color="auto"/>
              <w:left w:val="single" w:sz="4" w:space="0" w:color="auto"/>
              <w:bottom w:val="single" w:sz="4" w:space="0" w:color="auto"/>
              <w:right w:val="single" w:sz="4" w:space="0" w:color="auto"/>
            </w:tcBorders>
            <w:noWrap/>
            <w:vAlign w:val="center"/>
          </w:tcPr>
          <w:p w:rsidR="002F7647" w:rsidRPr="0062694C" w:rsidRDefault="002F7647" w:rsidP="007212CA">
            <w:pPr>
              <w:tabs>
                <w:tab w:val="left" w:pos="4451"/>
              </w:tabs>
              <w:spacing w:after="0"/>
              <w:ind w:firstLine="25"/>
              <w:jc w:val="center"/>
              <w:rPr>
                <w:rFonts w:eastAsia="Calibri"/>
                <w:color w:val="000000"/>
              </w:rPr>
            </w:pPr>
            <w:r w:rsidRPr="0062694C">
              <w:rPr>
                <w:rFonts w:eastAsia="Calibri"/>
                <w:color w:val="000000"/>
              </w:rPr>
              <w:t>Фондоємність</w:t>
            </w:r>
          </w:p>
        </w:tc>
        <w:tc>
          <w:tcPr>
            <w:tcW w:w="0" w:type="auto"/>
            <w:tcBorders>
              <w:top w:val="single" w:sz="4" w:space="0" w:color="auto"/>
              <w:left w:val="single" w:sz="4" w:space="0" w:color="auto"/>
              <w:bottom w:val="single" w:sz="4" w:space="0" w:color="auto"/>
              <w:right w:val="single" w:sz="4" w:space="0" w:color="auto"/>
            </w:tcBorders>
            <w:noWrap/>
            <w:vAlign w:val="center"/>
          </w:tcPr>
          <w:p w:rsidR="002F7647" w:rsidRPr="0062694C" w:rsidRDefault="002F7647" w:rsidP="007212CA">
            <w:pPr>
              <w:tabs>
                <w:tab w:val="left" w:pos="4451"/>
              </w:tabs>
              <w:spacing w:after="0"/>
              <w:ind w:firstLine="15"/>
              <w:jc w:val="center"/>
              <w:rPr>
                <w:rFonts w:eastAsia="Calibri"/>
                <w:color w:val="000000"/>
              </w:rPr>
            </w:pPr>
            <w:r>
              <w:rPr>
                <w:rFonts w:eastAsia="Calibri"/>
                <w:color w:val="000000"/>
              </w:rPr>
              <w:t xml:space="preserve">0,044 </w:t>
            </w:r>
            <w:r w:rsidRPr="0062694C">
              <w:rPr>
                <w:rFonts w:eastAsia="Calibri"/>
                <w:color w:val="000000"/>
              </w:rPr>
              <w:t>грн./грн.</w:t>
            </w:r>
          </w:p>
        </w:tc>
      </w:tr>
    </w:tbl>
    <w:p w:rsidR="002F7647" w:rsidRDefault="002F7647" w:rsidP="002F7647">
      <w:pPr>
        <w:spacing w:after="0"/>
        <w:ind w:firstLine="709"/>
        <w:rPr>
          <w:rFonts w:eastAsia="Calibri"/>
          <w:color w:val="000000"/>
        </w:rPr>
      </w:pPr>
    </w:p>
    <w:p w:rsidR="002F7647" w:rsidRPr="007653CA" w:rsidRDefault="002F7647" w:rsidP="002F7647">
      <w:pPr>
        <w:spacing w:after="0"/>
        <w:rPr>
          <w:rFonts w:eastAsia="Calibri"/>
          <w:color w:val="000000"/>
        </w:rPr>
      </w:pPr>
      <w:r>
        <w:rPr>
          <w:rFonts w:eastAsia="Calibri"/>
          <w:color w:val="000000"/>
        </w:rPr>
        <w:t xml:space="preserve">За </w:t>
      </w:r>
      <w:r w:rsidRPr="007653CA">
        <w:rPr>
          <w:rFonts w:eastAsia="Calibri"/>
          <w:color w:val="000000"/>
        </w:rPr>
        <w:t>знайденими техніко-економічними показниками можна зробити висновок, що дане підприємство є прибутковим.</w:t>
      </w:r>
      <w:r w:rsidRPr="007653CA">
        <w:rPr>
          <w:rFonts w:eastAsia="Calibri"/>
          <w:color w:val="000000"/>
        </w:rPr>
        <w:br w:type="page"/>
      </w:r>
    </w:p>
    <w:p w:rsidR="002F7647" w:rsidRPr="00DA26A9" w:rsidRDefault="002F7647" w:rsidP="002F7647">
      <w:pPr>
        <w:rPr>
          <w:b/>
        </w:rPr>
      </w:pPr>
      <w:bookmarkStart w:id="46" w:name="_Toc26795138"/>
      <w:r w:rsidRPr="00DA26A9">
        <w:rPr>
          <w:b/>
        </w:rPr>
        <w:lastRenderedPageBreak/>
        <w:t>Карта бізнес процесів використання стартап проекту</w:t>
      </w:r>
      <w:bookmarkEnd w:id="46"/>
    </w:p>
    <w:p w:rsidR="002F7647" w:rsidRPr="00841378" w:rsidRDefault="002F7647" w:rsidP="002F7647"/>
    <w:p w:rsidR="002F7647" w:rsidRPr="007653CA" w:rsidRDefault="002F7647" w:rsidP="002F7647">
      <w:pPr>
        <w:spacing w:after="0"/>
        <w:jc w:val="right"/>
        <w:rPr>
          <w:rFonts w:eastAsia="Calibri"/>
          <w:color w:val="000000"/>
        </w:rPr>
      </w:pPr>
      <w:r w:rsidRPr="007653CA">
        <w:rPr>
          <w:rFonts w:eastAsia="Calibri"/>
          <w:color w:val="000000"/>
        </w:rPr>
        <w:t xml:space="preserve">Таблиця  </w:t>
      </w:r>
      <w:r>
        <w:rPr>
          <w:rFonts w:eastAsia="Calibri"/>
          <w:color w:val="000000"/>
        </w:rPr>
        <w:t>4.</w:t>
      </w:r>
      <w:r w:rsidRPr="007653CA">
        <w:rPr>
          <w:rFonts w:eastAsia="Calibri"/>
          <w:color w:val="000000"/>
        </w:rPr>
        <w:t>12 – Карта бізнес процесів</w:t>
      </w:r>
    </w:p>
    <w:tbl>
      <w:tblPr>
        <w:tblStyle w:val="14"/>
        <w:tblW w:w="9776" w:type="dxa"/>
        <w:jc w:val="center"/>
        <w:tblInd w:w="0" w:type="dxa"/>
        <w:tblLook w:val="04A0" w:firstRow="1" w:lastRow="0" w:firstColumn="1" w:lastColumn="0" w:noHBand="0" w:noVBand="1"/>
      </w:tblPr>
      <w:tblGrid>
        <w:gridCol w:w="1978"/>
        <w:gridCol w:w="1796"/>
        <w:gridCol w:w="2061"/>
        <w:gridCol w:w="2142"/>
        <w:gridCol w:w="2003"/>
      </w:tblGrid>
      <w:tr w:rsidR="002F7647" w:rsidRPr="007653CA" w:rsidTr="007212CA">
        <w:trPr>
          <w:jc w:val="center"/>
        </w:trPr>
        <w:tc>
          <w:tcPr>
            <w:tcW w:w="1926" w:type="dxa"/>
            <w:vMerge w:val="restart"/>
            <w:tcBorders>
              <w:top w:val="single" w:sz="4" w:space="0" w:color="000000"/>
              <w:left w:val="single" w:sz="4" w:space="0" w:color="000000"/>
              <w:bottom w:val="single" w:sz="4" w:space="0" w:color="000000"/>
              <w:right w:val="single" w:sz="4" w:space="0" w:color="000000"/>
            </w:tcBorders>
            <w:vAlign w:val="center"/>
            <w:hideMark/>
          </w:tcPr>
          <w:p w:rsidR="002F7647" w:rsidRPr="007653CA" w:rsidRDefault="002F7647" w:rsidP="007212CA">
            <w:pPr>
              <w:spacing w:line="276" w:lineRule="auto"/>
              <w:ind w:firstLine="0"/>
              <w:jc w:val="center"/>
              <w:rPr>
                <w:color w:val="000000"/>
              </w:rPr>
            </w:pPr>
            <w:r w:rsidRPr="007653CA">
              <w:rPr>
                <w:color w:val="000000"/>
              </w:rPr>
              <w:t>Стадія реалізації стартап проекту</w:t>
            </w:r>
          </w:p>
        </w:tc>
        <w:tc>
          <w:tcPr>
            <w:tcW w:w="2527" w:type="dxa"/>
            <w:vMerge w:val="restart"/>
            <w:tcBorders>
              <w:top w:val="single" w:sz="4" w:space="0" w:color="000000"/>
              <w:left w:val="single" w:sz="4" w:space="0" w:color="000000"/>
              <w:bottom w:val="single" w:sz="4" w:space="0" w:color="000000"/>
              <w:right w:val="single" w:sz="4" w:space="0" w:color="000000"/>
            </w:tcBorders>
            <w:vAlign w:val="center"/>
            <w:hideMark/>
          </w:tcPr>
          <w:p w:rsidR="002F7647" w:rsidRPr="007653CA" w:rsidRDefault="002F7647" w:rsidP="007212CA">
            <w:pPr>
              <w:spacing w:line="276" w:lineRule="auto"/>
              <w:jc w:val="center"/>
              <w:rPr>
                <w:color w:val="000000"/>
              </w:rPr>
            </w:pPr>
            <w:r w:rsidRPr="007653CA">
              <w:rPr>
                <w:color w:val="000000"/>
              </w:rPr>
              <w:t>Бізнес-процеси</w:t>
            </w:r>
          </w:p>
        </w:tc>
        <w:tc>
          <w:tcPr>
            <w:tcW w:w="5323" w:type="dxa"/>
            <w:gridSpan w:val="3"/>
            <w:tcBorders>
              <w:top w:val="single" w:sz="4" w:space="0" w:color="000000"/>
              <w:left w:val="single" w:sz="4" w:space="0" w:color="000000"/>
              <w:bottom w:val="single" w:sz="4" w:space="0" w:color="000000"/>
              <w:right w:val="single" w:sz="4" w:space="0" w:color="000000"/>
            </w:tcBorders>
            <w:vAlign w:val="center"/>
            <w:hideMark/>
          </w:tcPr>
          <w:p w:rsidR="002F7647" w:rsidRPr="007653CA" w:rsidRDefault="002F7647" w:rsidP="007212CA">
            <w:pPr>
              <w:spacing w:line="276" w:lineRule="auto"/>
              <w:jc w:val="center"/>
              <w:rPr>
                <w:color w:val="000000"/>
              </w:rPr>
            </w:pPr>
            <w:r w:rsidRPr="007653CA">
              <w:rPr>
                <w:color w:val="000000"/>
              </w:rPr>
              <w:t>Характеристики</w:t>
            </w:r>
          </w:p>
        </w:tc>
      </w:tr>
      <w:tr w:rsidR="002F7647" w:rsidRPr="007653CA" w:rsidTr="007212CA">
        <w:trPr>
          <w:jc w:val="center"/>
        </w:trPr>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2F7647" w:rsidRPr="007653CA" w:rsidRDefault="002F7647" w:rsidP="007212CA">
            <w:pPr>
              <w:spacing w:line="276" w:lineRule="auto"/>
              <w:ind w:firstLine="0"/>
              <w:rPr>
                <w:color w:val="000000"/>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2F7647" w:rsidRPr="007653CA" w:rsidRDefault="002F7647" w:rsidP="007212CA">
            <w:pPr>
              <w:spacing w:line="276" w:lineRule="auto"/>
              <w:rPr>
                <w:color w:val="000000"/>
              </w:rPr>
            </w:pPr>
          </w:p>
        </w:tc>
        <w:tc>
          <w:tcPr>
            <w:tcW w:w="1919" w:type="dxa"/>
            <w:tcBorders>
              <w:top w:val="single" w:sz="4" w:space="0" w:color="000000"/>
              <w:left w:val="single" w:sz="4" w:space="0" w:color="000000"/>
              <w:bottom w:val="single" w:sz="4" w:space="0" w:color="000000"/>
              <w:right w:val="single" w:sz="4" w:space="0" w:color="000000"/>
            </w:tcBorders>
            <w:vAlign w:val="center"/>
            <w:hideMark/>
          </w:tcPr>
          <w:p w:rsidR="002F7647" w:rsidRPr="007653CA" w:rsidRDefault="002F7647" w:rsidP="007212CA">
            <w:pPr>
              <w:spacing w:line="276" w:lineRule="auto"/>
              <w:jc w:val="center"/>
              <w:rPr>
                <w:color w:val="000000"/>
              </w:rPr>
            </w:pPr>
            <w:r w:rsidRPr="007653CA">
              <w:rPr>
                <w:color w:val="000000"/>
              </w:rPr>
              <w:t>Задіяні ресурси</w:t>
            </w:r>
          </w:p>
        </w:tc>
        <w:tc>
          <w:tcPr>
            <w:tcW w:w="1804" w:type="dxa"/>
            <w:tcBorders>
              <w:top w:val="single" w:sz="4" w:space="0" w:color="000000"/>
              <w:left w:val="single" w:sz="4" w:space="0" w:color="000000"/>
              <w:bottom w:val="single" w:sz="4" w:space="0" w:color="000000"/>
              <w:right w:val="single" w:sz="4" w:space="0" w:color="000000"/>
            </w:tcBorders>
            <w:vAlign w:val="center"/>
            <w:hideMark/>
          </w:tcPr>
          <w:p w:rsidR="002F7647" w:rsidRPr="007653CA" w:rsidRDefault="002F7647" w:rsidP="007212CA">
            <w:pPr>
              <w:spacing w:line="276" w:lineRule="auto"/>
              <w:jc w:val="center"/>
              <w:rPr>
                <w:color w:val="000000"/>
              </w:rPr>
            </w:pPr>
            <w:r w:rsidRPr="007653CA">
              <w:rPr>
                <w:color w:val="000000"/>
              </w:rPr>
              <w:t>Орієнтовна тривалість процесу</w:t>
            </w:r>
          </w:p>
        </w:tc>
        <w:tc>
          <w:tcPr>
            <w:tcW w:w="1600" w:type="dxa"/>
            <w:tcBorders>
              <w:top w:val="single" w:sz="4" w:space="0" w:color="000000"/>
              <w:left w:val="single" w:sz="4" w:space="0" w:color="000000"/>
              <w:bottom w:val="single" w:sz="4" w:space="0" w:color="000000"/>
              <w:right w:val="single" w:sz="4" w:space="0" w:color="000000"/>
            </w:tcBorders>
            <w:vAlign w:val="center"/>
            <w:hideMark/>
          </w:tcPr>
          <w:p w:rsidR="002F7647" w:rsidRPr="007653CA" w:rsidRDefault="002F7647" w:rsidP="007212CA">
            <w:pPr>
              <w:spacing w:line="276" w:lineRule="auto"/>
              <w:ind w:hanging="6"/>
              <w:jc w:val="center"/>
              <w:rPr>
                <w:color w:val="000000"/>
              </w:rPr>
            </w:pPr>
            <w:r w:rsidRPr="007653CA">
              <w:rPr>
                <w:color w:val="000000"/>
              </w:rPr>
              <w:t>Верхня межа фінансових витрат</w:t>
            </w:r>
          </w:p>
        </w:tc>
      </w:tr>
      <w:tr w:rsidR="002F7647" w:rsidRPr="007653CA" w:rsidTr="007212CA">
        <w:trPr>
          <w:trHeight w:val="1266"/>
          <w:jc w:val="center"/>
        </w:trPr>
        <w:tc>
          <w:tcPr>
            <w:tcW w:w="1926" w:type="dxa"/>
            <w:tcBorders>
              <w:top w:val="single" w:sz="4" w:space="0" w:color="000000"/>
              <w:left w:val="single" w:sz="4" w:space="0" w:color="000000"/>
              <w:bottom w:val="single" w:sz="4" w:space="0" w:color="000000"/>
              <w:right w:val="single" w:sz="4" w:space="0" w:color="000000"/>
            </w:tcBorders>
            <w:vAlign w:val="center"/>
            <w:hideMark/>
          </w:tcPr>
          <w:p w:rsidR="002F7647" w:rsidRPr="007653CA" w:rsidRDefault="002F7647" w:rsidP="007212CA">
            <w:pPr>
              <w:spacing w:line="276" w:lineRule="auto"/>
              <w:ind w:firstLine="0"/>
              <w:jc w:val="center"/>
              <w:rPr>
                <w:color w:val="000000"/>
              </w:rPr>
            </w:pPr>
            <w:r w:rsidRPr="007653CA">
              <w:rPr>
                <w:color w:val="000000"/>
              </w:rPr>
              <w:t>Розробка ідеї стартапу</w:t>
            </w:r>
          </w:p>
        </w:tc>
        <w:tc>
          <w:tcPr>
            <w:tcW w:w="2527" w:type="dxa"/>
            <w:tcBorders>
              <w:top w:val="single" w:sz="4" w:space="0" w:color="000000"/>
              <w:left w:val="single" w:sz="4" w:space="0" w:color="000000"/>
              <w:bottom w:val="single" w:sz="4" w:space="0" w:color="000000"/>
              <w:right w:val="single" w:sz="4" w:space="0" w:color="000000"/>
            </w:tcBorders>
            <w:vAlign w:val="center"/>
            <w:hideMark/>
          </w:tcPr>
          <w:p w:rsidR="002F7647" w:rsidRPr="007653CA" w:rsidRDefault="002F7647" w:rsidP="007212CA">
            <w:pPr>
              <w:spacing w:line="276" w:lineRule="auto"/>
              <w:ind w:firstLine="0"/>
              <w:jc w:val="center"/>
              <w:rPr>
                <w:color w:val="000000"/>
              </w:rPr>
            </w:pPr>
            <w:r w:rsidRPr="007653CA">
              <w:rPr>
                <w:color w:val="000000"/>
              </w:rPr>
              <w:t>Пошук інформації</w:t>
            </w:r>
          </w:p>
          <w:p w:rsidR="002F7647" w:rsidRPr="007653CA" w:rsidRDefault="002F7647" w:rsidP="007212CA">
            <w:pPr>
              <w:spacing w:line="276" w:lineRule="auto"/>
              <w:ind w:firstLine="0"/>
              <w:jc w:val="center"/>
              <w:rPr>
                <w:color w:val="000000"/>
              </w:rPr>
            </w:pPr>
            <w:r w:rsidRPr="007653CA">
              <w:rPr>
                <w:color w:val="000000"/>
              </w:rPr>
              <w:t>Аналіз ринку</w:t>
            </w:r>
          </w:p>
          <w:p w:rsidR="002F7647" w:rsidRPr="007653CA" w:rsidRDefault="002F7647" w:rsidP="007212CA">
            <w:pPr>
              <w:spacing w:line="276" w:lineRule="auto"/>
              <w:ind w:firstLine="0"/>
              <w:jc w:val="center"/>
              <w:rPr>
                <w:color w:val="000000"/>
              </w:rPr>
            </w:pPr>
            <w:r w:rsidRPr="007653CA">
              <w:rPr>
                <w:color w:val="000000"/>
              </w:rPr>
              <w:t>Аналіз конкурентів</w:t>
            </w:r>
          </w:p>
        </w:tc>
        <w:tc>
          <w:tcPr>
            <w:tcW w:w="1919" w:type="dxa"/>
            <w:tcBorders>
              <w:top w:val="single" w:sz="4" w:space="0" w:color="000000"/>
              <w:left w:val="single" w:sz="4" w:space="0" w:color="000000"/>
              <w:bottom w:val="single" w:sz="4" w:space="0" w:color="000000"/>
              <w:right w:val="single" w:sz="4" w:space="0" w:color="000000"/>
            </w:tcBorders>
            <w:vAlign w:val="center"/>
            <w:hideMark/>
          </w:tcPr>
          <w:p w:rsidR="002F7647" w:rsidRPr="007653CA" w:rsidRDefault="002F7647" w:rsidP="007212CA">
            <w:pPr>
              <w:spacing w:line="276" w:lineRule="auto"/>
              <w:ind w:firstLine="0"/>
              <w:jc w:val="center"/>
              <w:rPr>
                <w:color w:val="000000"/>
              </w:rPr>
            </w:pPr>
            <w:r w:rsidRPr="007653CA">
              <w:rPr>
                <w:color w:val="000000"/>
              </w:rPr>
              <w:t>Інтернет</w:t>
            </w:r>
          </w:p>
          <w:p w:rsidR="002F7647" w:rsidRPr="007653CA" w:rsidRDefault="002F7647" w:rsidP="007212CA">
            <w:pPr>
              <w:spacing w:line="276" w:lineRule="auto"/>
              <w:ind w:firstLine="0"/>
              <w:jc w:val="center"/>
              <w:rPr>
                <w:color w:val="000000"/>
              </w:rPr>
            </w:pPr>
            <w:r w:rsidRPr="007653CA">
              <w:rPr>
                <w:color w:val="000000"/>
              </w:rPr>
              <w:t>Електронна обчислювальна машина</w:t>
            </w:r>
          </w:p>
          <w:p w:rsidR="002F7647" w:rsidRPr="007653CA" w:rsidRDefault="002F7647" w:rsidP="007212CA">
            <w:pPr>
              <w:spacing w:line="276" w:lineRule="auto"/>
              <w:ind w:firstLine="0"/>
              <w:jc w:val="center"/>
              <w:rPr>
                <w:color w:val="000000"/>
              </w:rPr>
            </w:pPr>
            <w:r w:rsidRPr="007653CA">
              <w:rPr>
                <w:color w:val="000000"/>
              </w:rPr>
              <w:t>Людина</w:t>
            </w:r>
          </w:p>
          <w:p w:rsidR="002F7647" w:rsidRPr="007653CA" w:rsidRDefault="002F7647" w:rsidP="007212CA">
            <w:pPr>
              <w:spacing w:line="276" w:lineRule="auto"/>
              <w:ind w:firstLine="0"/>
              <w:jc w:val="center"/>
              <w:rPr>
                <w:color w:val="000000"/>
              </w:rPr>
            </w:pPr>
            <w:r w:rsidRPr="007653CA">
              <w:rPr>
                <w:color w:val="000000"/>
              </w:rPr>
              <w:t>Електроенергія</w:t>
            </w:r>
          </w:p>
        </w:tc>
        <w:tc>
          <w:tcPr>
            <w:tcW w:w="1804" w:type="dxa"/>
            <w:tcBorders>
              <w:top w:val="single" w:sz="4" w:space="0" w:color="000000"/>
              <w:left w:val="single" w:sz="4" w:space="0" w:color="000000"/>
              <w:bottom w:val="single" w:sz="4" w:space="0" w:color="000000"/>
              <w:right w:val="single" w:sz="4" w:space="0" w:color="000000"/>
            </w:tcBorders>
            <w:vAlign w:val="center"/>
            <w:hideMark/>
          </w:tcPr>
          <w:p w:rsidR="002F7647" w:rsidRPr="007653CA" w:rsidRDefault="002F7647" w:rsidP="007212CA">
            <w:pPr>
              <w:spacing w:line="276" w:lineRule="auto"/>
              <w:ind w:firstLine="0"/>
              <w:jc w:val="center"/>
              <w:rPr>
                <w:color w:val="000000"/>
              </w:rPr>
            </w:pPr>
            <w:r w:rsidRPr="007653CA">
              <w:rPr>
                <w:color w:val="000000"/>
              </w:rPr>
              <w:t>15 днів</w:t>
            </w:r>
          </w:p>
        </w:tc>
        <w:tc>
          <w:tcPr>
            <w:tcW w:w="1600" w:type="dxa"/>
            <w:tcBorders>
              <w:top w:val="single" w:sz="4" w:space="0" w:color="000000"/>
              <w:left w:val="single" w:sz="4" w:space="0" w:color="000000"/>
              <w:bottom w:val="single" w:sz="4" w:space="0" w:color="000000"/>
              <w:right w:val="single" w:sz="4" w:space="0" w:color="000000"/>
            </w:tcBorders>
            <w:vAlign w:val="center"/>
            <w:hideMark/>
          </w:tcPr>
          <w:p w:rsidR="002F7647" w:rsidRPr="007653CA" w:rsidRDefault="002F7647" w:rsidP="007212CA">
            <w:pPr>
              <w:spacing w:line="276" w:lineRule="auto"/>
              <w:ind w:hanging="6"/>
              <w:jc w:val="center"/>
              <w:rPr>
                <w:color w:val="000000"/>
              </w:rPr>
            </w:pPr>
            <w:r w:rsidRPr="007653CA">
              <w:rPr>
                <w:color w:val="000000"/>
              </w:rPr>
              <w:t>5 000 грн</w:t>
            </w:r>
          </w:p>
        </w:tc>
      </w:tr>
      <w:tr w:rsidR="002F7647" w:rsidRPr="007653CA" w:rsidTr="007212CA">
        <w:trPr>
          <w:jc w:val="center"/>
        </w:trPr>
        <w:tc>
          <w:tcPr>
            <w:tcW w:w="1926" w:type="dxa"/>
            <w:tcBorders>
              <w:top w:val="single" w:sz="4" w:space="0" w:color="000000"/>
              <w:left w:val="single" w:sz="4" w:space="0" w:color="000000"/>
              <w:bottom w:val="single" w:sz="4" w:space="0" w:color="000000"/>
              <w:right w:val="single" w:sz="4" w:space="0" w:color="000000"/>
            </w:tcBorders>
            <w:vAlign w:val="center"/>
            <w:hideMark/>
          </w:tcPr>
          <w:p w:rsidR="002F7647" w:rsidRPr="007653CA" w:rsidRDefault="002F7647" w:rsidP="007212CA">
            <w:pPr>
              <w:spacing w:line="276" w:lineRule="auto"/>
              <w:ind w:firstLine="0"/>
              <w:jc w:val="center"/>
              <w:rPr>
                <w:color w:val="000000"/>
              </w:rPr>
            </w:pPr>
            <w:r w:rsidRPr="007653CA">
              <w:rPr>
                <w:color w:val="000000"/>
              </w:rPr>
              <w:t>Реалізація ідеї</w:t>
            </w:r>
          </w:p>
        </w:tc>
        <w:tc>
          <w:tcPr>
            <w:tcW w:w="2527" w:type="dxa"/>
            <w:tcBorders>
              <w:top w:val="single" w:sz="4" w:space="0" w:color="000000"/>
              <w:left w:val="single" w:sz="4" w:space="0" w:color="000000"/>
              <w:bottom w:val="single" w:sz="4" w:space="0" w:color="000000"/>
              <w:right w:val="single" w:sz="4" w:space="0" w:color="000000"/>
            </w:tcBorders>
            <w:vAlign w:val="center"/>
            <w:hideMark/>
          </w:tcPr>
          <w:p w:rsidR="002F7647" w:rsidRPr="007653CA" w:rsidRDefault="002F7647" w:rsidP="007212CA">
            <w:pPr>
              <w:spacing w:line="276" w:lineRule="auto"/>
              <w:ind w:firstLine="0"/>
              <w:jc w:val="center"/>
              <w:rPr>
                <w:color w:val="000000"/>
              </w:rPr>
            </w:pPr>
            <w:r w:rsidRPr="007653CA">
              <w:rPr>
                <w:color w:val="000000"/>
              </w:rPr>
              <w:t>Розробка програмного забезпечення</w:t>
            </w:r>
          </w:p>
          <w:p w:rsidR="002F7647" w:rsidRPr="007653CA" w:rsidRDefault="002F7647" w:rsidP="007212CA">
            <w:pPr>
              <w:spacing w:line="276" w:lineRule="auto"/>
              <w:ind w:firstLine="0"/>
              <w:jc w:val="center"/>
              <w:rPr>
                <w:color w:val="000000"/>
              </w:rPr>
            </w:pPr>
            <w:r w:rsidRPr="007653CA">
              <w:rPr>
                <w:color w:val="000000"/>
              </w:rPr>
              <w:t>Закупівля інвентарю</w:t>
            </w:r>
          </w:p>
          <w:p w:rsidR="002F7647" w:rsidRPr="007653CA" w:rsidRDefault="002F7647" w:rsidP="007212CA">
            <w:pPr>
              <w:spacing w:line="276" w:lineRule="auto"/>
              <w:ind w:firstLine="0"/>
              <w:jc w:val="center"/>
              <w:rPr>
                <w:color w:val="000000"/>
              </w:rPr>
            </w:pPr>
          </w:p>
        </w:tc>
        <w:tc>
          <w:tcPr>
            <w:tcW w:w="1919" w:type="dxa"/>
            <w:tcBorders>
              <w:top w:val="single" w:sz="4" w:space="0" w:color="000000"/>
              <w:left w:val="single" w:sz="4" w:space="0" w:color="000000"/>
              <w:bottom w:val="single" w:sz="4" w:space="0" w:color="000000"/>
              <w:right w:val="single" w:sz="4" w:space="0" w:color="000000"/>
            </w:tcBorders>
            <w:vAlign w:val="center"/>
            <w:hideMark/>
          </w:tcPr>
          <w:p w:rsidR="002F7647" w:rsidRPr="007653CA" w:rsidRDefault="002F7647" w:rsidP="007212CA">
            <w:pPr>
              <w:spacing w:line="276" w:lineRule="auto"/>
              <w:ind w:firstLine="0"/>
              <w:jc w:val="center"/>
              <w:rPr>
                <w:color w:val="000000"/>
              </w:rPr>
            </w:pPr>
            <w:r w:rsidRPr="007653CA">
              <w:rPr>
                <w:color w:val="000000"/>
              </w:rPr>
              <w:t>Людина</w:t>
            </w:r>
          </w:p>
          <w:p w:rsidR="002F7647" w:rsidRPr="007653CA" w:rsidRDefault="002F7647" w:rsidP="007212CA">
            <w:pPr>
              <w:spacing w:line="276" w:lineRule="auto"/>
              <w:ind w:firstLine="0"/>
              <w:jc w:val="center"/>
              <w:rPr>
                <w:color w:val="000000"/>
              </w:rPr>
            </w:pPr>
            <w:r w:rsidRPr="007653CA">
              <w:rPr>
                <w:color w:val="000000"/>
              </w:rPr>
              <w:t>Інтернет</w:t>
            </w:r>
          </w:p>
          <w:p w:rsidR="002F7647" w:rsidRPr="007653CA" w:rsidRDefault="002F7647" w:rsidP="007212CA">
            <w:pPr>
              <w:spacing w:line="276" w:lineRule="auto"/>
              <w:ind w:firstLine="0"/>
              <w:jc w:val="center"/>
              <w:rPr>
                <w:color w:val="000000"/>
              </w:rPr>
            </w:pPr>
            <w:r w:rsidRPr="007653CA">
              <w:rPr>
                <w:color w:val="000000"/>
              </w:rPr>
              <w:t>Електронна обчислювальна машина</w:t>
            </w:r>
          </w:p>
          <w:p w:rsidR="002F7647" w:rsidRPr="007653CA" w:rsidRDefault="002F7647" w:rsidP="007212CA">
            <w:pPr>
              <w:spacing w:line="276" w:lineRule="auto"/>
              <w:ind w:firstLine="0"/>
              <w:jc w:val="center"/>
              <w:rPr>
                <w:color w:val="000000"/>
              </w:rPr>
            </w:pPr>
            <w:r w:rsidRPr="007653CA">
              <w:rPr>
                <w:color w:val="000000"/>
              </w:rPr>
              <w:t>Електроенергія</w:t>
            </w:r>
          </w:p>
        </w:tc>
        <w:tc>
          <w:tcPr>
            <w:tcW w:w="1804" w:type="dxa"/>
            <w:tcBorders>
              <w:top w:val="single" w:sz="4" w:space="0" w:color="000000"/>
              <w:left w:val="single" w:sz="4" w:space="0" w:color="000000"/>
              <w:bottom w:val="single" w:sz="4" w:space="0" w:color="000000"/>
              <w:right w:val="single" w:sz="4" w:space="0" w:color="000000"/>
            </w:tcBorders>
            <w:vAlign w:val="center"/>
            <w:hideMark/>
          </w:tcPr>
          <w:p w:rsidR="002F7647" w:rsidRPr="007653CA" w:rsidRDefault="002F7647" w:rsidP="007212CA">
            <w:pPr>
              <w:spacing w:line="276" w:lineRule="auto"/>
              <w:ind w:firstLine="0"/>
              <w:jc w:val="center"/>
              <w:rPr>
                <w:color w:val="000000"/>
              </w:rPr>
            </w:pPr>
            <w:r w:rsidRPr="007653CA">
              <w:rPr>
                <w:color w:val="000000"/>
              </w:rPr>
              <w:t>45 днів</w:t>
            </w:r>
          </w:p>
        </w:tc>
        <w:tc>
          <w:tcPr>
            <w:tcW w:w="1600" w:type="dxa"/>
            <w:tcBorders>
              <w:top w:val="single" w:sz="4" w:space="0" w:color="000000"/>
              <w:left w:val="single" w:sz="4" w:space="0" w:color="000000"/>
              <w:bottom w:val="single" w:sz="4" w:space="0" w:color="000000"/>
              <w:right w:val="single" w:sz="4" w:space="0" w:color="000000"/>
            </w:tcBorders>
            <w:vAlign w:val="center"/>
            <w:hideMark/>
          </w:tcPr>
          <w:p w:rsidR="002F7647" w:rsidRPr="007653CA" w:rsidRDefault="002F7647" w:rsidP="007212CA">
            <w:pPr>
              <w:spacing w:line="276" w:lineRule="auto"/>
              <w:ind w:hanging="6"/>
              <w:jc w:val="center"/>
              <w:rPr>
                <w:color w:val="000000"/>
              </w:rPr>
            </w:pPr>
            <w:r w:rsidRPr="007653CA">
              <w:rPr>
                <w:color w:val="000000"/>
              </w:rPr>
              <w:t>Програмне забезпечення – 100 000 грн</w:t>
            </w:r>
          </w:p>
          <w:p w:rsidR="002F7647" w:rsidRPr="007653CA" w:rsidRDefault="002F7647" w:rsidP="007212CA">
            <w:pPr>
              <w:spacing w:line="276" w:lineRule="auto"/>
              <w:ind w:hanging="6"/>
              <w:jc w:val="center"/>
              <w:rPr>
                <w:color w:val="000000"/>
              </w:rPr>
            </w:pPr>
            <w:r w:rsidRPr="007653CA">
              <w:rPr>
                <w:color w:val="000000"/>
              </w:rPr>
              <w:t>Комп’ютерний інвентар - 60 000 грн</w:t>
            </w:r>
          </w:p>
        </w:tc>
      </w:tr>
      <w:tr w:rsidR="002F7647" w:rsidRPr="007653CA" w:rsidTr="007212CA">
        <w:trPr>
          <w:jc w:val="center"/>
        </w:trPr>
        <w:tc>
          <w:tcPr>
            <w:tcW w:w="1926" w:type="dxa"/>
            <w:tcBorders>
              <w:top w:val="single" w:sz="4" w:space="0" w:color="000000"/>
              <w:left w:val="single" w:sz="4" w:space="0" w:color="000000"/>
              <w:bottom w:val="single" w:sz="4" w:space="0" w:color="000000"/>
              <w:right w:val="single" w:sz="4" w:space="0" w:color="000000"/>
            </w:tcBorders>
            <w:vAlign w:val="center"/>
            <w:hideMark/>
          </w:tcPr>
          <w:p w:rsidR="002F7647" w:rsidRPr="007653CA" w:rsidRDefault="002F7647" w:rsidP="007212CA">
            <w:pPr>
              <w:spacing w:line="276" w:lineRule="auto"/>
              <w:ind w:firstLine="0"/>
              <w:jc w:val="center"/>
              <w:rPr>
                <w:color w:val="000000"/>
              </w:rPr>
            </w:pPr>
            <w:r w:rsidRPr="007653CA">
              <w:rPr>
                <w:color w:val="000000"/>
              </w:rPr>
              <w:t>Впровадження у постачання</w:t>
            </w:r>
          </w:p>
        </w:tc>
        <w:tc>
          <w:tcPr>
            <w:tcW w:w="2527" w:type="dxa"/>
            <w:tcBorders>
              <w:top w:val="single" w:sz="4" w:space="0" w:color="000000"/>
              <w:left w:val="single" w:sz="4" w:space="0" w:color="000000"/>
              <w:bottom w:val="single" w:sz="4" w:space="0" w:color="000000"/>
              <w:right w:val="single" w:sz="4" w:space="0" w:color="000000"/>
            </w:tcBorders>
            <w:vAlign w:val="center"/>
            <w:hideMark/>
          </w:tcPr>
          <w:p w:rsidR="002F7647" w:rsidRPr="007653CA" w:rsidRDefault="002F7647" w:rsidP="007212CA">
            <w:pPr>
              <w:spacing w:line="276" w:lineRule="auto"/>
              <w:ind w:firstLine="0"/>
              <w:jc w:val="center"/>
              <w:rPr>
                <w:color w:val="000000"/>
              </w:rPr>
            </w:pPr>
            <w:r w:rsidRPr="007653CA">
              <w:rPr>
                <w:color w:val="000000"/>
              </w:rPr>
              <w:t>Організація робочого циклу</w:t>
            </w:r>
          </w:p>
          <w:p w:rsidR="002F7647" w:rsidRPr="007653CA" w:rsidRDefault="002F7647" w:rsidP="007212CA">
            <w:pPr>
              <w:spacing w:line="276" w:lineRule="auto"/>
              <w:ind w:firstLine="0"/>
              <w:jc w:val="center"/>
              <w:rPr>
                <w:color w:val="000000"/>
              </w:rPr>
            </w:pPr>
            <w:r w:rsidRPr="007653CA">
              <w:rPr>
                <w:color w:val="000000"/>
              </w:rPr>
              <w:t>Залучення покупців</w:t>
            </w:r>
          </w:p>
        </w:tc>
        <w:tc>
          <w:tcPr>
            <w:tcW w:w="1919" w:type="dxa"/>
            <w:tcBorders>
              <w:top w:val="single" w:sz="4" w:space="0" w:color="000000"/>
              <w:left w:val="single" w:sz="4" w:space="0" w:color="000000"/>
              <w:bottom w:val="single" w:sz="4" w:space="0" w:color="000000"/>
              <w:right w:val="single" w:sz="4" w:space="0" w:color="000000"/>
            </w:tcBorders>
            <w:vAlign w:val="center"/>
            <w:hideMark/>
          </w:tcPr>
          <w:p w:rsidR="002F7647" w:rsidRPr="007653CA" w:rsidRDefault="002F7647" w:rsidP="007212CA">
            <w:pPr>
              <w:spacing w:line="276" w:lineRule="auto"/>
              <w:ind w:firstLine="0"/>
              <w:jc w:val="center"/>
              <w:rPr>
                <w:color w:val="000000"/>
              </w:rPr>
            </w:pPr>
            <w:r w:rsidRPr="007653CA">
              <w:rPr>
                <w:color w:val="000000"/>
              </w:rPr>
              <w:t xml:space="preserve">Людина </w:t>
            </w:r>
          </w:p>
          <w:p w:rsidR="002F7647" w:rsidRPr="007653CA" w:rsidRDefault="002F7647" w:rsidP="007212CA">
            <w:pPr>
              <w:spacing w:line="276" w:lineRule="auto"/>
              <w:ind w:firstLine="0"/>
              <w:jc w:val="center"/>
              <w:rPr>
                <w:color w:val="000000"/>
              </w:rPr>
            </w:pPr>
            <w:r w:rsidRPr="007653CA">
              <w:rPr>
                <w:color w:val="000000"/>
              </w:rPr>
              <w:t>Електронна обчислювальна машина</w:t>
            </w:r>
          </w:p>
          <w:p w:rsidR="002F7647" w:rsidRPr="007653CA" w:rsidRDefault="002F7647" w:rsidP="007212CA">
            <w:pPr>
              <w:spacing w:line="276" w:lineRule="auto"/>
              <w:ind w:firstLine="0"/>
              <w:jc w:val="center"/>
              <w:rPr>
                <w:color w:val="000000"/>
              </w:rPr>
            </w:pPr>
          </w:p>
        </w:tc>
        <w:tc>
          <w:tcPr>
            <w:tcW w:w="1804" w:type="dxa"/>
            <w:tcBorders>
              <w:top w:val="single" w:sz="4" w:space="0" w:color="000000"/>
              <w:left w:val="single" w:sz="4" w:space="0" w:color="000000"/>
              <w:bottom w:val="single" w:sz="4" w:space="0" w:color="000000"/>
              <w:right w:val="single" w:sz="4" w:space="0" w:color="000000"/>
            </w:tcBorders>
            <w:vAlign w:val="center"/>
            <w:hideMark/>
          </w:tcPr>
          <w:p w:rsidR="002F7647" w:rsidRPr="007653CA" w:rsidRDefault="002F7647" w:rsidP="007212CA">
            <w:pPr>
              <w:spacing w:line="276" w:lineRule="auto"/>
              <w:ind w:firstLine="0"/>
              <w:jc w:val="center"/>
              <w:rPr>
                <w:color w:val="000000"/>
              </w:rPr>
            </w:pPr>
            <w:r w:rsidRPr="007653CA">
              <w:rPr>
                <w:color w:val="000000"/>
              </w:rPr>
              <w:t>10 днів</w:t>
            </w:r>
          </w:p>
        </w:tc>
        <w:tc>
          <w:tcPr>
            <w:tcW w:w="1600" w:type="dxa"/>
            <w:tcBorders>
              <w:top w:val="single" w:sz="4" w:space="0" w:color="000000"/>
              <w:left w:val="single" w:sz="4" w:space="0" w:color="000000"/>
              <w:bottom w:val="single" w:sz="4" w:space="0" w:color="000000"/>
              <w:right w:val="single" w:sz="4" w:space="0" w:color="000000"/>
            </w:tcBorders>
            <w:vAlign w:val="center"/>
            <w:hideMark/>
          </w:tcPr>
          <w:p w:rsidR="002F7647" w:rsidRPr="007653CA" w:rsidRDefault="002F7647" w:rsidP="007212CA">
            <w:pPr>
              <w:spacing w:line="276" w:lineRule="auto"/>
              <w:ind w:hanging="6"/>
              <w:jc w:val="center"/>
              <w:rPr>
                <w:color w:val="000000"/>
              </w:rPr>
            </w:pPr>
            <w:r w:rsidRPr="007653CA">
              <w:rPr>
                <w:color w:val="000000"/>
              </w:rPr>
              <w:t>15 000 грн</w:t>
            </w:r>
          </w:p>
        </w:tc>
      </w:tr>
      <w:tr w:rsidR="002F7647" w:rsidRPr="007653CA" w:rsidTr="007212CA">
        <w:trPr>
          <w:jc w:val="center"/>
        </w:trPr>
        <w:tc>
          <w:tcPr>
            <w:tcW w:w="1926" w:type="dxa"/>
            <w:tcBorders>
              <w:top w:val="single" w:sz="4" w:space="0" w:color="000000"/>
              <w:left w:val="single" w:sz="4" w:space="0" w:color="000000"/>
              <w:bottom w:val="single" w:sz="4" w:space="0" w:color="000000"/>
              <w:right w:val="single" w:sz="4" w:space="0" w:color="000000"/>
            </w:tcBorders>
            <w:vAlign w:val="center"/>
            <w:hideMark/>
          </w:tcPr>
          <w:p w:rsidR="002F7647" w:rsidRPr="007653CA" w:rsidRDefault="002F7647" w:rsidP="007212CA">
            <w:pPr>
              <w:spacing w:line="276" w:lineRule="auto"/>
              <w:ind w:firstLine="0"/>
              <w:jc w:val="center"/>
              <w:rPr>
                <w:color w:val="000000"/>
              </w:rPr>
            </w:pPr>
            <w:r w:rsidRPr="007653CA">
              <w:rPr>
                <w:color w:val="000000"/>
              </w:rPr>
              <w:t>Масова реалізація</w:t>
            </w:r>
          </w:p>
        </w:tc>
        <w:tc>
          <w:tcPr>
            <w:tcW w:w="2527" w:type="dxa"/>
            <w:tcBorders>
              <w:top w:val="single" w:sz="4" w:space="0" w:color="000000"/>
              <w:left w:val="single" w:sz="4" w:space="0" w:color="000000"/>
              <w:bottom w:val="single" w:sz="4" w:space="0" w:color="000000"/>
              <w:right w:val="single" w:sz="4" w:space="0" w:color="000000"/>
            </w:tcBorders>
            <w:vAlign w:val="center"/>
            <w:hideMark/>
          </w:tcPr>
          <w:p w:rsidR="002F7647" w:rsidRPr="007653CA" w:rsidRDefault="002F7647" w:rsidP="007212CA">
            <w:pPr>
              <w:spacing w:line="276" w:lineRule="auto"/>
              <w:ind w:firstLine="0"/>
              <w:jc w:val="center"/>
              <w:rPr>
                <w:color w:val="000000"/>
              </w:rPr>
            </w:pPr>
            <w:r w:rsidRPr="007653CA">
              <w:rPr>
                <w:color w:val="000000"/>
              </w:rPr>
              <w:t>Розробка реклами</w:t>
            </w:r>
          </w:p>
          <w:p w:rsidR="002F7647" w:rsidRPr="007653CA" w:rsidRDefault="002F7647" w:rsidP="007212CA">
            <w:pPr>
              <w:spacing w:line="276" w:lineRule="auto"/>
              <w:ind w:firstLine="0"/>
              <w:jc w:val="center"/>
              <w:rPr>
                <w:color w:val="000000"/>
              </w:rPr>
            </w:pPr>
            <w:r w:rsidRPr="007653CA">
              <w:rPr>
                <w:color w:val="000000"/>
              </w:rPr>
              <w:t>Прийом замовлень та надання послуг</w:t>
            </w:r>
          </w:p>
        </w:tc>
        <w:tc>
          <w:tcPr>
            <w:tcW w:w="1919" w:type="dxa"/>
            <w:tcBorders>
              <w:top w:val="single" w:sz="4" w:space="0" w:color="000000"/>
              <w:left w:val="single" w:sz="4" w:space="0" w:color="000000"/>
              <w:bottom w:val="single" w:sz="4" w:space="0" w:color="000000"/>
              <w:right w:val="single" w:sz="4" w:space="0" w:color="000000"/>
            </w:tcBorders>
            <w:vAlign w:val="center"/>
            <w:hideMark/>
          </w:tcPr>
          <w:p w:rsidR="002F7647" w:rsidRPr="007653CA" w:rsidRDefault="002F7647" w:rsidP="007212CA">
            <w:pPr>
              <w:spacing w:line="276" w:lineRule="auto"/>
              <w:ind w:firstLine="0"/>
              <w:jc w:val="center"/>
              <w:rPr>
                <w:color w:val="000000"/>
              </w:rPr>
            </w:pPr>
            <w:r w:rsidRPr="007653CA">
              <w:rPr>
                <w:color w:val="000000"/>
              </w:rPr>
              <w:t>Людина</w:t>
            </w:r>
          </w:p>
          <w:p w:rsidR="002F7647" w:rsidRPr="007653CA" w:rsidRDefault="002F7647" w:rsidP="007212CA">
            <w:pPr>
              <w:spacing w:line="276" w:lineRule="auto"/>
              <w:ind w:firstLine="0"/>
              <w:jc w:val="center"/>
              <w:rPr>
                <w:color w:val="000000"/>
              </w:rPr>
            </w:pPr>
            <w:r w:rsidRPr="007653CA">
              <w:rPr>
                <w:color w:val="000000"/>
              </w:rPr>
              <w:t>Інтернет</w:t>
            </w:r>
          </w:p>
          <w:p w:rsidR="002F7647" w:rsidRPr="007653CA" w:rsidRDefault="002F7647" w:rsidP="007212CA">
            <w:pPr>
              <w:spacing w:line="276" w:lineRule="auto"/>
              <w:ind w:firstLine="0"/>
              <w:jc w:val="center"/>
              <w:rPr>
                <w:color w:val="000000"/>
              </w:rPr>
            </w:pPr>
            <w:r w:rsidRPr="007653CA">
              <w:rPr>
                <w:color w:val="000000"/>
              </w:rPr>
              <w:t>Електронна обчислювальна машина</w:t>
            </w:r>
          </w:p>
          <w:p w:rsidR="002F7647" w:rsidRPr="007653CA" w:rsidRDefault="002F7647" w:rsidP="007212CA">
            <w:pPr>
              <w:spacing w:line="276" w:lineRule="auto"/>
              <w:ind w:firstLine="0"/>
              <w:jc w:val="center"/>
              <w:rPr>
                <w:color w:val="000000"/>
              </w:rPr>
            </w:pPr>
          </w:p>
        </w:tc>
        <w:tc>
          <w:tcPr>
            <w:tcW w:w="1804" w:type="dxa"/>
            <w:tcBorders>
              <w:top w:val="single" w:sz="4" w:space="0" w:color="000000"/>
              <w:left w:val="single" w:sz="4" w:space="0" w:color="000000"/>
              <w:bottom w:val="single" w:sz="4" w:space="0" w:color="000000"/>
              <w:right w:val="single" w:sz="4" w:space="0" w:color="000000"/>
            </w:tcBorders>
            <w:vAlign w:val="center"/>
            <w:hideMark/>
          </w:tcPr>
          <w:p w:rsidR="002F7647" w:rsidRPr="007653CA" w:rsidRDefault="002F7647" w:rsidP="007212CA">
            <w:pPr>
              <w:spacing w:line="276" w:lineRule="auto"/>
              <w:ind w:firstLine="0"/>
              <w:jc w:val="center"/>
              <w:rPr>
                <w:color w:val="000000"/>
              </w:rPr>
            </w:pPr>
            <w:r w:rsidRPr="007653CA">
              <w:rPr>
                <w:color w:val="000000"/>
              </w:rPr>
              <w:t>протягом робочого часу</w:t>
            </w:r>
          </w:p>
        </w:tc>
        <w:tc>
          <w:tcPr>
            <w:tcW w:w="1600" w:type="dxa"/>
            <w:tcBorders>
              <w:top w:val="single" w:sz="4" w:space="0" w:color="000000"/>
              <w:left w:val="single" w:sz="4" w:space="0" w:color="000000"/>
              <w:bottom w:val="single" w:sz="4" w:space="0" w:color="000000"/>
              <w:right w:val="single" w:sz="4" w:space="0" w:color="000000"/>
            </w:tcBorders>
            <w:vAlign w:val="center"/>
            <w:hideMark/>
          </w:tcPr>
          <w:p w:rsidR="002F7647" w:rsidRPr="007653CA" w:rsidRDefault="002F7647" w:rsidP="007212CA">
            <w:pPr>
              <w:spacing w:line="276" w:lineRule="auto"/>
              <w:ind w:hanging="6"/>
              <w:jc w:val="center"/>
              <w:rPr>
                <w:color w:val="000000"/>
              </w:rPr>
            </w:pPr>
            <w:r w:rsidRPr="007653CA">
              <w:rPr>
                <w:color w:val="000000"/>
              </w:rPr>
              <w:t>30 000 грн</w:t>
            </w:r>
          </w:p>
        </w:tc>
      </w:tr>
    </w:tbl>
    <w:p w:rsidR="002F7647" w:rsidRPr="007653CA" w:rsidRDefault="002F7647" w:rsidP="002F7647">
      <w:pPr>
        <w:spacing w:after="0"/>
        <w:rPr>
          <w:rFonts w:eastAsia="Calibri"/>
          <w:color w:val="000000"/>
        </w:rPr>
      </w:pPr>
    </w:p>
    <w:p w:rsidR="002F7647" w:rsidRPr="007653CA" w:rsidRDefault="002F7647" w:rsidP="002F7647">
      <w:pPr>
        <w:spacing w:after="0"/>
        <w:rPr>
          <w:rFonts w:eastAsia="Calibri"/>
          <w:color w:val="000000"/>
        </w:rPr>
      </w:pPr>
      <w:r w:rsidRPr="007653CA">
        <w:rPr>
          <w:rFonts w:eastAsia="Calibri"/>
          <w:color w:val="000000"/>
        </w:rPr>
        <w:br w:type="page"/>
      </w:r>
    </w:p>
    <w:p w:rsidR="002F7647" w:rsidRPr="007653CA" w:rsidRDefault="002F7647" w:rsidP="002F7647">
      <w:pPr>
        <w:spacing w:after="0"/>
        <w:jc w:val="right"/>
        <w:rPr>
          <w:rFonts w:eastAsia="Calibri"/>
          <w:color w:val="000000"/>
        </w:rPr>
      </w:pPr>
      <w:r w:rsidRPr="007653CA">
        <w:rPr>
          <w:rFonts w:eastAsia="Calibri"/>
          <w:color w:val="000000"/>
        </w:rPr>
        <w:lastRenderedPageBreak/>
        <w:t xml:space="preserve">Таблиця </w:t>
      </w:r>
      <w:r>
        <w:rPr>
          <w:rFonts w:eastAsia="Calibri"/>
          <w:color w:val="000000"/>
        </w:rPr>
        <w:t>4.</w:t>
      </w:r>
      <w:r w:rsidRPr="007653CA">
        <w:rPr>
          <w:rFonts w:eastAsia="Calibri"/>
          <w:color w:val="000000"/>
        </w:rPr>
        <w:t>13 – Системний аналіз бізнес процесів стартапу</w:t>
      </w:r>
    </w:p>
    <w:tbl>
      <w:tblPr>
        <w:tblStyle w:val="14"/>
        <w:tblW w:w="9607" w:type="dxa"/>
        <w:jc w:val="center"/>
        <w:tblInd w:w="0" w:type="dxa"/>
        <w:tblLook w:val="04A0" w:firstRow="1" w:lastRow="0" w:firstColumn="1" w:lastColumn="0" w:noHBand="0" w:noVBand="1"/>
      </w:tblPr>
      <w:tblGrid>
        <w:gridCol w:w="3561"/>
        <w:gridCol w:w="968"/>
        <w:gridCol w:w="2146"/>
        <w:gridCol w:w="1511"/>
        <w:gridCol w:w="1421"/>
      </w:tblGrid>
      <w:tr w:rsidR="002F7647" w:rsidRPr="0062694C" w:rsidTr="007212CA">
        <w:trPr>
          <w:jc w:val="center"/>
        </w:trPr>
        <w:tc>
          <w:tcPr>
            <w:tcW w:w="4106" w:type="dxa"/>
            <w:vMerge w:val="restart"/>
            <w:tcBorders>
              <w:top w:val="single" w:sz="4" w:space="0" w:color="000000"/>
              <w:left w:val="single" w:sz="4" w:space="0" w:color="000000"/>
              <w:bottom w:val="single" w:sz="4" w:space="0" w:color="000000"/>
              <w:right w:val="single" w:sz="4" w:space="0" w:color="000000"/>
            </w:tcBorders>
            <w:vAlign w:val="center"/>
            <w:hideMark/>
          </w:tcPr>
          <w:p w:rsidR="002F7647" w:rsidRPr="0062694C" w:rsidRDefault="002F7647" w:rsidP="007212CA">
            <w:pPr>
              <w:ind w:firstLine="0"/>
              <w:jc w:val="center"/>
              <w:rPr>
                <w:color w:val="000000"/>
                <w:szCs w:val="24"/>
              </w:rPr>
            </w:pPr>
            <w:r w:rsidRPr="0062694C">
              <w:rPr>
                <w:color w:val="000000"/>
                <w:szCs w:val="24"/>
              </w:rPr>
              <w:t>Функції</w:t>
            </w:r>
          </w:p>
        </w:tc>
        <w:tc>
          <w:tcPr>
            <w:tcW w:w="5501" w:type="dxa"/>
            <w:gridSpan w:val="4"/>
            <w:tcBorders>
              <w:top w:val="single" w:sz="4" w:space="0" w:color="000000"/>
              <w:left w:val="single" w:sz="4" w:space="0" w:color="000000"/>
              <w:bottom w:val="single" w:sz="4" w:space="0" w:color="000000"/>
              <w:right w:val="single" w:sz="4" w:space="0" w:color="000000"/>
            </w:tcBorders>
            <w:vAlign w:val="center"/>
            <w:hideMark/>
          </w:tcPr>
          <w:p w:rsidR="002F7647" w:rsidRPr="0062694C" w:rsidRDefault="002F7647" w:rsidP="007212CA">
            <w:pPr>
              <w:tabs>
                <w:tab w:val="left" w:pos="2340"/>
                <w:tab w:val="center" w:pos="3720"/>
              </w:tabs>
              <w:jc w:val="center"/>
              <w:rPr>
                <w:color w:val="000000"/>
                <w:szCs w:val="24"/>
              </w:rPr>
            </w:pPr>
            <w:r w:rsidRPr="0062694C">
              <w:rPr>
                <w:color w:val="000000"/>
                <w:szCs w:val="24"/>
              </w:rPr>
              <w:t>Елементи</w:t>
            </w:r>
          </w:p>
        </w:tc>
      </w:tr>
      <w:tr w:rsidR="002F7647" w:rsidRPr="0062694C" w:rsidTr="007212CA">
        <w:trPr>
          <w:jc w:val="center"/>
        </w:trPr>
        <w:tc>
          <w:tcPr>
            <w:tcW w:w="4106" w:type="dxa"/>
            <w:vMerge/>
            <w:tcBorders>
              <w:top w:val="single" w:sz="4" w:space="0" w:color="000000"/>
              <w:left w:val="single" w:sz="4" w:space="0" w:color="000000"/>
              <w:bottom w:val="single" w:sz="4" w:space="0" w:color="000000"/>
              <w:right w:val="single" w:sz="4" w:space="0" w:color="000000"/>
            </w:tcBorders>
            <w:vAlign w:val="center"/>
            <w:hideMark/>
          </w:tcPr>
          <w:p w:rsidR="002F7647" w:rsidRPr="0062694C" w:rsidRDefault="002F7647" w:rsidP="007212CA">
            <w:pPr>
              <w:ind w:firstLine="0"/>
              <w:jc w:val="center"/>
              <w:rPr>
                <w:color w:val="000000"/>
                <w:szCs w:val="24"/>
              </w:rPr>
            </w:pPr>
          </w:p>
        </w:tc>
        <w:tc>
          <w:tcPr>
            <w:tcW w:w="974" w:type="dxa"/>
            <w:tcBorders>
              <w:top w:val="single" w:sz="4" w:space="0" w:color="000000"/>
              <w:left w:val="single" w:sz="4" w:space="0" w:color="000000"/>
              <w:bottom w:val="single" w:sz="4" w:space="0" w:color="000000"/>
              <w:right w:val="single" w:sz="4" w:space="0" w:color="000000"/>
            </w:tcBorders>
            <w:vAlign w:val="center"/>
            <w:hideMark/>
          </w:tcPr>
          <w:p w:rsidR="002F7647" w:rsidRPr="0062694C" w:rsidRDefault="002F7647" w:rsidP="007212CA">
            <w:pPr>
              <w:ind w:firstLine="0"/>
              <w:jc w:val="center"/>
              <w:rPr>
                <w:color w:val="000000"/>
                <w:szCs w:val="24"/>
              </w:rPr>
            </w:pPr>
            <w:r w:rsidRPr="0062694C">
              <w:rPr>
                <w:color w:val="000000"/>
                <w:szCs w:val="24"/>
              </w:rPr>
              <w:t>Автор ідеї</w:t>
            </w:r>
          </w:p>
        </w:tc>
        <w:tc>
          <w:tcPr>
            <w:tcW w:w="1579" w:type="dxa"/>
            <w:tcBorders>
              <w:top w:val="single" w:sz="4" w:space="0" w:color="000000"/>
              <w:left w:val="single" w:sz="4" w:space="0" w:color="000000"/>
              <w:bottom w:val="single" w:sz="4" w:space="0" w:color="000000"/>
              <w:right w:val="single" w:sz="4" w:space="0" w:color="000000"/>
            </w:tcBorders>
            <w:vAlign w:val="center"/>
            <w:hideMark/>
          </w:tcPr>
          <w:p w:rsidR="002F7647" w:rsidRPr="0062694C" w:rsidRDefault="002F7647" w:rsidP="007212CA">
            <w:pPr>
              <w:jc w:val="center"/>
              <w:rPr>
                <w:color w:val="000000"/>
                <w:szCs w:val="24"/>
              </w:rPr>
            </w:pPr>
            <w:r w:rsidRPr="0062694C">
              <w:rPr>
                <w:color w:val="000000"/>
                <w:szCs w:val="24"/>
              </w:rPr>
              <w:t>Програміст</w:t>
            </w:r>
          </w:p>
        </w:tc>
        <w:tc>
          <w:tcPr>
            <w:tcW w:w="1511" w:type="dxa"/>
            <w:tcBorders>
              <w:top w:val="single" w:sz="4" w:space="0" w:color="000000"/>
              <w:left w:val="single" w:sz="4" w:space="0" w:color="000000"/>
              <w:bottom w:val="single" w:sz="4" w:space="0" w:color="000000"/>
              <w:right w:val="single" w:sz="4" w:space="0" w:color="000000"/>
            </w:tcBorders>
            <w:vAlign w:val="center"/>
            <w:hideMark/>
          </w:tcPr>
          <w:p w:rsidR="002F7647" w:rsidRPr="0062694C" w:rsidRDefault="002F7647" w:rsidP="007212CA">
            <w:pPr>
              <w:ind w:firstLine="0"/>
              <w:jc w:val="center"/>
              <w:rPr>
                <w:color w:val="000000"/>
                <w:szCs w:val="24"/>
              </w:rPr>
            </w:pPr>
            <w:r w:rsidRPr="0062694C">
              <w:rPr>
                <w:color w:val="000000"/>
                <w:szCs w:val="24"/>
              </w:rPr>
              <w:t>Начальник відділу</w:t>
            </w:r>
          </w:p>
        </w:tc>
        <w:tc>
          <w:tcPr>
            <w:tcW w:w="1403" w:type="dxa"/>
            <w:tcBorders>
              <w:top w:val="single" w:sz="4" w:space="0" w:color="000000"/>
              <w:left w:val="single" w:sz="4" w:space="0" w:color="000000"/>
              <w:bottom w:val="single" w:sz="4" w:space="0" w:color="000000"/>
              <w:right w:val="single" w:sz="4" w:space="0" w:color="000000"/>
            </w:tcBorders>
            <w:vAlign w:val="center"/>
          </w:tcPr>
          <w:p w:rsidR="002F7647" w:rsidRPr="0062694C" w:rsidRDefault="002F7647" w:rsidP="007212CA">
            <w:pPr>
              <w:ind w:firstLine="0"/>
              <w:jc w:val="center"/>
              <w:rPr>
                <w:color w:val="000000"/>
                <w:szCs w:val="24"/>
              </w:rPr>
            </w:pPr>
            <w:r w:rsidRPr="0062694C">
              <w:rPr>
                <w:color w:val="000000"/>
                <w:szCs w:val="24"/>
              </w:rPr>
              <w:t>Головний інженер</w:t>
            </w:r>
          </w:p>
        </w:tc>
      </w:tr>
      <w:tr w:rsidR="002F7647" w:rsidRPr="0062694C" w:rsidTr="007212CA">
        <w:trPr>
          <w:jc w:val="center"/>
        </w:trPr>
        <w:tc>
          <w:tcPr>
            <w:tcW w:w="4106" w:type="dxa"/>
            <w:tcBorders>
              <w:top w:val="single" w:sz="4" w:space="0" w:color="000000"/>
              <w:left w:val="single" w:sz="4" w:space="0" w:color="000000"/>
              <w:bottom w:val="single" w:sz="4" w:space="0" w:color="000000"/>
              <w:right w:val="single" w:sz="4" w:space="0" w:color="000000"/>
            </w:tcBorders>
            <w:vAlign w:val="center"/>
            <w:hideMark/>
          </w:tcPr>
          <w:p w:rsidR="002F7647" w:rsidRPr="0062694C" w:rsidRDefault="002F7647" w:rsidP="007212CA">
            <w:pPr>
              <w:ind w:firstLine="0"/>
              <w:jc w:val="center"/>
              <w:rPr>
                <w:color w:val="000000"/>
                <w:szCs w:val="24"/>
              </w:rPr>
            </w:pPr>
            <w:r w:rsidRPr="0062694C">
              <w:rPr>
                <w:color w:val="000000"/>
                <w:szCs w:val="24"/>
              </w:rPr>
              <w:t>Пошук інформації</w:t>
            </w:r>
          </w:p>
        </w:tc>
        <w:tc>
          <w:tcPr>
            <w:tcW w:w="974" w:type="dxa"/>
            <w:tcBorders>
              <w:top w:val="single" w:sz="4" w:space="0" w:color="000000"/>
              <w:left w:val="single" w:sz="4" w:space="0" w:color="000000"/>
              <w:bottom w:val="single" w:sz="4" w:space="0" w:color="000000"/>
              <w:right w:val="single" w:sz="4" w:space="0" w:color="000000"/>
            </w:tcBorders>
            <w:vAlign w:val="center"/>
            <w:hideMark/>
          </w:tcPr>
          <w:p w:rsidR="002F7647" w:rsidRPr="0062694C" w:rsidRDefault="002F7647" w:rsidP="007212CA">
            <w:pPr>
              <w:ind w:firstLine="0"/>
              <w:jc w:val="center"/>
              <w:rPr>
                <w:color w:val="000000"/>
                <w:szCs w:val="24"/>
              </w:rPr>
            </w:pPr>
            <w:r w:rsidRPr="0062694C">
              <w:rPr>
                <w:color w:val="000000"/>
                <w:szCs w:val="24"/>
              </w:rPr>
              <w:t>+</w:t>
            </w:r>
          </w:p>
        </w:tc>
        <w:tc>
          <w:tcPr>
            <w:tcW w:w="1579" w:type="dxa"/>
            <w:tcBorders>
              <w:top w:val="single" w:sz="4" w:space="0" w:color="000000"/>
              <w:left w:val="single" w:sz="4" w:space="0" w:color="000000"/>
              <w:bottom w:val="single" w:sz="4" w:space="0" w:color="000000"/>
              <w:right w:val="single" w:sz="4" w:space="0" w:color="000000"/>
            </w:tcBorders>
            <w:vAlign w:val="center"/>
          </w:tcPr>
          <w:p w:rsidR="002F7647" w:rsidRPr="0062694C" w:rsidRDefault="002F7647" w:rsidP="007212CA">
            <w:pPr>
              <w:ind w:firstLine="0"/>
              <w:jc w:val="center"/>
              <w:rPr>
                <w:color w:val="000000"/>
                <w:szCs w:val="24"/>
              </w:rPr>
            </w:pPr>
          </w:p>
        </w:tc>
        <w:tc>
          <w:tcPr>
            <w:tcW w:w="1511" w:type="dxa"/>
            <w:tcBorders>
              <w:top w:val="single" w:sz="4" w:space="0" w:color="000000"/>
              <w:left w:val="single" w:sz="4" w:space="0" w:color="000000"/>
              <w:bottom w:val="single" w:sz="4" w:space="0" w:color="000000"/>
              <w:right w:val="single" w:sz="4" w:space="0" w:color="000000"/>
            </w:tcBorders>
            <w:vAlign w:val="center"/>
          </w:tcPr>
          <w:p w:rsidR="002F7647" w:rsidRPr="0062694C" w:rsidRDefault="002F7647" w:rsidP="007212CA">
            <w:pPr>
              <w:ind w:firstLine="0"/>
              <w:jc w:val="center"/>
              <w:rPr>
                <w:color w:val="000000"/>
                <w:szCs w:val="24"/>
              </w:rPr>
            </w:pPr>
          </w:p>
        </w:tc>
        <w:tc>
          <w:tcPr>
            <w:tcW w:w="1403" w:type="dxa"/>
            <w:tcBorders>
              <w:top w:val="single" w:sz="4" w:space="0" w:color="000000"/>
              <w:left w:val="single" w:sz="4" w:space="0" w:color="000000"/>
              <w:bottom w:val="single" w:sz="4" w:space="0" w:color="000000"/>
              <w:right w:val="single" w:sz="4" w:space="0" w:color="000000"/>
            </w:tcBorders>
            <w:vAlign w:val="center"/>
          </w:tcPr>
          <w:p w:rsidR="002F7647" w:rsidRPr="0062694C" w:rsidRDefault="002F7647" w:rsidP="007212CA">
            <w:pPr>
              <w:ind w:firstLine="0"/>
              <w:jc w:val="center"/>
              <w:rPr>
                <w:color w:val="000000"/>
                <w:szCs w:val="24"/>
              </w:rPr>
            </w:pPr>
          </w:p>
        </w:tc>
      </w:tr>
      <w:tr w:rsidR="002F7647" w:rsidRPr="0062694C" w:rsidTr="007212CA">
        <w:trPr>
          <w:jc w:val="center"/>
        </w:trPr>
        <w:tc>
          <w:tcPr>
            <w:tcW w:w="4106" w:type="dxa"/>
            <w:tcBorders>
              <w:top w:val="single" w:sz="4" w:space="0" w:color="000000"/>
              <w:left w:val="single" w:sz="4" w:space="0" w:color="000000"/>
              <w:bottom w:val="single" w:sz="4" w:space="0" w:color="000000"/>
              <w:right w:val="single" w:sz="4" w:space="0" w:color="000000"/>
            </w:tcBorders>
            <w:vAlign w:val="center"/>
            <w:hideMark/>
          </w:tcPr>
          <w:p w:rsidR="002F7647" w:rsidRPr="0062694C" w:rsidRDefault="002F7647" w:rsidP="007212CA">
            <w:pPr>
              <w:ind w:firstLine="0"/>
              <w:jc w:val="center"/>
              <w:rPr>
                <w:color w:val="000000"/>
                <w:szCs w:val="24"/>
              </w:rPr>
            </w:pPr>
            <w:r w:rsidRPr="0062694C">
              <w:rPr>
                <w:color w:val="000000"/>
                <w:szCs w:val="24"/>
              </w:rPr>
              <w:t>Узагальнення тематики</w:t>
            </w:r>
          </w:p>
        </w:tc>
        <w:tc>
          <w:tcPr>
            <w:tcW w:w="974" w:type="dxa"/>
            <w:tcBorders>
              <w:top w:val="single" w:sz="4" w:space="0" w:color="000000"/>
              <w:left w:val="single" w:sz="4" w:space="0" w:color="000000"/>
              <w:bottom w:val="single" w:sz="4" w:space="0" w:color="000000"/>
              <w:right w:val="single" w:sz="4" w:space="0" w:color="000000"/>
            </w:tcBorders>
            <w:vAlign w:val="center"/>
            <w:hideMark/>
          </w:tcPr>
          <w:p w:rsidR="002F7647" w:rsidRPr="0062694C" w:rsidRDefault="002F7647" w:rsidP="007212CA">
            <w:pPr>
              <w:ind w:firstLine="0"/>
              <w:jc w:val="center"/>
              <w:rPr>
                <w:color w:val="000000"/>
                <w:szCs w:val="24"/>
              </w:rPr>
            </w:pPr>
            <w:r w:rsidRPr="0062694C">
              <w:rPr>
                <w:color w:val="000000"/>
                <w:szCs w:val="24"/>
              </w:rPr>
              <w:t>+</w:t>
            </w:r>
          </w:p>
        </w:tc>
        <w:tc>
          <w:tcPr>
            <w:tcW w:w="1579" w:type="dxa"/>
            <w:tcBorders>
              <w:top w:val="single" w:sz="4" w:space="0" w:color="000000"/>
              <w:left w:val="single" w:sz="4" w:space="0" w:color="000000"/>
              <w:bottom w:val="single" w:sz="4" w:space="0" w:color="000000"/>
              <w:right w:val="single" w:sz="4" w:space="0" w:color="000000"/>
            </w:tcBorders>
            <w:vAlign w:val="center"/>
          </w:tcPr>
          <w:p w:rsidR="002F7647" w:rsidRPr="0062694C" w:rsidRDefault="002F7647" w:rsidP="007212CA">
            <w:pPr>
              <w:ind w:firstLine="0"/>
              <w:jc w:val="center"/>
              <w:rPr>
                <w:color w:val="000000"/>
                <w:szCs w:val="24"/>
              </w:rPr>
            </w:pPr>
          </w:p>
        </w:tc>
        <w:tc>
          <w:tcPr>
            <w:tcW w:w="1511" w:type="dxa"/>
            <w:tcBorders>
              <w:top w:val="single" w:sz="4" w:space="0" w:color="000000"/>
              <w:left w:val="single" w:sz="4" w:space="0" w:color="000000"/>
              <w:bottom w:val="single" w:sz="4" w:space="0" w:color="000000"/>
              <w:right w:val="single" w:sz="4" w:space="0" w:color="000000"/>
            </w:tcBorders>
            <w:vAlign w:val="center"/>
            <w:hideMark/>
          </w:tcPr>
          <w:p w:rsidR="002F7647" w:rsidRPr="0062694C" w:rsidRDefault="002F7647" w:rsidP="007212CA">
            <w:pPr>
              <w:ind w:firstLine="0"/>
              <w:jc w:val="center"/>
              <w:rPr>
                <w:color w:val="000000"/>
                <w:szCs w:val="24"/>
              </w:rPr>
            </w:pPr>
            <w:r w:rsidRPr="0062694C">
              <w:rPr>
                <w:color w:val="000000"/>
                <w:szCs w:val="24"/>
              </w:rPr>
              <w:t>+</w:t>
            </w:r>
          </w:p>
        </w:tc>
        <w:tc>
          <w:tcPr>
            <w:tcW w:w="1403" w:type="dxa"/>
            <w:tcBorders>
              <w:top w:val="single" w:sz="4" w:space="0" w:color="000000"/>
              <w:left w:val="single" w:sz="4" w:space="0" w:color="000000"/>
              <w:bottom w:val="single" w:sz="4" w:space="0" w:color="000000"/>
              <w:right w:val="single" w:sz="4" w:space="0" w:color="000000"/>
            </w:tcBorders>
            <w:vAlign w:val="center"/>
          </w:tcPr>
          <w:p w:rsidR="002F7647" w:rsidRPr="0062694C" w:rsidRDefault="002F7647" w:rsidP="007212CA">
            <w:pPr>
              <w:ind w:firstLine="0"/>
              <w:jc w:val="center"/>
              <w:rPr>
                <w:color w:val="000000"/>
                <w:szCs w:val="24"/>
              </w:rPr>
            </w:pPr>
            <w:r w:rsidRPr="0062694C">
              <w:rPr>
                <w:color w:val="000000"/>
                <w:szCs w:val="24"/>
              </w:rPr>
              <w:t>+</w:t>
            </w:r>
          </w:p>
        </w:tc>
      </w:tr>
      <w:tr w:rsidR="002F7647" w:rsidRPr="0062694C" w:rsidTr="007212CA">
        <w:trPr>
          <w:jc w:val="center"/>
        </w:trPr>
        <w:tc>
          <w:tcPr>
            <w:tcW w:w="4106" w:type="dxa"/>
            <w:tcBorders>
              <w:top w:val="single" w:sz="4" w:space="0" w:color="000000"/>
              <w:left w:val="single" w:sz="4" w:space="0" w:color="000000"/>
              <w:bottom w:val="single" w:sz="4" w:space="0" w:color="000000"/>
              <w:right w:val="single" w:sz="4" w:space="0" w:color="000000"/>
            </w:tcBorders>
            <w:vAlign w:val="center"/>
            <w:hideMark/>
          </w:tcPr>
          <w:p w:rsidR="002F7647" w:rsidRPr="0062694C" w:rsidRDefault="002F7647" w:rsidP="007212CA">
            <w:pPr>
              <w:ind w:firstLine="0"/>
              <w:jc w:val="center"/>
              <w:rPr>
                <w:color w:val="000000"/>
                <w:szCs w:val="24"/>
              </w:rPr>
            </w:pPr>
            <w:r w:rsidRPr="0062694C">
              <w:rPr>
                <w:color w:val="000000"/>
                <w:szCs w:val="24"/>
              </w:rPr>
              <w:t>Аналіз ринку</w:t>
            </w:r>
          </w:p>
        </w:tc>
        <w:tc>
          <w:tcPr>
            <w:tcW w:w="974" w:type="dxa"/>
            <w:tcBorders>
              <w:top w:val="single" w:sz="4" w:space="0" w:color="000000"/>
              <w:left w:val="single" w:sz="4" w:space="0" w:color="000000"/>
              <w:bottom w:val="single" w:sz="4" w:space="0" w:color="000000"/>
              <w:right w:val="single" w:sz="4" w:space="0" w:color="000000"/>
            </w:tcBorders>
            <w:vAlign w:val="center"/>
            <w:hideMark/>
          </w:tcPr>
          <w:p w:rsidR="002F7647" w:rsidRPr="0062694C" w:rsidRDefault="002F7647" w:rsidP="007212CA">
            <w:pPr>
              <w:ind w:firstLine="0"/>
              <w:jc w:val="center"/>
              <w:rPr>
                <w:color w:val="000000"/>
                <w:szCs w:val="24"/>
              </w:rPr>
            </w:pPr>
            <w:r w:rsidRPr="0062694C">
              <w:rPr>
                <w:color w:val="000000"/>
                <w:szCs w:val="24"/>
              </w:rPr>
              <w:t>+</w:t>
            </w:r>
          </w:p>
        </w:tc>
        <w:tc>
          <w:tcPr>
            <w:tcW w:w="1579" w:type="dxa"/>
            <w:tcBorders>
              <w:top w:val="single" w:sz="4" w:space="0" w:color="000000"/>
              <w:left w:val="single" w:sz="4" w:space="0" w:color="000000"/>
              <w:bottom w:val="single" w:sz="4" w:space="0" w:color="000000"/>
              <w:right w:val="single" w:sz="4" w:space="0" w:color="000000"/>
            </w:tcBorders>
            <w:vAlign w:val="center"/>
            <w:hideMark/>
          </w:tcPr>
          <w:p w:rsidR="002F7647" w:rsidRPr="0062694C" w:rsidRDefault="002F7647" w:rsidP="007212CA">
            <w:pPr>
              <w:ind w:firstLine="0"/>
              <w:jc w:val="center"/>
              <w:rPr>
                <w:color w:val="000000"/>
                <w:szCs w:val="24"/>
              </w:rPr>
            </w:pPr>
            <w:r w:rsidRPr="0062694C">
              <w:rPr>
                <w:color w:val="000000"/>
                <w:szCs w:val="24"/>
              </w:rPr>
              <w:t>+</w:t>
            </w:r>
          </w:p>
        </w:tc>
        <w:tc>
          <w:tcPr>
            <w:tcW w:w="1511" w:type="dxa"/>
            <w:tcBorders>
              <w:top w:val="single" w:sz="4" w:space="0" w:color="000000"/>
              <w:left w:val="single" w:sz="4" w:space="0" w:color="000000"/>
              <w:bottom w:val="single" w:sz="4" w:space="0" w:color="000000"/>
              <w:right w:val="single" w:sz="4" w:space="0" w:color="000000"/>
            </w:tcBorders>
            <w:vAlign w:val="center"/>
            <w:hideMark/>
          </w:tcPr>
          <w:p w:rsidR="002F7647" w:rsidRPr="0062694C" w:rsidRDefault="002F7647" w:rsidP="007212CA">
            <w:pPr>
              <w:ind w:firstLine="0"/>
              <w:jc w:val="center"/>
              <w:rPr>
                <w:color w:val="000000"/>
                <w:szCs w:val="24"/>
              </w:rPr>
            </w:pPr>
            <w:r w:rsidRPr="0062694C">
              <w:rPr>
                <w:color w:val="000000"/>
                <w:szCs w:val="24"/>
              </w:rPr>
              <w:t>+</w:t>
            </w:r>
          </w:p>
        </w:tc>
        <w:tc>
          <w:tcPr>
            <w:tcW w:w="1403" w:type="dxa"/>
            <w:tcBorders>
              <w:top w:val="single" w:sz="4" w:space="0" w:color="000000"/>
              <w:left w:val="single" w:sz="4" w:space="0" w:color="000000"/>
              <w:bottom w:val="single" w:sz="4" w:space="0" w:color="000000"/>
              <w:right w:val="single" w:sz="4" w:space="0" w:color="000000"/>
            </w:tcBorders>
            <w:vAlign w:val="center"/>
          </w:tcPr>
          <w:p w:rsidR="002F7647" w:rsidRPr="0062694C" w:rsidRDefault="002F7647" w:rsidP="007212CA">
            <w:pPr>
              <w:ind w:firstLine="0"/>
              <w:jc w:val="center"/>
              <w:rPr>
                <w:color w:val="000000"/>
                <w:szCs w:val="24"/>
              </w:rPr>
            </w:pPr>
          </w:p>
        </w:tc>
      </w:tr>
      <w:tr w:rsidR="002F7647" w:rsidRPr="0062694C" w:rsidTr="007212CA">
        <w:trPr>
          <w:jc w:val="center"/>
        </w:trPr>
        <w:tc>
          <w:tcPr>
            <w:tcW w:w="4106" w:type="dxa"/>
            <w:tcBorders>
              <w:top w:val="single" w:sz="4" w:space="0" w:color="000000"/>
              <w:left w:val="single" w:sz="4" w:space="0" w:color="000000"/>
              <w:bottom w:val="single" w:sz="4" w:space="0" w:color="000000"/>
              <w:right w:val="single" w:sz="4" w:space="0" w:color="000000"/>
            </w:tcBorders>
            <w:vAlign w:val="center"/>
            <w:hideMark/>
          </w:tcPr>
          <w:p w:rsidR="002F7647" w:rsidRPr="0062694C" w:rsidRDefault="002F7647" w:rsidP="007212CA">
            <w:pPr>
              <w:ind w:firstLine="0"/>
              <w:jc w:val="center"/>
              <w:rPr>
                <w:color w:val="000000"/>
                <w:szCs w:val="24"/>
              </w:rPr>
            </w:pPr>
            <w:r w:rsidRPr="0062694C">
              <w:rPr>
                <w:color w:val="000000"/>
                <w:szCs w:val="24"/>
              </w:rPr>
              <w:t>Визначення ціни</w:t>
            </w:r>
          </w:p>
        </w:tc>
        <w:tc>
          <w:tcPr>
            <w:tcW w:w="974" w:type="dxa"/>
            <w:tcBorders>
              <w:top w:val="single" w:sz="4" w:space="0" w:color="000000"/>
              <w:left w:val="single" w:sz="4" w:space="0" w:color="000000"/>
              <w:bottom w:val="single" w:sz="4" w:space="0" w:color="000000"/>
              <w:right w:val="single" w:sz="4" w:space="0" w:color="000000"/>
            </w:tcBorders>
            <w:vAlign w:val="center"/>
            <w:hideMark/>
          </w:tcPr>
          <w:p w:rsidR="002F7647" w:rsidRPr="0062694C" w:rsidRDefault="002F7647" w:rsidP="007212CA">
            <w:pPr>
              <w:ind w:firstLine="0"/>
              <w:jc w:val="center"/>
              <w:rPr>
                <w:color w:val="000000"/>
                <w:szCs w:val="24"/>
              </w:rPr>
            </w:pPr>
            <w:r w:rsidRPr="0062694C">
              <w:rPr>
                <w:color w:val="000000"/>
                <w:szCs w:val="24"/>
              </w:rPr>
              <w:t>+</w:t>
            </w:r>
          </w:p>
        </w:tc>
        <w:tc>
          <w:tcPr>
            <w:tcW w:w="1579" w:type="dxa"/>
            <w:tcBorders>
              <w:top w:val="single" w:sz="4" w:space="0" w:color="000000"/>
              <w:left w:val="single" w:sz="4" w:space="0" w:color="000000"/>
              <w:bottom w:val="single" w:sz="4" w:space="0" w:color="000000"/>
              <w:right w:val="single" w:sz="4" w:space="0" w:color="000000"/>
            </w:tcBorders>
            <w:vAlign w:val="center"/>
          </w:tcPr>
          <w:p w:rsidR="002F7647" w:rsidRPr="0062694C" w:rsidRDefault="002F7647" w:rsidP="007212CA">
            <w:pPr>
              <w:ind w:firstLine="0"/>
              <w:jc w:val="center"/>
              <w:rPr>
                <w:color w:val="000000"/>
                <w:szCs w:val="24"/>
              </w:rPr>
            </w:pPr>
          </w:p>
        </w:tc>
        <w:tc>
          <w:tcPr>
            <w:tcW w:w="1511" w:type="dxa"/>
            <w:tcBorders>
              <w:top w:val="single" w:sz="4" w:space="0" w:color="000000"/>
              <w:left w:val="single" w:sz="4" w:space="0" w:color="000000"/>
              <w:bottom w:val="single" w:sz="4" w:space="0" w:color="000000"/>
              <w:right w:val="single" w:sz="4" w:space="0" w:color="000000"/>
            </w:tcBorders>
            <w:vAlign w:val="center"/>
          </w:tcPr>
          <w:p w:rsidR="002F7647" w:rsidRPr="0062694C" w:rsidRDefault="002F7647" w:rsidP="007212CA">
            <w:pPr>
              <w:ind w:firstLine="0"/>
              <w:jc w:val="center"/>
              <w:rPr>
                <w:color w:val="000000"/>
                <w:szCs w:val="24"/>
              </w:rPr>
            </w:pPr>
          </w:p>
        </w:tc>
        <w:tc>
          <w:tcPr>
            <w:tcW w:w="1403" w:type="dxa"/>
            <w:tcBorders>
              <w:top w:val="single" w:sz="4" w:space="0" w:color="000000"/>
              <w:left w:val="single" w:sz="4" w:space="0" w:color="000000"/>
              <w:bottom w:val="single" w:sz="4" w:space="0" w:color="000000"/>
              <w:right w:val="single" w:sz="4" w:space="0" w:color="000000"/>
            </w:tcBorders>
            <w:vAlign w:val="center"/>
          </w:tcPr>
          <w:p w:rsidR="002F7647" w:rsidRPr="0062694C" w:rsidRDefault="002F7647" w:rsidP="007212CA">
            <w:pPr>
              <w:ind w:firstLine="0"/>
              <w:jc w:val="center"/>
              <w:rPr>
                <w:color w:val="000000"/>
                <w:szCs w:val="24"/>
              </w:rPr>
            </w:pPr>
          </w:p>
        </w:tc>
      </w:tr>
      <w:tr w:rsidR="002F7647" w:rsidRPr="0062694C" w:rsidTr="007212CA">
        <w:trPr>
          <w:jc w:val="center"/>
        </w:trPr>
        <w:tc>
          <w:tcPr>
            <w:tcW w:w="4106" w:type="dxa"/>
            <w:tcBorders>
              <w:top w:val="single" w:sz="4" w:space="0" w:color="000000"/>
              <w:left w:val="single" w:sz="4" w:space="0" w:color="000000"/>
              <w:bottom w:val="single" w:sz="4" w:space="0" w:color="000000"/>
              <w:right w:val="single" w:sz="4" w:space="0" w:color="000000"/>
            </w:tcBorders>
            <w:vAlign w:val="center"/>
            <w:hideMark/>
          </w:tcPr>
          <w:p w:rsidR="002F7647" w:rsidRPr="0062694C" w:rsidRDefault="002F7647" w:rsidP="007212CA">
            <w:pPr>
              <w:ind w:firstLine="0"/>
              <w:jc w:val="center"/>
              <w:rPr>
                <w:color w:val="000000"/>
                <w:szCs w:val="24"/>
              </w:rPr>
            </w:pPr>
            <w:r w:rsidRPr="0062694C">
              <w:rPr>
                <w:color w:val="000000"/>
                <w:szCs w:val="24"/>
              </w:rPr>
              <w:t>Закупка обладнання</w:t>
            </w:r>
          </w:p>
        </w:tc>
        <w:tc>
          <w:tcPr>
            <w:tcW w:w="974" w:type="dxa"/>
            <w:tcBorders>
              <w:top w:val="single" w:sz="4" w:space="0" w:color="000000"/>
              <w:left w:val="single" w:sz="4" w:space="0" w:color="000000"/>
              <w:bottom w:val="single" w:sz="4" w:space="0" w:color="000000"/>
              <w:right w:val="single" w:sz="4" w:space="0" w:color="000000"/>
            </w:tcBorders>
            <w:vAlign w:val="center"/>
          </w:tcPr>
          <w:p w:rsidR="002F7647" w:rsidRPr="0062694C" w:rsidRDefault="002F7647" w:rsidP="007212CA">
            <w:pPr>
              <w:ind w:firstLine="0"/>
              <w:jc w:val="center"/>
              <w:rPr>
                <w:color w:val="000000"/>
                <w:szCs w:val="24"/>
              </w:rPr>
            </w:pPr>
          </w:p>
        </w:tc>
        <w:tc>
          <w:tcPr>
            <w:tcW w:w="1579" w:type="dxa"/>
            <w:tcBorders>
              <w:top w:val="single" w:sz="4" w:space="0" w:color="000000"/>
              <w:left w:val="single" w:sz="4" w:space="0" w:color="000000"/>
              <w:bottom w:val="single" w:sz="4" w:space="0" w:color="000000"/>
              <w:right w:val="single" w:sz="4" w:space="0" w:color="000000"/>
            </w:tcBorders>
            <w:vAlign w:val="center"/>
            <w:hideMark/>
          </w:tcPr>
          <w:p w:rsidR="002F7647" w:rsidRPr="0062694C" w:rsidRDefault="002F7647" w:rsidP="007212CA">
            <w:pPr>
              <w:ind w:firstLine="0"/>
              <w:jc w:val="center"/>
              <w:rPr>
                <w:color w:val="000000"/>
                <w:szCs w:val="24"/>
              </w:rPr>
            </w:pPr>
            <w:r w:rsidRPr="0062694C">
              <w:rPr>
                <w:color w:val="000000"/>
                <w:szCs w:val="24"/>
              </w:rPr>
              <w:t>+</w:t>
            </w:r>
          </w:p>
        </w:tc>
        <w:tc>
          <w:tcPr>
            <w:tcW w:w="1511" w:type="dxa"/>
            <w:tcBorders>
              <w:top w:val="single" w:sz="4" w:space="0" w:color="000000"/>
              <w:left w:val="single" w:sz="4" w:space="0" w:color="000000"/>
              <w:bottom w:val="single" w:sz="4" w:space="0" w:color="000000"/>
              <w:right w:val="single" w:sz="4" w:space="0" w:color="000000"/>
            </w:tcBorders>
            <w:vAlign w:val="center"/>
            <w:hideMark/>
          </w:tcPr>
          <w:p w:rsidR="002F7647" w:rsidRPr="0062694C" w:rsidRDefault="002F7647" w:rsidP="007212CA">
            <w:pPr>
              <w:ind w:firstLine="0"/>
              <w:jc w:val="center"/>
              <w:rPr>
                <w:color w:val="000000"/>
                <w:szCs w:val="24"/>
              </w:rPr>
            </w:pPr>
            <w:r w:rsidRPr="0062694C">
              <w:rPr>
                <w:color w:val="000000"/>
                <w:szCs w:val="24"/>
              </w:rPr>
              <w:t>+</w:t>
            </w:r>
          </w:p>
        </w:tc>
        <w:tc>
          <w:tcPr>
            <w:tcW w:w="1403" w:type="dxa"/>
            <w:tcBorders>
              <w:top w:val="single" w:sz="4" w:space="0" w:color="000000"/>
              <w:left w:val="single" w:sz="4" w:space="0" w:color="000000"/>
              <w:bottom w:val="single" w:sz="4" w:space="0" w:color="000000"/>
              <w:right w:val="single" w:sz="4" w:space="0" w:color="000000"/>
            </w:tcBorders>
            <w:vAlign w:val="center"/>
          </w:tcPr>
          <w:p w:rsidR="002F7647" w:rsidRPr="0062694C" w:rsidRDefault="002F7647" w:rsidP="007212CA">
            <w:pPr>
              <w:ind w:firstLine="0"/>
              <w:jc w:val="center"/>
              <w:rPr>
                <w:color w:val="000000"/>
                <w:szCs w:val="24"/>
              </w:rPr>
            </w:pPr>
            <w:r w:rsidRPr="0062694C">
              <w:rPr>
                <w:color w:val="000000"/>
                <w:szCs w:val="24"/>
              </w:rPr>
              <w:t>+</w:t>
            </w:r>
          </w:p>
        </w:tc>
      </w:tr>
      <w:tr w:rsidR="002F7647" w:rsidRPr="0062694C" w:rsidTr="007212CA">
        <w:trPr>
          <w:jc w:val="center"/>
        </w:trPr>
        <w:tc>
          <w:tcPr>
            <w:tcW w:w="4106" w:type="dxa"/>
            <w:tcBorders>
              <w:top w:val="single" w:sz="4" w:space="0" w:color="000000"/>
              <w:left w:val="single" w:sz="4" w:space="0" w:color="000000"/>
              <w:bottom w:val="single" w:sz="4" w:space="0" w:color="000000"/>
              <w:right w:val="single" w:sz="4" w:space="0" w:color="000000"/>
            </w:tcBorders>
            <w:vAlign w:val="center"/>
            <w:hideMark/>
          </w:tcPr>
          <w:p w:rsidR="002F7647" w:rsidRPr="0062694C" w:rsidRDefault="002F7647" w:rsidP="007212CA">
            <w:pPr>
              <w:ind w:firstLine="0"/>
              <w:jc w:val="center"/>
              <w:rPr>
                <w:color w:val="000000"/>
                <w:szCs w:val="24"/>
              </w:rPr>
            </w:pPr>
            <w:r w:rsidRPr="0062694C">
              <w:rPr>
                <w:color w:val="000000"/>
                <w:szCs w:val="24"/>
              </w:rPr>
              <w:t>Реклама</w:t>
            </w:r>
          </w:p>
        </w:tc>
        <w:tc>
          <w:tcPr>
            <w:tcW w:w="974" w:type="dxa"/>
            <w:tcBorders>
              <w:top w:val="single" w:sz="4" w:space="0" w:color="000000"/>
              <w:left w:val="single" w:sz="4" w:space="0" w:color="000000"/>
              <w:bottom w:val="single" w:sz="4" w:space="0" w:color="000000"/>
              <w:right w:val="single" w:sz="4" w:space="0" w:color="000000"/>
            </w:tcBorders>
            <w:vAlign w:val="center"/>
          </w:tcPr>
          <w:p w:rsidR="002F7647" w:rsidRPr="0062694C" w:rsidRDefault="002F7647" w:rsidP="007212CA">
            <w:pPr>
              <w:ind w:firstLine="0"/>
              <w:jc w:val="center"/>
              <w:rPr>
                <w:color w:val="000000"/>
                <w:szCs w:val="24"/>
              </w:rPr>
            </w:pPr>
          </w:p>
        </w:tc>
        <w:tc>
          <w:tcPr>
            <w:tcW w:w="1579" w:type="dxa"/>
            <w:tcBorders>
              <w:top w:val="single" w:sz="4" w:space="0" w:color="000000"/>
              <w:left w:val="single" w:sz="4" w:space="0" w:color="000000"/>
              <w:bottom w:val="single" w:sz="4" w:space="0" w:color="000000"/>
              <w:right w:val="single" w:sz="4" w:space="0" w:color="000000"/>
            </w:tcBorders>
            <w:vAlign w:val="center"/>
          </w:tcPr>
          <w:p w:rsidR="002F7647" w:rsidRPr="0062694C" w:rsidRDefault="002F7647" w:rsidP="007212CA">
            <w:pPr>
              <w:ind w:firstLine="0"/>
              <w:jc w:val="center"/>
              <w:rPr>
                <w:color w:val="000000"/>
                <w:szCs w:val="24"/>
              </w:rPr>
            </w:pPr>
          </w:p>
        </w:tc>
        <w:tc>
          <w:tcPr>
            <w:tcW w:w="1511" w:type="dxa"/>
            <w:tcBorders>
              <w:top w:val="single" w:sz="4" w:space="0" w:color="000000"/>
              <w:left w:val="single" w:sz="4" w:space="0" w:color="000000"/>
              <w:bottom w:val="single" w:sz="4" w:space="0" w:color="000000"/>
              <w:right w:val="single" w:sz="4" w:space="0" w:color="000000"/>
            </w:tcBorders>
            <w:vAlign w:val="center"/>
            <w:hideMark/>
          </w:tcPr>
          <w:p w:rsidR="002F7647" w:rsidRPr="0062694C" w:rsidRDefault="002F7647" w:rsidP="007212CA">
            <w:pPr>
              <w:ind w:firstLine="0"/>
              <w:jc w:val="center"/>
              <w:rPr>
                <w:color w:val="000000"/>
                <w:szCs w:val="24"/>
              </w:rPr>
            </w:pPr>
            <w:r w:rsidRPr="0062694C">
              <w:rPr>
                <w:color w:val="000000"/>
                <w:szCs w:val="24"/>
              </w:rPr>
              <w:t>+</w:t>
            </w:r>
          </w:p>
        </w:tc>
        <w:tc>
          <w:tcPr>
            <w:tcW w:w="1403" w:type="dxa"/>
            <w:tcBorders>
              <w:top w:val="single" w:sz="4" w:space="0" w:color="000000"/>
              <w:left w:val="single" w:sz="4" w:space="0" w:color="000000"/>
              <w:bottom w:val="single" w:sz="4" w:space="0" w:color="000000"/>
              <w:right w:val="single" w:sz="4" w:space="0" w:color="000000"/>
            </w:tcBorders>
            <w:vAlign w:val="center"/>
          </w:tcPr>
          <w:p w:rsidR="002F7647" w:rsidRPr="0062694C" w:rsidRDefault="002F7647" w:rsidP="007212CA">
            <w:pPr>
              <w:ind w:firstLine="0"/>
              <w:jc w:val="center"/>
              <w:rPr>
                <w:color w:val="000000"/>
                <w:szCs w:val="24"/>
              </w:rPr>
            </w:pPr>
          </w:p>
        </w:tc>
      </w:tr>
      <w:tr w:rsidR="002F7647" w:rsidRPr="0062694C" w:rsidTr="007212CA">
        <w:trPr>
          <w:jc w:val="center"/>
        </w:trPr>
        <w:tc>
          <w:tcPr>
            <w:tcW w:w="4106" w:type="dxa"/>
            <w:tcBorders>
              <w:top w:val="single" w:sz="4" w:space="0" w:color="000000"/>
              <w:left w:val="single" w:sz="4" w:space="0" w:color="000000"/>
              <w:bottom w:val="single" w:sz="4" w:space="0" w:color="000000"/>
              <w:right w:val="single" w:sz="4" w:space="0" w:color="000000"/>
            </w:tcBorders>
            <w:vAlign w:val="center"/>
            <w:hideMark/>
          </w:tcPr>
          <w:p w:rsidR="002F7647" w:rsidRPr="0062694C" w:rsidRDefault="002F7647" w:rsidP="007212CA">
            <w:pPr>
              <w:ind w:firstLine="0"/>
              <w:jc w:val="center"/>
              <w:rPr>
                <w:color w:val="000000"/>
                <w:szCs w:val="24"/>
              </w:rPr>
            </w:pPr>
            <w:r w:rsidRPr="0062694C">
              <w:rPr>
                <w:color w:val="000000"/>
                <w:szCs w:val="24"/>
              </w:rPr>
              <w:t>Організація робочого процесу</w:t>
            </w:r>
          </w:p>
        </w:tc>
        <w:tc>
          <w:tcPr>
            <w:tcW w:w="974" w:type="dxa"/>
            <w:tcBorders>
              <w:top w:val="single" w:sz="4" w:space="0" w:color="000000"/>
              <w:left w:val="single" w:sz="4" w:space="0" w:color="000000"/>
              <w:bottom w:val="single" w:sz="4" w:space="0" w:color="000000"/>
              <w:right w:val="single" w:sz="4" w:space="0" w:color="000000"/>
            </w:tcBorders>
            <w:vAlign w:val="center"/>
            <w:hideMark/>
          </w:tcPr>
          <w:p w:rsidR="002F7647" w:rsidRPr="0062694C" w:rsidRDefault="002F7647" w:rsidP="007212CA">
            <w:pPr>
              <w:ind w:firstLine="0"/>
              <w:jc w:val="center"/>
              <w:rPr>
                <w:color w:val="000000"/>
                <w:szCs w:val="24"/>
              </w:rPr>
            </w:pPr>
            <w:r w:rsidRPr="0062694C">
              <w:rPr>
                <w:color w:val="000000"/>
                <w:szCs w:val="24"/>
              </w:rPr>
              <w:t>+</w:t>
            </w:r>
          </w:p>
        </w:tc>
        <w:tc>
          <w:tcPr>
            <w:tcW w:w="1579" w:type="dxa"/>
            <w:tcBorders>
              <w:top w:val="single" w:sz="4" w:space="0" w:color="000000"/>
              <w:left w:val="single" w:sz="4" w:space="0" w:color="000000"/>
              <w:bottom w:val="single" w:sz="4" w:space="0" w:color="000000"/>
              <w:right w:val="single" w:sz="4" w:space="0" w:color="000000"/>
            </w:tcBorders>
            <w:vAlign w:val="center"/>
          </w:tcPr>
          <w:p w:rsidR="002F7647" w:rsidRPr="0062694C" w:rsidRDefault="002F7647" w:rsidP="007212CA">
            <w:pPr>
              <w:ind w:firstLine="0"/>
              <w:jc w:val="center"/>
              <w:rPr>
                <w:color w:val="000000"/>
                <w:szCs w:val="24"/>
              </w:rPr>
            </w:pPr>
          </w:p>
        </w:tc>
        <w:tc>
          <w:tcPr>
            <w:tcW w:w="1511" w:type="dxa"/>
            <w:tcBorders>
              <w:top w:val="single" w:sz="4" w:space="0" w:color="000000"/>
              <w:left w:val="single" w:sz="4" w:space="0" w:color="000000"/>
              <w:bottom w:val="single" w:sz="4" w:space="0" w:color="000000"/>
              <w:right w:val="single" w:sz="4" w:space="0" w:color="000000"/>
            </w:tcBorders>
            <w:vAlign w:val="center"/>
            <w:hideMark/>
          </w:tcPr>
          <w:p w:rsidR="002F7647" w:rsidRPr="0062694C" w:rsidRDefault="002F7647" w:rsidP="007212CA">
            <w:pPr>
              <w:ind w:firstLine="0"/>
              <w:jc w:val="center"/>
              <w:rPr>
                <w:color w:val="000000"/>
                <w:szCs w:val="24"/>
              </w:rPr>
            </w:pPr>
            <w:r w:rsidRPr="0062694C">
              <w:rPr>
                <w:color w:val="000000"/>
                <w:szCs w:val="24"/>
              </w:rPr>
              <w:t>+</w:t>
            </w:r>
          </w:p>
        </w:tc>
        <w:tc>
          <w:tcPr>
            <w:tcW w:w="1403" w:type="dxa"/>
            <w:tcBorders>
              <w:top w:val="single" w:sz="4" w:space="0" w:color="000000"/>
              <w:left w:val="single" w:sz="4" w:space="0" w:color="000000"/>
              <w:bottom w:val="single" w:sz="4" w:space="0" w:color="000000"/>
              <w:right w:val="single" w:sz="4" w:space="0" w:color="000000"/>
            </w:tcBorders>
            <w:vAlign w:val="center"/>
          </w:tcPr>
          <w:p w:rsidR="002F7647" w:rsidRPr="0062694C" w:rsidRDefault="002F7647" w:rsidP="007212CA">
            <w:pPr>
              <w:ind w:firstLine="0"/>
              <w:jc w:val="center"/>
              <w:rPr>
                <w:color w:val="000000"/>
                <w:szCs w:val="24"/>
              </w:rPr>
            </w:pPr>
          </w:p>
        </w:tc>
      </w:tr>
      <w:tr w:rsidR="002F7647" w:rsidRPr="0062694C" w:rsidTr="007212CA">
        <w:trPr>
          <w:jc w:val="center"/>
        </w:trPr>
        <w:tc>
          <w:tcPr>
            <w:tcW w:w="4106" w:type="dxa"/>
            <w:tcBorders>
              <w:top w:val="single" w:sz="4" w:space="0" w:color="000000"/>
              <w:left w:val="single" w:sz="4" w:space="0" w:color="000000"/>
              <w:bottom w:val="single" w:sz="4" w:space="0" w:color="000000"/>
              <w:right w:val="single" w:sz="4" w:space="0" w:color="000000"/>
            </w:tcBorders>
            <w:vAlign w:val="center"/>
            <w:hideMark/>
          </w:tcPr>
          <w:p w:rsidR="002F7647" w:rsidRPr="0062694C" w:rsidRDefault="002F7647" w:rsidP="007212CA">
            <w:pPr>
              <w:ind w:firstLine="0"/>
              <w:jc w:val="center"/>
              <w:rPr>
                <w:color w:val="000000"/>
                <w:szCs w:val="24"/>
              </w:rPr>
            </w:pPr>
            <w:r w:rsidRPr="0062694C">
              <w:rPr>
                <w:color w:val="000000"/>
                <w:szCs w:val="24"/>
              </w:rPr>
              <w:t>Створення бази</w:t>
            </w:r>
          </w:p>
        </w:tc>
        <w:tc>
          <w:tcPr>
            <w:tcW w:w="974" w:type="dxa"/>
            <w:tcBorders>
              <w:top w:val="single" w:sz="4" w:space="0" w:color="000000"/>
              <w:left w:val="single" w:sz="4" w:space="0" w:color="000000"/>
              <w:bottom w:val="single" w:sz="4" w:space="0" w:color="000000"/>
              <w:right w:val="single" w:sz="4" w:space="0" w:color="000000"/>
            </w:tcBorders>
            <w:vAlign w:val="center"/>
          </w:tcPr>
          <w:p w:rsidR="002F7647" w:rsidRPr="0062694C" w:rsidRDefault="002F7647" w:rsidP="007212CA">
            <w:pPr>
              <w:ind w:firstLine="0"/>
              <w:jc w:val="center"/>
              <w:rPr>
                <w:color w:val="000000"/>
                <w:szCs w:val="24"/>
              </w:rPr>
            </w:pPr>
          </w:p>
        </w:tc>
        <w:tc>
          <w:tcPr>
            <w:tcW w:w="1579" w:type="dxa"/>
            <w:tcBorders>
              <w:top w:val="single" w:sz="4" w:space="0" w:color="000000"/>
              <w:left w:val="single" w:sz="4" w:space="0" w:color="000000"/>
              <w:bottom w:val="single" w:sz="4" w:space="0" w:color="000000"/>
              <w:right w:val="single" w:sz="4" w:space="0" w:color="000000"/>
            </w:tcBorders>
            <w:vAlign w:val="center"/>
            <w:hideMark/>
          </w:tcPr>
          <w:p w:rsidR="002F7647" w:rsidRPr="0062694C" w:rsidRDefault="002F7647" w:rsidP="007212CA">
            <w:pPr>
              <w:ind w:firstLine="0"/>
              <w:jc w:val="center"/>
              <w:rPr>
                <w:color w:val="000000"/>
                <w:szCs w:val="24"/>
              </w:rPr>
            </w:pPr>
            <w:r w:rsidRPr="0062694C">
              <w:rPr>
                <w:color w:val="000000"/>
                <w:szCs w:val="24"/>
              </w:rPr>
              <w:t>+</w:t>
            </w:r>
          </w:p>
        </w:tc>
        <w:tc>
          <w:tcPr>
            <w:tcW w:w="1511" w:type="dxa"/>
            <w:tcBorders>
              <w:top w:val="single" w:sz="4" w:space="0" w:color="000000"/>
              <w:left w:val="single" w:sz="4" w:space="0" w:color="000000"/>
              <w:bottom w:val="single" w:sz="4" w:space="0" w:color="000000"/>
              <w:right w:val="single" w:sz="4" w:space="0" w:color="000000"/>
            </w:tcBorders>
            <w:vAlign w:val="center"/>
          </w:tcPr>
          <w:p w:rsidR="002F7647" w:rsidRPr="0062694C" w:rsidRDefault="002F7647" w:rsidP="007212CA">
            <w:pPr>
              <w:ind w:firstLine="0"/>
              <w:jc w:val="center"/>
              <w:rPr>
                <w:color w:val="000000"/>
                <w:szCs w:val="24"/>
              </w:rPr>
            </w:pPr>
          </w:p>
        </w:tc>
        <w:tc>
          <w:tcPr>
            <w:tcW w:w="1403" w:type="dxa"/>
            <w:tcBorders>
              <w:top w:val="single" w:sz="4" w:space="0" w:color="000000"/>
              <w:left w:val="single" w:sz="4" w:space="0" w:color="000000"/>
              <w:bottom w:val="single" w:sz="4" w:space="0" w:color="000000"/>
              <w:right w:val="single" w:sz="4" w:space="0" w:color="000000"/>
            </w:tcBorders>
            <w:vAlign w:val="center"/>
          </w:tcPr>
          <w:p w:rsidR="002F7647" w:rsidRPr="0062694C" w:rsidRDefault="002F7647" w:rsidP="007212CA">
            <w:pPr>
              <w:ind w:firstLine="0"/>
              <w:jc w:val="center"/>
              <w:rPr>
                <w:color w:val="000000"/>
                <w:szCs w:val="24"/>
              </w:rPr>
            </w:pPr>
            <w:r w:rsidRPr="0062694C">
              <w:rPr>
                <w:color w:val="000000"/>
                <w:szCs w:val="24"/>
              </w:rPr>
              <w:t>+</w:t>
            </w:r>
          </w:p>
        </w:tc>
      </w:tr>
      <w:tr w:rsidR="002F7647" w:rsidRPr="0062694C" w:rsidTr="007212CA">
        <w:trPr>
          <w:jc w:val="center"/>
        </w:trPr>
        <w:tc>
          <w:tcPr>
            <w:tcW w:w="4106" w:type="dxa"/>
            <w:tcBorders>
              <w:top w:val="single" w:sz="4" w:space="0" w:color="000000"/>
              <w:left w:val="single" w:sz="4" w:space="0" w:color="000000"/>
              <w:bottom w:val="single" w:sz="4" w:space="0" w:color="000000"/>
              <w:right w:val="single" w:sz="4" w:space="0" w:color="000000"/>
            </w:tcBorders>
            <w:vAlign w:val="center"/>
            <w:hideMark/>
          </w:tcPr>
          <w:p w:rsidR="002F7647" w:rsidRPr="0062694C" w:rsidRDefault="002F7647" w:rsidP="007212CA">
            <w:pPr>
              <w:ind w:firstLine="0"/>
              <w:jc w:val="center"/>
              <w:rPr>
                <w:color w:val="000000"/>
                <w:szCs w:val="24"/>
              </w:rPr>
            </w:pPr>
            <w:r w:rsidRPr="0062694C">
              <w:rPr>
                <w:color w:val="000000"/>
                <w:szCs w:val="24"/>
              </w:rPr>
              <w:t>Прийом замовлень</w:t>
            </w:r>
          </w:p>
        </w:tc>
        <w:tc>
          <w:tcPr>
            <w:tcW w:w="974" w:type="dxa"/>
            <w:tcBorders>
              <w:top w:val="single" w:sz="4" w:space="0" w:color="000000"/>
              <w:left w:val="single" w:sz="4" w:space="0" w:color="000000"/>
              <w:bottom w:val="single" w:sz="4" w:space="0" w:color="000000"/>
              <w:right w:val="single" w:sz="4" w:space="0" w:color="000000"/>
            </w:tcBorders>
            <w:vAlign w:val="center"/>
          </w:tcPr>
          <w:p w:rsidR="002F7647" w:rsidRPr="0062694C" w:rsidRDefault="002F7647" w:rsidP="007212CA">
            <w:pPr>
              <w:ind w:firstLine="0"/>
              <w:jc w:val="center"/>
              <w:rPr>
                <w:color w:val="000000"/>
                <w:szCs w:val="24"/>
              </w:rPr>
            </w:pPr>
          </w:p>
        </w:tc>
        <w:tc>
          <w:tcPr>
            <w:tcW w:w="1579" w:type="dxa"/>
            <w:tcBorders>
              <w:top w:val="single" w:sz="4" w:space="0" w:color="000000"/>
              <w:left w:val="single" w:sz="4" w:space="0" w:color="000000"/>
              <w:bottom w:val="single" w:sz="4" w:space="0" w:color="000000"/>
              <w:right w:val="single" w:sz="4" w:space="0" w:color="000000"/>
            </w:tcBorders>
            <w:vAlign w:val="center"/>
          </w:tcPr>
          <w:p w:rsidR="002F7647" w:rsidRPr="0062694C" w:rsidRDefault="002F7647" w:rsidP="007212CA">
            <w:pPr>
              <w:ind w:firstLine="0"/>
              <w:jc w:val="center"/>
              <w:rPr>
                <w:color w:val="000000"/>
                <w:szCs w:val="24"/>
              </w:rPr>
            </w:pPr>
          </w:p>
        </w:tc>
        <w:tc>
          <w:tcPr>
            <w:tcW w:w="1511" w:type="dxa"/>
            <w:tcBorders>
              <w:top w:val="single" w:sz="4" w:space="0" w:color="000000"/>
              <w:left w:val="single" w:sz="4" w:space="0" w:color="000000"/>
              <w:bottom w:val="single" w:sz="4" w:space="0" w:color="000000"/>
              <w:right w:val="single" w:sz="4" w:space="0" w:color="000000"/>
            </w:tcBorders>
            <w:vAlign w:val="center"/>
            <w:hideMark/>
          </w:tcPr>
          <w:p w:rsidR="002F7647" w:rsidRPr="0062694C" w:rsidRDefault="002F7647" w:rsidP="007212CA">
            <w:pPr>
              <w:ind w:firstLine="0"/>
              <w:jc w:val="center"/>
              <w:rPr>
                <w:color w:val="000000"/>
                <w:szCs w:val="24"/>
              </w:rPr>
            </w:pPr>
            <w:r w:rsidRPr="0062694C">
              <w:rPr>
                <w:color w:val="000000"/>
                <w:szCs w:val="24"/>
              </w:rPr>
              <w:t>+</w:t>
            </w:r>
          </w:p>
        </w:tc>
        <w:tc>
          <w:tcPr>
            <w:tcW w:w="1403" w:type="dxa"/>
            <w:tcBorders>
              <w:top w:val="single" w:sz="4" w:space="0" w:color="000000"/>
              <w:left w:val="single" w:sz="4" w:space="0" w:color="000000"/>
              <w:bottom w:val="single" w:sz="4" w:space="0" w:color="000000"/>
              <w:right w:val="single" w:sz="4" w:space="0" w:color="000000"/>
            </w:tcBorders>
            <w:vAlign w:val="center"/>
          </w:tcPr>
          <w:p w:rsidR="002F7647" w:rsidRPr="0062694C" w:rsidRDefault="002F7647" w:rsidP="007212CA">
            <w:pPr>
              <w:ind w:firstLine="0"/>
              <w:jc w:val="center"/>
              <w:rPr>
                <w:color w:val="000000"/>
                <w:szCs w:val="24"/>
              </w:rPr>
            </w:pPr>
          </w:p>
        </w:tc>
      </w:tr>
      <w:tr w:rsidR="002F7647" w:rsidRPr="0062694C" w:rsidTr="007212CA">
        <w:trPr>
          <w:jc w:val="center"/>
        </w:trPr>
        <w:tc>
          <w:tcPr>
            <w:tcW w:w="4106" w:type="dxa"/>
            <w:tcBorders>
              <w:top w:val="single" w:sz="4" w:space="0" w:color="000000"/>
              <w:left w:val="single" w:sz="4" w:space="0" w:color="000000"/>
              <w:bottom w:val="single" w:sz="4" w:space="0" w:color="000000"/>
              <w:right w:val="single" w:sz="4" w:space="0" w:color="000000"/>
            </w:tcBorders>
            <w:vAlign w:val="center"/>
            <w:hideMark/>
          </w:tcPr>
          <w:p w:rsidR="002F7647" w:rsidRPr="0062694C" w:rsidRDefault="002F7647" w:rsidP="007212CA">
            <w:pPr>
              <w:ind w:firstLine="0"/>
              <w:jc w:val="center"/>
              <w:rPr>
                <w:color w:val="000000"/>
                <w:szCs w:val="24"/>
              </w:rPr>
            </w:pPr>
            <w:r w:rsidRPr="0062694C">
              <w:rPr>
                <w:color w:val="000000"/>
                <w:szCs w:val="24"/>
              </w:rPr>
              <w:t>Пошук покупців проекту</w:t>
            </w:r>
          </w:p>
        </w:tc>
        <w:tc>
          <w:tcPr>
            <w:tcW w:w="974" w:type="dxa"/>
            <w:tcBorders>
              <w:top w:val="single" w:sz="4" w:space="0" w:color="000000"/>
              <w:left w:val="single" w:sz="4" w:space="0" w:color="000000"/>
              <w:bottom w:val="single" w:sz="4" w:space="0" w:color="000000"/>
              <w:right w:val="single" w:sz="4" w:space="0" w:color="000000"/>
            </w:tcBorders>
            <w:vAlign w:val="center"/>
            <w:hideMark/>
          </w:tcPr>
          <w:p w:rsidR="002F7647" w:rsidRPr="0062694C" w:rsidRDefault="002F7647" w:rsidP="007212CA">
            <w:pPr>
              <w:ind w:firstLine="0"/>
              <w:jc w:val="center"/>
              <w:rPr>
                <w:color w:val="000000"/>
                <w:szCs w:val="24"/>
              </w:rPr>
            </w:pPr>
            <w:r w:rsidRPr="0062694C">
              <w:rPr>
                <w:color w:val="000000"/>
                <w:szCs w:val="24"/>
              </w:rPr>
              <w:t>+</w:t>
            </w:r>
          </w:p>
        </w:tc>
        <w:tc>
          <w:tcPr>
            <w:tcW w:w="1579" w:type="dxa"/>
            <w:tcBorders>
              <w:top w:val="single" w:sz="4" w:space="0" w:color="000000"/>
              <w:left w:val="single" w:sz="4" w:space="0" w:color="000000"/>
              <w:bottom w:val="single" w:sz="4" w:space="0" w:color="000000"/>
              <w:right w:val="single" w:sz="4" w:space="0" w:color="000000"/>
            </w:tcBorders>
            <w:vAlign w:val="center"/>
            <w:hideMark/>
          </w:tcPr>
          <w:p w:rsidR="002F7647" w:rsidRPr="0062694C" w:rsidRDefault="002F7647" w:rsidP="007212CA">
            <w:pPr>
              <w:ind w:firstLine="0"/>
              <w:jc w:val="center"/>
              <w:rPr>
                <w:color w:val="000000"/>
                <w:szCs w:val="24"/>
              </w:rPr>
            </w:pPr>
            <w:r w:rsidRPr="0062694C">
              <w:rPr>
                <w:color w:val="000000"/>
                <w:szCs w:val="24"/>
              </w:rPr>
              <w:t>+</w:t>
            </w:r>
          </w:p>
        </w:tc>
        <w:tc>
          <w:tcPr>
            <w:tcW w:w="1511" w:type="dxa"/>
            <w:tcBorders>
              <w:top w:val="single" w:sz="4" w:space="0" w:color="000000"/>
              <w:left w:val="single" w:sz="4" w:space="0" w:color="000000"/>
              <w:bottom w:val="single" w:sz="4" w:space="0" w:color="000000"/>
              <w:right w:val="single" w:sz="4" w:space="0" w:color="000000"/>
            </w:tcBorders>
            <w:vAlign w:val="center"/>
            <w:hideMark/>
          </w:tcPr>
          <w:p w:rsidR="002F7647" w:rsidRPr="0062694C" w:rsidRDefault="002F7647" w:rsidP="007212CA">
            <w:pPr>
              <w:ind w:firstLine="0"/>
              <w:jc w:val="center"/>
              <w:rPr>
                <w:color w:val="000000"/>
                <w:szCs w:val="24"/>
              </w:rPr>
            </w:pPr>
            <w:r w:rsidRPr="0062694C">
              <w:rPr>
                <w:color w:val="000000"/>
                <w:szCs w:val="24"/>
              </w:rPr>
              <w:t>+</w:t>
            </w:r>
          </w:p>
        </w:tc>
        <w:tc>
          <w:tcPr>
            <w:tcW w:w="1403" w:type="dxa"/>
            <w:tcBorders>
              <w:top w:val="single" w:sz="4" w:space="0" w:color="000000"/>
              <w:left w:val="single" w:sz="4" w:space="0" w:color="000000"/>
              <w:bottom w:val="single" w:sz="4" w:space="0" w:color="000000"/>
              <w:right w:val="single" w:sz="4" w:space="0" w:color="000000"/>
            </w:tcBorders>
            <w:vAlign w:val="center"/>
          </w:tcPr>
          <w:p w:rsidR="002F7647" w:rsidRPr="0062694C" w:rsidRDefault="002F7647" w:rsidP="007212CA">
            <w:pPr>
              <w:ind w:firstLine="0"/>
              <w:jc w:val="center"/>
              <w:rPr>
                <w:color w:val="000000"/>
                <w:szCs w:val="24"/>
              </w:rPr>
            </w:pPr>
          </w:p>
        </w:tc>
      </w:tr>
      <w:tr w:rsidR="002F7647" w:rsidRPr="0062694C" w:rsidTr="007212CA">
        <w:trPr>
          <w:jc w:val="center"/>
        </w:trPr>
        <w:tc>
          <w:tcPr>
            <w:tcW w:w="4106" w:type="dxa"/>
            <w:tcBorders>
              <w:top w:val="single" w:sz="4" w:space="0" w:color="000000"/>
              <w:left w:val="single" w:sz="4" w:space="0" w:color="000000"/>
              <w:bottom w:val="single" w:sz="4" w:space="0" w:color="000000"/>
              <w:right w:val="single" w:sz="4" w:space="0" w:color="000000"/>
            </w:tcBorders>
            <w:vAlign w:val="center"/>
            <w:hideMark/>
          </w:tcPr>
          <w:p w:rsidR="002F7647" w:rsidRPr="0062694C" w:rsidRDefault="002F7647" w:rsidP="007212CA">
            <w:pPr>
              <w:ind w:firstLine="0"/>
              <w:jc w:val="center"/>
              <w:rPr>
                <w:color w:val="000000"/>
                <w:szCs w:val="24"/>
              </w:rPr>
            </w:pPr>
            <w:r w:rsidRPr="0062694C">
              <w:rPr>
                <w:color w:val="000000"/>
                <w:szCs w:val="24"/>
              </w:rPr>
              <w:t>Ведення обліку</w:t>
            </w:r>
          </w:p>
        </w:tc>
        <w:tc>
          <w:tcPr>
            <w:tcW w:w="974" w:type="dxa"/>
            <w:tcBorders>
              <w:top w:val="single" w:sz="4" w:space="0" w:color="000000"/>
              <w:left w:val="single" w:sz="4" w:space="0" w:color="000000"/>
              <w:bottom w:val="single" w:sz="4" w:space="0" w:color="000000"/>
              <w:right w:val="single" w:sz="4" w:space="0" w:color="000000"/>
            </w:tcBorders>
            <w:vAlign w:val="center"/>
            <w:hideMark/>
          </w:tcPr>
          <w:p w:rsidR="002F7647" w:rsidRPr="0062694C" w:rsidRDefault="002F7647" w:rsidP="007212CA">
            <w:pPr>
              <w:ind w:firstLine="0"/>
              <w:jc w:val="center"/>
              <w:rPr>
                <w:color w:val="000000"/>
                <w:szCs w:val="24"/>
              </w:rPr>
            </w:pPr>
            <w:r w:rsidRPr="0062694C">
              <w:rPr>
                <w:color w:val="000000"/>
                <w:szCs w:val="24"/>
              </w:rPr>
              <w:t>+</w:t>
            </w:r>
          </w:p>
        </w:tc>
        <w:tc>
          <w:tcPr>
            <w:tcW w:w="1579" w:type="dxa"/>
            <w:tcBorders>
              <w:top w:val="single" w:sz="4" w:space="0" w:color="000000"/>
              <w:left w:val="single" w:sz="4" w:space="0" w:color="000000"/>
              <w:bottom w:val="single" w:sz="4" w:space="0" w:color="000000"/>
              <w:right w:val="single" w:sz="4" w:space="0" w:color="000000"/>
            </w:tcBorders>
            <w:vAlign w:val="center"/>
          </w:tcPr>
          <w:p w:rsidR="002F7647" w:rsidRPr="0062694C" w:rsidRDefault="002F7647" w:rsidP="007212CA">
            <w:pPr>
              <w:ind w:firstLine="0"/>
              <w:jc w:val="center"/>
              <w:rPr>
                <w:color w:val="000000"/>
                <w:szCs w:val="24"/>
              </w:rPr>
            </w:pPr>
          </w:p>
        </w:tc>
        <w:tc>
          <w:tcPr>
            <w:tcW w:w="1511" w:type="dxa"/>
            <w:tcBorders>
              <w:top w:val="single" w:sz="4" w:space="0" w:color="000000"/>
              <w:left w:val="single" w:sz="4" w:space="0" w:color="000000"/>
              <w:bottom w:val="single" w:sz="4" w:space="0" w:color="000000"/>
              <w:right w:val="single" w:sz="4" w:space="0" w:color="000000"/>
            </w:tcBorders>
            <w:vAlign w:val="center"/>
          </w:tcPr>
          <w:p w:rsidR="002F7647" w:rsidRPr="0062694C" w:rsidRDefault="002F7647" w:rsidP="007212CA">
            <w:pPr>
              <w:ind w:firstLine="0"/>
              <w:jc w:val="center"/>
              <w:rPr>
                <w:color w:val="000000"/>
                <w:szCs w:val="24"/>
              </w:rPr>
            </w:pPr>
          </w:p>
        </w:tc>
        <w:tc>
          <w:tcPr>
            <w:tcW w:w="1403" w:type="dxa"/>
            <w:tcBorders>
              <w:top w:val="single" w:sz="4" w:space="0" w:color="000000"/>
              <w:left w:val="single" w:sz="4" w:space="0" w:color="000000"/>
              <w:bottom w:val="single" w:sz="4" w:space="0" w:color="000000"/>
              <w:right w:val="single" w:sz="4" w:space="0" w:color="000000"/>
            </w:tcBorders>
            <w:vAlign w:val="center"/>
          </w:tcPr>
          <w:p w:rsidR="002F7647" w:rsidRPr="0062694C" w:rsidRDefault="002F7647" w:rsidP="007212CA">
            <w:pPr>
              <w:ind w:firstLine="0"/>
              <w:jc w:val="center"/>
              <w:rPr>
                <w:color w:val="000000"/>
                <w:szCs w:val="24"/>
              </w:rPr>
            </w:pPr>
          </w:p>
        </w:tc>
      </w:tr>
      <w:tr w:rsidR="002F7647" w:rsidRPr="0062694C" w:rsidTr="007212CA">
        <w:trPr>
          <w:jc w:val="center"/>
        </w:trPr>
        <w:tc>
          <w:tcPr>
            <w:tcW w:w="4106" w:type="dxa"/>
            <w:tcBorders>
              <w:top w:val="single" w:sz="4" w:space="0" w:color="000000"/>
              <w:left w:val="single" w:sz="4" w:space="0" w:color="000000"/>
              <w:bottom w:val="single" w:sz="4" w:space="0" w:color="000000"/>
              <w:right w:val="single" w:sz="4" w:space="0" w:color="000000"/>
            </w:tcBorders>
            <w:vAlign w:val="center"/>
            <w:hideMark/>
          </w:tcPr>
          <w:p w:rsidR="002F7647" w:rsidRPr="0062694C" w:rsidRDefault="002F7647" w:rsidP="007212CA">
            <w:pPr>
              <w:ind w:firstLine="0"/>
              <w:jc w:val="center"/>
              <w:rPr>
                <w:color w:val="000000"/>
                <w:szCs w:val="24"/>
              </w:rPr>
            </w:pPr>
            <w:r w:rsidRPr="0062694C">
              <w:rPr>
                <w:color w:val="000000"/>
                <w:szCs w:val="24"/>
              </w:rPr>
              <w:t>Розрахунок покупців</w:t>
            </w:r>
          </w:p>
        </w:tc>
        <w:tc>
          <w:tcPr>
            <w:tcW w:w="974" w:type="dxa"/>
            <w:tcBorders>
              <w:top w:val="single" w:sz="4" w:space="0" w:color="000000"/>
              <w:left w:val="single" w:sz="4" w:space="0" w:color="000000"/>
              <w:bottom w:val="single" w:sz="4" w:space="0" w:color="000000"/>
              <w:right w:val="single" w:sz="4" w:space="0" w:color="000000"/>
            </w:tcBorders>
            <w:vAlign w:val="center"/>
          </w:tcPr>
          <w:p w:rsidR="002F7647" w:rsidRPr="0062694C" w:rsidRDefault="002F7647" w:rsidP="007212CA">
            <w:pPr>
              <w:ind w:firstLine="0"/>
              <w:jc w:val="center"/>
              <w:rPr>
                <w:color w:val="000000"/>
                <w:szCs w:val="24"/>
              </w:rPr>
            </w:pPr>
          </w:p>
        </w:tc>
        <w:tc>
          <w:tcPr>
            <w:tcW w:w="1579" w:type="dxa"/>
            <w:tcBorders>
              <w:top w:val="single" w:sz="4" w:space="0" w:color="000000"/>
              <w:left w:val="single" w:sz="4" w:space="0" w:color="000000"/>
              <w:bottom w:val="single" w:sz="4" w:space="0" w:color="000000"/>
              <w:right w:val="single" w:sz="4" w:space="0" w:color="000000"/>
            </w:tcBorders>
            <w:vAlign w:val="center"/>
          </w:tcPr>
          <w:p w:rsidR="002F7647" w:rsidRPr="0062694C" w:rsidRDefault="002F7647" w:rsidP="007212CA">
            <w:pPr>
              <w:ind w:firstLine="0"/>
              <w:jc w:val="center"/>
              <w:rPr>
                <w:color w:val="000000"/>
                <w:szCs w:val="24"/>
              </w:rPr>
            </w:pPr>
          </w:p>
        </w:tc>
        <w:tc>
          <w:tcPr>
            <w:tcW w:w="1511" w:type="dxa"/>
            <w:tcBorders>
              <w:top w:val="single" w:sz="4" w:space="0" w:color="000000"/>
              <w:left w:val="single" w:sz="4" w:space="0" w:color="000000"/>
              <w:bottom w:val="single" w:sz="4" w:space="0" w:color="000000"/>
              <w:right w:val="single" w:sz="4" w:space="0" w:color="000000"/>
            </w:tcBorders>
            <w:vAlign w:val="center"/>
            <w:hideMark/>
          </w:tcPr>
          <w:p w:rsidR="002F7647" w:rsidRPr="0062694C" w:rsidRDefault="002F7647" w:rsidP="007212CA">
            <w:pPr>
              <w:ind w:firstLine="0"/>
              <w:jc w:val="center"/>
              <w:rPr>
                <w:color w:val="000000"/>
                <w:szCs w:val="24"/>
              </w:rPr>
            </w:pPr>
            <w:r w:rsidRPr="0062694C">
              <w:rPr>
                <w:color w:val="000000"/>
                <w:szCs w:val="24"/>
              </w:rPr>
              <w:t>+</w:t>
            </w:r>
          </w:p>
        </w:tc>
        <w:tc>
          <w:tcPr>
            <w:tcW w:w="1403" w:type="dxa"/>
            <w:tcBorders>
              <w:top w:val="single" w:sz="4" w:space="0" w:color="000000"/>
              <w:left w:val="single" w:sz="4" w:space="0" w:color="000000"/>
              <w:bottom w:val="single" w:sz="4" w:space="0" w:color="000000"/>
              <w:right w:val="single" w:sz="4" w:space="0" w:color="000000"/>
            </w:tcBorders>
            <w:vAlign w:val="center"/>
          </w:tcPr>
          <w:p w:rsidR="002F7647" w:rsidRPr="0062694C" w:rsidRDefault="002F7647" w:rsidP="007212CA">
            <w:pPr>
              <w:ind w:firstLine="0"/>
              <w:jc w:val="center"/>
              <w:rPr>
                <w:color w:val="000000"/>
                <w:szCs w:val="24"/>
              </w:rPr>
            </w:pPr>
          </w:p>
        </w:tc>
      </w:tr>
      <w:tr w:rsidR="002F7647" w:rsidRPr="0062694C" w:rsidTr="007212CA">
        <w:trPr>
          <w:jc w:val="center"/>
        </w:trPr>
        <w:tc>
          <w:tcPr>
            <w:tcW w:w="4106" w:type="dxa"/>
            <w:tcBorders>
              <w:top w:val="single" w:sz="4" w:space="0" w:color="000000"/>
              <w:left w:val="single" w:sz="4" w:space="0" w:color="000000"/>
              <w:bottom w:val="single" w:sz="4" w:space="0" w:color="000000"/>
              <w:right w:val="single" w:sz="4" w:space="0" w:color="000000"/>
            </w:tcBorders>
            <w:vAlign w:val="center"/>
            <w:hideMark/>
          </w:tcPr>
          <w:p w:rsidR="002F7647" w:rsidRPr="0062694C" w:rsidRDefault="002F7647" w:rsidP="007212CA">
            <w:pPr>
              <w:ind w:firstLine="0"/>
              <w:jc w:val="center"/>
              <w:rPr>
                <w:color w:val="000000"/>
                <w:szCs w:val="24"/>
              </w:rPr>
            </w:pPr>
            <w:r w:rsidRPr="0062694C">
              <w:rPr>
                <w:color w:val="000000"/>
                <w:szCs w:val="24"/>
              </w:rPr>
              <w:t>Аналіз потреб споживачів</w:t>
            </w:r>
          </w:p>
        </w:tc>
        <w:tc>
          <w:tcPr>
            <w:tcW w:w="974" w:type="dxa"/>
            <w:tcBorders>
              <w:top w:val="single" w:sz="4" w:space="0" w:color="000000"/>
              <w:left w:val="single" w:sz="4" w:space="0" w:color="000000"/>
              <w:bottom w:val="single" w:sz="4" w:space="0" w:color="000000"/>
              <w:right w:val="single" w:sz="4" w:space="0" w:color="000000"/>
            </w:tcBorders>
            <w:vAlign w:val="center"/>
            <w:hideMark/>
          </w:tcPr>
          <w:p w:rsidR="002F7647" w:rsidRPr="0062694C" w:rsidRDefault="002F7647" w:rsidP="007212CA">
            <w:pPr>
              <w:ind w:firstLine="0"/>
              <w:jc w:val="center"/>
              <w:rPr>
                <w:color w:val="000000"/>
                <w:szCs w:val="24"/>
              </w:rPr>
            </w:pPr>
            <w:r w:rsidRPr="0062694C">
              <w:rPr>
                <w:color w:val="000000"/>
                <w:szCs w:val="24"/>
              </w:rPr>
              <w:t>+</w:t>
            </w:r>
          </w:p>
        </w:tc>
        <w:tc>
          <w:tcPr>
            <w:tcW w:w="1579" w:type="dxa"/>
            <w:tcBorders>
              <w:top w:val="single" w:sz="4" w:space="0" w:color="000000"/>
              <w:left w:val="single" w:sz="4" w:space="0" w:color="000000"/>
              <w:bottom w:val="single" w:sz="4" w:space="0" w:color="000000"/>
              <w:right w:val="single" w:sz="4" w:space="0" w:color="000000"/>
            </w:tcBorders>
            <w:vAlign w:val="center"/>
            <w:hideMark/>
          </w:tcPr>
          <w:p w:rsidR="002F7647" w:rsidRPr="0062694C" w:rsidRDefault="002F7647" w:rsidP="007212CA">
            <w:pPr>
              <w:ind w:firstLine="0"/>
              <w:jc w:val="center"/>
              <w:rPr>
                <w:color w:val="000000"/>
                <w:szCs w:val="24"/>
              </w:rPr>
            </w:pPr>
            <w:r w:rsidRPr="0062694C">
              <w:rPr>
                <w:color w:val="000000"/>
                <w:szCs w:val="24"/>
              </w:rPr>
              <w:t>+</w:t>
            </w:r>
          </w:p>
        </w:tc>
        <w:tc>
          <w:tcPr>
            <w:tcW w:w="1511" w:type="dxa"/>
            <w:tcBorders>
              <w:top w:val="single" w:sz="4" w:space="0" w:color="000000"/>
              <w:left w:val="single" w:sz="4" w:space="0" w:color="000000"/>
              <w:bottom w:val="single" w:sz="4" w:space="0" w:color="000000"/>
              <w:right w:val="single" w:sz="4" w:space="0" w:color="000000"/>
            </w:tcBorders>
            <w:vAlign w:val="center"/>
            <w:hideMark/>
          </w:tcPr>
          <w:p w:rsidR="002F7647" w:rsidRPr="0062694C" w:rsidRDefault="002F7647" w:rsidP="007212CA">
            <w:pPr>
              <w:ind w:firstLine="0"/>
              <w:jc w:val="center"/>
              <w:rPr>
                <w:color w:val="000000"/>
                <w:szCs w:val="24"/>
              </w:rPr>
            </w:pPr>
            <w:r w:rsidRPr="0062694C">
              <w:rPr>
                <w:color w:val="000000"/>
                <w:szCs w:val="24"/>
              </w:rPr>
              <w:t>+</w:t>
            </w:r>
          </w:p>
        </w:tc>
        <w:tc>
          <w:tcPr>
            <w:tcW w:w="1403" w:type="dxa"/>
            <w:tcBorders>
              <w:top w:val="single" w:sz="4" w:space="0" w:color="000000"/>
              <w:left w:val="single" w:sz="4" w:space="0" w:color="000000"/>
              <w:bottom w:val="single" w:sz="4" w:space="0" w:color="000000"/>
              <w:right w:val="single" w:sz="4" w:space="0" w:color="000000"/>
            </w:tcBorders>
            <w:vAlign w:val="center"/>
          </w:tcPr>
          <w:p w:rsidR="002F7647" w:rsidRPr="0062694C" w:rsidRDefault="002F7647" w:rsidP="007212CA">
            <w:pPr>
              <w:ind w:firstLine="0"/>
              <w:jc w:val="center"/>
              <w:rPr>
                <w:color w:val="000000"/>
                <w:szCs w:val="24"/>
              </w:rPr>
            </w:pPr>
            <w:r w:rsidRPr="0062694C">
              <w:rPr>
                <w:color w:val="000000"/>
                <w:szCs w:val="24"/>
              </w:rPr>
              <w:t>+</w:t>
            </w:r>
          </w:p>
        </w:tc>
      </w:tr>
      <w:tr w:rsidR="002F7647" w:rsidRPr="0062694C" w:rsidTr="007212CA">
        <w:trPr>
          <w:jc w:val="center"/>
        </w:trPr>
        <w:tc>
          <w:tcPr>
            <w:tcW w:w="4106" w:type="dxa"/>
            <w:tcBorders>
              <w:top w:val="single" w:sz="4" w:space="0" w:color="000000"/>
              <w:left w:val="single" w:sz="4" w:space="0" w:color="000000"/>
              <w:bottom w:val="single" w:sz="4" w:space="0" w:color="000000"/>
              <w:right w:val="single" w:sz="4" w:space="0" w:color="000000"/>
            </w:tcBorders>
            <w:vAlign w:val="center"/>
            <w:hideMark/>
          </w:tcPr>
          <w:p w:rsidR="002F7647" w:rsidRPr="0062694C" w:rsidRDefault="002F7647" w:rsidP="007212CA">
            <w:pPr>
              <w:ind w:firstLine="0"/>
              <w:jc w:val="center"/>
              <w:rPr>
                <w:color w:val="000000"/>
                <w:szCs w:val="24"/>
              </w:rPr>
            </w:pPr>
            <w:r w:rsidRPr="0062694C">
              <w:rPr>
                <w:color w:val="000000"/>
                <w:szCs w:val="24"/>
              </w:rPr>
              <w:t>Контроль якості обслуговування</w:t>
            </w:r>
          </w:p>
        </w:tc>
        <w:tc>
          <w:tcPr>
            <w:tcW w:w="974" w:type="dxa"/>
            <w:tcBorders>
              <w:top w:val="single" w:sz="4" w:space="0" w:color="000000"/>
              <w:left w:val="single" w:sz="4" w:space="0" w:color="000000"/>
              <w:bottom w:val="single" w:sz="4" w:space="0" w:color="000000"/>
              <w:right w:val="single" w:sz="4" w:space="0" w:color="000000"/>
            </w:tcBorders>
            <w:vAlign w:val="center"/>
          </w:tcPr>
          <w:p w:rsidR="002F7647" w:rsidRPr="0062694C" w:rsidRDefault="002F7647" w:rsidP="007212CA">
            <w:pPr>
              <w:ind w:firstLine="0"/>
              <w:jc w:val="center"/>
              <w:rPr>
                <w:color w:val="000000"/>
                <w:szCs w:val="24"/>
              </w:rPr>
            </w:pPr>
            <w:r w:rsidRPr="0062694C">
              <w:rPr>
                <w:color w:val="000000"/>
                <w:szCs w:val="24"/>
              </w:rPr>
              <w:t>+</w:t>
            </w:r>
          </w:p>
        </w:tc>
        <w:tc>
          <w:tcPr>
            <w:tcW w:w="1579" w:type="dxa"/>
            <w:tcBorders>
              <w:top w:val="single" w:sz="4" w:space="0" w:color="000000"/>
              <w:left w:val="single" w:sz="4" w:space="0" w:color="000000"/>
              <w:bottom w:val="single" w:sz="4" w:space="0" w:color="000000"/>
              <w:right w:val="single" w:sz="4" w:space="0" w:color="000000"/>
            </w:tcBorders>
            <w:vAlign w:val="center"/>
          </w:tcPr>
          <w:p w:rsidR="002F7647" w:rsidRPr="0062694C" w:rsidRDefault="002F7647" w:rsidP="007212CA">
            <w:pPr>
              <w:ind w:firstLine="0"/>
              <w:jc w:val="center"/>
              <w:rPr>
                <w:color w:val="000000"/>
                <w:szCs w:val="24"/>
              </w:rPr>
            </w:pPr>
          </w:p>
        </w:tc>
        <w:tc>
          <w:tcPr>
            <w:tcW w:w="1511" w:type="dxa"/>
            <w:tcBorders>
              <w:top w:val="single" w:sz="4" w:space="0" w:color="000000"/>
              <w:left w:val="single" w:sz="4" w:space="0" w:color="000000"/>
              <w:bottom w:val="single" w:sz="4" w:space="0" w:color="000000"/>
              <w:right w:val="single" w:sz="4" w:space="0" w:color="000000"/>
            </w:tcBorders>
            <w:vAlign w:val="center"/>
            <w:hideMark/>
          </w:tcPr>
          <w:p w:rsidR="002F7647" w:rsidRPr="0062694C" w:rsidRDefault="002F7647" w:rsidP="007212CA">
            <w:pPr>
              <w:ind w:firstLine="0"/>
              <w:jc w:val="center"/>
              <w:rPr>
                <w:color w:val="000000"/>
                <w:szCs w:val="24"/>
              </w:rPr>
            </w:pPr>
            <w:r w:rsidRPr="0062694C">
              <w:rPr>
                <w:color w:val="000000"/>
                <w:szCs w:val="24"/>
              </w:rPr>
              <w:t>+</w:t>
            </w:r>
          </w:p>
        </w:tc>
        <w:tc>
          <w:tcPr>
            <w:tcW w:w="1403" w:type="dxa"/>
            <w:tcBorders>
              <w:top w:val="single" w:sz="4" w:space="0" w:color="000000"/>
              <w:left w:val="single" w:sz="4" w:space="0" w:color="000000"/>
              <w:bottom w:val="single" w:sz="4" w:space="0" w:color="000000"/>
              <w:right w:val="single" w:sz="4" w:space="0" w:color="000000"/>
            </w:tcBorders>
            <w:vAlign w:val="center"/>
          </w:tcPr>
          <w:p w:rsidR="002F7647" w:rsidRPr="0062694C" w:rsidRDefault="002F7647" w:rsidP="007212CA">
            <w:pPr>
              <w:ind w:firstLine="0"/>
              <w:jc w:val="center"/>
              <w:rPr>
                <w:color w:val="000000"/>
                <w:szCs w:val="24"/>
              </w:rPr>
            </w:pPr>
          </w:p>
        </w:tc>
      </w:tr>
    </w:tbl>
    <w:p w:rsidR="002F7647" w:rsidRPr="00932859" w:rsidRDefault="002F7647" w:rsidP="002F7647"/>
    <w:p w:rsidR="002F7647" w:rsidRPr="00DA26A9" w:rsidRDefault="002F7647" w:rsidP="002F7647">
      <w:pPr>
        <w:rPr>
          <w:b/>
        </w:rPr>
      </w:pPr>
      <w:bookmarkStart w:id="47" w:name="_Toc26795139"/>
      <w:r w:rsidRPr="00DA26A9">
        <w:rPr>
          <w:b/>
        </w:rPr>
        <w:t>Оцінка ризиків та страхування розробки</w:t>
      </w:r>
      <w:bookmarkEnd w:id="47"/>
    </w:p>
    <w:p w:rsidR="002F7647" w:rsidRPr="007653CA" w:rsidRDefault="002F7647" w:rsidP="002F7647">
      <w:pPr>
        <w:spacing w:after="0"/>
        <w:rPr>
          <w:rFonts w:eastAsia="Calibri"/>
        </w:rPr>
      </w:pPr>
      <w:r w:rsidRPr="007653CA">
        <w:rPr>
          <w:rFonts w:eastAsia="Calibri"/>
        </w:rPr>
        <w:t xml:space="preserve">Розглянемо основні ризики, </w:t>
      </w:r>
      <w:r>
        <w:rPr>
          <w:rFonts w:eastAsia="Calibri"/>
        </w:rPr>
        <w:t>що</w:t>
      </w:r>
      <w:r w:rsidRPr="007653CA">
        <w:rPr>
          <w:rFonts w:eastAsia="Calibri"/>
        </w:rPr>
        <w:t xml:space="preserve"> можуть </w:t>
      </w:r>
      <w:r>
        <w:rPr>
          <w:rFonts w:eastAsia="Calibri"/>
        </w:rPr>
        <w:t>бути</w:t>
      </w:r>
      <w:r w:rsidRPr="007653CA">
        <w:rPr>
          <w:rFonts w:eastAsia="Calibri"/>
        </w:rPr>
        <w:t xml:space="preserve"> </w:t>
      </w:r>
      <w:r>
        <w:rPr>
          <w:rFonts w:eastAsia="Calibri"/>
        </w:rPr>
        <w:t>на</w:t>
      </w:r>
      <w:r w:rsidRPr="007653CA">
        <w:rPr>
          <w:rFonts w:eastAsia="Calibri"/>
        </w:rPr>
        <w:t xml:space="preserve"> нашо</w:t>
      </w:r>
      <w:r>
        <w:rPr>
          <w:rFonts w:eastAsia="Calibri"/>
        </w:rPr>
        <w:t>му</w:t>
      </w:r>
      <w:r w:rsidRPr="007653CA">
        <w:rPr>
          <w:rFonts w:eastAsia="Calibri"/>
        </w:rPr>
        <w:t xml:space="preserve"> підприємст</w:t>
      </w:r>
      <w:r>
        <w:rPr>
          <w:rFonts w:eastAsia="Calibri"/>
        </w:rPr>
        <w:t>ві</w:t>
      </w:r>
      <w:r w:rsidRPr="007653CA">
        <w:rPr>
          <w:rFonts w:eastAsia="Calibri"/>
        </w:rPr>
        <w:t>.</w:t>
      </w:r>
      <w:r w:rsidRPr="007C3424">
        <w:rPr>
          <w:rFonts w:eastAsia="Calibri"/>
          <w:lang w:val="en-US"/>
        </w:rPr>
        <w:t xml:space="preserve"> </w:t>
      </w:r>
      <w:r>
        <w:rPr>
          <w:rFonts w:eastAsia="Calibri"/>
          <w:lang w:val="en-US"/>
        </w:rPr>
        <w:t>[32]</w:t>
      </w:r>
    </w:p>
    <w:p w:rsidR="002F7647" w:rsidRPr="007653CA" w:rsidRDefault="002F7647" w:rsidP="002F7647">
      <w:pPr>
        <w:spacing w:after="0"/>
        <w:rPr>
          <w:rFonts w:eastAsia="Calibri"/>
        </w:rPr>
      </w:pPr>
      <w:r w:rsidRPr="007653CA">
        <w:rPr>
          <w:rFonts w:eastAsia="Calibri"/>
        </w:rPr>
        <w:t>1. Ринковий ризик: ринок є новим для України. Тому ми зможемо досить довго на ньому існувати.</w:t>
      </w:r>
    </w:p>
    <w:p w:rsidR="002F7647" w:rsidRPr="007653CA" w:rsidRDefault="002F7647" w:rsidP="002F7647">
      <w:pPr>
        <w:spacing w:after="0"/>
        <w:rPr>
          <w:rFonts w:eastAsia="Calibri"/>
        </w:rPr>
      </w:pPr>
      <w:r w:rsidRPr="007653CA">
        <w:rPr>
          <w:rFonts w:eastAsia="Calibri"/>
        </w:rPr>
        <w:lastRenderedPageBreak/>
        <w:t>2. Ризик конкуруючих технологій: існує можливість створення аналогічної технології конкуруючою фірмою. Але ринок є досить новим тому таких компаній поки що не має і на початку ми практично не матимемо  конкурентів.</w:t>
      </w:r>
    </w:p>
    <w:p w:rsidR="002F7647" w:rsidRPr="007653CA" w:rsidRDefault="002F7647" w:rsidP="002F7647">
      <w:pPr>
        <w:spacing w:after="0"/>
        <w:rPr>
          <w:rFonts w:eastAsia="Calibri"/>
        </w:rPr>
      </w:pPr>
      <w:r w:rsidRPr="007653CA">
        <w:rPr>
          <w:rFonts w:eastAsia="Calibri"/>
        </w:rPr>
        <w:t>3. Ризик завершення або технічний ризик: технологія надійна, аналогічні продукти застосовуються у більшості країн з атомними електростанціями.</w:t>
      </w:r>
    </w:p>
    <w:p w:rsidR="002F7647" w:rsidRDefault="002F7647" w:rsidP="002F7647">
      <w:pPr>
        <w:spacing w:after="0"/>
        <w:rPr>
          <w:rFonts w:eastAsia="Calibri"/>
        </w:rPr>
      </w:pPr>
      <w:r w:rsidRPr="007653CA">
        <w:rPr>
          <w:rFonts w:eastAsia="Calibri"/>
        </w:rPr>
        <w:t>4. Політичний ризик: в майбутньому можуть бути прийняті нові нормативно-правові акти по контролю й обліку. Але у нас ведеться чіткий контроль за дотриманням усіх стандартів, і ми готові звітувати перед будь-яким органом.</w:t>
      </w:r>
    </w:p>
    <w:p w:rsidR="002F7647" w:rsidRPr="007653CA" w:rsidRDefault="002F7647" w:rsidP="002F7647">
      <w:pPr>
        <w:ind w:firstLine="0"/>
        <w:jc w:val="right"/>
        <w:rPr>
          <w:rFonts w:eastAsia="Times New Roman"/>
          <w:color w:val="000000"/>
          <w:lang w:eastAsia="ru-RU"/>
        </w:rPr>
      </w:pPr>
      <w:r w:rsidRPr="007653CA">
        <w:rPr>
          <w:rFonts w:eastAsia="Calibri"/>
          <w:color w:val="000000"/>
        </w:rPr>
        <w:t xml:space="preserve">Таблиця </w:t>
      </w:r>
      <w:r>
        <w:rPr>
          <w:rFonts w:eastAsia="Calibri"/>
          <w:color w:val="000000"/>
        </w:rPr>
        <w:t>4.</w:t>
      </w:r>
      <w:r w:rsidRPr="007653CA">
        <w:rPr>
          <w:rFonts w:eastAsia="Calibri"/>
          <w:color w:val="000000"/>
        </w:rPr>
        <w:t>14 – Ризики інноваційної розробки та ймовірність їх настання</w:t>
      </w:r>
    </w:p>
    <w:tbl>
      <w:tblPr>
        <w:tblW w:w="9573" w:type="dxa"/>
        <w:jc w:val="center"/>
        <w:tblLook w:val="04A0" w:firstRow="1" w:lastRow="0" w:firstColumn="1" w:lastColumn="0" w:noHBand="0" w:noVBand="1"/>
      </w:tblPr>
      <w:tblGrid>
        <w:gridCol w:w="1752"/>
        <w:gridCol w:w="1571"/>
        <w:gridCol w:w="1939"/>
        <w:gridCol w:w="1503"/>
        <w:gridCol w:w="2808"/>
      </w:tblGrid>
      <w:tr w:rsidR="002F7647" w:rsidRPr="007653CA" w:rsidTr="007212CA">
        <w:trPr>
          <w:trHeight w:val="705"/>
          <w:jc w:val="center"/>
        </w:trPr>
        <w:tc>
          <w:tcPr>
            <w:tcW w:w="1727" w:type="dxa"/>
            <w:tcBorders>
              <w:top w:val="single" w:sz="4" w:space="0" w:color="auto"/>
              <w:left w:val="single" w:sz="4" w:space="0" w:color="auto"/>
              <w:bottom w:val="single" w:sz="4" w:space="0" w:color="auto"/>
              <w:right w:val="single" w:sz="4" w:space="0" w:color="auto"/>
            </w:tcBorders>
            <w:vAlign w:val="center"/>
            <w:hideMark/>
          </w:tcPr>
          <w:p w:rsidR="002F7647" w:rsidRPr="007653CA" w:rsidRDefault="002F7647" w:rsidP="007212CA">
            <w:pPr>
              <w:shd w:val="clear" w:color="auto" w:fill="FFFFFF"/>
              <w:spacing w:before="100" w:beforeAutospacing="1" w:after="0" w:line="240" w:lineRule="auto"/>
              <w:ind w:firstLine="25"/>
              <w:jc w:val="center"/>
              <w:rPr>
                <w:rFonts w:eastAsia="Times New Roman"/>
                <w:color w:val="000000"/>
                <w:sz w:val="24"/>
                <w:lang w:eastAsia="ru-RU"/>
              </w:rPr>
            </w:pPr>
            <w:r w:rsidRPr="007653CA">
              <w:rPr>
                <w:rFonts w:eastAsia="Times New Roman"/>
                <w:color w:val="000000"/>
                <w:sz w:val="24"/>
                <w:lang w:eastAsia="ru-RU"/>
              </w:rPr>
              <w:t>Стадія реалізації</w:t>
            </w:r>
          </w:p>
        </w:tc>
        <w:tc>
          <w:tcPr>
            <w:tcW w:w="1571" w:type="dxa"/>
            <w:tcBorders>
              <w:top w:val="single" w:sz="4" w:space="0" w:color="auto"/>
              <w:left w:val="single" w:sz="4" w:space="0" w:color="auto"/>
              <w:bottom w:val="single" w:sz="4" w:space="0" w:color="auto"/>
              <w:right w:val="single" w:sz="4" w:space="0" w:color="auto"/>
            </w:tcBorders>
            <w:vAlign w:val="center"/>
            <w:hideMark/>
          </w:tcPr>
          <w:p w:rsidR="002F7647" w:rsidRPr="007653CA" w:rsidRDefault="002F7647" w:rsidP="007212CA">
            <w:pPr>
              <w:shd w:val="clear" w:color="auto" w:fill="FFFFFF"/>
              <w:spacing w:before="100" w:beforeAutospacing="1" w:after="0" w:line="240" w:lineRule="auto"/>
              <w:ind w:firstLine="25"/>
              <w:jc w:val="center"/>
              <w:rPr>
                <w:rFonts w:eastAsia="Times New Roman"/>
                <w:color w:val="000000"/>
                <w:sz w:val="24"/>
                <w:lang w:eastAsia="ru-RU"/>
              </w:rPr>
            </w:pPr>
            <w:r w:rsidRPr="007653CA">
              <w:rPr>
                <w:rFonts w:eastAsia="Times New Roman"/>
                <w:color w:val="000000"/>
                <w:sz w:val="24"/>
                <w:lang w:eastAsia="ru-RU"/>
              </w:rPr>
              <w:t>Види ризику</w:t>
            </w:r>
          </w:p>
        </w:tc>
        <w:tc>
          <w:tcPr>
            <w:tcW w:w="1942" w:type="dxa"/>
            <w:tcBorders>
              <w:top w:val="single" w:sz="4" w:space="0" w:color="auto"/>
              <w:left w:val="single" w:sz="4" w:space="0" w:color="auto"/>
              <w:bottom w:val="single" w:sz="4" w:space="0" w:color="auto"/>
              <w:right w:val="single" w:sz="4" w:space="0" w:color="auto"/>
            </w:tcBorders>
            <w:vAlign w:val="center"/>
            <w:hideMark/>
          </w:tcPr>
          <w:p w:rsidR="002F7647" w:rsidRPr="007653CA" w:rsidRDefault="002F7647" w:rsidP="007212CA">
            <w:pPr>
              <w:shd w:val="clear" w:color="auto" w:fill="FFFFFF"/>
              <w:spacing w:before="100" w:beforeAutospacing="1" w:after="0" w:line="240" w:lineRule="auto"/>
              <w:ind w:firstLine="25"/>
              <w:jc w:val="center"/>
              <w:rPr>
                <w:rFonts w:eastAsia="Times New Roman"/>
                <w:color w:val="000000"/>
                <w:sz w:val="24"/>
                <w:lang w:eastAsia="ru-RU"/>
              </w:rPr>
            </w:pPr>
            <w:r w:rsidRPr="007653CA">
              <w:rPr>
                <w:rFonts w:eastAsia="Times New Roman"/>
                <w:color w:val="000000"/>
                <w:sz w:val="24"/>
                <w:lang w:eastAsia="ru-RU"/>
              </w:rPr>
              <w:t>Характеристика</w:t>
            </w:r>
          </w:p>
        </w:tc>
        <w:tc>
          <w:tcPr>
            <w:tcW w:w="1478" w:type="dxa"/>
            <w:tcBorders>
              <w:top w:val="single" w:sz="4" w:space="0" w:color="auto"/>
              <w:left w:val="single" w:sz="4" w:space="0" w:color="auto"/>
              <w:bottom w:val="single" w:sz="4" w:space="0" w:color="auto"/>
              <w:right w:val="single" w:sz="4" w:space="0" w:color="auto"/>
            </w:tcBorders>
            <w:vAlign w:val="center"/>
            <w:hideMark/>
          </w:tcPr>
          <w:p w:rsidR="002F7647" w:rsidRPr="007653CA" w:rsidRDefault="002F7647" w:rsidP="007212CA">
            <w:pPr>
              <w:shd w:val="clear" w:color="auto" w:fill="FFFFFF"/>
              <w:spacing w:before="100" w:beforeAutospacing="1" w:after="0" w:line="240" w:lineRule="auto"/>
              <w:ind w:firstLine="25"/>
              <w:jc w:val="center"/>
              <w:rPr>
                <w:rFonts w:eastAsia="Times New Roman"/>
                <w:color w:val="000000"/>
                <w:sz w:val="24"/>
                <w:lang w:eastAsia="ru-RU"/>
              </w:rPr>
            </w:pPr>
            <w:r w:rsidRPr="007653CA">
              <w:rPr>
                <w:rFonts w:eastAsia="Times New Roman"/>
                <w:color w:val="000000"/>
                <w:sz w:val="24"/>
                <w:lang w:eastAsia="ru-RU"/>
              </w:rPr>
              <w:t>Ймовірність настання</w:t>
            </w:r>
          </w:p>
        </w:tc>
        <w:tc>
          <w:tcPr>
            <w:tcW w:w="2855" w:type="dxa"/>
            <w:tcBorders>
              <w:top w:val="single" w:sz="4" w:space="0" w:color="auto"/>
              <w:left w:val="single" w:sz="4" w:space="0" w:color="auto"/>
              <w:bottom w:val="single" w:sz="4" w:space="0" w:color="auto"/>
              <w:right w:val="single" w:sz="4" w:space="0" w:color="auto"/>
            </w:tcBorders>
            <w:vAlign w:val="center"/>
            <w:hideMark/>
          </w:tcPr>
          <w:p w:rsidR="002F7647" w:rsidRPr="007653CA" w:rsidRDefault="002F7647" w:rsidP="007212CA">
            <w:pPr>
              <w:shd w:val="clear" w:color="auto" w:fill="FFFFFF"/>
              <w:spacing w:before="100" w:beforeAutospacing="1" w:after="0" w:line="240" w:lineRule="auto"/>
              <w:ind w:hanging="22"/>
              <w:jc w:val="center"/>
              <w:rPr>
                <w:rFonts w:eastAsia="Times New Roman"/>
                <w:color w:val="000000"/>
                <w:sz w:val="24"/>
                <w:lang w:eastAsia="ru-RU"/>
              </w:rPr>
            </w:pPr>
            <w:r w:rsidRPr="007653CA">
              <w:rPr>
                <w:rFonts w:eastAsia="Times New Roman"/>
                <w:color w:val="000000"/>
                <w:sz w:val="24"/>
                <w:lang w:eastAsia="ru-RU"/>
              </w:rPr>
              <w:t>Вплив на результат</w:t>
            </w:r>
          </w:p>
        </w:tc>
      </w:tr>
      <w:tr w:rsidR="002F7647" w:rsidRPr="007653CA" w:rsidTr="007212CA">
        <w:trPr>
          <w:trHeight w:val="705"/>
          <w:jc w:val="center"/>
        </w:trPr>
        <w:tc>
          <w:tcPr>
            <w:tcW w:w="1727" w:type="dxa"/>
            <w:vMerge w:val="restart"/>
            <w:tcBorders>
              <w:top w:val="single" w:sz="4" w:space="0" w:color="auto"/>
              <w:left w:val="single" w:sz="4" w:space="0" w:color="auto"/>
              <w:bottom w:val="nil"/>
              <w:right w:val="single" w:sz="4" w:space="0" w:color="auto"/>
            </w:tcBorders>
            <w:vAlign w:val="center"/>
            <w:hideMark/>
          </w:tcPr>
          <w:p w:rsidR="002F7647" w:rsidRPr="007653CA" w:rsidRDefault="002F7647" w:rsidP="007212CA">
            <w:pPr>
              <w:shd w:val="clear" w:color="auto" w:fill="FFFFFF"/>
              <w:spacing w:before="100" w:beforeAutospacing="1" w:after="0" w:line="240" w:lineRule="auto"/>
              <w:ind w:firstLine="25"/>
              <w:jc w:val="center"/>
              <w:rPr>
                <w:rFonts w:eastAsia="Times New Roman"/>
                <w:color w:val="000000"/>
                <w:sz w:val="24"/>
                <w:lang w:eastAsia="ru-RU"/>
              </w:rPr>
            </w:pPr>
            <w:r w:rsidRPr="007653CA">
              <w:rPr>
                <w:rFonts w:eastAsia="Times New Roman"/>
                <w:color w:val="000000"/>
                <w:sz w:val="24"/>
                <w:lang w:eastAsia="ru-RU"/>
              </w:rPr>
              <w:t>Розробка ідеї стартапу</w:t>
            </w:r>
          </w:p>
        </w:tc>
        <w:tc>
          <w:tcPr>
            <w:tcW w:w="1571" w:type="dxa"/>
            <w:tcBorders>
              <w:top w:val="single" w:sz="4" w:space="0" w:color="auto"/>
              <w:left w:val="single" w:sz="4" w:space="0" w:color="auto"/>
              <w:bottom w:val="single" w:sz="4" w:space="0" w:color="auto"/>
              <w:right w:val="single" w:sz="4" w:space="0" w:color="auto"/>
            </w:tcBorders>
            <w:vAlign w:val="center"/>
            <w:hideMark/>
          </w:tcPr>
          <w:p w:rsidR="002F7647" w:rsidRPr="007653CA" w:rsidRDefault="002F7647" w:rsidP="007212CA">
            <w:pPr>
              <w:spacing w:after="0" w:line="240" w:lineRule="auto"/>
              <w:ind w:firstLine="25"/>
              <w:jc w:val="center"/>
              <w:rPr>
                <w:rFonts w:eastAsia="Calibri"/>
                <w:color w:val="000000"/>
                <w:sz w:val="24"/>
              </w:rPr>
            </w:pPr>
            <w:r w:rsidRPr="007653CA">
              <w:rPr>
                <w:rFonts w:eastAsia="Calibri"/>
                <w:color w:val="000000"/>
                <w:sz w:val="24"/>
              </w:rPr>
              <w:t>Пошук інформації</w:t>
            </w:r>
          </w:p>
        </w:tc>
        <w:tc>
          <w:tcPr>
            <w:tcW w:w="1942" w:type="dxa"/>
            <w:tcBorders>
              <w:top w:val="single" w:sz="4" w:space="0" w:color="auto"/>
              <w:left w:val="single" w:sz="4" w:space="0" w:color="auto"/>
              <w:bottom w:val="single" w:sz="4" w:space="0" w:color="auto"/>
              <w:right w:val="single" w:sz="4" w:space="0" w:color="auto"/>
            </w:tcBorders>
            <w:vAlign w:val="center"/>
            <w:hideMark/>
          </w:tcPr>
          <w:p w:rsidR="002F7647" w:rsidRPr="007653CA" w:rsidRDefault="002F7647" w:rsidP="007212CA">
            <w:pPr>
              <w:shd w:val="clear" w:color="auto" w:fill="FFFFFF"/>
              <w:spacing w:before="100" w:beforeAutospacing="1" w:after="0" w:line="240" w:lineRule="auto"/>
              <w:ind w:firstLine="25"/>
              <w:jc w:val="center"/>
              <w:rPr>
                <w:rFonts w:eastAsia="Times New Roman"/>
                <w:color w:val="000000"/>
                <w:sz w:val="24"/>
                <w:lang w:eastAsia="ru-RU"/>
              </w:rPr>
            </w:pPr>
            <w:r w:rsidRPr="007653CA">
              <w:rPr>
                <w:rFonts w:eastAsia="Times New Roman"/>
                <w:color w:val="000000"/>
                <w:sz w:val="24"/>
                <w:lang w:eastAsia="ru-RU"/>
              </w:rPr>
              <w:t>Недостача або відсутність інформації</w:t>
            </w:r>
          </w:p>
        </w:tc>
        <w:tc>
          <w:tcPr>
            <w:tcW w:w="1478" w:type="dxa"/>
            <w:tcBorders>
              <w:top w:val="single" w:sz="4" w:space="0" w:color="auto"/>
              <w:left w:val="single" w:sz="4" w:space="0" w:color="auto"/>
              <w:bottom w:val="single" w:sz="4" w:space="0" w:color="auto"/>
              <w:right w:val="single" w:sz="4" w:space="0" w:color="auto"/>
            </w:tcBorders>
            <w:vAlign w:val="center"/>
            <w:hideMark/>
          </w:tcPr>
          <w:p w:rsidR="002F7647" w:rsidRPr="007653CA" w:rsidRDefault="002F7647" w:rsidP="007212CA">
            <w:pPr>
              <w:shd w:val="clear" w:color="auto" w:fill="FFFFFF"/>
              <w:spacing w:before="100" w:beforeAutospacing="1" w:after="0" w:line="240" w:lineRule="auto"/>
              <w:ind w:firstLine="25"/>
              <w:jc w:val="center"/>
              <w:rPr>
                <w:rFonts w:eastAsia="Times New Roman"/>
                <w:color w:val="000000"/>
                <w:sz w:val="24"/>
                <w:lang w:eastAsia="ru-RU"/>
              </w:rPr>
            </w:pPr>
            <w:r w:rsidRPr="007653CA">
              <w:rPr>
                <w:rFonts w:eastAsia="Times New Roman"/>
                <w:color w:val="000000"/>
                <w:sz w:val="24"/>
                <w:lang w:eastAsia="ru-RU"/>
              </w:rPr>
              <w:t>Мінімальна</w:t>
            </w:r>
          </w:p>
        </w:tc>
        <w:tc>
          <w:tcPr>
            <w:tcW w:w="2855" w:type="dxa"/>
            <w:tcBorders>
              <w:top w:val="single" w:sz="4" w:space="0" w:color="auto"/>
              <w:left w:val="single" w:sz="4" w:space="0" w:color="auto"/>
              <w:bottom w:val="single" w:sz="4" w:space="0" w:color="auto"/>
              <w:right w:val="single" w:sz="4" w:space="0" w:color="auto"/>
            </w:tcBorders>
            <w:vAlign w:val="center"/>
            <w:hideMark/>
          </w:tcPr>
          <w:p w:rsidR="002F7647" w:rsidRPr="007653CA" w:rsidRDefault="002F7647" w:rsidP="007212CA">
            <w:pPr>
              <w:shd w:val="clear" w:color="auto" w:fill="FFFFFF"/>
              <w:spacing w:before="100" w:beforeAutospacing="1" w:after="0" w:line="240" w:lineRule="auto"/>
              <w:ind w:hanging="22"/>
              <w:jc w:val="center"/>
              <w:rPr>
                <w:rFonts w:eastAsia="Times New Roman"/>
                <w:color w:val="000000"/>
                <w:sz w:val="24"/>
                <w:lang w:eastAsia="ru-RU"/>
              </w:rPr>
            </w:pPr>
            <w:r w:rsidRPr="007653CA">
              <w:rPr>
                <w:rFonts w:eastAsia="Times New Roman"/>
                <w:color w:val="000000"/>
                <w:sz w:val="24"/>
                <w:lang w:eastAsia="ru-RU"/>
              </w:rPr>
              <w:t>Подовження стадії розробки ідеї</w:t>
            </w:r>
          </w:p>
        </w:tc>
      </w:tr>
      <w:tr w:rsidR="002F7647" w:rsidRPr="007653CA" w:rsidTr="007212CA">
        <w:trPr>
          <w:trHeight w:val="705"/>
          <w:jc w:val="center"/>
        </w:trPr>
        <w:tc>
          <w:tcPr>
            <w:tcW w:w="1727" w:type="dxa"/>
            <w:vMerge/>
            <w:tcBorders>
              <w:top w:val="single" w:sz="4" w:space="0" w:color="auto"/>
              <w:left w:val="single" w:sz="4" w:space="0" w:color="auto"/>
              <w:bottom w:val="nil"/>
              <w:right w:val="single" w:sz="4" w:space="0" w:color="auto"/>
            </w:tcBorders>
            <w:vAlign w:val="center"/>
            <w:hideMark/>
          </w:tcPr>
          <w:p w:rsidR="002F7647" w:rsidRPr="007653CA" w:rsidRDefault="002F7647" w:rsidP="007212CA">
            <w:pPr>
              <w:spacing w:after="0" w:line="240" w:lineRule="auto"/>
              <w:ind w:firstLine="25"/>
              <w:jc w:val="center"/>
              <w:rPr>
                <w:rFonts w:eastAsia="Times New Roman"/>
                <w:color w:val="000000"/>
                <w:sz w:val="24"/>
                <w:lang w:eastAsia="ru-RU"/>
              </w:rPr>
            </w:pPr>
          </w:p>
        </w:tc>
        <w:tc>
          <w:tcPr>
            <w:tcW w:w="1571" w:type="dxa"/>
            <w:tcBorders>
              <w:top w:val="single" w:sz="4" w:space="0" w:color="auto"/>
              <w:left w:val="single" w:sz="4" w:space="0" w:color="auto"/>
              <w:bottom w:val="single" w:sz="4" w:space="0" w:color="auto"/>
              <w:right w:val="single" w:sz="4" w:space="0" w:color="auto"/>
            </w:tcBorders>
            <w:vAlign w:val="center"/>
            <w:hideMark/>
          </w:tcPr>
          <w:p w:rsidR="002F7647" w:rsidRPr="007653CA" w:rsidRDefault="002F7647" w:rsidP="007212CA">
            <w:pPr>
              <w:spacing w:after="0" w:line="240" w:lineRule="auto"/>
              <w:ind w:firstLine="25"/>
              <w:jc w:val="center"/>
              <w:rPr>
                <w:rFonts w:eastAsia="Calibri"/>
                <w:color w:val="000000"/>
                <w:sz w:val="24"/>
              </w:rPr>
            </w:pPr>
            <w:r w:rsidRPr="007653CA">
              <w:rPr>
                <w:rFonts w:eastAsia="Calibri"/>
                <w:color w:val="000000"/>
                <w:sz w:val="24"/>
              </w:rPr>
              <w:t>Аналіз ринку</w:t>
            </w:r>
          </w:p>
        </w:tc>
        <w:tc>
          <w:tcPr>
            <w:tcW w:w="1942" w:type="dxa"/>
            <w:tcBorders>
              <w:top w:val="single" w:sz="4" w:space="0" w:color="auto"/>
              <w:left w:val="single" w:sz="4" w:space="0" w:color="auto"/>
              <w:bottom w:val="single" w:sz="4" w:space="0" w:color="auto"/>
              <w:right w:val="single" w:sz="4" w:space="0" w:color="auto"/>
            </w:tcBorders>
            <w:vAlign w:val="center"/>
            <w:hideMark/>
          </w:tcPr>
          <w:p w:rsidR="002F7647" w:rsidRPr="007653CA" w:rsidRDefault="002F7647" w:rsidP="007212CA">
            <w:pPr>
              <w:shd w:val="clear" w:color="auto" w:fill="FFFFFF"/>
              <w:spacing w:before="100" w:beforeAutospacing="1" w:after="0" w:line="240" w:lineRule="auto"/>
              <w:ind w:firstLine="25"/>
              <w:jc w:val="center"/>
              <w:rPr>
                <w:rFonts w:eastAsia="Times New Roman"/>
                <w:color w:val="000000"/>
                <w:sz w:val="24"/>
                <w:lang w:eastAsia="ru-RU"/>
              </w:rPr>
            </w:pPr>
            <w:r w:rsidRPr="007653CA">
              <w:rPr>
                <w:rFonts w:eastAsia="Times New Roman"/>
                <w:color w:val="000000"/>
                <w:sz w:val="24"/>
                <w:lang w:eastAsia="ru-RU"/>
              </w:rPr>
              <w:t>Некоректний аналіз ринку</w:t>
            </w:r>
          </w:p>
        </w:tc>
        <w:tc>
          <w:tcPr>
            <w:tcW w:w="1478" w:type="dxa"/>
            <w:tcBorders>
              <w:top w:val="single" w:sz="4" w:space="0" w:color="auto"/>
              <w:left w:val="single" w:sz="4" w:space="0" w:color="auto"/>
              <w:bottom w:val="single" w:sz="4" w:space="0" w:color="auto"/>
              <w:right w:val="single" w:sz="4" w:space="0" w:color="auto"/>
            </w:tcBorders>
            <w:vAlign w:val="center"/>
            <w:hideMark/>
          </w:tcPr>
          <w:p w:rsidR="002F7647" w:rsidRPr="007653CA" w:rsidRDefault="002F7647" w:rsidP="007212CA">
            <w:pPr>
              <w:shd w:val="clear" w:color="auto" w:fill="FFFFFF"/>
              <w:spacing w:before="100" w:beforeAutospacing="1" w:after="0" w:line="240" w:lineRule="auto"/>
              <w:ind w:firstLine="25"/>
              <w:jc w:val="center"/>
              <w:rPr>
                <w:rFonts w:eastAsia="Times New Roman"/>
                <w:color w:val="000000"/>
                <w:sz w:val="24"/>
                <w:lang w:eastAsia="ru-RU"/>
              </w:rPr>
            </w:pPr>
            <w:r w:rsidRPr="007653CA">
              <w:rPr>
                <w:rFonts w:eastAsia="Times New Roman"/>
                <w:color w:val="000000"/>
                <w:sz w:val="24"/>
                <w:lang w:eastAsia="ru-RU"/>
              </w:rPr>
              <w:t>Середня</w:t>
            </w:r>
          </w:p>
        </w:tc>
        <w:tc>
          <w:tcPr>
            <w:tcW w:w="2855" w:type="dxa"/>
            <w:tcBorders>
              <w:top w:val="single" w:sz="4" w:space="0" w:color="auto"/>
              <w:left w:val="single" w:sz="4" w:space="0" w:color="auto"/>
              <w:bottom w:val="single" w:sz="4" w:space="0" w:color="auto"/>
              <w:right w:val="single" w:sz="4" w:space="0" w:color="auto"/>
            </w:tcBorders>
            <w:vAlign w:val="center"/>
            <w:hideMark/>
          </w:tcPr>
          <w:p w:rsidR="002F7647" w:rsidRPr="007653CA" w:rsidRDefault="002F7647" w:rsidP="007212CA">
            <w:pPr>
              <w:shd w:val="clear" w:color="auto" w:fill="FFFFFF"/>
              <w:spacing w:before="100" w:beforeAutospacing="1" w:after="0" w:line="240" w:lineRule="auto"/>
              <w:ind w:hanging="22"/>
              <w:jc w:val="center"/>
              <w:rPr>
                <w:rFonts w:eastAsia="Times New Roman"/>
                <w:color w:val="000000"/>
                <w:sz w:val="24"/>
                <w:lang w:eastAsia="ru-RU"/>
              </w:rPr>
            </w:pPr>
            <w:r w:rsidRPr="007653CA">
              <w:rPr>
                <w:rFonts w:eastAsia="Times New Roman"/>
                <w:color w:val="000000"/>
                <w:sz w:val="24"/>
                <w:lang w:eastAsia="ru-RU"/>
              </w:rPr>
              <w:t>Встановлення некоректної ціни на програмне забезпечення.</w:t>
            </w:r>
          </w:p>
        </w:tc>
      </w:tr>
      <w:tr w:rsidR="002F7647" w:rsidRPr="007653CA" w:rsidTr="007212CA">
        <w:trPr>
          <w:trHeight w:val="705"/>
          <w:jc w:val="center"/>
        </w:trPr>
        <w:tc>
          <w:tcPr>
            <w:tcW w:w="1727" w:type="dxa"/>
            <w:vMerge/>
            <w:tcBorders>
              <w:top w:val="single" w:sz="4" w:space="0" w:color="auto"/>
              <w:left w:val="single" w:sz="4" w:space="0" w:color="auto"/>
              <w:bottom w:val="nil"/>
              <w:right w:val="single" w:sz="4" w:space="0" w:color="auto"/>
            </w:tcBorders>
            <w:vAlign w:val="center"/>
            <w:hideMark/>
          </w:tcPr>
          <w:p w:rsidR="002F7647" w:rsidRPr="007653CA" w:rsidRDefault="002F7647" w:rsidP="007212CA">
            <w:pPr>
              <w:spacing w:after="0" w:line="240" w:lineRule="auto"/>
              <w:ind w:firstLine="25"/>
              <w:jc w:val="center"/>
              <w:rPr>
                <w:rFonts w:eastAsia="Times New Roman"/>
                <w:color w:val="000000"/>
                <w:sz w:val="24"/>
                <w:lang w:eastAsia="ru-RU"/>
              </w:rPr>
            </w:pPr>
          </w:p>
        </w:tc>
        <w:tc>
          <w:tcPr>
            <w:tcW w:w="1571" w:type="dxa"/>
            <w:tcBorders>
              <w:top w:val="single" w:sz="4" w:space="0" w:color="auto"/>
              <w:left w:val="single" w:sz="4" w:space="0" w:color="auto"/>
              <w:bottom w:val="single" w:sz="4" w:space="0" w:color="auto"/>
              <w:right w:val="single" w:sz="4" w:space="0" w:color="auto"/>
            </w:tcBorders>
            <w:vAlign w:val="center"/>
            <w:hideMark/>
          </w:tcPr>
          <w:p w:rsidR="002F7647" w:rsidRPr="007653CA" w:rsidRDefault="002F7647" w:rsidP="007212CA">
            <w:pPr>
              <w:spacing w:after="0" w:line="240" w:lineRule="auto"/>
              <w:ind w:firstLine="25"/>
              <w:jc w:val="center"/>
              <w:rPr>
                <w:rFonts w:eastAsia="Calibri"/>
                <w:color w:val="000000"/>
                <w:sz w:val="24"/>
              </w:rPr>
            </w:pPr>
            <w:r w:rsidRPr="007653CA">
              <w:rPr>
                <w:rFonts w:eastAsia="Calibri"/>
                <w:color w:val="000000"/>
                <w:sz w:val="24"/>
              </w:rPr>
              <w:t>Аналіз конкурентів</w:t>
            </w:r>
          </w:p>
        </w:tc>
        <w:tc>
          <w:tcPr>
            <w:tcW w:w="1942" w:type="dxa"/>
            <w:tcBorders>
              <w:top w:val="single" w:sz="4" w:space="0" w:color="auto"/>
              <w:left w:val="single" w:sz="4" w:space="0" w:color="auto"/>
              <w:bottom w:val="single" w:sz="4" w:space="0" w:color="auto"/>
              <w:right w:val="single" w:sz="4" w:space="0" w:color="auto"/>
            </w:tcBorders>
            <w:vAlign w:val="center"/>
            <w:hideMark/>
          </w:tcPr>
          <w:p w:rsidR="002F7647" w:rsidRPr="007653CA" w:rsidRDefault="002F7647" w:rsidP="007212CA">
            <w:pPr>
              <w:shd w:val="clear" w:color="auto" w:fill="FFFFFF"/>
              <w:spacing w:before="100" w:beforeAutospacing="1" w:after="0" w:line="240" w:lineRule="auto"/>
              <w:ind w:firstLine="25"/>
              <w:jc w:val="center"/>
              <w:rPr>
                <w:rFonts w:eastAsia="Times New Roman"/>
                <w:color w:val="000000"/>
                <w:sz w:val="24"/>
                <w:lang w:eastAsia="ru-RU"/>
              </w:rPr>
            </w:pPr>
            <w:r w:rsidRPr="007653CA">
              <w:rPr>
                <w:rFonts w:eastAsia="Times New Roman"/>
                <w:color w:val="000000"/>
                <w:sz w:val="24"/>
                <w:lang w:eastAsia="ru-RU"/>
              </w:rPr>
              <w:t>Відсутність даних або некоректний аналіз конкурентів</w:t>
            </w:r>
          </w:p>
        </w:tc>
        <w:tc>
          <w:tcPr>
            <w:tcW w:w="1478" w:type="dxa"/>
            <w:tcBorders>
              <w:top w:val="single" w:sz="4" w:space="0" w:color="auto"/>
              <w:left w:val="single" w:sz="4" w:space="0" w:color="auto"/>
              <w:bottom w:val="single" w:sz="4" w:space="0" w:color="auto"/>
              <w:right w:val="single" w:sz="4" w:space="0" w:color="auto"/>
            </w:tcBorders>
            <w:vAlign w:val="center"/>
            <w:hideMark/>
          </w:tcPr>
          <w:p w:rsidR="002F7647" w:rsidRPr="007653CA" w:rsidRDefault="002F7647" w:rsidP="007212CA">
            <w:pPr>
              <w:shd w:val="clear" w:color="auto" w:fill="FFFFFF"/>
              <w:spacing w:before="100" w:beforeAutospacing="1" w:after="0" w:line="240" w:lineRule="auto"/>
              <w:ind w:firstLine="25"/>
              <w:jc w:val="center"/>
              <w:rPr>
                <w:rFonts w:eastAsia="Times New Roman"/>
                <w:color w:val="000000"/>
                <w:sz w:val="24"/>
                <w:lang w:eastAsia="ru-RU"/>
              </w:rPr>
            </w:pPr>
            <w:r w:rsidRPr="007653CA">
              <w:rPr>
                <w:rFonts w:eastAsia="Times New Roman"/>
                <w:color w:val="000000"/>
                <w:sz w:val="24"/>
                <w:lang w:eastAsia="ru-RU"/>
              </w:rPr>
              <w:t>Середня</w:t>
            </w:r>
          </w:p>
        </w:tc>
        <w:tc>
          <w:tcPr>
            <w:tcW w:w="2855" w:type="dxa"/>
            <w:tcBorders>
              <w:top w:val="single" w:sz="4" w:space="0" w:color="auto"/>
              <w:left w:val="single" w:sz="4" w:space="0" w:color="auto"/>
              <w:bottom w:val="single" w:sz="4" w:space="0" w:color="auto"/>
              <w:right w:val="single" w:sz="4" w:space="0" w:color="auto"/>
            </w:tcBorders>
            <w:vAlign w:val="center"/>
            <w:hideMark/>
          </w:tcPr>
          <w:p w:rsidR="002F7647" w:rsidRPr="007653CA" w:rsidRDefault="002F7647" w:rsidP="007212CA">
            <w:pPr>
              <w:shd w:val="clear" w:color="auto" w:fill="FFFFFF"/>
              <w:spacing w:before="100" w:beforeAutospacing="1" w:after="0" w:line="240" w:lineRule="auto"/>
              <w:ind w:hanging="22"/>
              <w:jc w:val="center"/>
              <w:rPr>
                <w:rFonts w:eastAsia="Times New Roman"/>
                <w:color w:val="000000"/>
                <w:sz w:val="24"/>
                <w:lang w:eastAsia="ru-RU"/>
              </w:rPr>
            </w:pPr>
            <w:r w:rsidRPr="007653CA">
              <w:rPr>
                <w:rFonts w:eastAsia="Times New Roman"/>
                <w:color w:val="000000"/>
                <w:sz w:val="24"/>
                <w:lang w:eastAsia="ru-RU"/>
              </w:rPr>
              <w:t>Недооцінка конкурентів, що може потягти за собою відсутність клієнтів на початкових етапах.</w:t>
            </w:r>
          </w:p>
        </w:tc>
      </w:tr>
      <w:tr w:rsidR="002F7647" w:rsidRPr="007653CA" w:rsidTr="007212CA">
        <w:trPr>
          <w:trHeight w:val="705"/>
          <w:jc w:val="center"/>
        </w:trPr>
        <w:tc>
          <w:tcPr>
            <w:tcW w:w="1727" w:type="dxa"/>
            <w:vMerge w:val="restart"/>
            <w:tcBorders>
              <w:top w:val="single" w:sz="4" w:space="0" w:color="auto"/>
              <w:left w:val="single" w:sz="4" w:space="0" w:color="auto"/>
              <w:bottom w:val="single" w:sz="4" w:space="0" w:color="auto"/>
              <w:right w:val="single" w:sz="4" w:space="0" w:color="auto"/>
            </w:tcBorders>
            <w:vAlign w:val="center"/>
            <w:hideMark/>
          </w:tcPr>
          <w:p w:rsidR="002F7647" w:rsidRPr="007653CA" w:rsidRDefault="002F7647" w:rsidP="007212CA">
            <w:pPr>
              <w:shd w:val="clear" w:color="auto" w:fill="FFFFFF"/>
              <w:spacing w:before="100" w:beforeAutospacing="1" w:after="0" w:line="240" w:lineRule="auto"/>
              <w:ind w:firstLine="25"/>
              <w:jc w:val="center"/>
              <w:rPr>
                <w:rFonts w:eastAsia="Times New Roman"/>
                <w:color w:val="000000"/>
                <w:sz w:val="24"/>
                <w:lang w:eastAsia="ru-RU"/>
              </w:rPr>
            </w:pPr>
            <w:r w:rsidRPr="007653CA">
              <w:rPr>
                <w:rFonts w:eastAsia="Times New Roman"/>
                <w:color w:val="000000"/>
                <w:sz w:val="24"/>
                <w:lang w:eastAsia="ru-RU"/>
              </w:rPr>
              <w:t>Реалізація ідеї</w:t>
            </w:r>
          </w:p>
        </w:tc>
        <w:tc>
          <w:tcPr>
            <w:tcW w:w="1571" w:type="dxa"/>
            <w:tcBorders>
              <w:top w:val="single" w:sz="4" w:space="0" w:color="auto"/>
              <w:left w:val="single" w:sz="4" w:space="0" w:color="auto"/>
              <w:bottom w:val="single" w:sz="4" w:space="0" w:color="auto"/>
              <w:right w:val="single" w:sz="4" w:space="0" w:color="auto"/>
            </w:tcBorders>
            <w:vAlign w:val="center"/>
            <w:hideMark/>
          </w:tcPr>
          <w:p w:rsidR="002F7647" w:rsidRPr="007653CA" w:rsidRDefault="002F7647" w:rsidP="007212CA">
            <w:pPr>
              <w:spacing w:after="0" w:line="240" w:lineRule="auto"/>
              <w:ind w:firstLine="25"/>
              <w:jc w:val="center"/>
              <w:rPr>
                <w:rFonts w:eastAsia="Calibri"/>
                <w:color w:val="000000"/>
                <w:sz w:val="24"/>
              </w:rPr>
            </w:pPr>
            <w:r w:rsidRPr="007653CA">
              <w:rPr>
                <w:rFonts w:eastAsia="Calibri"/>
                <w:color w:val="000000"/>
                <w:sz w:val="24"/>
              </w:rPr>
              <w:t>Вибір програмного забезпечення</w:t>
            </w:r>
          </w:p>
        </w:tc>
        <w:tc>
          <w:tcPr>
            <w:tcW w:w="1942" w:type="dxa"/>
            <w:tcBorders>
              <w:top w:val="single" w:sz="4" w:space="0" w:color="auto"/>
              <w:left w:val="single" w:sz="4" w:space="0" w:color="auto"/>
              <w:bottom w:val="single" w:sz="4" w:space="0" w:color="auto"/>
              <w:right w:val="single" w:sz="4" w:space="0" w:color="auto"/>
            </w:tcBorders>
            <w:vAlign w:val="center"/>
            <w:hideMark/>
          </w:tcPr>
          <w:p w:rsidR="002F7647" w:rsidRPr="007653CA" w:rsidRDefault="002F7647" w:rsidP="007212CA">
            <w:pPr>
              <w:shd w:val="clear" w:color="auto" w:fill="FFFFFF"/>
              <w:spacing w:before="100" w:beforeAutospacing="1" w:after="0" w:line="240" w:lineRule="auto"/>
              <w:ind w:firstLine="25"/>
              <w:jc w:val="center"/>
              <w:rPr>
                <w:rFonts w:eastAsia="Times New Roman"/>
                <w:color w:val="000000"/>
                <w:sz w:val="24"/>
                <w:lang w:eastAsia="ru-RU"/>
              </w:rPr>
            </w:pPr>
            <w:r w:rsidRPr="007653CA">
              <w:rPr>
                <w:rFonts w:eastAsia="Times New Roman"/>
                <w:color w:val="000000"/>
                <w:sz w:val="24"/>
                <w:lang w:eastAsia="ru-RU"/>
              </w:rPr>
              <w:t>Висока вартість програмного забезпечення</w:t>
            </w:r>
          </w:p>
        </w:tc>
        <w:tc>
          <w:tcPr>
            <w:tcW w:w="1478" w:type="dxa"/>
            <w:tcBorders>
              <w:top w:val="single" w:sz="4" w:space="0" w:color="auto"/>
              <w:left w:val="single" w:sz="4" w:space="0" w:color="auto"/>
              <w:bottom w:val="single" w:sz="4" w:space="0" w:color="auto"/>
              <w:right w:val="single" w:sz="4" w:space="0" w:color="auto"/>
            </w:tcBorders>
            <w:vAlign w:val="center"/>
            <w:hideMark/>
          </w:tcPr>
          <w:p w:rsidR="002F7647" w:rsidRPr="007653CA" w:rsidRDefault="002F7647" w:rsidP="007212CA">
            <w:pPr>
              <w:shd w:val="clear" w:color="auto" w:fill="FFFFFF"/>
              <w:spacing w:before="100" w:beforeAutospacing="1" w:after="0" w:line="240" w:lineRule="auto"/>
              <w:ind w:firstLine="25"/>
              <w:jc w:val="center"/>
              <w:rPr>
                <w:rFonts w:eastAsia="Times New Roman"/>
                <w:color w:val="000000"/>
                <w:sz w:val="24"/>
                <w:lang w:eastAsia="ru-RU"/>
              </w:rPr>
            </w:pPr>
            <w:r w:rsidRPr="007653CA">
              <w:rPr>
                <w:rFonts w:eastAsia="Times New Roman"/>
                <w:color w:val="000000"/>
                <w:sz w:val="24"/>
                <w:lang w:eastAsia="ru-RU"/>
              </w:rPr>
              <w:t>Мінімальна</w:t>
            </w:r>
          </w:p>
        </w:tc>
        <w:tc>
          <w:tcPr>
            <w:tcW w:w="2855" w:type="dxa"/>
            <w:tcBorders>
              <w:top w:val="single" w:sz="4" w:space="0" w:color="auto"/>
              <w:left w:val="single" w:sz="4" w:space="0" w:color="auto"/>
              <w:bottom w:val="single" w:sz="4" w:space="0" w:color="auto"/>
              <w:right w:val="single" w:sz="4" w:space="0" w:color="auto"/>
            </w:tcBorders>
            <w:vAlign w:val="center"/>
            <w:hideMark/>
          </w:tcPr>
          <w:p w:rsidR="002F7647" w:rsidRPr="007653CA" w:rsidRDefault="002F7647" w:rsidP="007212CA">
            <w:pPr>
              <w:shd w:val="clear" w:color="auto" w:fill="FFFFFF"/>
              <w:spacing w:before="100" w:beforeAutospacing="1" w:after="0" w:line="240" w:lineRule="auto"/>
              <w:ind w:hanging="22"/>
              <w:jc w:val="center"/>
              <w:rPr>
                <w:rFonts w:eastAsia="Times New Roman"/>
                <w:color w:val="000000"/>
                <w:sz w:val="24"/>
                <w:lang w:eastAsia="ru-RU"/>
              </w:rPr>
            </w:pPr>
            <w:r w:rsidRPr="007653CA">
              <w:rPr>
                <w:rFonts w:eastAsia="Times New Roman"/>
                <w:color w:val="000000"/>
                <w:sz w:val="24"/>
                <w:lang w:eastAsia="ru-RU"/>
              </w:rPr>
              <w:t>Збільшення витрат на програмне забезпечення</w:t>
            </w:r>
          </w:p>
        </w:tc>
      </w:tr>
      <w:tr w:rsidR="002F7647" w:rsidRPr="007653CA" w:rsidTr="007212CA">
        <w:trPr>
          <w:trHeight w:val="705"/>
          <w:jc w:val="center"/>
        </w:trPr>
        <w:tc>
          <w:tcPr>
            <w:tcW w:w="1727" w:type="dxa"/>
            <w:vMerge/>
            <w:tcBorders>
              <w:top w:val="single" w:sz="4" w:space="0" w:color="auto"/>
              <w:left w:val="single" w:sz="4" w:space="0" w:color="auto"/>
              <w:bottom w:val="single" w:sz="4" w:space="0" w:color="auto"/>
              <w:right w:val="single" w:sz="4" w:space="0" w:color="auto"/>
            </w:tcBorders>
            <w:vAlign w:val="center"/>
            <w:hideMark/>
          </w:tcPr>
          <w:p w:rsidR="002F7647" w:rsidRPr="007653CA" w:rsidRDefault="002F7647" w:rsidP="007212CA">
            <w:pPr>
              <w:spacing w:after="0" w:line="240" w:lineRule="auto"/>
              <w:ind w:firstLine="25"/>
              <w:jc w:val="center"/>
              <w:rPr>
                <w:rFonts w:eastAsia="Times New Roman"/>
                <w:color w:val="000000"/>
                <w:sz w:val="24"/>
                <w:lang w:eastAsia="ru-RU"/>
              </w:rPr>
            </w:pPr>
          </w:p>
        </w:tc>
        <w:tc>
          <w:tcPr>
            <w:tcW w:w="1571" w:type="dxa"/>
            <w:tcBorders>
              <w:top w:val="single" w:sz="4" w:space="0" w:color="auto"/>
              <w:left w:val="single" w:sz="4" w:space="0" w:color="auto"/>
              <w:bottom w:val="single" w:sz="4" w:space="0" w:color="auto"/>
              <w:right w:val="single" w:sz="4" w:space="0" w:color="auto"/>
            </w:tcBorders>
            <w:vAlign w:val="center"/>
            <w:hideMark/>
          </w:tcPr>
          <w:p w:rsidR="002F7647" w:rsidRPr="007653CA" w:rsidRDefault="002F7647" w:rsidP="007212CA">
            <w:pPr>
              <w:spacing w:after="0" w:line="240" w:lineRule="auto"/>
              <w:ind w:firstLine="25"/>
              <w:jc w:val="center"/>
              <w:rPr>
                <w:rFonts w:eastAsia="Calibri"/>
                <w:color w:val="000000"/>
                <w:sz w:val="24"/>
              </w:rPr>
            </w:pPr>
            <w:r w:rsidRPr="007653CA">
              <w:rPr>
                <w:rFonts w:eastAsia="Calibri"/>
                <w:color w:val="000000"/>
                <w:sz w:val="24"/>
              </w:rPr>
              <w:t>Закупівля програмного забезпечення</w:t>
            </w:r>
          </w:p>
        </w:tc>
        <w:tc>
          <w:tcPr>
            <w:tcW w:w="1942" w:type="dxa"/>
            <w:tcBorders>
              <w:top w:val="single" w:sz="4" w:space="0" w:color="auto"/>
              <w:left w:val="single" w:sz="4" w:space="0" w:color="auto"/>
              <w:bottom w:val="single" w:sz="4" w:space="0" w:color="auto"/>
              <w:right w:val="single" w:sz="4" w:space="0" w:color="auto"/>
            </w:tcBorders>
            <w:vAlign w:val="center"/>
            <w:hideMark/>
          </w:tcPr>
          <w:p w:rsidR="002F7647" w:rsidRPr="007653CA" w:rsidRDefault="002F7647" w:rsidP="007212CA">
            <w:pPr>
              <w:shd w:val="clear" w:color="auto" w:fill="FFFFFF"/>
              <w:spacing w:before="100" w:beforeAutospacing="1" w:after="0" w:line="240" w:lineRule="auto"/>
              <w:ind w:firstLine="25"/>
              <w:jc w:val="center"/>
              <w:rPr>
                <w:rFonts w:eastAsia="Times New Roman"/>
                <w:color w:val="000000"/>
                <w:sz w:val="24"/>
                <w:lang w:eastAsia="ru-RU"/>
              </w:rPr>
            </w:pPr>
            <w:r w:rsidRPr="007653CA">
              <w:rPr>
                <w:rFonts w:eastAsia="Times New Roman"/>
                <w:color w:val="000000"/>
                <w:sz w:val="24"/>
                <w:lang w:eastAsia="ru-RU"/>
              </w:rPr>
              <w:t>Покупка бракованого програмного забезпечення</w:t>
            </w:r>
          </w:p>
        </w:tc>
        <w:tc>
          <w:tcPr>
            <w:tcW w:w="1478" w:type="dxa"/>
            <w:tcBorders>
              <w:top w:val="single" w:sz="4" w:space="0" w:color="auto"/>
              <w:left w:val="single" w:sz="4" w:space="0" w:color="auto"/>
              <w:bottom w:val="single" w:sz="4" w:space="0" w:color="auto"/>
              <w:right w:val="single" w:sz="4" w:space="0" w:color="auto"/>
            </w:tcBorders>
            <w:vAlign w:val="center"/>
            <w:hideMark/>
          </w:tcPr>
          <w:p w:rsidR="002F7647" w:rsidRPr="007653CA" w:rsidRDefault="002F7647" w:rsidP="007212CA">
            <w:pPr>
              <w:shd w:val="clear" w:color="auto" w:fill="FFFFFF"/>
              <w:spacing w:before="100" w:beforeAutospacing="1" w:after="0" w:line="240" w:lineRule="auto"/>
              <w:ind w:firstLine="25"/>
              <w:jc w:val="center"/>
              <w:rPr>
                <w:rFonts w:eastAsia="Times New Roman"/>
                <w:color w:val="000000"/>
                <w:sz w:val="24"/>
                <w:lang w:eastAsia="ru-RU"/>
              </w:rPr>
            </w:pPr>
            <w:r w:rsidRPr="007653CA">
              <w:rPr>
                <w:rFonts w:eastAsia="Times New Roman"/>
                <w:color w:val="000000"/>
                <w:sz w:val="24"/>
                <w:lang w:eastAsia="ru-RU"/>
              </w:rPr>
              <w:t>Середня</w:t>
            </w:r>
          </w:p>
        </w:tc>
        <w:tc>
          <w:tcPr>
            <w:tcW w:w="2855" w:type="dxa"/>
            <w:tcBorders>
              <w:top w:val="single" w:sz="4" w:space="0" w:color="auto"/>
              <w:left w:val="single" w:sz="4" w:space="0" w:color="auto"/>
              <w:bottom w:val="single" w:sz="4" w:space="0" w:color="auto"/>
              <w:right w:val="single" w:sz="4" w:space="0" w:color="auto"/>
            </w:tcBorders>
            <w:vAlign w:val="center"/>
            <w:hideMark/>
          </w:tcPr>
          <w:p w:rsidR="002F7647" w:rsidRPr="007653CA" w:rsidRDefault="002F7647" w:rsidP="007212CA">
            <w:pPr>
              <w:shd w:val="clear" w:color="auto" w:fill="FFFFFF"/>
              <w:spacing w:before="100" w:beforeAutospacing="1" w:after="0" w:line="240" w:lineRule="auto"/>
              <w:ind w:hanging="22"/>
              <w:jc w:val="center"/>
              <w:rPr>
                <w:rFonts w:eastAsia="Times New Roman"/>
                <w:color w:val="000000"/>
                <w:sz w:val="24"/>
                <w:lang w:eastAsia="ru-RU"/>
              </w:rPr>
            </w:pPr>
            <w:r w:rsidRPr="007653CA">
              <w:rPr>
                <w:rFonts w:eastAsia="Times New Roman"/>
                <w:color w:val="000000"/>
                <w:sz w:val="24"/>
                <w:lang w:eastAsia="ru-RU"/>
              </w:rPr>
              <w:t>Можливість проблем з функціоналом.</w:t>
            </w:r>
          </w:p>
        </w:tc>
      </w:tr>
      <w:tr w:rsidR="002F7647" w:rsidRPr="007653CA" w:rsidTr="007212CA">
        <w:trPr>
          <w:trHeight w:val="840"/>
          <w:jc w:val="center"/>
        </w:trPr>
        <w:tc>
          <w:tcPr>
            <w:tcW w:w="1727" w:type="dxa"/>
            <w:vMerge w:val="restart"/>
            <w:tcBorders>
              <w:top w:val="single" w:sz="4" w:space="0" w:color="auto"/>
              <w:left w:val="single" w:sz="4" w:space="0" w:color="auto"/>
              <w:bottom w:val="single" w:sz="4" w:space="0" w:color="auto"/>
              <w:right w:val="single" w:sz="4" w:space="0" w:color="auto"/>
            </w:tcBorders>
            <w:vAlign w:val="center"/>
            <w:hideMark/>
          </w:tcPr>
          <w:p w:rsidR="002F7647" w:rsidRPr="007653CA" w:rsidRDefault="002F7647" w:rsidP="007212CA">
            <w:pPr>
              <w:shd w:val="clear" w:color="auto" w:fill="FFFFFF"/>
              <w:spacing w:before="100" w:beforeAutospacing="1" w:after="0" w:line="240" w:lineRule="auto"/>
              <w:ind w:firstLine="25"/>
              <w:jc w:val="center"/>
              <w:rPr>
                <w:rFonts w:eastAsia="Times New Roman"/>
                <w:color w:val="000000"/>
                <w:sz w:val="24"/>
                <w:lang w:eastAsia="ru-RU"/>
              </w:rPr>
            </w:pPr>
            <w:r w:rsidRPr="007653CA">
              <w:rPr>
                <w:rFonts w:eastAsia="Times New Roman"/>
                <w:color w:val="000000"/>
                <w:sz w:val="24"/>
                <w:lang w:eastAsia="ru-RU"/>
              </w:rPr>
              <w:t>Впровадження у постачання</w:t>
            </w:r>
          </w:p>
        </w:tc>
        <w:tc>
          <w:tcPr>
            <w:tcW w:w="1571" w:type="dxa"/>
            <w:tcBorders>
              <w:top w:val="single" w:sz="4" w:space="0" w:color="auto"/>
              <w:left w:val="single" w:sz="4" w:space="0" w:color="auto"/>
              <w:bottom w:val="single" w:sz="4" w:space="0" w:color="auto"/>
              <w:right w:val="single" w:sz="4" w:space="0" w:color="auto"/>
            </w:tcBorders>
            <w:vAlign w:val="center"/>
            <w:hideMark/>
          </w:tcPr>
          <w:p w:rsidR="002F7647" w:rsidRPr="007653CA" w:rsidRDefault="002F7647" w:rsidP="007212CA">
            <w:pPr>
              <w:spacing w:after="0" w:line="240" w:lineRule="auto"/>
              <w:ind w:firstLine="25"/>
              <w:jc w:val="center"/>
              <w:rPr>
                <w:rFonts w:eastAsia="Calibri"/>
                <w:color w:val="000000"/>
                <w:sz w:val="24"/>
              </w:rPr>
            </w:pPr>
            <w:r w:rsidRPr="007653CA">
              <w:rPr>
                <w:rFonts w:eastAsia="Calibri"/>
                <w:color w:val="000000"/>
                <w:sz w:val="24"/>
              </w:rPr>
              <w:t>Організація робочого циклу</w:t>
            </w:r>
          </w:p>
        </w:tc>
        <w:tc>
          <w:tcPr>
            <w:tcW w:w="1942" w:type="dxa"/>
            <w:tcBorders>
              <w:top w:val="single" w:sz="4" w:space="0" w:color="auto"/>
              <w:left w:val="single" w:sz="4" w:space="0" w:color="auto"/>
              <w:bottom w:val="single" w:sz="4" w:space="0" w:color="auto"/>
              <w:right w:val="single" w:sz="4" w:space="0" w:color="auto"/>
            </w:tcBorders>
            <w:vAlign w:val="center"/>
            <w:hideMark/>
          </w:tcPr>
          <w:p w:rsidR="002F7647" w:rsidRPr="007653CA" w:rsidRDefault="002F7647" w:rsidP="007212CA">
            <w:pPr>
              <w:shd w:val="clear" w:color="auto" w:fill="FFFFFF"/>
              <w:spacing w:before="100" w:beforeAutospacing="1" w:after="0" w:line="240" w:lineRule="auto"/>
              <w:ind w:firstLine="25"/>
              <w:jc w:val="center"/>
              <w:rPr>
                <w:rFonts w:eastAsia="Times New Roman"/>
                <w:color w:val="000000"/>
                <w:sz w:val="24"/>
                <w:lang w:eastAsia="ru-RU"/>
              </w:rPr>
            </w:pPr>
            <w:r w:rsidRPr="007653CA">
              <w:rPr>
                <w:rFonts w:eastAsia="Times New Roman"/>
                <w:color w:val="000000"/>
                <w:sz w:val="24"/>
                <w:lang w:eastAsia="ru-RU"/>
              </w:rPr>
              <w:t>Некоректна організація робочого циклу</w:t>
            </w:r>
          </w:p>
        </w:tc>
        <w:tc>
          <w:tcPr>
            <w:tcW w:w="1478" w:type="dxa"/>
            <w:tcBorders>
              <w:top w:val="single" w:sz="4" w:space="0" w:color="auto"/>
              <w:left w:val="single" w:sz="4" w:space="0" w:color="auto"/>
              <w:bottom w:val="single" w:sz="4" w:space="0" w:color="auto"/>
              <w:right w:val="single" w:sz="4" w:space="0" w:color="auto"/>
            </w:tcBorders>
            <w:vAlign w:val="center"/>
            <w:hideMark/>
          </w:tcPr>
          <w:p w:rsidR="002F7647" w:rsidRPr="007653CA" w:rsidRDefault="002F7647" w:rsidP="007212CA">
            <w:pPr>
              <w:shd w:val="clear" w:color="auto" w:fill="FFFFFF"/>
              <w:spacing w:before="100" w:beforeAutospacing="1" w:after="0" w:line="240" w:lineRule="auto"/>
              <w:ind w:firstLine="25"/>
              <w:jc w:val="center"/>
              <w:rPr>
                <w:rFonts w:eastAsia="Times New Roman"/>
                <w:color w:val="000000"/>
                <w:sz w:val="24"/>
                <w:lang w:eastAsia="ru-RU"/>
              </w:rPr>
            </w:pPr>
            <w:r w:rsidRPr="007653CA">
              <w:rPr>
                <w:rFonts w:eastAsia="Times New Roman"/>
                <w:color w:val="000000"/>
                <w:sz w:val="24"/>
                <w:lang w:eastAsia="ru-RU"/>
              </w:rPr>
              <w:t>Мінімальна</w:t>
            </w:r>
          </w:p>
        </w:tc>
        <w:tc>
          <w:tcPr>
            <w:tcW w:w="2855" w:type="dxa"/>
            <w:tcBorders>
              <w:top w:val="single" w:sz="4" w:space="0" w:color="auto"/>
              <w:left w:val="single" w:sz="4" w:space="0" w:color="auto"/>
              <w:bottom w:val="single" w:sz="4" w:space="0" w:color="auto"/>
              <w:right w:val="single" w:sz="4" w:space="0" w:color="auto"/>
            </w:tcBorders>
            <w:vAlign w:val="center"/>
            <w:hideMark/>
          </w:tcPr>
          <w:p w:rsidR="002F7647" w:rsidRPr="007653CA" w:rsidRDefault="002F7647" w:rsidP="007212CA">
            <w:pPr>
              <w:shd w:val="clear" w:color="auto" w:fill="FFFFFF"/>
              <w:spacing w:before="100" w:beforeAutospacing="1" w:after="0" w:line="240" w:lineRule="auto"/>
              <w:ind w:hanging="22"/>
              <w:jc w:val="center"/>
              <w:rPr>
                <w:rFonts w:eastAsia="Times New Roman"/>
                <w:color w:val="000000"/>
                <w:sz w:val="24"/>
                <w:lang w:eastAsia="ru-RU"/>
              </w:rPr>
            </w:pPr>
            <w:r w:rsidRPr="007653CA">
              <w:rPr>
                <w:rFonts w:eastAsia="Times New Roman"/>
                <w:color w:val="000000"/>
                <w:sz w:val="24"/>
                <w:lang w:eastAsia="ru-RU"/>
              </w:rPr>
              <w:t>Зменшення продуктивності надання послуг.</w:t>
            </w:r>
          </w:p>
        </w:tc>
      </w:tr>
      <w:tr w:rsidR="002F7647" w:rsidRPr="007653CA" w:rsidTr="007212CA">
        <w:trPr>
          <w:trHeight w:val="815"/>
          <w:jc w:val="center"/>
        </w:trPr>
        <w:tc>
          <w:tcPr>
            <w:tcW w:w="1727" w:type="dxa"/>
            <w:vMerge/>
            <w:tcBorders>
              <w:top w:val="single" w:sz="4" w:space="0" w:color="auto"/>
              <w:left w:val="single" w:sz="4" w:space="0" w:color="auto"/>
              <w:bottom w:val="single" w:sz="4" w:space="0" w:color="auto"/>
              <w:right w:val="single" w:sz="4" w:space="0" w:color="auto"/>
            </w:tcBorders>
            <w:vAlign w:val="center"/>
            <w:hideMark/>
          </w:tcPr>
          <w:p w:rsidR="002F7647" w:rsidRPr="007653CA" w:rsidRDefault="002F7647" w:rsidP="007212CA">
            <w:pPr>
              <w:spacing w:after="0" w:line="240" w:lineRule="auto"/>
              <w:ind w:firstLine="25"/>
              <w:jc w:val="center"/>
              <w:rPr>
                <w:rFonts w:eastAsia="Times New Roman"/>
                <w:color w:val="000000"/>
                <w:sz w:val="24"/>
                <w:lang w:eastAsia="ru-RU"/>
              </w:rPr>
            </w:pPr>
          </w:p>
        </w:tc>
        <w:tc>
          <w:tcPr>
            <w:tcW w:w="1571" w:type="dxa"/>
            <w:tcBorders>
              <w:top w:val="single" w:sz="4" w:space="0" w:color="auto"/>
              <w:left w:val="single" w:sz="4" w:space="0" w:color="auto"/>
              <w:bottom w:val="single" w:sz="4" w:space="0" w:color="auto"/>
              <w:right w:val="single" w:sz="4" w:space="0" w:color="auto"/>
            </w:tcBorders>
            <w:vAlign w:val="center"/>
            <w:hideMark/>
          </w:tcPr>
          <w:p w:rsidR="002F7647" w:rsidRPr="007653CA" w:rsidRDefault="002F7647" w:rsidP="007212CA">
            <w:pPr>
              <w:spacing w:after="0" w:line="240" w:lineRule="auto"/>
              <w:ind w:firstLine="25"/>
              <w:jc w:val="center"/>
              <w:rPr>
                <w:rFonts w:eastAsia="Calibri"/>
                <w:color w:val="000000"/>
                <w:sz w:val="24"/>
              </w:rPr>
            </w:pPr>
            <w:r w:rsidRPr="007653CA">
              <w:rPr>
                <w:rFonts w:eastAsia="Calibri"/>
                <w:color w:val="000000"/>
                <w:sz w:val="24"/>
              </w:rPr>
              <w:t>Залучення покупців</w:t>
            </w:r>
          </w:p>
        </w:tc>
        <w:tc>
          <w:tcPr>
            <w:tcW w:w="1942" w:type="dxa"/>
            <w:tcBorders>
              <w:top w:val="single" w:sz="4" w:space="0" w:color="auto"/>
              <w:left w:val="single" w:sz="4" w:space="0" w:color="auto"/>
              <w:bottom w:val="single" w:sz="4" w:space="0" w:color="auto"/>
              <w:right w:val="single" w:sz="4" w:space="0" w:color="auto"/>
            </w:tcBorders>
            <w:vAlign w:val="center"/>
            <w:hideMark/>
          </w:tcPr>
          <w:p w:rsidR="002F7647" w:rsidRPr="007653CA" w:rsidRDefault="002F7647" w:rsidP="007212CA">
            <w:pPr>
              <w:shd w:val="clear" w:color="auto" w:fill="FFFFFF"/>
              <w:spacing w:before="100" w:beforeAutospacing="1" w:after="0" w:line="240" w:lineRule="auto"/>
              <w:ind w:firstLine="25"/>
              <w:jc w:val="center"/>
              <w:rPr>
                <w:rFonts w:eastAsia="Times New Roman"/>
                <w:color w:val="000000"/>
                <w:sz w:val="24"/>
                <w:lang w:eastAsia="ru-RU"/>
              </w:rPr>
            </w:pPr>
            <w:r w:rsidRPr="007653CA">
              <w:rPr>
                <w:rFonts w:eastAsia="Times New Roman"/>
                <w:color w:val="000000"/>
                <w:sz w:val="24"/>
                <w:lang w:eastAsia="ru-RU"/>
              </w:rPr>
              <w:t>Відсутність достатнього обсягу покупців</w:t>
            </w:r>
          </w:p>
        </w:tc>
        <w:tc>
          <w:tcPr>
            <w:tcW w:w="1478" w:type="dxa"/>
            <w:tcBorders>
              <w:top w:val="single" w:sz="4" w:space="0" w:color="auto"/>
              <w:left w:val="single" w:sz="4" w:space="0" w:color="auto"/>
              <w:bottom w:val="single" w:sz="4" w:space="0" w:color="auto"/>
              <w:right w:val="single" w:sz="4" w:space="0" w:color="auto"/>
            </w:tcBorders>
            <w:vAlign w:val="center"/>
            <w:hideMark/>
          </w:tcPr>
          <w:p w:rsidR="002F7647" w:rsidRPr="007653CA" w:rsidRDefault="002F7647" w:rsidP="007212CA">
            <w:pPr>
              <w:shd w:val="clear" w:color="auto" w:fill="FFFFFF"/>
              <w:spacing w:before="100" w:beforeAutospacing="1" w:after="0" w:line="240" w:lineRule="auto"/>
              <w:ind w:firstLine="25"/>
              <w:jc w:val="center"/>
              <w:rPr>
                <w:rFonts w:eastAsia="Times New Roman"/>
                <w:color w:val="000000"/>
                <w:sz w:val="24"/>
                <w:lang w:eastAsia="ru-RU"/>
              </w:rPr>
            </w:pPr>
            <w:r w:rsidRPr="007653CA">
              <w:rPr>
                <w:rFonts w:eastAsia="Times New Roman"/>
                <w:color w:val="000000"/>
                <w:sz w:val="24"/>
                <w:lang w:eastAsia="ru-RU"/>
              </w:rPr>
              <w:t>Середня</w:t>
            </w:r>
          </w:p>
        </w:tc>
        <w:tc>
          <w:tcPr>
            <w:tcW w:w="2855" w:type="dxa"/>
            <w:tcBorders>
              <w:top w:val="single" w:sz="4" w:space="0" w:color="auto"/>
              <w:left w:val="single" w:sz="4" w:space="0" w:color="auto"/>
              <w:bottom w:val="single" w:sz="4" w:space="0" w:color="auto"/>
              <w:right w:val="single" w:sz="4" w:space="0" w:color="auto"/>
            </w:tcBorders>
            <w:vAlign w:val="center"/>
            <w:hideMark/>
          </w:tcPr>
          <w:p w:rsidR="002F7647" w:rsidRPr="007653CA" w:rsidRDefault="002F7647" w:rsidP="007212CA">
            <w:pPr>
              <w:shd w:val="clear" w:color="auto" w:fill="FFFFFF"/>
              <w:spacing w:before="100" w:beforeAutospacing="1" w:after="0" w:line="240" w:lineRule="auto"/>
              <w:ind w:hanging="22"/>
              <w:jc w:val="center"/>
              <w:rPr>
                <w:rFonts w:eastAsia="Times New Roman"/>
                <w:color w:val="000000"/>
                <w:sz w:val="24"/>
                <w:lang w:eastAsia="ru-RU"/>
              </w:rPr>
            </w:pPr>
            <w:r w:rsidRPr="007653CA">
              <w:rPr>
                <w:rFonts w:eastAsia="Times New Roman"/>
                <w:color w:val="000000"/>
                <w:sz w:val="24"/>
                <w:lang w:eastAsia="ru-RU"/>
              </w:rPr>
              <w:t>Зменшення прибутку</w:t>
            </w:r>
          </w:p>
        </w:tc>
      </w:tr>
      <w:tr w:rsidR="002F7647" w:rsidRPr="007653CA" w:rsidTr="007212CA">
        <w:trPr>
          <w:trHeight w:val="1147"/>
          <w:jc w:val="center"/>
        </w:trPr>
        <w:tc>
          <w:tcPr>
            <w:tcW w:w="1727" w:type="dxa"/>
            <w:tcBorders>
              <w:top w:val="single" w:sz="4" w:space="0" w:color="auto"/>
              <w:left w:val="single" w:sz="4" w:space="0" w:color="auto"/>
              <w:bottom w:val="single" w:sz="4" w:space="0" w:color="auto"/>
              <w:right w:val="single" w:sz="4" w:space="0" w:color="auto"/>
            </w:tcBorders>
            <w:vAlign w:val="center"/>
            <w:hideMark/>
          </w:tcPr>
          <w:p w:rsidR="002F7647" w:rsidRPr="007653CA" w:rsidRDefault="002F7647" w:rsidP="007212CA">
            <w:pPr>
              <w:shd w:val="clear" w:color="auto" w:fill="FFFFFF"/>
              <w:spacing w:before="100" w:beforeAutospacing="1" w:after="0" w:line="240" w:lineRule="auto"/>
              <w:ind w:firstLine="25"/>
              <w:jc w:val="center"/>
              <w:rPr>
                <w:rFonts w:eastAsia="Times New Roman"/>
                <w:color w:val="000000"/>
                <w:sz w:val="24"/>
                <w:lang w:eastAsia="ru-RU"/>
              </w:rPr>
            </w:pPr>
            <w:r w:rsidRPr="007653CA">
              <w:rPr>
                <w:rFonts w:eastAsia="Times New Roman"/>
                <w:color w:val="000000"/>
                <w:sz w:val="24"/>
                <w:lang w:eastAsia="ru-RU"/>
              </w:rPr>
              <w:t>Масова реалізація</w:t>
            </w:r>
          </w:p>
        </w:tc>
        <w:tc>
          <w:tcPr>
            <w:tcW w:w="1571" w:type="dxa"/>
            <w:tcBorders>
              <w:top w:val="single" w:sz="4" w:space="0" w:color="auto"/>
              <w:left w:val="single" w:sz="4" w:space="0" w:color="auto"/>
              <w:bottom w:val="single" w:sz="4" w:space="0" w:color="auto"/>
              <w:right w:val="single" w:sz="4" w:space="0" w:color="auto"/>
            </w:tcBorders>
            <w:vAlign w:val="center"/>
            <w:hideMark/>
          </w:tcPr>
          <w:p w:rsidR="002F7647" w:rsidRPr="007653CA" w:rsidRDefault="002F7647" w:rsidP="007212CA">
            <w:pPr>
              <w:shd w:val="clear" w:color="auto" w:fill="FFFFFF"/>
              <w:spacing w:before="100" w:beforeAutospacing="1" w:after="0" w:line="240" w:lineRule="auto"/>
              <w:ind w:firstLine="25"/>
              <w:jc w:val="center"/>
              <w:rPr>
                <w:rFonts w:eastAsia="Calibri"/>
                <w:color w:val="000000"/>
                <w:sz w:val="24"/>
              </w:rPr>
            </w:pPr>
            <w:r w:rsidRPr="007653CA">
              <w:rPr>
                <w:rFonts w:eastAsia="Times New Roman"/>
                <w:color w:val="000000"/>
                <w:sz w:val="24"/>
                <w:lang w:eastAsia="ru-RU"/>
              </w:rPr>
              <w:t>Прийом замовлень та надання послуг</w:t>
            </w:r>
          </w:p>
        </w:tc>
        <w:tc>
          <w:tcPr>
            <w:tcW w:w="1942" w:type="dxa"/>
            <w:tcBorders>
              <w:top w:val="single" w:sz="4" w:space="0" w:color="auto"/>
              <w:left w:val="single" w:sz="4" w:space="0" w:color="auto"/>
              <w:bottom w:val="single" w:sz="4" w:space="0" w:color="auto"/>
              <w:right w:val="single" w:sz="4" w:space="0" w:color="auto"/>
            </w:tcBorders>
            <w:vAlign w:val="center"/>
            <w:hideMark/>
          </w:tcPr>
          <w:p w:rsidR="002F7647" w:rsidRPr="007653CA" w:rsidRDefault="002F7647" w:rsidP="007212CA">
            <w:pPr>
              <w:shd w:val="clear" w:color="auto" w:fill="FFFFFF"/>
              <w:spacing w:before="100" w:beforeAutospacing="1" w:after="0" w:line="240" w:lineRule="auto"/>
              <w:ind w:firstLine="25"/>
              <w:jc w:val="center"/>
              <w:rPr>
                <w:rFonts w:eastAsia="Times New Roman"/>
                <w:color w:val="000000"/>
                <w:sz w:val="24"/>
                <w:lang w:eastAsia="ru-RU"/>
              </w:rPr>
            </w:pPr>
            <w:r w:rsidRPr="007653CA">
              <w:rPr>
                <w:rFonts w:eastAsia="Times New Roman"/>
                <w:color w:val="000000"/>
                <w:sz w:val="24"/>
                <w:lang w:eastAsia="ru-RU"/>
              </w:rPr>
              <w:t>Неякісний працівник відділу продажів</w:t>
            </w:r>
          </w:p>
        </w:tc>
        <w:tc>
          <w:tcPr>
            <w:tcW w:w="1478" w:type="dxa"/>
            <w:tcBorders>
              <w:top w:val="single" w:sz="4" w:space="0" w:color="auto"/>
              <w:left w:val="single" w:sz="4" w:space="0" w:color="auto"/>
              <w:bottom w:val="single" w:sz="4" w:space="0" w:color="auto"/>
              <w:right w:val="single" w:sz="4" w:space="0" w:color="auto"/>
            </w:tcBorders>
            <w:vAlign w:val="center"/>
            <w:hideMark/>
          </w:tcPr>
          <w:p w:rsidR="002F7647" w:rsidRPr="007653CA" w:rsidRDefault="002F7647" w:rsidP="007212CA">
            <w:pPr>
              <w:shd w:val="clear" w:color="auto" w:fill="FFFFFF"/>
              <w:spacing w:before="100" w:beforeAutospacing="1" w:after="0" w:line="240" w:lineRule="auto"/>
              <w:ind w:firstLine="25"/>
              <w:jc w:val="center"/>
              <w:rPr>
                <w:rFonts w:eastAsia="Times New Roman"/>
                <w:color w:val="000000"/>
                <w:sz w:val="24"/>
                <w:lang w:eastAsia="ru-RU"/>
              </w:rPr>
            </w:pPr>
            <w:r w:rsidRPr="007653CA">
              <w:rPr>
                <w:rFonts w:eastAsia="Times New Roman"/>
                <w:color w:val="000000"/>
                <w:sz w:val="24"/>
                <w:lang w:eastAsia="ru-RU"/>
              </w:rPr>
              <w:t>Мінімальна</w:t>
            </w:r>
          </w:p>
        </w:tc>
        <w:tc>
          <w:tcPr>
            <w:tcW w:w="2855" w:type="dxa"/>
            <w:tcBorders>
              <w:top w:val="single" w:sz="4" w:space="0" w:color="auto"/>
              <w:left w:val="single" w:sz="4" w:space="0" w:color="auto"/>
              <w:bottom w:val="single" w:sz="4" w:space="0" w:color="auto"/>
              <w:right w:val="single" w:sz="4" w:space="0" w:color="auto"/>
            </w:tcBorders>
            <w:vAlign w:val="center"/>
            <w:hideMark/>
          </w:tcPr>
          <w:p w:rsidR="002F7647" w:rsidRPr="007653CA" w:rsidRDefault="002F7647" w:rsidP="007212CA">
            <w:pPr>
              <w:shd w:val="clear" w:color="auto" w:fill="FFFFFF"/>
              <w:spacing w:before="100" w:beforeAutospacing="1" w:after="0" w:line="240" w:lineRule="auto"/>
              <w:ind w:hanging="22"/>
              <w:jc w:val="center"/>
              <w:rPr>
                <w:rFonts w:eastAsia="Times New Roman"/>
                <w:color w:val="000000"/>
                <w:sz w:val="24"/>
                <w:lang w:eastAsia="ru-RU"/>
              </w:rPr>
            </w:pPr>
            <w:r w:rsidRPr="007653CA">
              <w:rPr>
                <w:rFonts w:eastAsia="Times New Roman"/>
                <w:color w:val="000000"/>
                <w:sz w:val="24"/>
                <w:lang w:eastAsia="ru-RU"/>
              </w:rPr>
              <w:t>Погані відгуки знизять кількість клієнтів.</w:t>
            </w:r>
          </w:p>
        </w:tc>
      </w:tr>
    </w:tbl>
    <w:p w:rsidR="002F7647" w:rsidRDefault="002F7647" w:rsidP="002F7647">
      <w:pPr>
        <w:shd w:val="clear" w:color="auto" w:fill="FFFFFF"/>
        <w:spacing w:after="0"/>
        <w:contextualSpacing/>
        <w:jc w:val="right"/>
        <w:rPr>
          <w:rFonts w:eastAsia="Times New Roman"/>
          <w:color w:val="000000"/>
          <w:lang w:eastAsia="ru-RU"/>
        </w:rPr>
      </w:pPr>
      <w:r w:rsidRPr="007653CA">
        <w:rPr>
          <w:rFonts w:eastAsia="Times New Roman"/>
          <w:color w:val="000000"/>
          <w:lang w:eastAsia="ru-RU"/>
        </w:rPr>
        <w:lastRenderedPageBreak/>
        <w:t xml:space="preserve">Таблиця </w:t>
      </w:r>
      <w:r>
        <w:rPr>
          <w:rFonts w:eastAsia="Times New Roman"/>
          <w:color w:val="000000"/>
          <w:lang w:eastAsia="ru-RU"/>
        </w:rPr>
        <w:t>4.</w:t>
      </w:r>
      <w:r w:rsidRPr="007653CA">
        <w:rPr>
          <w:rFonts w:eastAsia="Times New Roman"/>
          <w:color w:val="000000"/>
          <w:lang w:eastAsia="ru-RU"/>
        </w:rPr>
        <w:t>15 – Методи управління ризиками</w:t>
      </w:r>
    </w:p>
    <w:p w:rsidR="002F7647" w:rsidRPr="007653CA" w:rsidRDefault="002F7647" w:rsidP="002F7647">
      <w:pPr>
        <w:shd w:val="clear" w:color="auto" w:fill="FFFFFF"/>
        <w:spacing w:after="0"/>
        <w:contextualSpacing/>
        <w:jc w:val="right"/>
        <w:rPr>
          <w:rFonts w:eastAsia="Times New Roman"/>
          <w:color w:val="000000"/>
          <w:lang w:eastAsia="ru-RU"/>
        </w:rPr>
      </w:pPr>
    </w:p>
    <w:tbl>
      <w:tblPr>
        <w:tblStyle w:val="TableGrid1"/>
        <w:tblW w:w="0" w:type="auto"/>
        <w:jc w:val="center"/>
        <w:tblInd w:w="0" w:type="dxa"/>
        <w:tblLook w:val="04A0" w:firstRow="1" w:lastRow="0" w:firstColumn="1" w:lastColumn="0" w:noHBand="0" w:noVBand="1"/>
      </w:tblPr>
      <w:tblGrid>
        <w:gridCol w:w="2830"/>
        <w:gridCol w:w="2138"/>
        <w:gridCol w:w="4377"/>
      </w:tblGrid>
      <w:tr w:rsidR="002F7647" w:rsidRPr="007653CA" w:rsidTr="007212CA">
        <w:trPr>
          <w:jc w:val="center"/>
        </w:trPr>
        <w:tc>
          <w:tcPr>
            <w:tcW w:w="2830" w:type="dxa"/>
            <w:tcBorders>
              <w:top w:val="single" w:sz="4" w:space="0" w:color="000000"/>
              <w:left w:val="single" w:sz="4" w:space="0" w:color="000000"/>
              <w:bottom w:val="single" w:sz="4" w:space="0" w:color="000000"/>
              <w:right w:val="single" w:sz="4" w:space="0" w:color="000000"/>
            </w:tcBorders>
            <w:vAlign w:val="center"/>
            <w:hideMark/>
          </w:tcPr>
          <w:p w:rsidR="002F7647" w:rsidRPr="009E0DF9" w:rsidRDefault="002F7647" w:rsidP="007212CA">
            <w:pPr>
              <w:ind w:firstLine="25"/>
              <w:contextualSpacing/>
              <w:jc w:val="center"/>
              <w:rPr>
                <w:rFonts w:eastAsia="Times New Roman"/>
                <w:color w:val="000000"/>
                <w:lang w:eastAsia="ru-RU"/>
              </w:rPr>
            </w:pPr>
            <w:r w:rsidRPr="009E0DF9">
              <w:rPr>
                <w:rFonts w:eastAsia="Times New Roman"/>
                <w:color w:val="000000"/>
                <w:lang w:eastAsia="ru-RU"/>
              </w:rPr>
              <w:t>Ризики</w:t>
            </w:r>
          </w:p>
        </w:tc>
        <w:tc>
          <w:tcPr>
            <w:tcW w:w="2138" w:type="dxa"/>
            <w:tcBorders>
              <w:top w:val="single" w:sz="4" w:space="0" w:color="000000"/>
              <w:left w:val="single" w:sz="4" w:space="0" w:color="000000"/>
              <w:bottom w:val="single" w:sz="4" w:space="0" w:color="000000"/>
              <w:right w:val="single" w:sz="4" w:space="0" w:color="000000"/>
            </w:tcBorders>
            <w:vAlign w:val="center"/>
            <w:hideMark/>
          </w:tcPr>
          <w:p w:rsidR="002F7647" w:rsidRPr="009E0DF9" w:rsidRDefault="002F7647" w:rsidP="007212CA">
            <w:pPr>
              <w:ind w:firstLine="31"/>
              <w:contextualSpacing/>
              <w:jc w:val="center"/>
              <w:rPr>
                <w:rFonts w:eastAsia="Times New Roman"/>
                <w:color w:val="000000"/>
                <w:lang w:eastAsia="ru-RU"/>
              </w:rPr>
            </w:pPr>
            <w:r w:rsidRPr="009E0DF9">
              <w:rPr>
                <w:rFonts w:eastAsia="Times New Roman"/>
                <w:color w:val="000000"/>
                <w:lang w:eastAsia="ru-RU"/>
              </w:rPr>
              <w:t>Методи управління ризиками</w:t>
            </w:r>
          </w:p>
        </w:tc>
        <w:tc>
          <w:tcPr>
            <w:tcW w:w="4377" w:type="dxa"/>
            <w:tcBorders>
              <w:top w:val="single" w:sz="4" w:space="0" w:color="000000"/>
              <w:left w:val="single" w:sz="4" w:space="0" w:color="000000"/>
              <w:bottom w:val="single" w:sz="4" w:space="0" w:color="000000"/>
              <w:right w:val="single" w:sz="4" w:space="0" w:color="000000"/>
            </w:tcBorders>
            <w:vAlign w:val="center"/>
            <w:hideMark/>
          </w:tcPr>
          <w:p w:rsidR="002F7647" w:rsidRPr="009E0DF9" w:rsidRDefault="002F7647" w:rsidP="007212CA">
            <w:pPr>
              <w:ind w:firstLine="0"/>
              <w:contextualSpacing/>
              <w:jc w:val="center"/>
              <w:rPr>
                <w:rFonts w:eastAsia="Times New Roman"/>
                <w:color w:val="000000"/>
                <w:lang w:eastAsia="ru-RU"/>
              </w:rPr>
            </w:pPr>
            <w:r w:rsidRPr="009E0DF9">
              <w:rPr>
                <w:rFonts w:eastAsia="Times New Roman"/>
                <w:color w:val="000000"/>
                <w:lang w:eastAsia="ru-RU"/>
              </w:rPr>
              <w:t>Приклад методу</w:t>
            </w:r>
          </w:p>
        </w:tc>
      </w:tr>
      <w:tr w:rsidR="002F7647" w:rsidRPr="007653CA" w:rsidTr="007212CA">
        <w:trPr>
          <w:jc w:val="center"/>
        </w:trPr>
        <w:tc>
          <w:tcPr>
            <w:tcW w:w="2830" w:type="dxa"/>
            <w:tcBorders>
              <w:top w:val="single" w:sz="4" w:space="0" w:color="000000"/>
              <w:left w:val="single" w:sz="4" w:space="0" w:color="000000"/>
              <w:bottom w:val="single" w:sz="4" w:space="0" w:color="000000"/>
              <w:right w:val="single" w:sz="4" w:space="0" w:color="000000"/>
            </w:tcBorders>
            <w:vAlign w:val="center"/>
            <w:hideMark/>
          </w:tcPr>
          <w:p w:rsidR="002F7647" w:rsidRPr="007653CA" w:rsidRDefault="002F7647" w:rsidP="007212CA">
            <w:pPr>
              <w:ind w:firstLine="25"/>
              <w:contextualSpacing/>
              <w:jc w:val="center"/>
              <w:rPr>
                <w:rFonts w:eastAsia="Times New Roman"/>
                <w:color w:val="000000"/>
                <w:lang w:eastAsia="ru-RU"/>
              </w:rPr>
            </w:pPr>
            <w:r w:rsidRPr="007653CA">
              <w:rPr>
                <w:rFonts w:eastAsia="Times New Roman"/>
                <w:color w:val="000000"/>
                <w:lang w:eastAsia="ru-RU"/>
              </w:rPr>
              <w:t>Неправильний або недостовірний аналіз конкурентів</w:t>
            </w:r>
          </w:p>
        </w:tc>
        <w:tc>
          <w:tcPr>
            <w:tcW w:w="2138" w:type="dxa"/>
            <w:tcBorders>
              <w:top w:val="single" w:sz="4" w:space="0" w:color="000000"/>
              <w:left w:val="single" w:sz="4" w:space="0" w:color="000000"/>
              <w:bottom w:val="single" w:sz="4" w:space="0" w:color="000000"/>
              <w:right w:val="single" w:sz="4" w:space="0" w:color="000000"/>
            </w:tcBorders>
            <w:vAlign w:val="center"/>
            <w:hideMark/>
          </w:tcPr>
          <w:p w:rsidR="002F7647" w:rsidRPr="007653CA" w:rsidRDefault="002F7647" w:rsidP="007212CA">
            <w:pPr>
              <w:ind w:firstLine="31"/>
              <w:contextualSpacing/>
              <w:jc w:val="center"/>
              <w:rPr>
                <w:rFonts w:eastAsia="Times New Roman"/>
                <w:color w:val="000000"/>
                <w:lang w:eastAsia="ru-RU"/>
              </w:rPr>
            </w:pPr>
            <w:r w:rsidRPr="007653CA">
              <w:rPr>
                <w:rFonts w:eastAsia="Times New Roman"/>
                <w:color w:val="000000"/>
                <w:lang w:eastAsia="ru-RU"/>
              </w:rPr>
              <w:t>Попередження ризику</w:t>
            </w:r>
          </w:p>
        </w:tc>
        <w:tc>
          <w:tcPr>
            <w:tcW w:w="4377" w:type="dxa"/>
            <w:tcBorders>
              <w:top w:val="single" w:sz="4" w:space="0" w:color="000000"/>
              <w:left w:val="single" w:sz="4" w:space="0" w:color="000000"/>
              <w:bottom w:val="single" w:sz="4" w:space="0" w:color="000000"/>
              <w:right w:val="single" w:sz="4" w:space="0" w:color="000000"/>
            </w:tcBorders>
            <w:vAlign w:val="center"/>
            <w:hideMark/>
          </w:tcPr>
          <w:p w:rsidR="002F7647" w:rsidRPr="007653CA" w:rsidRDefault="002F7647" w:rsidP="007212CA">
            <w:pPr>
              <w:ind w:firstLine="0"/>
              <w:contextualSpacing/>
              <w:jc w:val="center"/>
              <w:rPr>
                <w:rFonts w:eastAsia="Times New Roman"/>
                <w:color w:val="000000"/>
                <w:lang w:eastAsia="ru-RU"/>
              </w:rPr>
            </w:pPr>
            <w:r w:rsidRPr="007653CA">
              <w:rPr>
                <w:rFonts w:eastAsia="Times New Roman"/>
                <w:color w:val="000000"/>
                <w:lang w:eastAsia="ru-RU"/>
              </w:rPr>
              <w:t>Вивчення ринку, збір інформації про конкурентів та статистичний аналіз.</w:t>
            </w:r>
          </w:p>
        </w:tc>
      </w:tr>
      <w:tr w:rsidR="002F7647" w:rsidRPr="007653CA" w:rsidTr="007212CA">
        <w:trPr>
          <w:jc w:val="center"/>
        </w:trPr>
        <w:tc>
          <w:tcPr>
            <w:tcW w:w="2830" w:type="dxa"/>
            <w:tcBorders>
              <w:top w:val="single" w:sz="4" w:space="0" w:color="000000"/>
              <w:left w:val="single" w:sz="4" w:space="0" w:color="000000"/>
              <w:bottom w:val="single" w:sz="4" w:space="0" w:color="000000"/>
              <w:right w:val="single" w:sz="4" w:space="0" w:color="000000"/>
            </w:tcBorders>
            <w:vAlign w:val="center"/>
            <w:hideMark/>
          </w:tcPr>
          <w:p w:rsidR="002F7647" w:rsidRPr="007653CA" w:rsidRDefault="002F7647" w:rsidP="007212CA">
            <w:pPr>
              <w:ind w:firstLine="25"/>
              <w:contextualSpacing/>
              <w:jc w:val="center"/>
              <w:rPr>
                <w:rFonts w:eastAsia="Times New Roman"/>
                <w:color w:val="000000"/>
                <w:lang w:eastAsia="ru-RU"/>
              </w:rPr>
            </w:pPr>
            <w:r w:rsidRPr="007653CA">
              <w:rPr>
                <w:rFonts w:eastAsia="Times New Roman"/>
                <w:color w:val="000000"/>
                <w:lang w:eastAsia="ru-RU"/>
              </w:rPr>
              <w:t>Висока вартість програмного забезпечення та обладнання</w:t>
            </w:r>
          </w:p>
        </w:tc>
        <w:tc>
          <w:tcPr>
            <w:tcW w:w="2138" w:type="dxa"/>
            <w:tcBorders>
              <w:top w:val="single" w:sz="4" w:space="0" w:color="000000"/>
              <w:left w:val="single" w:sz="4" w:space="0" w:color="000000"/>
              <w:bottom w:val="single" w:sz="4" w:space="0" w:color="000000"/>
              <w:right w:val="single" w:sz="4" w:space="0" w:color="000000"/>
            </w:tcBorders>
            <w:vAlign w:val="center"/>
            <w:hideMark/>
          </w:tcPr>
          <w:p w:rsidR="002F7647" w:rsidRPr="007653CA" w:rsidRDefault="002F7647" w:rsidP="007212CA">
            <w:pPr>
              <w:ind w:firstLine="31"/>
              <w:contextualSpacing/>
              <w:jc w:val="center"/>
              <w:rPr>
                <w:rFonts w:eastAsia="Times New Roman"/>
                <w:color w:val="000000"/>
                <w:lang w:eastAsia="ru-RU"/>
              </w:rPr>
            </w:pPr>
            <w:r w:rsidRPr="007653CA">
              <w:rPr>
                <w:rFonts w:eastAsia="Times New Roman"/>
                <w:color w:val="000000"/>
                <w:lang w:eastAsia="ru-RU"/>
              </w:rPr>
              <w:t>Прийняття ризику</w:t>
            </w:r>
          </w:p>
        </w:tc>
        <w:tc>
          <w:tcPr>
            <w:tcW w:w="4377" w:type="dxa"/>
            <w:tcBorders>
              <w:top w:val="single" w:sz="4" w:space="0" w:color="000000"/>
              <w:left w:val="single" w:sz="4" w:space="0" w:color="000000"/>
              <w:bottom w:val="single" w:sz="4" w:space="0" w:color="000000"/>
              <w:right w:val="single" w:sz="4" w:space="0" w:color="000000"/>
            </w:tcBorders>
            <w:vAlign w:val="center"/>
            <w:hideMark/>
          </w:tcPr>
          <w:p w:rsidR="002F7647" w:rsidRPr="007653CA" w:rsidRDefault="002F7647" w:rsidP="007212CA">
            <w:pPr>
              <w:ind w:firstLine="0"/>
              <w:contextualSpacing/>
              <w:jc w:val="center"/>
              <w:rPr>
                <w:rFonts w:eastAsia="Times New Roman"/>
                <w:color w:val="000000"/>
                <w:lang w:eastAsia="ru-RU"/>
              </w:rPr>
            </w:pPr>
            <w:r w:rsidRPr="007653CA">
              <w:rPr>
                <w:rFonts w:eastAsia="Times New Roman"/>
                <w:color w:val="000000"/>
                <w:lang w:eastAsia="ru-RU"/>
              </w:rPr>
              <w:t>Закладення достатньої кількості грошей для обладнання розробника надійним обладнанням та програмним забезпеченням</w:t>
            </w:r>
          </w:p>
        </w:tc>
      </w:tr>
      <w:tr w:rsidR="002F7647" w:rsidRPr="007653CA" w:rsidTr="007212CA">
        <w:trPr>
          <w:jc w:val="center"/>
        </w:trPr>
        <w:tc>
          <w:tcPr>
            <w:tcW w:w="2830" w:type="dxa"/>
            <w:tcBorders>
              <w:top w:val="single" w:sz="4" w:space="0" w:color="000000"/>
              <w:left w:val="single" w:sz="4" w:space="0" w:color="000000"/>
              <w:bottom w:val="single" w:sz="4" w:space="0" w:color="000000"/>
              <w:right w:val="single" w:sz="4" w:space="0" w:color="000000"/>
            </w:tcBorders>
            <w:vAlign w:val="center"/>
            <w:hideMark/>
          </w:tcPr>
          <w:p w:rsidR="002F7647" w:rsidRPr="007653CA" w:rsidRDefault="002F7647" w:rsidP="007212CA">
            <w:pPr>
              <w:ind w:firstLine="25"/>
              <w:contextualSpacing/>
              <w:jc w:val="center"/>
              <w:rPr>
                <w:rFonts w:eastAsia="Times New Roman"/>
                <w:color w:val="000000"/>
                <w:lang w:eastAsia="ru-RU"/>
              </w:rPr>
            </w:pPr>
            <w:r w:rsidRPr="007653CA">
              <w:rPr>
                <w:rFonts w:eastAsia="Times New Roman"/>
                <w:color w:val="000000"/>
                <w:lang w:eastAsia="ru-RU"/>
              </w:rPr>
              <w:t>Відсутність достатнього обсягу покупців</w:t>
            </w:r>
          </w:p>
        </w:tc>
        <w:tc>
          <w:tcPr>
            <w:tcW w:w="2138" w:type="dxa"/>
            <w:tcBorders>
              <w:top w:val="single" w:sz="4" w:space="0" w:color="000000"/>
              <w:left w:val="single" w:sz="4" w:space="0" w:color="000000"/>
              <w:bottom w:val="single" w:sz="4" w:space="0" w:color="000000"/>
              <w:right w:val="single" w:sz="4" w:space="0" w:color="000000"/>
            </w:tcBorders>
            <w:vAlign w:val="center"/>
            <w:hideMark/>
          </w:tcPr>
          <w:p w:rsidR="002F7647" w:rsidRPr="007653CA" w:rsidRDefault="002F7647" w:rsidP="007212CA">
            <w:pPr>
              <w:ind w:firstLine="31"/>
              <w:contextualSpacing/>
              <w:jc w:val="center"/>
              <w:rPr>
                <w:rFonts w:eastAsia="Times New Roman"/>
                <w:color w:val="000000"/>
                <w:lang w:eastAsia="ru-RU"/>
              </w:rPr>
            </w:pPr>
            <w:r w:rsidRPr="007653CA">
              <w:rPr>
                <w:rFonts w:eastAsia="Times New Roman"/>
                <w:color w:val="000000"/>
                <w:lang w:eastAsia="ru-RU"/>
              </w:rPr>
              <w:t>Попередження ризику</w:t>
            </w:r>
          </w:p>
        </w:tc>
        <w:tc>
          <w:tcPr>
            <w:tcW w:w="4377" w:type="dxa"/>
            <w:tcBorders>
              <w:top w:val="single" w:sz="4" w:space="0" w:color="000000"/>
              <w:left w:val="single" w:sz="4" w:space="0" w:color="000000"/>
              <w:bottom w:val="single" w:sz="4" w:space="0" w:color="000000"/>
              <w:right w:val="single" w:sz="4" w:space="0" w:color="000000"/>
            </w:tcBorders>
            <w:vAlign w:val="center"/>
            <w:hideMark/>
          </w:tcPr>
          <w:p w:rsidR="002F7647" w:rsidRPr="007653CA" w:rsidRDefault="002F7647" w:rsidP="007212CA">
            <w:pPr>
              <w:ind w:firstLine="0"/>
              <w:contextualSpacing/>
              <w:jc w:val="center"/>
              <w:rPr>
                <w:rFonts w:eastAsia="Times New Roman"/>
                <w:color w:val="000000"/>
                <w:lang w:eastAsia="ru-RU"/>
              </w:rPr>
            </w:pPr>
            <w:r w:rsidRPr="007653CA">
              <w:rPr>
                <w:rFonts w:eastAsia="Times New Roman"/>
                <w:color w:val="000000"/>
                <w:lang w:eastAsia="ru-RU"/>
              </w:rPr>
              <w:t>Якісний менеджмент та активне спілкування з потенційними замовниками з метою донесення переваг та можливостей.</w:t>
            </w:r>
          </w:p>
        </w:tc>
      </w:tr>
    </w:tbl>
    <w:p w:rsidR="002F7647" w:rsidRDefault="002F7647" w:rsidP="002F7647">
      <w:pPr>
        <w:spacing w:after="0"/>
        <w:rPr>
          <w:rFonts w:eastAsia="Calibri"/>
        </w:rPr>
      </w:pPr>
    </w:p>
    <w:p w:rsidR="002F7647" w:rsidRPr="007653CA" w:rsidRDefault="002F7647" w:rsidP="002F7647">
      <w:pPr>
        <w:spacing w:after="0"/>
        <w:rPr>
          <w:rFonts w:eastAsia="Times New Roman"/>
          <w:noProof/>
          <w:color w:val="000000"/>
          <w:lang w:eastAsia="ru-RU"/>
        </w:rPr>
      </w:pPr>
      <w:r w:rsidRPr="007653CA">
        <w:rPr>
          <w:rFonts w:eastAsia="Times New Roman"/>
          <w:noProof/>
          <w:color w:val="000000"/>
          <w:lang w:eastAsia="ru-RU"/>
        </w:rPr>
        <w:t>Найнебезпечнішими ризиками є поганий аналіз конкуретів, висока вартість програмного забепечення, відсутність достатнього обсягу покупців.</w:t>
      </w:r>
    </w:p>
    <w:p w:rsidR="002F7647" w:rsidRDefault="002F7647" w:rsidP="002F7647">
      <w:pPr>
        <w:rPr>
          <w:rFonts w:eastAsia="Calibri"/>
        </w:rPr>
      </w:pPr>
      <w:r w:rsidRPr="007653CA">
        <w:rPr>
          <w:rFonts w:eastAsia="Calibri"/>
        </w:rPr>
        <w:tab/>
        <w:t xml:space="preserve">Необхідно передбачити ризики для того, щоб непередбачені події не могли вплинути на компанію та не завдали великих збитків або ж краху. В таблицях </w:t>
      </w:r>
      <w:r>
        <w:rPr>
          <w:rFonts w:eastAsia="Calibri"/>
        </w:rPr>
        <w:t>4.</w:t>
      </w:r>
      <w:r w:rsidRPr="007653CA">
        <w:rPr>
          <w:rFonts w:eastAsia="Calibri"/>
        </w:rPr>
        <w:t xml:space="preserve">14 та </w:t>
      </w:r>
      <w:r>
        <w:rPr>
          <w:rFonts w:eastAsia="Calibri"/>
        </w:rPr>
        <w:t>4.</w:t>
      </w:r>
      <w:r w:rsidRPr="007653CA">
        <w:rPr>
          <w:rFonts w:eastAsia="Calibri"/>
        </w:rPr>
        <w:t xml:space="preserve">15 наведені заходи, </w:t>
      </w:r>
      <w:r>
        <w:rPr>
          <w:rFonts w:eastAsia="Calibri"/>
        </w:rPr>
        <w:t>які можуть запобігти основним ризикам та зберегти стартап від краху</w:t>
      </w:r>
      <w:r w:rsidRPr="007653CA">
        <w:rPr>
          <w:rFonts w:eastAsia="Calibri"/>
        </w:rPr>
        <w:t>.</w:t>
      </w:r>
    </w:p>
    <w:p w:rsidR="002F7647" w:rsidRDefault="002F7647" w:rsidP="002F7647">
      <w:r>
        <w:br w:type="page"/>
      </w:r>
    </w:p>
    <w:p w:rsidR="002F7647" w:rsidRDefault="002F7647" w:rsidP="002F7647">
      <w:pPr>
        <w:pStyle w:val="1"/>
        <w:rPr>
          <w:rFonts w:eastAsia="Calibri"/>
          <w:sz w:val="32"/>
        </w:rPr>
      </w:pPr>
      <w:bookmarkStart w:id="48" w:name="_Toc26795140"/>
      <w:bookmarkStart w:id="49" w:name="_Toc27065047"/>
      <w:r>
        <w:rPr>
          <w:rFonts w:eastAsia="Calibri"/>
          <w:sz w:val="32"/>
        </w:rPr>
        <w:lastRenderedPageBreak/>
        <w:t>ВИСНОВКИ</w:t>
      </w:r>
      <w:bookmarkEnd w:id="48"/>
      <w:bookmarkEnd w:id="49"/>
    </w:p>
    <w:p w:rsidR="002F7647" w:rsidRDefault="002F7647" w:rsidP="002F7647">
      <w:pPr>
        <w:ind w:firstLine="426"/>
      </w:pPr>
      <w:r>
        <w:t>За результатами виконання даної магістерської дисертації досліджений водно</w:t>
      </w:r>
      <w:r>
        <w:br/>
        <w:t xml:space="preserve"> хімічний режим теплоносія першого контуру атомної електростанції з </w:t>
      </w:r>
      <w:r>
        <w:br/>
        <w:t>реактором типу ВВЕР-1000, та вирішені наступні задачі:</w:t>
      </w:r>
    </w:p>
    <w:p w:rsidR="002F7647" w:rsidRDefault="002F7647" w:rsidP="002F7647">
      <w:pPr>
        <w:pStyle w:val="a3"/>
        <w:numPr>
          <w:ilvl w:val="0"/>
          <w:numId w:val="25"/>
        </w:numPr>
        <w:ind w:left="0" w:firstLine="426"/>
      </w:pPr>
      <w:r>
        <w:t>Проаналізовано технологічні особливості роботи першого контуру АЕС.</w:t>
      </w:r>
    </w:p>
    <w:p w:rsidR="002F7647" w:rsidRDefault="002F7647" w:rsidP="002F7647">
      <w:pPr>
        <w:pStyle w:val="a3"/>
        <w:numPr>
          <w:ilvl w:val="0"/>
          <w:numId w:val="25"/>
        </w:numPr>
        <w:ind w:left="0" w:firstLine="426"/>
      </w:pPr>
      <w:r>
        <w:t>Досліджено процес радіолізу теплоносія (води) першого контуру.</w:t>
      </w:r>
    </w:p>
    <w:p w:rsidR="002F7647" w:rsidRDefault="002F7647" w:rsidP="002F7647">
      <w:pPr>
        <w:pStyle w:val="a3"/>
        <w:numPr>
          <w:ilvl w:val="0"/>
          <w:numId w:val="25"/>
        </w:numPr>
        <w:ind w:left="0" w:firstLine="426"/>
      </w:pPr>
      <w:r>
        <w:t>Створено математичну модель розрахунку значення температури в цьому контурі.</w:t>
      </w:r>
    </w:p>
    <w:p w:rsidR="002F7647" w:rsidRDefault="002F7647" w:rsidP="002F7647">
      <w:pPr>
        <w:pStyle w:val="a3"/>
        <w:numPr>
          <w:ilvl w:val="0"/>
          <w:numId w:val="25"/>
        </w:numPr>
        <w:ind w:left="0" w:firstLine="426"/>
      </w:pPr>
      <w:r>
        <w:t>Створено математичні моделі розрахунку зміни концентрації компонентів під час фізичної, фізико-хімічної та хімічної стадій процесу радіолізу.</w:t>
      </w:r>
    </w:p>
    <w:p w:rsidR="002F7647" w:rsidRDefault="002F7647" w:rsidP="002F7647">
      <w:pPr>
        <w:pStyle w:val="a3"/>
        <w:numPr>
          <w:ilvl w:val="0"/>
          <w:numId w:val="25"/>
        </w:numPr>
        <w:ind w:left="0" w:firstLine="426"/>
      </w:pPr>
      <w:r w:rsidRPr="00647EF1">
        <w:t xml:space="preserve">Відповідно до технічного завдання розроблено програмний модуль в середовищі </w:t>
      </w:r>
      <w:r w:rsidRPr="00647EF1">
        <w:rPr>
          <w:lang w:val="en-US"/>
        </w:rPr>
        <w:t xml:space="preserve">MATLAB </w:t>
      </w:r>
      <w:r w:rsidRPr="00647EF1">
        <w:t xml:space="preserve">версії </w:t>
      </w:r>
      <w:r w:rsidRPr="00647EF1">
        <w:rPr>
          <w:lang w:val="en-US"/>
        </w:rPr>
        <w:t>R2017a</w:t>
      </w:r>
      <w:r w:rsidRPr="00647EF1">
        <w:t>.</w:t>
      </w:r>
    </w:p>
    <w:p w:rsidR="002F7647" w:rsidRPr="00647EF1" w:rsidRDefault="002F7647" w:rsidP="002F7647">
      <w:pPr>
        <w:pStyle w:val="a3"/>
        <w:numPr>
          <w:ilvl w:val="0"/>
          <w:numId w:val="25"/>
        </w:numPr>
        <w:ind w:left="0" w:firstLine="426"/>
      </w:pPr>
      <w:r w:rsidRPr="00647EF1">
        <w:t xml:space="preserve"> </w:t>
      </w:r>
      <w:r w:rsidRPr="0088156E">
        <w:t>З отриманих даних ми можемо стверджувати що найбільша концентрація Н</w:t>
      </w:r>
      <w:r w:rsidRPr="00647480">
        <w:rPr>
          <w:vertAlign w:val="subscript"/>
        </w:rPr>
        <w:t>2</w:t>
      </w:r>
      <w:r w:rsidRPr="0088156E">
        <w:t>О</w:t>
      </w:r>
      <w:r w:rsidRPr="00647480">
        <w:rPr>
          <w:vertAlign w:val="subscript"/>
        </w:rPr>
        <w:t>2</w:t>
      </w:r>
      <w:r w:rsidRPr="0088156E">
        <w:t xml:space="preserve"> буде на виході з реактору а радикалу HO</w:t>
      </w:r>
      <w:r w:rsidRPr="00647480">
        <w:rPr>
          <w:vertAlign w:val="subscript"/>
        </w:rPr>
        <w:t>2</w:t>
      </w:r>
      <w:r w:rsidRPr="0088156E">
        <w:t xml:space="preserve"> у другій половині трубопроводу, який повертає воду з парогенератору та на вході до реактору.</w:t>
      </w:r>
      <w:r>
        <w:t xml:space="preserve"> </w:t>
      </w:r>
      <w:r w:rsidRPr="00647EF1">
        <w:t xml:space="preserve">Також </w:t>
      </w:r>
      <w:r>
        <w:t xml:space="preserve">врахувавши </w:t>
      </w:r>
      <w:r w:rsidRPr="00647EF1">
        <w:t xml:space="preserve">швидкість води в реакторі та </w:t>
      </w:r>
      <w:r>
        <w:t xml:space="preserve">розраховану нами </w:t>
      </w:r>
      <w:r w:rsidRPr="00647EF1">
        <w:t xml:space="preserve">швидкість </w:t>
      </w:r>
      <w:r>
        <w:t>протікання процесу</w:t>
      </w:r>
      <w:r w:rsidRPr="00647EF1">
        <w:t xml:space="preserve"> радіолізу 10</w:t>
      </w:r>
      <w:r w:rsidRPr="00647EF1">
        <w:rPr>
          <w:vertAlign w:val="superscript"/>
        </w:rPr>
        <w:t>-9</w:t>
      </w:r>
      <w:r w:rsidRPr="00647EF1">
        <w:t>с. небезпечну д</w:t>
      </w:r>
      <w:r>
        <w:t>ілянку необхідно змістити на 5</w:t>
      </w:r>
      <w:r w:rsidRPr="00647EF1">
        <w:t>*10</w:t>
      </w:r>
      <w:r w:rsidRPr="00647EF1">
        <w:rPr>
          <w:vertAlign w:val="superscript"/>
        </w:rPr>
        <w:t>-6</w:t>
      </w:r>
      <w:r w:rsidRPr="00647EF1">
        <w:t xml:space="preserve"> см. від точки максимуму</w:t>
      </w:r>
    </w:p>
    <w:p w:rsidR="002F7647" w:rsidRDefault="002F7647" w:rsidP="002F7647">
      <w:pPr>
        <w:pStyle w:val="14pt127"/>
        <w:numPr>
          <w:ilvl w:val="0"/>
          <w:numId w:val="25"/>
        </w:numPr>
        <w:tabs>
          <w:tab w:val="left" w:pos="426"/>
        </w:tabs>
        <w:ind w:left="0" w:right="-1" w:firstLine="426"/>
        <w:rPr>
          <w:szCs w:val="28"/>
        </w:rPr>
      </w:pPr>
      <w:r>
        <w:rPr>
          <w:szCs w:val="28"/>
        </w:rPr>
        <w:t xml:space="preserve">Розроблено стартап проект на основі нашого програмного модулю з врахуванням основних ризиків. За </w:t>
      </w:r>
      <w:r w:rsidRPr="007653CA">
        <w:rPr>
          <w:rFonts w:eastAsia="Calibri"/>
          <w:color w:val="000000"/>
          <w:szCs w:val="28"/>
        </w:rPr>
        <w:t>техніко-економічними показниками</w:t>
      </w:r>
      <w:r>
        <w:rPr>
          <w:szCs w:val="28"/>
        </w:rPr>
        <w:t xml:space="preserve"> визначено, що даний стартап є прибутковим.</w:t>
      </w:r>
    </w:p>
    <w:p w:rsidR="002F7647" w:rsidRPr="00834C0C" w:rsidRDefault="002F7647" w:rsidP="002F7647">
      <w:pPr>
        <w:pStyle w:val="14pt127"/>
        <w:tabs>
          <w:tab w:val="left" w:pos="426"/>
        </w:tabs>
        <w:ind w:right="-1" w:firstLine="0"/>
        <w:rPr>
          <w:szCs w:val="28"/>
        </w:rPr>
      </w:pPr>
      <w:r>
        <w:rPr>
          <w:szCs w:val="28"/>
        </w:rPr>
        <w:tab/>
        <w:t xml:space="preserve">Результати роботи були представлені на конференціях </w:t>
      </w:r>
      <w:r>
        <w:rPr>
          <w:szCs w:val="28"/>
          <w:lang w:val="en-US"/>
        </w:rPr>
        <w:t>[</w:t>
      </w:r>
      <w:r>
        <w:rPr>
          <w:szCs w:val="28"/>
        </w:rPr>
        <w:t>33,34</w:t>
      </w:r>
      <w:r>
        <w:rPr>
          <w:szCs w:val="28"/>
          <w:lang w:val="en-US"/>
        </w:rPr>
        <w:t>]</w:t>
      </w:r>
      <w:r>
        <w:rPr>
          <w:szCs w:val="28"/>
        </w:rPr>
        <w:t>.</w:t>
      </w:r>
    </w:p>
    <w:p w:rsidR="002F7647" w:rsidRDefault="002F7647" w:rsidP="002F7647">
      <w:pPr>
        <w:rPr>
          <w:rFonts w:eastAsia="Times New Roman"/>
          <w:lang w:eastAsia="ru-RU"/>
        </w:rPr>
      </w:pPr>
      <w:r>
        <w:br w:type="page"/>
      </w:r>
    </w:p>
    <w:p w:rsidR="002F7647" w:rsidRPr="008A4831" w:rsidRDefault="002F7647" w:rsidP="002F7647">
      <w:pPr>
        <w:pStyle w:val="1"/>
        <w:ind w:firstLine="426"/>
      </w:pPr>
      <w:bookmarkStart w:id="50" w:name="_Toc26795141"/>
      <w:bookmarkStart w:id="51" w:name="_Toc27065048"/>
      <w:r>
        <w:lastRenderedPageBreak/>
        <w:t>ПЕРЕЛІК ДЖЕРЕЛ ПОСИЛАНЬ</w:t>
      </w:r>
      <w:bookmarkEnd w:id="50"/>
      <w:bookmarkEnd w:id="51"/>
    </w:p>
    <w:p w:rsidR="002F7647" w:rsidRPr="005F0591" w:rsidRDefault="002F7647" w:rsidP="002F7647">
      <w:pPr>
        <w:pStyle w:val="a3"/>
        <w:numPr>
          <w:ilvl w:val="0"/>
          <w:numId w:val="27"/>
        </w:numPr>
        <w:ind w:left="0" w:firstLine="567"/>
      </w:pPr>
      <w:proofErr w:type="spellStart"/>
      <w:r w:rsidRPr="005F0591">
        <w:t>Ястребенецкий</w:t>
      </w:r>
      <w:proofErr w:type="spellEnd"/>
      <w:r w:rsidRPr="005F0591">
        <w:t xml:space="preserve"> М.А., </w:t>
      </w:r>
      <w:proofErr w:type="spellStart"/>
      <w:r w:rsidRPr="005F0591">
        <w:t>Безопасность</w:t>
      </w:r>
      <w:proofErr w:type="spellEnd"/>
      <w:r w:rsidRPr="005F0591">
        <w:t xml:space="preserve"> </w:t>
      </w:r>
      <w:proofErr w:type="spellStart"/>
      <w:r w:rsidRPr="005F0591">
        <w:t>атомных</w:t>
      </w:r>
      <w:proofErr w:type="spellEnd"/>
      <w:r w:rsidRPr="005F0591">
        <w:t xml:space="preserve"> </w:t>
      </w:r>
      <w:proofErr w:type="spellStart"/>
      <w:r w:rsidRPr="005F0591">
        <w:t>станций</w:t>
      </w:r>
      <w:proofErr w:type="spellEnd"/>
      <w:r w:rsidRPr="005F0591">
        <w:t xml:space="preserve">. </w:t>
      </w:r>
      <w:proofErr w:type="spellStart"/>
      <w:r w:rsidRPr="005F0591">
        <w:t>Информационные</w:t>
      </w:r>
      <w:proofErr w:type="spellEnd"/>
      <w:r w:rsidRPr="005F0591">
        <w:t xml:space="preserve"> и </w:t>
      </w:r>
      <w:proofErr w:type="spellStart"/>
      <w:r w:rsidRPr="005F0591">
        <w:t>управляющие</w:t>
      </w:r>
      <w:proofErr w:type="spellEnd"/>
      <w:r w:rsidRPr="005F0591">
        <w:t xml:space="preserve"> </w:t>
      </w:r>
      <w:proofErr w:type="spellStart"/>
      <w:r w:rsidRPr="005F0591">
        <w:t>системы</w:t>
      </w:r>
      <w:proofErr w:type="spellEnd"/>
      <w:r w:rsidRPr="005F0591">
        <w:t xml:space="preserve">./ М.А. </w:t>
      </w:r>
      <w:proofErr w:type="spellStart"/>
      <w:r w:rsidRPr="005F0591">
        <w:t>Ястребенецкий</w:t>
      </w:r>
      <w:proofErr w:type="spellEnd"/>
      <w:r w:rsidRPr="005F0591">
        <w:t>, В.Н. Васильченко</w:t>
      </w:r>
      <w:r>
        <w:rPr>
          <w:lang w:val="en-US"/>
        </w:rPr>
        <w:t xml:space="preserve"> </w:t>
      </w:r>
      <w:r w:rsidRPr="005F0591">
        <w:t>–</w:t>
      </w:r>
      <w:r>
        <w:rPr>
          <w:lang w:val="en-US"/>
        </w:rPr>
        <w:t xml:space="preserve"> </w:t>
      </w:r>
      <w:r w:rsidRPr="005F0591">
        <w:t>К.: «</w:t>
      </w:r>
      <w:proofErr w:type="spellStart"/>
      <w:r w:rsidRPr="005F0591">
        <w:t>Техника</w:t>
      </w:r>
      <w:proofErr w:type="spellEnd"/>
      <w:r w:rsidRPr="005F0591">
        <w:t xml:space="preserve">», 2004. – 472 с. </w:t>
      </w:r>
    </w:p>
    <w:p w:rsidR="002F7647" w:rsidRDefault="002F7647" w:rsidP="002F7647">
      <w:pPr>
        <w:pStyle w:val="a3"/>
        <w:numPr>
          <w:ilvl w:val="0"/>
          <w:numId w:val="27"/>
        </w:numPr>
        <w:ind w:left="0" w:firstLine="567"/>
      </w:pPr>
      <w:proofErr w:type="spellStart"/>
      <w:r w:rsidRPr="005F0591">
        <w:t>Нововоронежская</w:t>
      </w:r>
      <w:proofErr w:type="spellEnd"/>
      <w:r w:rsidRPr="005F0591">
        <w:t xml:space="preserve"> АЕС. / Проект «АЕС-2006»// [електронний ресурс</w:t>
      </w:r>
      <w:r w:rsidRPr="005F0591">
        <w:rPr>
          <w:lang w:val="en-US"/>
        </w:rPr>
        <w:t>].</w:t>
      </w:r>
      <w:r w:rsidRPr="005F0591">
        <w:t xml:space="preserve"> </w:t>
      </w:r>
      <w:r w:rsidRPr="005F0591">
        <w:rPr>
          <w:lang w:val="en-US"/>
        </w:rPr>
        <w:t xml:space="preserve">– </w:t>
      </w:r>
      <w:proofErr w:type="spellStart"/>
      <w:r w:rsidRPr="005F0591">
        <w:rPr>
          <w:lang w:val="en-US"/>
        </w:rPr>
        <w:t>Режим</w:t>
      </w:r>
      <w:proofErr w:type="spellEnd"/>
      <w:r w:rsidRPr="005F0591">
        <w:rPr>
          <w:lang w:val="en-US"/>
        </w:rPr>
        <w:t xml:space="preserve"> </w:t>
      </w:r>
      <w:proofErr w:type="spellStart"/>
      <w:r w:rsidRPr="005F0591">
        <w:rPr>
          <w:lang w:val="en-US"/>
        </w:rPr>
        <w:t>доступа</w:t>
      </w:r>
      <w:proofErr w:type="spellEnd"/>
      <w:r w:rsidRPr="005F0591">
        <w:rPr>
          <w:lang w:val="en-US"/>
        </w:rPr>
        <w:t xml:space="preserve">: </w:t>
      </w:r>
      <w:r w:rsidRPr="005F0591">
        <w:t>http://www.rosenergoatom.ru</w:t>
      </w:r>
      <w:r w:rsidRPr="005F0591">
        <w:rPr>
          <w:lang w:val="en-US"/>
        </w:rPr>
        <w:t xml:space="preserve"> (</w:t>
      </w:r>
      <w:proofErr w:type="spellStart"/>
      <w:r w:rsidRPr="005F0591">
        <w:rPr>
          <w:lang w:val="en-US"/>
        </w:rPr>
        <w:t>дата</w:t>
      </w:r>
      <w:proofErr w:type="spellEnd"/>
      <w:r w:rsidRPr="005F0591">
        <w:rPr>
          <w:lang w:val="en-US"/>
        </w:rPr>
        <w:t xml:space="preserve"> </w:t>
      </w:r>
      <w:proofErr w:type="spellStart"/>
      <w:r w:rsidRPr="005F0591">
        <w:rPr>
          <w:lang w:val="en-US"/>
        </w:rPr>
        <w:t>звернення</w:t>
      </w:r>
      <w:proofErr w:type="spellEnd"/>
      <w:r w:rsidRPr="005F0591">
        <w:rPr>
          <w:lang w:val="en-US"/>
        </w:rPr>
        <w:t xml:space="preserve"> </w:t>
      </w:r>
      <w:r w:rsidRPr="005F0591">
        <w:t>18</w:t>
      </w:r>
      <w:r w:rsidRPr="005F0591">
        <w:rPr>
          <w:lang w:val="en-US"/>
        </w:rPr>
        <w:t>.0</w:t>
      </w:r>
      <w:r w:rsidRPr="005F0591">
        <w:t>9</w:t>
      </w:r>
      <w:r w:rsidRPr="005F0591">
        <w:rPr>
          <w:lang w:val="en-US"/>
        </w:rPr>
        <w:t>.201</w:t>
      </w:r>
      <w:r w:rsidRPr="005F0591">
        <w:t>9</w:t>
      </w:r>
      <w:r w:rsidRPr="005F0591">
        <w:rPr>
          <w:lang w:val="en-US"/>
        </w:rPr>
        <w:t xml:space="preserve">). – </w:t>
      </w:r>
      <w:r w:rsidRPr="005F0591">
        <w:rPr>
          <w:lang w:val="en-US"/>
        </w:rPr>
        <w:br/>
      </w:r>
      <w:proofErr w:type="spellStart"/>
      <w:r w:rsidRPr="005F0591">
        <w:rPr>
          <w:lang w:val="en-US"/>
        </w:rPr>
        <w:t>Назва</w:t>
      </w:r>
      <w:proofErr w:type="spellEnd"/>
      <w:r w:rsidRPr="005F0591">
        <w:rPr>
          <w:lang w:val="en-US"/>
        </w:rPr>
        <w:t xml:space="preserve"> з </w:t>
      </w:r>
      <w:proofErr w:type="spellStart"/>
      <w:r w:rsidRPr="005F0591">
        <w:rPr>
          <w:lang w:val="en-US"/>
        </w:rPr>
        <w:t>екран</w:t>
      </w:r>
      <w:proofErr w:type="spellEnd"/>
      <w:r w:rsidRPr="005F0591">
        <w:t>а.</w:t>
      </w:r>
    </w:p>
    <w:p w:rsidR="002F7647" w:rsidRDefault="002F7647" w:rsidP="002F7647">
      <w:pPr>
        <w:pStyle w:val="a3"/>
        <w:numPr>
          <w:ilvl w:val="0"/>
          <w:numId w:val="27"/>
        </w:numPr>
        <w:ind w:left="0" w:firstLine="567"/>
      </w:pPr>
      <w:r>
        <w:t xml:space="preserve">Филимонов Г.Н., </w:t>
      </w:r>
      <w:proofErr w:type="spellStart"/>
      <w:r>
        <w:t>Работоспособность</w:t>
      </w:r>
      <w:proofErr w:type="spellEnd"/>
      <w:r>
        <w:t xml:space="preserve"> </w:t>
      </w:r>
      <w:proofErr w:type="spellStart"/>
      <w:r>
        <w:t>теплообменных</w:t>
      </w:r>
      <w:proofErr w:type="spellEnd"/>
      <w:r>
        <w:t xml:space="preserve"> труб </w:t>
      </w:r>
      <w:proofErr w:type="spellStart"/>
      <w:r>
        <w:t>парогенераторов</w:t>
      </w:r>
      <w:proofErr w:type="spellEnd"/>
      <w:r>
        <w:t xml:space="preserve"> </w:t>
      </w:r>
      <w:proofErr w:type="spellStart"/>
      <w:r>
        <w:t>нововоронежской</w:t>
      </w:r>
      <w:proofErr w:type="spellEnd"/>
      <w:r>
        <w:t xml:space="preserve"> </w:t>
      </w:r>
      <w:proofErr w:type="spellStart"/>
      <w:r>
        <w:t>аэс</w:t>
      </w:r>
      <w:proofErr w:type="spellEnd"/>
      <w:r>
        <w:t xml:space="preserve"> с реакторами </w:t>
      </w:r>
      <w:proofErr w:type="spellStart"/>
      <w:r>
        <w:t>ввэр</w:t>
      </w:r>
      <w:proofErr w:type="spellEnd"/>
      <w:r>
        <w:t xml:space="preserve"> - 440 и </w:t>
      </w:r>
      <w:proofErr w:type="spellStart"/>
      <w:r>
        <w:t>ввэр</w:t>
      </w:r>
      <w:proofErr w:type="spellEnd"/>
      <w:r>
        <w:t xml:space="preserve"> – 1000/ Г.Н. Филимонов, В.Н. Павлов, В.А. </w:t>
      </w:r>
      <w:proofErr w:type="spellStart"/>
      <w:r>
        <w:t>Викин</w:t>
      </w:r>
      <w:proofErr w:type="spellEnd"/>
      <w:r>
        <w:t xml:space="preserve">, В.В. </w:t>
      </w:r>
      <w:proofErr w:type="spellStart"/>
      <w:r>
        <w:t>Жбанников</w:t>
      </w:r>
      <w:proofErr w:type="spellEnd"/>
      <w:r>
        <w:t xml:space="preserve">, А.Н. </w:t>
      </w:r>
      <w:proofErr w:type="spellStart"/>
      <w:r>
        <w:t>Прытков</w:t>
      </w:r>
      <w:proofErr w:type="spellEnd"/>
      <w:r>
        <w:t xml:space="preserve">, В.И. Фоменко, В.М. </w:t>
      </w:r>
      <w:proofErr w:type="spellStart"/>
      <w:r>
        <w:t>Бризицкий</w:t>
      </w:r>
      <w:proofErr w:type="spellEnd"/>
      <w:r>
        <w:t xml:space="preserve">, М.Г. </w:t>
      </w:r>
      <w:proofErr w:type="spellStart"/>
      <w:r>
        <w:t>Щедрин</w:t>
      </w:r>
      <w:proofErr w:type="spellEnd"/>
      <w:r>
        <w:t xml:space="preserve">, М.П. </w:t>
      </w:r>
      <w:proofErr w:type="spellStart"/>
      <w:r>
        <w:t>Сливкин</w:t>
      </w:r>
      <w:proofErr w:type="spellEnd"/>
      <w:r>
        <w:t xml:space="preserve">, В.М. </w:t>
      </w:r>
      <w:proofErr w:type="spellStart"/>
      <w:r>
        <w:t>Илясов</w:t>
      </w:r>
      <w:proofErr w:type="spellEnd"/>
      <w:r>
        <w:t xml:space="preserve">, В.М. </w:t>
      </w:r>
      <w:proofErr w:type="spellStart"/>
      <w:r>
        <w:t>Рогов</w:t>
      </w:r>
      <w:proofErr w:type="spellEnd"/>
      <w:r>
        <w:t xml:space="preserve">, А.В. </w:t>
      </w:r>
      <w:proofErr w:type="spellStart"/>
      <w:r>
        <w:t>Галанин</w:t>
      </w:r>
      <w:proofErr w:type="spellEnd"/>
      <w:r>
        <w:t xml:space="preserve">. – </w:t>
      </w:r>
      <w:proofErr w:type="spellStart"/>
      <w:r>
        <w:t>Сакт</w:t>
      </w:r>
      <w:proofErr w:type="spellEnd"/>
      <w:r>
        <w:t>-Петербург, 2006. – 20 с.</w:t>
      </w:r>
    </w:p>
    <w:p w:rsidR="002F7647" w:rsidRDefault="002F7647" w:rsidP="002F7647">
      <w:pPr>
        <w:pStyle w:val="a3"/>
        <w:numPr>
          <w:ilvl w:val="0"/>
          <w:numId w:val="27"/>
        </w:numPr>
        <w:ind w:left="0" w:firstLine="567"/>
      </w:pPr>
      <w:proofErr w:type="spellStart"/>
      <w:r>
        <w:t>Трунов</w:t>
      </w:r>
      <w:proofErr w:type="spellEnd"/>
      <w:r>
        <w:t xml:space="preserve"> Н.Б. </w:t>
      </w:r>
      <w:proofErr w:type="spellStart"/>
      <w:r>
        <w:t>Работоспособность</w:t>
      </w:r>
      <w:proofErr w:type="spellEnd"/>
      <w:r>
        <w:t xml:space="preserve"> </w:t>
      </w:r>
      <w:proofErr w:type="spellStart"/>
      <w:r>
        <w:t>теплообменных</w:t>
      </w:r>
      <w:proofErr w:type="spellEnd"/>
      <w:r>
        <w:t xml:space="preserve"> труб ПГ АЭС с ВВЭР/</w:t>
      </w:r>
      <w:r w:rsidRPr="00BD0F00">
        <w:t xml:space="preserve"> </w:t>
      </w:r>
      <w:r>
        <w:t xml:space="preserve">Н.Б. </w:t>
      </w:r>
      <w:proofErr w:type="spellStart"/>
      <w:r>
        <w:t>Трунов</w:t>
      </w:r>
      <w:proofErr w:type="spellEnd"/>
      <w:r>
        <w:t xml:space="preserve">, В.В. Денисов, Ю.Г. </w:t>
      </w:r>
      <w:proofErr w:type="spellStart"/>
      <w:r>
        <w:t>Драгунов</w:t>
      </w:r>
      <w:proofErr w:type="spellEnd"/>
      <w:r>
        <w:t xml:space="preserve">, Г.Ф. </w:t>
      </w:r>
      <w:proofErr w:type="spellStart"/>
      <w:r>
        <w:t>Банюк</w:t>
      </w:r>
      <w:proofErr w:type="spellEnd"/>
      <w:r>
        <w:t xml:space="preserve">, Ю.В. </w:t>
      </w:r>
      <w:proofErr w:type="spellStart"/>
      <w:r>
        <w:t>Харитонов</w:t>
      </w:r>
      <w:proofErr w:type="spellEnd"/>
      <w:r>
        <w:t>. – Москва</w:t>
      </w:r>
      <w:r>
        <w:rPr>
          <w:lang w:val="en-US"/>
        </w:rPr>
        <w:t xml:space="preserve"> –</w:t>
      </w:r>
      <w:r>
        <w:t xml:space="preserve"> 45 с.</w:t>
      </w:r>
    </w:p>
    <w:p w:rsidR="002F7647" w:rsidRPr="005F0591" w:rsidRDefault="002F7647" w:rsidP="002F7647">
      <w:pPr>
        <w:pStyle w:val="a3"/>
        <w:numPr>
          <w:ilvl w:val="0"/>
          <w:numId w:val="27"/>
        </w:numPr>
        <w:ind w:left="0" w:firstLine="567"/>
      </w:pPr>
      <w:proofErr w:type="spellStart"/>
      <w:r>
        <w:t>Ткадлчик</w:t>
      </w:r>
      <w:proofErr w:type="spellEnd"/>
      <w:r>
        <w:t xml:space="preserve"> П. </w:t>
      </w:r>
      <w:proofErr w:type="spellStart"/>
      <w:r>
        <w:t>Целостность</w:t>
      </w:r>
      <w:proofErr w:type="spellEnd"/>
      <w:r>
        <w:t xml:space="preserve"> труб </w:t>
      </w:r>
      <w:proofErr w:type="spellStart"/>
      <w:r>
        <w:t>парогенераторов</w:t>
      </w:r>
      <w:proofErr w:type="spellEnd"/>
      <w:r>
        <w:t xml:space="preserve"> на АЭС </w:t>
      </w:r>
      <w:proofErr w:type="spellStart"/>
      <w:r>
        <w:t>Дукованы</w:t>
      </w:r>
      <w:proofErr w:type="spellEnd"/>
      <w:r>
        <w:t xml:space="preserve">. </w:t>
      </w:r>
      <w:proofErr w:type="spellStart"/>
      <w:r>
        <w:t>Результаты</w:t>
      </w:r>
      <w:proofErr w:type="spellEnd"/>
      <w:r>
        <w:t xml:space="preserve"> </w:t>
      </w:r>
      <w:proofErr w:type="spellStart"/>
      <w:r>
        <w:t>эксплуатационного</w:t>
      </w:r>
      <w:proofErr w:type="spellEnd"/>
      <w:r>
        <w:t xml:space="preserve"> контроля/ П. </w:t>
      </w:r>
      <w:proofErr w:type="spellStart"/>
      <w:r>
        <w:t>Ткадлчик</w:t>
      </w:r>
      <w:proofErr w:type="spellEnd"/>
      <w:r>
        <w:t>. - 2000г., - 39 с.</w:t>
      </w:r>
    </w:p>
    <w:p w:rsidR="002F7647" w:rsidRPr="00BD0F00" w:rsidRDefault="002F7647" w:rsidP="002F7647">
      <w:pPr>
        <w:pStyle w:val="a3"/>
        <w:numPr>
          <w:ilvl w:val="0"/>
          <w:numId w:val="27"/>
        </w:numPr>
        <w:spacing w:after="0"/>
        <w:ind w:left="0" w:firstLine="567"/>
        <w:rPr>
          <w:rFonts w:eastAsia="Times New Roman"/>
        </w:rPr>
      </w:pPr>
      <w:proofErr w:type="spellStart"/>
      <w:r>
        <w:t>Шплихал</w:t>
      </w:r>
      <w:proofErr w:type="spellEnd"/>
      <w:r>
        <w:t xml:space="preserve"> К. </w:t>
      </w:r>
      <w:proofErr w:type="spellStart"/>
      <w:r>
        <w:t>Коррозионнное</w:t>
      </w:r>
      <w:proofErr w:type="spellEnd"/>
      <w:r>
        <w:t xml:space="preserve"> </w:t>
      </w:r>
      <w:proofErr w:type="spellStart"/>
      <w:r>
        <w:t>повреждение</w:t>
      </w:r>
      <w:proofErr w:type="spellEnd"/>
      <w:r>
        <w:t xml:space="preserve"> и </w:t>
      </w:r>
      <w:proofErr w:type="spellStart"/>
      <w:r>
        <w:t>рабочие</w:t>
      </w:r>
      <w:proofErr w:type="spellEnd"/>
      <w:r>
        <w:t xml:space="preserve"> </w:t>
      </w:r>
      <w:proofErr w:type="spellStart"/>
      <w:r>
        <w:t>параметры</w:t>
      </w:r>
      <w:proofErr w:type="spellEnd"/>
      <w:r>
        <w:t xml:space="preserve"> </w:t>
      </w:r>
      <w:proofErr w:type="spellStart"/>
      <w:r>
        <w:t>парогенераторов</w:t>
      </w:r>
      <w:proofErr w:type="spellEnd"/>
      <w:r>
        <w:t xml:space="preserve"> для </w:t>
      </w:r>
      <w:proofErr w:type="spellStart"/>
      <w:r>
        <w:t>реакторов</w:t>
      </w:r>
      <w:proofErr w:type="spellEnd"/>
      <w:r>
        <w:t xml:space="preserve"> </w:t>
      </w:r>
      <w:proofErr w:type="spellStart"/>
      <w:r>
        <w:t>типа</w:t>
      </w:r>
      <w:proofErr w:type="spellEnd"/>
      <w:r>
        <w:t xml:space="preserve"> ВВЭР</w:t>
      </w:r>
      <w:r>
        <w:rPr>
          <w:lang w:val="en-US"/>
        </w:rPr>
        <w:t>/</w:t>
      </w:r>
      <w:r w:rsidRPr="00834C0C">
        <w:t xml:space="preserve"> </w:t>
      </w:r>
      <w:r>
        <w:t xml:space="preserve">К. </w:t>
      </w:r>
      <w:proofErr w:type="spellStart"/>
      <w:r>
        <w:t>Шплихал</w:t>
      </w:r>
      <w:proofErr w:type="spellEnd"/>
      <w:r>
        <w:t xml:space="preserve">, И. Бурда, Р. </w:t>
      </w:r>
      <w:proofErr w:type="spellStart"/>
      <w:r>
        <w:t>Рыбка</w:t>
      </w:r>
      <w:proofErr w:type="spellEnd"/>
      <w:r>
        <w:t>.</w:t>
      </w:r>
      <w:r>
        <w:rPr>
          <w:lang w:val="en-US"/>
        </w:rPr>
        <w:t xml:space="preserve"> - </w:t>
      </w:r>
    </w:p>
    <w:p w:rsidR="002F7647" w:rsidRPr="00BD0F00" w:rsidRDefault="002F7647" w:rsidP="002F7647">
      <w:pPr>
        <w:pStyle w:val="a3"/>
        <w:numPr>
          <w:ilvl w:val="0"/>
          <w:numId w:val="27"/>
        </w:numPr>
        <w:spacing w:after="0"/>
        <w:ind w:left="0" w:firstLine="567"/>
        <w:rPr>
          <w:rFonts w:eastAsia="Times New Roman"/>
        </w:rPr>
      </w:pPr>
      <w:r>
        <w:t xml:space="preserve">B. </w:t>
      </w:r>
      <w:proofErr w:type="spellStart"/>
      <w:r>
        <w:t>Nadinic</w:t>
      </w:r>
      <w:proofErr w:type="spellEnd"/>
      <w:r>
        <w:t xml:space="preserve">. </w:t>
      </w:r>
      <w:proofErr w:type="spellStart"/>
      <w:r>
        <w:t>Experience</w:t>
      </w:r>
      <w:proofErr w:type="spellEnd"/>
      <w:r>
        <w:t xml:space="preserve"> </w:t>
      </w:r>
      <w:proofErr w:type="spellStart"/>
      <w:r>
        <w:t>in</w:t>
      </w:r>
      <w:proofErr w:type="spellEnd"/>
      <w:r>
        <w:t xml:space="preserve"> </w:t>
      </w:r>
      <w:proofErr w:type="spellStart"/>
      <w:r>
        <w:t>eddy</w:t>
      </w:r>
      <w:proofErr w:type="spellEnd"/>
      <w:r>
        <w:t xml:space="preserve"> </w:t>
      </w:r>
      <w:proofErr w:type="spellStart"/>
      <w:r>
        <w:t>current</w:t>
      </w:r>
      <w:proofErr w:type="spellEnd"/>
      <w:r>
        <w:t xml:space="preserve"> </w:t>
      </w:r>
      <w:proofErr w:type="spellStart"/>
      <w:r>
        <w:t>testing</w:t>
      </w:r>
      <w:proofErr w:type="spellEnd"/>
      <w:r>
        <w:t xml:space="preserve"> </w:t>
      </w:r>
      <w:proofErr w:type="spellStart"/>
      <w:r>
        <w:t>of</w:t>
      </w:r>
      <w:proofErr w:type="spellEnd"/>
      <w:r>
        <w:t xml:space="preserve"> WWER </w:t>
      </w:r>
      <w:proofErr w:type="spellStart"/>
      <w:r>
        <w:t>steam</w:t>
      </w:r>
      <w:proofErr w:type="spellEnd"/>
      <w:r>
        <w:t xml:space="preserve"> </w:t>
      </w:r>
      <w:proofErr w:type="spellStart"/>
      <w:r>
        <w:t>generators</w:t>
      </w:r>
      <w:proofErr w:type="spellEnd"/>
      <w:r>
        <w:t xml:space="preserve">. </w:t>
      </w:r>
      <w:proofErr w:type="spellStart"/>
      <w:r>
        <w:t>Proceeding</w:t>
      </w:r>
      <w:proofErr w:type="spellEnd"/>
      <w:r>
        <w:t xml:space="preserve"> </w:t>
      </w:r>
      <w:proofErr w:type="spellStart"/>
      <w:r>
        <w:t>of</w:t>
      </w:r>
      <w:proofErr w:type="spellEnd"/>
      <w:r>
        <w:t xml:space="preserve"> IAEA </w:t>
      </w:r>
      <w:proofErr w:type="spellStart"/>
      <w:r>
        <w:t>Regional</w:t>
      </w:r>
      <w:proofErr w:type="spellEnd"/>
      <w:r>
        <w:t xml:space="preserve"> </w:t>
      </w:r>
      <w:proofErr w:type="spellStart"/>
      <w:r>
        <w:t>Workshop</w:t>
      </w:r>
      <w:proofErr w:type="spellEnd"/>
      <w:r>
        <w:t xml:space="preserve"> </w:t>
      </w:r>
      <w:proofErr w:type="spellStart"/>
      <w:r>
        <w:t>on</w:t>
      </w:r>
      <w:proofErr w:type="spellEnd"/>
      <w:r>
        <w:t xml:space="preserve"> </w:t>
      </w:r>
      <w:proofErr w:type="spellStart"/>
      <w:r>
        <w:t>Steam</w:t>
      </w:r>
      <w:proofErr w:type="spellEnd"/>
      <w:r>
        <w:t xml:space="preserve"> </w:t>
      </w:r>
      <w:proofErr w:type="spellStart"/>
      <w:r>
        <w:t>Generator</w:t>
      </w:r>
      <w:proofErr w:type="spellEnd"/>
      <w:r>
        <w:t xml:space="preserve"> </w:t>
      </w:r>
      <w:proofErr w:type="spellStart"/>
      <w:r>
        <w:t>Degradation</w:t>
      </w:r>
      <w:proofErr w:type="spellEnd"/>
      <w:r>
        <w:t xml:space="preserve"> </w:t>
      </w:r>
      <w:proofErr w:type="spellStart"/>
      <w:r>
        <w:t>and</w:t>
      </w:r>
      <w:proofErr w:type="spellEnd"/>
      <w:r>
        <w:t xml:space="preserve"> </w:t>
      </w:r>
      <w:proofErr w:type="spellStart"/>
      <w:r>
        <w:t>Inspection</w:t>
      </w:r>
      <w:proofErr w:type="spellEnd"/>
      <w:r>
        <w:t xml:space="preserve">, </w:t>
      </w:r>
      <w:proofErr w:type="spellStart"/>
      <w:r>
        <w:t>Staint</w:t>
      </w:r>
      <w:proofErr w:type="spellEnd"/>
      <w:r>
        <w:t xml:space="preserve"> </w:t>
      </w:r>
      <w:proofErr w:type="spellStart"/>
      <w:r>
        <w:t>Denis</w:t>
      </w:r>
      <w:proofErr w:type="spellEnd"/>
      <w:r>
        <w:t xml:space="preserve"> / B. </w:t>
      </w:r>
      <w:proofErr w:type="spellStart"/>
      <w:r>
        <w:t>Nadinic</w:t>
      </w:r>
      <w:proofErr w:type="spellEnd"/>
      <w:r>
        <w:t xml:space="preserve">. - </w:t>
      </w:r>
      <w:proofErr w:type="spellStart"/>
      <w:r>
        <w:t>France</w:t>
      </w:r>
      <w:proofErr w:type="spellEnd"/>
      <w:r>
        <w:t>, 1999. – р. 34</w:t>
      </w:r>
    </w:p>
    <w:p w:rsidR="002F7647" w:rsidRPr="00BD0F00" w:rsidRDefault="002F7647" w:rsidP="002F7647">
      <w:pPr>
        <w:pStyle w:val="a3"/>
        <w:numPr>
          <w:ilvl w:val="0"/>
          <w:numId w:val="27"/>
        </w:numPr>
        <w:spacing w:after="0"/>
        <w:ind w:left="0" w:firstLine="567"/>
        <w:rPr>
          <w:rFonts w:eastAsia="Times New Roman"/>
        </w:rPr>
      </w:pPr>
      <w:proofErr w:type="spellStart"/>
      <w:r>
        <w:t>Крицкий</w:t>
      </w:r>
      <w:proofErr w:type="spellEnd"/>
      <w:r>
        <w:t xml:space="preserve"> В.Г. </w:t>
      </w:r>
      <w:proofErr w:type="spellStart"/>
      <w:r>
        <w:t>Проблемы</w:t>
      </w:r>
      <w:proofErr w:type="spellEnd"/>
      <w:r>
        <w:t xml:space="preserve"> </w:t>
      </w:r>
      <w:proofErr w:type="spellStart"/>
      <w:r>
        <w:t>коррозии</w:t>
      </w:r>
      <w:proofErr w:type="spellEnd"/>
      <w:r>
        <w:t xml:space="preserve"> и водно-</w:t>
      </w:r>
      <w:proofErr w:type="spellStart"/>
      <w:r>
        <w:t>химических</w:t>
      </w:r>
      <w:proofErr w:type="spellEnd"/>
      <w:r>
        <w:t xml:space="preserve"> </w:t>
      </w:r>
      <w:proofErr w:type="spellStart"/>
      <w:r>
        <w:t>режимов</w:t>
      </w:r>
      <w:proofErr w:type="spellEnd"/>
      <w:r>
        <w:t xml:space="preserve"> АЭС / В.Г. </w:t>
      </w:r>
      <w:proofErr w:type="spellStart"/>
      <w:r>
        <w:t>Крицкий</w:t>
      </w:r>
      <w:proofErr w:type="spellEnd"/>
      <w:r>
        <w:t xml:space="preserve"> - СИНТО 1996. – 114 с.</w:t>
      </w:r>
    </w:p>
    <w:p w:rsidR="002F7647" w:rsidRPr="00BD0F00" w:rsidRDefault="002F7647" w:rsidP="002F7647">
      <w:pPr>
        <w:pStyle w:val="a3"/>
        <w:numPr>
          <w:ilvl w:val="0"/>
          <w:numId w:val="27"/>
        </w:numPr>
        <w:spacing w:after="0"/>
        <w:ind w:left="0" w:firstLine="567"/>
        <w:rPr>
          <w:rFonts w:eastAsia="Times New Roman"/>
        </w:rPr>
      </w:pPr>
      <w:proofErr w:type="spellStart"/>
      <w:r>
        <w:t>Мамет</w:t>
      </w:r>
      <w:proofErr w:type="spellEnd"/>
      <w:r>
        <w:t xml:space="preserve"> В.А. О </w:t>
      </w:r>
      <w:proofErr w:type="spellStart"/>
      <w:r>
        <w:t>подходе</w:t>
      </w:r>
      <w:proofErr w:type="spellEnd"/>
      <w:r>
        <w:t xml:space="preserve"> к </w:t>
      </w:r>
      <w:proofErr w:type="spellStart"/>
      <w:r>
        <w:t>нормированию</w:t>
      </w:r>
      <w:proofErr w:type="spellEnd"/>
      <w:r>
        <w:t xml:space="preserve"> водного </w:t>
      </w:r>
      <w:proofErr w:type="spellStart"/>
      <w:r>
        <w:t>режима</w:t>
      </w:r>
      <w:proofErr w:type="spellEnd"/>
      <w:r>
        <w:t xml:space="preserve"> </w:t>
      </w:r>
      <w:proofErr w:type="spellStart"/>
      <w:r>
        <w:t>второго</w:t>
      </w:r>
      <w:proofErr w:type="spellEnd"/>
      <w:r>
        <w:t xml:space="preserve"> </w:t>
      </w:r>
      <w:proofErr w:type="spellStart"/>
      <w:r>
        <w:t>контура</w:t>
      </w:r>
      <w:proofErr w:type="spellEnd"/>
      <w:r>
        <w:t xml:space="preserve"> АЭС с ВВЭР-1000./ В.А.  </w:t>
      </w:r>
      <w:proofErr w:type="spellStart"/>
      <w:r>
        <w:t>Мамет</w:t>
      </w:r>
      <w:proofErr w:type="spellEnd"/>
      <w:r>
        <w:t xml:space="preserve">. - </w:t>
      </w:r>
      <w:proofErr w:type="spellStart"/>
      <w:r>
        <w:t>Теплоэнергетика</w:t>
      </w:r>
      <w:proofErr w:type="spellEnd"/>
      <w:r>
        <w:t xml:space="preserve"> №11, 1998. – 29 с.</w:t>
      </w:r>
    </w:p>
    <w:p w:rsidR="002F7647" w:rsidRPr="00A50F49" w:rsidRDefault="002F7647" w:rsidP="002F7647">
      <w:pPr>
        <w:pStyle w:val="a3"/>
        <w:numPr>
          <w:ilvl w:val="0"/>
          <w:numId w:val="27"/>
        </w:numPr>
        <w:spacing w:after="0"/>
        <w:ind w:left="0" w:firstLine="567"/>
        <w:rPr>
          <w:rFonts w:eastAsia="Times New Roman"/>
        </w:rPr>
      </w:pPr>
      <w:proofErr w:type="spellStart"/>
      <w:r>
        <w:lastRenderedPageBreak/>
        <w:t>Бакиров</w:t>
      </w:r>
      <w:proofErr w:type="spellEnd"/>
      <w:r>
        <w:t xml:space="preserve"> М.Б. </w:t>
      </w:r>
      <w:proofErr w:type="spellStart"/>
      <w:r>
        <w:t>Отчет</w:t>
      </w:r>
      <w:proofErr w:type="spellEnd"/>
      <w:r>
        <w:t xml:space="preserve"> “</w:t>
      </w:r>
      <w:proofErr w:type="spellStart"/>
      <w:r>
        <w:t>Исследование</w:t>
      </w:r>
      <w:proofErr w:type="spellEnd"/>
      <w:r>
        <w:t xml:space="preserve"> </w:t>
      </w:r>
      <w:proofErr w:type="spellStart"/>
      <w:r>
        <w:t>состояния</w:t>
      </w:r>
      <w:proofErr w:type="spellEnd"/>
      <w:r>
        <w:t xml:space="preserve"> </w:t>
      </w:r>
      <w:proofErr w:type="spellStart"/>
      <w:r>
        <w:t>металла</w:t>
      </w:r>
      <w:proofErr w:type="spellEnd"/>
      <w:r>
        <w:t xml:space="preserve"> </w:t>
      </w:r>
      <w:proofErr w:type="spellStart"/>
      <w:r>
        <w:t>трубопроводов</w:t>
      </w:r>
      <w:proofErr w:type="spellEnd"/>
      <w:r>
        <w:t xml:space="preserve"> 4 блока </w:t>
      </w:r>
      <w:proofErr w:type="spellStart"/>
      <w:r>
        <w:t>Нововоронежской</w:t>
      </w:r>
      <w:proofErr w:type="spellEnd"/>
      <w:r>
        <w:t xml:space="preserve"> АЭС </w:t>
      </w:r>
      <w:proofErr w:type="spellStart"/>
      <w:r>
        <w:t>после</w:t>
      </w:r>
      <w:proofErr w:type="spellEnd"/>
      <w:r>
        <w:t xml:space="preserve"> 200 </w:t>
      </w:r>
      <w:proofErr w:type="spellStart"/>
      <w:r>
        <w:t>тысяч</w:t>
      </w:r>
      <w:proofErr w:type="spellEnd"/>
      <w:r>
        <w:t xml:space="preserve"> </w:t>
      </w:r>
      <w:proofErr w:type="spellStart"/>
      <w:r>
        <w:t>часов</w:t>
      </w:r>
      <w:proofErr w:type="spellEnd"/>
      <w:r>
        <w:t xml:space="preserve"> </w:t>
      </w:r>
      <w:proofErr w:type="spellStart"/>
      <w:r>
        <w:t>эксплуатации</w:t>
      </w:r>
      <w:proofErr w:type="spellEnd"/>
      <w:r>
        <w:t xml:space="preserve">"/ М.Б. </w:t>
      </w:r>
      <w:proofErr w:type="spellStart"/>
      <w:r>
        <w:t>Бакиров</w:t>
      </w:r>
      <w:proofErr w:type="spellEnd"/>
      <w:r>
        <w:t xml:space="preserve"> и </w:t>
      </w:r>
      <w:proofErr w:type="spellStart"/>
      <w:r>
        <w:t>др</w:t>
      </w:r>
      <w:proofErr w:type="spellEnd"/>
      <w:r>
        <w:t>. - Москва. ВНИИ АЭС, 2002г. – 5 с.</w:t>
      </w:r>
    </w:p>
    <w:p w:rsidR="002F7647" w:rsidRPr="00BD0F00" w:rsidRDefault="002F7647" w:rsidP="002F7647">
      <w:pPr>
        <w:pStyle w:val="a3"/>
        <w:numPr>
          <w:ilvl w:val="0"/>
          <w:numId w:val="27"/>
        </w:numPr>
        <w:spacing w:after="0"/>
        <w:ind w:left="0" w:firstLine="567"/>
        <w:rPr>
          <w:rFonts w:eastAsia="Times New Roman"/>
        </w:rPr>
      </w:pPr>
      <w:proofErr w:type="spellStart"/>
      <w:r>
        <w:t>Акользин</w:t>
      </w:r>
      <w:proofErr w:type="spellEnd"/>
      <w:r>
        <w:t xml:space="preserve"> П.А. </w:t>
      </w:r>
      <w:proofErr w:type="spellStart"/>
      <w:r>
        <w:t>Локальная</w:t>
      </w:r>
      <w:proofErr w:type="spellEnd"/>
      <w:r>
        <w:t xml:space="preserve"> </w:t>
      </w:r>
      <w:proofErr w:type="spellStart"/>
      <w:r>
        <w:t>коррозия</w:t>
      </w:r>
      <w:proofErr w:type="spellEnd"/>
      <w:r>
        <w:t xml:space="preserve"> </w:t>
      </w:r>
      <w:proofErr w:type="spellStart"/>
      <w:r>
        <w:t>тепломеханического</w:t>
      </w:r>
      <w:proofErr w:type="spellEnd"/>
      <w:r>
        <w:t xml:space="preserve"> </w:t>
      </w:r>
      <w:proofErr w:type="spellStart"/>
      <w:r>
        <w:t>оборудования</w:t>
      </w:r>
      <w:proofErr w:type="spellEnd"/>
      <w:r>
        <w:t>/</w:t>
      </w:r>
      <w:r w:rsidRPr="004955C1">
        <w:t xml:space="preserve"> </w:t>
      </w:r>
      <w:r>
        <w:t xml:space="preserve">П.А. </w:t>
      </w:r>
      <w:proofErr w:type="spellStart"/>
      <w:r>
        <w:t>Акользин</w:t>
      </w:r>
      <w:proofErr w:type="spellEnd"/>
      <w:r>
        <w:t xml:space="preserve">, В.В. Герасимова, В.В. Герасимов, В.П. </w:t>
      </w:r>
      <w:proofErr w:type="spellStart"/>
      <w:r>
        <w:t>Горбатых</w:t>
      </w:r>
      <w:proofErr w:type="spellEnd"/>
      <w:r>
        <w:t xml:space="preserve">.  -  Москва, </w:t>
      </w:r>
      <w:proofErr w:type="spellStart"/>
      <w:r>
        <w:t>Энергоатомиздат</w:t>
      </w:r>
      <w:proofErr w:type="spellEnd"/>
      <w:r>
        <w:t>, 1992г. – 29 с.</w:t>
      </w:r>
    </w:p>
    <w:p w:rsidR="002F7647" w:rsidRPr="005F0591" w:rsidRDefault="002F7647" w:rsidP="002F7647">
      <w:pPr>
        <w:pStyle w:val="a3"/>
        <w:numPr>
          <w:ilvl w:val="0"/>
          <w:numId w:val="27"/>
        </w:numPr>
        <w:spacing w:after="0"/>
        <w:ind w:left="0" w:firstLine="567"/>
        <w:rPr>
          <w:rFonts w:eastAsia="Times New Roman"/>
        </w:rPr>
      </w:pPr>
      <w:proofErr w:type="spellStart"/>
      <w:r w:rsidRPr="005F0591">
        <w:rPr>
          <w:rFonts w:eastAsia="Times New Roman"/>
          <w:iCs/>
        </w:rPr>
        <w:t>Ефимов</w:t>
      </w:r>
      <w:proofErr w:type="spellEnd"/>
      <w:r w:rsidRPr="005F0591">
        <w:rPr>
          <w:rFonts w:eastAsia="Times New Roman"/>
          <w:iCs/>
        </w:rPr>
        <w:t xml:space="preserve"> А. В., </w:t>
      </w:r>
      <w:proofErr w:type="spellStart"/>
      <w:r w:rsidRPr="005F0591">
        <w:rPr>
          <w:rFonts w:eastAsia="Times New Roman"/>
        </w:rPr>
        <w:t>Разработка</w:t>
      </w:r>
      <w:proofErr w:type="spellEnd"/>
      <w:r w:rsidRPr="005F0591">
        <w:rPr>
          <w:rFonts w:eastAsia="Times New Roman"/>
        </w:rPr>
        <w:t xml:space="preserve"> </w:t>
      </w:r>
      <w:proofErr w:type="spellStart"/>
      <w:r w:rsidRPr="005F0591">
        <w:rPr>
          <w:rFonts w:eastAsia="Times New Roman"/>
        </w:rPr>
        <w:t>имитационной</w:t>
      </w:r>
      <w:proofErr w:type="spellEnd"/>
      <w:r w:rsidRPr="005F0591">
        <w:rPr>
          <w:rFonts w:eastAsia="Times New Roman"/>
        </w:rPr>
        <w:t xml:space="preserve"> </w:t>
      </w:r>
      <w:proofErr w:type="spellStart"/>
      <w:r w:rsidRPr="005F0591">
        <w:rPr>
          <w:rFonts w:eastAsia="Times New Roman"/>
        </w:rPr>
        <w:t>модели</w:t>
      </w:r>
      <w:proofErr w:type="spellEnd"/>
      <w:r w:rsidRPr="005F0591">
        <w:rPr>
          <w:rFonts w:eastAsia="Times New Roman"/>
        </w:rPr>
        <w:t xml:space="preserve"> </w:t>
      </w:r>
      <w:proofErr w:type="spellStart"/>
      <w:r w:rsidRPr="005F0591">
        <w:rPr>
          <w:rFonts w:eastAsia="Times New Roman"/>
        </w:rPr>
        <w:t>котельной</w:t>
      </w:r>
      <w:proofErr w:type="spellEnd"/>
      <w:r w:rsidRPr="005F0591">
        <w:rPr>
          <w:rFonts w:eastAsia="Times New Roman"/>
        </w:rPr>
        <w:t xml:space="preserve"> установки для </w:t>
      </w:r>
      <w:proofErr w:type="spellStart"/>
      <w:r w:rsidRPr="005F0591">
        <w:rPr>
          <w:rFonts w:eastAsia="Times New Roman"/>
        </w:rPr>
        <w:t>автоматизированной</w:t>
      </w:r>
      <w:proofErr w:type="spellEnd"/>
      <w:r w:rsidRPr="005F0591">
        <w:rPr>
          <w:rFonts w:eastAsia="Times New Roman"/>
        </w:rPr>
        <w:t xml:space="preserve"> </w:t>
      </w:r>
      <w:proofErr w:type="spellStart"/>
      <w:r w:rsidRPr="005F0591">
        <w:rPr>
          <w:rFonts w:eastAsia="Times New Roman"/>
        </w:rPr>
        <w:t>системы</w:t>
      </w:r>
      <w:proofErr w:type="spellEnd"/>
      <w:r w:rsidRPr="005F0591">
        <w:rPr>
          <w:rFonts w:eastAsia="Times New Roman"/>
        </w:rPr>
        <w:t xml:space="preserve"> </w:t>
      </w:r>
      <w:proofErr w:type="spellStart"/>
      <w:r w:rsidRPr="005F0591">
        <w:rPr>
          <w:rFonts w:eastAsia="Times New Roman"/>
        </w:rPr>
        <w:t>управления</w:t>
      </w:r>
      <w:proofErr w:type="spellEnd"/>
      <w:r w:rsidRPr="005F0591">
        <w:rPr>
          <w:rFonts w:eastAsia="Times New Roman"/>
        </w:rPr>
        <w:t xml:space="preserve"> и </w:t>
      </w:r>
      <w:proofErr w:type="spellStart"/>
      <w:r w:rsidRPr="005F0591">
        <w:rPr>
          <w:rFonts w:eastAsia="Times New Roman"/>
        </w:rPr>
        <w:t>диагностики</w:t>
      </w:r>
      <w:proofErr w:type="spellEnd"/>
      <w:r w:rsidRPr="005F0591">
        <w:rPr>
          <w:rFonts w:eastAsia="Times New Roman"/>
        </w:rPr>
        <w:t xml:space="preserve"> </w:t>
      </w:r>
      <w:proofErr w:type="spellStart"/>
      <w:r w:rsidRPr="005F0591">
        <w:rPr>
          <w:rFonts w:eastAsia="Times New Roman"/>
        </w:rPr>
        <w:t>энергоблоков</w:t>
      </w:r>
      <w:proofErr w:type="spellEnd"/>
      <w:r w:rsidRPr="005F0591">
        <w:rPr>
          <w:rFonts w:eastAsia="Times New Roman"/>
        </w:rPr>
        <w:t xml:space="preserve"> </w:t>
      </w:r>
      <w:proofErr w:type="spellStart"/>
      <w:r w:rsidRPr="005F0591">
        <w:rPr>
          <w:rFonts w:eastAsia="Times New Roman"/>
        </w:rPr>
        <w:t>электростанций</w:t>
      </w:r>
      <w:proofErr w:type="spellEnd"/>
      <w:r w:rsidRPr="005F0591">
        <w:rPr>
          <w:rFonts w:eastAsia="Times New Roman"/>
        </w:rPr>
        <w:t>/</w:t>
      </w:r>
      <w:r w:rsidRPr="005F0591">
        <w:rPr>
          <w:rFonts w:eastAsia="Times New Roman"/>
          <w:iCs/>
        </w:rPr>
        <w:t xml:space="preserve"> А.В. </w:t>
      </w:r>
      <w:proofErr w:type="spellStart"/>
      <w:r w:rsidRPr="005F0591">
        <w:rPr>
          <w:rFonts w:eastAsia="Times New Roman"/>
          <w:iCs/>
        </w:rPr>
        <w:t>Ефимов</w:t>
      </w:r>
      <w:proofErr w:type="spellEnd"/>
      <w:r w:rsidRPr="005F0591">
        <w:rPr>
          <w:rFonts w:eastAsia="Times New Roman"/>
          <w:iCs/>
        </w:rPr>
        <w:t xml:space="preserve">, Е.Д. </w:t>
      </w:r>
      <w:proofErr w:type="spellStart"/>
      <w:r w:rsidRPr="005F0591">
        <w:rPr>
          <w:rFonts w:eastAsia="Times New Roman"/>
          <w:iCs/>
        </w:rPr>
        <w:t>Меньшикова</w:t>
      </w:r>
      <w:proofErr w:type="spellEnd"/>
      <w:r w:rsidRPr="005F0591">
        <w:rPr>
          <w:rFonts w:eastAsia="Times New Roman"/>
          <w:iCs/>
        </w:rPr>
        <w:t>, А.Т.</w:t>
      </w:r>
      <w:r w:rsidRPr="005F0591">
        <w:rPr>
          <w:rFonts w:eastAsia="Times New Roman"/>
        </w:rPr>
        <w:t xml:space="preserve"> </w:t>
      </w:r>
      <w:r w:rsidRPr="005F0591">
        <w:rPr>
          <w:rFonts w:eastAsia="Times New Roman"/>
          <w:iCs/>
        </w:rPr>
        <w:t xml:space="preserve">Адель </w:t>
      </w:r>
      <w:r w:rsidRPr="005F0591">
        <w:t xml:space="preserve">– Харьков: </w:t>
      </w:r>
      <w:proofErr w:type="spellStart"/>
      <w:r w:rsidRPr="005F0591">
        <w:rPr>
          <w:rFonts w:eastAsia="Times New Roman"/>
        </w:rPr>
        <w:t>Вестник</w:t>
      </w:r>
      <w:proofErr w:type="spellEnd"/>
      <w:r w:rsidRPr="005F0591">
        <w:rPr>
          <w:rFonts w:eastAsia="Times New Roman"/>
        </w:rPr>
        <w:t xml:space="preserve"> НТУ «ХПИ».</w:t>
      </w:r>
      <w:r w:rsidRPr="005F0591">
        <w:t xml:space="preserve"> –</w:t>
      </w:r>
      <w:r w:rsidRPr="005F0591">
        <w:rPr>
          <w:rFonts w:eastAsia="Times New Roman"/>
        </w:rPr>
        <w:t>2001.</w:t>
      </w:r>
      <w:r w:rsidRPr="005F0591">
        <w:t xml:space="preserve"> –</w:t>
      </w:r>
      <w:r w:rsidRPr="005F0591">
        <w:rPr>
          <w:rFonts w:eastAsia="Times New Roman"/>
        </w:rPr>
        <w:t xml:space="preserve"> С.72-80.</w:t>
      </w:r>
    </w:p>
    <w:p w:rsidR="002F7647" w:rsidRPr="005F0591" w:rsidRDefault="002F7647" w:rsidP="002F7647">
      <w:pPr>
        <w:pStyle w:val="a3"/>
        <w:numPr>
          <w:ilvl w:val="0"/>
          <w:numId w:val="27"/>
        </w:numPr>
        <w:ind w:left="0" w:firstLine="567"/>
      </w:pPr>
      <w:r w:rsidRPr="005F0591">
        <w:t xml:space="preserve">Кабакчи С.А. Радіаційна хімія в ядерному паливному циклі (навчальний посібник)./ С.А. Кабакчи , Г. П. Булгакова. </w:t>
      </w:r>
      <w:r w:rsidRPr="005F0591">
        <w:rPr>
          <w:lang w:val="en-US"/>
        </w:rPr>
        <w:t>–</w:t>
      </w:r>
      <w:r w:rsidRPr="005F0591">
        <w:t xml:space="preserve"> Київ: Кафедрі хімії високих енергій і радіоекології РХТУ ім. Д.І. Менделєєва, 1997.</w:t>
      </w:r>
      <w:r w:rsidRPr="005F0591">
        <w:rPr>
          <w:lang w:val="en-US"/>
        </w:rPr>
        <w:t xml:space="preserve"> –</w:t>
      </w:r>
      <w:r w:rsidRPr="005F0591">
        <w:t xml:space="preserve"> 96 с.</w:t>
      </w:r>
    </w:p>
    <w:p w:rsidR="002F7647" w:rsidRPr="005F0591" w:rsidRDefault="002F7647" w:rsidP="002F7647">
      <w:pPr>
        <w:pStyle w:val="a3"/>
        <w:numPr>
          <w:ilvl w:val="0"/>
          <w:numId w:val="27"/>
        </w:numPr>
        <w:ind w:left="0" w:firstLine="567"/>
      </w:pPr>
      <w:r w:rsidRPr="005F0591">
        <w:t xml:space="preserve">Герхард Герцберг. </w:t>
      </w:r>
      <w:proofErr w:type="spellStart"/>
      <w:r w:rsidRPr="005F0591">
        <w:t>Электронные</w:t>
      </w:r>
      <w:proofErr w:type="spellEnd"/>
      <w:r w:rsidRPr="005F0591">
        <w:t xml:space="preserve"> </w:t>
      </w:r>
      <w:proofErr w:type="spellStart"/>
      <w:r w:rsidRPr="005F0591">
        <w:t>спектры</w:t>
      </w:r>
      <w:proofErr w:type="spellEnd"/>
      <w:r w:rsidRPr="005F0591">
        <w:t xml:space="preserve"> и </w:t>
      </w:r>
      <w:proofErr w:type="spellStart"/>
      <w:r w:rsidRPr="005F0591">
        <w:t>строение</w:t>
      </w:r>
      <w:proofErr w:type="spellEnd"/>
      <w:r w:rsidRPr="005F0591">
        <w:t xml:space="preserve"> </w:t>
      </w:r>
      <w:proofErr w:type="spellStart"/>
      <w:r w:rsidRPr="005F0591">
        <w:t>многоатомных</w:t>
      </w:r>
      <w:proofErr w:type="spellEnd"/>
      <w:r w:rsidRPr="005F0591">
        <w:t xml:space="preserve"> молекул / Герхард Герцберг [пер. з англ.]. – Москва: Мир, 1969. – 772 с.</w:t>
      </w:r>
    </w:p>
    <w:p w:rsidR="002F7647" w:rsidRPr="005F0591" w:rsidRDefault="002F7647" w:rsidP="002F7647">
      <w:pPr>
        <w:pStyle w:val="a3"/>
        <w:numPr>
          <w:ilvl w:val="0"/>
          <w:numId w:val="27"/>
        </w:numPr>
        <w:ind w:left="0" w:firstLine="567"/>
      </w:pPr>
      <w:proofErr w:type="spellStart"/>
      <w:r w:rsidRPr="005F0591">
        <w:t>Бугаенко</w:t>
      </w:r>
      <w:proofErr w:type="spellEnd"/>
      <w:r w:rsidRPr="005F0591">
        <w:t xml:space="preserve"> В.И. </w:t>
      </w:r>
      <w:proofErr w:type="spellStart"/>
      <w:r w:rsidRPr="005F0591">
        <w:t>Количественная</w:t>
      </w:r>
      <w:proofErr w:type="spellEnd"/>
      <w:r w:rsidRPr="005F0591">
        <w:t xml:space="preserve"> модель </w:t>
      </w:r>
      <w:proofErr w:type="spellStart"/>
      <w:r w:rsidRPr="005F0591">
        <w:t>радиолиза</w:t>
      </w:r>
      <w:proofErr w:type="spellEnd"/>
      <w:r w:rsidRPr="005F0591">
        <w:t xml:space="preserve"> </w:t>
      </w:r>
      <w:proofErr w:type="spellStart"/>
      <w:r w:rsidRPr="005F0591">
        <w:t>жидкой</w:t>
      </w:r>
      <w:proofErr w:type="spellEnd"/>
      <w:r w:rsidRPr="005F0591">
        <w:t xml:space="preserve"> </w:t>
      </w:r>
      <w:proofErr w:type="spellStart"/>
      <w:r w:rsidRPr="005F0591">
        <w:t>воды</w:t>
      </w:r>
      <w:proofErr w:type="spellEnd"/>
      <w:r w:rsidRPr="005F0591">
        <w:t xml:space="preserve"> и </w:t>
      </w:r>
      <w:proofErr w:type="spellStart"/>
      <w:r w:rsidRPr="005F0591">
        <w:t>разбавленных</w:t>
      </w:r>
      <w:proofErr w:type="spellEnd"/>
      <w:r w:rsidRPr="005F0591">
        <w:t xml:space="preserve"> </w:t>
      </w:r>
      <w:proofErr w:type="spellStart"/>
      <w:r w:rsidRPr="005F0591">
        <w:t>водных</w:t>
      </w:r>
      <w:proofErr w:type="spellEnd"/>
      <w:r w:rsidRPr="005F0591">
        <w:t xml:space="preserve"> </w:t>
      </w:r>
      <w:proofErr w:type="spellStart"/>
      <w:r w:rsidRPr="005F0591">
        <w:t>растворов</w:t>
      </w:r>
      <w:proofErr w:type="spellEnd"/>
      <w:r w:rsidRPr="005F0591">
        <w:t xml:space="preserve"> </w:t>
      </w:r>
      <w:proofErr w:type="spellStart"/>
      <w:r w:rsidRPr="005F0591">
        <w:t>водорода</w:t>
      </w:r>
      <w:proofErr w:type="spellEnd"/>
      <w:r w:rsidRPr="005F0591">
        <w:t xml:space="preserve">, </w:t>
      </w:r>
      <w:proofErr w:type="spellStart"/>
      <w:r w:rsidRPr="005F0591">
        <w:t>кислорода</w:t>
      </w:r>
      <w:proofErr w:type="spellEnd"/>
      <w:r w:rsidRPr="005F0591">
        <w:t xml:space="preserve"> и </w:t>
      </w:r>
      <w:proofErr w:type="spellStart"/>
      <w:r w:rsidRPr="005F0591">
        <w:t>перекиси</w:t>
      </w:r>
      <w:proofErr w:type="spellEnd"/>
      <w:r w:rsidRPr="005F0591">
        <w:t xml:space="preserve"> </w:t>
      </w:r>
      <w:proofErr w:type="spellStart"/>
      <w:r w:rsidRPr="005F0591">
        <w:t>водорода</w:t>
      </w:r>
      <w:proofErr w:type="spellEnd"/>
      <w:r w:rsidRPr="005F0591">
        <w:t xml:space="preserve">. / В.И. </w:t>
      </w:r>
      <w:proofErr w:type="spellStart"/>
      <w:r w:rsidRPr="005F0591">
        <w:t>Бугаенко</w:t>
      </w:r>
      <w:proofErr w:type="spellEnd"/>
      <w:r w:rsidRPr="005F0591">
        <w:t xml:space="preserve">, В.М. </w:t>
      </w:r>
      <w:proofErr w:type="spellStart"/>
      <w:r w:rsidRPr="005F0591">
        <w:t>Бяков</w:t>
      </w:r>
      <w:proofErr w:type="spellEnd"/>
      <w:r w:rsidRPr="005F0591">
        <w:t xml:space="preserve">. – Москва: Мир, 1991. –24 c. </w:t>
      </w:r>
    </w:p>
    <w:p w:rsidR="002F7647" w:rsidRPr="005F0591" w:rsidRDefault="002F7647" w:rsidP="002F7647">
      <w:pPr>
        <w:pStyle w:val="a3"/>
        <w:numPr>
          <w:ilvl w:val="0"/>
          <w:numId w:val="27"/>
        </w:numPr>
        <w:ind w:left="0" w:firstLine="567"/>
      </w:pPr>
      <w:proofErr w:type="spellStart"/>
      <w:r w:rsidRPr="005F0591">
        <w:t>Сорокин</w:t>
      </w:r>
      <w:proofErr w:type="spellEnd"/>
      <w:r w:rsidRPr="005F0591">
        <w:t xml:space="preserve"> В.В. </w:t>
      </w:r>
      <w:proofErr w:type="spellStart"/>
      <w:r w:rsidRPr="005F0591">
        <w:t>Парогенераторы</w:t>
      </w:r>
      <w:proofErr w:type="spellEnd"/>
      <w:r w:rsidRPr="005F0591">
        <w:t xml:space="preserve"> АЭС. </w:t>
      </w:r>
      <w:proofErr w:type="spellStart"/>
      <w:r w:rsidRPr="005F0591">
        <w:t>Методические</w:t>
      </w:r>
      <w:proofErr w:type="spellEnd"/>
      <w:r w:rsidRPr="005F0591">
        <w:t xml:space="preserve"> </w:t>
      </w:r>
      <w:proofErr w:type="spellStart"/>
      <w:r w:rsidRPr="005F0591">
        <w:t>указания</w:t>
      </w:r>
      <w:proofErr w:type="spellEnd"/>
      <w:r w:rsidRPr="005F0591">
        <w:t xml:space="preserve"> по </w:t>
      </w:r>
      <w:proofErr w:type="spellStart"/>
      <w:r w:rsidRPr="005F0591">
        <w:t>выполнению</w:t>
      </w:r>
      <w:proofErr w:type="spellEnd"/>
      <w:r w:rsidRPr="005F0591">
        <w:t xml:space="preserve"> курсового </w:t>
      </w:r>
      <w:proofErr w:type="spellStart"/>
      <w:r w:rsidRPr="005F0591">
        <w:t>проекта</w:t>
      </w:r>
      <w:proofErr w:type="spellEnd"/>
      <w:r w:rsidRPr="005F0591">
        <w:t xml:space="preserve"> для </w:t>
      </w:r>
      <w:proofErr w:type="spellStart"/>
      <w:r w:rsidRPr="005F0591">
        <w:t>студентов</w:t>
      </w:r>
      <w:proofErr w:type="spellEnd"/>
      <w:r w:rsidRPr="005F0591">
        <w:t xml:space="preserve"> </w:t>
      </w:r>
      <w:proofErr w:type="spellStart"/>
      <w:r w:rsidRPr="005F0591">
        <w:t>специальности</w:t>
      </w:r>
      <w:proofErr w:type="spellEnd"/>
      <w:r w:rsidRPr="005F0591">
        <w:t xml:space="preserve"> 1-43.01.08 </w:t>
      </w:r>
      <w:proofErr w:type="spellStart"/>
      <w:r w:rsidRPr="005F0591">
        <w:t>Паротурбинние</w:t>
      </w:r>
      <w:proofErr w:type="spellEnd"/>
      <w:r w:rsidRPr="005F0591">
        <w:t xml:space="preserve"> установки </w:t>
      </w:r>
      <w:proofErr w:type="spellStart"/>
      <w:r w:rsidRPr="005F0591">
        <w:t>атомных</w:t>
      </w:r>
      <w:proofErr w:type="spellEnd"/>
      <w:r w:rsidRPr="005F0591">
        <w:t xml:space="preserve"> </w:t>
      </w:r>
      <w:proofErr w:type="spellStart"/>
      <w:r w:rsidRPr="005F0591">
        <w:t>электрических</w:t>
      </w:r>
      <w:proofErr w:type="spellEnd"/>
      <w:r w:rsidRPr="005F0591">
        <w:t xml:space="preserve"> </w:t>
      </w:r>
      <w:proofErr w:type="spellStart"/>
      <w:r w:rsidRPr="005F0591">
        <w:t>станций</w:t>
      </w:r>
      <w:proofErr w:type="spellEnd"/>
      <w:r w:rsidRPr="005F0591">
        <w:t xml:space="preserve">. / </w:t>
      </w:r>
      <w:proofErr w:type="spellStart"/>
      <w:r w:rsidRPr="005F0591">
        <w:t>Сорокин</w:t>
      </w:r>
      <w:proofErr w:type="spellEnd"/>
      <w:r w:rsidRPr="005F0591">
        <w:t xml:space="preserve"> В.В., </w:t>
      </w:r>
      <w:proofErr w:type="spellStart"/>
      <w:r w:rsidRPr="005F0591">
        <w:t>Карницький</w:t>
      </w:r>
      <w:proofErr w:type="spellEnd"/>
      <w:r w:rsidRPr="005F0591">
        <w:t xml:space="preserve"> Н.Б. –  </w:t>
      </w:r>
      <w:proofErr w:type="spellStart"/>
      <w:r w:rsidRPr="005F0591">
        <w:t>Минск</w:t>
      </w:r>
      <w:proofErr w:type="spellEnd"/>
      <w:r w:rsidRPr="005F0591">
        <w:t xml:space="preserve">: БНТУ, 2013. – 75 с. </w:t>
      </w:r>
    </w:p>
    <w:p w:rsidR="002F7647" w:rsidRPr="005F0591" w:rsidRDefault="002F7647" w:rsidP="002F7647">
      <w:pPr>
        <w:pStyle w:val="a3"/>
        <w:numPr>
          <w:ilvl w:val="0"/>
          <w:numId w:val="27"/>
        </w:numPr>
        <w:spacing w:after="0"/>
        <w:ind w:left="0" w:firstLine="567"/>
        <w:rPr>
          <w:rFonts w:eastAsia="Times New Roman"/>
        </w:rPr>
      </w:pPr>
      <w:proofErr w:type="spellStart"/>
      <w:r w:rsidRPr="005F0591">
        <w:t>Ефимов</w:t>
      </w:r>
      <w:proofErr w:type="spellEnd"/>
      <w:r w:rsidRPr="005F0591">
        <w:t xml:space="preserve"> А.В. </w:t>
      </w:r>
      <w:proofErr w:type="spellStart"/>
      <w:r w:rsidRPr="005F0591">
        <w:t>Математическая</w:t>
      </w:r>
      <w:proofErr w:type="spellEnd"/>
      <w:r w:rsidRPr="005F0591">
        <w:t xml:space="preserve"> модель горизонтального парогенератора </w:t>
      </w:r>
      <w:proofErr w:type="spellStart"/>
      <w:r w:rsidRPr="005F0591">
        <w:t>типа</w:t>
      </w:r>
      <w:proofErr w:type="spellEnd"/>
      <w:r w:rsidRPr="005F0591">
        <w:t xml:space="preserve"> ПГВ-1000 </w:t>
      </w:r>
      <w:proofErr w:type="spellStart"/>
      <w:r w:rsidRPr="005F0591">
        <w:t>энергоблока</w:t>
      </w:r>
      <w:proofErr w:type="spellEnd"/>
      <w:r w:rsidRPr="005F0591">
        <w:t xml:space="preserve"> АЭС с ВВЭР/ А.В. </w:t>
      </w:r>
      <w:proofErr w:type="spellStart"/>
      <w:r w:rsidRPr="005F0591">
        <w:t>Ефимов</w:t>
      </w:r>
      <w:proofErr w:type="spellEnd"/>
      <w:r w:rsidRPr="005F0591">
        <w:t xml:space="preserve">,  В. Л. </w:t>
      </w:r>
      <w:proofErr w:type="spellStart"/>
      <w:r w:rsidRPr="005F0591">
        <w:t>Каверцев</w:t>
      </w:r>
      <w:proofErr w:type="spellEnd"/>
      <w:r w:rsidRPr="005F0591">
        <w:t xml:space="preserve">, Т.В. </w:t>
      </w:r>
      <w:proofErr w:type="spellStart"/>
      <w:r w:rsidRPr="005F0591">
        <w:t>Потанина</w:t>
      </w:r>
      <w:proofErr w:type="spellEnd"/>
      <w:r w:rsidRPr="005F0591">
        <w:t xml:space="preserve">, Т.А. Гаркуша, Т.А. </w:t>
      </w:r>
      <w:proofErr w:type="spellStart"/>
      <w:r w:rsidRPr="005F0591">
        <w:t>Есипенко</w:t>
      </w:r>
      <w:proofErr w:type="spellEnd"/>
      <w:r w:rsidRPr="005F0591">
        <w:t xml:space="preserve">. – Харьков: </w:t>
      </w:r>
      <w:proofErr w:type="spellStart"/>
      <w:r w:rsidRPr="005F0591">
        <w:rPr>
          <w:rFonts w:eastAsia="Times New Roman"/>
        </w:rPr>
        <w:t>Вестник</w:t>
      </w:r>
      <w:proofErr w:type="spellEnd"/>
      <w:r w:rsidRPr="005F0591">
        <w:rPr>
          <w:rFonts w:eastAsia="Times New Roman"/>
        </w:rPr>
        <w:t xml:space="preserve"> НТУ «ХПИ».</w:t>
      </w:r>
      <w:r w:rsidRPr="005F0591">
        <w:t xml:space="preserve"> –</w:t>
      </w:r>
      <w:r w:rsidRPr="005F0591">
        <w:rPr>
          <w:rFonts w:eastAsia="Times New Roman"/>
        </w:rPr>
        <w:t>2014.</w:t>
      </w:r>
      <w:r w:rsidRPr="005F0591">
        <w:t xml:space="preserve"> –</w:t>
      </w:r>
      <w:r w:rsidRPr="005F0591">
        <w:rPr>
          <w:rFonts w:eastAsia="Times New Roman"/>
        </w:rPr>
        <w:t xml:space="preserve"> С.92-102.</w:t>
      </w:r>
    </w:p>
    <w:p w:rsidR="002F7647" w:rsidRPr="005F0591" w:rsidRDefault="002F7647" w:rsidP="002F7647">
      <w:pPr>
        <w:pStyle w:val="a3"/>
        <w:numPr>
          <w:ilvl w:val="0"/>
          <w:numId w:val="27"/>
        </w:numPr>
        <w:ind w:left="0" w:firstLine="567"/>
        <w:rPr>
          <w:color w:val="000000"/>
        </w:rPr>
      </w:pPr>
      <w:proofErr w:type="spellStart"/>
      <w:r w:rsidRPr="005F0591">
        <w:rPr>
          <w:color w:val="000000"/>
        </w:rPr>
        <w:lastRenderedPageBreak/>
        <w:t>Рассохин</w:t>
      </w:r>
      <w:proofErr w:type="spellEnd"/>
      <w:r w:rsidRPr="005F0591">
        <w:rPr>
          <w:color w:val="000000"/>
        </w:rPr>
        <w:t xml:space="preserve"> Н.Г. </w:t>
      </w:r>
      <w:proofErr w:type="spellStart"/>
      <w:r w:rsidRPr="005F0591">
        <w:rPr>
          <w:color w:val="000000"/>
        </w:rPr>
        <w:t>Парогенераторные</w:t>
      </w:r>
      <w:proofErr w:type="spellEnd"/>
      <w:r w:rsidRPr="005F0591">
        <w:rPr>
          <w:color w:val="000000"/>
        </w:rPr>
        <w:t xml:space="preserve"> установки </w:t>
      </w:r>
      <w:proofErr w:type="spellStart"/>
      <w:r w:rsidRPr="005F0591">
        <w:rPr>
          <w:color w:val="000000"/>
        </w:rPr>
        <w:t>атомных</w:t>
      </w:r>
      <w:proofErr w:type="spellEnd"/>
      <w:r w:rsidRPr="005F0591">
        <w:rPr>
          <w:color w:val="000000"/>
        </w:rPr>
        <w:t xml:space="preserve"> </w:t>
      </w:r>
      <w:proofErr w:type="spellStart"/>
      <w:r w:rsidRPr="005F0591">
        <w:rPr>
          <w:color w:val="000000"/>
        </w:rPr>
        <w:t>электростанций</w:t>
      </w:r>
      <w:proofErr w:type="spellEnd"/>
      <w:r w:rsidRPr="005F0591">
        <w:rPr>
          <w:color w:val="000000"/>
        </w:rPr>
        <w:t xml:space="preserve">/ </w:t>
      </w:r>
      <w:r w:rsidRPr="005F0591">
        <w:t xml:space="preserve">  </w:t>
      </w:r>
      <w:r w:rsidRPr="005F0591">
        <w:rPr>
          <w:color w:val="000000"/>
        </w:rPr>
        <w:t xml:space="preserve">Н.Г. </w:t>
      </w:r>
      <w:proofErr w:type="spellStart"/>
      <w:r w:rsidRPr="005F0591">
        <w:rPr>
          <w:color w:val="000000"/>
        </w:rPr>
        <w:t>Рассохин</w:t>
      </w:r>
      <w:proofErr w:type="spellEnd"/>
      <w:r w:rsidRPr="005F0591">
        <w:rPr>
          <w:color w:val="000000"/>
        </w:rPr>
        <w:t xml:space="preserve">. </w:t>
      </w:r>
      <w:r w:rsidRPr="005F0591">
        <w:t>–</w:t>
      </w:r>
      <w:r w:rsidRPr="005F0591">
        <w:rPr>
          <w:color w:val="000000"/>
        </w:rPr>
        <w:t xml:space="preserve">Москва: </w:t>
      </w:r>
      <w:proofErr w:type="spellStart"/>
      <w:r w:rsidRPr="005F0591">
        <w:rPr>
          <w:color w:val="000000"/>
        </w:rPr>
        <w:t>Энергоатомиздат</w:t>
      </w:r>
      <w:proofErr w:type="spellEnd"/>
      <w:r w:rsidRPr="005F0591">
        <w:rPr>
          <w:color w:val="000000"/>
        </w:rPr>
        <w:t xml:space="preserve">, 1987. </w:t>
      </w:r>
      <w:r w:rsidRPr="005F0591">
        <w:t>–</w:t>
      </w:r>
      <w:r w:rsidRPr="005F0591">
        <w:rPr>
          <w:color w:val="000000"/>
          <w:shd w:val="clear" w:color="auto" w:fill="FFFFFF"/>
        </w:rPr>
        <w:t xml:space="preserve"> 384 с.</w:t>
      </w:r>
    </w:p>
    <w:p w:rsidR="002F7647" w:rsidRPr="005F0591" w:rsidRDefault="002F7647" w:rsidP="002F7647">
      <w:pPr>
        <w:pStyle w:val="a3"/>
        <w:numPr>
          <w:ilvl w:val="0"/>
          <w:numId w:val="27"/>
        </w:numPr>
        <w:ind w:left="0" w:firstLine="567"/>
      </w:pPr>
      <w:r w:rsidRPr="005F0591">
        <w:t xml:space="preserve">Аксенов П.Л. </w:t>
      </w:r>
      <w:proofErr w:type="spellStart"/>
      <w:r w:rsidRPr="005F0591">
        <w:t>Выпускная</w:t>
      </w:r>
      <w:proofErr w:type="spellEnd"/>
      <w:r w:rsidRPr="005F0591">
        <w:t xml:space="preserve"> </w:t>
      </w:r>
      <w:proofErr w:type="spellStart"/>
      <w:r w:rsidRPr="005F0591">
        <w:t>квалификационная</w:t>
      </w:r>
      <w:proofErr w:type="spellEnd"/>
      <w:r w:rsidRPr="005F0591">
        <w:t xml:space="preserve"> </w:t>
      </w:r>
      <w:proofErr w:type="spellStart"/>
      <w:r w:rsidRPr="005F0591">
        <w:t>работа</w:t>
      </w:r>
      <w:proofErr w:type="spellEnd"/>
      <w:r w:rsidRPr="005F0591">
        <w:t xml:space="preserve"> бакалавра Тема: </w:t>
      </w:r>
      <w:proofErr w:type="spellStart"/>
      <w:r w:rsidRPr="005F0591">
        <w:t>Интенсификации</w:t>
      </w:r>
      <w:proofErr w:type="spellEnd"/>
      <w:r w:rsidRPr="005F0591">
        <w:t xml:space="preserve"> </w:t>
      </w:r>
      <w:proofErr w:type="spellStart"/>
      <w:r w:rsidRPr="005F0591">
        <w:t>теплообмена</w:t>
      </w:r>
      <w:proofErr w:type="spellEnd"/>
      <w:r w:rsidRPr="005F0591">
        <w:t xml:space="preserve"> в </w:t>
      </w:r>
      <w:proofErr w:type="spellStart"/>
      <w:r w:rsidRPr="005F0591">
        <w:t>оборудовании</w:t>
      </w:r>
      <w:proofErr w:type="spellEnd"/>
      <w:r w:rsidRPr="005F0591">
        <w:t xml:space="preserve"> АЭС. / П.Л. Аксенов, А.А. </w:t>
      </w:r>
      <w:proofErr w:type="spellStart"/>
      <w:r w:rsidRPr="005F0591">
        <w:t>Калютик</w:t>
      </w:r>
      <w:proofErr w:type="spellEnd"/>
      <w:r w:rsidRPr="005F0591">
        <w:t xml:space="preserve">. – Санкт-Петербург: СППУ ПВ, 2017. – 65 с. </w:t>
      </w:r>
    </w:p>
    <w:p w:rsidR="002F7647" w:rsidRPr="005F0591" w:rsidRDefault="002F7647" w:rsidP="002F7647">
      <w:pPr>
        <w:pStyle w:val="a3"/>
        <w:numPr>
          <w:ilvl w:val="0"/>
          <w:numId w:val="27"/>
        </w:numPr>
        <w:ind w:left="0" w:firstLine="567"/>
      </w:pPr>
      <w:proofErr w:type="spellStart"/>
      <w:r w:rsidRPr="005F0591">
        <w:t>Лаврентичев</w:t>
      </w:r>
      <w:proofErr w:type="spellEnd"/>
      <w:r w:rsidRPr="005F0591">
        <w:t xml:space="preserve"> Д.В. </w:t>
      </w:r>
      <w:proofErr w:type="spellStart"/>
      <w:r w:rsidRPr="005F0591">
        <w:t>Математическая</w:t>
      </w:r>
      <w:proofErr w:type="spellEnd"/>
      <w:r w:rsidRPr="005F0591">
        <w:t xml:space="preserve"> модель </w:t>
      </w:r>
      <w:proofErr w:type="spellStart"/>
      <w:r w:rsidRPr="005F0591">
        <w:t>первого</w:t>
      </w:r>
      <w:proofErr w:type="spellEnd"/>
      <w:r w:rsidRPr="005F0591">
        <w:t xml:space="preserve"> </w:t>
      </w:r>
      <w:proofErr w:type="spellStart"/>
      <w:r w:rsidRPr="005F0591">
        <w:t>контура</w:t>
      </w:r>
      <w:proofErr w:type="spellEnd"/>
      <w:r w:rsidRPr="005F0591">
        <w:t xml:space="preserve"> </w:t>
      </w:r>
      <w:proofErr w:type="spellStart"/>
      <w:r w:rsidRPr="005F0591">
        <w:t>энергоблока</w:t>
      </w:r>
      <w:proofErr w:type="spellEnd"/>
      <w:r w:rsidRPr="005F0591">
        <w:t xml:space="preserve"> АЭС с реактором </w:t>
      </w:r>
      <w:proofErr w:type="spellStart"/>
      <w:r w:rsidRPr="005F0591">
        <w:t>типа</w:t>
      </w:r>
      <w:proofErr w:type="spellEnd"/>
      <w:r w:rsidRPr="005F0591">
        <w:t xml:space="preserve"> ВВЭР-1000 и </w:t>
      </w:r>
      <w:proofErr w:type="spellStart"/>
      <w:r w:rsidRPr="005F0591">
        <w:t>оценка</w:t>
      </w:r>
      <w:proofErr w:type="spellEnd"/>
      <w:r w:rsidRPr="005F0591">
        <w:t xml:space="preserve"> </w:t>
      </w:r>
      <w:proofErr w:type="spellStart"/>
      <w:r w:rsidRPr="005F0591">
        <w:t>ее</w:t>
      </w:r>
      <w:proofErr w:type="spellEnd"/>
      <w:r w:rsidRPr="005F0591">
        <w:t xml:space="preserve"> </w:t>
      </w:r>
      <w:proofErr w:type="spellStart"/>
      <w:r w:rsidRPr="005F0591">
        <w:t>динамической</w:t>
      </w:r>
      <w:proofErr w:type="spellEnd"/>
      <w:r w:rsidRPr="005F0591">
        <w:t xml:space="preserve"> </w:t>
      </w:r>
      <w:proofErr w:type="spellStart"/>
      <w:r w:rsidRPr="005F0591">
        <w:t>точности</w:t>
      </w:r>
      <w:proofErr w:type="spellEnd"/>
      <w:r w:rsidRPr="005F0591">
        <w:t xml:space="preserve"> в </w:t>
      </w:r>
      <w:proofErr w:type="spellStart"/>
      <w:r w:rsidRPr="005F0591">
        <w:t>переменных</w:t>
      </w:r>
      <w:proofErr w:type="spellEnd"/>
      <w:r w:rsidRPr="005F0591">
        <w:t xml:space="preserve"> режимах. / Д.В. </w:t>
      </w:r>
      <w:proofErr w:type="spellStart"/>
      <w:r w:rsidRPr="005F0591">
        <w:t>Лаврентичев</w:t>
      </w:r>
      <w:proofErr w:type="spellEnd"/>
      <w:r w:rsidRPr="005F0591">
        <w:t xml:space="preserve">, Ю.С. </w:t>
      </w:r>
      <w:proofErr w:type="spellStart"/>
      <w:r w:rsidRPr="005F0591">
        <w:t>Тверской</w:t>
      </w:r>
      <w:proofErr w:type="spellEnd"/>
      <w:r w:rsidRPr="005F0591">
        <w:t xml:space="preserve">. – </w:t>
      </w:r>
      <w:proofErr w:type="spellStart"/>
      <w:r w:rsidRPr="005F0591">
        <w:t>Иваново</w:t>
      </w:r>
      <w:proofErr w:type="spellEnd"/>
      <w:r w:rsidRPr="005F0591">
        <w:t>: ФГБОУВПО «</w:t>
      </w:r>
      <w:proofErr w:type="spellStart"/>
      <w:r w:rsidRPr="005F0591">
        <w:t>Ивановский</w:t>
      </w:r>
      <w:proofErr w:type="spellEnd"/>
      <w:r w:rsidRPr="005F0591">
        <w:t xml:space="preserve"> </w:t>
      </w:r>
      <w:proofErr w:type="spellStart"/>
      <w:r w:rsidRPr="005F0591">
        <w:t>государственный</w:t>
      </w:r>
      <w:proofErr w:type="spellEnd"/>
      <w:r w:rsidRPr="005F0591">
        <w:t xml:space="preserve"> </w:t>
      </w:r>
      <w:proofErr w:type="spellStart"/>
      <w:r w:rsidRPr="005F0591">
        <w:t>энергетический</w:t>
      </w:r>
      <w:proofErr w:type="spellEnd"/>
      <w:r w:rsidRPr="005F0591">
        <w:t xml:space="preserve"> </w:t>
      </w:r>
      <w:proofErr w:type="spellStart"/>
      <w:r w:rsidRPr="005F0591">
        <w:t>университет</w:t>
      </w:r>
      <w:proofErr w:type="spellEnd"/>
      <w:r w:rsidRPr="005F0591">
        <w:t xml:space="preserve"> </w:t>
      </w:r>
      <w:proofErr w:type="spellStart"/>
      <w:r w:rsidRPr="005F0591">
        <w:t>имени</w:t>
      </w:r>
      <w:proofErr w:type="spellEnd"/>
      <w:r w:rsidRPr="005F0591">
        <w:t xml:space="preserve"> В.И. Ленина»,  2015. – 12 с</w:t>
      </w:r>
    </w:p>
    <w:p w:rsidR="002F7647" w:rsidRPr="005F0591" w:rsidRDefault="002F7647" w:rsidP="002F7647">
      <w:pPr>
        <w:pStyle w:val="a3"/>
        <w:numPr>
          <w:ilvl w:val="0"/>
          <w:numId w:val="27"/>
        </w:numPr>
        <w:tabs>
          <w:tab w:val="left" w:pos="0"/>
        </w:tabs>
        <w:autoSpaceDE w:val="0"/>
        <w:autoSpaceDN w:val="0"/>
        <w:adjustRightInd w:val="0"/>
        <w:spacing w:after="0"/>
        <w:ind w:left="0" w:firstLine="567"/>
      </w:pPr>
      <w:r w:rsidRPr="005F0591">
        <w:rPr>
          <w:rFonts w:eastAsia="Times-Roman"/>
        </w:rPr>
        <w:t>Медведєв Р.Б. Сучасна теорія управляння хіміко-технологічними процесами: підручник [Текст] / Медведєв Р.Б. – К.: КПІ ім. Ігоря Сікорського, Вид-во «Політехніка», 2018. – 208 с.</w:t>
      </w:r>
    </w:p>
    <w:p w:rsidR="002F7647" w:rsidRPr="005F0591" w:rsidRDefault="002F7647" w:rsidP="002F7647">
      <w:pPr>
        <w:pStyle w:val="a3"/>
        <w:numPr>
          <w:ilvl w:val="0"/>
          <w:numId w:val="27"/>
        </w:numPr>
        <w:tabs>
          <w:tab w:val="left" w:pos="0"/>
        </w:tabs>
        <w:spacing w:after="200"/>
        <w:ind w:left="0" w:firstLine="567"/>
      </w:pPr>
      <w:r w:rsidRPr="005F0591">
        <w:t>Медведєв Р.Б., Зав</w:t>
      </w:r>
      <w:r w:rsidRPr="005F0591">
        <w:rPr>
          <w:lang w:val="en-US"/>
        </w:rPr>
        <w:t>’</w:t>
      </w:r>
      <w:proofErr w:type="spellStart"/>
      <w:r w:rsidRPr="005F0591">
        <w:t>ялов</w:t>
      </w:r>
      <w:proofErr w:type="spellEnd"/>
      <w:r w:rsidRPr="005F0591">
        <w:t xml:space="preserve"> А.Д., Сангінова О.В, Програмно-технічний комплекс моніторингу и управління водно-хімічним режимом другого контуру АЕС з ВВЕР-1000[Текст]// Енергетика та електрифікація. – № 1. 2007. – с. 31-41</w:t>
      </w:r>
    </w:p>
    <w:p w:rsidR="002F7647" w:rsidRPr="005F0591" w:rsidRDefault="002F7647" w:rsidP="002F7647">
      <w:pPr>
        <w:pStyle w:val="a3"/>
        <w:numPr>
          <w:ilvl w:val="0"/>
          <w:numId w:val="27"/>
        </w:numPr>
        <w:tabs>
          <w:tab w:val="left" w:pos="0"/>
        </w:tabs>
        <w:autoSpaceDE w:val="0"/>
        <w:autoSpaceDN w:val="0"/>
        <w:adjustRightInd w:val="0"/>
        <w:spacing w:after="0"/>
        <w:ind w:left="0" w:firstLine="567"/>
      </w:pPr>
      <w:r w:rsidRPr="005F0591">
        <w:t xml:space="preserve">Маргулова Т.Х., Атомні електричні станції </w:t>
      </w:r>
      <w:r w:rsidRPr="005F0591">
        <w:rPr>
          <w:rFonts w:eastAsia="Times-Roman"/>
        </w:rPr>
        <w:t>[</w:t>
      </w:r>
      <w:r w:rsidRPr="005F0591">
        <w:t>Текст</w:t>
      </w:r>
      <w:r w:rsidRPr="005F0591">
        <w:rPr>
          <w:rFonts w:eastAsia="Times-Roman"/>
        </w:rPr>
        <w:t xml:space="preserve">] / </w:t>
      </w:r>
      <w:r w:rsidRPr="005F0591">
        <w:t>Маргулова Т.Х. – М</w:t>
      </w:r>
      <w:r>
        <w:t>осква</w:t>
      </w:r>
      <w:r w:rsidRPr="005F0591">
        <w:t xml:space="preserve"> 1982</w:t>
      </w:r>
      <w:r>
        <w:t xml:space="preserve"> – 288 с.</w:t>
      </w:r>
    </w:p>
    <w:p w:rsidR="002F7647" w:rsidRPr="005F0591" w:rsidRDefault="002F7647" w:rsidP="002F7647">
      <w:pPr>
        <w:pStyle w:val="a3"/>
        <w:numPr>
          <w:ilvl w:val="0"/>
          <w:numId w:val="27"/>
        </w:numPr>
        <w:tabs>
          <w:tab w:val="left" w:pos="0"/>
        </w:tabs>
        <w:autoSpaceDE w:val="0"/>
        <w:autoSpaceDN w:val="0"/>
        <w:adjustRightInd w:val="0"/>
        <w:spacing w:after="0"/>
        <w:ind w:left="0" w:firstLine="567"/>
      </w:pPr>
      <w:r w:rsidRPr="005F0591">
        <w:t xml:space="preserve">Попович М.Г., Ковальчук О.В., Теорія автоматичного керування: Підручник </w:t>
      </w:r>
      <w:r w:rsidRPr="005F0591">
        <w:rPr>
          <w:rFonts w:eastAsia="Times-Roman"/>
        </w:rPr>
        <w:t>[</w:t>
      </w:r>
      <w:r w:rsidRPr="005F0591">
        <w:t>Текст</w:t>
      </w:r>
      <w:r w:rsidRPr="005F0591">
        <w:rPr>
          <w:rFonts w:eastAsia="Times-Roman"/>
        </w:rPr>
        <w:t xml:space="preserve">] / </w:t>
      </w:r>
      <w:r w:rsidRPr="005F0591">
        <w:t>Попович М.Г., Ковальчук О.В. – К.: Либідь, 1997. – 544с.</w:t>
      </w:r>
    </w:p>
    <w:p w:rsidR="002F7647" w:rsidRPr="005F0591" w:rsidRDefault="002F7647" w:rsidP="002F7647">
      <w:pPr>
        <w:pStyle w:val="a3"/>
        <w:numPr>
          <w:ilvl w:val="0"/>
          <w:numId w:val="27"/>
        </w:numPr>
        <w:tabs>
          <w:tab w:val="left" w:pos="0"/>
        </w:tabs>
        <w:spacing w:after="200"/>
        <w:ind w:left="0" w:firstLine="567"/>
      </w:pPr>
      <w:r w:rsidRPr="005F0591">
        <w:t xml:space="preserve">ГНД 95.1.06.02.002-04 «Водно-хімічний режим першого контуру АЕС з реакторами типу ВВЕР. Технічні умови до якості робочого середовища. Корекційна обробка </w:t>
      </w:r>
      <w:proofErr w:type="spellStart"/>
      <w:r w:rsidRPr="005F0591">
        <w:t>гідразин</w:t>
      </w:r>
      <w:proofErr w:type="spellEnd"/>
      <w:r w:rsidRPr="005F0591">
        <w:t xml:space="preserve">-гідратом, </w:t>
      </w:r>
      <w:proofErr w:type="spellStart"/>
      <w:r w:rsidRPr="005F0591">
        <w:t>морфоліном</w:t>
      </w:r>
      <w:proofErr w:type="spellEnd"/>
      <w:r w:rsidRPr="005F0591">
        <w:t>, гідроокисом літію» [Текст]. – ГОСАТОМ України. 2004 - 22 с.</w:t>
      </w:r>
    </w:p>
    <w:p w:rsidR="002F7647" w:rsidRPr="005F0591" w:rsidRDefault="002F7647" w:rsidP="002F7647">
      <w:pPr>
        <w:numPr>
          <w:ilvl w:val="0"/>
          <w:numId w:val="27"/>
        </w:numPr>
        <w:autoSpaceDE w:val="0"/>
        <w:autoSpaceDN w:val="0"/>
        <w:adjustRightInd w:val="0"/>
        <w:spacing w:after="0"/>
        <w:ind w:left="0" w:firstLine="567"/>
        <w:rPr>
          <w:rFonts w:eastAsia="Times-Roman"/>
        </w:rPr>
      </w:pPr>
      <w:r w:rsidRPr="005F0591">
        <w:rPr>
          <w:rFonts w:eastAsia="Times-Roman"/>
        </w:rPr>
        <w:t>Бугаєва Л.М. Системний аналіз хіміко технологічних комплексів:</w:t>
      </w:r>
      <w:r>
        <w:rPr>
          <w:rFonts w:eastAsia="Times-Roman"/>
        </w:rPr>
        <w:br/>
      </w:r>
      <w:r w:rsidRPr="005F0591">
        <w:rPr>
          <w:rFonts w:eastAsia="Times-Roman"/>
        </w:rPr>
        <w:t xml:space="preserve"> </w:t>
      </w:r>
      <w:proofErr w:type="spellStart"/>
      <w:r w:rsidRPr="005F0591">
        <w:rPr>
          <w:rFonts w:eastAsia="Times-Roman"/>
        </w:rPr>
        <w:t>навч</w:t>
      </w:r>
      <w:proofErr w:type="spellEnd"/>
      <w:r w:rsidRPr="005F0591">
        <w:rPr>
          <w:rFonts w:eastAsia="Times-Roman"/>
        </w:rPr>
        <w:t xml:space="preserve">. </w:t>
      </w:r>
      <w:proofErr w:type="spellStart"/>
      <w:r w:rsidRPr="005F0591">
        <w:rPr>
          <w:rFonts w:eastAsia="Times-Roman"/>
        </w:rPr>
        <w:t>посіб</w:t>
      </w:r>
      <w:proofErr w:type="spellEnd"/>
      <w:r w:rsidRPr="005F0591">
        <w:rPr>
          <w:rFonts w:eastAsia="Times-Roman"/>
        </w:rPr>
        <w:t xml:space="preserve">. [Текст] / Л.М. Бугаєва, Ю.О. </w:t>
      </w:r>
      <w:proofErr w:type="spellStart"/>
      <w:r w:rsidRPr="005F0591">
        <w:rPr>
          <w:rFonts w:eastAsia="Times-Roman"/>
        </w:rPr>
        <w:t>Безносик</w:t>
      </w:r>
      <w:proofErr w:type="spellEnd"/>
      <w:r w:rsidRPr="005F0591">
        <w:rPr>
          <w:rFonts w:eastAsia="Times-Roman"/>
        </w:rPr>
        <w:t xml:space="preserve">, Г.О. </w:t>
      </w:r>
      <w:proofErr w:type="spellStart"/>
      <w:r w:rsidRPr="005F0591">
        <w:rPr>
          <w:rFonts w:eastAsia="Times-Roman"/>
        </w:rPr>
        <w:t>Статюха</w:t>
      </w:r>
      <w:proofErr w:type="spellEnd"/>
      <w:r w:rsidRPr="005F0591">
        <w:rPr>
          <w:rFonts w:eastAsia="Times-Roman"/>
        </w:rPr>
        <w:t xml:space="preserve">. – </w:t>
      </w:r>
      <w:r>
        <w:rPr>
          <w:rFonts w:eastAsia="Times-Roman"/>
        </w:rPr>
        <w:br/>
      </w:r>
      <w:r w:rsidRPr="005F0591">
        <w:rPr>
          <w:rFonts w:eastAsia="Times-Roman"/>
        </w:rPr>
        <w:t xml:space="preserve">К. : НТУУ «КПІ», 2014. -132с. </w:t>
      </w:r>
    </w:p>
    <w:p w:rsidR="002F7647" w:rsidRPr="005F0591" w:rsidRDefault="002F7647" w:rsidP="002F7647">
      <w:pPr>
        <w:pStyle w:val="a3"/>
        <w:numPr>
          <w:ilvl w:val="0"/>
          <w:numId w:val="27"/>
        </w:numPr>
        <w:spacing w:after="0"/>
        <w:ind w:left="0" w:firstLine="567"/>
        <w:rPr>
          <w:rFonts w:eastAsia="Times-Roman"/>
        </w:rPr>
      </w:pPr>
      <w:r w:rsidRPr="005F0591">
        <w:rPr>
          <w:rFonts w:eastAsia="Times-Roman"/>
        </w:rPr>
        <w:lastRenderedPageBreak/>
        <w:t xml:space="preserve">Бугаєва Л.М., Бойко Т.В., </w:t>
      </w:r>
      <w:proofErr w:type="spellStart"/>
      <w:r w:rsidRPr="005F0591">
        <w:rPr>
          <w:rFonts w:eastAsia="Times-Roman"/>
        </w:rPr>
        <w:t>Безносик</w:t>
      </w:r>
      <w:proofErr w:type="spellEnd"/>
      <w:r w:rsidRPr="005F0591">
        <w:rPr>
          <w:rFonts w:eastAsia="Times-Roman"/>
        </w:rPr>
        <w:t xml:space="preserve"> Ю.О., Системний аналіз хіміко-технологічних комплексів. Підручник [Текст] / Л.М. Бугаєва, Т.В. Бойко Ю.О. </w:t>
      </w:r>
      <w:proofErr w:type="spellStart"/>
      <w:r w:rsidRPr="005F0591">
        <w:rPr>
          <w:rFonts w:eastAsia="Times-Roman"/>
        </w:rPr>
        <w:t>Безносик</w:t>
      </w:r>
      <w:proofErr w:type="spellEnd"/>
      <w:r w:rsidRPr="005F0591">
        <w:rPr>
          <w:rFonts w:eastAsia="Times-Roman"/>
        </w:rPr>
        <w:t xml:space="preserve"> -  Київ, «</w:t>
      </w:r>
      <w:proofErr w:type="spellStart"/>
      <w:r w:rsidRPr="005F0591">
        <w:rPr>
          <w:rFonts w:eastAsia="Times-Roman"/>
        </w:rPr>
        <w:t>інтерсервіс</w:t>
      </w:r>
      <w:proofErr w:type="spellEnd"/>
      <w:r w:rsidRPr="005F0591">
        <w:rPr>
          <w:rFonts w:eastAsia="Times-Roman"/>
        </w:rPr>
        <w:t xml:space="preserve">», 2017. – 254 с. </w:t>
      </w:r>
    </w:p>
    <w:p w:rsidR="002F7647" w:rsidRPr="005F0591" w:rsidRDefault="002F7647" w:rsidP="002F7647">
      <w:pPr>
        <w:numPr>
          <w:ilvl w:val="0"/>
          <w:numId w:val="27"/>
        </w:numPr>
        <w:autoSpaceDE w:val="0"/>
        <w:autoSpaceDN w:val="0"/>
        <w:adjustRightInd w:val="0"/>
        <w:spacing w:after="0"/>
        <w:ind w:left="0" w:firstLine="567"/>
      </w:pPr>
      <w:proofErr w:type="spellStart"/>
      <w:r w:rsidRPr="005F0591">
        <w:rPr>
          <w:rFonts w:eastAsia="Times-Roman"/>
        </w:rPr>
        <w:t>Кафаров</w:t>
      </w:r>
      <w:proofErr w:type="spellEnd"/>
      <w:r w:rsidRPr="005F0591">
        <w:rPr>
          <w:rFonts w:eastAsia="Times-Roman"/>
        </w:rPr>
        <w:t xml:space="preserve"> В.В. </w:t>
      </w:r>
      <w:proofErr w:type="spellStart"/>
      <w:r w:rsidRPr="005F0591">
        <w:rPr>
          <w:rFonts w:eastAsia="Times-Roman"/>
        </w:rPr>
        <w:t>Математическое</w:t>
      </w:r>
      <w:proofErr w:type="spellEnd"/>
      <w:r w:rsidRPr="005F0591">
        <w:rPr>
          <w:rFonts w:eastAsia="Times-Roman"/>
        </w:rPr>
        <w:t xml:space="preserve"> </w:t>
      </w:r>
      <w:proofErr w:type="spellStart"/>
      <w:r w:rsidRPr="005F0591">
        <w:rPr>
          <w:rFonts w:eastAsia="Times-Roman"/>
        </w:rPr>
        <w:t>моделирование</w:t>
      </w:r>
      <w:proofErr w:type="spellEnd"/>
      <w:r w:rsidRPr="005F0591">
        <w:rPr>
          <w:rFonts w:eastAsia="Times-Roman"/>
        </w:rPr>
        <w:t xml:space="preserve"> </w:t>
      </w:r>
      <w:proofErr w:type="spellStart"/>
      <w:r w:rsidRPr="005F0591">
        <w:rPr>
          <w:rFonts w:eastAsia="Times-Roman"/>
        </w:rPr>
        <w:t>основніх</w:t>
      </w:r>
      <w:proofErr w:type="spellEnd"/>
      <w:r w:rsidRPr="005F0591">
        <w:rPr>
          <w:rFonts w:eastAsia="Times-Roman"/>
        </w:rPr>
        <w:t xml:space="preserve"> </w:t>
      </w:r>
      <w:proofErr w:type="spellStart"/>
      <w:r w:rsidRPr="005F0591">
        <w:rPr>
          <w:rFonts w:eastAsia="Times-Roman"/>
        </w:rPr>
        <w:t>процесов</w:t>
      </w:r>
      <w:proofErr w:type="spellEnd"/>
      <w:r w:rsidRPr="005F0591">
        <w:rPr>
          <w:rFonts w:eastAsia="Times-Roman"/>
        </w:rPr>
        <w:t xml:space="preserve"> </w:t>
      </w:r>
      <w:proofErr w:type="spellStart"/>
      <w:r w:rsidRPr="005F0591">
        <w:rPr>
          <w:rFonts w:eastAsia="Times-Roman"/>
        </w:rPr>
        <w:t>химических</w:t>
      </w:r>
      <w:proofErr w:type="spellEnd"/>
      <w:r w:rsidRPr="005F0591">
        <w:rPr>
          <w:rFonts w:eastAsia="Times-Roman"/>
        </w:rPr>
        <w:t xml:space="preserve"> </w:t>
      </w:r>
      <w:proofErr w:type="spellStart"/>
      <w:r w:rsidRPr="005F0591">
        <w:rPr>
          <w:rFonts w:eastAsia="Times-Roman"/>
        </w:rPr>
        <w:t>производств</w:t>
      </w:r>
      <w:proofErr w:type="spellEnd"/>
      <w:r w:rsidRPr="005F0591">
        <w:rPr>
          <w:rFonts w:eastAsia="Times-Roman"/>
        </w:rPr>
        <w:t xml:space="preserve">: </w:t>
      </w:r>
      <w:proofErr w:type="spellStart"/>
      <w:r w:rsidRPr="005F0591">
        <w:rPr>
          <w:rFonts w:eastAsia="Times-Roman"/>
        </w:rPr>
        <w:t>Учебное</w:t>
      </w:r>
      <w:proofErr w:type="spellEnd"/>
      <w:r w:rsidRPr="005F0591">
        <w:rPr>
          <w:rFonts w:eastAsia="Times-Roman"/>
        </w:rPr>
        <w:t xml:space="preserve"> </w:t>
      </w:r>
      <w:proofErr w:type="spellStart"/>
      <w:r w:rsidRPr="005F0591">
        <w:rPr>
          <w:rFonts w:eastAsia="Times-Roman"/>
        </w:rPr>
        <w:t>пособие</w:t>
      </w:r>
      <w:proofErr w:type="spellEnd"/>
      <w:r w:rsidRPr="005F0591">
        <w:rPr>
          <w:rFonts w:eastAsia="Times-Roman"/>
        </w:rPr>
        <w:t xml:space="preserve"> для </w:t>
      </w:r>
      <w:proofErr w:type="spellStart"/>
      <w:r w:rsidRPr="005F0591">
        <w:rPr>
          <w:rFonts w:eastAsia="Times-Roman"/>
        </w:rPr>
        <w:t>вузов</w:t>
      </w:r>
      <w:proofErr w:type="spellEnd"/>
      <w:r w:rsidRPr="005F0591">
        <w:rPr>
          <w:rFonts w:eastAsia="Times-Roman"/>
        </w:rPr>
        <w:t>. [</w:t>
      </w:r>
      <w:r w:rsidRPr="005F0591">
        <w:t>Текст</w:t>
      </w:r>
      <w:r w:rsidRPr="005F0591">
        <w:rPr>
          <w:rFonts w:eastAsia="Times-Roman"/>
        </w:rPr>
        <w:t xml:space="preserve">] / </w:t>
      </w:r>
      <w:proofErr w:type="spellStart"/>
      <w:r w:rsidRPr="005F0591">
        <w:rPr>
          <w:rFonts w:eastAsia="Times-Roman"/>
        </w:rPr>
        <w:t>Кафаров</w:t>
      </w:r>
      <w:proofErr w:type="spellEnd"/>
      <w:r w:rsidRPr="005F0591">
        <w:rPr>
          <w:rFonts w:eastAsia="Times-Roman"/>
        </w:rPr>
        <w:t xml:space="preserve"> В.В., </w:t>
      </w:r>
      <w:proofErr w:type="spellStart"/>
      <w:r w:rsidRPr="005F0591">
        <w:rPr>
          <w:rFonts w:eastAsia="Times-Roman"/>
        </w:rPr>
        <w:t>Глебов</w:t>
      </w:r>
      <w:proofErr w:type="spellEnd"/>
      <w:r w:rsidRPr="005F0591">
        <w:rPr>
          <w:rFonts w:eastAsia="Times-Roman"/>
        </w:rPr>
        <w:t xml:space="preserve"> М.В – М.: </w:t>
      </w:r>
      <w:proofErr w:type="spellStart"/>
      <w:r w:rsidRPr="005F0591">
        <w:rPr>
          <w:rFonts w:eastAsia="Times-Roman"/>
        </w:rPr>
        <w:t>Вісш</w:t>
      </w:r>
      <w:proofErr w:type="spellEnd"/>
      <w:r w:rsidRPr="005F0591">
        <w:rPr>
          <w:rFonts w:eastAsia="Times-Roman"/>
        </w:rPr>
        <w:t>. школа, 1991. – 400с.</w:t>
      </w:r>
    </w:p>
    <w:p w:rsidR="002F7647" w:rsidRPr="005F0591" w:rsidRDefault="002F7647" w:rsidP="002F7647">
      <w:pPr>
        <w:numPr>
          <w:ilvl w:val="0"/>
          <w:numId w:val="27"/>
        </w:numPr>
        <w:spacing w:after="0"/>
        <w:ind w:left="0" w:right="-58" w:firstLine="567"/>
      </w:pPr>
      <w:proofErr w:type="spellStart"/>
      <w:r w:rsidRPr="005F0591">
        <w:t>Луговський</w:t>
      </w:r>
      <w:proofErr w:type="spellEnd"/>
      <w:r w:rsidRPr="005F0591">
        <w:t xml:space="preserve">, В.І. Методи автоматизованих розрахунків хіміко-технологічних систем [Текст] / В.І. </w:t>
      </w:r>
      <w:proofErr w:type="spellStart"/>
      <w:r w:rsidRPr="005F0591">
        <w:t>Луговський</w:t>
      </w:r>
      <w:proofErr w:type="spellEnd"/>
      <w:r w:rsidRPr="005F0591">
        <w:t xml:space="preserve">, В.М. Білоус, В.В. </w:t>
      </w:r>
      <w:proofErr w:type="spellStart"/>
      <w:r w:rsidRPr="005F0591">
        <w:t>Брем</w:t>
      </w:r>
      <w:proofErr w:type="spellEnd"/>
      <w:r w:rsidRPr="005F0591">
        <w:t xml:space="preserve"> – Одеса: </w:t>
      </w:r>
      <w:r>
        <w:br/>
      </w:r>
      <w:r w:rsidRPr="005F0591">
        <w:t>Екологія, 2005. – 232 с.</w:t>
      </w:r>
    </w:p>
    <w:p w:rsidR="002F7647" w:rsidRPr="005F0591" w:rsidRDefault="002F7647" w:rsidP="002F7647">
      <w:pPr>
        <w:numPr>
          <w:ilvl w:val="0"/>
          <w:numId w:val="27"/>
        </w:numPr>
        <w:spacing w:after="0"/>
        <w:ind w:left="0" w:firstLine="567"/>
      </w:pPr>
      <w:proofErr w:type="spellStart"/>
      <w:r w:rsidRPr="005F0591">
        <w:t>Cabezas</w:t>
      </w:r>
      <w:proofErr w:type="spellEnd"/>
      <w:r w:rsidRPr="005F0591">
        <w:t xml:space="preserve">, H., </w:t>
      </w:r>
      <w:proofErr w:type="spellStart"/>
      <w:r w:rsidRPr="005F0591">
        <w:t>Bare</w:t>
      </w:r>
      <w:proofErr w:type="spellEnd"/>
      <w:r w:rsidRPr="005F0591">
        <w:t xml:space="preserve">, J. C., </w:t>
      </w:r>
      <w:proofErr w:type="spellStart"/>
      <w:r w:rsidRPr="005F0591">
        <w:t>Mallick</w:t>
      </w:r>
      <w:proofErr w:type="spellEnd"/>
      <w:r w:rsidRPr="005F0591">
        <w:t xml:space="preserve">, S.K. </w:t>
      </w:r>
      <w:proofErr w:type="spellStart"/>
      <w:r w:rsidRPr="005F0591">
        <w:t>Pollution</w:t>
      </w:r>
      <w:proofErr w:type="spellEnd"/>
      <w:r w:rsidRPr="005F0591">
        <w:t xml:space="preserve"> </w:t>
      </w:r>
      <w:proofErr w:type="spellStart"/>
      <w:r w:rsidRPr="005F0591">
        <w:t>Prevention</w:t>
      </w:r>
      <w:proofErr w:type="spellEnd"/>
      <w:r w:rsidRPr="005F0591">
        <w:t xml:space="preserve"> </w:t>
      </w:r>
      <w:proofErr w:type="spellStart"/>
      <w:r w:rsidRPr="005F0591">
        <w:t>with</w:t>
      </w:r>
      <w:proofErr w:type="spellEnd"/>
      <w:r w:rsidRPr="005F0591">
        <w:t xml:space="preserve"> </w:t>
      </w:r>
      <w:proofErr w:type="spellStart"/>
      <w:r w:rsidRPr="005F0591">
        <w:t>Chemical</w:t>
      </w:r>
      <w:proofErr w:type="spellEnd"/>
      <w:r w:rsidRPr="005F0591">
        <w:t xml:space="preserve"> </w:t>
      </w:r>
      <w:proofErr w:type="spellStart"/>
      <w:r w:rsidRPr="005F0591">
        <w:t>Process</w:t>
      </w:r>
      <w:proofErr w:type="spellEnd"/>
      <w:r w:rsidRPr="005F0591">
        <w:t xml:space="preserve"> </w:t>
      </w:r>
      <w:proofErr w:type="spellStart"/>
      <w:r w:rsidRPr="005F0591">
        <w:t>Simulators</w:t>
      </w:r>
      <w:proofErr w:type="spellEnd"/>
      <w:r w:rsidRPr="005F0591">
        <w:t xml:space="preserve">: </w:t>
      </w:r>
      <w:proofErr w:type="spellStart"/>
      <w:r w:rsidRPr="005F0591">
        <w:t>the</w:t>
      </w:r>
      <w:proofErr w:type="spellEnd"/>
      <w:r w:rsidRPr="005F0591">
        <w:t xml:space="preserve"> </w:t>
      </w:r>
      <w:proofErr w:type="spellStart"/>
      <w:r w:rsidRPr="005F0591">
        <w:t>Generalized</w:t>
      </w:r>
      <w:proofErr w:type="spellEnd"/>
      <w:r w:rsidRPr="005F0591">
        <w:t xml:space="preserve"> </w:t>
      </w:r>
      <w:proofErr w:type="spellStart"/>
      <w:r w:rsidRPr="005F0591">
        <w:t>Waste</w:t>
      </w:r>
      <w:proofErr w:type="spellEnd"/>
      <w:r w:rsidRPr="005F0591">
        <w:t xml:space="preserve"> </w:t>
      </w:r>
      <w:proofErr w:type="spellStart"/>
      <w:r w:rsidRPr="005F0591">
        <w:t>Reduction</w:t>
      </w:r>
      <w:proofErr w:type="spellEnd"/>
      <w:r w:rsidRPr="005F0591">
        <w:t xml:space="preserve"> (WAR) </w:t>
      </w:r>
      <w:r w:rsidRPr="005F0591">
        <w:rPr>
          <w:noProof/>
        </w:rPr>
        <w:t>algorithm - full version</w:t>
      </w:r>
      <w:r w:rsidRPr="005F0591">
        <w:t xml:space="preserve"> [Текст] / </w:t>
      </w:r>
      <w:proofErr w:type="spellStart"/>
      <w:r w:rsidRPr="005F0591">
        <w:t>H.Cabezas</w:t>
      </w:r>
      <w:proofErr w:type="spellEnd"/>
      <w:r w:rsidRPr="005F0591">
        <w:t xml:space="preserve">, J. </w:t>
      </w:r>
      <w:proofErr w:type="spellStart"/>
      <w:r w:rsidRPr="005F0591">
        <w:t>C.Bare</w:t>
      </w:r>
      <w:proofErr w:type="spellEnd"/>
      <w:r w:rsidRPr="005F0591">
        <w:t xml:space="preserve">, </w:t>
      </w:r>
      <w:proofErr w:type="spellStart"/>
      <w:r w:rsidRPr="005F0591">
        <w:t>S.K.Mallick</w:t>
      </w:r>
      <w:proofErr w:type="spellEnd"/>
      <w:r w:rsidRPr="005F0591">
        <w:rPr>
          <w:i/>
        </w:rPr>
        <w:t xml:space="preserve"> // </w:t>
      </w:r>
      <w:proofErr w:type="spellStart"/>
      <w:r w:rsidRPr="005F0591">
        <w:t>Computers</w:t>
      </w:r>
      <w:proofErr w:type="spellEnd"/>
      <w:r w:rsidRPr="005F0591">
        <w:t xml:space="preserve"> </w:t>
      </w:r>
      <w:proofErr w:type="spellStart"/>
      <w:r w:rsidRPr="005F0591">
        <w:t>and</w:t>
      </w:r>
      <w:proofErr w:type="spellEnd"/>
      <w:r w:rsidRPr="005F0591">
        <w:t xml:space="preserve"> </w:t>
      </w:r>
      <w:proofErr w:type="spellStart"/>
      <w:r w:rsidRPr="005F0591">
        <w:t>Chemical</w:t>
      </w:r>
      <w:proofErr w:type="spellEnd"/>
      <w:r w:rsidRPr="005F0591">
        <w:t xml:space="preserve"> Engineering. – 1999</w:t>
      </w:r>
      <w:r>
        <w:t xml:space="preserve"> </w:t>
      </w:r>
      <w:r w:rsidRPr="005F0591">
        <w:t>-</w:t>
      </w:r>
      <w:r>
        <w:t xml:space="preserve"> </w:t>
      </w:r>
      <w:proofErr w:type="spellStart"/>
      <w:r w:rsidRPr="005F0591">
        <w:t>Vol</w:t>
      </w:r>
      <w:proofErr w:type="spellEnd"/>
      <w:r w:rsidRPr="005F0591">
        <w:t xml:space="preserve">. 23 - </w:t>
      </w:r>
      <w:proofErr w:type="spellStart"/>
      <w:r w:rsidRPr="005F0591">
        <w:t>pp</w:t>
      </w:r>
      <w:proofErr w:type="spellEnd"/>
      <w:r w:rsidRPr="005F0591">
        <w:t>. 623-634.</w:t>
      </w:r>
    </w:p>
    <w:p w:rsidR="002F7647" w:rsidRPr="005F0591" w:rsidRDefault="002F7647" w:rsidP="002F7647">
      <w:pPr>
        <w:numPr>
          <w:ilvl w:val="0"/>
          <w:numId w:val="27"/>
        </w:numPr>
        <w:spacing w:after="0"/>
        <w:ind w:left="0" w:firstLine="567"/>
      </w:pPr>
      <w:proofErr w:type="spellStart"/>
      <w:r w:rsidRPr="005F0591">
        <w:t>Hilaly</w:t>
      </w:r>
      <w:proofErr w:type="spellEnd"/>
      <w:r w:rsidRPr="005F0591">
        <w:t xml:space="preserve">, A.K., </w:t>
      </w:r>
      <w:proofErr w:type="spellStart"/>
      <w:r w:rsidRPr="005F0591">
        <w:t>Sikdar</w:t>
      </w:r>
      <w:proofErr w:type="spellEnd"/>
      <w:r w:rsidRPr="005F0591">
        <w:t xml:space="preserve">, S.K. </w:t>
      </w:r>
      <w:proofErr w:type="spellStart"/>
      <w:r w:rsidRPr="005F0591">
        <w:t>Pollution</w:t>
      </w:r>
      <w:proofErr w:type="spellEnd"/>
      <w:r w:rsidRPr="005F0591">
        <w:t xml:space="preserve"> </w:t>
      </w:r>
      <w:proofErr w:type="spellStart"/>
      <w:r w:rsidRPr="005F0591">
        <w:t>Balance</w:t>
      </w:r>
      <w:proofErr w:type="spellEnd"/>
      <w:r w:rsidRPr="005F0591">
        <w:t xml:space="preserve">: </w:t>
      </w:r>
      <w:proofErr w:type="spellStart"/>
      <w:r w:rsidRPr="005F0591">
        <w:t>New</w:t>
      </w:r>
      <w:proofErr w:type="spellEnd"/>
      <w:r w:rsidRPr="005F0591">
        <w:t xml:space="preserve"> </w:t>
      </w:r>
      <w:proofErr w:type="spellStart"/>
      <w:r w:rsidRPr="005F0591">
        <w:t>Methodology</w:t>
      </w:r>
      <w:proofErr w:type="spellEnd"/>
      <w:r w:rsidRPr="005F0591">
        <w:t xml:space="preserve"> </w:t>
      </w:r>
      <w:proofErr w:type="spellStart"/>
      <w:r w:rsidRPr="005F0591">
        <w:t>for</w:t>
      </w:r>
      <w:proofErr w:type="spellEnd"/>
      <w:r w:rsidRPr="005F0591">
        <w:t xml:space="preserve"> </w:t>
      </w:r>
      <w:proofErr w:type="spellStart"/>
      <w:r w:rsidRPr="005F0591">
        <w:t>Minimizing</w:t>
      </w:r>
      <w:proofErr w:type="spellEnd"/>
      <w:r w:rsidRPr="005F0591">
        <w:t xml:space="preserve"> </w:t>
      </w:r>
      <w:proofErr w:type="spellStart"/>
      <w:r w:rsidRPr="005F0591">
        <w:t>Waste</w:t>
      </w:r>
      <w:proofErr w:type="spellEnd"/>
      <w:r w:rsidRPr="005F0591">
        <w:t xml:space="preserve"> </w:t>
      </w:r>
      <w:proofErr w:type="spellStart"/>
      <w:r w:rsidRPr="005F0591">
        <w:t>Production</w:t>
      </w:r>
      <w:proofErr w:type="spellEnd"/>
      <w:r w:rsidRPr="005F0591">
        <w:t xml:space="preserve"> </w:t>
      </w:r>
      <w:proofErr w:type="spellStart"/>
      <w:r w:rsidRPr="005F0591">
        <w:t>in</w:t>
      </w:r>
      <w:proofErr w:type="spellEnd"/>
      <w:r w:rsidRPr="005F0591">
        <w:t xml:space="preserve"> </w:t>
      </w:r>
      <w:proofErr w:type="spellStart"/>
      <w:r w:rsidRPr="005F0591">
        <w:t>Manufacturing</w:t>
      </w:r>
      <w:proofErr w:type="spellEnd"/>
      <w:r w:rsidRPr="005F0591">
        <w:t xml:space="preserve"> </w:t>
      </w:r>
      <w:proofErr w:type="spellStart"/>
      <w:r w:rsidRPr="005F0591">
        <w:t>Processes</w:t>
      </w:r>
      <w:proofErr w:type="spellEnd"/>
      <w:r w:rsidRPr="005F0591">
        <w:t xml:space="preserve"> [Текст] / </w:t>
      </w:r>
      <w:proofErr w:type="spellStart"/>
      <w:r w:rsidRPr="005F0591">
        <w:t>Hilaly</w:t>
      </w:r>
      <w:proofErr w:type="spellEnd"/>
      <w:r w:rsidRPr="005F0591">
        <w:t xml:space="preserve">, A.K., </w:t>
      </w:r>
      <w:proofErr w:type="spellStart"/>
      <w:r w:rsidRPr="005F0591">
        <w:t>Sikdar</w:t>
      </w:r>
      <w:proofErr w:type="spellEnd"/>
      <w:r w:rsidRPr="005F0591">
        <w:t xml:space="preserve">, S.K. // J. </w:t>
      </w:r>
      <w:proofErr w:type="spellStart"/>
      <w:r w:rsidRPr="005F0591">
        <w:t>Air</w:t>
      </w:r>
      <w:proofErr w:type="spellEnd"/>
      <w:r w:rsidRPr="005F0591">
        <w:t xml:space="preserve"> </w:t>
      </w:r>
      <w:proofErr w:type="spellStart"/>
      <w:r w:rsidRPr="005F0591">
        <w:t>and</w:t>
      </w:r>
      <w:proofErr w:type="spellEnd"/>
      <w:r w:rsidRPr="005F0591">
        <w:t xml:space="preserve"> </w:t>
      </w:r>
      <w:proofErr w:type="spellStart"/>
      <w:r w:rsidRPr="005F0591">
        <w:t>Waste</w:t>
      </w:r>
      <w:proofErr w:type="spellEnd"/>
      <w:r w:rsidRPr="005F0591">
        <w:t xml:space="preserve"> </w:t>
      </w:r>
      <w:proofErr w:type="spellStart"/>
      <w:r w:rsidRPr="005F0591">
        <w:t>Manage</w:t>
      </w:r>
      <w:proofErr w:type="spellEnd"/>
      <w:r w:rsidRPr="005F0591">
        <w:t xml:space="preserve">. </w:t>
      </w:r>
      <w:proofErr w:type="spellStart"/>
      <w:r w:rsidRPr="005F0591">
        <w:t>Assoc</w:t>
      </w:r>
      <w:proofErr w:type="spellEnd"/>
      <w:r w:rsidRPr="005F0591">
        <w:t>. – 1994. -№44. - pз.1303-1308</w:t>
      </w:r>
    </w:p>
    <w:p w:rsidR="002F7647" w:rsidRDefault="002F7647" w:rsidP="002F7647">
      <w:pPr>
        <w:pStyle w:val="a3"/>
        <w:numPr>
          <w:ilvl w:val="0"/>
          <w:numId w:val="27"/>
        </w:numPr>
        <w:ind w:left="0" w:firstLine="567"/>
      </w:pPr>
      <w:r w:rsidRPr="005F0591">
        <w:t xml:space="preserve">Економічна частина магістерської дисертації: розроблення стартап-проекту: [Електронний ресурс]: </w:t>
      </w:r>
      <w:proofErr w:type="spellStart"/>
      <w:r w:rsidRPr="005F0591">
        <w:t>навч</w:t>
      </w:r>
      <w:proofErr w:type="spellEnd"/>
      <w:r w:rsidRPr="005F0591">
        <w:t xml:space="preserve">. </w:t>
      </w:r>
      <w:proofErr w:type="spellStart"/>
      <w:r w:rsidRPr="005F0591">
        <w:t>посіб</w:t>
      </w:r>
      <w:proofErr w:type="spellEnd"/>
      <w:r w:rsidRPr="005F0591">
        <w:t xml:space="preserve">. для </w:t>
      </w:r>
      <w:proofErr w:type="spellStart"/>
      <w:r w:rsidRPr="005F0591">
        <w:t>студ</w:t>
      </w:r>
      <w:proofErr w:type="spellEnd"/>
      <w:r w:rsidRPr="005F0591">
        <w:t>. спеціальності 151 «Автоматизація та комп’ютерно-інтегровані технології» та спеціальності 161 «Хімічні технології та інженерія» / О.А. Підлісна, Ю.В. Тюленєва – Київ : КПІ ім. Ігоря Сікорського, 2019. – 32 с.</w:t>
      </w:r>
    </w:p>
    <w:p w:rsidR="002F7647" w:rsidRPr="005F0591" w:rsidRDefault="002F7647" w:rsidP="002F7647">
      <w:pPr>
        <w:pStyle w:val="a3"/>
        <w:numPr>
          <w:ilvl w:val="0"/>
          <w:numId w:val="27"/>
        </w:numPr>
        <w:ind w:left="0" w:firstLine="567"/>
      </w:pPr>
      <w:r w:rsidRPr="005F0591">
        <w:t>Медведєв Р.Б., Наближений тепловий розрахунок парогенератора АЕС з реактором ВВЕР-1000 / Р.Б. Медведєв, Д.М. Складанний, Д.О. Пустовий // Збірник наукових статей сьомої міжнародної науково-практичної конференції КМХТ 2019 – Київ: НТУУ «КПІ», 2019. – С. 119-121.</w:t>
      </w:r>
    </w:p>
    <w:p w:rsidR="002F7647" w:rsidRPr="005F0591" w:rsidRDefault="002F7647" w:rsidP="002F7647">
      <w:pPr>
        <w:pStyle w:val="a3"/>
        <w:numPr>
          <w:ilvl w:val="0"/>
          <w:numId w:val="27"/>
        </w:numPr>
        <w:ind w:left="0" w:firstLine="567"/>
      </w:pPr>
      <w:r w:rsidRPr="005F0591">
        <w:t>Медведєв Р.Б., Моделювання зміни концентрації окисників у першому контурі реактора ВВЕР-1000./ Міжнародна наукова інтернет-</w:t>
      </w:r>
      <w:r w:rsidRPr="005F0591">
        <w:lastRenderedPageBreak/>
        <w:t>конференція "Інформаційне суспільство: технологічні, економічні та технічні аспекти становлення (випуск 43)"</w:t>
      </w:r>
      <w:r>
        <w:rPr>
          <w:lang w:val="en-US"/>
        </w:rPr>
        <w:t>/</w:t>
      </w:r>
      <w:r w:rsidRPr="00B056D4">
        <w:t xml:space="preserve"> </w:t>
      </w:r>
      <w:r w:rsidRPr="005F0591">
        <w:t xml:space="preserve">Р.Б. Медведєв, Д.М. Складанний, Д.О. Пустовий </w:t>
      </w:r>
      <w:r>
        <w:rPr>
          <w:lang w:val="en-US"/>
        </w:rPr>
        <w:t>/</w:t>
      </w:r>
      <w:r w:rsidRPr="005F0591">
        <w:t>/Збірник тез доповідей: випу</w:t>
      </w:r>
      <w:r>
        <w:t>ск 43 –Частина 2. – Тернопіль.,</w:t>
      </w:r>
      <w:r>
        <w:rPr>
          <w:lang w:val="en-US"/>
        </w:rPr>
        <w:t xml:space="preserve"> </w:t>
      </w:r>
      <w:r w:rsidRPr="005F0591">
        <w:t xml:space="preserve">2019. – </w:t>
      </w:r>
      <w:r>
        <w:br/>
      </w:r>
      <w:r w:rsidRPr="005F0591">
        <w:t>С. 61-63.</w:t>
      </w:r>
    </w:p>
    <w:p w:rsidR="002F7647" w:rsidRDefault="002F7647" w:rsidP="002F7647">
      <w:pPr>
        <w:pStyle w:val="a3"/>
        <w:ind w:left="284" w:firstLine="0"/>
      </w:pPr>
    </w:p>
    <w:p w:rsidR="002F7647" w:rsidRDefault="002F7647" w:rsidP="002F7647">
      <w:pPr>
        <w:spacing w:line="259" w:lineRule="auto"/>
        <w:ind w:firstLine="0"/>
        <w:jc w:val="left"/>
      </w:pPr>
      <w:r>
        <w:br w:type="page"/>
      </w:r>
    </w:p>
    <w:p w:rsidR="002F7647" w:rsidRPr="00DA6563" w:rsidRDefault="002F7647" w:rsidP="002F7647">
      <w:pPr>
        <w:pStyle w:val="1"/>
        <w:jc w:val="right"/>
      </w:pPr>
      <w:bookmarkStart w:id="52" w:name="_Toc27065049"/>
      <w:r>
        <w:rPr>
          <w:rFonts w:eastAsia="Times New Roman"/>
        </w:rPr>
        <w:lastRenderedPageBreak/>
        <w:t>ДОДАТОК</w:t>
      </w:r>
      <w:r w:rsidRPr="00DA6563">
        <w:rPr>
          <w:rFonts w:eastAsia="Times New Roman"/>
        </w:rPr>
        <w:t xml:space="preserve"> А</w:t>
      </w:r>
      <w:bookmarkEnd w:id="37"/>
      <w:r>
        <w:rPr>
          <w:rFonts w:eastAsia="Times New Roman"/>
        </w:rPr>
        <w:t xml:space="preserve"> </w:t>
      </w:r>
      <w:r>
        <w:rPr>
          <w:rFonts w:eastAsia="Times New Roman"/>
        </w:rPr>
        <w:br/>
      </w:r>
      <w:r w:rsidRPr="00DA6563">
        <w:t>Облікова картка НДДКР</w:t>
      </w:r>
      <w:bookmarkEnd w:id="52"/>
    </w:p>
    <w:p w:rsidR="002F7647" w:rsidRPr="00DA6563" w:rsidRDefault="002F7647" w:rsidP="002F7647">
      <w:r w:rsidRPr="00DA6563">
        <w:rPr>
          <w:rFonts w:ascii="Calibri" w:hAnsi="Calibri"/>
          <w:noProof/>
          <w:lang w:val="en-US"/>
        </w:rPr>
        <w:drawing>
          <wp:anchor distT="0" distB="0" distL="114300" distR="114300" simplePos="0" relativeHeight="251665408" behindDoc="0" locked="0" layoutInCell="1" allowOverlap="1" wp14:anchorId="1FDB8EC2" wp14:editId="45006D56">
            <wp:simplePos x="0" y="0"/>
            <wp:positionH relativeFrom="column">
              <wp:posOffset>4804070</wp:posOffset>
            </wp:positionH>
            <wp:positionV relativeFrom="paragraph">
              <wp:posOffset>222427</wp:posOffset>
            </wp:positionV>
            <wp:extent cx="1078230" cy="1086485"/>
            <wp:effectExtent l="0" t="0" r="7620" b="0"/>
            <wp:wrapSquare wrapText="bothSides"/>
            <wp:docPr id="18"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
                    <pic:cNvPicPr>
                      <a:picLocks noChangeAspect="1" noChangeArrowheads="1"/>
                    </pic:cNvPicPr>
                  </pic:nvPicPr>
                  <pic:blipFill>
                    <a:blip r:embed="rId120">
                      <a:extLst>
                        <a:ext uri="{28A0092B-C50C-407E-A947-70E740481C1C}">
                          <a14:useLocalDpi xmlns:a14="http://schemas.microsoft.com/office/drawing/2010/main" val="0"/>
                        </a:ext>
                      </a:extLst>
                    </a:blip>
                    <a:srcRect/>
                    <a:stretch>
                      <a:fillRect/>
                    </a:stretch>
                  </pic:blipFill>
                  <pic:spPr bwMode="auto">
                    <a:xfrm>
                      <a:off x="0" y="0"/>
                      <a:ext cx="1078230" cy="1086485"/>
                    </a:xfrm>
                    <a:prstGeom prst="rect">
                      <a:avLst/>
                    </a:prstGeom>
                    <a:noFill/>
                  </pic:spPr>
                </pic:pic>
              </a:graphicData>
            </a:graphic>
            <wp14:sizeRelH relativeFrom="margin">
              <wp14:pctWidth>0</wp14:pctWidth>
            </wp14:sizeRelH>
            <wp14:sizeRelV relativeFrom="margin">
              <wp14:pctHeight>0</wp14:pctHeight>
            </wp14:sizeRelV>
          </wp:anchor>
        </w:drawing>
      </w:r>
      <w:r w:rsidRPr="00DA6563">
        <w:t>Державний обліковий номер: 0219U101984</w:t>
      </w:r>
    </w:p>
    <w:p w:rsidR="002F7647" w:rsidRPr="00DA6563" w:rsidRDefault="002F7647" w:rsidP="002F7647">
      <w:r w:rsidRPr="00DA6563">
        <w:t>Державний реєстраційний номер: 0119U102981</w:t>
      </w:r>
      <w:r w:rsidRPr="00DA6563">
        <w:tab/>
      </w:r>
      <w:r w:rsidRPr="00DA6563">
        <w:tab/>
      </w:r>
      <w:r w:rsidRPr="00DA6563">
        <w:rPr>
          <w:rFonts w:ascii="Calibri" w:hAnsi="Calibri"/>
          <w:noProof/>
        </w:rPr>
        <w:t xml:space="preserve"> </w:t>
      </w:r>
    </w:p>
    <w:p w:rsidR="002F7647" w:rsidRPr="00DA6563" w:rsidRDefault="002F7647" w:rsidP="002F7647">
      <w:r w:rsidRPr="00DA6563">
        <w:t>Відкрита</w:t>
      </w:r>
    </w:p>
    <w:p w:rsidR="002F7647" w:rsidRPr="00DA6563" w:rsidRDefault="002F7647" w:rsidP="002F7647">
      <w:r w:rsidRPr="00DA6563">
        <w:t>Дата реєстрації: 05-12-2019</w:t>
      </w:r>
    </w:p>
    <w:p w:rsidR="002F7647" w:rsidRPr="00DA6563" w:rsidRDefault="002F7647" w:rsidP="002F7647">
      <w:r w:rsidRPr="00DA6563">
        <w:t>1. Етапи виконання</w:t>
      </w:r>
    </w:p>
    <w:p w:rsidR="002F7647" w:rsidRPr="00DA6563" w:rsidRDefault="002F7647" w:rsidP="002F7647">
      <w:r w:rsidRPr="00DA6563">
        <w:t>Номер етапу: 1</w:t>
      </w:r>
    </w:p>
    <w:p w:rsidR="002F7647" w:rsidRPr="00DA6563" w:rsidRDefault="002F7647" w:rsidP="002F7647">
      <w:r w:rsidRPr="00DA6563">
        <w:rPr>
          <w:b/>
          <w:bCs/>
        </w:rPr>
        <w:t xml:space="preserve">Назва етапу: </w:t>
      </w:r>
      <w:r w:rsidRPr="00DA6563">
        <w:t>Розроблення математичних моделей оцінювання стану теплоносія першого контуру АЕС з реактором ВВЕР-1000</w:t>
      </w:r>
    </w:p>
    <w:p w:rsidR="002F7647" w:rsidRPr="00DA6563" w:rsidRDefault="002F7647" w:rsidP="002F7647">
      <w:r w:rsidRPr="00DA6563">
        <w:t>Початок етапу: 11-2018</w:t>
      </w:r>
    </w:p>
    <w:p w:rsidR="002F7647" w:rsidRPr="00DA6563" w:rsidRDefault="002F7647" w:rsidP="002F7647">
      <w:r w:rsidRPr="00DA6563">
        <w:t>Закінчення етапу: 10-2019</w:t>
      </w:r>
    </w:p>
    <w:p w:rsidR="002F7647" w:rsidRPr="00DA6563" w:rsidRDefault="002F7647" w:rsidP="002F7647">
      <w:r w:rsidRPr="00DA6563">
        <w:t>Вид звітного документа: Остаточний звіт</w:t>
      </w:r>
    </w:p>
    <w:p w:rsidR="002F7647" w:rsidRPr="00DA6563" w:rsidRDefault="002F7647" w:rsidP="002F7647">
      <w:r w:rsidRPr="00DA6563">
        <w:t>2. Виконавець</w:t>
      </w:r>
    </w:p>
    <w:p w:rsidR="002F7647" w:rsidRPr="00DA6563" w:rsidRDefault="002F7647" w:rsidP="002F7647">
      <w:r w:rsidRPr="00DA6563">
        <w:rPr>
          <w:b/>
          <w:bCs/>
        </w:rPr>
        <w:t xml:space="preserve">Назва організації: </w:t>
      </w:r>
      <w:r w:rsidRPr="00DA6563">
        <w:t>Національний технічний університет України "Київський політехнічний інститут імені Ігоря Сікорського"</w:t>
      </w:r>
    </w:p>
    <w:p w:rsidR="002F7647" w:rsidRPr="00DA6563" w:rsidRDefault="002F7647" w:rsidP="002F7647">
      <w:r w:rsidRPr="00DA6563">
        <w:t>Код ЄДРПОУ/ІПН: 02070921</w:t>
      </w:r>
    </w:p>
    <w:p w:rsidR="002F7647" w:rsidRPr="00DA6563" w:rsidRDefault="002F7647" w:rsidP="002F7647">
      <w:r w:rsidRPr="00DA6563">
        <w:rPr>
          <w:b/>
          <w:bCs/>
        </w:rPr>
        <w:t xml:space="preserve">Підпорядкованість: </w:t>
      </w:r>
      <w:r w:rsidRPr="00DA6563">
        <w:t>Міністерство освіти і науки України</w:t>
      </w:r>
    </w:p>
    <w:p w:rsidR="002F7647" w:rsidRPr="00DA6563" w:rsidRDefault="002F7647" w:rsidP="002F7647">
      <w:r w:rsidRPr="00DA6563">
        <w:rPr>
          <w:b/>
          <w:bCs/>
        </w:rPr>
        <w:t xml:space="preserve">Адреса: </w:t>
      </w:r>
      <w:r w:rsidRPr="00DA6563">
        <w:t>проспект Перемоги, 37, м. Київ, Київська обл., 03056, Україна</w:t>
      </w:r>
    </w:p>
    <w:p w:rsidR="002F7647" w:rsidRPr="00DA6563" w:rsidRDefault="002F7647" w:rsidP="002F7647">
      <w:r w:rsidRPr="00DA6563">
        <w:rPr>
          <w:b/>
          <w:bCs/>
        </w:rPr>
        <w:t xml:space="preserve">Телефон: </w:t>
      </w:r>
      <w:r w:rsidRPr="00DA6563">
        <w:t>380442044862</w:t>
      </w:r>
    </w:p>
    <w:p w:rsidR="002F7647" w:rsidRPr="00DA6563" w:rsidRDefault="002F7647" w:rsidP="002F7647">
      <w:r w:rsidRPr="00DA6563">
        <w:rPr>
          <w:b/>
          <w:bCs/>
        </w:rPr>
        <w:t>E-</w:t>
      </w:r>
      <w:proofErr w:type="spellStart"/>
      <w:r w:rsidRPr="00DA6563">
        <w:rPr>
          <w:b/>
          <w:bCs/>
        </w:rPr>
        <w:t>mail</w:t>
      </w:r>
      <w:proofErr w:type="spellEnd"/>
      <w:r w:rsidRPr="00DA6563">
        <w:rPr>
          <w:b/>
          <w:bCs/>
        </w:rPr>
        <w:t xml:space="preserve">: </w:t>
      </w:r>
      <w:r w:rsidRPr="00DA6563">
        <w:t>mail@kpi.ua</w:t>
      </w:r>
    </w:p>
    <w:p w:rsidR="002F7647" w:rsidRPr="00DA6563" w:rsidRDefault="002F7647" w:rsidP="002F7647">
      <w:pPr>
        <w:rPr>
          <w:rFonts w:eastAsia="Calibri"/>
          <w:sz w:val="24"/>
          <w:szCs w:val="24"/>
        </w:rPr>
      </w:pPr>
      <w:r w:rsidRPr="00DA6563">
        <w:rPr>
          <w:rFonts w:eastAsia="Calibri"/>
          <w:b/>
          <w:bCs/>
          <w:sz w:val="24"/>
          <w:szCs w:val="24"/>
        </w:rPr>
        <w:t xml:space="preserve">WWW: </w:t>
      </w:r>
      <w:hyperlink r:id="rId121" w:history="1">
        <w:r w:rsidRPr="00DA6563">
          <w:rPr>
            <w:rFonts w:ascii="Calibri" w:eastAsia="Calibri" w:hAnsi="Calibri"/>
            <w:color w:val="0563C1" w:themeColor="hyperlink"/>
            <w:sz w:val="24"/>
            <w:szCs w:val="24"/>
            <w:u w:val="single"/>
          </w:rPr>
          <w:t>https://kpi.ua/</w:t>
        </w:r>
      </w:hyperlink>
    </w:p>
    <w:p w:rsidR="002F7647" w:rsidRPr="00DA6563" w:rsidRDefault="002F7647" w:rsidP="002F7647">
      <w:r w:rsidRPr="00DA6563">
        <w:lastRenderedPageBreak/>
        <w:t>3. Власник результатів НДДКР (продукції)</w:t>
      </w:r>
    </w:p>
    <w:p w:rsidR="002F7647" w:rsidRPr="00DA6563" w:rsidRDefault="002F7647" w:rsidP="002F7647">
      <w:r w:rsidRPr="00DA6563">
        <w:rPr>
          <w:b/>
          <w:bCs/>
        </w:rPr>
        <w:t xml:space="preserve">Назва організації: </w:t>
      </w:r>
      <w:r w:rsidRPr="00DA6563">
        <w:t>Товариство з обмеженою відповідальністю "Науково-виробнича фірма "Інформація і технології""</w:t>
      </w:r>
    </w:p>
    <w:p w:rsidR="002F7647" w:rsidRPr="00DA6563" w:rsidRDefault="002F7647" w:rsidP="002F7647">
      <w:r w:rsidRPr="00DA6563">
        <w:t>Код ЄДРПОУ/ІПН: 20035704</w:t>
      </w:r>
    </w:p>
    <w:p w:rsidR="002F7647" w:rsidRPr="00DA6563" w:rsidRDefault="002F7647" w:rsidP="002F7647">
      <w:r w:rsidRPr="00DA6563">
        <w:rPr>
          <w:b/>
          <w:bCs/>
        </w:rPr>
        <w:t xml:space="preserve">Адреса: </w:t>
      </w:r>
      <w:r w:rsidRPr="00DA6563">
        <w:t>вул. Є. Сверстюка, 19, м. Київ, Київ, 02660, Україна</w:t>
      </w:r>
    </w:p>
    <w:p w:rsidR="002F7647" w:rsidRPr="00DA6563" w:rsidRDefault="002F7647" w:rsidP="002F7647">
      <w:r w:rsidRPr="00DA6563">
        <w:rPr>
          <w:b/>
          <w:bCs/>
        </w:rPr>
        <w:t xml:space="preserve">Телефон: </w:t>
      </w:r>
      <w:r w:rsidRPr="00DA6563">
        <w:t>380445168572</w:t>
      </w:r>
    </w:p>
    <w:p w:rsidR="002F7647" w:rsidRPr="00DA6563" w:rsidRDefault="002F7647" w:rsidP="002F7647">
      <w:pPr>
        <w:rPr>
          <w:rFonts w:eastAsia="Calibri"/>
          <w:sz w:val="24"/>
          <w:szCs w:val="24"/>
        </w:rPr>
      </w:pPr>
      <w:r w:rsidRPr="00DA6563">
        <w:rPr>
          <w:rFonts w:eastAsia="Calibri"/>
          <w:b/>
          <w:bCs/>
          <w:sz w:val="24"/>
          <w:szCs w:val="24"/>
        </w:rPr>
        <w:t>E-</w:t>
      </w:r>
      <w:proofErr w:type="spellStart"/>
      <w:r w:rsidRPr="00DA6563">
        <w:rPr>
          <w:rFonts w:eastAsia="Calibri"/>
          <w:b/>
          <w:bCs/>
          <w:sz w:val="24"/>
          <w:szCs w:val="24"/>
        </w:rPr>
        <w:t>mail</w:t>
      </w:r>
      <w:proofErr w:type="spellEnd"/>
      <w:r w:rsidRPr="00DA6563">
        <w:rPr>
          <w:rFonts w:eastAsia="Calibri"/>
          <w:b/>
          <w:bCs/>
          <w:sz w:val="24"/>
          <w:szCs w:val="24"/>
        </w:rPr>
        <w:t xml:space="preserve">: </w:t>
      </w:r>
      <w:hyperlink r:id="rId122" w:history="1">
        <w:r w:rsidRPr="00DA6563">
          <w:rPr>
            <w:rFonts w:ascii="Calibri" w:eastAsia="Calibri" w:hAnsi="Calibri"/>
            <w:color w:val="0563C1" w:themeColor="hyperlink"/>
            <w:sz w:val="24"/>
            <w:szCs w:val="24"/>
            <w:u w:val="single"/>
          </w:rPr>
          <w:t>barsuk@init.kiev.ua</w:t>
        </w:r>
      </w:hyperlink>
    </w:p>
    <w:p w:rsidR="002F7647" w:rsidRPr="00DA6563" w:rsidRDefault="002F7647" w:rsidP="002F7647">
      <w:r w:rsidRPr="00DA6563">
        <w:t>4. Джерела та напрями фінансування</w:t>
      </w:r>
    </w:p>
    <w:p w:rsidR="002F7647" w:rsidRPr="00DA6563" w:rsidRDefault="002F7647" w:rsidP="002F7647">
      <w:r w:rsidRPr="00DA6563">
        <w:rPr>
          <w:b/>
          <w:bCs/>
        </w:rPr>
        <w:t xml:space="preserve">Підстава для проведення робіт: </w:t>
      </w:r>
      <w:r w:rsidRPr="00DA6563">
        <w:t>52 - договір з вітчизняною організацією (органами місцевої ради, фондом, асоціацією, концерном тощо)</w:t>
      </w:r>
    </w:p>
    <w:p w:rsidR="002F7647" w:rsidRPr="00DA6563" w:rsidRDefault="002F7647" w:rsidP="002F7647">
      <w:r w:rsidRPr="00DA6563">
        <w:t xml:space="preserve">КПКВК: </w:t>
      </w:r>
    </w:p>
    <w:p w:rsidR="002F7647" w:rsidRPr="00DA6563" w:rsidRDefault="002F7647" w:rsidP="002F7647">
      <w:r w:rsidRPr="00DA6563">
        <w:rPr>
          <w:b/>
          <w:bCs/>
        </w:rPr>
        <w:t xml:space="preserve">Напрям фінансування: </w:t>
      </w:r>
      <w:r w:rsidRPr="00DA6563">
        <w:t>2.2 - прикладні дослідження і розробки</w:t>
      </w:r>
    </w:p>
    <w:p w:rsidR="002F7647" w:rsidRPr="00DA6563" w:rsidRDefault="002F7647" w:rsidP="002F7647">
      <w:r w:rsidRPr="00DA6563">
        <w:rPr>
          <w:b/>
          <w:bCs/>
        </w:rPr>
        <w:t xml:space="preserve">Джерело фінансування: </w:t>
      </w:r>
      <w:r w:rsidRPr="00DA6563">
        <w:t>7722 - кошти підприємств, установ, організацій України</w:t>
      </w:r>
    </w:p>
    <w:p w:rsidR="002F7647" w:rsidRPr="00DA6563" w:rsidRDefault="002F7647" w:rsidP="002F7647">
      <w:r w:rsidRPr="00DA6563">
        <w:t>Фактичний обсяг фінансування за звітний етап: 150 тис. грн.</w:t>
      </w:r>
    </w:p>
    <w:p w:rsidR="002F7647" w:rsidRPr="00DA6563" w:rsidRDefault="002F7647" w:rsidP="002F7647">
      <w:r w:rsidRPr="00DA6563">
        <w:t>5. Науково-технічна робота</w:t>
      </w:r>
    </w:p>
    <w:p w:rsidR="002F7647" w:rsidRPr="00DA6563" w:rsidRDefault="002F7647" w:rsidP="002F7647">
      <w:r w:rsidRPr="00DA6563">
        <w:t>Назва роботи (укр)</w:t>
      </w:r>
    </w:p>
    <w:p w:rsidR="002F7647" w:rsidRPr="00DA6563" w:rsidRDefault="002F7647" w:rsidP="002F7647">
      <w:r w:rsidRPr="00DA6563">
        <w:t>Розроблення математичних моделей оцінювання стану теплоносія першого контуру АЕС з реактором ВВЕР-1000</w:t>
      </w:r>
    </w:p>
    <w:p w:rsidR="002F7647" w:rsidRPr="00DA6563" w:rsidRDefault="002F7647" w:rsidP="002F7647">
      <w:r w:rsidRPr="00DA6563">
        <w:t>Назва роботи (англ)</w:t>
      </w:r>
    </w:p>
    <w:p w:rsidR="002F7647" w:rsidRPr="00DA6563" w:rsidRDefault="002F7647" w:rsidP="002F7647">
      <w:pPr>
        <w:rPr>
          <w:lang w:val="en-US"/>
        </w:rPr>
      </w:pPr>
      <w:r w:rsidRPr="00DA6563">
        <w:rPr>
          <w:lang w:val="en-US"/>
        </w:rPr>
        <w:t>Development of Mathematical Models for the Coolant’s State Estimating at the Nuclear Power Plant with the VVER-1000 Reactor First Circuit</w:t>
      </w:r>
    </w:p>
    <w:p w:rsidR="002F7647" w:rsidRPr="00DA6563" w:rsidRDefault="002F7647" w:rsidP="002F7647">
      <w:r w:rsidRPr="00DA6563">
        <w:lastRenderedPageBreak/>
        <w:t>Реферат (укр)</w:t>
      </w:r>
    </w:p>
    <w:p w:rsidR="002F7647" w:rsidRPr="00DA6563" w:rsidRDefault="002F7647" w:rsidP="002F7647">
      <w:r w:rsidRPr="00DA6563">
        <w:t>Об’єкт дослідження – перший контур водо-водяного атомного реактора ВВЕР-1000. Мета роботи – розроблення математичних моделей водно-хімічного режиму теплоносія першого контуру ВВЕР-1000 та їх програмна реалізація.</w:t>
      </w:r>
    </w:p>
    <w:p w:rsidR="002F7647" w:rsidRPr="00DA6563" w:rsidRDefault="002F7647" w:rsidP="002F7647">
      <w:r w:rsidRPr="00DA6563">
        <w:t xml:space="preserve">Ключовим аспектом роботи є алгоритми прийняття рішень на основі розроблених моделей. В роботі досліджено водно-хімічний режим теплоносія першого контуру реактора ВВЕР-1000. Проведено математичне моделювання процесів радіолізу теплоносія з врахуванням зміни температури по контуру. Запропоновано алгоритм виявлення пари в теплоносії першого контуру реактора. Розроблені програмні модулі, які реалізують розроблені алгоритми. </w:t>
      </w:r>
    </w:p>
    <w:p w:rsidR="002F7647" w:rsidRPr="00DA6563" w:rsidRDefault="002F7647" w:rsidP="002F7647">
      <w:r w:rsidRPr="00DA6563">
        <w:t>КОНТРОЛЬ СТАНУ ТЕПЛОНОСІЯ, ПЕРШИЙ КОНТУР АТОМНОГО РЕАКТОРА, БОРНЕ РЕГУЛЮВАННЯ, РАДІОЛІЗ ВОДИ, МАТЕМАТИЧНА</w:t>
      </w:r>
    </w:p>
    <w:p w:rsidR="002F7647" w:rsidRPr="00DA6563" w:rsidRDefault="002F7647" w:rsidP="002F7647">
      <w:r w:rsidRPr="00DA6563">
        <w:t>МОДЕЛЬ, ІМІТАЦІЙНЕ МОДЕЛЮВАННЯ</w:t>
      </w:r>
    </w:p>
    <w:p w:rsidR="002F7647" w:rsidRPr="00DA6563" w:rsidRDefault="002F7647" w:rsidP="002F7647">
      <w:r w:rsidRPr="00DA6563">
        <w:t>Реферат (англ)</w:t>
      </w:r>
    </w:p>
    <w:p w:rsidR="002F7647" w:rsidRPr="00DA6563" w:rsidRDefault="002F7647" w:rsidP="002F7647">
      <w:pPr>
        <w:rPr>
          <w:lang w:val="en-US"/>
        </w:rPr>
      </w:pPr>
      <w:r w:rsidRPr="00DA6563">
        <w:rPr>
          <w:lang w:val="en-US"/>
        </w:rPr>
        <w:t>The object of the research is the first circuit of the VVER-1000 water-water nuclear reactor. The purpose of the research is developing mathematical models of the heat-carrier’s water-chemical mode at the first circuit VVER-1000 and their software</w:t>
      </w:r>
      <w:r w:rsidRPr="00DA6563">
        <w:t xml:space="preserve"> </w:t>
      </w:r>
      <w:r w:rsidRPr="00DA6563">
        <w:rPr>
          <w:lang w:val="en-US"/>
        </w:rPr>
        <w:t>implementation. A key aspect of the work is decision-making algorithms based on the models developed. The work investigates the heat-carrier’s water-chemical mode at the first circuit of the VVER-1000 reactor. The heat-carrier radiolysis processes’</w:t>
      </w:r>
      <w:r w:rsidRPr="00DA6563">
        <w:t xml:space="preserve"> </w:t>
      </w:r>
      <w:r w:rsidRPr="00DA6563">
        <w:rPr>
          <w:lang w:val="en-US"/>
        </w:rPr>
        <w:t>mathematical modelling is carried out taking into account the change of temperature along the circuit. An algorithm for the</w:t>
      </w:r>
      <w:r w:rsidRPr="00DA6563">
        <w:t xml:space="preserve"> </w:t>
      </w:r>
      <w:r w:rsidRPr="00DA6563">
        <w:rPr>
          <w:lang w:val="en-US"/>
        </w:rPr>
        <w:t>steam detection in the heat-carrier at the first circuit of the reactor is proposed. Software modules is developed that implement</w:t>
      </w:r>
      <w:r w:rsidRPr="00DA6563">
        <w:t xml:space="preserve"> </w:t>
      </w:r>
      <w:r w:rsidRPr="00DA6563">
        <w:rPr>
          <w:lang w:val="en-US"/>
        </w:rPr>
        <w:t xml:space="preserve">the algorithms. </w:t>
      </w:r>
    </w:p>
    <w:p w:rsidR="002F7647" w:rsidRPr="00DA6563" w:rsidRDefault="002F7647" w:rsidP="002F7647">
      <w:pPr>
        <w:rPr>
          <w:lang w:val="en-US"/>
        </w:rPr>
      </w:pPr>
      <w:r w:rsidRPr="00DA6563">
        <w:rPr>
          <w:lang w:val="en-US"/>
        </w:rPr>
        <w:lastRenderedPageBreak/>
        <w:t>HEAT-CARRIER CONDITION CONTROL, FIRST CIRCUIT OF ATOMIC REACTOR, BORNE ADJUSTMENT, WATER</w:t>
      </w:r>
      <w:r w:rsidRPr="00DA6563">
        <w:t xml:space="preserve"> </w:t>
      </w:r>
      <w:r w:rsidRPr="00DA6563">
        <w:rPr>
          <w:lang w:val="en-US"/>
        </w:rPr>
        <w:t>RADIOSIS, MATHEMATICAL MODEL, SIMULATION.</w:t>
      </w:r>
    </w:p>
    <w:p w:rsidR="002F7647" w:rsidRPr="00DA6563" w:rsidRDefault="002F7647" w:rsidP="002F7647">
      <w:r w:rsidRPr="00DA6563">
        <w:rPr>
          <w:b/>
          <w:bCs/>
        </w:rPr>
        <w:t xml:space="preserve">Індекс УДК: </w:t>
      </w:r>
      <w:r w:rsidRPr="00DA6563">
        <w:t>550.3:004, 621.039</w:t>
      </w:r>
    </w:p>
    <w:p w:rsidR="002F7647" w:rsidRPr="00DA6563" w:rsidRDefault="002F7647" w:rsidP="002F7647">
      <w:r w:rsidRPr="00DA6563">
        <w:t>Коди тематичних рубрик НТІ: 37.01.85, 44.33</w:t>
      </w:r>
    </w:p>
    <w:p w:rsidR="002F7647" w:rsidRPr="00DA6563" w:rsidRDefault="002F7647" w:rsidP="002F7647"/>
    <w:p w:rsidR="002F7647" w:rsidRPr="00DA6563" w:rsidRDefault="002F7647" w:rsidP="002F7647">
      <w:r w:rsidRPr="00DA6563">
        <w:t>6. Науково-технічна продукція (НТП)</w:t>
      </w:r>
    </w:p>
    <w:p w:rsidR="002F7647" w:rsidRPr="00DA6563" w:rsidRDefault="002F7647" w:rsidP="002F7647">
      <w:r w:rsidRPr="00DA6563">
        <w:t>Назва продукції (укр)</w:t>
      </w:r>
    </w:p>
    <w:p w:rsidR="002F7647" w:rsidRPr="00DA6563" w:rsidRDefault="002F7647" w:rsidP="002F7647">
      <w:r w:rsidRPr="00DA6563">
        <w:t>Програмний пакет моделювання стану теплоносія першого контуру ВВЕР-1000</w:t>
      </w:r>
    </w:p>
    <w:p w:rsidR="002F7647" w:rsidRPr="00DA6563" w:rsidRDefault="002F7647" w:rsidP="002F7647">
      <w:r w:rsidRPr="00DA6563">
        <w:t>Назва продукції (англ)</w:t>
      </w:r>
    </w:p>
    <w:p w:rsidR="002F7647" w:rsidRPr="00DA6563" w:rsidRDefault="002F7647" w:rsidP="002F7647">
      <w:pPr>
        <w:rPr>
          <w:lang w:val="en-US"/>
        </w:rPr>
      </w:pPr>
      <w:r w:rsidRPr="00DA6563">
        <w:rPr>
          <w:lang w:val="en-US"/>
        </w:rPr>
        <w:t>Software for state's simulation of the heat-carrier at VVER-1000 first circuit</w:t>
      </w:r>
    </w:p>
    <w:p w:rsidR="002F7647" w:rsidRPr="00DA6563" w:rsidRDefault="002F7647" w:rsidP="002F7647">
      <w:r w:rsidRPr="00DA6563">
        <w:rPr>
          <w:b/>
          <w:bCs/>
        </w:rPr>
        <w:t xml:space="preserve">Очікувані результати: </w:t>
      </w:r>
      <w:r w:rsidRPr="00DA6563">
        <w:t>Методичні документи, Програмні продукти</w:t>
      </w:r>
    </w:p>
    <w:p w:rsidR="002F7647" w:rsidRPr="00DA6563" w:rsidRDefault="002F7647" w:rsidP="002F7647">
      <w:r w:rsidRPr="00DA6563">
        <w:rPr>
          <w:b/>
          <w:bCs/>
        </w:rPr>
        <w:t xml:space="preserve">Галузь застосування: </w:t>
      </w:r>
      <w:r w:rsidRPr="00DA6563">
        <w:t>Автоматизація, атомна енергетика</w:t>
      </w:r>
    </w:p>
    <w:p w:rsidR="002F7647" w:rsidRPr="00DA6563" w:rsidRDefault="002F7647" w:rsidP="002F7647">
      <w:r w:rsidRPr="00DA6563">
        <w:t>Опис продукції (укр)</w:t>
      </w:r>
    </w:p>
    <w:p w:rsidR="002F7647" w:rsidRPr="00DA6563" w:rsidRDefault="002F7647" w:rsidP="002F7647">
      <w:r w:rsidRPr="00DA6563">
        <w:t>Програмний модуль імітаційного розрахунку концентрацій продуктів радіолізу з врахуванням температури, а також імітаційного розрахунку ймовірності пароутворення теплоносія першого контуру</w:t>
      </w:r>
    </w:p>
    <w:p w:rsidR="002F7647" w:rsidRPr="00DA6563" w:rsidRDefault="002F7647" w:rsidP="002F7647">
      <w:r w:rsidRPr="00DA6563">
        <w:t>Соціально-економічна спрямованість НТП</w:t>
      </w:r>
    </w:p>
    <w:p w:rsidR="002F7647" w:rsidRPr="00DA6563" w:rsidRDefault="002F7647" w:rsidP="002F7647">
      <w:r w:rsidRPr="00DA6563">
        <w:t>Зменшення зносу обладнання, Підвищення автоматизації виробничих процесів</w:t>
      </w:r>
    </w:p>
    <w:p w:rsidR="002F7647" w:rsidRPr="00DA6563" w:rsidRDefault="002F7647" w:rsidP="002F7647">
      <w:r w:rsidRPr="00DA6563">
        <w:t>Стадія завершеності НТП: Звіт по НДДКР</w:t>
      </w:r>
    </w:p>
    <w:p w:rsidR="002F7647" w:rsidRPr="00DA6563" w:rsidRDefault="002F7647" w:rsidP="002F7647">
      <w:r w:rsidRPr="00DA6563">
        <w:lastRenderedPageBreak/>
        <w:t>Впровадження НТП: Не впроваджено</w:t>
      </w:r>
    </w:p>
    <w:p w:rsidR="002F7647" w:rsidRPr="00DA6563" w:rsidRDefault="002F7647" w:rsidP="002F7647">
      <w:r w:rsidRPr="00DA6563">
        <w:t>Строки впровадження:</w:t>
      </w:r>
    </w:p>
    <w:p w:rsidR="002F7647" w:rsidRPr="00DA6563" w:rsidRDefault="002F7647" w:rsidP="002F7647">
      <w:r w:rsidRPr="00DA6563">
        <w:rPr>
          <w:b/>
          <w:bCs/>
        </w:rPr>
        <w:t xml:space="preserve">Виробник продукції: </w:t>
      </w:r>
      <w:r w:rsidRPr="00DA6563">
        <w:t>Національний технічний університет України "Київський політехнічний інститут імені Ігоря Сікорського"(КПІ ім. Ігоря Сікорського)</w:t>
      </w:r>
    </w:p>
    <w:p w:rsidR="002F7647" w:rsidRPr="00DA6563" w:rsidRDefault="002F7647" w:rsidP="002F7647">
      <w:r w:rsidRPr="00DA6563">
        <w:t>Перспективні ринки:</w:t>
      </w:r>
    </w:p>
    <w:p w:rsidR="002F7647" w:rsidRPr="00DA6563" w:rsidRDefault="002F7647" w:rsidP="002F7647">
      <w:r w:rsidRPr="00DA6563">
        <w:t>Права інтелектуальної власності: За договорами</w:t>
      </w:r>
    </w:p>
    <w:p w:rsidR="002F7647" w:rsidRPr="00DA6563" w:rsidRDefault="002F7647" w:rsidP="002F7647">
      <w:r w:rsidRPr="00DA6563">
        <w:rPr>
          <w:b/>
          <w:bCs/>
        </w:rPr>
        <w:t xml:space="preserve">Форми та умови передачі продукції: </w:t>
      </w:r>
      <w:r w:rsidRPr="00DA6563">
        <w:t>Продаж продукції, Навчання персоналу, Спільні НДДКР</w:t>
      </w:r>
    </w:p>
    <w:p w:rsidR="002F7647" w:rsidRPr="00DA6563" w:rsidRDefault="002F7647" w:rsidP="002F7647"/>
    <w:p w:rsidR="002F7647" w:rsidRPr="00DA6563" w:rsidRDefault="002F7647" w:rsidP="002F7647">
      <w:r w:rsidRPr="00DA6563">
        <w:t>7. Бібліографічний опис</w:t>
      </w:r>
    </w:p>
    <w:p w:rsidR="002F7647" w:rsidRPr="00DA6563" w:rsidRDefault="002F7647" w:rsidP="002F7647">
      <w:r w:rsidRPr="00DA6563">
        <w:t>8. Звітна документація</w:t>
      </w:r>
    </w:p>
    <w:p w:rsidR="002F7647" w:rsidRPr="00DA6563" w:rsidRDefault="002F7647" w:rsidP="002F7647">
      <w:r w:rsidRPr="00DA6563">
        <w:t>Кількість сторінок в звіті: 63</w:t>
      </w:r>
    </w:p>
    <w:p w:rsidR="002F7647" w:rsidRPr="00DA6563" w:rsidRDefault="002F7647" w:rsidP="002F7647">
      <w:r w:rsidRPr="00DA6563">
        <w:t>Мова звіту: Українська</w:t>
      </w:r>
    </w:p>
    <w:p w:rsidR="002F7647" w:rsidRPr="00DA6563" w:rsidRDefault="002F7647" w:rsidP="002F7647">
      <w:r w:rsidRPr="00DA6563">
        <w:t>Умови поширення в Україні: Не заборонено</w:t>
      </w:r>
    </w:p>
    <w:p w:rsidR="002F7647" w:rsidRPr="00DA6563" w:rsidRDefault="002F7647" w:rsidP="002F7647">
      <w:r w:rsidRPr="00DA6563">
        <w:t>Умови передачі іншим країнам: Не заборонено</w:t>
      </w:r>
    </w:p>
    <w:p w:rsidR="002F7647" w:rsidRPr="00DA6563" w:rsidRDefault="002F7647" w:rsidP="002F7647">
      <w:r w:rsidRPr="00DA6563">
        <w:t>Кількість файлів у звіті: 1</w:t>
      </w:r>
    </w:p>
    <w:p w:rsidR="002F7647" w:rsidRPr="00DA6563" w:rsidRDefault="002F7647" w:rsidP="002F7647"/>
    <w:p w:rsidR="002F7647" w:rsidRDefault="002F7647" w:rsidP="002F7647">
      <w:r w:rsidRPr="00DA6563">
        <w:t>9. Заключні відомості</w:t>
      </w:r>
    </w:p>
    <w:p w:rsidR="002F7647" w:rsidRPr="00DA6563" w:rsidRDefault="002F7647" w:rsidP="002F7647">
      <w:r w:rsidRPr="00DA6563">
        <w:t>Перелік осіб-виконавців</w:t>
      </w:r>
    </w:p>
    <w:p w:rsidR="002F7647" w:rsidRPr="00DA6563" w:rsidRDefault="002F7647" w:rsidP="002F7647">
      <w:r w:rsidRPr="00DA6563">
        <w:t>Крайнік Андрій Романович</w:t>
      </w:r>
    </w:p>
    <w:p w:rsidR="002F7647" w:rsidRPr="00DA6563" w:rsidRDefault="002F7647" w:rsidP="002F7647">
      <w:r w:rsidRPr="00DA6563">
        <w:lastRenderedPageBreak/>
        <w:t>Медведєв Ромуальд Броніславович (к. т. н., професор)</w:t>
      </w:r>
    </w:p>
    <w:p w:rsidR="002F7647" w:rsidRPr="00DA6563" w:rsidRDefault="002F7647" w:rsidP="002F7647">
      <w:r w:rsidRPr="00DA6563">
        <w:t>Набільська Ірина Вікторівна</w:t>
      </w:r>
    </w:p>
    <w:p w:rsidR="002F7647" w:rsidRPr="00DA6563" w:rsidRDefault="002F7647" w:rsidP="002F7647">
      <w:r w:rsidRPr="00DA6563">
        <w:t>Пустовий Дмитро Олександрович</w:t>
      </w:r>
    </w:p>
    <w:p w:rsidR="002F7647" w:rsidRPr="00DA6563" w:rsidRDefault="002F7647" w:rsidP="002F7647">
      <w:r w:rsidRPr="00DA6563">
        <w:t>Складанний Денис Миколайович</w:t>
      </w:r>
    </w:p>
    <w:p w:rsidR="002F7647" w:rsidRPr="00DA6563" w:rsidRDefault="002F7647" w:rsidP="002F7647"/>
    <w:p w:rsidR="002F7647" w:rsidRPr="00DA6563" w:rsidRDefault="002F7647" w:rsidP="002F7647">
      <w:r w:rsidRPr="00DA6563">
        <w:t>Керівник організації:</w:t>
      </w:r>
    </w:p>
    <w:p w:rsidR="002F7647" w:rsidRPr="00DA6563" w:rsidRDefault="002F7647" w:rsidP="002F7647">
      <w:r w:rsidRPr="00DA6563">
        <w:t>Ільченко Михайло Юхимович (д. т. н., професор, акад.)</w:t>
      </w:r>
    </w:p>
    <w:p w:rsidR="002F7647" w:rsidRPr="00DA6563" w:rsidRDefault="002F7647" w:rsidP="002F7647">
      <w:r w:rsidRPr="00DA6563">
        <w:t>Керівники роботи:</w:t>
      </w:r>
    </w:p>
    <w:p w:rsidR="002F7647" w:rsidRPr="00DA6563" w:rsidRDefault="002F7647" w:rsidP="002F7647">
      <w:r w:rsidRPr="00DA6563">
        <w:t>Медведєв Ромуальд Броніславович (к. т. н., професор)</w:t>
      </w:r>
    </w:p>
    <w:p w:rsidR="002F7647" w:rsidRPr="00DA6563" w:rsidRDefault="002F7647" w:rsidP="002F7647">
      <w:r w:rsidRPr="00DA6563">
        <w:t xml:space="preserve">Керівник відділу реєстрації наукової діяльності </w:t>
      </w:r>
    </w:p>
    <w:p w:rsidR="002F7647" w:rsidRPr="00DA6563" w:rsidRDefault="002F7647" w:rsidP="002F7647">
      <w:r w:rsidRPr="00DA6563">
        <w:rPr>
          <w:rFonts w:ascii="Calibri" w:hAnsi="Calibri"/>
          <w:noProof/>
          <w:lang w:val="en-US"/>
        </w:rPr>
        <w:drawing>
          <wp:anchor distT="0" distB="0" distL="114300" distR="114300" simplePos="0" relativeHeight="251666432" behindDoc="1" locked="0" layoutInCell="1" allowOverlap="1" wp14:anchorId="3C6F534F" wp14:editId="15DBDA17">
            <wp:simplePos x="0" y="0"/>
            <wp:positionH relativeFrom="column">
              <wp:posOffset>3405860</wp:posOffset>
            </wp:positionH>
            <wp:positionV relativeFrom="paragraph">
              <wp:posOffset>70220</wp:posOffset>
            </wp:positionV>
            <wp:extent cx="1374140" cy="1509395"/>
            <wp:effectExtent l="0" t="0" r="0" b="0"/>
            <wp:wrapNone/>
            <wp:docPr id="19"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123">
                      <a:extLst>
                        <a:ext uri="{28A0092B-C50C-407E-A947-70E740481C1C}">
                          <a14:useLocalDpi xmlns:a14="http://schemas.microsoft.com/office/drawing/2010/main" val="0"/>
                        </a:ext>
                      </a:extLst>
                    </a:blip>
                    <a:srcRect/>
                    <a:stretch>
                      <a:fillRect/>
                    </a:stretch>
                  </pic:blipFill>
                  <pic:spPr bwMode="auto">
                    <a:xfrm>
                      <a:off x="0" y="0"/>
                      <a:ext cx="1374140" cy="1509395"/>
                    </a:xfrm>
                    <a:prstGeom prst="rect">
                      <a:avLst/>
                    </a:prstGeom>
                    <a:noFill/>
                  </pic:spPr>
                </pic:pic>
              </a:graphicData>
            </a:graphic>
            <wp14:sizeRelH relativeFrom="margin">
              <wp14:pctWidth>0</wp14:pctWidth>
            </wp14:sizeRelH>
            <wp14:sizeRelV relativeFrom="margin">
              <wp14:pctHeight>0</wp14:pctHeight>
            </wp14:sizeRelV>
          </wp:anchor>
        </w:drawing>
      </w:r>
      <w:r w:rsidRPr="00DA6563">
        <w:t>УкрІНТЕІ</w:t>
      </w:r>
    </w:p>
    <w:p w:rsidR="002F7647" w:rsidRPr="00DA6563" w:rsidRDefault="002F7647" w:rsidP="002F7647">
      <w:pPr>
        <w:jc w:val="right"/>
      </w:pPr>
      <w:r w:rsidRPr="00DA6563">
        <w:rPr>
          <w:lang w:val="en-US"/>
        </w:rPr>
        <w:tab/>
      </w:r>
      <w:r w:rsidRPr="00DA6563">
        <w:rPr>
          <w:lang w:val="en-US"/>
        </w:rPr>
        <w:tab/>
        <w:t xml:space="preserve">  </w:t>
      </w:r>
      <w:proofErr w:type="spellStart"/>
      <w:r w:rsidRPr="00DA6563">
        <w:rPr>
          <w:lang w:val="en-US"/>
        </w:rPr>
        <w:t>Юрченко</w:t>
      </w:r>
      <w:proofErr w:type="spellEnd"/>
      <w:r w:rsidRPr="00DA6563">
        <w:rPr>
          <w:lang w:val="en-US"/>
        </w:rPr>
        <w:t xml:space="preserve"> Т.А.</w:t>
      </w:r>
    </w:p>
    <w:p w:rsidR="002F7647" w:rsidRDefault="002F7647" w:rsidP="002F7647">
      <w:pPr>
        <w:rPr>
          <w:lang w:eastAsia="ru-RU"/>
        </w:rPr>
      </w:pPr>
    </w:p>
    <w:p w:rsidR="002F7647" w:rsidRDefault="002F7647" w:rsidP="002F7647"/>
    <w:p w:rsidR="002F7647" w:rsidRPr="00B92C7A" w:rsidRDefault="002F7647" w:rsidP="002F7647">
      <w:pPr>
        <w:jc w:val="center"/>
        <w:rPr>
          <w:b/>
        </w:rPr>
      </w:pPr>
    </w:p>
    <w:p w:rsidR="002F7647" w:rsidRDefault="002F7647" w:rsidP="002F7647">
      <w:pPr>
        <w:spacing w:line="259" w:lineRule="auto"/>
        <w:ind w:firstLine="0"/>
        <w:jc w:val="left"/>
        <w:rPr>
          <w:lang w:val="en-US"/>
        </w:rPr>
      </w:pPr>
      <w:r>
        <w:rPr>
          <w:lang w:val="en-US"/>
        </w:rPr>
        <w:br w:type="page"/>
      </w:r>
    </w:p>
    <w:p w:rsidR="002F7647" w:rsidRDefault="002F7647" w:rsidP="002F7647">
      <w:pPr>
        <w:pStyle w:val="2"/>
        <w:numPr>
          <w:ilvl w:val="0"/>
          <w:numId w:val="0"/>
        </w:numPr>
        <w:ind w:left="540"/>
        <w:jc w:val="right"/>
      </w:pPr>
      <w:bookmarkStart w:id="53" w:name="_Toc26658679"/>
      <w:bookmarkStart w:id="54" w:name="_Toc27065050"/>
      <w:r w:rsidRPr="00DA71F6">
        <w:lastRenderedPageBreak/>
        <w:t xml:space="preserve">ДОДАТОК </w:t>
      </w:r>
      <w:bookmarkEnd w:id="53"/>
      <w:r w:rsidRPr="00DA71F6">
        <w:t>Б</w:t>
      </w:r>
      <w:r>
        <w:t xml:space="preserve"> </w:t>
      </w:r>
      <w:r>
        <w:br/>
        <w:t>Код програмного модулю</w:t>
      </w:r>
      <w:bookmarkEnd w:id="54"/>
    </w:p>
    <w:p w:rsidR="002F7647" w:rsidRPr="006E72CC" w:rsidRDefault="002F7647" w:rsidP="002F7647">
      <w:pPr>
        <w:spacing w:line="240" w:lineRule="auto"/>
        <w:rPr>
          <w:sz w:val="24"/>
          <w:szCs w:val="24"/>
        </w:rPr>
      </w:pPr>
      <w:proofErr w:type="spellStart"/>
      <w:r w:rsidRPr="006E72CC">
        <w:rPr>
          <w:sz w:val="24"/>
          <w:szCs w:val="24"/>
        </w:rPr>
        <w:t>function</w:t>
      </w:r>
      <w:proofErr w:type="spellEnd"/>
      <w:r w:rsidRPr="006E72CC">
        <w:rPr>
          <w:sz w:val="24"/>
          <w:szCs w:val="24"/>
        </w:rPr>
        <w:t xml:space="preserve"> </w:t>
      </w:r>
      <w:proofErr w:type="spellStart"/>
      <w:r w:rsidRPr="006E72CC">
        <w:rPr>
          <w:sz w:val="24"/>
          <w:szCs w:val="24"/>
        </w:rPr>
        <w:t>program</w:t>
      </w:r>
      <w:proofErr w:type="spellEnd"/>
      <w:r w:rsidRPr="006E72CC">
        <w:rPr>
          <w:sz w:val="24"/>
          <w:szCs w:val="24"/>
        </w:rPr>
        <w:t>()</w:t>
      </w:r>
    </w:p>
    <w:p w:rsidR="002F7647" w:rsidRPr="006E72CC" w:rsidRDefault="002F7647" w:rsidP="002F7647">
      <w:pPr>
        <w:spacing w:line="240" w:lineRule="auto"/>
        <w:rPr>
          <w:sz w:val="24"/>
          <w:szCs w:val="24"/>
        </w:rPr>
      </w:pPr>
      <w:r w:rsidRPr="006E72CC">
        <w:rPr>
          <w:sz w:val="24"/>
          <w:szCs w:val="24"/>
        </w:rPr>
        <w:t>%Введення констант:</w:t>
      </w:r>
    </w:p>
    <w:p w:rsidR="002F7647" w:rsidRPr="006E72CC" w:rsidRDefault="002F7647" w:rsidP="002F7647">
      <w:pPr>
        <w:spacing w:line="240" w:lineRule="auto"/>
        <w:rPr>
          <w:sz w:val="24"/>
          <w:szCs w:val="24"/>
        </w:rPr>
      </w:pPr>
      <w:r w:rsidRPr="006E72CC">
        <w:rPr>
          <w:sz w:val="24"/>
          <w:szCs w:val="24"/>
        </w:rPr>
        <w:t>R=8.31;</w:t>
      </w:r>
    </w:p>
    <w:p w:rsidR="002F7647" w:rsidRPr="006E72CC" w:rsidRDefault="002F7647" w:rsidP="002F7647">
      <w:pPr>
        <w:spacing w:line="240" w:lineRule="auto"/>
        <w:rPr>
          <w:sz w:val="24"/>
          <w:szCs w:val="24"/>
        </w:rPr>
      </w:pPr>
      <w:r w:rsidRPr="006E72CC">
        <w:rPr>
          <w:sz w:val="24"/>
          <w:szCs w:val="24"/>
        </w:rPr>
        <w:t>%параметри для кроку 1</w:t>
      </w:r>
    </w:p>
    <w:p w:rsidR="002F7647" w:rsidRPr="006E72CC" w:rsidRDefault="002F7647" w:rsidP="002F7647">
      <w:pPr>
        <w:spacing w:line="240" w:lineRule="auto"/>
        <w:rPr>
          <w:sz w:val="24"/>
          <w:szCs w:val="24"/>
        </w:rPr>
      </w:pPr>
      <w:r w:rsidRPr="006E72CC">
        <w:rPr>
          <w:sz w:val="24"/>
          <w:szCs w:val="24"/>
        </w:rPr>
        <w:t>k1=[1.90463E+16,5.45212E+15];</w:t>
      </w:r>
    </w:p>
    <w:p w:rsidR="002F7647" w:rsidRPr="006E72CC" w:rsidRDefault="002F7647" w:rsidP="002F7647">
      <w:pPr>
        <w:spacing w:line="240" w:lineRule="auto"/>
        <w:rPr>
          <w:sz w:val="24"/>
          <w:szCs w:val="24"/>
        </w:rPr>
      </w:pPr>
      <w:r w:rsidRPr="006E72CC">
        <w:rPr>
          <w:sz w:val="24"/>
          <w:szCs w:val="24"/>
        </w:rPr>
        <w:t>E1=[12600,8000];</w:t>
      </w:r>
    </w:p>
    <w:p w:rsidR="002F7647" w:rsidRPr="006E72CC" w:rsidRDefault="002F7647" w:rsidP="002F7647">
      <w:pPr>
        <w:spacing w:line="240" w:lineRule="auto"/>
        <w:rPr>
          <w:sz w:val="24"/>
          <w:szCs w:val="24"/>
        </w:rPr>
      </w:pPr>
      <w:r w:rsidRPr="006E72CC">
        <w:rPr>
          <w:sz w:val="24"/>
          <w:szCs w:val="24"/>
        </w:rPr>
        <w:t>%параметри для кроку 2</w:t>
      </w:r>
    </w:p>
    <w:p w:rsidR="002F7647" w:rsidRPr="006E72CC" w:rsidRDefault="002F7647" w:rsidP="002F7647">
      <w:pPr>
        <w:spacing w:line="240" w:lineRule="auto"/>
        <w:rPr>
          <w:sz w:val="24"/>
          <w:szCs w:val="24"/>
        </w:rPr>
      </w:pPr>
      <w:r w:rsidRPr="006E72CC">
        <w:rPr>
          <w:sz w:val="24"/>
          <w:szCs w:val="24"/>
        </w:rPr>
        <w:t>k2=[1.90463E+12,5.45212E+12,3.89154E+13,7.8366E+9,...</w:t>
      </w:r>
    </w:p>
    <w:p w:rsidR="002F7647" w:rsidRPr="006E72CC" w:rsidRDefault="002F7647" w:rsidP="002F7647">
      <w:pPr>
        <w:spacing w:line="240" w:lineRule="auto"/>
        <w:rPr>
          <w:sz w:val="24"/>
          <w:szCs w:val="24"/>
        </w:rPr>
      </w:pPr>
      <w:r w:rsidRPr="006E72CC">
        <w:rPr>
          <w:sz w:val="24"/>
          <w:szCs w:val="24"/>
        </w:rPr>
        <w:t>4530196616,1.81552E+14,7.53078E+15,4.18966E+15];</w:t>
      </w:r>
    </w:p>
    <w:p w:rsidR="002F7647" w:rsidRPr="006E72CC" w:rsidRDefault="002F7647" w:rsidP="002F7647">
      <w:pPr>
        <w:spacing w:line="240" w:lineRule="auto"/>
        <w:rPr>
          <w:sz w:val="24"/>
          <w:szCs w:val="24"/>
        </w:rPr>
      </w:pPr>
      <w:r w:rsidRPr="006E72CC">
        <w:rPr>
          <w:sz w:val="24"/>
          <w:szCs w:val="24"/>
        </w:rPr>
        <w:t>E2=[8410,10100,13570,12600,13940,12600,12600,12600];</w:t>
      </w:r>
    </w:p>
    <w:p w:rsidR="002F7647" w:rsidRPr="006E72CC" w:rsidRDefault="002F7647" w:rsidP="002F7647">
      <w:pPr>
        <w:spacing w:line="240" w:lineRule="auto"/>
        <w:rPr>
          <w:sz w:val="24"/>
          <w:szCs w:val="24"/>
        </w:rPr>
      </w:pPr>
      <w:r w:rsidRPr="006E72CC">
        <w:rPr>
          <w:sz w:val="24"/>
          <w:szCs w:val="24"/>
        </w:rPr>
        <w:t>%параметри для кроку 3</w:t>
      </w:r>
    </w:p>
    <w:p w:rsidR="002F7647" w:rsidRPr="006E72CC" w:rsidRDefault="002F7647" w:rsidP="002F7647">
      <w:pPr>
        <w:spacing w:line="240" w:lineRule="auto"/>
        <w:rPr>
          <w:sz w:val="24"/>
          <w:szCs w:val="24"/>
        </w:rPr>
      </w:pPr>
      <w:r w:rsidRPr="006E72CC">
        <w:rPr>
          <w:sz w:val="24"/>
          <w:szCs w:val="24"/>
        </w:rPr>
        <w:t>k3=[90289578174,12444247808,3.53558E+12,2.12135E+12, ...</w:t>
      </w:r>
    </w:p>
    <w:p w:rsidR="002F7647" w:rsidRPr="006E72CC" w:rsidRDefault="002F7647" w:rsidP="002F7647">
      <w:pPr>
        <w:spacing w:line="240" w:lineRule="auto"/>
        <w:rPr>
          <w:sz w:val="24"/>
          <w:szCs w:val="24"/>
        </w:rPr>
      </w:pPr>
      <w:r w:rsidRPr="006E72CC">
        <w:rPr>
          <w:sz w:val="24"/>
          <w:szCs w:val="24"/>
        </w:rPr>
        <w:t>2216964519,20440210061,9.01572E+12,130423774.2, ...</w:t>
      </w:r>
    </w:p>
    <w:p w:rsidR="002F7647" w:rsidRPr="006E72CC" w:rsidRDefault="002F7647" w:rsidP="002F7647">
      <w:pPr>
        <w:spacing w:line="240" w:lineRule="auto"/>
        <w:rPr>
          <w:sz w:val="24"/>
          <w:szCs w:val="24"/>
        </w:rPr>
      </w:pPr>
      <w:r w:rsidRPr="006E72CC">
        <w:rPr>
          <w:sz w:val="24"/>
          <w:szCs w:val="24"/>
        </w:rPr>
        <w:t>4.06591E+12,3.18202E+12,2.4749E+13,3586095488, ...</w:t>
      </w:r>
    </w:p>
    <w:p w:rsidR="002F7647" w:rsidRPr="006E72CC" w:rsidRDefault="002F7647" w:rsidP="002F7647">
      <w:pPr>
        <w:spacing w:line="240" w:lineRule="auto"/>
        <w:rPr>
          <w:sz w:val="24"/>
          <w:szCs w:val="24"/>
        </w:rPr>
      </w:pPr>
      <w:r w:rsidRPr="006E72CC">
        <w:rPr>
          <w:sz w:val="24"/>
          <w:szCs w:val="24"/>
        </w:rPr>
        <w:t>2980.660487,1.44959E+12,8.78591E+11,3.34112E+12, ...</w:t>
      </w:r>
    </w:p>
    <w:p w:rsidR="002F7647" w:rsidRPr="006E72CC" w:rsidRDefault="002F7647" w:rsidP="002F7647">
      <w:pPr>
        <w:spacing w:line="240" w:lineRule="auto"/>
        <w:rPr>
          <w:sz w:val="24"/>
          <w:szCs w:val="24"/>
        </w:rPr>
      </w:pPr>
      <w:r w:rsidRPr="006E72CC">
        <w:rPr>
          <w:sz w:val="24"/>
          <w:szCs w:val="24"/>
        </w:rPr>
        <w:t>5.30336E+12,3.53558E+12,2.29812E+12,41305.61372, ...</w:t>
      </w:r>
    </w:p>
    <w:p w:rsidR="002F7647" w:rsidRPr="006E72CC" w:rsidRDefault="002F7647" w:rsidP="002F7647">
      <w:pPr>
        <w:spacing w:line="240" w:lineRule="auto"/>
        <w:rPr>
          <w:sz w:val="24"/>
          <w:szCs w:val="24"/>
        </w:rPr>
      </w:pPr>
      <w:r w:rsidRPr="006E72CC">
        <w:rPr>
          <w:sz w:val="24"/>
          <w:szCs w:val="24"/>
        </w:rPr>
        <w:t>1.37887E+12,4.41947E+12,3.53558E+12,3.53558E+12, ...</w:t>
      </w:r>
    </w:p>
    <w:p w:rsidR="002F7647" w:rsidRPr="006E72CC" w:rsidRDefault="002F7647" w:rsidP="002F7647">
      <w:pPr>
        <w:spacing w:line="240" w:lineRule="auto"/>
        <w:rPr>
          <w:sz w:val="24"/>
          <w:szCs w:val="24"/>
        </w:rPr>
      </w:pPr>
      <w:r w:rsidRPr="006E72CC">
        <w:rPr>
          <w:sz w:val="24"/>
          <w:szCs w:val="24"/>
        </w:rPr>
        <w:t>9.24076E+11,9.72283E+11,1.11371E+12,5060.032252];</w:t>
      </w:r>
    </w:p>
    <w:p w:rsidR="002F7647" w:rsidRPr="006E72CC" w:rsidRDefault="002F7647" w:rsidP="002F7647">
      <w:pPr>
        <w:spacing w:line="240" w:lineRule="auto"/>
        <w:rPr>
          <w:sz w:val="24"/>
          <w:szCs w:val="24"/>
        </w:rPr>
      </w:pPr>
    </w:p>
    <w:p w:rsidR="002F7647" w:rsidRPr="006E72CC" w:rsidRDefault="002F7647" w:rsidP="002F7647">
      <w:pPr>
        <w:spacing w:line="240" w:lineRule="auto"/>
        <w:rPr>
          <w:sz w:val="24"/>
          <w:szCs w:val="24"/>
        </w:rPr>
      </w:pPr>
      <w:r w:rsidRPr="006E72CC">
        <w:rPr>
          <w:sz w:val="24"/>
          <w:szCs w:val="24"/>
        </w:rPr>
        <w:t>E3=[18920,13940,12600,12600,13570,24620,12600,12560, ...</w:t>
      </w:r>
    </w:p>
    <w:p w:rsidR="002F7647" w:rsidRPr="006E72CC" w:rsidRDefault="002F7647" w:rsidP="002F7647">
      <w:pPr>
        <w:spacing w:line="240" w:lineRule="auto"/>
        <w:rPr>
          <w:sz w:val="24"/>
          <w:szCs w:val="24"/>
        </w:rPr>
      </w:pPr>
      <w:r w:rsidRPr="006E72CC">
        <w:rPr>
          <w:sz w:val="24"/>
          <w:szCs w:val="24"/>
        </w:rPr>
        <w:t>12600,12600,12600,8790,45260,12600,12600,12600, ...</w:t>
      </w:r>
    </w:p>
    <w:p w:rsidR="002F7647" w:rsidRPr="006E72CC" w:rsidRDefault="002F7647" w:rsidP="002F7647">
      <w:pPr>
        <w:spacing w:line="240" w:lineRule="auto"/>
        <w:rPr>
          <w:sz w:val="24"/>
          <w:szCs w:val="24"/>
        </w:rPr>
      </w:pPr>
      <w:r w:rsidRPr="006E72CC">
        <w:rPr>
          <w:sz w:val="24"/>
          <w:szCs w:val="24"/>
        </w:rPr>
        <w:t>12600,12600,12600,18710,12600,12600,12600,12600, ...</w:t>
      </w:r>
    </w:p>
    <w:p w:rsidR="002F7647" w:rsidRPr="006E72CC" w:rsidRDefault="002F7647" w:rsidP="002F7647">
      <w:pPr>
        <w:spacing w:line="240" w:lineRule="auto"/>
        <w:rPr>
          <w:sz w:val="24"/>
          <w:szCs w:val="24"/>
        </w:rPr>
      </w:pPr>
      <w:r w:rsidRPr="006E72CC">
        <w:rPr>
          <w:sz w:val="24"/>
          <w:szCs w:val="24"/>
        </w:rPr>
        <w:t>25920,12600,12600,59830];</w:t>
      </w:r>
    </w:p>
    <w:p w:rsidR="002F7647" w:rsidRPr="006E72CC" w:rsidRDefault="002F7647" w:rsidP="002F7647">
      <w:pPr>
        <w:spacing w:line="240" w:lineRule="auto"/>
        <w:rPr>
          <w:sz w:val="24"/>
          <w:szCs w:val="24"/>
        </w:rPr>
      </w:pPr>
      <w:proofErr w:type="spellStart"/>
      <w:r w:rsidRPr="006E72CC">
        <w:rPr>
          <w:sz w:val="24"/>
          <w:szCs w:val="24"/>
        </w:rPr>
        <w:t>men</w:t>
      </w:r>
      <w:proofErr w:type="spellEnd"/>
      <w:r w:rsidRPr="006E72CC">
        <w:rPr>
          <w:sz w:val="24"/>
          <w:szCs w:val="24"/>
        </w:rPr>
        <w:t>=0;</w:t>
      </w:r>
    </w:p>
    <w:p w:rsidR="002F7647" w:rsidRPr="006E72CC" w:rsidRDefault="002F7647" w:rsidP="002F7647">
      <w:pPr>
        <w:spacing w:line="240" w:lineRule="auto"/>
        <w:rPr>
          <w:sz w:val="24"/>
          <w:szCs w:val="24"/>
        </w:rPr>
      </w:pPr>
      <w:proofErr w:type="spellStart"/>
      <w:r w:rsidRPr="006E72CC">
        <w:rPr>
          <w:sz w:val="24"/>
          <w:szCs w:val="24"/>
        </w:rPr>
        <w:t>while</w:t>
      </w:r>
      <w:proofErr w:type="spellEnd"/>
      <w:r w:rsidRPr="006E72CC">
        <w:rPr>
          <w:sz w:val="24"/>
          <w:szCs w:val="24"/>
        </w:rPr>
        <w:t xml:space="preserve"> </w:t>
      </w:r>
      <w:proofErr w:type="spellStart"/>
      <w:r w:rsidRPr="006E72CC">
        <w:rPr>
          <w:sz w:val="24"/>
          <w:szCs w:val="24"/>
        </w:rPr>
        <w:t>men</w:t>
      </w:r>
      <w:proofErr w:type="spellEnd"/>
      <w:r w:rsidRPr="006E72CC">
        <w:rPr>
          <w:sz w:val="24"/>
          <w:szCs w:val="24"/>
        </w:rPr>
        <w:t>==0</w:t>
      </w:r>
    </w:p>
    <w:p w:rsidR="002F7647" w:rsidRPr="006E72CC" w:rsidRDefault="002F7647" w:rsidP="002F7647">
      <w:pPr>
        <w:spacing w:line="240" w:lineRule="auto"/>
        <w:rPr>
          <w:sz w:val="24"/>
          <w:szCs w:val="24"/>
        </w:rPr>
      </w:pPr>
      <w:proofErr w:type="spellStart"/>
      <w:r w:rsidRPr="006E72CC">
        <w:rPr>
          <w:sz w:val="24"/>
          <w:szCs w:val="24"/>
        </w:rPr>
        <w:t>men</w:t>
      </w:r>
      <w:proofErr w:type="spellEnd"/>
      <w:r w:rsidRPr="006E72CC">
        <w:rPr>
          <w:sz w:val="24"/>
          <w:szCs w:val="24"/>
        </w:rPr>
        <w:t xml:space="preserve"> = </w:t>
      </w:r>
      <w:proofErr w:type="spellStart"/>
      <w:r w:rsidRPr="006E72CC">
        <w:rPr>
          <w:sz w:val="24"/>
          <w:szCs w:val="24"/>
        </w:rPr>
        <w:t>menu</w:t>
      </w:r>
      <w:proofErr w:type="spellEnd"/>
      <w:r w:rsidRPr="006E72CC">
        <w:rPr>
          <w:sz w:val="24"/>
          <w:szCs w:val="24"/>
        </w:rPr>
        <w:t>('оберіть необхідну дію?',...</w:t>
      </w:r>
    </w:p>
    <w:p w:rsidR="002F7647" w:rsidRPr="006E72CC" w:rsidRDefault="002F7647" w:rsidP="002F7647">
      <w:pPr>
        <w:spacing w:line="240" w:lineRule="auto"/>
        <w:rPr>
          <w:sz w:val="24"/>
          <w:szCs w:val="24"/>
        </w:rPr>
      </w:pPr>
      <w:r w:rsidRPr="006E72CC">
        <w:rPr>
          <w:sz w:val="24"/>
          <w:szCs w:val="24"/>
        </w:rPr>
        <w:t xml:space="preserve">    'дослідження швидкості процесу радіолізу',...</w:t>
      </w:r>
    </w:p>
    <w:p w:rsidR="002F7647" w:rsidRPr="006E72CC" w:rsidRDefault="002F7647" w:rsidP="002F7647">
      <w:pPr>
        <w:spacing w:line="240" w:lineRule="auto"/>
        <w:rPr>
          <w:sz w:val="24"/>
          <w:szCs w:val="24"/>
        </w:rPr>
      </w:pPr>
      <w:r w:rsidRPr="006E72CC">
        <w:rPr>
          <w:sz w:val="24"/>
          <w:szCs w:val="24"/>
        </w:rPr>
        <w:t>'моделювання першого контуру реактору ВВЕР 1000',...</w:t>
      </w:r>
    </w:p>
    <w:p w:rsidR="002F7647" w:rsidRPr="006E72CC" w:rsidRDefault="002F7647" w:rsidP="002F7647">
      <w:pPr>
        <w:spacing w:line="240" w:lineRule="auto"/>
        <w:rPr>
          <w:sz w:val="24"/>
          <w:szCs w:val="24"/>
        </w:rPr>
      </w:pPr>
      <w:r w:rsidRPr="006E72CC">
        <w:rPr>
          <w:sz w:val="24"/>
          <w:szCs w:val="24"/>
        </w:rPr>
        <w:lastRenderedPageBreak/>
        <w:t>'вихід');</w:t>
      </w:r>
    </w:p>
    <w:p w:rsidR="002F7647" w:rsidRPr="006E72CC" w:rsidRDefault="002F7647" w:rsidP="002F7647">
      <w:pPr>
        <w:spacing w:line="240" w:lineRule="auto"/>
        <w:rPr>
          <w:sz w:val="24"/>
          <w:szCs w:val="24"/>
        </w:rPr>
      </w:pPr>
      <w:proofErr w:type="spellStart"/>
      <w:r w:rsidRPr="006E72CC">
        <w:rPr>
          <w:sz w:val="24"/>
          <w:szCs w:val="24"/>
        </w:rPr>
        <w:t>while</w:t>
      </w:r>
      <w:proofErr w:type="spellEnd"/>
      <w:r w:rsidRPr="006E72CC">
        <w:rPr>
          <w:sz w:val="24"/>
          <w:szCs w:val="24"/>
        </w:rPr>
        <w:t xml:space="preserve"> </w:t>
      </w:r>
      <w:proofErr w:type="spellStart"/>
      <w:r w:rsidRPr="006E72CC">
        <w:rPr>
          <w:sz w:val="24"/>
          <w:szCs w:val="24"/>
        </w:rPr>
        <w:t>men</w:t>
      </w:r>
      <w:proofErr w:type="spellEnd"/>
      <w:r w:rsidRPr="006E72CC">
        <w:rPr>
          <w:sz w:val="24"/>
          <w:szCs w:val="24"/>
        </w:rPr>
        <w:t>==1</w:t>
      </w:r>
    </w:p>
    <w:p w:rsidR="002F7647" w:rsidRPr="006E72CC" w:rsidRDefault="002F7647" w:rsidP="002F7647">
      <w:pPr>
        <w:spacing w:line="240" w:lineRule="auto"/>
        <w:rPr>
          <w:sz w:val="24"/>
          <w:szCs w:val="24"/>
        </w:rPr>
      </w:pPr>
      <w:proofErr w:type="spellStart"/>
      <w:r w:rsidRPr="006E72CC">
        <w:rPr>
          <w:sz w:val="24"/>
          <w:szCs w:val="24"/>
        </w:rPr>
        <w:t>Tx</w:t>
      </w:r>
      <w:proofErr w:type="spellEnd"/>
      <w:r w:rsidRPr="006E72CC">
        <w:rPr>
          <w:sz w:val="24"/>
          <w:szCs w:val="24"/>
        </w:rPr>
        <w:t>=</w:t>
      </w:r>
      <w:proofErr w:type="spellStart"/>
      <w:r w:rsidRPr="006E72CC">
        <w:rPr>
          <w:sz w:val="24"/>
          <w:szCs w:val="24"/>
        </w:rPr>
        <w:t>input</w:t>
      </w:r>
      <w:proofErr w:type="spellEnd"/>
      <w:r w:rsidRPr="006E72CC">
        <w:rPr>
          <w:sz w:val="24"/>
          <w:szCs w:val="24"/>
        </w:rPr>
        <w:t>('Введіть значення Т =  ');</w:t>
      </w:r>
    </w:p>
    <w:p w:rsidR="002F7647" w:rsidRPr="006E72CC" w:rsidRDefault="002F7647" w:rsidP="002F7647">
      <w:pPr>
        <w:spacing w:line="240" w:lineRule="auto"/>
        <w:rPr>
          <w:sz w:val="24"/>
          <w:szCs w:val="24"/>
        </w:rPr>
      </w:pPr>
      <w:r w:rsidRPr="006E72CC">
        <w:rPr>
          <w:sz w:val="24"/>
          <w:szCs w:val="24"/>
        </w:rPr>
        <w:t>k=100;</w:t>
      </w:r>
    </w:p>
    <w:p w:rsidR="002F7647" w:rsidRPr="006E72CC" w:rsidRDefault="002F7647" w:rsidP="002F7647">
      <w:pPr>
        <w:spacing w:line="240" w:lineRule="auto"/>
        <w:rPr>
          <w:sz w:val="24"/>
          <w:szCs w:val="24"/>
        </w:rPr>
      </w:pPr>
      <w:r w:rsidRPr="006E72CC">
        <w:rPr>
          <w:sz w:val="24"/>
          <w:szCs w:val="24"/>
        </w:rPr>
        <w:t>%Розрахунок констант швидкості</w:t>
      </w:r>
    </w:p>
    <w:p w:rsidR="002F7647" w:rsidRPr="006E72CC" w:rsidRDefault="002F7647" w:rsidP="002F7647">
      <w:pPr>
        <w:spacing w:line="240" w:lineRule="auto"/>
        <w:rPr>
          <w:sz w:val="24"/>
          <w:szCs w:val="24"/>
        </w:rPr>
      </w:pPr>
      <w:r w:rsidRPr="006E72CC">
        <w:rPr>
          <w:sz w:val="24"/>
          <w:szCs w:val="24"/>
        </w:rPr>
        <w:t>dk1(1)=k1(1)*</w:t>
      </w:r>
      <w:proofErr w:type="spellStart"/>
      <w:r w:rsidRPr="006E72CC">
        <w:rPr>
          <w:sz w:val="24"/>
          <w:szCs w:val="24"/>
        </w:rPr>
        <w:t>exp</w:t>
      </w:r>
      <w:proofErr w:type="spellEnd"/>
      <w:r w:rsidRPr="006E72CC">
        <w:rPr>
          <w:sz w:val="24"/>
          <w:szCs w:val="24"/>
        </w:rPr>
        <w:t>(-E1(1)/(R*</w:t>
      </w:r>
      <w:proofErr w:type="spellStart"/>
      <w:r w:rsidRPr="006E72CC">
        <w:rPr>
          <w:sz w:val="24"/>
          <w:szCs w:val="24"/>
        </w:rPr>
        <w:t>Tx</w:t>
      </w:r>
      <w:proofErr w:type="spellEnd"/>
      <w:r w:rsidRPr="006E72CC">
        <w:rPr>
          <w:sz w:val="24"/>
          <w:szCs w:val="24"/>
        </w:rPr>
        <w:t>));</w:t>
      </w:r>
    </w:p>
    <w:p w:rsidR="002F7647" w:rsidRPr="006E72CC" w:rsidRDefault="002F7647" w:rsidP="002F7647">
      <w:pPr>
        <w:spacing w:line="240" w:lineRule="auto"/>
        <w:rPr>
          <w:sz w:val="24"/>
          <w:szCs w:val="24"/>
        </w:rPr>
      </w:pPr>
      <w:r w:rsidRPr="006E72CC">
        <w:rPr>
          <w:sz w:val="24"/>
          <w:szCs w:val="24"/>
        </w:rPr>
        <w:t>dk1(2)=k1(2)*</w:t>
      </w:r>
      <w:proofErr w:type="spellStart"/>
      <w:r w:rsidRPr="006E72CC">
        <w:rPr>
          <w:sz w:val="24"/>
          <w:szCs w:val="24"/>
        </w:rPr>
        <w:t>exp</w:t>
      </w:r>
      <w:proofErr w:type="spellEnd"/>
      <w:r w:rsidRPr="006E72CC">
        <w:rPr>
          <w:sz w:val="24"/>
          <w:szCs w:val="24"/>
        </w:rPr>
        <w:t>(-E1(2)/(R*</w:t>
      </w:r>
      <w:proofErr w:type="spellStart"/>
      <w:r w:rsidRPr="006E72CC">
        <w:rPr>
          <w:sz w:val="24"/>
          <w:szCs w:val="24"/>
        </w:rPr>
        <w:t>Tx</w:t>
      </w:r>
      <w:proofErr w:type="spellEnd"/>
      <w:r w:rsidRPr="006E72CC">
        <w:rPr>
          <w:sz w:val="24"/>
          <w:szCs w:val="24"/>
        </w:rPr>
        <w:t>));</w:t>
      </w:r>
    </w:p>
    <w:p w:rsidR="002F7647" w:rsidRPr="006E72CC" w:rsidRDefault="002F7647" w:rsidP="002F7647">
      <w:pPr>
        <w:spacing w:line="240" w:lineRule="auto"/>
        <w:rPr>
          <w:sz w:val="24"/>
          <w:szCs w:val="24"/>
        </w:rPr>
      </w:pPr>
      <w:r w:rsidRPr="006E72CC">
        <w:rPr>
          <w:sz w:val="24"/>
          <w:szCs w:val="24"/>
        </w:rPr>
        <w:t>dk2(1)=k2(1)*</w:t>
      </w:r>
      <w:proofErr w:type="spellStart"/>
      <w:r w:rsidRPr="006E72CC">
        <w:rPr>
          <w:sz w:val="24"/>
          <w:szCs w:val="24"/>
        </w:rPr>
        <w:t>exp</w:t>
      </w:r>
      <w:proofErr w:type="spellEnd"/>
      <w:r w:rsidRPr="006E72CC">
        <w:rPr>
          <w:sz w:val="24"/>
          <w:szCs w:val="24"/>
        </w:rPr>
        <w:t>(-E2(1)/(R*</w:t>
      </w:r>
      <w:proofErr w:type="spellStart"/>
      <w:r w:rsidRPr="006E72CC">
        <w:rPr>
          <w:sz w:val="24"/>
          <w:szCs w:val="24"/>
        </w:rPr>
        <w:t>Tx</w:t>
      </w:r>
      <w:proofErr w:type="spellEnd"/>
      <w:r w:rsidRPr="006E72CC">
        <w:rPr>
          <w:sz w:val="24"/>
          <w:szCs w:val="24"/>
        </w:rPr>
        <w:t>));</w:t>
      </w:r>
    </w:p>
    <w:p w:rsidR="002F7647" w:rsidRPr="006E72CC" w:rsidRDefault="002F7647" w:rsidP="002F7647">
      <w:pPr>
        <w:spacing w:line="240" w:lineRule="auto"/>
        <w:rPr>
          <w:sz w:val="24"/>
          <w:szCs w:val="24"/>
        </w:rPr>
      </w:pPr>
      <w:r w:rsidRPr="006E72CC">
        <w:rPr>
          <w:sz w:val="24"/>
          <w:szCs w:val="24"/>
        </w:rPr>
        <w:t>dk2(2)=k2(2)*</w:t>
      </w:r>
      <w:proofErr w:type="spellStart"/>
      <w:r w:rsidRPr="006E72CC">
        <w:rPr>
          <w:sz w:val="24"/>
          <w:szCs w:val="24"/>
        </w:rPr>
        <w:t>exp</w:t>
      </w:r>
      <w:proofErr w:type="spellEnd"/>
      <w:r w:rsidRPr="006E72CC">
        <w:rPr>
          <w:sz w:val="24"/>
          <w:szCs w:val="24"/>
        </w:rPr>
        <w:t>(-E2(2)/(R*</w:t>
      </w:r>
      <w:proofErr w:type="spellStart"/>
      <w:r w:rsidRPr="006E72CC">
        <w:rPr>
          <w:sz w:val="24"/>
          <w:szCs w:val="24"/>
        </w:rPr>
        <w:t>Tx</w:t>
      </w:r>
      <w:proofErr w:type="spellEnd"/>
      <w:r w:rsidRPr="006E72CC">
        <w:rPr>
          <w:sz w:val="24"/>
          <w:szCs w:val="24"/>
        </w:rPr>
        <w:t>));</w:t>
      </w:r>
    </w:p>
    <w:p w:rsidR="002F7647" w:rsidRPr="006E72CC" w:rsidRDefault="002F7647" w:rsidP="002F7647">
      <w:pPr>
        <w:spacing w:line="240" w:lineRule="auto"/>
        <w:rPr>
          <w:sz w:val="24"/>
          <w:szCs w:val="24"/>
        </w:rPr>
      </w:pPr>
      <w:r w:rsidRPr="006E72CC">
        <w:rPr>
          <w:sz w:val="24"/>
          <w:szCs w:val="24"/>
        </w:rPr>
        <w:t>dk2(3)=k2(3)*</w:t>
      </w:r>
      <w:proofErr w:type="spellStart"/>
      <w:r w:rsidRPr="006E72CC">
        <w:rPr>
          <w:sz w:val="24"/>
          <w:szCs w:val="24"/>
        </w:rPr>
        <w:t>exp</w:t>
      </w:r>
      <w:proofErr w:type="spellEnd"/>
      <w:r w:rsidRPr="006E72CC">
        <w:rPr>
          <w:sz w:val="24"/>
          <w:szCs w:val="24"/>
        </w:rPr>
        <w:t>(-E2(3)/(R*</w:t>
      </w:r>
      <w:proofErr w:type="spellStart"/>
      <w:r w:rsidRPr="006E72CC">
        <w:rPr>
          <w:sz w:val="24"/>
          <w:szCs w:val="24"/>
        </w:rPr>
        <w:t>Tx</w:t>
      </w:r>
      <w:proofErr w:type="spellEnd"/>
      <w:r w:rsidRPr="006E72CC">
        <w:rPr>
          <w:sz w:val="24"/>
          <w:szCs w:val="24"/>
        </w:rPr>
        <w:t>));</w:t>
      </w:r>
    </w:p>
    <w:p w:rsidR="002F7647" w:rsidRPr="006E72CC" w:rsidRDefault="002F7647" w:rsidP="002F7647">
      <w:pPr>
        <w:spacing w:line="240" w:lineRule="auto"/>
        <w:rPr>
          <w:sz w:val="24"/>
          <w:szCs w:val="24"/>
        </w:rPr>
      </w:pPr>
      <w:r w:rsidRPr="006E72CC">
        <w:rPr>
          <w:sz w:val="24"/>
          <w:szCs w:val="24"/>
        </w:rPr>
        <w:t>dk2(4)=k2(4)*</w:t>
      </w:r>
      <w:proofErr w:type="spellStart"/>
      <w:r w:rsidRPr="006E72CC">
        <w:rPr>
          <w:sz w:val="24"/>
          <w:szCs w:val="24"/>
        </w:rPr>
        <w:t>exp</w:t>
      </w:r>
      <w:proofErr w:type="spellEnd"/>
      <w:r w:rsidRPr="006E72CC">
        <w:rPr>
          <w:sz w:val="24"/>
          <w:szCs w:val="24"/>
        </w:rPr>
        <w:t>(-E2(4)/(R*</w:t>
      </w:r>
      <w:proofErr w:type="spellStart"/>
      <w:r w:rsidRPr="006E72CC">
        <w:rPr>
          <w:sz w:val="24"/>
          <w:szCs w:val="24"/>
        </w:rPr>
        <w:t>Tx</w:t>
      </w:r>
      <w:proofErr w:type="spellEnd"/>
      <w:r w:rsidRPr="006E72CC">
        <w:rPr>
          <w:sz w:val="24"/>
          <w:szCs w:val="24"/>
        </w:rPr>
        <w:t>));</w:t>
      </w:r>
    </w:p>
    <w:p w:rsidR="002F7647" w:rsidRPr="006E72CC" w:rsidRDefault="002F7647" w:rsidP="002F7647">
      <w:pPr>
        <w:spacing w:line="240" w:lineRule="auto"/>
        <w:rPr>
          <w:sz w:val="24"/>
          <w:szCs w:val="24"/>
        </w:rPr>
      </w:pPr>
      <w:r w:rsidRPr="006E72CC">
        <w:rPr>
          <w:sz w:val="24"/>
          <w:szCs w:val="24"/>
        </w:rPr>
        <w:t>dk2(5)=k2(5)*</w:t>
      </w:r>
      <w:proofErr w:type="spellStart"/>
      <w:r w:rsidRPr="006E72CC">
        <w:rPr>
          <w:sz w:val="24"/>
          <w:szCs w:val="24"/>
        </w:rPr>
        <w:t>exp</w:t>
      </w:r>
      <w:proofErr w:type="spellEnd"/>
      <w:r w:rsidRPr="006E72CC">
        <w:rPr>
          <w:sz w:val="24"/>
          <w:szCs w:val="24"/>
        </w:rPr>
        <w:t>(-E2(5)/(R*</w:t>
      </w:r>
      <w:proofErr w:type="spellStart"/>
      <w:r w:rsidRPr="006E72CC">
        <w:rPr>
          <w:sz w:val="24"/>
          <w:szCs w:val="24"/>
        </w:rPr>
        <w:t>Tx</w:t>
      </w:r>
      <w:proofErr w:type="spellEnd"/>
      <w:r w:rsidRPr="006E72CC">
        <w:rPr>
          <w:sz w:val="24"/>
          <w:szCs w:val="24"/>
        </w:rPr>
        <w:t>));</w:t>
      </w:r>
    </w:p>
    <w:p w:rsidR="002F7647" w:rsidRPr="006E72CC" w:rsidRDefault="002F7647" w:rsidP="002F7647">
      <w:pPr>
        <w:spacing w:line="240" w:lineRule="auto"/>
        <w:rPr>
          <w:sz w:val="24"/>
          <w:szCs w:val="24"/>
        </w:rPr>
      </w:pPr>
      <w:r w:rsidRPr="006E72CC">
        <w:rPr>
          <w:sz w:val="24"/>
          <w:szCs w:val="24"/>
        </w:rPr>
        <w:t>dk2(6)=k2(6)*</w:t>
      </w:r>
      <w:proofErr w:type="spellStart"/>
      <w:r w:rsidRPr="006E72CC">
        <w:rPr>
          <w:sz w:val="24"/>
          <w:szCs w:val="24"/>
        </w:rPr>
        <w:t>exp</w:t>
      </w:r>
      <w:proofErr w:type="spellEnd"/>
      <w:r w:rsidRPr="006E72CC">
        <w:rPr>
          <w:sz w:val="24"/>
          <w:szCs w:val="24"/>
        </w:rPr>
        <w:t>(-E2(6)/(R*</w:t>
      </w:r>
      <w:proofErr w:type="spellStart"/>
      <w:r w:rsidRPr="006E72CC">
        <w:rPr>
          <w:sz w:val="24"/>
          <w:szCs w:val="24"/>
        </w:rPr>
        <w:t>Tx</w:t>
      </w:r>
      <w:proofErr w:type="spellEnd"/>
      <w:r w:rsidRPr="006E72CC">
        <w:rPr>
          <w:sz w:val="24"/>
          <w:szCs w:val="24"/>
        </w:rPr>
        <w:t>));</w:t>
      </w:r>
    </w:p>
    <w:p w:rsidR="002F7647" w:rsidRPr="006E72CC" w:rsidRDefault="002F7647" w:rsidP="002F7647">
      <w:pPr>
        <w:spacing w:line="240" w:lineRule="auto"/>
        <w:rPr>
          <w:sz w:val="24"/>
          <w:szCs w:val="24"/>
        </w:rPr>
      </w:pPr>
      <w:r w:rsidRPr="006E72CC">
        <w:rPr>
          <w:sz w:val="24"/>
          <w:szCs w:val="24"/>
        </w:rPr>
        <w:t>dk2(7)=k2(7)*</w:t>
      </w:r>
      <w:proofErr w:type="spellStart"/>
      <w:r w:rsidRPr="006E72CC">
        <w:rPr>
          <w:sz w:val="24"/>
          <w:szCs w:val="24"/>
        </w:rPr>
        <w:t>exp</w:t>
      </w:r>
      <w:proofErr w:type="spellEnd"/>
      <w:r w:rsidRPr="006E72CC">
        <w:rPr>
          <w:sz w:val="24"/>
          <w:szCs w:val="24"/>
        </w:rPr>
        <w:t>(-E2(7)/(R*</w:t>
      </w:r>
      <w:proofErr w:type="spellStart"/>
      <w:r w:rsidRPr="006E72CC">
        <w:rPr>
          <w:sz w:val="24"/>
          <w:szCs w:val="24"/>
        </w:rPr>
        <w:t>Tx</w:t>
      </w:r>
      <w:proofErr w:type="spellEnd"/>
      <w:r w:rsidRPr="006E72CC">
        <w:rPr>
          <w:sz w:val="24"/>
          <w:szCs w:val="24"/>
        </w:rPr>
        <w:t>));</w:t>
      </w:r>
    </w:p>
    <w:p w:rsidR="002F7647" w:rsidRPr="006E72CC" w:rsidRDefault="002F7647" w:rsidP="002F7647">
      <w:pPr>
        <w:spacing w:line="240" w:lineRule="auto"/>
        <w:rPr>
          <w:sz w:val="24"/>
          <w:szCs w:val="24"/>
        </w:rPr>
      </w:pPr>
      <w:r w:rsidRPr="006E72CC">
        <w:rPr>
          <w:sz w:val="24"/>
          <w:szCs w:val="24"/>
        </w:rPr>
        <w:t>dk2(8)=k2(8)*</w:t>
      </w:r>
      <w:proofErr w:type="spellStart"/>
      <w:r w:rsidRPr="006E72CC">
        <w:rPr>
          <w:sz w:val="24"/>
          <w:szCs w:val="24"/>
        </w:rPr>
        <w:t>exp</w:t>
      </w:r>
      <w:proofErr w:type="spellEnd"/>
      <w:r w:rsidRPr="006E72CC">
        <w:rPr>
          <w:sz w:val="24"/>
          <w:szCs w:val="24"/>
        </w:rPr>
        <w:t>(-E2(8)/(R*</w:t>
      </w:r>
      <w:proofErr w:type="spellStart"/>
      <w:r w:rsidRPr="006E72CC">
        <w:rPr>
          <w:sz w:val="24"/>
          <w:szCs w:val="24"/>
        </w:rPr>
        <w:t>Tx</w:t>
      </w:r>
      <w:proofErr w:type="spellEnd"/>
      <w:r w:rsidRPr="006E72CC">
        <w:rPr>
          <w:sz w:val="24"/>
          <w:szCs w:val="24"/>
        </w:rPr>
        <w:t>));</w:t>
      </w:r>
    </w:p>
    <w:p w:rsidR="002F7647" w:rsidRPr="006E72CC" w:rsidRDefault="002F7647" w:rsidP="002F7647">
      <w:pPr>
        <w:spacing w:line="240" w:lineRule="auto"/>
        <w:rPr>
          <w:sz w:val="24"/>
          <w:szCs w:val="24"/>
        </w:rPr>
      </w:pPr>
      <w:r w:rsidRPr="006E72CC">
        <w:rPr>
          <w:sz w:val="24"/>
          <w:szCs w:val="24"/>
        </w:rPr>
        <w:t>dk3(1)=k3(1)*</w:t>
      </w:r>
      <w:proofErr w:type="spellStart"/>
      <w:r w:rsidRPr="006E72CC">
        <w:rPr>
          <w:sz w:val="24"/>
          <w:szCs w:val="24"/>
        </w:rPr>
        <w:t>exp</w:t>
      </w:r>
      <w:proofErr w:type="spellEnd"/>
      <w:r w:rsidRPr="006E72CC">
        <w:rPr>
          <w:sz w:val="24"/>
          <w:szCs w:val="24"/>
        </w:rPr>
        <w:t>(-E3(1)/(R*</w:t>
      </w:r>
      <w:proofErr w:type="spellStart"/>
      <w:r w:rsidRPr="006E72CC">
        <w:rPr>
          <w:sz w:val="24"/>
          <w:szCs w:val="24"/>
        </w:rPr>
        <w:t>Tx</w:t>
      </w:r>
      <w:proofErr w:type="spellEnd"/>
      <w:r w:rsidRPr="006E72CC">
        <w:rPr>
          <w:sz w:val="24"/>
          <w:szCs w:val="24"/>
        </w:rPr>
        <w:t>));dk3(2)=k3(2)*</w:t>
      </w:r>
      <w:proofErr w:type="spellStart"/>
      <w:r w:rsidRPr="006E72CC">
        <w:rPr>
          <w:sz w:val="24"/>
          <w:szCs w:val="24"/>
        </w:rPr>
        <w:t>exp</w:t>
      </w:r>
      <w:proofErr w:type="spellEnd"/>
      <w:r w:rsidRPr="006E72CC">
        <w:rPr>
          <w:sz w:val="24"/>
          <w:szCs w:val="24"/>
        </w:rPr>
        <w:t>(-E3(2)/(R*</w:t>
      </w:r>
      <w:proofErr w:type="spellStart"/>
      <w:r w:rsidRPr="006E72CC">
        <w:rPr>
          <w:sz w:val="24"/>
          <w:szCs w:val="24"/>
        </w:rPr>
        <w:t>Tx</w:t>
      </w:r>
      <w:proofErr w:type="spellEnd"/>
      <w:r w:rsidRPr="006E72CC">
        <w:rPr>
          <w:sz w:val="24"/>
          <w:szCs w:val="24"/>
        </w:rPr>
        <w:t>));</w:t>
      </w:r>
    </w:p>
    <w:p w:rsidR="002F7647" w:rsidRPr="006E72CC" w:rsidRDefault="002F7647" w:rsidP="002F7647">
      <w:pPr>
        <w:spacing w:line="240" w:lineRule="auto"/>
        <w:rPr>
          <w:sz w:val="24"/>
          <w:szCs w:val="24"/>
        </w:rPr>
      </w:pPr>
      <w:r w:rsidRPr="006E72CC">
        <w:rPr>
          <w:sz w:val="24"/>
          <w:szCs w:val="24"/>
        </w:rPr>
        <w:t>dk3(3)=k3(3)*</w:t>
      </w:r>
      <w:proofErr w:type="spellStart"/>
      <w:r w:rsidRPr="006E72CC">
        <w:rPr>
          <w:sz w:val="24"/>
          <w:szCs w:val="24"/>
        </w:rPr>
        <w:t>exp</w:t>
      </w:r>
      <w:proofErr w:type="spellEnd"/>
      <w:r w:rsidRPr="006E72CC">
        <w:rPr>
          <w:sz w:val="24"/>
          <w:szCs w:val="24"/>
        </w:rPr>
        <w:t>(-E3(3)/(R*</w:t>
      </w:r>
      <w:proofErr w:type="spellStart"/>
      <w:r w:rsidRPr="006E72CC">
        <w:rPr>
          <w:sz w:val="24"/>
          <w:szCs w:val="24"/>
        </w:rPr>
        <w:t>Tx</w:t>
      </w:r>
      <w:proofErr w:type="spellEnd"/>
      <w:r w:rsidRPr="006E72CC">
        <w:rPr>
          <w:sz w:val="24"/>
          <w:szCs w:val="24"/>
        </w:rPr>
        <w:t>));dk3(4)=k3(4)*</w:t>
      </w:r>
      <w:proofErr w:type="spellStart"/>
      <w:r w:rsidRPr="006E72CC">
        <w:rPr>
          <w:sz w:val="24"/>
          <w:szCs w:val="24"/>
        </w:rPr>
        <w:t>exp</w:t>
      </w:r>
      <w:proofErr w:type="spellEnd"/>
      <w:r w:rsidRPr="006E72CC">
        <w:rPr>
          <w:sz w:val="24"/>
          <w:szCs w:val="24"/>
        </w:rPr>
        <w:t>(-E3(4)/(R*</w:t>
      </w:r>
      <w:proofErr w:type="spellStart"/>
      <w:r w:rsidRPr="006E72CC">
        <w:rPr>
          <w:sz w:val="24"/>
          <w:szCs w:val="24"/>
        </w:rPr>
        <w:t>Tx</w:t>
      </w:r>
      <w:proofErr w:type="spellEnd"/>
      <w:r w:rsidRPr="006E72CC">
        <w:rPr>
          <w:sz w:val="24"/>
          <w:szCs w:val="24"/>
        </w:rPr>
        <w:t>));</w:t>
      </w:r>
    </w:p>
    <w:p w:rsidR="002F7647" w:rsidRPr="006E72CC" w:rsidRDefault="002F7647" w:rsidP="002F7647">
      <w:pPr>
        <w:spacing w:line="240" w:lineRule="auto"/>
        <w:rPr>
          <w:sz w:val="24"/>
          <w:szCs w:val="24"/>
        </w:rPr>
      </w:pPr>
      <w:r w:rsidRPr="006E72CC">
        <w:rPr>
          <w:sz w:val="24"/>
          <w:szCs w:val="24"/>
        </w:rPr>
        <w:t>dk3(5)=k3(5)*</w:t>
      </w:r>
      <w:proofErr w:type="spellStart"/>
      <w:r w:rsidRPr="006E72CC">
        <w:rPr>
          <w:sz w:val="24"/>
          <w:szCs w:val="24"/>
        </w:rPr>
        <w:t>exp</w:t>
      </w:r>
      <w:proofErr w:type="spellEnd"/>
      <w:r w:rsidRPr="006E72CC">
        <w:rPr>
          <w:sz w:val="24"/>
          <w:szCs w:val="24"/>
        </w:rPr>
        <w:t>(-E3(5)/(R*</w:t>
      </w:r>
      <w:proofErr w:type="spellStart"/>
      <w:r w:rsidRPr="006E72CC">
        <w:rPr>
          <w:sz w:val="24"/>
          <w:szCs w:val="24"/>
        </w:rPr>
        <w:t>Tx</w:t>
      </w:r>
      <w:proofErr w:type="spellEnd"/>
      <w:r w:rsidRPr="006E72CC">
        <w:rPr>
          <w:sz w:val="24"/>
          <w:szCs w:val="24"/>
        </w:rPr>
        <w:t>));dk3(6)=k3(6)*</w:t>
      </w:r>
      <w:proofErr w:type="spellStart"/>
      <w:r w:rsidRPr="006E72CC">
        <w:rPr>
          <w:sz w:val="24"/>
          <w:szCs w:val="24"/>
        </w:rPr>
        <w:t>exp</w:t>
      </w:r>
      <w:proofErr w:type="spellEnd"/>
      <w:r w:rsidRPr="006E72CC">
        <w:rPr>
          <w:sz w:val="24"/>
          <w:szCs w:val="24"/>
        </w:rPr>
        <w:t>(-E3(6)/(R*</w:t>
      </w:r>
      <w:proofErr w:type="spellStart"/>
      <w:r w:rsidRPr="006E72CC">
        <w:rPr>
          <w:sz w:val="24"/>
          <w:szCs w:val="24"/>
        </w:rPr>
        <w:t>Tx</w:t>
      </w:r>
      <w:proofErr w:type="spellEnd"/>
      <w:r w:rsidRPr="006E72CC">
        <w:rPr>
          <w:sz w:val="24"/>
          <w:szCs w:val="24"/>
        </w:rPr>
        <w:t>));</w:t>
      </w:r>
    </w:p>
    <w:p w:rsidR="002F7647" w:rsidRPr="006E72CC" w:rsidRDefault="002F7647" w:rsidP="002F7647">
      <w:pPr>
        <w:spacing w:line="240" w:lineRule="auto"/>
        <w:rPr>
          <w:sz w:val="24"/>
          <w:szCs w:val="24"/>
        </w:rPr>
      </w:pPr>
      <w:r w:rsidRPr="006E72CC">
        <w:rPr>
          <w:sz w:val="24"/>
          <w:szCs w:val="24"/>
        </w:rPr>
        <w:t>dk3(7)=k3(7)*</w:t>
      </w:r>
      <w:proofErr w:type="spellStart"/>
      <w:r w:rsidRPr="006E72CC">
        <w:rPr>
          <w:sz w:val="24"/>
          <w:szCs w:val="24"/>
        </w:rPr>
        <w:t>exp</w:t>
      </w:r>
      <w:proofErr w:type="spellEnd"/>
      <w:r w:rsidRPr="006E72CC">
        <w:rPr>
          <w:sz w:val="24"/>
          <w:szCs w:val="24"/>
        </w:rPr>
        <w:t>(-E3(7)/(R*</w:t>
      </w:r>
      <w:proofErr w:type="spellStart"/>
      <w:r w:rsidRPr="006E72CC">
        <w:rPr>
          <w:sz w:val="24"/>
          <w:szCs w:val="24"/>
        </w:rPr>
        <w:t>Tx</w:t>
      </w:r>
      <w:proofErr w:type="spellEnd"/>
      <w:r w:rsidRPr="006E72CC">
        <w:rPr>
          <w:sz w:val="24"/>
          <w:szCs w:val="24"/>
        </w:rPr>
        <w:t>));dk3(8)=k3(8)*</w:t>
      </w:r>
      <w:proofErr w:type="spellStart"/>
      <w:r w:rsidRPr="006E72CC">
        <w:rPr>
          <w:sz w:val="24"/>
          <w:szCs w:val="24"/>
        </w:rPr>
        <w:t>exp</w:t>
      </w:r>
      <w:proofErr w:type="spellEnd"/>
      <w:r w:rsidRPr="006E72CC">
        <w:rPr>
          <w:sz w:val="24"/>
          <w:szCs w:val="24"/>
        </w:rPr>
        <w:t>(-E3(8)/(R*</w:t>
      </w:r>
      <w:proofErr w:type="spellStart"/>
      <w:r w:rsidRPr="006E72CC">
        <w:rPr>
          <w:sz w:val="24"/>
          <w:szCs w:val="24"/>
        </w:rPr>
        <w:t>Tx</w:t>
      </w:r>
      <w:proofErr w:type="spellEnd"/>
      <w:r w:rsidRPr="006E72CC">
        <w:rPr>
          <w:sz w:val="24"/>
          <w:szCs w:val="24"/>
        </w:rPr>
        <w:t>));</w:t>
      </w:r>
    </w:p>
    <w:p w:rsidR="002F7647" w:rsidRPr="006E72CC" w:rsidRDefault="002F7647" w:rsidP="002F7647">
      <w:pPr>
        <w:spacing w:line="240" w:lineRule="auto"/>
        <w:rPr>
          <w:sz w:val="24"/>
          <w:szCs w:val="24"/>
        </w:rPr>
      </w:pPr>
      <w:r w:rsidRPr="006E72CC">
        <w:rPr>
          <w:sz w:val="24"/>
          <w:szCs w:val="24"/>
        </w:rPr>
        <w:t>dk3(9)=k3(9)*exp(-E3(9)/(R*Tx));dk3(10)=k3(10)*exp(-E3(10)/(R*Tx));</w:t>
      </w:r>
    </w:p>
    <w:p w:rsidR="002F7647" w:rsidRPr="006E72CC" w:rsidRDefault="002F7647" w:rsidP="002F7647">
      <w:pPr>
        <w:spacing w:line="240" w:lineRule="auto"/>
        <w:rPr>
          <w:sz w:val="24"/>
          <w:szCs w:val="24"/>
        </w:rPr>
      </w:pPr>
      <w:r w:rsidRPr="006E72CC">
        <w:rPr>
          <w:sz w:val="24"/>
          <w:szCs w:val="24"/>
        </w:rPr>
        <w:t>dk3(11)=k3(11)*exp(-E3(11)/(R*Tx));dk3(12)=k3(12)*exp(-E3(12)/(R*Tx));</w:t>
      </w:r>
    </w:p>
    <w:p w:rsidR="002F7647" w:rsidRPr="006E72CC" w:rsidRDefault="002F7647" w:rsidP="002F7647">
      <w:pPr>
        <w:spacing w:line="240" w:lineRule="auto"/>
        <w:rPr>
          <w:sz w:val="24"/>
          <w:szCs w:val="24"/>
        </w:rPr>
      </w:pPr>
      <w:r w:rsidRPr="006E72CC">
        <w:rPr>
          <w:sz w:val="24"/>
          <w:szCs w:val="24"/>
        </w:rPr>
        <w:t>dk3(13)=k3(13)*exp(-E3(13)/(R*Tx));dk3(14)=k3(14)*exp(-E3(14)/(R*Tx));</w:t>
      </w:r>
    </w:p>
    <w:p w:rsidR="002F7647" w:rsidRPr="006E72CC" w:rsidRDefault="002F7647" w:rsidP="002F7647">
      <w:pPr>
        <w:spacing w:line="240" w:lineRule="auto"/>
        <w:rPr>
          <w:sz w:val="24"/>
          <w:szCs w:val="24"/>
        </w:rPr>
      </w:pPr>
      <w:r w:rsidRPr="006E72CC">
        <w:rPr>
          <w:sz w:val="24"/>
          <w:szCs w:val="24"/>
        </w:rPr>
        <w:t>dk3(15)=k3(15)*exp(-E3(15)/(R*Tx));dk3(16)=k3(16)*exp(-E3(16)/(R*Tx));</w:t>
      </w:r>
    </w:p>
    <w:p w:rsidR="002F7647" w:rsidRPr="006E72CC" w:rsidRDefault="002F7647" w:rsidP="002F7647">
      <w:pPr>
        <w:spacing w:line="240" w:lineRule="auto"/>
        <w:rPr>
          <w:sz w:val="24"/>
          <w:szCs w:val="24"/>
        </w:rPr>
      </w:pPr>
      <w:r w:rsidRPr="006E72CC">
        <w:rPr>
          <w:sz w:val="24"/>
          <w:szCs w:val="24"/>
        </w:rPr>
        <w:t>dk3(17)=k3(17)*exp(-E3(17)/(R*Tx));dk3(18)=k3(18)*exp(-E3(18)/(R*Tx));</w:t>
      </w:r>
    </w:p>
    <w:p w:rsidR="002F7647" w:rsidRPr="006E72CC" w:rsidRDefault="002F7647" w:rsidP="002F7647">
      <w:pPr>
        <w:spacing w:line="240" w:lineRule="auto"/>
        <w:rPr>
          <w:sz w:val="24"/>
          <w:szCs w:val="24"/>
        </w:rPr>
      </w:pPr>
      <w:r w:rsidRPr="006E72CC">
        <w:rPr>
          <w:sz w:val="24"/>
          <w:szCs w:val="24"/>
        </w:rPr>
        <w:t>dk3(19)=k3(19)*exp(-E3(19)/(R*Tx));dk3(20)=k3(20)*exp(-E3(20)/(R*Tx));</w:t>
      </w:r>
    </w:p>
    <w:p w:rsidR="002F7647" w:rsidRPr="006E72CC" w:rsidRDefault="002F7647" w:rsidP="002F7647">
      <w:pPr>
        <w:spacing w:line="240" w:lineRule="auto"/>
        <w:rPr>
          <w:sz w:val="24"/>
          <w:szCs w:val="24"/>
        </w:rPr>
      </w:pPr>
      <w:r w:rsidRPr="006E72CC">
        <w:rPr>
          <w:sz w:val="24"/>
          <w:szCs w:val="24"/>
        </w:rPr>
        <w:t>dk3(21)=k3(21)*exp(-E3(21)/(R*Tx));dk3(22)=k3(22)*exp(-E3(22)/(R*Tx));</w:t>
      </w:r>
    </w:p>
    <w:p w:rsidR="002F7647" w:rsidRPr="006E72CC" w:rsidRDefault="002F7647" w:rsidP="002F7647">
      <w:pPr>
        <w:spacing w:line="240" w:lineRule="auto"/>
        <w:rPr>
          <w:sz w:val="24"/>
          <w:szCs w:val="24"/>
        </w:rPr>
      </w:pPr>
      <w:r w:rsidRPr="006E72CC">
        <w:rPr>
          <w:sz w:val="24"/>
          <w:szCs w:val="24"/>
        </w:rPr>
        <w:t>dk3(23)=k3(23)*exp(-E3(23)/(R*Tx));dk3(24)=k3(24)*exp(-E3(24)/(R*Tx));</w:t>
      </w:r>
    </w:p>
    <w:p w:rsidR="002F7647" w:rsidRPr="006E72CC" w:rsidRDefault="002F7647" w:rsidP="002F7647">
      <w:pPr>
        <w:spacing w:line="240" w:lineRule="auto"/>
        <w:rPr>
          <w:sz w:val="24"/>
          <w:szCs w:val="24"/>
        </w:rPr>
      </w:pPr>
      <w:r w:rsidRPr="006E72CC">
        <w:rPr>
          <w:sz w:val="24"/>
          <w:szCs w:val="24"/>
        </w:rPr>
        <w:t>dk3(25)=k3(25)*exp(-E3(25)/(R*Tx));dk3(26)=k3(26)*exp(-E3(26)/(R*Tx));</w:t>
      </w:r>
    </w:p>
    <w:p w:rsidR="002F7647" w:rsidRPr="006E72CC" w:rsidRDefault="002F7647" w:rsidP="002F7647">
      <w:pPr>
        <w:spacing w:line="240" w:lineRule="auto"/>
        <w:rPr>
          <w:sz w:val="24"/>
          <w:szCs w:val="24"/>
        </w:rPr>
      </w:pPr>
      <w:r w:rsidRPr="006E72CC">
        <w:rPr>
          <w:sz w:val="24"/>
          <w:szCs w:val="24"/>
        </w:rPr>
        <w:t>dk3(27)=k3(27)*exp(-E3(27)/(R*Tx));dk3(28)=k3(28)*exp(-E3(28)/(R*Tx));</w:t>
      </w:r>
    </w:p>
    <w:p w:rsidR="002F7647" w:rsidRPr="006E72CC" w:rsidRDefault="002F7647" w:rsidP="002F7647">
      <w:pPr>
        <w:spacing w:line="240" w:lineRule="auto"/>
        <w:rPr>
          <w:sz w:val="24"/>
          <w:szCs w:val="24"/>
        </w:rPr>
      </w:pPr>
      <w:r w:rsidRPr="006E72CC">
        <w:rPr>
          <w:sz w:val="24"/>
          <w:szCs w:val="24"/>
        </w:rPr>
        <w:t>%Старт розрахунку:</w:t>
      </w:r>
    </w:p>
    <w:p w:rsidR="002F7647" w:rsidRPr="006E72CC" w:rsidRDefault="002F7647" w:rsidP="002F7647">
      <w:pPr>
        <w:spacing w:line="240" w:lineRule="auto"/>
        <w:rPr>
          <w:sz w:val="24"/>
          <w:szCs w:val="24"/>
        </w:rPr>
      </w:pPr>
    </w:p>
    <w:p w:rsidR="002F7647" w:rsidRPr="006E72CC" w:rsidRDefault="002F7647" w:rsidP="002F7647">
      <w:pPr>
        <w:spacing w:line="240" w:lineRule="auto"/>
        <w:rPr>
          <w:sz w:val="24"/>
          <w:szCs w:val="24"/>
        </w:rPr>
      </w:pPr>
      <w:r w:rsidRPr="006E72CC">
        <w:rPr>
          <w:sz w:val="24"/>
          <w:szCs w:val="24"/>
        </w:rPr>
        <w:t>[Tp0,C0]=ode45(@step1,[0,10^(-15)],[k, 0, 0]);</w:t>
      </w:r>
    </w:p>
    <w:p w:rsidR="002F7647" w:rsidRPr="006E72CC" w:rsidRDefault="002F7647" w:rsidP="002F7647">
      <w:pPr>
        <w:spacing w:line="240" w:lineRule="auto"/>
        <w:rPr>
          <w:sz w:val="24"/>
          <w:szCs w:val="24"/>
        </w:rPr>
      </w:pPr>
      <w:proofErr w:type="spellStart"/>
      <w:r w:rsidRPr="006E72CC">
        <w:rPr>
          <w:sz w:val="24"/>
          <w:szCs w:val="24"/>
        </w:rPr>
        <w:t>figure</w:t>
      </w:r>
      <w:proofErr w:type="spellEnd"/>
      <w:r w:rsidRPr="006E72CC">
        <w:rPr>
          <w:sz w:val="24"/>
          <w:szCs w:val="24"/>
        </w:rPr>
        <w:t>('</w:t>
      </w:r>
      <w:proofErr w:type="spellStart"/>
      <w:r w:rsidRPr="006E72CC">
        <w:rPr>
          <w:sz w:val="24"/>
          <w:szCs w:val="24"/>
        </w:rPr>
        <w:t>Name</w:t>
      </w:r>
      <w:proofErr w:type="spellEnd"/>
      <w:r w:rsidRPr="006E72CC">
        <w:rPr>
          <w:sz w:val="24"/>
          <w:szCs w:val="24"/>
        </w:rPr>
        <w:t>','Фізична стадія','</w:t>
      </w:r>
      <w:proofErr w:type="spellStart"/>
      <w:r w:rsidRPr="006E72CC">
        <w:rPr>
          <w:sz w:val="24"/>
          <w:szCs w:val="24"/>
        </w:rPr>
        <w:t>NumberTitle</w:t>
      </w:r>
      <w:proofErr w:type="spellEnd"/>
      <w:r w:rsidRPr="006E72CC">
        <w:rPr>
          <w:sz w:val="24"/>
          <w:szCs w:val="24"/>
        </w:rPr>
        <w:t>','</w:t>
      </w:r>
      <w:proofErr w:type="spellStart"/>
      <w:r w:rsidRPr="006E72CC">
        <w:rPr>
          <w:sz w:val="24"/>
          <w:szCs w:val="24"/>
        </w:rPr>
        <w:t>off</w:t>
      </w:r>
      <w:proofErr w:type="spellEnd"/>
      <w:r w:rsidRPr="006E72CC">
        <w:rPr>
          <w:sz w:val="24"/>
          <w:szCs w:val="24"/>
        </w:rPr>
        <w:t>');</w:t>
      </w:r>
    </w:p>
    <w:p w:rsidR="002F7647" w:rsidRPr="006E72CC" w:rsidRDefault="002F7647" w:rsidP="002F7647">
      <w:pPr>
        <w:spacing w:line="240" w:lineRule="auto"/>
        <w:rPr>
          <w:sz w:val="24"/>
          <w:szCs w:val="24"/>
        </w:rPr>
      </w:pPr>
      <w:proofErr w:type="spellStart"/>
      <w:r w:rsidRPr="006E72CC">
        <w:rPr>
          <w:sz w:val="24"/>
          <w:szCs w:val="24"/>
        </w:rPr>
        <w:t>plot</w:t>
      </w:r>
      <w:proofErr w:type="spellEnd"/>
      <w:r w:rsidRPr="006E72CC">
        <w:rPr>
          <w:sz w:val="24"/>
          <w:szCs w:val="24"/>
        </w:rPr>
        <w:t>(Tp0,C0);</w:t>
      </w:r>
      <w:proofErr w:type="spellStart"/>
      <w:r w:rsidRPr="006E72CC">
        <w:rPr>
          <w:sz w:val="24"/>
          <w:szCs w:val="24"/>
        </w:rPr>
        <w:t>shg;xlabel</w:t>
      </w:r>
      <w:proofErr w:type="spellEnd"/>
      <w:r w:rsidRPr="006E72CC">
        <w:rPr>
          <w:sz w:val="24"/>
          <w:szCs w:val="24"/>
        </w:rPr>
        <w:t>('t1');</w:t>
      </w:r>
      <w:proofErr w:type="spellStart"/>
      <w:r w:rsidRPr="006E72CC">
        <w:rPr>
          <w:sz w:val="24"/>
          <w:szCs w:val="24"/>
        </w:rPr>
        <w:t>ylabel</w:t>
      </w:r>
      <w:proofErr w:type="spellEnd"/>
      <w:r w:rsidRPr="006E72CC">
        <w:rPr>
          <w:sz w:val="24"/>
          <w:szCs w:val="24"/>
        </w:rPr>
        <w:t>('C0');</w:t>
      </w:r>
    </w:p>
    <w:p w:rsidR="002F7647" w:rsidRPr="006E72CC" w:rsidRDefault="002F7647" w:rsidP="002F7647">
      <w:pPr>
        <w:spacing w:line="240" w:lineRule="auto"/>
        <w:rPr>
          <w:sz w:val="24"/>
          <w:szCs w:val="24"/>
        </w:rPr>
      </w:pPr>
      <w:proofErr w:type="spellStart"/>
      <w:r w:rsidRPr="006E72CC">
        <w:rPr>
          <w:sz w:val="24"/>
          <w:szCs w:val="24"/>
        </w:rPr>
        <w:t>title</w:t>
      </w:r>
      <w:proofErr w:type="spellEnd"/>
      <w:r w:rsidRPr="006E72CC">
        <w:rPr>
          <w:sz w:val="24"/>
          <w:szCs w:val="24"/>
        </w:rPr>
        <w:t>('Графік зміни концентрації компонентів при фізичній стадії')</w:t>
      </w:r>
    </w:p>
    <w:p w:rsidR="002F7647" w:rsidRPr="006E72CC" w:rsidRDefault="002F7647" w:rsidP="002F7647">
      <w:pPr>
        <w:spacing w:line="240" w:lineRule="auto"/>
        <w:rPr>
          <w:sz w:val="24"/>
          <w:szCs w:val="24"/>
        </w:rPr>
      </w:pPr>
      <w:proofErr w:type="spellStart"/>
      <w:r w:rsidRPr="006E72CC">
        <w:rPr>
          <w:sz w:val="24"/>
          <w:szCs w:val="24"/>
        </w:rPr>
        <w:t>grid</w:t>
      </w:r>
      <w:proofErr w:type="spellEnd"/>
      <w:r w:rsidRPr="006E72CC">
        <w:rPr>
          <w:sz w:val="24"/>
          <w:szCs w:val="24"/>
        </w:rPr>
        <w:t xml:space="preserve"> </w:t>
      </w:r>
      <w:proofErr w:type="spellStart"/>
      <w:r w:rsidRPr="006E72CC">
        <w:rPr>
          <w:sz w:val="24"/>
          <w:szCs w:val="24"/>
        </w:rPr>
        <w:t>on;legend</w:t>
      </w:r>
      <w:proofErr w:type="spellEnd"/>
      <w:r w:rsidRPr="006E72CC">
        <w:rPr>
          <w:sz w:val="24"/>
          <w:szCs w:val="24"/>
        </w:rPr>
        <w:t>('a.H2O','b.H2O*','c.H2O**');</w:t>
      </w:r>
    </w:p>
    <w:p w:rsidR="002F7647" w:rsidRPr="006E72CC" w:rsidRDefault="002F7647" w:rsidP="002F7647">
      <w:pPr>
        <w:spacing w:line="240" w:lineRule="auto"/>
        <w:rPr>
          <w:sz w:val="24"/>
          <w:szCs w:val="24"/>
        </w:rPr>
      </w:pPr>
      <w:r w:rsidRPr="006E72CC">
        <w:rPr>
          <w:sz w:val="24"/>
          <w:szCs w:val="24"/>
        </w:rPr>
        <w:t xml:space="preserve">[m0,n0] = </w:t>
      </w:r>
      <w:proofErr w:type="spellStart"/>
      <w:r w:rsidRPr="006E72CC">
        <w:rPr>
          <w:sz w:val="24"/>
          <w:szCs w:val="24"/>
        </w:rPr>
        <w:t>size</w:t>
      </w:r>
      <w:proofErr w:type="spellEnd"/>
      <w:r w:rsidRPr="006E72CC">
        <w:rPr>
          <w:sz w:val="24"/>
          <w:szCs w:val="24"/>
        </w:rPr>
        <w:t>(C0);</w:t>
      </w:r>
    </w:p>
    <w:p w:rsidR="002F7647" w:rsidRPr="006E72CC" w:rsidRDefault="002F7647" w:rsidP="002F7647">
      <w:pPr>
        <w:spacing w:line="240" w:lineRule="auto"/>
        <w:rPr>
          <w:sz w:val="24"/>
          <w:szCs w:val="24"/>
        </w:rPr>
      </w:pPr>
      <w:r w:rsidRPr="006E72CC">
        <w:rPr>
          <w:sz w:val="24"/>
          <w:szCs w:val="24"/>
        </w:rPr>
        <w:t xml:space="preserve"> %x=C1(m-1,1);</w:t>
      </w:r>
    </w:p>
    <w:p w:rsidR="002F7647" w:rsidRPr="006E72CC" w:rsidRDefault="002F7647" w:rsidP="002F7647">
      <w:pPr>
        <w:spacing w:line="240" w:lineRule="auto"/>
        <w:rPr>
          <w:sz w:val="24"/>
          <w:szCs w:val="24"/>
        </w:rPr>
      </w:pPr>
      <w:r w:rsidRPr="006E72CC">
        <w:rPr>
          <w:sz w:val="24"/>
          <w:szCs w:val="24"/>
        </w:rPr>
        <w:t xml:space="preserve"> x0(1)=C0(m0,1);</w:t>
      </w:r>
    </w:p>
    <w:p w:rsidR="002F7647" w:rsidRPr="006E72CC" w:rsidRDefault="002F7647" w:rsidP="002F7647">
      <w:pPr>
        <w:spacing w:line="240" w:lineRule="auto"/>
        <w:rPr>
          <w:sz w:val="24"/>
          <w:szCs w:val="24"/>
        </w:rPr>
      </w:pPr>
      <w:r w:rsidRPr="006E72CC">
        <w:rPr>
          <w:sz w:val="24"/>
          <w:szCs w:val="24"/>
        </w:rPr>
        <w:t xml:space="preserve"> x0(2)=C0(m0,2);</w:t>
      </w:r>
    </w:p>
    <w:p w:rsidR="002F7647" w:rsidRPr="006E72CC" w:rsidRDefault="002F7647" w:rsidP="002F7647">
      <w:pPr>
        <w:spacing w:line="240" w:lineRule="auto"/>
        <w:rPr>
          <w:sz w:val="24"/>
          <w:szCs w:val="24"/>
        </w:rPr>
      </w:pPr>
      <w:r w:rsidRPr="006E72CC">
        <w:rPr>
          <w:sz w:val="24"/>
          <w:szCs w:val="24"/>
        </w:rPr>
        <w:t xml:space="preserve"> x0(3)=C0(m0,3);</w:t>
      </w:r>
    </w:p>
    <w:p w:rsidR="002F7647" w:rsidRPr="006E72CC" w:rsidRDefault="002F7647" w:rsidP="002F7647">
      <w:pPr>
        <w:spacing w:line="240" w:lineRule="auto"/>
        <w:rPr>
          <w:sz w:val="24"/>
          <w:szCs w:val="24"/>
        </w:rPr>
      </w:pPr>
      <w:r w:rsidRPr="006E72CC">
        <w:rPr>
          <w:sz w:val="24"/>
          <w:szCs w:val="24"/>
        </w:rPr>
        <w:t>[Tp1,C1]=ode45(@step2,[10^(-15),10^(-11)],[x0(1),x0(2),x0(3), 0, 0, 0, 0,0,0,0,0]);</w:t>
      </w:r>
    </w:p>
    <w:p w:rsidR="002F7647" w:rsidRPr="006E72CC" w:rsidRDefault="002F7647" w:rsidP="002F7647">
      <w:pPr>
        <w:spacing w:line="240" w:lineRule="auto"/>
        <w:rPr>
          <w:sz w:val="24"/>
          <w:szCs w:val="24"/>
        </w:rPr>
      </w:pPr>
      <w:proofErr w:type="spellStart"/>
      <w:r w:rsidRPr="006E72CC">
        <w:rPr>
          <w:sz w:val="24"/>
          <w:szCs w:val="24"/>
        </w:rPr>
        <w:t>figure</w:t>
      </w:r>
      <w:proofErr w:type="spellEnd"/>
      <w:r w:rsidRPr="006E72CC">
        <w:rPr>
          <w:sz w:val="24"/>
          <w:szCs w:val="24"/>
        </w:rPr>
        <w:t>('</w:t>
      </w:r>
      <w:proofErr w:type="spellStart"/>
      <w:r w:rsidRPr="006E72CC">
        <w:rPr>
          <w:sz w:val="24"/>
          <w:szCs w:val="24"/>
        </w:rPr>
        <w:t>Name</w:t>
      </w:r>
      <w:proofErr w:type="spellEnd"/>
      <w:r w:rsidRPr="006E72CC">
        <w:rPr>
          <w:sz w:val="24"/>
          <w:szCs w:val="24"/>
        </w:rPr>
        <w:t>','Фізико-хімічна стадія','</w:t>
      </w:r>
      <w:proofErr w:type="spellStart"/>
      <w:r w:rsidRPr="006E72CC">
        <w:rPr>
          <w:sz w:val="24"/>
          <w:szCs w:val="24"/>
        </w:rPr>
        <w:t>NumberTitle</w:t>
      </w:r>
      <w:proofErr w:type="spellEnd"/>
      <w:r w:rsidRPr="006E72CC">
        <w:rPr>
          <w:sz w:val="24"/>
          <w:szCs w:val="24"/>
        </w:rPr>
        <w:t>','</w:t>
      </w:r>
      <w:proofErr w:type="spellStart"/>
      <w:r w:rsidRPr="006E72CC">
        <w:rPr>
          <w:sz w:val="24"/>
          <w:szCs w:val="24"/>
        </w:rPr>
        <w:t>off</w:t>
      </w:r>
      <w:proofErr w:type="spellEnd"/>
      <w:r w:rsidRPr="006E72CC">
        <w:rPr>
          <w:sz w:val="24"/>
          <w:szCs w:val="24"/>
        </w:rPr>
        <w:t>');</w:t>
      </w:r>
    </w:p>
    <w:p w:rsidR="002F7647" w:rsidRPr="006E72CC" w:rsidRDefault="002F7647" w:rsidP="002F7647">
      <w:pPr>
        <w:spacing w:line="240" w:lineRule="auto"/>
        <w:rPr>
          <w:sz w:val="24"/>
          <w:szCs w:val="24"/>
        </w:rPr>
      </w:pPr>
      <w:proofErr w:type="spellStart"/>
      <w:r w:rsidRPr="006E72CC">
        <w:rPr>
          <w:sz w:val="24"/>
          <w:szCs w:val="24"/>
        </w:rPr>
        <w:t>plot</w:t>
      </w:r>
      <w:proofErr w:type="spellEnd"/>
      <w:r w:rsidRPr="006E72CC">
        <w:rPr>
          <w:sz w:val="24"/>
          <w:szCs w:val="24"/>
        </w:rPr>
        <w:t>(Tp1,C1);</w:t>
      </w:r>
      <w:proofErr w:type="spellStart"/>
      <w:r w:rsidRPr="006E72CC">
        <w:rPr>
          <w:sz w:val="24"/>
          <w:szCs w:val="24"/>
        </w:rPr>
        <w:t>shg</w:t>
      </w:r>
      <w:proofErr w:type="spellEnd"/>
      <w:r w:rsidRPr="006E72CC">
        <w:rPr>
          <w:sz w:val="24"/>
          <w:szCs w:val="24"/>
        </w:rPr>
        <w:t>;</w:t>
      </w:r>
    </w:p>
    <w:p w:rsidR="002F7647" w:rsidRPr="006E72CC" w:rsidRDefault="002F7647" w:rsidP="002F7647">
      <w:pPr>
        <w:spacing w:line="240" w:lineRule="auto"/>
        <w:rPr>
          <w:sz w:val="24"/>
          <w:szCs w:val="24"/>
        </w:rPr>
      </w:pPr>
      <w:proofErr w:type="spellStart"/>
      <w:r w:rsidRPr="006E72CC">
        <w:rPr>
          <w:sz w:val="24"/>
          <w:szCs w:val="24"/>
        </w:rPr>
        <w:t>title</w:t>
      </w:r>
      <w:proofErr w:type="spellEnd"/>
      <w:r w:rsidRPr="006E72CC">
        <w:rPr>
          <w:sz w:val="24"/>
          <w:szCs w:val="24"/>
        </w:rPr>
        <w:t>('Графік зміни концентрації компонентів при Фізико-хімічній стадії')</w:t>
      </w:r>
    </w:p>
    <w:p w:rsidR="002F7647" w:rsidRPr="006E72CC" w:rsidRDefault="002F7647" w:rsidP="002F7647">
      <w:pPr>
        <w:spacing w:line="240" w:lineRule="auto"/>
        <w:rPr>
          <w:sz w:val="24"/>
          <w:szCs w:val="24"/>
        </w:rPr>
      </w:pPr>
      <w:proofErr w:type="spellStart"/>
      <w:r w:rsidRPr="006E72CC">
        <w:rPr>
          <w:sz w:val="24"/>
          <w:szCs w:val="24"/>
        </w:rPr>
        <w:t>xlabel</w:t>
      </w:r>
      <w:proofErr w:type="spellEnd"/>
      <w:r w:rsidRPr="006E72CC">
        <w:rPr>
          <w:sz w:val="24"/>
          <w:szCs w:val="24"/>
        </w:rPr>
        <w:t>('t1');</w:t>
      </w:r>
      <w:proofErr w:type="spellStart"/>
      <w:r w:rsidRPr="006E72CC">
        <w:rPr>
          <w:sz w:val="24"/>
          <w:szCs w:val="24"/>
        </w:rPr>
        <w:t>ylabel</w:t>
      </w:r>
      <w:proofErr w:type="spellEnd"/>
      <w:r w:rsidRPr="006E72CC">
        <w:rPr>
          <w:sz w:val="24"/>
          <w:szCs w:val="24"/>
        </w:rPr>
        <w:t>('C1');</w:t>
      </w:r>
    </w:p>
    <w:p w:rsidR="002F7647" w:rsidRPr="006E72CC" w:rsidRDefault="002F7647" w:rsidP="002F7647">
      <w:pPr>
        <w:spacing w:line="240" w:lineRule="auto"/>
        <w:rPr>
          <w:sz w:val="24"/>
          <w:szCs w:val="24"/>
        </w:rPr>
      </w:pPr>
      <w:proofErr w:type="spellStart"/>
      <w:r w:rsidRPr="006E72CC">
        <w:rPr>
          <w:sz w:val="24"/>
          <w:szCs w:val="24"/>
        </w:rPr>
        <w:t>grid</w:t>
      </w:r>
      <w:proofErr w:type="spellEnd"/>
      <w:r w:rsidRPr="006E72CC">
        <w:rPr>
          <w:sz w:val="24"/>
          <w:szCs w:val="24"/>
        </w:rPr>
        <w:t xml:space="preserve"> </w:t>
      </w:r>
      <w:proofErr w:type="spellStart"/>
      <w:r w:rsidRPr="006E72CC">
        <w:rPr>
          <w:sz w:val="24"/>
          <w:szCs w:val="24"/>
        </w:rPr>
        <w:t>on</w:t>
      </w:r>
      <w:proofErr w:type="spellEnd"/>
      <w:r w:rsidRPr="006E72CC">
        <w:rPr>
          <w:sz w:val="24"/>
          <w:szCs w:val="24"/>
        </w:rPr>
        <w:t>;</w:t>
      </w:r>
    </w:p>
    <w:p w:rsidR="002F7647" w:rsidRPr="006E72CC" w:rsidRDefault="002F7647" w:rsidP="002F7647">
      <w:pPr>
        <w:spacing w:line="240" w:lineRule="auto"/>
        <w:rPr>
          <w:sz w:val="24"/>
          <w:szCs w:val="24"/>
        </w:rPr>
      </w:pPr>
      <w:r w:rsidRPr="006E72CC">
        <w:rPr>
          <w:sz w:val="24"/>
          <w:szCs w:val="24"/>
        </w:rPr>
        <w:t>legend('H2O','H2O*','H2O**','H','OH','H2','O','H2O+','e-','H3O+','H2O2');</w:t>
      </w:r>
    </w:p>
    <w:p w:rsidR="002F7647" w:rsidRPr="006E72CC" w:rsidRDefault="002F7647" w:rsidP="002F7647">
      <w:pPr>
        <w:spacing w:line="240" w:lineRule="auto"/>
        <w:rPr>
          <w:sz w:val="24"/>
          <w:szCs w:val="24"/>
        </w:rPr>
      </w:pPr>
      <w:proofErr w:type="spellStart"/>
      <w:r w:rsidRPr="006E72CC">
        <w:rPr>
          <w:sz w:val="24"/>
          <w:szCs w:val="24"/>
        </w:rPr>
        <w:t>ylim</w:t>
      </w:r>
      <w:proofErr w:type="spellEnd"/>
      <w:r w:rsidRPr="006E72CC">
        <w:rPr>
          <w:sz w:val="24"/>
          <w:szCs w:val="24"/>
        </w:rPr>
        <w:t>([0,50]);</w:t>
      </w:r>
    </w:p>
    <w:p w:rsidR="002F7647" w:rsidRPr="006E72CC" w:rsidRDefault="002F7647" w:rsidP="002F7647">
      <w:pPr>
        <w:spacing w:line="240" w:lineRule="auto"/>
        <w:rPr>
          <w:sz w:val="24"/>
          <w:szCs w:val="24"/>
        </w:rPr>
      </w:pPr>
      <w:proofErr w:type="spellStart"/>
      <w:r w:rsidRPr="006E72CC">
        <w:rPr>
          <w:sz w:val="24"/>
          <w:szCs w:val="24"/>
        </w:rPr>
        <w:t>xlim</w:t>
      </w:r>
      <w:proofErr w:type="spellEnd"/>
      <w:r w:rsidRPr="006E72CC">
        <w:rPr>
          <w:sz w:val="24"/>
          <w:szCs w:val="24"/>
        </w:rPr>
        <w:t>([10^(-15),0.4*10^(-11)]);</w:t>
      </w:r>
    </w:p>
    <w:p w:rsidR="002F7647" w:rsidRPr="006E72CC" w:rsidRDefault="002F7647" w:rsidP="002F7647">
      <w:pPr>
        <w:spacing w:line="240" w:lineRule="auto"/>
        <w:rPr>
          <w:sz w:val="24"/>
          <w:szCs w:val="24"/>
        </w:rPr>
      </w:pPr>
      <w:r w:rsidRPr="006E72CC">
        <w:rPr>
          <w:sz w:val="24"/>
          <w:szCs w:val="24"/>
        </w:rPr>
        <w:t>[</w:t>
      </w:r>
      <w:proofErr w:type="spellStart"/>
      <w:r w:rsidRPr="006E72CC">
        <w:rPr>
          <w:sz w:val="24"/>
          <w:szCs w:val="24"/>
        </w:rPr>
        <w:t>m,n</w:t>
      </w:r>
      <w:proofErr w:type="spellEnd"/>
      <w:r w:rsidRPr="006E72CC">
        <w:rPr>
          <w:sz w:val="24"/>
          <w:szCs w:val="24"/>
        </w:rPr>
        <w:t xml:space="preserve">] = </w:t>
      </w:r>
      <w:proofErr w:type="spellStart"/>
      <w:r w:rsidRPr="006E72CC">
        <w:rPr>
          <w:sz w:val="24"/>
          <w:szCs w:val="24"/>
        </w:rPr>
        <w:t>size</w:t>
      </w:r>
      <w:proofErr w:type="spellEnd"/>
      <w:r w:rsidRPr="006E72CC">
        <w:rPr>
          <w:sz w:val="24"/>
          <w:szCs w:val="24"/>
        </w:rPr>
        <w:t>(C1);</w:t>
      </w:r>
    </w:p>
    <w:p w:rsidR="002F7647" w:rsidRPr="006E72CC" w:rsidRDefault="002F7647" w:rsidP="002F7647">
      <w:pPr>
        <w:spacing w:line="240" w:lineRule="auto"/>
        <w:rPr>
          <w:sz w:val="24"/>
          <w:szCs w:val="24"/>
        </w:rPr>
      </w:pPr>
      <w:r w:rsidRPr="006E72CC">
        <w:rPr>
          <w:sz w:val="24"/>
          <w:szCs w:val="24"/>
        </w:rPr>
        <w:t xml:space="preserve">    x1(1)=C1(m,1); x1(2)=C1(m,2); x1(3)=C1(m,3);</w:t>
      </w:r>
    </w:p>
    <w:p w:rsidR="002F7647" w:rsidRPr="006E72CC" w:rsidRDefault="002F7647" w:rsidP="002F7647">
      <w:pPr>
        <w:spacing w:line="240" w:lineRule="auto"/>
        <w:rPr>
          <w:sz w:val="24"/>
          <w:szCs w:val="24"/>
        </w:rPr>
      </w:pPr>
      <w:r w:rsidRPr="006E72CC">
        <w:rPr>
          <w:sz w:val="24"/>
          <w:szCs w:val="24"/>
        </w:rPr>
        <w:t xml:space="preserve"> x1(4)=C1(m,4); x1(5)=C1(m,5); x1(6)=C1(m,6);</w:t>
      </w:r>
    </w:p>
    <w:p w:rsidR="002F7647" w:rsidRPr="006E72CC" w:rsidRDefault="002F7647" w:rsidP="002F7647">
      <w:pPr>
        <w:spacing w:line="240" w:lineRule="auto"/>
        <w:rPr>
          <w:sz w:val="24"/>
          <w:szCs w:val="24"/>
        </w:rPr>
      </w:pPr>
      <w:r w:rsidRPr="006E72CC">
        <w:rPr>
          <w:sz w:val="24"/>
          <w:szCs w:val="24"/>
        </w:rPr>
        <w:t xml:space="preserve"> x1(7)=C1(m,7); x1(8)=C1(m,8); x1(9)=C1(m,9);</w:t>
      </w:r>
    </w:p>
    <w:p w:rsidR="002F7647" w:rsidRPr="006E72CC" w:rsidRDefault="002F7647" w:rsidP="002F7647">
      <w:pPr>
        <w:spacing w:line="240" w:lineRule="auto"/>
        <w:rPr>
          <w:sz w:val="24"/>
          <w:szCs w:val="24"/>
        </w:rPr>
      </w:pPr>
      <w:r w:rsidRPr="006E72CC">
        <w:rPr>
          <w:sz w:val="24"/>
          <w:szCs w:val="24"/>
        </w:rPr>
        <w:t xml:space="preserve"> x1(10)=C1(m,10); x1(11)=C1(m,11);</w:t>
      </w:r>
    </w:p>
    <w:p w:rsidR="002F7647" w:rsidRPr="006E72CC" w:rsidRDefault="002F7647" w:rsidP="002F7647">
      <w:pPr>
        <w:spacing w:line="240" w:lineRule="auto"/>
        <w:rPr>
          <w:sz w:val="24"/>
          <w:szCs w:val="24"/>
        </w:rPr>
      </w:pPr>
      <w:r w:rsidRPr="006E72CC">
        <w:rPr>
          <w:sz w:val="24"/>
          <w:szCs w:val="24"/>
        </w:rPr>
        <w:t>[Tk,C]=ode45(@step3,[10^(-11),10^(-8)],[x1(5),x1(6),x1(4),x1(1),x1(11),0,0,x1(9),0,0,0]);</w:t>
      </w:r>
    </w:p>
    <w:p w:rsidR="002F7647" w:rsidRPr="006E72CC" w:rsidRDefault="002F7647" w:rsidP="002F7647">
      <w:pPr>
        <w:spacing w:line="240" w:lineRule="auto"/>
        <w:rPr>
          <w:sz w:val="24"/>
          <w:szCs w:val="24"/>
        </w:rPr>
      </w:pPr>
      <w:proofErr w:type="spellStart"/>
      <w:r w:rsidRPr="006E72CC">
        <w:rPr>
          <w:sz w:val="24"/>
          <w:szCs w:val="24"/>
        </w:rPr>
        <w:t>figure</w:t>
      </w:r>
      <w:proofErr w:type="spellEnd"/>
      <w:r w:rsidRPr="006E72CC">
        <w:rPr>
          <w:sz w:val="24"/>
          <w:szCs w:val="24"/>
        </w:rPr>
        <w:t>('</w:t>
      </w:r>
      <w:proofErr w:type="spellStart"/>
      <w:r w:rsidRPr="006E72CC">
        <w:rPr>
          <w:sz w:val="24"/>
          <w:szCs w:val="24"/>
        </w:rPr>
        <w:t>Name</w:t>
      </w:r>
      <w:proofErr w:type="spellEnd"/>
      <w:r w:rsidRPr="006E72CC">
        <w:rPr>
          <w:sz w:val="24"/>
          <w:szCs w:val="24"/>
        </w:rPr>
        <w:t>','Хімічна стадія','</w:t>
      </w:r>
      <w:proofErr w:type="spellStart"/>
      <w:r w:rsidRPr="006E72CC">
        <w:rPr>
          <w:sz w:val="24"/>
          <w:szCs w:val="24"/>
        </w:rPr>
        <w:t>NumberTitle</w:t>
      </w:r>
      <w:proofErr w:type="spellEnd"/>
      <w:r w:rsidRPr="006E72CC">
        <w:rPr>
          <w:sz w:val="24"/>
          <w:szCs w:val="24"/>
        </w:rPr>
        <w:t>','</w:t>
      </w:r>
      <w:proofErr w:type="spellStart"/>
      <w:r w:rsidRPr="006E72CC">
        <w:rPr>
          <w:sz w:val="24"/>
          <w:szCs w:val="24"/>
        </w:rPr>
        <w:t>off</w:t>
      </w:r>
      <w:proofErr w:type="spellEnd"/>
      <w:r w:rsidRPr="006E72CC">
        <w:rPr>
          <w:sz w:val="24"/>
          <w:szCs w:val="24"/>
        </w:rPr>
        <w:t>');</w:t>
      </w:r>
    </w:p>
    <w:p w:rsidR="002F7647" w:rsidRPr="006E72CC" w:rsidRDefault="002F7647" w:rsidP="002F7647">
      <w:pPr>
        <w:spacing w:line="240" w:lineRule="auto"/>
        <w:rPr>
          <w:sz w:val="24"/>
          <w:szCs w:val="24"/>
        </w:rPr>
      </w:pPr>
      <w:proofErr w:type="spellStart"/>
      <w:r w:rsidRPr="006E72CC">
        <w:rPr>
          <w:sz w:val="24"/>
          <w:szCs w:val="24"/>
        </w:rPr>
        <w:t>plot</w:t>
      </w:r>
      <w:proofErr w:type="spellEnd"/>
      <w:r w:rsidRPr="006E72CC">
        <w:rPr>
          <w:sz w:val="24"/>
          <w:szCs w:val="24"/>
        </w:rPr>
        <w:t>(</w:t>
      </w:r>
      <w:proofErr w:type="spellStart"/>
      <w:r w:rsidRPr="006E72CC">
        <w:rPr>
          <w:sz w:val="24"/>
          <w:szCs w:val="24"/>
        </w:rPr>
        <w:t>Tk,C</w:t>
      </w:r>
      <w:proofErr w:type="spellEnd"/>
      <w:r w:rsidRPr="006E72CC">
        <w:rPr>
          <w:sz w:val="24"/>
          <w:szCs w:val="24"/>
        </w:rPr>
        <w:t>);</w:t>
      </w:r>
      <w:proofErr w:type="spellStart"/>
      <w:r w:rsidRPr="006E72CC">
        <w:rPr>
          <w:sz w:val="24"/>
          <w:szCs w:val="24"/>
        </w:rPr>
        <w:t>shg</w:t>
      </w:r>
      <w:proofErr w:type="spellEnd"/>
      <w:r w:rsidRPr="006E72CC">
        <w:rPr>
          <w:sz w:val="24"/>
          <w:szCs w:val="24"/>
        </w:rPr>
        <w:t>;</w:t>
      </w:r>
    </w:p>
    <w:p w:rsidR="002F7647" w:rsidRPr="006E72CC" w:rsidRDefault="002F7647" w:rsidP="002F7647">
      <w:pPr>
        <w:spacing w:line="240" w:lineRule="auto"/>
        <w:rPr>
          <w:sz w:val="24"/>
          <w:szCs w:val="24"/>
        </w:rPr>
      </w:pPr>
      <w:proofErr w:type="spellStart"/>
      <w:r w:rsidRPr="006E72CC">
        <w:rPr>
          <w:sz w:val="24"/>
          <w:szCs w:val="24"/>
        </w:rPr>
        <w:t>title</w:t>
      </w:r>
      <w:proofErr w:type="spellEnd"/>
      <w:r w:rsidRPr="006E72CC">
        <w:rPr>
          <w:sz w:val="24"/>
          <w:szCs w:val="24"/>
        </w:rPr>
        <w:t>('Графік зміни концентрації компонентів при хімічній стадії')</w:t>
      </w:r>
    </w:p>
    <w:p w:rsidR="002F7647" w:rsidRPr="006E72CC" w:rsidRDefault="002F7647" w:rsidP="002F7647">
      <w:pPr>
        <w:spacing w:line="240" w:lineRule="auto"/>
        <w:rPr>
          <w:sz w:val="24"/>
          <w:szCs w:val="24"/>
        </w:rPr>
      </w:pPr>
      <w:r w:rsidRPr="006E72CC">
        <w:rPr>
          <w:sz w:val="24"/>
          <w:szCs w:val="24"/>
        </w:rPr>
        <w:t xml:space="preserve">[m2,n2] = </w:t>
      </w:r>
      <w:proofErr w:type="spellStart"/>
      <w:r w:rsidRPr="006E72CC">
        <w:rPr>
          <w:sz w:val="24"/>
          <w:szCs w:val="24"/>
        </w:rPr>
        <w:t>size</w:t>
      </w:r>
      <w:proofErr w:type="spellEnd"/>
      <w:r w:rsidRPr="006E72CC">
        <w:rPr>
          <w:sz w:val="24"/>
          <w:szCs w:val="24"/>
        </w:rPr>
        <w:t>(C);</w:t>
      </w:r>
    </w:p>
    <w:p w:rsidR="002F7647" w:rsidRPr="006E72CC" w:rsidRDefault="002F7647" w:rsidP="002F7647">
      <w:pPr>
        <w:spacing w:line="240" w:lineRule="auto"/>
        <w:rPr>
          <w:sz w:val="24"/>
          <w:szCs w:val="24"/>
        </w:rPr>
      </w:pPr>
      <w:r w:rsidRPr="006E72CC">
        <w:rPr>
          <w:sz w:val="24"/>
          <w:szCs w:val="24"/>
        </w:rPr>
        <w:lastRenderedPageBreak/>
        <w:t xml:space="preserve">   </w:t>
      </w:r>
    </w:p>
    <w:p w:rsidR="002F7647" w:rsidRPr="006E72CC" w:rsidRDefault="002F7647" w:rsidP="002F7647">
      <w:pPr>
        <w:spacing w:line="240" w:lineRule="auto"/>
        <w:rPr>
          <w:sz w:val="24"/>
          <w:szCs w:val="24"/>
        </w:rPr>
      </w:pPr>
      <w:r w:rsidRPr="006E72CC">
        <w:rPr>
          <w:sz w:val="24"/>
          <w:szCs w:val="24"/>
        </w:rPr>
        <w:t xml:space="preserve"> x2(1)=C(m2,1); x2(2)=C(m2,2);</w:t>
      </w:r>
    </w:p>
    <w:p w:rsidR="002F7647" w:rsidRPr="006E72CC" w:rsidRDefault="002F7647" w:rsidP="002F7647">
      <w:pPr>
        <w:spacing w:line="240" w:lineRule="auto"/>
        <w:rPr>
          <w:sz w:val="24"/>
          <w:szCs w:val="24"/>
        </w:rPr>
      </w:pPr>
      <w:r w:rsidRPr="006E72CC">
        <w:rPr>
          <w:sz w:val="24"/>
          <w:szCs w:val="24"/>
        </w:rPr>
        <w:t xml:space="preserve"> x2(3)=C(m2,3); x2(4)=C(m2,4);</w:t>
      </w:r>
    </w:p>
    <w:p w:rsidR="002F7647" w:rsidRPr="006E72CC" w:rsidRDefault="002F7647" w:rsidP="002F7647">
      <w:pPr>
        <w:spacing w:line="240" w:lineRule="auto"/>
        <w:rPr>
          <w:sz w:val="24"/>
          <w:szCs w:val="24"/>
        </w:rPr>
      </w:pPr>
      <w:r w:rsidRPr="006E72CC">
        <w:rPr>
          <w:sz w:val="24"/>
          <w:szCs w:val="24"/>
        </w:rPr>
        <w:t xml:space="preserve"> x2(5)=C(m2,5); x2(6)=C(m2,6);</w:t>
      </w:r>
    </w:p>
    <w:p w:rsidR="002F7647" w:rsidRPr="006E72CC" w:rsidRDefault="002F7647" w:rsidP="002F7647">
      <w:pPr>
        <w:spacing w:line="240" w:lineRule="auto"/>
        <w:rPr>
          <w:sz w:val="24"/>
          <w:szCs w:val="24"/>
        </w:rPr>
      </w:pPr>
      <w:r w:rsidRPr="006E72CC">
        <w:rPr>
          <w:sz w:val="24"/>
          <w:szCs w:val="24"/>
        </w:rPr>
        <w:t xml:space="preserve"> x2(7)=C(m2,7); x2(8)=C(m2,8);</w:t>
      </w:r>
    </w:p>
    <w:p w:rsidR="002F7647" w:rsidRPr="006E72CC" w:rsidRDefault="002F7647" w:rsidP="002F7647">
      <w:pPr>
        <w:spacing w:line="240" w:lineRule="auto"/>
        <w:rPr>
          <w:sz w:val="24"/>
          <w:szCs w:val="24"/>
        </w:rPr>
      </w:pPr>
      <w:r w:rsidRPr="006E72CC">
        <w:rPr>
          <w:sz w:val="24"/>
          <w:szCs w:val="24"/>
        </w:rPr>
        <w:t xml:space="preserve"> x2(9)=C(m2,9); x2(10)=C(m2,10);</w:t>
      </w:r>
    </w:p>
    <w:p w:rsidR="002F7647" w:rsidRPr="006E72CC" w:rsidRDefault="002F7647" w:rsidP="002F7647">
      <w:pPr>
        <w:spacing w:line="240" w:lineRule="auto"/>
        <w:rPr>
          <w:sz w:val="24"/>
          <w:szCs w:val="24"/>
        </w:rPr>
      </w:pPr>
      <w:r w:rsidRPr="006E72CC">
        <w:rPr>
          <w:sz w:val="24"/>
          <w:szCs w:val="24"/>
        </w:rPr>
        <w:t xml:space="preserve"> x2(11)=C(m2,11);</w:t>
      </w:r>
    </w:p>
    <w:p w:rsidR="002F7647" w:rsidRPr="006E72CC" w:rsidRDefault="002F7647" w:rsidP="002F7647">
      <w:pPr>
        <w:spacing w:line="240" w:lineRule="auto"/>
        <w:rPr>
          <w:sz w:val="24"/>
          <w:szCs w:val="24"/>
        </w:rPr>
      </w:pPr>
      <w:proofErr w:type="spellStart"/>
      <w:r w:rsidRPr="006E72CC">
        <w:rPr>
          <w:sz w:val="24"/>
          <w:szCs w:val="24"/>
        </w:rPr>
        <w:t>xlabel</w:t>
      </w:r>
      <w:proofErr w:type="spellEnd"/>
      <w:r w:rsidRPr="006E72CC">
        <w:rPr>
          <w:sz w:val="24"/>
          <w:szCs w:val="24"/>
        </w:rPr>
        <w:t>('t');</w:t>
      </w:r>
      <w:proofErr w:type="spellStart"/>
      <w:r w:rsidRPr="006E72CC">
        <w:rPr>
          <w:sz w:val="24"/>
          <w:szCs w:val="24"/>
        </w:rPr>
        <w:t>ylabel</w:t>
      </w:r>
      <w:proofErr w:type="spellEnd"/>
      <w:r w:rsidRPr="006E72CC">
        <w:rPr>
          <w:sz w:val="24"/>
          <w:szCs w:val="24"/>
        </w:rPr>
        <w:t>('C');</w:t>
      </w:r>
    </w:p>
    <w:p w:rsidR="002F7647" w:rsidRPr="006E72CC" w:rsidRDefault="002F7647" w:rsidP="002F7647">
      <w:pPr>
        <w:spacing w:line="240" w:lineRule="auto"/>
        <w:rPr>
          <w:sz w:val="24"/>
          <w:szCs w:val="24"/>
        </w:rPr>
      </w:pPr>
      <w:proofErr w:type="spellStart"/>
      <w:r w:rsidRPr="006E72CC">
        <w:rPr>
          <w:sz w:val="24"/>
          <w:szCs w:val="24"/>
        </w:rPr>
        <w:t>grid</w:t>
      </w:r>
      <w:proofErr w:type="spellEnd"/>
      <w:r w:rsidRPr="006E72CC">
        <w:rPr>
          <w:sz w:val="24"/>
          <w:szCs w:val="24"/>
        </w:rPr>
        <w:t xml:space="preserve"> </w:t>
      </w:r>
      <w:proofErr w:type="spellStart"/>
      <w:r w:rsidRPr="006E72CC">
        <w:rPr>
          <w:sz w:val="24"/>
          <w:szCs w:val="24"/>
        </w:rPr>
        <w:t>on</w:t>
      </w:r>
      <w:proofErr w:type="spellEnd"/>
      <w:r w:rsidRPr="006E72CC">
        <w:rPr>
          <w:sz w:val="24"/>
          <w:szCs w:val="24"/>
        </w:rPr>
        <w:t>;</w:t>
      </w:r>
    </w:p>
    <w:p w:rsidR="002F7647" w:rsidRPr="006E72CC" w:rsidRDefault="002F7647" w:rsidP="002F7647">
      <w:pPr>
        <w:spacing w:line="240" w:lineRule="auto"/>
        <w:rPr>
          <w:sz w:val="24"/>
          <w:szCs w:val="24"/>
        </w:rPr>
      </w:pPr>
      <w:r w:rsidRPr="006E72CC">
        <w:rPr>
          <w:sz w:val="24"/>
          <w:szCs w:val="24"/>
        </w:rPr>
        <w:t>legend('OH','H2','H','H2O','H2O2','HO2','O2','e-','OH-','H+','O2-');</w:t>
      </w:r>
    </w:p>
    <w:p w:rsidR="002F7647" w:rsidRPr="006E72CC" w:rsidRDefault="002F7647" w:rsidP="002F7647">
      <w:pPr>
        <w:spacing w:line="240" w:lineRule="auto"/>
        <w:rPr>
          <w:sz w:val="24"/>
          <w:szCs w:val="24"/>
        </w:rPr>
      </w:pPr>
      <w:proofErr w:type="spellStart"/>
      <w:r w:rsidRPr="006E72CC">
        <w:rPr>
          <w:sz w:val="24"/>
          <w:szCs w:val="24"/>
        </w:rPr>
        <w:t>xlim</w:t>
      </w:r>
      <w:proofErr w:type="spellEnd"/>
      <w:r w:rsidRPr="006E72CC">
        <w:rPr>
          <w:sz w:val="24"/>
          <w:szCs w:val="24"/>
        </w:rPr>
        <w:t>([10^(-11),0.5*10^(-9)]);</w:t>
      </w:r>
    </w:p>
    <w:p w:rsidR="002F7647" w:rsidRPr="006E72CC" w:rsidRDefault="002F7647" w:rsidP="002F7647">
      <w:pPr>
        <w:spacing w:line="240" w:lineRule="auto"/>
        <w:rPr>
          <w:sz w:val="24"/>
          <w:szCs w:val="24"/>
        </w:rPr>
      </w:pPr>
      <w:proofErr w:type="spellStart"/>
      <w:r w:rsidRPr="006E72CC">
        <w:rPr>
          <w:sz w:val="24"/>
          <w:szCs w:val="24"/>
        </w:rPr>
        <w:t>ylim</w:t>
      </w:r>
      <w:proofErr w:type="spellEnd"/>
      <w:r w:rsidRPr="006E72CC">
        <w:rPr>
          <w:sz w:val="24"/>
          <w:szCs w:val="24"/>
        </w:rPr>
        <w:t>([0,30]);</w:t>
      </w:r>
    </w:p>
    <w:p w:rsidR="002F7647" w:rsidRPr="006E72CC" w:rsidRDefault="002F7647" w:rsidP="002F7647">
      <w:pPr>
        <w:spacing w:line="240" w:lineRule="auto"/>
        <w:rPr>
          <w:sz w:val="24"/>
          <w:szCs w:val="24"/>
        </w:rPr>
      </w:pPr>
      <w:r w:rsidRPr="006E72CC">
        <w:rPr>
          <w:sz w:val="24"/>
          <w:szCs w:val="24"/>
        </w:rPr>
        <w:t>p=10^(-9);</w:t>
      </w:r>
    </w:p>
    <w:p w:rsidR="002F7647" w:rsidRPr="006E72CC" w:rsidRDefault="002F7647" w:rsidP="002F7647">
      <w:pPr>
        <w:spacing w:line="240" w:lineRule="auto"/>
        <w:rPr>
          <w:sz w:val="24"/>
          <w:szCs w:val="24"/>
        </w:rPr>
      </w:pPr>
      <w:r w:rsidRPr="006E72CC">
        <w:rPr>
          <w:sz w:val="24"/>
          <w:szCs w:val="24"/>
        </w:rPr>
        <w:t>%k=x2</w:t>
      </w:r>
    </w:p>
    <w:p w:rsidR="002F7647" w:rsidRPr="006E72CC" w:rsidRDefault="002F7647" w:rsidP="002F7647">
      <w:pPr>
        <w:spacing w:line="240" w:lineRule="auto"/>
        <w:rPr>
          <w:sz w:val="24"/>
          <w:szCs w:val="24"/>
        </w:rPr>
      </w:pPr>
      <w:proofErr w:type="spellStart"/>
      <w:r w:rsidRPr="006E72CC">
        <w:rPr>
          <w:sz w:val="24"/>
          <w:szCs w:val="24"/>
        </w:rPr>
        <w:t>figure</w:t>
      </w:r>
      <w:proofErr w:type="spellEnd"/>
      <w:r w:rsidRPr="006E72CC">
        <w:rPr>
          <w:sz w:val="24"/>
          <w:szCs w:val="24"/>
        </w:rPr>
        <w:t>('</w:t>
      </w:r>
      <w:proofErr w:type="spellStart"/>
      <w:r w:rsidRPr="006E72CC">
        <w:rPr>
          <w:sz w:val="24"/>
          <w:szCs w:val="24"/>
        </w:rPr>
        <w:t>Name</w:t>
      </w:r>
      <w:proofErr w:type="spellEnd"/>
      <w:r w:rsidRPr="006E72CC">
        <w:rPr>
          <w:sz w:val="24"/>
          <w:szCs w:val="24"/>
        </w:rPr>
        <w:t>','</w:t>
      </w:r>
      <w:proofErr w:type="spellStart"/>
      <w:r w:rsidRPr="006E72CC">
        <w:rPr>
          <w:sz w:val="24"/>
          <w:szCs w:val="24"/>
        </w:rPr>
        <w:t>Покомпонентно</w:t>
      </w:r>
      <w:proofErr w:type="spellEnd"/>
      <w:r w:rsidRPr="006E72CC">
        <w:rPr>
          <w:sz w:val="24"/>
          <w:szCs w:val="24"/>
        </w:rPr>
        <w:t>','</w:t>
      </w:r>
      <w:proofErr w:type="spellStart"/>
      <w:r w:rsidRPr="006E72CC">
        <w:rPr>
          <w:sz w:val="24"/>
          <w:szCs w:val="24"/>
        </w:rPr>
        <w:t>NumberTitle</w:t>
      </w:r>
      <w:proofErr w:type="spellEnd"/>
      <w:r w:rsidRPr="006E72CC">
        <w:rPr>
          <w:sz w:val="24"/>
          <w:szCs w:val="24"/>
        </w:rPr>
        <w:t>','</w:t>
      </w:r>
      <w:proofErr w:type="spellStart"/>
      <w:r w:rsidRPr="006E72CC">
        <w:rPr>
          <w:sz w:val="24"/>
          <w:szCs w:val="24"/>
        </w:rPr>
        <w:t>off</w:t>
      </w:r>
      <w:proofErr w:type="spellEnd"/>
      <w:r w:rsidRPr="006E72CC">
        <w:rPr>
          <w:sz w:val="24"/>
          <w:szCs w:val="24"/>
        </w:rPr>
        <w:t>');</w:t>
      </w:r>
    </w:p>
    <w:p w:rsidR="002F7647" w:rsidRPr="006E72CC" w:rsidRDefault="002F7647" w:rsidP="002F7647">
      <w:pPr>
        <w:spacing w:line="240" w:lineRule="auto"/>
        <w:rPr>
          <w:sz w:val="24"/>
          <w:szCs w:val="24"/>
        </w:rPr>
      </w:pPr>
      <w:proofErr w:type="spellStart"/>
      <w:r w:rsidRPr="006E72CC">
        <w:rPr>
          <w:sz w:val="24"/>
          <w:szCs w:val="24"/>
        </w:rPr>
        <w:t>title</w:t>
      </w:r>
      <w:proofErr w:type="spellEnd"/>
      <w:r w:rsidRPr="006E72CC">
        <w:rPr>
          <w:sz w:val="24"/>
          <w:szCs w:val="24"/>
        </w:rPr>
        <w:t>('Загальні графіки зміни концентрації основних компонентів')</w:t>
      </w:r>
    </w:p>
    <w:p w:rsidR="002F7647" w:rsidRPr="006E72CC" w:rsidRDefault="002F7647" w:rsidP="002F7647">
      <w:pPr>
        <w:spacing w:line="240" w:lineRule="auto"/>
        <w:rPr>
          <w:sz w:val="24"/>
          <w:szCs w:val="24"/>
        </w:rPr>
      </w:pPr>
      <w:proofErr w:type="spellStart"/>
      <w:r w:rsidRPr="006E72CC">
        <w:rPr>
          <w:sz w:val="24"/>
          <w:szCs w:val="24"/>
        </w:rPr>
        <w:t>subplot</w:t>
      </w:r>
      <w:proofErr w:type="spellEnd"/>
      <w:r w:rsidRPr="006E72CC">
        <w:rPr>
          <w:sz w:val="24"/>
          <w:szCs w:val="24"/>
        </w:rPr>
        <w:t>(3,2,3);</w:t>
      </w:r>
    </w:p>
    <w:p w:rsidR="002F7647" w:rsidRPr="006E72CC" w:rsidRDefault="002F7647" w:rsidP="002F7647">
      <w:pPr>
        <w:spacing w:line="240" w:lineRule="auto"/>
        <w:rPr>
          <w:sz w:val="24"/>
          <w:szCs w:val="24"/>
        </w:rPr>
      </w:pPr>
      <w:proofErr w:type="spellStart"/>
      <w:r w:rsidRPr="006E72CC">
        <w:rPr>
          <w:sz w:val="24"/>
          <w:szCs w:val="24"/>
        </w:rPr>
        <w:t>plot</w:t>
      </w:r>
      <w:proofErr w:type="spellEnd"/>
      <w:r w:rsidRPr="006E72CC">
        <w:rPr>
          <w:sz w:val="24"/>
          <w:szCs w:val="24"/>
        </w:rPr>
        <w:t>(Tp1,C1(:,6),</w:t>
      </w:r>
      <w:proofErr w:type="spellStart"/>
      <w:r w:rsidRPr="006E72CC">
        <w:rPr>
          <w:sz w:val="24"/>
          <w:szCs w:val="24"/>
        </w:rPr>
        <w:t>Tk,C</w:t>
      </w:r>
      <w:proofErr w:type="spellEnd"/>
      <w:r w:rsidRPr="006E72CC">
        <w:rPr>
          <w:sz w:val="24"/>
          <w:szCs w:val="24"/>
        </w:rPr>
        <w:t>(:,2));</w:t>
      </w:r>
    </w:p>
    <w:p w:rsidR="002F7647" w:rsidRPr="006E72CC" w:rsidRDefault="002F7647" w:rsidP="002F7647">
      <w:pPr>
        <w:spacing w:line="240" w:lineRule="auto"/>
        <w:rPr>
          <w:sz w:val="24"/>
          <w:szCs w:val="24"/>
        </w:rPr>
      </w:pPr>
      <w:proofErr w:type="spellStart"/>
      <w:r w:rsidRPr="006E72CC">
        <w:rPr>
          <w:sz w:val="24"/>
          <w:szCs w:val="24"/>
        </w:rPr>
        <w:t>title</w:t>
      </w:r>
      <w:proofErr w:type="spellEnd"/>
      <w:r w:rsidRPr="006E72CC">
        <w:rPr>
          <w:sz w:val="24"/>
          <w:szCs w:val="24"/>
        </w:rPr>
        <w:t>('Графік зміни концентрації водню')</w:t>
      </w:r>
    </w:p>
    <w:p w:rsidR="002F7647" w:rsidRPr="006E72CC" w:rsidRDefault="002F7647" w:rsidP="002F7647">
      <w:pPr>
        <w:spacing w:line="240" w:lineRule="auto"/>
        <w:rPr>
          <w:sz w:val="24"/>
          <w:szCs w:val="24"/>
        </w:rPr>
      </w:pPr>
      <w:proofErr w:type="spellStart"/>
      <w:r w:rsidRPr="006E72CC">
        <w:rPr>
          <w:sz w:val="24"/>
          <w:szCs w:val="24"/>
        </w:rPr>
        <w:t>xlabel</w:t>
      </w:r>
      <w:proofErr w:type="spellEnd"/>
      <w:r w:rsidRPr="006E72CC">
        <w:rPr>
          <w:sz w:val="24"/>
          <w:szCs w:val="24"/>
        </w:rPr>
        <w:t>('t');</w:t>
      </w:r>
      <w:proofErr w:type="spellStart"/>
      <w:r w:rsidRPr="006E72CC">
        <w:rPr>
          <w:sz w:val="24"/>
          <w:szCs w:val="24"/>
        </w:rPr>
        <w:t>ylabel</w:t>
      </w:r>
      <w:proofErr w:type="spellEnd"/>
      <w:r w:rsidRPr="006E72CC">
        <w:rPr>
          <w:sz w:val="24"/>
          <w:szCs w:val="24"/>
        </w:rPr>
        <w:t>('C');</w:t>
      </w:r>
      <w:proofErr w:type="spellStart"/>
      <w:r w:rsidRPr="006E72CC">
        <w:rPr>
          <w:sz w:val="24"/>
          <w:szCs w:val="24"/>
        </w:rPr>
        <w:t>grid</w:t>
      </w:r>
      <w:proofErr w:type="spellEnd"/>
      <w:r w:rsidRPr="006E72CC">
        <w:rPr>
          <w:sz w:val="24"/>
          <w:szCs w:val="24"/>
        </w:rPr>
        <w:t xml:space="preserve"> </w:t>
      </w:r>
      <w:proofErr w:type="spellStart"/>
      <w:r w:rsidRPr="006E72CC">
        <w:rPr>
          <w:sz w:val="24"/>
          <w:szCs w:val="24"/>
        </w:rPr>
        <w:t>on</w:t>
      </w:r>
      <w:proofErr w:type="spellEnd"/>
      <w:r w:rsidRPr="006E72CC">
        <w:rPr>
          <w:sz w:val="24"/>
          <w:szCs w:val="24"/>
        </w:rPr>
        <w:t>;</w:t>
      </w:r>
    </w:p>
    <w:p w:rsidR="002F7647" w:rsidRPr="006E72CC" w:rsidRDefault="002F7647" w:rsidP="002F7647">
      <w:pPr>
        <w:spacing w:line="240" w:lineRule="auto"/>
        <w:rPr>
          <w:sz w:val="24"/>
          <w:szCs w:val="24"/>
        </w:rPr>
      </w:pPr>
      <w:proofErr w:type="spellStart"/>
      <w:r w:rsidRPr="006E72CC">
        <w:rPr>
          <w:sz w:val="24"/>
          <w:szCs w:val="24"/>
        </w:rPr>
        <w:t>legend</w:t>
      </w:r>
      <w:proofErr w:type="spellEnd"/>
      <w:r w:rsidRPr="006E72CC">
        <w:rPr>
          <w:sz w:val="24"/>
          <w:szCs w:val="24"/>
        </w:rPr>
        <w:t>('H2');</w:t>
      </w:r>
      <w:proofErr w:type="spellStart"/>
      <w:r w:rsidRPr="006E72CC">
        <w:rPr>
          <w:sz w:val="24"/>
          <w:szCs w:val="24"/>
        </w:rPr>
        <w:t>xlim</w:t>
      </w:r>
      <w:proofErr w:type="spellEnd"/>
      <w:r w:rsidRPr="006E72CC">
        <w:rPr>
          <w:sz w:val="24"/>
          <w:szCs w:val="24"/>
        </w:rPr>
        <w:t>([0,p]);</w:t>
      </w:r>
    </w:p>
    <w:p w:rsidR="002F7647" w:rsidRPr="006E72CC" w:rsidRDefault="002F7647" w:rsidP="002F7647">
      <w:pPr>
        <w:spacing w:line="240" w:lineRule="auto"/>
        <w:rPr>
          <w:sz w:val="24"/>
          <w:szCs w:val="24"/>
        </w:rPr>
      </w:pPr>
      <w:proofErr w:type="spellStart"/>
      <w:r w:rsidRPr="006E72CC">
        <w:rPr>
          <w:sz w:val="24"/>
          <w:szCs w:val="24"/>
        </w:rPr>
        <w:t>subplot</w:t>
      </w:r>
      <w:proofErr w:type="spellEnd"/>
      <w:r w:rsidRPr="006E72CC">
        <w:rPr>
          <w:sz w:val="24"/>
          <w:szCs w:val="24"/>
        </w:rPr>
        <w:t>(3,2,1);</w:t>
      </w:r>
    </w:p>
    <w:p w:rsidR="002F7647" w:rsidRPr="006E72CC" w:rsidRDefault="002F7647" w:rsidP="002F7647">
      <w:pPr>
        <w:spacing w:line="240" w:lineRule="auto"/>
        <w:rPr>
          <w:sz w:val="24"/>
          <w:szCs w:val="24"/>
        </w:rPr>
      </w:pPr>
      <w:proofErr w:type="spellStart"/>
      <w:r w:rsidRPr="006E72CC">
        <w:rPr>
          <w:sz w:val="24"/>
          <w:szCs w:val="24"/>
        </w:rPr>
        <w:t>plot</w:t>
      </w:r>
      <w:proofErr w:type="spellEnd"/>
      <w:r w:rsidRPr="006E72CC">
        <w:rPr>
          <w:sz w:val="24"/>
          <w:szCs w:val="24"/>
        </w:rPr>
        <w:t>(Tp0,C0(:,1),Tp1,C1(:,1),</w:t>
      </w:r>
      <w:proofErr w:type="spellStart"/>
      <w:r w:rsidRPr="006E72CC">
        <w:rPr>
          <w:sz w:val="24"/>
          <w:szCs w:val="24"/>
        </w:rPr>
        <w:t>Tk,C</w:t>
      </w:r>
      <w:proofErr w:type="spellEnd"/>
      <w:r w:rsidRPr="006E72CC">
        <w:rPr>
          <w:sz w:val="24"/>
          <w:szCs w:val="24"/>
        </w:rPr>
        <w:t>(:,4));</w:t>
      </w:r>
    </w:p>
    <w:p w:rsidR="002F7647" w:rsidRPr="006E72CC" w:rsidRDefault="002F7647" w:rsidP="002F7647">
      <w:pPr>
        <w:spacing w:line="240" w:lineRule="auto"/>
        <w:rPr>
          <w:sz w:val="24"/>
          <w:szCs w:val="24"/>
        </w:rPr>
      </w:pPr>
      <w:proofErr w:type="spellStart"/>
      <w:r w:rsidRPr="006E72CC">
        <w:rPr>
          <w:sz w:val="24"/>
          <w:szCs w:val="24"/>
        </w:rPr>
        <w:t>title</w:t>
      </w:r>
      <w:proofErr w:type="spellEnd"/>
      <w:r w:rsidRPr="006E72CC">
        <w:rPr>
          <w:sz w:val="24"/>
          <w:szCs w:val="24"/>
        </w:rPr>
        <w:t>('Графік зміни концентрації води')</w:t>
      </w:r>
    </w:p>
    <w:p w:rsidR="002F7647" w:rsidRPr="006E72CC" w:rsidRDefault="002F7647" w:rsidP="002F7647">
      <w:pPr>
        <w:spacing w:line="240" w:lineRule="auto"/>
        <w:rPr>
          <w:sz w:val="24"/>
          <w:szCs w:val="24"/>
        </w:rPr>
      </w:pPr>
      <w:proofErr w:type="spellStart"/>
      <w:r w:rsidRPr="006E72CC">
        <w:rPr>
          <w:sz w:val="24"/>
          <w:szCs w:val="24"/>
        </w:rPr>
        <w:t>xlabel</w:t>
      </w:r>
      <w:proofErr w:type="spellEnd"/>
      <w:r w:rsidRPr="006E72CC">
        <w:rPr>
          <w:sz w:val="24"/>
          <w:szCs w:val="24"/>
        </w:rPr>
        <w:t>('t');</w:t>
      </w:r>
      <w:proofErr w:type="spellStart"/>
      <w:r w:rsidRPr="006E72CC">
        <w:rPr>
          <w:sz w:val="24"/>
          <w:szCs w:val="24"/>
        </w:rPr>
        <w:t>ylabel</w:t>
      </w:r>
      <w:proofErr w:type="spellEnd"/>
      <w:r w:rsidRPr="006E72CC">
        <w:rPr>
          <w:sz w:val="24"/>
          <w:szCs w:val="24"/>
        </w:rPr>
        <w:t>('C');</w:t>
      </w:r>
      <w:proofErr w:type="spellStart"/>
      <w:r w:rsidRPr="006E72CC">
        <w:rPr>
          <w:sz w:val="24"/>
          <w:szCs w:val="24"/>
        </w:rPr>
        <w:t>grid</w:t>
      </w:r>
      <w:proofErr w:type="spellEnd"/>
      <w:r w:rsidRPr="006E72CC">
        <w:rPr>
          <w:sz w:val="24"/>
          <w:szCs w:val="24"/>
        </w:rPr>
        <w:t xml:space="preserve"> </w:t>
      </w:r>
      <w:proofErr w:type="spellStart"/>
      <w:r w:rsidRPr="006E72CC">
        <w:rPr>
          <w:sz w:val="24"/>
          <w:szCs w:val="24"/>
        </w:rPr>
        <w:t>on</w:t>
      </w:r>
      <w:proofErr w:type="spellEnd"/>
      <w:r w:rsidRPr="006E72CC">
        <w:rPr>
          <w:sz w:val="24"/>
          <w:szCs w:val="24"/>
        </w:rPr>
        <w:t>;</w:t>
      </w:r>
    </w:p>
    <w:p w:rsidR="002F7647" w:rsidRPr="006E72CC" w:rsidRDefault="002F7647" w:rsidP="002F7647">
      <w:pPr>
        <w:spacing w:line="240" w:lineRule="auto"/>
        <w:rPr>
          <w:sz w:val="24"/>
          <w:szCs w:val="24"/>
        </w:rPr>
      </w:pPr>
      <w:proofErr w:type="spellStart"/>
      <w:r w:rsidRPr="006E72CC">
        <w:rPr>
          <w:sz w:val="24"/>
          <w:szCs w:val="24"/>
        </w:rPr>
        <w:t>legend</w:t>
      </w:r>
      <w:proofErr w:type="spellEnd"/>
      <w:r w:rsidRPr="006E72CC">
        <w:rPr>
          <w:sz w:val="24"/>
          <w:szCs w:val="24"/>
        </w:rPr>
        <w:t>('H2O');</w:t>
      </w:r>
      <w:proofErr w:type="spellStart"/>
      <w:r w:rsidRPr="006E72CC">
        <w:rPr>
          <w:sz w:val="24"/>
          <w:szCs w:val="24"/>
        </w:rPr>
        <w:t>xlim</w:t>
      </w:r>
      <w:proofErr w:type="spellEnd"/>
      <w:r w:rsidRPr="006E72CC">
        <w:rPr>
          <w:sz w:val="24"/>
          <w:szCs w:val="24"/>
        </w:rPr>
        <w:t>([0,p]);</w:t>
      </w:r>
    </w:p>
    <w:p w:rsidR="002F7647" w:rsidRPr="006E72CC" w:rsidRDefault="002F7647" w:rsidP="002F7647">
      <w:pPr>
        <w:spacing w:line="240" w:lineRule="auto"/>
        <w:rPr>
          <w:sz w:val="24"/>
          <w:szCs w:val="24"/>
        </w:rPr>
      </w:pPr>
      <w:proofErr w:type="spellStart"/>
      <w:r w:rsidRPr="006E72CC">
        <w:rPr>
          <w:sz w:val="24"/>
          <w:szCs w:val="24"/>
        </w:rPr>
        <w:t>subplot</w:t>
      </w:r>
      <w:proofErr w:type="spellEnd"/>
      <w:r w:rsidRPr="006E72CC">
        <w:rPr>
          <w:sz w:val="24"/>
          <w:szCs w:val="24"/>
        </w:rPr>
        <w:t>(3,2,2);</w:t>
      </w:r>
    </w:p>
    <w:p w:rsidR="002F7647" w:rsidRPr="006E72CC" w:rsidRDefault="002F7647" w:rsidP="002F7647">
      <w:pPr>
        <w:spacing w:line="240" w:lineRule="auto"/>
        <w:rPr>
          <w:sz w:val="24"/>
          <w:szCs w:val="24"/>
        </w:rPr>
      </w:pPr>
      <w:proofErr w:type="spellStart"/>
      <w:r w:rsidRPr="006E72CC">
        <w:rPr>
          <w:sz w:val="24"/>
          <w:szCs w:val="24"/>
        </w:rPr>
        <w:t>plot</w:t>
      </w:r>
      <w:proofErr w:type="spellEnd"/>
      <w:r w:rsidRPr="006E72CC">
        <w:rPr>
          <w:sz w:val="24"/>
          <w:szCs w:val="24"/>
        </w:rPr>
        <w:t>(Tp1,C1(:,4),</w:t>
      </w:r>
      <w:proofErr w:type="spellStart"/>
      <w:r w:rsidRPr="006E72CC">
        <w:rPr>
          <w:sz w:val="24"/>
          <w:szCs w:val="24"/>
        </w:rPr>
        <w:t>Tk,C</w:t>
      </w:r>
      <w:proofErr w:type="spellEnd"/>
      <w:r w:rsidRPr="006E72CC">
        <w:rPr>
          <w:sz w:val="24"/>
          <w:szCs w:val="24"/>
        </w:rPr>
        <w:t>(:,3));</w:t>
      </w:r>
    </w:p>
    <w:p w:rsidR="002F7647" w:rsidRPr="006E72CC" w:rsidRDefault="002F7647" w:rsidP="002F7647">
      <w:pPr>
        <w:spacing w:line="240" w:lineRule="auto"/>
        <w:rPr>
          <w:sz w:val="24"/>
          <w:szCs w:val="24"/>
        </w:rPr>
      </w:pPr>
      <w:proofErr w:type="spellStart"/>
      <w:r w:rsidRPr="006E72CC">
        <w:rPr>
          <w:sz w:val="24"/>
          <w:szCs w:val="24"/>
        </w:rPr>
        <w:t>title</w:t>
      </w:r>
      <w:proofErr w:type="spellEnd"/>
      <w:r w:rsidRPr="006E72CC">
        <w:rPr>
          <w:sz w:val="24"/>
          <w:szCs w:val="24"/>
        </w:rPr>
        <w:t>('Графік зміни концентрації атомів гідрогену')</w:t>
      </w:r>
    </w:p>
    <w:p w:rsidR="002F7647" w:rsidRPr="006E72CC" w:rsidRDefault="002F7647" w:rsidP="002F7647">
      <w:pPr>
        <w:spacing w:line="240" w:lineRule="auto"/>
        <w:rPr>
          <w:sz w:val="24"/>
          <w:szCs w:val="24"/>
        </w:rPr>
      </w:pPr>
      <w:proofErr w:type="spellStart"/>
      <w:r w:rsidRPr="006E72CC">
        <w:rPr>
          <w:sz w:val="24"/>
          <w:szCs w:val="24"/>
        </w:rPr>
        <w:t>xlabel</w:t>
      </w:r>
      <w:proofErr w:type="spellEnd"/>
      <w:r w:rsidRPr="006E72CC">
        <w:rPr>
          <w:sz w:val="24"/>
          <w:szCs w:val="24"/>
        </w:rPr>
        <w:t>('t');</w:t>
      </w:r>
      <w:proofErr w:type="spellStart"/>
      <w:r w:rsidRPr="006E72CC">
        <w:rPr>
          <w:sz w:val="24"/>
          <w:szCs w:val="24"/>
        </w:rPr>
        <w:t>ylabel</w:t>
      </w:r>
      <w:proofErr w:type="spellEnd"/>
      <w:r w:rsidRPr="006E72CC">
        <w:rPr>
          <w:sz w:val="24"/>
          <w:szCs w:val="24"/>
        </w:rPr>
        <w:t>('C');</w:t>
      </w:r>
      <w:proofErr w:type="spellStart"/>
      <w:r w:rsidRPr="006E72CC">
        <w:rPr>
          <w:sz w:val="24"/>
          <w:szCs w:val="24"/>
        </w:rPr>
        <w:t>grid</w:t>
      </w:r>
      <w:proofErr w:type="spellEnd"/>
      <w:r w:rsidRPr="006E72CC">
        <w:rPr>
          <w:sz w:val="24"/>
          <w:szCs w:val="24"/>
        </w:rPr>
        <w:t xml:space="preserve"> </w:t>
      </w:r>
      <w:proofErr w:type="spellStart"/>
      <w:r w:rsidRPr="006E72CC">
        <w:rPr>
          <w:sz w:val="24"/>
          <w:szCs w:val="24"/>
        </w:rPr>
        <w:t>on</w:t>
      </w:r>
      <w:proofErr w:type="spellEnd"/>
      <w:r w:rsidRPr="006E72CC">
        <w:rPr>
          <w:sz w:val="24"/>
          <w:szCs w:val="24"/>
        </w:rPr>
        <w:t>;</w:t>
      </w:r>
    </w:p>
    <w:p w:rsidR="002F7647" w:rsidRPr="006E72CC" w:rsidRDefault="002F7647" w:rsidP="002F7647">
      <w:pPr>
        <w:spacing w:line="240" w:lineRule="auto"/>
        <w:rPr>
          <w:sz w:val="24"/>
          <w:szCs w:val="24"/>
        </w:rPr>
      </w:pPr>
      <w:proofErr w:type="spellStart"/>
      <w:r w:rsidRPr="006E72CC">
        <w:rPr>
          <w:sz w:val="24"/>
          <w:szCs w:val="24"/>
        </w:rPr>
        <w:lastRenderedPageBreak/>
        <w:t>legend</w:t>
      </w:r>
      <w:proofErr w:type="spellEnd"/>
      <w:r w:rsidRPr="006E72CC">
        <w:rPr>
          <w:sz w:val="24"/>
          <w:szCs w:val="24"/>
        </w:rPr>
        <w:t>('H');</w:t>
      </w:r>
      <w:proofErr w:type="spellStart"/>
      <w:r w:rsidRPr="006E72CC">
        <w:rPr>
          <w:sz w:val="24"/>
          <w:szCs w:val="24"/>
        </w:rPr>
        <w:t>xlim</w:t>
      </w:r>
      <w:proofErr w:type="spellEnd"/>
      <w:r w:rsidRPr="006E72CC">
        <w:rPr>
          <w:sz w:val="24"/>
          <w:szCs w:val="24"/>
        </w:rPr>
        <w:t>([0,p]);</w:t>
      </w:r>
    </w:p>
    <w:p w:rsidR="002F7647" w:rsidRPr="006E72CC" w:rsidRDefault="002F7647" w:rsidP="002F7647">
      <w:pPr>
        <w:spacing w:line="240" w:lineRule="auto"/>
        <w:rPr>
          <w:sz w:val="24"/>
          <w:szCs w:val="24"/>
        </w:rPr>
      </w:pPr>
      <w:proofErr w:type="spellStart"/>
      <w:r w:rsidRPr="006E72CC">
        <w:rPr>
          <w:sz w:val="24"/>
          <w:szCs w:val="24"/>
        </w:rPr>
        <w:t>subplot</w:t>
      </w:r>
      <w:proofErr w:type="spellEnd"/>
      <w:r w:rsidRPr="006E72CC">
        <w:rPr>
          <w:sz w:val="24"/>
          <w:szCs w:val="24"/>
        </w:rPr>
        <w:t>(3,2,4);</w:t>
      </w:r>
    </w:p>
    <w:p w:rsidR="002F7647" w:rsidRPr="006E72CC" w:rsidRDefault="002F7647" w:rsidP="002F7647">
      <w:pPr>
        <w:spacing w:line="240" w:lineRule="auto"/>
        <w:rPr>
          <w:sz w:val="24"/>
          <w:szCs w:val="24"/>
        </w:rPr>
      </w:pPr>
      <w:proofErr w:type="spellStart"/>
      <w:r w:rsidRPr="006E72CC">
        <w:rPr>
          <w:sz w:val="24"/>
          <w:szCs w:val="24"/>
        </w:rPr>
        <w:t>plot</w:t>
      </w:r>
      <w:proofErr w:type="spellEnd"/>
      <w:r w:rsidRPr="006E72CC">
        <w:rPr>
          <w:sz w:val="24"/>
          <w:szCs w:val="24"/>
        </w:rPr>
        <w:t>(Tp1,C1(:,11),</w:t>
      </w:r>
      <w:proofErr w:type="spellStart"/>
      <w:r w:rsidRPr="006E72CC">
        <w:rPr>
          <w:sz w:val="24"/>
          <w:szCs w:val="24"/>
        </w:rPr>
        <w:t>Tk,C</w:t>
      </w:r>
      <w:proofErr w:type="spellEnd"/>
      <w:r w:rsidRPr="006E72CC">
        <w:rPr>
          <w:sz w:val="24"/>
          <w:szCs w:val="24"/>
        </w:rPr>
        <w:t>(:,5));</w:t>
      </w:r>
    </w:p>
    <w:p w:rsidR="002F7647" w:rsidRPr="006E72CC" w:rsidRDefault="002F7647" w:rsidP="002F7647">
      <w:pPr>
        <w:spacing w:line="240" w:lineRule="auto"/>
        <w:rPr>
          <w:sz w:val="24"/>
          <w:szCs w:val="24"/>
        </w:rPr>
      </w:pPr>
      <w:proofErr w:type="spellStart"/>
      <w:r w:rsidRPr="006E72CC">
        <w:rPr>
          <w:sz w:val="24"/>
          <w:szCs w:val="24"/>
        </w:rPr>
        <w:t>title</w:t>
      </w:r>
      <w:proofErr w:type="spellEnd"/>
      <w:r w:rsidRPr="006E72CC">
        <w:rPr>
          <w:sz w:val="24"/>
          <w:szCs w:val="24"/>
        </w:rPr>
        <w:t>('Графік зміни концентрації перекису водню')</w:t>
      </w:r>
    </w:p>
    <w:p w:rsidR="002F7647" w:rsidRPr="006E72CC" w:rsidRDefault="002F7647" w:rsidP="002F7647">
      <w:pPr>
        <w:spacing w:line="240" w:lineRule="auto"/>
        <w:rPr>
          <w:sz w:val="24"/>
          <w:szCs w:val="24"/>
        </w:rPr>
      </w:pPr>
      <w:proofErr w:type="spellStart"/>
      <w:r w:rsidRPr="006E72CC">
        <w:rPr>
          <w:sz w:val="24"/>
          <w:szCs w:val="24"/>
        </w:rPr>
        <w:t>xlabel</w:t>
      </w:r>
      <w:proofErr w:type="spellEnd"/>
      <w:r w:rsidRPr="006E72CC">
        <w:rPr>
          <w:sz w:val="24"/>
          <w:szCs w:val="24"/>
        </w:rPr>
        <w:t>('t');</w:t>
      </w:r>
      <w:proofErr w:type="spellStart"/>
      <w:r w:rsidRPr="006E72CC">
        <w:rPr>
          <w:sz w:val="24"/>
          <w:szCs w:val="24"/>
        </w:rPr>
        <w:t>ylabel</w:t>
      </w:r>
      <w:proofErr w:type="spellEnd"/>
      <w:r w:rsidRPr="006E72CC">
        <w:rPr>
          <w:sz w:val="24"/>
          <w:szCs w:val="24"/>
        </w:rPr>
        <w:t>('C');</w:t>
      </w:r>
      <w:proofErr w:type="spellStart"/>
      <w:r w:rsidRPr="006E72CC">
        <w:rPr>
          <w:sz w:val="24"/>
          <w:szCs w:val="24"/>
        </w:rPr>
        <w:t>grid</w:t>
      </w:r>
      <w:proofErr w:type="spellEnd"/>
      <w:r w:rsidRPr="006E72CC">
        <w:rPr>
          <w:sz w:val="24"/>
          <w:szCs w:val="24"/>
        </w:rPr>
        <w:t xml:space="preserve"> </w:t>
      </w:r>
      <w:proofErr w:type="spellStart"/>
      <w:r w:rsidRPr="006E72CC">
        <w:rPr>
          <w:sz w:val="24"/>
          <w:szCs w:val="24"/>
        </w:rPr>
        <w:t>on</w:t>
      </w:r>
      <w:proofErr w:type="spellEnd"/>
      <w:r w:rsidRPr="006E72CC">
        <w:rPr>
          <w:sz w:val="24"/>
          <w:szCs w:val="24"/>
        </w:rPr>
        <w:t>;</w:t>
      </w:r>
    </w:p>
    <w:p w:rsidR="002F7647" w:rsidRPr="006E72CC" w:rsidRDefault="002F7647" w:rsidP="002F7647">
      <w:pPr>
        <w:spacing w:line="240" w:lineRule="auto"/>
        <w:rPr>
          <w:sz w:val="24"/>
          <w:szCs w:val="24"/>
        </w:rPr>
      </w:pPr>
      <w:proofErr w:type="spellStart"/>
      <w:r w:rsidRPr="006E72CC">
        <w:rPr>
          <w:sz w:val="24"/>
          <w:szCs w:val="24"/>
        </w:rPr>
        <w:t>legend</w:t>
      </w:r>
      <w:proofErr w:type="spellEnd"/>
      <w:r w:rsidRPr="006E72CC">
        <w:rPr>
          <w:sz w:val="24"/>
          <w:szCs w:val="24"/>
        </w:rPr>
        <w:t>('H2O2');</w:t>
      </w:r>
      <w:proofErr w:type="spellStart"/>
      <w:r w:rsidRPr="006E72CC">
        <w:rPr>
          <w:sz w:val="24"/>
          <w:szCs w:val="24"/>
        </w:rPr>
        <w:t>xlim</w:t>
      </w:r>
      <w:proofErr w:type="spellEnd"/>
      <w:r w:rsidRPr="006E72CC">
        <w:rPr>
          <w:sz w:val="24"/>
          <w:szCs w:val="24"/>
        </w:rPr>
        <w:t>([0,p]);</w:t>
      </w:r>
    </w:p>
    <w:p w:rsidR="002F7647" w:rsidRPr="006E72CC" w:rsidRDefault="002F7647" w:rsidP="002F7647">
      <w:pPr>
        <w:spacing w:line="240" w:lineRule="auto"/>
        <w:rPr>
          <w:sz w:val="24"/>
          <w:szCs w:val="24"/>
        </w:rPr>
      </w:pPr>
      <w:proofErr w:type="spellStart"/>
      <w:r w:rsidRPr="006E72CC">
        <w:rPr>
          <w:sz w:val="24"/>
          <w:szCs w:val="24"/>
        </w:rPr>
        <w:t>subplot</w:t>
      </w:r>
      <w:proofErr w:type="spellEnd"/>
      <w:r w:rsidRPr="006E72CC">
        <w:rPr>
          <w:sz w:val="24"/>
          <w:szCs w:val="24"/>
        </w:rPr>
        <w:t>(3,2,5);</w:t>
      </w:r>
    </w:p>
    <w:p w:rsidR="002F7647" w:rsidRPr="006E72CC" w:rsidRDefault="002F7647" w:rsidP="002F7647">
      <w:pPr>
        <w:spacing w:line="240" w:lineRule="auto"/>
        <w:rPr>
          <w:sz w:val="24"/>
          <w:szCs w:val="24"/>
        </w:rPr>
      </w:pPr>
      <w:proofErr w:type="spellStart"/>
      <w:r w:rsidRPr="006E72CC">
        <w:rPr>
          <w:sz w:val="24"/>
          <w:szCs w:val="24"/>
        </w:rPr>
        <w:t>plot</w:t>
      </w:r>
      <w:proofErr w:type="spellEnd"/>
      <w:r w:rsidRPr="006E72CC">
        <w:rPr>
          <w:sz w:val="24"/>
          <w:szCs w:val="24"/>
        </w:rPr>
        <w:t>(</w:t>
      </w:r>
      <w:proofErr w:type="spellStart"/>
      <w:r w:rsidRPr="006E72CC">
        <w:rPr>
          <w:sz w:val="24"/>
          <w:szCs w:val="24"/>
        </w:rPr>
        <w:t>Tk,C</w:t>
      </w:r>
      <w:proofErr w:type="spellEnd"/>
      <w:r w:rsidRPr="006E72CC">
        <w:rPr>
          <w:sz w:val="24"/>
          <w:szCs w:val="24"/>
        </w:rPr>
        <w:t>(:,6));</w:t>
      </w:r>
    </w:p>
    <w:p w:rsidR="002F7647" w:rsidRPr="006E72CC" w:rsidRDefault="002F7647" w:rsidP="002F7647">
      <w:pPr>
        <w:spacing w:line="240" w:lineRule="auto"/>
        <w:rPr>
          <w:sz w:val="24"/>
          <w:szCs w:val="24"/>
        </w:rPr>
      </w:pPr>
      <w:proofErr w:type="spellStart"/>
      <w:r w:rsidRPr="006E72CC">
        <w:rPr>
          <w:sz w:val="24"/>
          <w:szCs w:val="24"/>
        </w:rPr>
        <w:t>title</w:t>
      </w:r>
      <w:proofErr w:type="spellEnd"/>
      <w:r w:rsidRPr="006E72CC">
        <w:rPr>
          <w:sz w:val="24"/>
          <w:szCs w:val="24"/>
        </w:rPr>
        <w:t xml:space="preserve">('Графік зміни концентрації </w:t>
      </w:r>
      <w:proofErr w:type="spellStart"/>
      <w:r w:rsidRPr="006E72CC">
        <w:rPr>
          <w:sz w:val="24"/>
          <w:szCs w:val="24"/>
        </w:rPr>
        <w:t>пероксильного</w:t>
      </w:r>
      <w:proofErr w:type="spellEnd"/>
      <w:r w:rsidRPr="006E72CC">
        <w:rPr>
          <w:sz w:val="24"/>
          <w:szCs w:val="24"/>
        </w:rPr>
        <w:t xml:space="preserve"> радикалу')</w:t>
      </w:r>
    </w:p>
    <w:p w:rsidR="002F7647" w:rsidRPr="006E72CC" w:rsidRDefault="002F7647" w:rsidP="002F7647">
      <w:pPr>
        <w:spacing w:line="240" w:lineRule="auto"/>
        <w:rPr>
          <w:sz w:val="24"/>
          <w:szCs w:val="24"/>
        </w:rPr>
      </w:pPr>
      <w:proofErr w:type="spellStart"/>
      <w:r w:rsidRPr="006E72CC">
        <w:rPr>
          <w:sz w:val="24"/>
          <w:szCs w:val="24"/>
        </w:rPr>
        <w:t>xlabel</w:t>
      </w:r>
      <w:proofErr w:type="spellEnd"/>
      <w:r w:rsidRPr="006E72CC">
        <w:rPr>
          <w:sz w:val="24"/>
          <w:szCs w:val="24"/>
        </w:rPr>
        <w:t>('t');</w:t>
      </w:r>
      <w:proofErr w:type="spellStart"/>
      <w:r w:rsidRPr="006E72CC">
        <w:rPr>
          <w:sz w:val="24"/>
          <w:szCs w:val="24"/>
        </w:rPr>
        <w:t>ylabel</w:t>
      </w:r>
      <w:proofErr w:type="spellEnd"/>
      <w:r w:rsidRPr="006E72CC">
        <w:rPr>
          <w:sz w:val="24"/>
          <w:szCs w:val="24"/>
        </w:rPr>
        <w:t>('C');</w:t>
      </w:r>
      <w:proofErr w:type="spellStart"/>
      <w:r w:rsidRPr="006E72CC">
        <w:rPr>
          <w:sz w:val="24"/>
          <w:szCs w:val="24"/>
        </w:rPr>
        <w:t>grid</w:t>
      </w:r>
      <w:proofErr w:type="spellEnd"/>
      <w:r w:rsidRPr="006E72CC">
        <w:rPr>
          <w:sz w:val="24"/>
          <w:szCs w:val="24"/>
        </w:rPr>
        <w:t xml:space="preserve"> </w:t>
      </w:r>
      <w:proofErr w:type="spellStart"/>
      <w:r w:rsidRPr="006E72CC">
        <w:rPr>
          <w:sz w:val="24"/>
          <w:szCs w:val="24"/>
        </w:rPr>
        <w:t>on</w:t>
      </w:r>
      <w:proofErr w:type="spellEnd"/>
      <w:r w:rsidRPr="006E72CC">
        <w:rPr>
          <w:sz w:val="24"/>
          <w:szCs w:val="24"/>
        </w:rPr>
        <w:t>;</w:t>
      </w:r>
    </w:p>
    <w:p w:rsidR="002F7647" w:rsidRPr="006E72CC" w:rsidRDefault="002F7647" w:rsidP="002F7647">
      <w:pPr>
        <w:spacing w:line="240" w:lineRule="auto"/>
        <w:rPr>
          <w:sz w:val="24"/>
          <w:szCs w:val="24"/>
        </w:rPr>
      </w:pPr>
      <w:proofErr w:type="spellStart"/>
      <w:r w:rsidRPr="006E72CC">
        <w:rPr>
          <w:sz w:val="24"/>
          <w:szCs w:val="24"/>
        </w:rPr>
        <w:t>legend</w:t>
      </w:r>
      <w:proofErr w:type="spellEnd"/>
      <w:r w:rsidRPr="006E72CC">
        <w:rPr>
          <w:sz w:val="24"/>
          <w:szCs w:val="24"/>
        </w:rPr>
        <w:t>('HO2');</w:t>
      </w:r>
      <w:proofErr w:type="spellStart"/>
      <w:r w:rsidRPr="006E72CC">
        <w:rPr>
          <w:sz w:val="24"/>
          <w:szCs w:val="24"/>
        </w:rPr>
        <w:t>xlim</w:t>
      </w:r>
      <w:proofErr w:type="spellEnd"/>
      <w:r w:rsidRPr="006E72CC">
        <w:rPr>
          <w:sz w:val="24"/>
          <w:szCs w:val="24"/>
        </w:rPr>
        <w:t>([0,p]);</w:t>
      </w:r>
    </w:p>
    <w:p w:rsidR="002F7647" w:rsidRPr="006E72CC" w:rsidRDefault="002F7647" w:rsidP="002F7647">
      <w:pPr>
        <w:spacing w:line="240" w:lineRule="auto"/>
        <w:rPr>
          <w:sz w:val="24"/>
          <w:szCs w:val="24"/>
        </w:rPr>
      </w:pPr>
      <w:proofErr w:type="spellStart"/>
      <w:r w:rsidRPr="006E72CC">
        <w:rPr>
          <w:sz w:val="24"/>
          <w:szCs w:val="24"/>
        </w:rPr>
        <w:t>subplot</w:t>
      </w:r>
      <w:proofErr w:type="spellEnd"/>
      <w:r w:rsidRPr="006E72CC">
        <w:rPr>
          <w:sz w:val="24"/>
          <w:szCs w:val="24"/>
        </w:rPr>
        <w:t>(3,2,6);</w:t>
      </w:r>
    </w:p>
    <w:p w:rsidR="002F7647" w:rsidRPr="006E72CC" w:rsidRDefault="002F7647" w:rsidP="002F7647">
      <w:pPr>
        <w:spacing w:line="240" w:lineRule="auto"/>
        <w:rPr>
          <w:sz w:val="24"/>
          <w:szCs w:val="24"/>
        </w:rPr>
      </w:pPr>
      <w:proofErr w:type="spellStart"/>
      <w:r w:rsidRPr="006E72CC">
        <w:rPr>
          <w:sz w:val="24"/>
          <w:szCs w:val="24"/>
        </w:rPr>
        <w:t>plot</w:t>
      </w:r>
      <w:proofErr w:type="spellEnd"/>
      <w:r w:rsidRPr="006E72CC">
        <w:rPr>
          <w:sz w:val="24"/>
          <w:szCs w:val="24"/>
        </w:rPr>
        <w:t>(</w:t>
      </w:r>
      <w:proofErr w:type="spellStart"/>
      <w:r w:rsidRPr="006E72CC">
        <w:rPr>
          <w:sz w:val="24"/>
          <w:szCs w:val="24"/>
        </w:rPr>
        <w:t>Tk,C</w:t>
      </w:r>
      <w:proofErr w:type="spellEnd"/>
      <w:r w:rsidRPr="006E72CC">
        <w:rPr>
          <w:sz w:val="24"/>
          <w:szCs w:val="24"/>
        </w:rPr>
        <w:t>(:,7));</w:t>
      </w:r>
    </w:p>
    <w:p w:rsidR="002F7647" w:rsidRPr="006E72CC" w:rsidRDefault="002F7647" w:rsidP="002F7647">
      <w:pPr>
        <w:spacing w:line="240" w:lineRule="auto"/>
        <w:rPr>
          <w:sz w:val="24"/>
          <w:szCs w:val="24"/>
        </w:rPr>
      </w:pPr>
      <w:proofErr w:type="spellStart"/>
      <w:r w:rsidRPr="006E72CC">
        <w:rPr>
          <w:sz w:val="24"/>
          <w:szCs w:val="24"/>
        </w:rPr>
        <w:t>title</w:t>
      </w:r>
      <w:proofErr w:type="spellEnd"/>
      <w:r w:rsidRPr="006E72CC">
        <w:rPr>
          <w:sz w:val="24"/>
          <w:szCs w:val="24"/>
        </w:rPr>
        <w:t>('Графік зміни концентрації кисню')</w:t>
      </w:r>
    </w:p>
    <w:p w:rsidR="002F7647" w:rsidRPr="006E72CC" w:rsidRDefault="002F7647" w:rsidP="002F7647">
      <w:pPr>
        <w:spacing w:line="240" w:lineRule="auto"/>
        <w:rPr>
          <w:sz w:val="24"/>
          <w:szCs w:val="24"/>
        </w:rPr>
      </w:pPr>
      <w:proofErr w:type="spellStart"/>
      <w:r w:rsidRPr="006E72CC">
        <w:rPr>
          <w:sz w:val="24"/>
          <w:szCs w:val="24"/>
        </w:rPr>
        <w:t>xlabel</w:t>
      </w:r>
      <w:proofErr w:type="spellEnd"/>
      <w:r w:rsidRPr="006E72CC">
        <w:rPr>
          <w:sz w:val="24"/>
          <w:szCs w:val="24"/>
        </w:rPr>
        <w:t>('t');</w:t>
      </w:r>
      <w:proofErr w:type="spellStart"/>
      <w:r w:rsidRPr="006E72CC">
        <w:rPr>
          <w:sz w:val="24"/>
          <w:szCs w:val="24"/>
        </w:rPr>
        <w:t>ylabel</w:t>
      </w:r>
      <w:proofErr w:type="spellEnd"/>
      <w:r w:rsidRPr="006E72CC">
        <w:rPr>
          <w:sz w:val="24"/>
          <w:szCs w:val="24"/>
        </w:rPr>
        <w:t>('C');</w:t>
      </w:r>
      <w:proofErr w:type="spellStart"/>
      <w:r w:rsidRPr="006E72CC">
        <w:rPr>
          <w:sz w:val="24"/>
          <w:szCs w:val="24"/>
        </w:rPr>
        <w:t>grid</w:t>
      </w:r>
      <w:proofErr w:type="spellEnd"/>
      <w:r w:rsidRPr="006E72CC">
        <w:rPr>
          <w:sz w:val="24"/>
          <w:szCs w:val="24"/>
        </w:rPr>
        <w:t xml:space="preserve"> </w:t>
      </w:r>
      <w:proofErr w:type="spellStart"/>
      <w:r w:rsidRPr="006E72CC">
        <w:rPr>
          <w:sz w:val="24"/>
          <w:szCs w:val="24"/>
        </w:rPr>
        <w:t>on</w:t>
      </w:r>
      <w:proofErr w:type="spellEnd"/>
      <w:r w:rsidRPr="006E72CC">
        <w:rPr>
          <w:sz w:val="24"/>
          <w:szCs w:val="24"/>
        </w:rPr>
        <w:t>;</w:t>
      </w:r>
    </w:p>
    <w:p w:rsidR="002F7647" w:rsidRPr="006E72CC" w:rsidRDefault="002F7647" w:rsidP="002F7647">
      <w:pPr>
        <w:spacing w:line="240" w:lineRule="auto"/>
        <w:rPr>
          <w:sz w:val="24"/>
          <w:szCs w:val="24"/>
        </w:rPr>
      </w:pPr>
      <w:proofErr w:type="spellStart"/>
      <w:r w:rsidRPr="006E72CC">
        <w:rPr>
          <w:sz w:val="24"/>
          <w:szCs w:val="24"/>
        </w:rPr>
        <w:t>legend</w:t>
      </w:r>
      <w:proofErr w:type="spellEnd"/>
      <w:r w:rsidRPr="006E72CC">
        <w:rPr>
          <w:sz w:val="24"/>
          <w:szCs w:val="24"/>
        </w:rPr>
        <w:t>('O2');</w:t>
      </w:r>
    </w:p>
    <w:p w:rsidR="002F7647" w:rsidRPr="006E72CC" w:rsidRDefault="002F7647" w:rsidP="002F7647">
      <w:pPr>
        <w:spacing w:line="240" w:lineRule="auto"/>
        <w:rPr>
          <w:sz w:val="24"/>
          <w:szCs w:val="24"/>
        </w:rPr>
      </w:pPr>
      <w:proofErr w:type="spellStart"/>
      <w:r w:rsidRPr="006E72CC">
        <w:rPr>
          <w:sz w:val="24"/>
          <w:szCs w:val="24"/>
        </w:rPr>
        <w:t>xlim</w:t>
      </w:r>
      <w:proofErr w:type="spellEnd"/>
      <w:r w:rsidRPr="006E72CC">
        <w:rPr>
          <w:sz w:val="24"/>
          <w:szCs w:val="24"/>
        </w:rPr>
        <w:t>([0,p]);</w:t>
      </w:r>
    </w:p>
    <w:p w:rsidR="002F7647" w:rsidRPr="006E72CC" w:rsidRDefault="002F7647" w:rsidP="002F7647">
      <w:pPr>
        <w:spacing w:line="240" w:lineRule="auto"/>
        <w:rPr>
          <w:sz w:val="24"/>
          <w:szCs w:val="24"/>
        </w:rPr>
      </w:pPr>
      <w:r w:rsidRPr="006E72CC">
        <w:rPr>
          <w:sz w:val="24"/>
          <w:szCs w:val="24"/>
        </w:rPr>
        <w:t>%</w:t>
      </w:r>
      <w:proofErr w:type="spellStart"/>
      <w:r w:rsidRPr="006E72CC">
        <w:rPr>
          <w:sz w:val="24"/>
          <w:szCs w:val="24"/>
        </w:rPr>
        <w:t>xlim</w:t>
      </w:r>
      <w:proofErr w:type="spellEnd"/>
      <w:r w:rsidRPr="006E72CC">
        <w:rPr>
          <w:sz w:val="24"/>
          <w:szCs w:val="24"/>
        </w:rPr>
        <w:t>([10^(-11),2*10^(-10)]);</w:t>
      </w:r>
    </w:p>
    <w:p w:rsidR="002F7647" w:rsidRPr="006E72CC" w:rsidRDefault="002F7647" w:rsidP="002F7647">
      <w:pPr>
        <w:spacing w:line="240" w:lineRule="auto"/>
        <w:rPr>
          <w:sz w:val="24"/>
          <w:szCs w:val="24"/>
        </w:rPr>
      </w:pPr>
      <w:proofErr w:type="spellStart"/>
      <w:r w:rsidRPr="006E72CC">
        <w:rPr>
          <w:sz w:val="24"/>
          <w:szCs w:val="24"/>
        </w:rPr>
        <w:t>men</w:t>
      </w:r>
      <w:proofErr w:type="spellEnd"/>
      <w:r w:rsidRPr="006E72CC">
        <w:rPr>
          <w:sz w:val="24"/>
          <w:szCs w:val="24"/>
        </w:rPr>
        <w:t>=0;</w:t>
      </w:r>
    </w:p>
    <w:p w:rsidR="002F7647" w:rsidRPr="006E72CC" w:rsidRDefault="002F7647" w:rsidP="002F7647">
      <w:pPr>
        <w:spacing w:line="240" w:lineRule="auto"/>
        <w:rPr>
          <w:sz w:val="24"/>
          <w:szCs w:val="24"/>
        </w:rPr>
      </w:pPr>
      <w:proofErr w:type="spellStart"/>
      <w:r w:rsidRPr="006E72CC">
        <w:rPr>
          <w:sz w:val="24"/>
          <w:szCs w:val="24"/>
        </w:rPr>
        <w:t>end</w:t>
      </w:r>
      <w:proofErr w:type="spellEnd"/>
    </w:p>
    <w:p w:rsidR="002F7647" w:rsidRPr="006E72CC" w:rsidRDefault="002F7647" w:rsidP="002F7647">
      <w:pPr>
        <w:spacing w:line="240" w:lineRule="auto"/>
        <w:rPr>
          <w:sz w:val="24"/>
          <w:szCs w:val="24"/>
        </w:rPr>
      </w:pPr>
      <w:proofErr w:type="spellStart"/>
      <w:r w:rsidRPr="006E72CC">
        <w:rPr>
          <w:sz w:val="24"/>
          <w:szCs w:val="24"/>
        </w:rPr>
        <w:t>while</w:t>
      </w:r>
      <w:proofErr w:type="spellEnd"/>
      <w:r w:rsidRPr="006E72CC">
        <w:rPr>
          <w:sz w:val="24"/>
          <w:szCs w:val="24"/>
        </w:rPr>
        <w:t xml:space="preserve"> </w:t>
      </w:r>
      <w:proofErr w:type="spellStart"/>
      <w:r w:rsidRPr="006E72CC">
        <w:rPr>
          <w:sz w:val="24"/>
          <w:szCs w:val="24"/>
        </w:rPr>
        <w:t>men</w:t>
      </w:r>
      <w:proofErr w:type="spellEnd"/>
      <w:r w:rsidRPr="006E72CC">
        <w:rPr>
          <w:sz w:val="24"/>
          <w:szCs w:val="24"/>
        </w:rPr>
        <w:t>==2</w:t>
      </w:r>
    </w:p>
    <w:p w:rsidR="002F7647" w:rsidRPr="006E72CC" w:rsidRDefault="002F7647" w:rsidP="002F7647">
      <w:pPr>
        <w:spacing w:line="240" w:lineRule="auto"/>
        <w:rPr>
          <w:sz w:val="24"/>
          <w:szCs w:val="24"/>
        </w:rPr>
      </w:pPr>
      <w:proofErr w:type="spellStart"/>
      <w:r w:rsidRPr="006E72CC">
        <w:rPr>
          <w:sz w:val="24"/>
          <w:szCs w:val="24"/>
        </w:rPr>
        <w:t>figure</w:t>
      </w:r>
      <w:proofErr w:type="spellEnd"/>
      <w:r w:rsidRPr="006E72CC">
        <w:rPr>
          <w:sz w:val="24"/>
          <w:szCs w:val="24"/>
        </w:rPr>
        <w:t>('</w:t>
      </w:r>
      <w:proofErr w:type="spellStart"/>
      <w:r w:rsidRPr="006E72CC">
        <w:rPr>
          <w:sz w:val="24"/>
          <w:szCs w:val="24"/>
        </w:rPr>
        <w:t>Name</w:t>
      </w:r>
      <w:proofErr w:type="spellEnd"/>
      <w:r w:rsidRPr="006E72CC">
        <w:rPr>
          <w:sz w:val="24"/>
          <w:szCs w:val="24"/>
        </w:rPr>
        <w:t>','Модель гілки першого контуру реактору ВВЕР 1000',...</w:t>
      </w:r>
    </w:p>
    <w:p w:rsidR="002F7647" w:rsidRPr="006E72CC" w:rsidRDefault="002F7647" w:rsidP="002F7647">
      <w:pPr>
        <w:spacing w:line="240" w:lineRule="auto"/>
        <w:rPr>
          <w:sz w:val="24"/>
          <w:szCs w:val="24"/>
        </w:rPr>
      </w:pPr>
      <w:r w:rsidRPr="006E72CC">
        <w:rPr>
          <w:sz w:val="24"/>
          <w:szCs w:val="24"/>
        </w:rPr>
        <w:t xml:space="preserve">    '</w:t>
      </w:r>
      <w:proofErr w:type="spellStart"/>
      <w:r w:rsidRPr="006E72CC">
        <w:rPr>
          <w:sz w:val="24"/>
          <w:szCs w:val="24"/>
        </w:rPr>
        <w:t>NumberTitle</w:t>
      </w:r>
      <w:proofErr w:type="spellEnd"/>
      <w:r w:rsidRPr="006E72CC">
        <w:rPr>
          <w:sz w:val="24"/>
          <w:szCs w:val="24"/>
        </w:rPr>
        <w:t>','</w:t>
      </w:r>
      <w:proofErr w:type="spellStart"/>
      <w:r w:rsidRPr="006E72CC">
        <w:rPr>
          <w:sz w:val="24"/>
          <w:szCs w:val="24"/>
        </w:rPr>
        <w:t>off</w:t>
      </w:r>
      <w:proofErr w:type="spellEnd"/>
      <w:r w:rsidRPr="006E72CC">
        <w:rPr>
          <w:sz w:val="24"/>
          <w:szCs w:val="24"/>
        </w:rPr>
        <w:t>');</w:t>
      </w:r>
    </w:p>
    <w:p w:rsidR="002F7647" w:rsidRPr="006E72CC" w:rsidRDefault="002F7647" w:rsidP="002F7647">
      <w:pPr>
        <w:spacing w:line="240" w:lineRule="auto"/>
        <w:rPr>
          <w:sz w:val="24"/>
          <w:szCs w:val="24"/>
        </w:rPr>
      </w:pPr>
      <w:proofErr w:type="spellStart"/>
      <w:r w:rsidRPr="006E72CC">
        <w:rPr>
          <w:sz w:val="24"/>
          <w:szCs w:val="24"/>
        </w:rPr>
        <w:t>img</w:t>
      </w:r>
      <w:proofErr w:type="spellEnd"/>
      <w:r w:rsidRPr="006E72CC">
        <w:rPr>
          <w:sz w:val="24"/>
          <w:szCs w:val="24"/>
        </w:rPr>
        <w:t xml:space="preserve"> = </w:t>
      </w:r>
      <w:proofErr w:type="spellStart"/>
      <w:r w:rsidRPr="006E72CC">
        <w:rPr>
          <w:sz w:val="24"/>
          <w:szCs w:val="24"/>
        </w:rPr>
        <w:t>imread</w:t>
      </w:r>
      <w:proofErr w:type="spellEnd"/>
      <w:r w:rsidRPr="006E72CC">
        <w:rPr>
          <w:sz w:val="24"/>
          <w:szCs w:val="24"/>
        </w:rPr>
        <w:t xml:space="preserve"> ( 'file_1.jpg' );</w:t>
      </w:r>
    </w:p>
    <w:p w:rsidR="002F7647" w:rsidRPr="006E72CC" w:rsidRDefault="002F7647" w:rsidP="002F7647">
      <w:pPr>
        <w:spacing w:line="240" w:lineRule="auto"/>
        <w:rPr>
          <w:sz w:val="24"/>
          <w:szCs w:val="24"/>
        </w:rPr>
      </w:pPr>
      <w:proofErr w:type="spellStart"/>
      <w:r w:rsidRPr="006E72CC">
        <w:rPr>
          <w:sz w:val="24"/>
          <w:szCs w:val="24"/>
        </w:rPr>
        <w:t>imshow</w:t>
      </w:r>
      <w:proofErr w:type="spellEnd"/>
      <w:r w:rsidRPr="006E72CC">
        <w:rPr>
          <w:sz w:val="24"/>
          <w:szCs w:val="24"/>
        </w:rPr>
        <w:t xml:space="preserve"> (</w:t>
      </w:r>
      <w:proofErr w:type="spellStart"/>
      <w:r w:rsidRPr="006E72CC">
        <w:rPr>
          <w:sz w:val="24"/>
          <w:szCs w:val="24"/>
        </w:rPr>
        <w:t>img</w:t>
      </w:r>
      <w:proofErr w:type="spellEnd"/>
      <w:r w:rsidRPr="006E72CC">
        <w:rPr>
          <w:sz w:val="24"/>
          <w:szCs w:val="24"/>
        </w:rPr>
        <w:t>);</w:t>
      </w:r>
    </w:p>
    <w:p w:rsidR="002F7647" w:rsidRPr="006E72CC" w:rsidRDefault="002F7647" w:rsidP="002F7647">
      <w:pPr>
        <w:spacing w:line="240" w:lineRule="auto"/>
        <w:rPr>
          <w:sz w:val="24"/>
          <w:szCs w:val="24"/>
        </w:rPr>
      </w:pPr>
      <w:r w:rsidRPr="006E72CC">
        <w:rPr>
          <w:sz w:val="24"/>
          <w:szCs w:val="24"/>
        </w:rPr>
        <w:t>i=0;men=0;</w:t>
      </w:r>
    </w:p>
    <w:p w:rsidR="002F7647" w:rsidRPr="006E72CC" w:rsidRDefault="002F7647" w:rsidP="002F7647">
      <w:pPr>
        <w:spacing w:line="240" w:lineRule="auto"/>
        <w:rPr>
          <w:sz w:val="24"/>
          <w:szCs w:val="24"/>
        </w:rPr>
      </w:pPr>
      <w:r w:rsidRPr="006E72CC">
        <w:rPr>
          <w:sz w:val="24"/>
          <w:szCs w:val="24"/>
        </w:rPr>
        <w:t>a=-0.1;b=0.1;</w:t>
      </w:r>
    </w:p>
    <w:p w:rsidR="002F7647" w:rsidRPr="006E72CC" w:rsidRDefault="002F7647" w:rsidP="002F7647">
      <w:pPr>
        <w:spacing w:line="240" w:lineRule="auto"/>
        <w:rPr>
          <w:sz w:val="24"/>
          <w:szCs w:val="24"/>
        </w:rPr>
      </w:pPr>
      <w:r w:rsidRPr="006E72CC">
        <w:rPr>
          <w:sz w:val="24"/>
          <w:szCs w:val="24"/>
        </w:rPr>
        <w:t>T=[288;303;320;319;318;304;290;289];</w:t>
      </w:r>
    </w:p>
    <w:p w:rsidR="002F7647" w:rsidRPr="006E72CC" w:rsidRDefault="002F7647" w:rsidP="002F7647">
      <w:pPr>
        <w:spacing w:line="240" w:lineRule="auto"/>
        <w:rPr>
          <w:sz w:val="24"/>
          <w:szCs w:val="24"/>
        </w:rPr>
      </w:pPr>
      <w:r w:rsidRPr="006E72CC">
        <w:rPr>
          <w:sz w:val="24"/>
          <w:szCs w:val="24"/>
        </w:rPr>
        <w:t xml:space="preserve">               </w:t>
      </w:r>
      <w:proofErr w:type="spellStart"/>
      <w:r w:rsidRPr="006E72CC">
        <w:rPr>
          <w:sz w:val="24"/>
          <w:szCs w:val="24"/>
        </w:rPr>
        <w:t>for</w:t>
      </w:r>
      <w:proofErr w:type="spellEnd"/>
      <w:r w:rsidRPr="006E72CC">
        <w:rPr>
          <w:sz w:val="24"/>
          <w:szCs w:val="24"/>
        </w:rPr>
        <w:t xml:space="preserve"> k=1:50</w:t>
      </w:r>
    </w:p>
    <w:p w:rsidR="002F7647" w:rsidRDefault="002F7647" w:rsidP="002F7647">
      <w:pPr>
        <w:spacing w:line="240" w:lineRule="auto"/>
        <w:rPr>
          <w:sz w:val="24"/>
          <w:szCs w:val="24"/>
        </w:rPr>
      </w:pPr>
      <w:r w:rsidRPr="006E72CC">
        <w:rPr>
          <w:sz w:val="24"/>
          <w:szCs w:val="24"/>
        </w:rPr>
        <w:t xml:space="preserve">   </w:t>
      </w:r>
      <w:proofErr w:type="spellStart"/>
      <w:r w:rsidRPr="006E72CC">
        <w:rPr>
          <w:sz w:val="24"/>
          <w:szCs w:val="24"/>
        </w:rPr>
        <w:t>dT</w:t>
      </w:r>
      <w:proofErr w:type="spellEnd"/>
      <w:r w:rsidRPr="006E72CC">
        <w:rPr>
          <w:sz w:val="24"/>
          <w:szCs w:val="24"/>
        </w:rPr>
        <w:t>=a + (b-a).*</w:t>
      </w:r>
      <w:proofErr w:type="spellStart"/>
      <w:r w:rsidRPr="006E72CC">
        <w:rPr>
          <w:sz w:val="24"/>
          <w:szCs w:val="24"/>
        </w:rPr>
        <w:t>rand</w:t>
      </w:r>
      <w:proofErr w:type="spellEnd"/>
      <w:r w:rsidRPr="006E72CC">
        <w:rPr>
          <w:sz w:val="24"/>
          <w:szCs w:val="24"/>
        </w:rPr>
        <w:t>(1,1);</w:t>
      </w:r>
    </w:p>
    <w:p w:rsidR="002F7647" w:rsidRPr="006E72CC" w:rsidRDefault="002F7647" w:rsidP="002F7647">
      <w:pPr>
        <w:spacing w:line="240" w:lineRule="auto"/>
        <w:rPr>
          <w:sz w:val="24"/>
          <w:szCs w:val="24"/>
        </w:rPr>
      </w:pPr>
      <w:r w:rsidRPr="006E72CC">
        <w:rPr>
          <w:sz w:val="24"/>
          <w:szCs w:val="24"/>
        </w:rPr>
        <w:lastRenderedPageBreak/>
        <w:t xml:space="preserve">   T(2)=T(2)+</w:t>
      </w:r>
      <w:proofErr w:type="spellStart"/>
      <w:r w:rsidRPr="006E72CC">
        <w:rPr>
          <w:sz w:val="24"/>
          <w:szCs w:val="24"/>
        </w:rPr>
        <w:t>dT</w:t>
      </w:r>
      <w:proofErr w:type="spellEnd"/>
      <w:r w:rsidRPr="006E72CC">
        <w:rPr>
          <w:sz w:val="24"/>
          <w:szCs w:val="24"/>
        </w:rPr>
        <w:t>;            %реактор</w:t>
      </w:r>
    </w:p>
    <w:p w:rsidR="002F7647" w:rsidRPr="006E72CC" w:rsidRDefault="002F7647" w:rsidP="002F7647">
      <w:pPr>
        <w:spacing w:line="240" w:lineRule="auto"/>
        <w:rPr>
          <w:sz w:val="24"/>
          <w:szCs w:val="24"/>
        </w:rPr>
      </w:pPr>
      <w:r w:rsidRPr="006E72CC">
        <w:rPr>
          <w:sz w:val="24"/>
          <w:szCs w:val="24"/>
        </w:rPr>
        <w:t xml:space="preserve">   T(3)=T(3)+</w:t>
      </w:r>
      <w:proofErr w:type="spellStart"/>
      <w:r w:rsidRPr="006E72CC">
        <w:rPr>
          <w:sz w:val="24"/>
          <w:szCs w:val="24"/>
        </w:rPr>
        <w:t>dT</w:t>
      </w:r>
      <w:proofErr w:type="spellEnd"/>
      <w:r w:rsidRPr="006E72CC">
        <w:rPr>
          <w:sz w:val="24"/>
          <w:szCs w:val="24"/>
        </w:rPr>
        <w:t>;            %Вихід з реактору</w:t>
      </w:r>
    </w:p>
    <w:p w:rsidR="002F7647" w:rsidRPr="006E72CC" w:rsidRDefault="002F7647" w:rsidP="002F7647">
      <w:pPr>
        <w:spacing w:line="240" w:lineRule="auto"/>
        <w:rPr>
          <w:sz w:val="24"/>
          <w:szCs w:val="24"/>
        </w:rPr>
      </w:pPr>
      <w:r w:rsidRPr="006E72CC">
        <w:rPr>
          <w:sz w:val="24"/>
          <w:szCs w:val="24"/>
        </w:rPr>
        <w:t xml:space="preserve">   T(4)=T(3)-((T(5)-T(3))/2);%Труба1</w:t>
      </w:r>
    </w:p>
    <w:p w:rsidR="002F7647" w:rsidRPr="006E72CC" w:rsidRDefault="002F7647" w:rsidP="002F7647">
      <w:pPr>
        <w:spacing w:line="240" w:lineRule="auto"/>
        <w:rPr>
          <w:sz w:val="24"/>
          <w:szCs w:val="24"/>
        </w:rPr>
      </w:pPr>
      <w:r w:rsidRPr="006E72CC">
        <w:rPr>
          <w:sz w:val="24"/>
          <w:szCs w:val="24"/>
        </w:rPr>
        <w:t xml:space="preserve">   T(5)=T(3)-((T(5)-T(3))); %вхід до ПГ</w:t>
      </w:r>
    </w:p>
    <w:p w:rsidR="002F7647" w:rsidRPr="006E72CC" w:rsidRDefault="002F7647" w:rsidP="002F7647">
      <w:pPr>
        <w:spacing w:line="240" w:lineRule="auto"/>
        <w:rPr>
          <w:sz w:val="24"/>
          <w:szCs w:val="24"/>
        </w:rPr>
      </w:pPr>
      <w:r w:rsidRPr="006E72CC">
        <w:rPr>
          <w:sz w:val="24"/>
          <w:szCs w:val="24"/>
        </w:rPr>
        <w:t xml:space="preserve">   T(6)=T(6)-</w:t>
      </w:r>
      <w:proofErr w:type="spellStart"/>
      <w:r w:rsidRPr="006E72CC">
        <w:rPr>
          <w:sz w:val="24"/>
          <w:szCs w:val="24"/>
        </w:rPr>
        <w:t>dT</w:t>
      </w:r>
      <w:proofErr w:type="spellEnd"/>
      <w:r w:rsidRPr="006E72CC">
        <w:rPr>
          <w:sz w:val="24"/>
          <w:szCs w:val="24"/>
        </w:rPr>
        <w:t>;            %ПГ</w:t>
      </w:r>
    </w:p>
    <w:p w:rsidR="002F7647" w:rsidRPr="006E72CC" w:rsidRDefault="002F7647" w:rsidP="002F7647">
      <w:pPr>
        <w:spacing w:line="240" w:lineRule="auto"/>
        <w:rPr>
          <w:sz w:val="24"/>
          <w:szCs w:val="24"/>
        </w:rPr>
      </w:pPr>
      <w:r w:rsidRPr="006E72CC">
        <w:rPr>
          <w:sz w:val="24"/>
          <w:szCs w:val="24"/>
        </w:rPr>
        <w:t xml:space="preserve">   T(7)=T(7)-</w:t>
      </w:r>
      <w:proofErr w:type="spellStart"/>
      <w:r w:rsidRPr="006E72CC">
        <w:rPr>
          <w:sz w:val="24"/>
          <w:szCs w:val="24"/>
        </w:rPr>
        <w:t>dT</w:t>
      </w:r>
      <w:proofErr w:type="spellEnd"/>
      <w:r w:rsidRPr="006E72CC">
        <w:rPr>
          <w:sz w:val="24"/>
          <w:szCs w:val="24"/>
        </w:rPr>
        <w:t>;            %Вихід з ПГ</w:t>
      </w:r>
    </w:p>
    <w:p w:rsidR="002F7647" w:rsidRPr="006E72CC" w:rsidRDefault="002F7647" w:rsidP="002F7647">
      <w:pPr>
        <w:spacing w:line="240" w:lineRule="auto"/>
        <w:rPr>
          <w:sz w:val="24"/>
          <w:szCs w:val="24"/>
        </w:rPr>
      </w:pPr>
      <w:r w:rsidRPr="006E72CC">
        <w:rPr>
          <w:sz w:val="24"/>
          <w:szCs w:val="24"/>
        </w:rPr>
        <w:t xml:space="preserve">   T(8)=T(8)-((T(1)-T(7))/2); %труба2</w:t>
      </w:r>
    </w:p>
    <w:p w:rsidR="002F7647" w:rsidRPr="006E72CC" w:rsidRDefault="002F7647" w:rsidP="002F7647">
      <w:pPr>
        <w:spacing w:line="240" w:lineRule="auto"/>
        <w:rPr>
          <w:sz w:val="24"/>
          <w:szCs w:val="24"/>
        </w:rPr>
      </w:pPr>
      <w:r w:rsidRPr="006E72CC">
        <w:rPr>
          <w:sz w:val="24"/>
          <w:szCs w:val="24"/>
        </w:rPr>
        <w:t xml:space="preserve">   T(1)=T(1)-((T(1)-T(7))); %вхід до реактору</w:t>
      </w:r>
    </w:p>
    <w:p w:rsidR="002F7647" w:rsidRPr="006E72CC" w:rsidRDefault="002F7647" w:rsidP="002F7647">
      <w:pPr>
        <w:spacing w:line="240" w:lineRule="auto"/>
        <w:rPr>
          <w:sz w:val="24"/>
          <w:szCs w:val="24"/>
        </w:rPr>
      </w:pPr>
      <w:r w:rsidRPr="006E72CC">
        <w:rPr>
          <w:sz w:val="24"/>
          <w:szCs w:val="24"/>
        </w:rPr>
        <w:t xml:space="preserve">   </w:t>
      </w:r>
      <w:proofErr w:type="spellStart"/>
      <w:r w:rsidRPr="006E72CC">
        <w:rPr>
          <w:sz w:val="24"/>
          <w:szCs w:val="24"/>
        </w:rPr>
        <w:t>end</w:t>
      </w:r>
      <w:proofErr w:type="spellEnd"/>
    </w:p>
    <w:p w:rsidR="002F7647" w:rsidRPr="006E72CC" w:rsidRDefault="002F7647" w:rsidP="002F7647">
      <w:pPr>
        <w:spacing w:line="240" w:lineRule="auto"/>
        <w:rPr>
          <w:sz w:val="24"/>
          <w:szCs w:val="24"/>
        </w:rPr>
      </w:pPr>
      <w:proofErr w:type="spellStart"/>
      <w:r w:rsidRPr="006E72CC">
        <w:rPr>
          <w:sz w:val="24"/>
          <w:szCs w:val="24"/>
        </w:rPr>
        <w:t>deltaC</w:t>
      </w:r>
      <w:proofErr w:type="spellEnd"/>
      <w:r w:rsidRPr="006E72CC">
        <w:rPr>
          <w:sz w:val="24"/>
          <w:szCs w:val="24"/>
        </w:rPr>
        <w:t>=</w:t>
      </w:r>
      <w:proofErr w:type="spellStart"/>
      <w:r w:rsidRPr="006E72CC">
        <w:rPr>
          <w:sz w:val="24"/>
          <w:szCs w:val="24"/>
        </w:rPr>
        <w:t>zeros</w:t>
      </w:r>
      <w:proofErr w:type="spellEnd"/>
      <w:r w:rsidRPr="006E72CC">
        <w:rPr>
          <w:sz w:val="24"/>
          <w:szCs w:val="24"/>
        </w:rPr>
        <w:t>(8,5);</w:t>
      </w:r>
    </w:p>
    <w:p w:rsidR="002F7647" w:rsidRPr="006E72CC" w:rsidRDefault="002F7647" w:rsidP="002F7647">
      <w:pPr>
        <w:spacing w:line="240" w:lineRule="auto"/>
        <w:rPr>
          <w:sz w:val="24"/>
          <w:szCs w:val="24"/>
        </w:rPr>
      </w:pPr>
      <w:proofErr w:type="spellStart"/>
      <w:r w:rsidRPr="006E72CC">
        <w:rPr>
          <w:sz w:val="24"/>
          <w:szCs w:val="24"/>
        </w:rPr>
        <w:t>for</w:t>
      </w:r>
      <w:proofErr w:type="spellEnd"/>
      <w:r w:rsidRPr="006E72CC">
        <w:rPr>
          <w:sz w:val="24"/>
          <w:szCs w:val="24"/>
        </w:rPr>
        <w:t xml:space="preserve"> p=1:8</w:t>
      </w:r>
    </w:p>
    <w:p w:rsidR="002F7647" w:rsidRPr="006E72CC" w:rsidRDefault="002F7647" w:rsidP="002F7647">
      <w:pPr>
        <w:spacing w:line="240" w:lineRule="auto"/>
        <w:rPr>
          <w:sz w:val="24"/>
          <w:szCs w:val="24"/>
        </w:rPr>
      </w:pPr>
      <w:r w:rsidRPr="006E72CC">
        <w:rPr>
          <w:sz w:val="24"/>
          <w:szCs w:val="24"/>
        </w:rPr>
        <w:t xml:space="preserve">   i=i+1  </w:t>
      </w:r>
    </w:p>
    <w:p w:rsidR="002F7647" w:rsidRPr="006E72CC" w:rsidRDefault="002F7647" w:rsidP="002F7647">
      <w:pPr>
        <w:spacing w:line="240" w:lineRule="auto"/>
        <w:rPr>
          <w:sz w:val="24"/>
          <w:szCs w:val="24"/>
        </w:rPr>
      </w:pPr>
      <w:r w:rsidRPr="006E72CC">
        <w:rPr>
          <w:sz w:val="24"/>
          <w:szCs w:val="24"/>
        </w:rPr>
        <w:t xml:space="preserve">    </w:t>
      </w:r>
      <w:proofErr w:type="spellStart"/>
      <w:r w:rsidRPr="006E72CC">
        <w:rPr>
          <w:sz w:val="24"/>
          <w:szCs w:val="24"/>
        </w:rPr>
        <w:t>Tx</w:t>
      </w:r>
      <w:proofErr w:type="spellEnd"/>
      <w:r w:rsidRPr="006E72CC">
        <w:rPr>
          <w:sz w:val="24"/>
          <w:szCs w:val="24"/>
        </w:rPr>
        <w:t>=T(p)+273;</w:t>
      </w:r>
    </w:p>
    <w:p w:rsidR="002F7647" w:rsidRPr="006E72CC" w:rsidRDefault="002F7647" w:rsidP="002F7647">
      <w:pPr>
        <w:spacing w:line="240" w:lineRule="auto"/>
        <w:rPr>
          <w:sz w:val="24"/>
          <w:szCs w:val="24"/>
        </w:rPr>
      </w:pPr>
      <w:r w:rsidRPr="006E72CC">
        <w:rPr>
          <w:sz w:val="24"/>
          <w:szCs w:val="24"/>
        </w:rPr>
        <w:t>%Розрахунок констант швидкості</w:t>
      </w:r>
    </w:p>
    <w:p w:rsidR="002F7647" w:rsidRPr="006E72CC" w:rsidRDefault="002F7647" w:rsidP="002F7647">
      <w:pPr>
        <w:spacing w:line="240" w:lineRule="auto"/>
        <w:rPr>
          <w:sz w:val="24"/>
          <w:szCs w:val="24"/>
        </w:rPr>
      </w:pPr>
      <w:r w:rsidRPr="006E72CC">
        <w:rPr>
          <w:sz w:val="24"/>
          <w:szCs w:val="24"/>
        </w:rPr>
        <w:t>dk1(1)=k1(1)*</w:t>
      </w:r>
      <w:proofErr w:type="spellStart"/>
      <w:r w:rsidRPr="006E72CC">
        <w:rPr>
          <w:sz w:val="24"/>
          <w:szCs w:val="24"/>
        </w:rPr>
        <w:t>exp</w:t>
      </w:r>
      <w:proofErr w:type="spellEnd"/>
      <w:r w:rsidRPr="006E72CC">
        <w:rPr>
          <w:sz w:val="24"/>
          <w:szCs w:val="24"/>
        </w:rPr>
        <w:t>(-E1(1)/(R*</w:t>
      </w:r>
      <w:proofErr w:type="spellStart"/>
      <w:r w:rsidRPr="006E72CC">
        <w:rPr>
          <w:sz w:val="24"/>
          <w:szCs w:val="24"/>
        </w:rPr>
        <w:t>Tx</w:t>
      </w:r>
      <w:proofErr w:type="spellEnd"/>
      <w:r w:rsidRPr="006E72CC">
        <w:rPr>
          <w:sz w:val="24"/>
          <w:szCs w:val="24"/>
        </w:rPr>
        <w:t>));</w:t>
      </w:r>
    </w:p>
    <w:p w:rsidR="002F7647" w:rsidRPr="006E72CC" w:rsidRDefault="002F7647" w:rsidP="002F7647">
      <w:pPr>
        <w:spacing w:line="240" w:lineRule="auto"/>
        <w:rPr>
          <w:sz w:val="24"/>
          <w:szCs w:val="24"/>
        </w:rPr>
      </w:pPr>
      <w:r w:rsidRPr="006E72CC">
        <w:rPr>
          <w:sz w:val="24"/>
          <w:szCs w:val="24"/>
        </w:rPr>
        <w:t>dk1(2)=k1(2)*</w:t>
      </w:r>
      <w:proofErr w:type="spellStart"/>
      <w:r w:rsidRPr="006E72CC">
        <w:rPr>
          <w:sz w:val="24"/>
          <w:szCs w:val="24"/>
        </w:rPr>
        <w:t>exp</w:t>
      </w:r>
      <w:proofErr w:type="spellEnd"/>
      <w:r w:rsidRPr="006E72CC">
        <w:rPr>
          <w:sz w:val="24"/>
          <w:szCs w:val="24"/>
        </w:rPr>
        <w:t>(-E1(2)/(R*</w:t>
      </w:r>
      <w:proofErr w:type="spellStart"/>
      <w:r w:rsidRPr="006E72CC">
        <w:rPr>
          <w:sz w:val="24"/>
          <w:szCs w:val="24"/>
        </w:rPr>
        <w:t>Tx</w:t>
      </w:r>
      <w:proofErr w:type="spellEnd"/>
      <w:r w:rsidRPr="006E72CC">
        <w:rPr>
          <w:sz w:val="24"/>
          <w:szCs w:val="24"/>
        </w:rPr>
        <w:t>));</w:t>
      </w:r>
    </w:p>
    <w:p w:rsidR="002F7647" w:rsidRPr="006E72CC" w:rsidRDefault="002F7647" w:rsidP="002F7647">
      <w:pPr>
        <w:spacing w:line="240" w:lineRule="auto"/>
        <w:rPr>
          <w:sz w:val="24"/>
          <w:szCs w:val="24"/>
        </w:rPr>
      </w:pPr>
      <w:r w:rsidRPr="006E72CC">
        <w:rPr>
          <w:sz w:val="24"/>
          <w:szCs w:val="24"/>
        </w:rPr>
        <w:t>dk2(1)=k2(1)*</w:t>
      </w:r>
      <w:proofErr w:type="spellStart"/>
      <w:r w:rsidRPr="006E72CC">
        <w:rPr>
          <w:sz w:val="24"/>
          <w:szCs w:val="24"/>
        </w:rPr>
        <w:t>exp</w:t>
      </w:r>
      <w:proofErr w:type="spellEnd"/>
      <w:r w:rsidRPr="006E72CC">
        <w:rPr>
          <w:sz w:val="24"/>
          <w:szCs w:val="24"/>
        </w:rPr>
        <w:t>(-E2(1)/(R*</w:t>
      </w:r>
      <w:proofErr w:type="spellStart"/>
      <w:r w:rsidRPr="006E72CC">
        <w:rPr>
          <w:sz w:val="24"/>
          <w:szCs w:val="24"/>
        </w:rPr>
        <w:t>Tx</w:t>
      </w:r>
      <w:proofErr w:type="spellEnd"/>
      <w:r w:rsidRPr="006E72CC">
        <w:rPr>
          <w:sz w:val="24"/>
          <w:szCs w:val="24"/>
        </w:rPr>
        <w:t>));</w:t>
      </w:r>
    </w:p>
    <w:p w:rsidR="002F7647" w:rsidRPr="006E72CC" w:rsidRDefault="002F7647" w:rsidP="002F7647">
      <w:pPr>
        <w:spacing w:line="240" w:lineRule="auto"/>
        <w:rPr>
          <w:sz w:val="24"/>
          <w:szCs w:val="24"/>
        </w:rPr>
      </w:pPr>
      <w:r w:rsidRPr="006E72CC">
        <w:rPr>
          <w:sz w:val="24"/>
          <w:szCs w:val="24"/>
        </w:rPr>
        <w:t>dk2(2)=k2(2)*</w:t>
      </w:r>
      <w:proofErr w:type="spellStart"/>
      <w:r w:rsidRPr="006E72CC">
        <w:rPr>
          <w:sz w:val="24"/>
          <w:szCs w:val="24"/>
        </w:rPr>
        <w:t>exp</w:t>
      </w:r>
      <w:proofErr w:type="spellEnd"/>
      <w:r w:rsidRPr="006E72CC">
        <w:rPr>
          <w:sz w:val="24"/>
          <w:szCs w:val="24"/>
        </w:rPr>
        <w:t>(-E2(2)/(R*</w:t>
      </w:r>
      <w:proofErr w:type="spellStart"/>
      <w:r w:rsidRPr="006E72CC">
        <w:rPr>
          <w:sz w:val="24"/>
          <w:szCs w:val="24"/>
        </w:rPr>
        <w:t>Tx</w:t>
      </w:r>
      <w:proofErr w:type="spellEnd"/>
      <w:r w:rsidRPr="006E72CC">
        <w:rPr>
          <w:sz w:val="24"/>
          <w:szCs w:val="24"/>
        </w:rPr>
        <w:t>));</w:t>
      </w:r>
    </w:p>
    <w:p w:rsidR="002F7647" w:rsidRPr="006E72CC" w:rsidRDefault="002F7647" w:rsidP="002F7647">
      <w:pPr>
        <w:spacing w:line="240" w:lineRule="auto"/>
        <w:rPr>
          <w:sz w:val="24"/>
          <w:szCs w:val="24"/>
        </w:rPr>
      </w:pPr>
      <w:r w:rsidRPr="006E72CC">
        <w:rPr>
          <w:sz w:val="24"/>
          <w:szCs w:val="24"/>
        </w:rPr>
        <w:t>dk2(3)=k2(3)*</w:t>
      </w:r>
      <w:proofErr w:type="spellStart"/>
      <w:r w:rsidRPr="006E72CC">
        <w:rPr>
          <w:sz w:val="24"/>
          <w:szCs w:val="24"/>
        </w:rPr>
        <w:t>exp</w:t>
      </w:r>
      <w:proofErr w:type="spellEnd"/>
      <w:r w:rsidRPr="006E72CC">
        <w:rPr>
          <w:sz w:val="24"/>
          <w:szCs w:val="24"/>
        </w:rPr>
        <w:t>(-E2(3)/(R*</w:t>
      </w:r>
      <w:proofErr w:type="spellStart"/>
      <w:r w:rsidRPr="006E72CC">
        <w:rPr>
          <w:sz w:val="24"/>
          <w:szCs w:val="24"/>
        </w:rPr>
        <w:t>Tx</w:t>
      </w:r>
      <w:proofErr w:type="spellEnd"/>
      <w:r w:rsidRPr="006E72CC">
        <w:rPr>
          <w:sz w:val="24"/>
          <w:szCs w:val="24"/>
        </w:rPr>
        <w:t>));</w:t>
      </w:r>
    </w:p>
    <w:p w:rsidR="002F7647" w:rsidRPr="006E72CC" w:rsidRDefault="002F7647" w:rsidP="002F7647">
      <w:pPr>
        <w:spacing w:line="240" w:lineRule="auto"/>
        <w:rPr>
          <w:sz w:val="24"/>
          <w:szCs w:val="24"/>
        </w:rPr>
      </w:pPr>
      <w:r w:rsidRPr="006E72CC">
        <w:rPr>
          <w:sz w:val="24"/>
          <w:szCs w:val="24"/>
        </w:rPr>
        <w:t>dk2(4)=k2(4)*</w:t>
      </w:r>
      <w:proofErr w:type="spellStart"/>
      <w:r w:rsidRPr="006E72CC">
        <w:rPr>
          <w:sz w:val="24"/>
          <w:szCs w:val="24"/>
        </w:rPr>
        <w:t>exp</w:t>
      </w:r>
      <w:proofErr w:type="spellEnd"/>
      <w:r w:rsidRPr="006E72CC">
        <w:rPr>
          <w:sz w:val="24"/>
          <w:szCs w:val="24"/>
        </w:rPr>
        <w:t>(-E2(4)/(R*</w:t>
      </w:r>
      <w:proofErr w:type="spellStart"/>
      <w:r w:rsidRPr="006E72CC">
        <w:rPr>
          <w:sz w:val="24"/>
          <w:szCs w:val="24"/>
        </w:rPr>
        <w:t>Tx</w:t>
      </w:r>
      <w:proofErr w:type="spellEnd"/>
      <w:r w:rsidRPr="006E72CC">
        <w:rPr>
          <w:sz w:val="24"/>
          <w:szCs w:val="24"/>
        </w:rPr>
        <w:t>));</w:t>
      </w:r>
    </w:p>
    <w:p w:rsidR="002F7647" w:rsidRPr="006E72CC" w:rsidRDefault="002F7647" w:rsidP="002F7647">
      <w:pPr>
        <w:spacing w:line="240" w:lineRule="auto"/>
        <w:rPr>
          <w:sz w:val="24"/>
          <w:szCs w:val="24"/>
        </w:rPr>
      </w:pPr>
      <w:r w:rsidRPr="006E72CC">
        <w:rPr>
          <w:sz w:val="24"/>
          <w:szCs w:val="24"/>
        </w:rPr>
        <w:t>dk2(5)=k2(5)*</w:t>
      </w:r>
      <w:proofErr w:type="spellStart"/>
      <w:r w:rsidRPr="006E72CC">
        <w:rPr>
          <w:sz w:val="24"/>
          <w:szCs w:val="24"/>
        </w:rPr>
        <w:t>exp</w:t>
      </w:r>
      <w:proofErr w:type="spellEnd"/>
      <w:r w:rsidRPr="006E72CC">
        <w:rPr>
          <w:sz w:val="24"/>
          <w:szCs w:val="24"/>
        </w:rPr>
        <w:t>(-E2(5)/(R*</w:t>
      </w:r>
      <w:proofErr w:type="spellStart"/>
      <w:r w:rsidRPr="006E72CC">
        <w:rPr>
          <w:sz w:val="24"/>
          <w:szCs w:val="24"/>
        </w:rPr>
        <w:t>Tx</w:t>
      </w:r>
      <w:proofErr w:type="spellEnd"/>
      <w:r w:rsidRPr="006E72CC">
        <w:rPr>
          <w:sz w:val="24"/>
          <w:szCs w:val="24"/>
        </w:rPr>
        <w:t>));</w:t>
      </w:r>
    </w:p>
    <w:p w:rsidR="002F7647" w:rsidRPr="006E72CC" w:rsidRDefault="002F7647" w:rsidP="002F7647">
      <w:pPr>
        <w:spacing w:line="240" w:lineRule="auto"/>
        <w:rPr>
          <w:sz w:val="24"/>
          <w:szCs w:val="24"/>
        </w:rPr>
      </w:pPr>
      <w:r w:rsidRPr="006E72CC">
        <w:rPr>
          <w:sz w:val="24"/>
          <w:szCs w:val="24"/>
        </w:rPr>
        <w:t>dk2(6)=k2(6)*</w:t>
      </w:r>
      <w:proofErr w:type="spellStart"/>
      <w:r w:rsidRPr="006E72CC">
        <w:rPr>
          <w:sz w:val="24"/>
          <w:szCs w:val="24"/>
        </w:rPr>
        <w:t>exp</w:t>
      </w:r>
      <w:proofErr w:type="spellEnd"/>
      <w:r w:rsidRPr="006E72CC">
        <w:rPr>
          <w:sz w:val="24"/>
          <w:szCs w:val="24"/>
        </w:rPr>
        <w:t>(-E2(6)/(R*</w:t>
      </w:r>
      <w:proofErr w:type="spellStart"/>
      <w:r w:rsidRPr="006E72CC">
        <w:rPr>
          <w:sz w:val="24"/>
          <w:szCs w:val="24"/>
        </w:rPr>
        <w:t>Tx</w:t>
      </w:r>
      <w:proofErr w:type="spellEnd"/>
      <w:r w:rsidRPr="006E72CC">
        <w:rPr>
          <w:sz w:val="24"/>
          <w:szCs w:val="24"/>
        </w:rPr>
        <w:t>));</w:t>
      </w:r>
    </w:p>
    <w:p w:rsidR="002F7647" w:rsidRPr="006E72CC" w:rsidRDefault="002F7647" w:rsidP="002F7647">
      <w:pPr>
        <w:spacing w:line="240" w:lineRule="auto"/>
        <w:rPr>
          <w:sz w:val="24"/>
          <w:szCs w:val="24"/>
        </w:rPr>
      </w:pPr>
      <w:r w:rsidRPr="006E72CC">
        <w:rPr>
          <w:sz w:val="24"/>
          <w:szCs w:val="24"/>
        </w:rPr>
        <w:t>dk2(7)=k2(7)*</w:t>
      </w:r>
      <w:proofErr w:type="spellStart"/>
      <w:r w:rsidRPr="006E72CC">
        <w:rPr>
          <w:sz w:val="24"/>
          <w:szCs w:val="24"/>
        </w:rPr>
        <w:t>exp</w:t>
      </w:r>
      <w:proofErr w:type="spellEnd"/>
      <w:r w:rsidRPr="006E72CC">
        <w:rPr>
          <w:sz w:val="24"/>
          <w:szCs w:val="24"/>
        </w:rPr>
        <w:t>(-E2(7)/(R*</w:t>
      </w:r>
      <w:proofErr w:type="spellStart"/>
      <w:r w:rsidRPr="006E72CC">
        <w:rPr>
          <w:sz w:val="24"/>
          <w:szCs w:val="24"/>
        </w:rPr>
        <w:t>Tx</w:t>
      </w:r>
      <w:proofErr w:type="spellEnd"/>
      <w:r w:rsidRPr="006E72CC">
        <w:rPr>
          <w:sz w:val="24"/>
          <w:szCs w:val="24"/>
        </w:rPr>
        <w:t>));</w:t>
      </w:r>
    </w:p>
    <w:p w:rsidR="002F7647" w:rsidRPr="006E72CC" w:rsidRDefault="002F7647" w:rsidP="002F7647">
      <w:pPr>
        <w:spacing w:line="240" w:lineRule="auto"/>
        <w:rPr>
          <w:sz w:val="24"/>
          <w:szCs w:val="24"/>
        </w:rPr>
      </w:pPr>
      <w:r w:rsidRPr="006E72CC">
        <w:rPr>
          <w:sz w:val="24"/>
          <w:szCs w:val="24"/>
        </w:rPr>
        <w:t>dk2(8)=k2(8)*</w:t>
      </w:r>
      <w:proofErr w:type="spellStart"/>
      <w:r w:rsidRPr="006E72CC">
        <w:rPr>
          <w:sz w:val="24"/>
          <w:szCs w:val="24"/>
        </w:rPr>
        <w:t>exp</w:t>
      </w:r>
      <w:proofErr w:type="spellEnd"/>
      <w:r w:rsidRPr="006E72CC">
        <w:rPr>
          <w:sz w:val="24"/>
          <w:szCs w:val="24"/>
        </w:rPr>
        <w:t>(-E2(8)/(R*</w:t>
      </w:r>
      <w:proofErr w:type="spellStart"/>
      <w:r w:rsidRPr="006E72CC">
        <w:rPr>
          <w:sz w:val="24"/>
          <w:szCs w:val="24"/>
        </w:rPr>
        <w:t>Tx</w:t>
      </w:r>
      <w:proofErr w:type="spellEnd"/>
      <w:r w:rsidRPr="006E72CC">
        <w:rPr>
          <w:sz w:val="24"/>
          <w:szCs w:val="24"/>
        </w:rPr>
        <w:t>));</w:t>
      </w:r>
    </w:p>
    <w:p w:rsidR="002F7647" w:rsidRPr="006E72CC" w:rsidRDefault="002F7647" w:rsidP="002F7647">
      <w:pPr>
        <w:spacing w:line="240" w:lineRule="auto"/>
        <w:rPr>
          <w:sz w:val="24"/>
          <w:szCs w:val="24"/>
        </w:rPr>
      </w:pPr>
      <w:r w:rsidRPr="006E72CC">
        <w:rPr>
          <w:sz w:val="24"/>
          <w:szCs w:val="24"/>
        </w:rPr>
        <w:t>dk3(1)=k3(1)*</w:t>
      </w:r>
      <w:proofErr w:type="spellStart"/>
      <w:r w:rsidRPr="006E72CC">
        <w:rPr>
          <w:sz w:val="24"/>
          <w:szCs w:val="24"/>
        </w:rPr>
        <w:t>exp</w:t>
      </w:r>
      <w:proofErr w:type="spellEnd"/>
      <w:r w:rsidRPr="006E72CC">
        <w:rPr>
          <w:sz w:val="24"/>
          <w:szCs w:val="24"/>
        </w:rPr>
        <w:t>(-E3(1)/(R*</w:t>
      </w:r>
      <w:proofErr w:type="spellStart"/>
      <w:r w:rsidRPr="006E72CC">
        <w:rPr>
          <w:sz w:val="24"/>
          <w:szCs w:val="24"/>
        </w:rPr>
        <w:t>Tx</w:t>
      </w:r>
      <w:proofErr w:type="spellEnd"/>
      <w:r w:rsidRPr="006E72CC">
        <w:rPr>
          <w:sz w:val="24"/>
          <w:szCs w:val="24"/>
        </w:rPr>
        <w:t>));dk3(2)=k3(2)*</w:t>
      </w:r>
      <w:proofErr w:type="spellStart"/>
      <w:r w:rsidRPr="006E72CC">
        <w:rPr>
          <w:sz w:val="24"/>
          <w:szCs w:val="24"/>
        </w:rPr>
        <w:t>exp</w:t>
      </w:r>
      <w:proofErr w:type="spellEnd"/>
      <w:r w:rsidRPr="006E72CC">
        <w:rPr>
          <w:sz w:val="24"/>
          <w:szCs w:val="24"/>
        </w:rPr>
        <w:t>(-E3(2)/(R*</w:t>
      </w:r>
      <w:proofErr w:type="spellStart"/>
      <w:r w:rsidRPr="006E72CC">
        <w:rPr>
          <w:sz w:val="24"/>
          <w:szCs w:val="24"/>
        </w:rPr>
        <w:t>Tx</w:t>
      </w:r>
      <w:proofErr w:type="spellEnd"/>
      <w:r w:rsidRPr="006E72CC">
        <w:rPr>
          <w:sz w:val="24"/>
          <w:szCs w:val="24"/>
        </w:rPr>
        <w:t>));</w:t>
      </w:r>
    </w:p>
    <w:p w:rsidR="002F7647" w:rsidRPr="006E72CC" w:rsidRDefault="002F7647" w:rsidP="002F7647">
      <w:pPr>
        <w:spacing w:line="240" w:lineRule="auto"/>
        <w:rPr>
          <w:sz w:val="24"/>
          <w:szCs w:val="24"/>
        </w:rPr>
      </w:pPr>
      <w:r w:rsidRPr="006E72CC">
        <w:rPr>
          <w:sz w:val="24"/>
          <w:szCs w:val="24"/>
        </w:rPr>
        <w:t>dk3(3)=k3(3)*</w:t>
      </w:r>
      <w:proofErr w:type="spellStart"/>
      <w:r w:rsidRPr="006E72CC">
        <w:rPr>
          <w:sz w:val="24"/>
          <w:szCs w:val="24"/>
        </w:rPr>
        <w:t>exp</w:t>
      </w:r>
      <w:proofErr w:type="spellEnd"/>
      <w:r w:rsidRPr="006E72CC">
        <w:rPr>
          <w:sz w:val="24"/>
          <w:szCs w:val="24"/>
        </w:rPr>
        <w:t>(-E3(3)/(R*</w:t>
      </w:r>
      <w:proofErr w:type="spellStart"/>
      <w:r w:rsidRPr="006E72CC">
        <w:rPr>
          <w:sz w:val="24"/>
          <w:szCs w:val="24"/>
        </w:rPr>
        <w:t>Tx</w:t>
      </w:r>
      <w:proofErr w:type="spellEnd"/>
      <w:r w:rsidRPr="006E72CC">
        <w:rPr>
          <w:sz w:val="24"/>
          <w:szCs w:val="24"/>
        </w:rPr>
        <w:t>));dk3(4)=k3(4)*</w:t>
      </w:r>
      <w:proofErr w:type="spellStart"/>
      <w:r w:rsidRPr="006E72CC">
        <w:rPr>
          <w:sz w:val="24"/>
          <w:szCs w:val="24"/>
        </w:rPr>
        <w:t>exp</w:t>
      </w:r>
      <w:proofErr w:type="spellEnd"/>
      <w:r w:rsidRPr="006E72CC">
        <w:rPr>
          <w:sz w:val="24"/>
          <w:szCs w:val="24"/>
        </w:rPr>
        <w:t>(-E3(4)/(R*</w:t>
      </w:r>
      <w:proofErr w:type="spellStart"/>
      <w:r w:rsidRPr="006E72CC">
        <w:rPr>
          <w:sz w:val="24"/>
          <w:szCs w:val="24"/>
        </w:rPr>
        <w:t>Tx</w:t>
      </w:r>
      <w:proofErr w:type="spellEnd"/>
      <w:r w:rsidRPr="006E72CC">
        <w:rPr>
          <w:sz w:val="24"/>
          <w:szCs w:val="24"/>
        </w:rPr>
        <w:t>));</w:t>
      </w:r>
    </w:p>
    <w:p w:rsidR="002F7647" w:rsidRPr="006E72CC" w:rsidRDefault="002F7647" w:rsidP="002F7647">
      <w:pPr>
        <w:spacing w:line="240" w:lineRule="auto"/>
        <w:rPr>
          <w:sz w:val="24"/>
          <w:szCs w:val="24"/>
        </w:rPr>
      </w:pPr>
      <w:r w:rsidRPr="006E72CC">
        <w:rPr>
          <w:sz w:val="24"/>
          <w:szCs w:val="24"/>
        </w:rPr>
        <w:t>dk3(5)=k3(5)*</w:t>
      </w:r>
      <w:proofErr w:type="spellStart"/>
      <w:r w:rsidRPr="006E72CC">
        <w:rPr>
          <w:sz w:val="24"/>
          <w:szCs w:val="24"/>
        </w:rPr>
        <w:t>exp</w:t>
      </w:r>
      <w:proofErr w:type="spellEnd"/>
      <w:r w:rsidRPr="006E72CC">
        <w:rPr>
          <w:sz w:val="24"/>
          <w:szCs w:val="24"/>
        </w:rPr>
        <w:t>(-E3(5)/(R*</w:t>
      </w:r>
      <w:proofErr w:type="spellStart"/>
      <w:r w:rsidRPr="006E72CC">
        <w:rPr>
          <w:sz w:val="24"/>
          <w:szCs w:val="24"/>
        </w:rPr>
        <w:t>Tx</w:t>
      </w:r>
      <w:proofErr w:type="spellEnd"/>
      <w:r w:rsidRPr="006E72CC">
        <w:rPr>
          <w:sz w:val="24"/>
          <w:szCs w:val="24"/>
        </w:rPr>
        <w:t>));dk3(6)=k3(6)*</w:t>
      </w:r>
      <w:proofErr w:type="spellStart"/>
      <w:r w:rsidRPr="006E72CC">
        <w:rPr>
          <w:sz w:val="24"/>
          <w:szCs w:val="24"/>
        </w:rPr>
        <w:t>exp</w:t>
      </w:r>
      <w:proofErr w:type="spellEnd"/>
      <w:r w:rsidRPr="006E72CC">
        <w:rPr>
          <w:sz w:val="24"/>
          <w:szCs w:val="24"/>
        </w:rPr>
        <w:t>(-E3(6)/(R*</w:t>
      </w:r>
      <w:proofErr w:type="spellStart"/>
      <w:r w:rsidRPr="006E72CC">
        <w:rPr>
          <w:sz w:val="24"/>
          <w:szCs w:val="24"/>
        </w:rPr>
        <w:t>Tx</w:t>
      </w:r>
      <w:proofErr w:type="spellEnd"/>
      <w:r w:rsidRPr="006E72CC">
        <w:rPr>
          <w:sz w:val="24"/>
          <w:szCs w:val="24"/>
        </w:rPr>
        <w:t>));</w:t>
      </w:r>
    </w:p>
    <w:p w:rsidR="002F7647" w:rsidRPr="006E72CC" w:rsidRDefault="002F7647" w:rsidP="002F7647">
      <w:pPr>
        <w:spacing w:line="240" w:lineRule="auto"/>
        <w:rPr>
          <w:sz w:val="24"/>
          <w:szCs w:val="24"/>
        </w:rPr>
      </w:pPr>
      <w:r w:rsidRPr="006E72CC">
        <w:rPr>
          <w:sz w:val="24"/>
          <w:szCs w:val="24"/>
        </w:rPr>
        <w:t>dk3(7)=k3(7)*</w:t>
      </w:r>
      <w:proofErr w:type="spellStart"/>
      <w:r w:rsidRPr="006E72CC">
        <w:rPr>
          <w:sz w:val="24"/>
          <w:szCs w:val="24"/>
        </w:rPr>
        <w:t>exp</w:t>
      </w:r>
      <w:proofErr w:type="spellEnd"/>
      <w:r w:rsidRPr="006E72CC">
        <w:rPr>
          <w:sz w:val="24"/>
          <w:szCs w:val="24"/>
        </w:rPr>
        <w:t>(-E3(7)/(R*</w:t>
      </w:r>
      <w:proofErr w:type="spellStart"/>
      <w:r w:rsidRPr="006E72CC">
        <w:rPr>
          <w:sz w:val="24"/>
          <w:szCs w:val="24"/>
        </w:rPr>
        <w:t>Tx</w:t>
      </w:r>
      <w:proofErr w:type="spellEnd"/>
      <w:r w:rsidRPr="006E72CC">
        <w:rPr>
          <w:sz w:val="24"/>
          <w:szCs w:val="24"/>
        </w:rPr>
        <w:t>));dk3(8)=k3(8)*</w:t>
      </w:r>
      <w:proofErr w:type="spellStart"/>
      <w:r w:rsidRPr="006E72CC">
        <w:rPr>
          <w:sz w:val="24"/>
          <w:szCs w:val="24"/>
        </w:rPr>
        <w:t>exp</w:t>
      </w:r>
      <w:proofErr w:type="spellEnd"/>
      <w:r w:rsidRPr="006E72CC">
        <w:rPr>
          <w:sz w:val="24"/>
          <w:szCs w:val="24"/>
        </w:rPr>
        <w:t>(-E3(8)/(R*</w:t>
      </w:r>
      <w:proofErr w:type="spellStart"/>
      <w:r w:rsidRPr="006E72CC">
        <w:rPr>
          <w:sz w:val="24"/>
          <w:szCs w:val="24"/>
        </w:rPr>
        <w:t>Tx</w:t>
      </w:r>
      <w:proofErr w:type="spellEnd"/>
      <w:r w:rsidRPr="006E72CC">
        <w:rPr>
          <w:sz w:val="24"/>
          <w:szCs w:val="24"/>
        </w:rPr>
        <w:t>));</w:t>
      </w:r>
    </w:p>
    <w:p w:rsidR="002F7647" w:rsidRPr="006E72CC" w:rsidRDefault="002F7647" w:rsidP="002F7647">
      <w:pPr>
        <w:spacing w:line="240" w:lineRule="auto"/>
        <w:rPr>
          <w:sz w:val="24"/>
          <w:szCs w:val="24"/>
        </w:rPr>
      </w:pPr>
      <w:r w:rsidRPr="006E72CC">
        <w:rPr>
          <w:sz w:val="24"/>
          <w:szCs w:val="24"/>
        </w:rPr>
        <w:t>dk3(9)=k3(9)*exp(-E3(9)/(R*Tx));dk3(10)=k3(10)*exp(-E3(10)/(R*Tx));</w:t>
      </w:r>
    </w:p>
    <w:p w:rsidR="002F7647" w:rsidRPr="006E72CC" w:rsidRDefault="002F7647" w:rsidP="002F7647">
      <w:pPr>
        <w:spacing w:line="240" w:lineRule="auto"/>
        <w:rPr>
          <w:sz w:val="24"/>
          <w:szCs w:val="24"/>
        </w:rPr>
      </w:pPr>
      <w:r w:rsidRPr="006E72CC">
        <w:rPr>
          <w:sz w:val="24"/>
          <w:szCs w:val="24"/>
        </w:rPr>
        <w:t>dk3(11)=k3(11)*exp(-E3(11)/(R*Tx));dk3(12)=k3(12)*exp(-E3(12)/(R*Tx));</w:t>
      </w:r>
    </w:p>
    <w:p w:rsidR="002F7647" w:rsidRPr="006E72CC" w:rsidRDefault="002F7647" w:rsidP="002F7647">
      <w:pPr>
        <w:spacing w:line="240" w:lineRule="auto"/>
        <w:rPr>
          <w:sz w:val="24"/>
          <w:szCs w:val="24"/>
        </w:rPr>
      </w:pPr>
      <w:r w:rsidRPr="006E72CC">
        <w:rPr>
          <w:sz w:val="24"/>
          <w:szCs w:val="24"/>
        </w:rPr>
        <w:lastRenderedPageBreak/>
        <w:t>dk3(13)=k3(13)*exp(-E3(13)/(R*Tx));dk3(14)=k3(14)*exp(-E3(14)/(R*Tx));</w:t>
      </w:r>
    </w:p>
    <w:p w:rsidR="002F7647" w:rsidRPr="006E72CC" w:rsidRDefault="002F7647" w:rsidP="002F7647">
      <w:pPr>
        <w:spacing w:line="240" w:lineRule="auto"/>
        <w:rPr>
          <w:sz w:val="24"/>
          <w:szCs w:val="24"/>
        </w:rPr>
      </w:pPr>
      <w:r w:rsidRPr="006E72CC">
        <w:rPr>
          <w:sz w:val="24"/>
          <w:szCs w:val="24"/>
        </w:rPr>
        <w:t>dk3(15)=k3(15)*exp(-E3(15)/(R*Tx));dk3(16)=k3(16)*exp(-E3(16)/(R*Tx));</w:t>
      </w:r>
    </w:p>
    <w:p w:rsidR="002F7647" w:rsidRPr="006E72CC" w:rsidRDefault="002F7647" w:rsidP="002F7647">
      <w:pPr>
        <w:spacing w:line="240" w:lineRule="auto"/>
        <w:rPr>
          <w:sz w:val="24"/>
          <w:szCs w:val="24"/>
        </w:rPr>
      </w:pPr>
      <w:r w:rsidRPr="006E72CC">
        <w:rPr>
          <w:sz w:val="24"/>
          <w:szCs w:val="24"/>
        </w:rPr>
        <w:t>dk3(17)=k3(17)*exp(-E3(17)/(R*Tx));dk3(18)=k3(18)*exp(-E3(18)/(R*Tx));</w:t>
      </w:r>
    </w:p>
    <w:p w:rsidR="002F7647" w:rsidRPr="006E72CC" w:rsidRDefault="002F7647" w:rsidP="002F7647">
      <w:pPr>
        <w:spacing w:line="240" w:lineRule="auto"/>
        <w:rPr>
          <w:sz w:val="24"/>
          <w:szCs w:val="24"/>
        </w:rPr>
      </w:pPr>
      <w:r w:rsidRPr="006E72CC">
        <w:rPr>
          <w:sz w:val="24"/>
          <w:szCs w:val="24"/>
        </w:rPr>
        <w:t>dk3(19)=k3(19)*exp(-E3(19)/(R*Tx));dk3(20)=k3(20)*exp(-E3(20)/(R*Tx));</w:t>
      </w:r>
    </w:p>
    <w:p w:rsidR="002F7647" w:rsidRPr="006E72CC" w:rsidRDefault="002F7647" w:rsidP="002F7647">
      <w:pPr>
        <w:spacing w:line="240" w:lineRule="auto"/>
        <w:rPr>
          <w:sz w:val="24"/>
          <w:szCs w:val="24"/>
        </w:rPr>
      </w:pPr>
      <w:r w:rsidRPr="006E72CC">
        <w:rPr>
          <w:sz w:val="24"/>
          <w:szCs w:val="24"/>
        </w:rPr>
        <w:t>dk3(21)=k3(21)*exp(-E3(21)/(R*Tx));dk3(22)=k3(22)*exp(-E3(22)/(R*Tx));</w:t>
      </w:r>
    </w:p>
    <w:p w:rsidR="002F7647" w:rsidRPr="006E72CC" w:rsidRDefault="002F7647" w:rsidP="002F7647">
      <w:pPr>
        <w:spacing w:line="240" w:lineRule="auto"/>
        <w:rPr>
          <w:sz w:val="24"/>
          <w:szCs w:val="24"/>
        </w:rPr>
      </w:pPr>
      <w:r w:rsidRPr="006E72CC">
        <w:rPr>
          <w:sz w:val="24"/>
          <w:szCs w:val="24"/>
        </w:rPr>
        <w:t>dk3(23)=k3(23)*exp(-E3(23)/(R*Tx));dk3(24)=k3(24)*exp(-E3(24)/(R*Tx));</w:t>
      </w:r>
    </w:p>
    <w:p w:rsidR="002F7647" w:rsidRPr="006E72CC" w:rsidRDefault="002F7647" w:rsidP="002F7647">
      <w:pPr>
        <w:spacing w:line="240" w:lineRule="auto"/>
        <w:rPr>
          <w:sz w:val="24"/>
          <w:szCs w:val="24"/>
        </w:rPr>
      </w:pPr>
      <w:r w:rsidRPr="006E72CC">
        <w:rPr>
          <w:sz w:val="24"/>
          <w:szCs w:val="24"/>
        </w:rPr>
        <w:t>dk3(25)=k3(25)*exp(-E3(25)/(R*Tx));dk3(26)=k3(26)*exp(-E3(26)/(R*Tx));</w:t>
      </w:r>
    </w:p>
    <w:p w:rsidR="002F7647" w:rsidRPr="006E72CC" w:rsidRDefault="002F7647" w:rsidP="002F7647">
      <w:pPr>
        <w:spacing w:line="240" w:lineRule="auto"/>
        <w:rPr>
          <w:sz w:val="24"/>
          <w:szCs w:val="24"/>
        </w:rPr>
      </w:pPr>
      <w:r w:rsidRPr="006E72CC">
        <w:rPr>
          <w:sz w:val="24"/>
          <w:szCs w:val="24"/>
        </w:rPr>
        <w:t>dk3(27)=k3(27)*exp(-E3(27)/(R*Tx));dk3(28)=k3(28)*exp(-E3(28)/(R*Tx));</w:t>
      </w:r>
    </w:p>
    <w:p w:rsidR="002F7647" w:rsidRPr="006E72CC" w:rsidRDefault="002F7647" w:rsidP="002F7647">
      <w:pPr>
        <w:spacing w:line="240" w:lineRule="auto"/>
        <w:rPr>
          <w:sz w:val="24"/>
          <w:szCs w:val="24"/>
        </w:rPr>
      </w:pPr>
      <w:r w:rsidRPr="006E72CC">
        <w:rPr>
          <w:sz w:val="24"/>
          <w:szCs w:val="24"/>
        </w:rPr>
        <w:t>%Старт розрахунку:</w:t>
      </w:r>
    </w:p>
    <w:p w:rsidR="002F7647" w:rsidRPr="006E72CC" w:rsidRDefault="002F7647" w:rsidP="002F7647">
      <w:pPr>
        <w:spacing w:line="240" w:lineRule="auto"/>
        <w:rPr>
          <w:sz w:val="24"/>
          <w:szCs w:val="24"/>
        </w:rPr>
      </w:pPr>
      <w:r w:rsidRPr="006E72CC">
        <w:rPr>
          <w:sz w:val="24"/>
          <w:szCs w:val="24"/>
        </w:rPr>
        <w:t>[Tp0,C0]=ode45(@step1,[0,10^(-15)],[100, 0, 0]);</w:t>
      </w:r>
    </w:p>
    <w:p w:rsidR="002F7647" w:rsidRPr="006E72CC" w:rsidRDefault="002F7647" w:rsidP="002F7647">
      <w:pPr>
        <w:spacing w:line="240" w:lineRule="auto"/>
        <w:rPr>
          <w:sz w:val="24"/>
          <w:szCs w:val="24"/>
        </w:rPr>
      </w:pPr>
      <w:r w:rsidRPr="006E72CC">
        <w:rPr>
          <w:sz w:val="24"/>
          <w:szCs w:val="24"/>
        </w:rPr>
        <w:t xml:space="preserve">[m0,n0] = </w:t>
      </w:r>
      <w:proofErr w:type="spellStart"/>
      <w:r w:rsidRPr="006E72CC">
        <w:rPr>
          <w:sz w:val="24"/>
          <w:szCs w:val="24"/>
        </w:rPr>
        <w:t>size</w:t>
      </w:r>
      <w:proofErr w:type="spellEnd"/>
      <w:r w:rsidRPr="006E72CC">
        <w:rPr>
          <w:sz w:val="24"/>
          <w:szCs w:val="24"/>
        </w:rPr>
        <w:t>(C0);</w:t>
      </w:r>
    </w:p>
    <w:p w:rsidR="002F7647" w:rsidRPr="006E72CC" w:rsidRDefault="002F7647" w:rsidP="002F7647">
      <w:pPr>
        <w:spacing w:line="240" w:lineRule="auto"/>
        <w:rPr>
          <w:sz w:val="24"/>
          <w:szCs w:val="24"/>
        </w:rPr>
      </w:pPr>
      <w:r w:rsidRPr="006E72CC">
        <w:rPr>
          <w:sz w:val="24"/>
          <w:szCs w:val="24"/>
        </w:rPr>
        <w:t xml:space="preserve"> %x=C1(m-1,1);</w:t>
      </w:r>
    </w:p>
    <w:p w:rsidR="002F7647" w:rsidRPr="006E72CC" w:rsidRDefault="002F7647" w:rsidP="002F7647">
      <w:pPr>
        <w:spacing w:line="240" w:lineRule="auto"/>
        <w:rPr>
          <w:sz w:val="24"/>
          <w:szCs w:val="24"/>
        </w:rPr>
      </w:pPr>
      <w:r w:rsidRPr="006E72CC">
        <w:rPr>
          <w:sz w:val="24"/>
          <w:szCs w:val="24"/>
        </w:rPr>
        <w:t xml:space="preserve"> x0(1)=C0(m0,1);</w:t>
      </w:r>
    </w:p>
    <w:p w:rsidR="002F7647" w:rsidRPr="006E72CC" w:rsidRDefault="002F7647" w:rsidP="002F7647">
      <w:pPr>
        <w:spacing w:line="240" w:lineRule="auto"/>
        <w:rPr>
          <w:sz w:val="24"/>
          <w:szCs w:val="24"/>
        </w:rPr>
      </w:pPr>
      <w:r w:rsidRPr="006E72CC">
        <w:rPr>
          <w:sz w:val="24"/>
          <w:szCs w:val="24"/>
        </w:rPr>
        <w:t xml:space="preserve"> x0(2)=C0(m0,2);</w:t>
      </w:r>
    </w:p>
    <w:p w:rsidR="002F7647" w:rsidRPr="006E72CC" w:rsidRDefault="002F7647" w:rsidP="002F7647">
      <w:pPr>
        <w:spacing w:line="240" w:lineRule="auto"/>
        <w:rPr>
          <w:sz w:val="24"/>
          <w:szCs w:val="24"/>
        </w:rPr>
      </w:pPr>
      <w:r w:rsidRPr="006E72CC">
        <w:rPr>
          <w:sz w:val="24"/>
          <w:szCs w:val="24"/>
        </w:rPr>
        <w:t xml:space="preserve"> x0(3)=C0(m0,3);</w:t>
      </w:r>
    </w:p>
    <w:p w:rsidR="002F7647" w:rsidRPr="006E72CC" w:rsidRDefault="002F7647" w:rsidP="002F7647">
      <w:pPr>
        <w:spacing w:line="240" w:lineRule="auto"/>
        <w:rPr>
          <w:sz w:val="24"/>
          <w:szCs w:val="24"/>
        </w:rPr>
      </w:pPr>
      <w:r w:rsidRPr="006E72CC">
        <w:rPr>
          <w:sz w:val="24"/>
          <w:szCs w:val="24"/>
        </w:rPr>
        <w:t>[Tp1,C1]=ode45(@step2,[10^(-15),10^(-11)],[x0(1),x0(2),x0(3), 0, 0, 0, 0,0,0,0,0]);</w:t>
      </w:r>
    </w:p>
    <w:p w:rsidR="002F7647" w:rsidRPr="006E72CC" w:rsidRDefault="002F7647" w:rsidP="002F7647">
      <w:pPr>
        <w:spacing w:line="240" w:lineRule="auto"/>
        <w:rPr>
          <w:sz w:val="24"/>
          <w:szCs w:val="24"/>
        </w:rPr>
      </w:pPr>
      <w:r w:rsidRPr="006E72CC">
        <w:rPr>
          <w:sz w:val="24"/>
          <w:szCs w:val="24"/>
        </w:rPr>
        <w:t xml:space="preserve">  [</w:t>
      </w:r>
      <w:proofErr w:type="spellStart"/>
      <w:r w:rsidRPr="006E72CC">
        <w:rPr>
          <w:sz w:val="24"/>
          <w:szCs w:val="24"/>
        </w:rPr>
        <w:t>m,n</w:t>
      </w:r>
      <w:proofErr w:type="spellEnd"/>
      <w:r w:rsidRPr="006E72CC">
        <w:rPr>
          <w:sz w:val="24"/>
          <w:szCs w:val="24"/>
        </w:rPr>
        <w:t xml:space="preserve">] = </w:t>
      </w:r>
      <w:proofErr w:type="spellStart"/>
      <w:r w:rsidRPr="006E72CC">
        <w:rPr>
          <w:sz w:val="24"/>
          <w:szCs w:val="24"/>
        </w:rPr>
        <w:t>size</w:t>
      </w:r>
      <w:proofErr w:type="spellEnd"/>
      <w:r w:rsidRPr="006E72CC">
        <w:rPr>
          <w:sz w:val="24"/>
          <w:szCs w:val="24"/>
        </w:rPr>
        <w:t>(C1);</w:t>
      </w:r>
    </w:p>
    <w:p w:rsidR="002F7647" w:rsidRPr="006E72CC" w:rsidRDefault="002F7647" w:rsidP="002F7647">
      <w:pPr>
        <w:spacing w:line="240" w:lineRule="auto"/>
        <w:rPr>
          <w:sz w:val="24"/>
          <w:szCs w:val="24"/>
        </w:rPr>
      </w:pPr>
      <w:r>
        <w:rPr>
          <w:sz w:val="24"/>
          <w:szCs w:val="24"/>
        </w:rPr>
        <w:t xml:space="preserve"> </w:t>
      </w:r>
      <w:r w:rsidRPr="006E72CC">
        <w:rPr>
          <w:sz w:val="24"/>
          <w:szCs w:val="24"/>
        </w:rPr>
        <w:t>x1(1)=C1(m,1);</w:t>
      </w:r>
    </w:p>
    <w:p w:rsidR="002F7647" w:rsidRPr="006E72CC" w:rsidRDefault="002F7647" w:rsidP="002F7647">
      <w:pPr>
        <w:spacing w:line="240" w:lineRule="auto"/>
        <w:rPr>
          <w:sz w:val="24"/>
          <w:szCs w:val="24"/>
        </w:rPr>
      </w:pPr>
      <w:r w:rsidRPr="006E72CC">
        <w:rPr>
          <w:sz w:val="24"/>
          <w:szCs w:val="24"/>
        </w:rPr>
        <w:t xml:space="preserve"> x1(2)=C1(m,2);</w:t>
      </w:r>
    </w:p>
    <w:p w:rsidR="002F7647" w:rsidRPr="006E72CC" w:rsidRDefault="002F7647" w:rsidP="002F7647">
      <w:pPr>
        <w:spacing w:line="240" w:lineRule="auto"/>
        <w:rPr>
          <w:sz w:val="24"/>
          <w:szCs w:val="24"/>
        </w:rPr>
      </w:pPr>
      <w:r w:rsidRPr="006E72CC">
        <w:rPr>
          <w:sz w:val="24"/>
          <w:szCs w:val="24"/>
        </w:rPr>
        <w:t xml:space="preserve"> x1(3)=C1(m,3);</w:t>
      </w:r>
    </w:p>
    <w:p w:rsidR="002F7647" w:rsidRPr="006E72CC" w:rsidRDefault="002F7647" w:rsidP="002F7647">
      <w:pPr>
        <w:spacing w:line="240" w:lineRule="auto"/>
        <w:rPr>
          <w:sz w:val="24"/>
          <w:szCs w:val="24"/>
        </w:rPr>
      </w:pPr>
      <w:r w:rsidRPr="006E72CC">
        <w:rPr>
          <w:sz w:val="24"/>
          <w:szCs w:val="24"/>
        </w:rPr>
        <w:t xml:space="preserve"> x1(4)=C1(m,4);</w:t>
      </w:r>
    </w:p>
    <w:p w:rsidR="002F7647" w:rsidRPr="006E72CC" w:rsidRDefault="002F7647" w:rsidP="002F7647">
      <w:pPr>
        <w:spacing w:line="240" w:lineRule="auto"/>
        <w:rPr>
          <w:sz w:val="24"/>
          <w:szCs w:val="24"/>
        </w:rPr>
      </w:pPr>
      <w:r w:rsidRPr="006E72CC">
        <w:rPr>
          <w:sz w:val="24"/>
          <w:szCs w:val="24"/>
        </w:rPr>
        <w:t xml:space="preserve"> x1(5)=C1(m,5);</w:t>
      </w:r>
    </w:p>
    <w:p w:rsidR="002F7647" w:rsidRPr="006E72CC" w:rsidRDefault="002F7647" w:rsidP="002F7647">
      <w:pPr>
        <w:spacing w:line="240" w:lineRule="auto"/>
        <w:rPr>
          <w:sz w:val="24"/>
          <w:szCs w:val="24"/>
        </w:rPr>
      </w:pPr>
      <w:r w:rsidRPr="006E72CC">
        <w:rPr>
          <w:sz w:val="24"/>
          <w:szCs w:val="24"/>
        </w:rPr>
        <w:t xml:space="preserve"> x1(6)=C1(m,6);</w:t>
      </w:r>
    </w:p>
    <w:p w:rsidR="002F7647" w:rsidRPr="006E72CC" w:rsidRDefault="002F7647" w:rsidP="002F7647">
      <w:pPr>
        <w:spacing w:line="240" w:lineRule="auto"/>
        <w:rPr>
          <w:sz w:val="24"/>
          <w:szCs w:val="24"/>
        </w:rPr>
      </w:pPr>
      <w:r w:rsidRPr="006E72CC">
        <w:rPr>
          <w:sz w:val="24"/>
          <w:szCs w:val="24"/>
        </w:rPr>
        <w:t xml:space="preserve"> x1(7)=C1(m,7);</w:t>
      </w:r>
    </w:p>
    <w:p w:rsidR="002F7647" w:rsidRPr="006E72CC" w:rsidRDefault="002F7647" w:rsidP="002F7647">
      <w:pPr>
        <w:spacing w:line="240" w:lineRule="auto"/>
        <w:rPr>
          <w:sz w:val="24"/>
          <w:szCs w:val="24"/>
        </w:rPr>
      </w:pPr>
      <w:r w:rsidRPr="006E72CC">
        <w:rPr>
          <w:sz w:val="24"/>
          <w:szCs w:val="24"/>
        </w:rPr>
        <w:t xml:space="preserve"> x1(8)=C1(m,8);</w:t>
      </w:r>
    </w:p>
    <w:p w:rsidR="002F7647" w:rsidRPr="006E72CC" w:rsidRDefault="002F7647" w:rsidP="002F7647">
      <w:pPr>
        <w:spacing w:line="240" w:lineRule="auto"/>
        <w:rPr>
          <w:sz w:val="24"/>
          <w:szCs w:val="24"/>
        </w:rPr>
      </w:pPr>
      <w:r w:rsidRPr="006E72CC">
        <w:rPr>
          <w:sz w:val="24"/>
          <w:szCs w:val="24"/>
        </w:rPr>
        <w:t xml:space="preserve"> x1(9)=C1(m,9);</w:t>
      </w:r>
    </w:p>
    <w:p w:rsidR="002F7647" w:rsidRPr="006E72CC" w:rsidRDefault="002F7647" w:rsidP="002F7647">
      <w:pPr>
        <w:spacing w:line="240" w:lineRule="auto"/>
        <w:rPr>
          <w:sz w:val="24"/>
          <w:szCs w:val="24"/>
        </w:rPr>
      </w:pPr>
      <w:r w:rsidRPr="006E72CC">
        <w:rPr>
          <w:sz w:val="24"/>
          <w:szCs w:val="24"/>
        </w:rPr>
        <w:t xml:space="preserve"> x1(10)=C1(m,10);</w:t>
      </w:r>
    </w:p>
    <w:p w:rsidR="002F7647" w:rsidRPr="006E72CC" w:rsidRDefault="002F7647" w:rsidP="002F7647">
      <w:pPr>
        <w:spacing w:line="240" w:lineRule="auto"/>
        <w:rPr>
          <w:sz w:val="24"/>
          <w:szCs w:val="24"/>
        </w:rPr>
      </w:pPr>
      <w:r w:rsidRPr="006E72CC">
        <w:rPr>
          <w:sz w:val="24"/>
          <w:szCs w:val="24"/>
        </w:rPr>
        <w:t xml:space="preserve"> x1(11)=C1(m,11);</w:t>
      </w:r>
    </w:p>
    <w:p w:rsidR="002F7647" w:rsidRPr="006E72CC" w:rsidRDefault="002F7647" w:rsidP="002F7647">
      <w:pPr>
        <w:spacing w:line="240" w:lineRule="auto"/>
        <w:rPr>
          <w:sz w:val="24"/>
          <w:szCs w:val="24"/>
        </w:rPr>
      </w:pPr>
      <w:r w:rsidRPr="006E72CC">
        <w:rPr>
          <w:sz w:val="24"/>
          <w:szCs w:val="24"/>
        </w:rPr>
        <w:t>[Tk,C]=ode45(@step3,[10^(-11),10^(-8)],[x1(5),x1(6),x1(4),x1(1),x1(11),0,0,x1(9),0,0,0]);</w:t>
      </w:r>
    </w:p>
    <w:p w:rsidR="002F7647" w:rsidRPr="006E72CC" w:rsidRDefault="002F7647" w:rsidP="002F7647">
      <w:pPr>
        <w:spacing w:line="240" w:lineRule="auto"/>
        <w:rPr>
          <w:sz w:val="24"/>
          <w:szCs w:val="24"/>
        </w:rPr>
      </w:pPr>
      <w:r w:rsidRPr="006E72CC">
        <w:rPr>
          <w:sz w:val="24"/>
          <w:szCs w:val="24"/>
        </w:rPr>
        <w:t xml:space="preserve">[m2,n2] = </w:t>
      </w:r>
      <w:proofErr w:type="spellStart"/>
      <w:r w:rsidRPr="006E72CC">
        <w:rPr>
          <w:sz w:val="24"/>
          <w:szCs w:val="24"/>
        </w:rPr>
        <w:t>size</w:t>
      </w:r>
      <w:proofErr w:type="spellEnd"/>
      <w:r w:rsidRPr="006E72CC">
        <w:rPr>
          <w:sz w:val="24"/>
          <w:szCs w:val="24"/>
        </w:rPr>
        <w:t>(C);</w:t>
      </w:r>
    </w:p>
    <w:p w:rsidR="002F7647" w:rsidRPr="006E72CC" w:rsidRDefault="002F7647" w:rsidP="002F7647">
      <w:pPr>
        <w:spacing w:line="240" w:lineRule="auto"/>
        <w:rPr>
          <w:sz w:val="24"/>
          <w:szCs w:val="24"/>
        </w:rPr>
      </w:pPr>
      <w:r>
        <w:rPr>
          <w:sz w:val="24"/>
          <w:szCs w:val="24"/>
        </w:rPr>
        <w:lastRenderedPageBreak/>
        <w:t xml:space="preserve"> </w:t>
      </w:r>
      <w:r w:rsidRPr="006E72CC">
        <w:rPr>
          <w:sz w:val="24"/>
          <w:szCs w:val="24"/>
        </w:rPr>
        <w:t>x2(1)=C(m2,1);</w:t>
      </w:r>
    </w:p>
    <w:p w:rsidR="002F7647" w:rsidRPr="006E72CC" w:rsidRDefault="002F7647" w:rsidP="002F7647">
      <w:pPr>
        <w:spacing w:line="240" w:lineRule="auto"/>
        <w:rPr>
          <w:sz w:val="24"/>
          <w:szCs w:val="24"/>
        </w:rPr>
      </w:pPr>
      <w:r w:rsidRPr="006E72CC">
        <w:rPr>
          <w:sz w:val="24"/>
          <w:szCs w:val="24"/>
        </w:rPr>
        <w:t xml:space="preserve"> x2(2)=C(m2,2);</w:t>
      </w:r>
    </w:p>
    <w:p w:rsidR="002F7647" w:rsidRPr="006E72CC" w:rsidRDefault="002F7647" w:rsidP="002F7647">
      <w:pPr>
        <w:spacing w:line="240" w:lineRule="auto"/>
        <w:rPr>
          <w:sz w:val="24"/>
          <w:szCs w:val="24"/>
        </w:rPr>
      </w:pPr>
      <w:r w:rsidRPr="006E72CC">
        <w:rPr>
          <w:sz w:val="24"/>
          <w:szCs w:val="24"/>
        </w:rPr>
        <w:t xml:space="preserve"> x2(3)=C(m2,3);</w:t>
      </w:r>
    </w:p>
    <w:p w:rsidR="002F7647" w:rsidRPr="006E72CC" w:rsidRDefault="002F7647" w:rsidP="002F7647">
      <w:pPr>
        <w:spacing w:line="240" w:lineRule="auto"/>
        <w:rPr>
          <w:sz w:val="24"/>
          <w:szCs w:val="24"/>
        </w:rPr>
      </w:pPr>
      <w:r w:rsidRPr="006E72CC">
        <w:rPr>
          <w:sz w:val="24"/>
          <w:szCs w:val="24"/>
        </w:rPr>
        <w:t xml:space="preserve"> x2(4)=C(m2,4);</w:t>
      </w:r>
    </w:p>
    <w:p w:rsidR="002F7647" w:rsidRPr="006E72CC" w:rsidRDefault="002F7647" w:rsidP="002F7647">
      <w:pPr>
        <w:spacing w:line="240" w:lineRule="auto"/>
        <w:rPr>
          <w:sz w:val="24"/>
          <w:szCs w:val="24"/>
        </w:rPr>
      </w:pPr>
      <w:r w:rsidRPr="006E72CC">
        <w:rPr>
          <w:sz w:val="24"/>
          <w:szCs w:val="24"/>
        </w:rPr>
        <w:t xml:space="preserve"> x2(5)=C(m2,5);</w:t>
      </w:r>
    </w:p>
    <w:p w:rsidR="002F7647" w:rsidRPr="006E72CC" w:rsidRDefault="002F7647" w:rsidP="002F7647">
      <w:pPr>
        <w:spacing w:line="240" w:lineRule="auto"/>
        <w:rPr>
          <w:sz w:val="24"/>
          <w:szCs w:val="24"/>
        </w:rPr>
      </w:pPr>
      <w:r w:rsidRPr="006E72CC">
        <w:rPr>
          <w:sz w:val="24"/>
          <w:szCs w:val="24"/>
        </w:rPr>
        <w:t xml:space="preserve"> x2(6)=C(m2,6);</w:t>
      </w:r>
    </w:p>
    <w:p w:rsidR="002F7647" w:rsidRPr="006E72CC" w:rsidRDefault="002F7647" w:rsidP="002F7647">
      <w:pPr>
        <w:spacing w:line="240" w:lineRule="auto"/>
        <w:rPr>
          <w:sz w:val="24"/>
          <w:szCs w:val="24"/>
        </w:rPr>
      </w:pPr>
      <w:r w:rsidRPr="006E72CC">
        <w:rPr>
          <w:sz w:val="24"/>
          <w:szCs w:val="24"/>
        </w:rPr>
        <w:t xml:space="preserve"> x2(7)=C(m2,7);</w:t>
      </w:r>
    </w:p>
    <w:p w:rsidR="002F7647" w:rsidRPr="006E72CC" w:rsidRDefault="002F7647" w:rsidP="002F7647">
      <w:pPr>
        <w:spacing w:line="240" w:lineRule="auto"/>
        <w:rPr>
          <w:sz w:val="24"/>
          <w:szCs w:val="24"/>
        </w:rPr>
      </w:pPr>
      <w:r w:rsidRPr="006E72CC">
        <w:rPr>
          <w:sz w:val="24"/>
          <w:szCs w:val="24"/>
        </w:rPr>
        <w:t xml:space="preserve"> x2(8)=C(m2,8);</w:t>
      </w:r>
    </w:p>
    <w:p w:rsidR="002F7647" w:rsidRPr="006E72CC" w:rsidRDefault="002F7647" w:rsidP="002F7647">
      <w:pPr>
        <w:spacing w:line="240" w:lineRule="auto"/>
        <w:rPr>
          <w:sz w:val="24"/>
          <w:szCs w:val="24"/>
        </w:rPr>
      </w:pPr>
      <w:r w:rsidRPr="006E72CC">
        <w:rPr>
          <w:sz w:val="24"/>
          <w:szCs w:val="24"/>
        </w:rPr>
        <w:t xml:space="preserve"> x2(9)=C(m2,9);</w:t>
      </w:r>
    </w:p>
    <w:p w:rsidR="002F7647" w:rsidRPr="006E72CC" w:rsidRDefault="002F7647" w:rsidP="002F7647">
      <w:pPr>
        <w:spacing w:line="240" w:lineRule="auto"/>
        <w:rPr>
          <w:sz w:val="24"/>
          <w:szCs w:val="24"/>
        </w:rPr>
      </w:pPr>
      <w:r w:rsidRPr="006E72CC">
        <w:rPr>
          <w:sz w:val="24"/>
          <w:szCs w:val="24"/>
        </w:rPr>
        <w:t xml:space="preserve"> x2(10)=C(m2,10);</w:t>
      </w:r>
    </w:p>
    <w:p w:rsidR="002F7647" w:rsidRPr="006E72CC" w:rsidRDefault="002F7647" w:rsidP="002F7647">
      <w:pPr>
        <w:spacing w:line="240" w:lineRule="auto"/>
        <w:rPr>
          <w:sz w:val="24"/>
          <w:szCs w:val="24"/>
        </w:rPr>
      </w:pPr>
      <w:r w:rsidRPr="006E72CC">
        <w:rPr>
          <w:sz w:val="24"/>
          <w:szCs w:val="24"/>
        </w:rPr>
        <w:t xml:space="preserve"> x2(11)=C(m2,11);</w:t>
      </w:r>
    </w:p>
    <w:p w:rsidR="002F7647" w:rsidRPr="006E72CC" w:rsidRDefault="002F7647" w:rsidP="002F7647">
      <w:pPr>
        <w:spacing w:line="240" w:lineRule="auto"/>
        <w:rPr>
          <w:sz w:val="24"/>
          <w:szCs w:val="24"/>
        </w:rPr>
      </w:pPr>
      <w:r w:rsidRPr="006E72CC">
        <w:rPr>
          <w:sz w:val="24"/>
          <w:szCs w:val="24"/>
        </w:rPr>
        <w:t xml:space="preserve"> </w:t>
      </w:r>
      <w:proofErr w:type="spellStart"/>
      <w:r w:rsidRPr="006E72CC">
        <w:rPr>
          <w:sz w:val="24"/>
          <w:szCs w:val="24"/>
        </w:rPr>
        <w:t>deltaC</w:t>
      </w:r>
      <w:proofErr w:type="spellEnd"/>
      <w:r w:rsidRPr="006E72CC">
        <w:rPr>
          <w:sz w:val="24"/>
          <w:szCs w:val="24"/>
        </w:rPr>
        <w:t>(i,1)=x2(2);%H2</w:t>
      </w:r>
    </w:p>
    <w:p w:rsidR="002F7647" w:rsidRPr="006E72CC" w:rsidRDefault="002F7647" w:rsidP="002F7647">
      <w:pPr>
        <w:spacing w:line="240" w:lineRule="auto"/>
        <w:rPr>
          <w:sz w:val="24"/>
          <w:szCs w:val="24"/>
        </w:rPr>
      </w:pPr>
      <w:r w:rsidRPr="006E72CC">
        <w:rPr>
          <w:sz w:val="24"/>
          <w:szCs w:val="24"/>
        </w:rPr>
        <w:t xml:space="preserve"> </w:t>
      </w:r>
      <w:proofErr w:type="spellStart"/>
      <w:r w:rsidRPr="006E72CC">
        <w:rPr>
          <w:sz w:val="24"/>
          <w:szCs w:val="24"/>
        </w:rPr>
        <w:t>deltaC</w:t>
      </w:r>
      <w:proofErr w:type="spellEnd"/>
      <w:r w:rsidRPr="006E72CC">
        <w:rPr>
          <w:sz w:val="24"/>
          <w:szCs w:val="24"/>
        </w:rPr>
        <w:t>(i,2)=x2(4);%H2O</w:t>
      </w:r>
    </w:p>
    <w:p w:rsidR="002F7647" w:rsidRPr="006E72CC" w:rsidRDefault="002F7647" w:rsidP="002F7647">
      <w:pPr>
        <w:spacing w:line="240" w:lineRule="auto"/>
        <w:rPr>
          <w:sz w:val="24"/>
          <w:szCs w:val="24"/>
        </w:rPr>
      </w:pPr>
      <w:r w:rsidRPr="006E72CC">
        <w:rPr>
          <w:sz w:val="24"/>
          <w:szCs w:val="24"/>
        </w:rPr>
        <w:t xml:space="preserve"> </w:t>
      </w:r>
      <w:proofErr w:type="spellStart"/>
      <w:r w:rsidRPr="006E72CC">
        <w:rPr>
          <w:sz w:val="24"/>
          <w:szCs w:val="24"/>
        </w:rPr>
        <w:t>deltaC</w:t>
      </w:r>
      <w:proofErr w:type="spellEnd"/>
      <w:r w:rsidRPr="006E72CC">
        <w:rPr>
          <w:sz w:val="24"/>
          <w:szCs w:val="24"/>
        </w:rPr>
        <w:t>(i,3)=x2(5);%H2O2</w:t>
      </w:r>
    </w:p>
    <w:p w:rsidR="002F7647" w:rsidRPr="006E72CC" w:rsidRDefault="002F7647" w:rsidP="002F7647">
      <w:pPr>
        <w:spacing w:line="240" w:lineRule="auto"/>
        <w:rPr>
          <w:sz w:val="24"/>
          <w:szCs w:val="24"/>
        </w:rPr>
      </w:pPr>
      <w:r w:rsidRPr="006E72CC">
        <w:rPr>
          <w:sz w:val="24"/>
          <w:szCs w:val="24"/>
        </w:rPr>
        <w:t xml:space="preserve"> </w:t>
      </w:r>
      <w:proofErr w:type="spellStart"/>
      <w:r w:rsidRPr="006E72CC">
        <w:rPr>
          <w:sz w:val="24"/>
          <w:szCs w:val="24"/>
        </w:rPr>
        <w:t>deltaC</w:t>
      </w:r>
      <w:proofErr w:type="spellEnd"/>
      <w:r w:rsidRPr="006E72CC">
        <w:rPr>
          <w:sz w:val="24"/>
          <w:szCs w:val="24"/>
        </w:rPr>
        <w:t>(i,4)=x2(6);%HO2</w:t>
      </w:r>
    </w:p>
    <w:p w:rsidR="002F7647" w:rsidRPr="006E72CC" w:rsidRDefault="002F7647" w:rsidP="002F7647">
      <w:pPr>
        <w:spacing w:line="240" w:lineRule="auto"/>
        <w:rPr>
          <w:sz w:val="24"/>
          <w:szCs w:val="24"/>
        </w:rPr>
      </w:pPr>
      <w:r w:rsidRPr="006E72CC">
        <w:rPr>
          <w:sz w:val="24"/>
          <w:szCs w:val="24"/>
        </w:rPr>
        <w:t xml:space="preserve"> </w:t>
      </w:r>
      <w:proofErr w:type="spellStart"/>
      <w:r w:rsidRPr="006E72CC">
        <w:rPr>
          <w:sz w:val="24"/>
          <w:szCs w:val="24"/>
        </w:rPr>
        <w:t>deltaC</w:t>
      </w:r>
      <w:proofErr w:type="spellEnd"/>
      <w:r w:rsidRPr="006E72CC">
        <w:rPr>
          <w:sz w:val="24"/>
          <w:szCs w:val="24"/>
        </w:rPr>
        <w:t>(i,5)=x2(7);%O2</w:t>
      </w:r>
    </w:p>
    <w:p w:rsidR="002F7647" w:rsidRPr="006E72CC" w:rsidRDefault="002F7647" w:rsidP="002F7647">
      <w:pPr>
        <w:spacing w:line="240" w:lineRule="auto"/>
        <w:rPr>
          <w:sz w:val="24"/>
          <w:szCs w:val="24"/>
        </w:rPr>
      </w:pPr>
      <w:r w:rsidRPr="006E72CC">
        <w:rPr>
          <w:sz w:val="24"/>
          <w:szCs w:val="24"/>
        </w:rPr>
        <w:t xml:space="preserve"> </w:t>
      </w:r>
      <w:proofErr w:type="spellStart"/>
      <w:r w:rsidRPr="006E72CC">
        <w:rPr>
          <w:sz w:val="24"/>
          <w:szCs w:val="24"/>
        </w:rPr>
        <w:t>deltaT</w:t>
      </w:r>
      <w:proofErr w:type="spellEnd"/>
      <w:r w:rsidRPr="006E72CC">
        <w:rPr>
          <w:sz w:val="24"/>
          <w:szCs w:val="24"/>
        </w:rPr>
        <w:t>(i)=p;</w:t>
      </w:r>
    </w:p>
    <w:p w:rsidR="002F7647" w:rsidRPr="006E72CC" w:rsidRDefault="002F7647" w:rsidP="002F7647">
      <w:pPr>
        <w:spacing w:line="240" w:lineRule="auto"/>
        <w:rPr>
          <w:sz w:val="24"/>
          <w:szCs w:val="24"/>
        </w:rPr>
      </w:pPr>
      <w:proofErr w:type="spellStart"/>
      <w:r w:rsidRPr="006E72CC">
        <w:rPr>
          <w:sz w:val="24"/>
          <w:szCs w:val="24"/>
        </w:rPr>
        <w:t>end</w:t>
      </w:r>
      <w:proofErr w:type="spellEnd"/>
    </w:p>
    <w:p w:rsidR="002F7647" w:rsidRPr="006E72CC" w:rsidRDefault="002F7647" w:rsidP="002F7647">
      <w:pPr>
        <w:spacing w:line="240" w:lineRule="auto"/>
        <w:rPr>
          <w:sz w:val="24"/>
          <w:szCs w:val="24"/>
        </w:rPr>
      </w:pPr>
      <w:r w:rsidRPr="006E72CC">
        <w:rPr>
          <w:sz w:val="24"/>
          <w:szCs w:val="24"/>
        </w:rPr>
        <w:t>%=['вхід до реактору' ,'</w:t>
      </w:r>
      <w:proofErr w:type="spellStart"/>
      <w:r w:rsidRPr="006E72CC">
        <w:rPr>
          <w:sz w:val="24"/>
          <w:szCs w:val="24"/>
        </w:rPr>
        <w:t>реактор','Вихід</w:t>
      </w:r>
      <w:proofErr w:type="spellEnd"/>
      <w:r w:rsidRPr="006E72CC">
        <w:rPr>
          <w:sz w:val="24"/>
          <w:szCs w:val="24"/>
        </w:rPr>
        <w:t xml:space="preserve"> з реактору','Труба1','вхід до ПГ',...</w:t>
      </w:r>
    </w:p>
    <w:p w:rsidR="002F7647" w:rsidRPr="006E72CC" w:rsidRDefault="002F7647" w:rsidP="002F7647">
      <w:pPr>
        <w:spacing w:line="240" w:lineRule="auto"/>
        <w:rPr>
          <w:sz w:val="24"/>
          <w:szCs w:val="24"/>
        </w:rPr>
      </w:pPr>
      <w:r w:rsidRPr="006E72CC">
        <w:rPr>
          <w:sz w:val="24"/>
          <w:szCs w:val="24"/>
        </w:rPr>
        <w:t xml:space="preserve">  %  '</w:t>
      </w:r>
      <w:proofErr w:type="spellStart"/>
      <w:r w:rsidRPr="006E72CC">
        <w:rPr>
          <w:sz w:val="24"/>
          <w:szCs w:val="24"/>
        </w:rPr>
        <w:t>ПГ','Вихід</w:t>
      </w:r>
      <w:proofErr w:type="spellEnd"/>
      <w:r w:rsidRPr="006E72CC">
        <w:rPr>
          <w:sz w:val="24"/>
          <w:szCs w:val="24"/>
        </w:rPr>
        <w:t xml:space="preserve"> з ПГ','труба2'];</w:t>
      </w:r>
    </w:p>
    <w:p w:rsidR="002F7647" w:rsidRPr="006E72CC" w:rsidRDefault="002F7647" w:rsidP="002F7647">
      <w:pPr>
        <w:spacing w:line="240" w:lineRule="auto"/>
        <w:rPr>
          <w:sz w:val="24"/>
          <w:szCs w:val="24"/>
        </w:rPr>
      </w:pPr>
      <w:proofErr w:type="spellStart"/>
      <w:r w:rsidRPr="006E72CC">
        <w:rPr>
          <w:sz w:val="24"/>
          <w:szCs w:val="24"/>
        </w:rPr>
        <w:t>figure</w:t>
      </w:r>
      <w:proofErr w:type="spellEnd"/>
      <w:r w:rsidRPr="006E72CC">
        <w:rPr>
          <w:sz w:val="24"/>
          <w:szCs w:val="24"/>
        </w:rPr>
        <w:t>('</w:t>
      </w:r>
      <w:proofErr w:type="spellStart"/>
      <w:r w:rsidRPr="006E72CC">
        <w:rPr>
          <w:sz w:val="24"/>
          <w:szCs w:val="24"/>
        </w:rPr>
        <w:t>Name</w:t>
      </w:r>
      <w:proofErr w:type="spellEnd"/>
      <w:r w:rsidRPr="006E72CC">
        <w:rPr>
          <w:sz w:val="24"/>
          <w:szCs w:val="24"/>
        </w:rPr>
        <w:t>','Залежність концентрації компоненту H2 від температури','</w:t>
      </w:r>
      <w:proofErr w:type="spellStart"/>
      <w:r w:rsidRPr="006E72CC">
        <w:rPr>
          <w:sz w:val="24"/>
          <w:szCs w:val="24"/>
        </w:rPr>
        <w:t>NumberTitle</w:t>
      </w:r>
      <w:proofErr w:type="spellEnd"/>
      <w:r w:rsidRPr="006E72CC">
        <w:rPr>
          <w:sz w:val="24"/>
          <w:szCs w:val="24"/>
        </w:rPr>
        <w:t>','</w:t>
      </w:r>
      <w:proofErr w:type="spellStart"/>
      <w:r w:rsidRPr="006E72CC">
        <w:rPr>
          <w:sz w:val="24"/>
          <w:szCs w:val="24"/>
        </w:rPr>
        <w:t>off</w:t>
      </w:r>
      <w:proofErr w:type="spellEnd"/>
      <w:r w:rsidRPr="006E72CC">
        <w:rPr>
          <w:sz w:val="24"/>
          <w:szCs w:val="24"/>
        </w:rPr>
        <w:t>');</w:t>
      </w:r>
    </w:p>
    <w:p w:rsidR="002F7647" w:rsidRPr="006E72CC" w:rsidRDefault="002F7647" w:rsidP="002F7647">
      <w:pPr>
        <w:spacing w:line="240" w:lineRule="auto"/>
        <w:rPr>
          <w:sz w:val="24"/>
          <w:szCs w:val="24"/>
        </w:rPr>
      </w:pPr>
      <w:proofErr w:type="spellStart"/>
      <w:r w:rsidRPr="006E72CC">
        <w:rPr>
          <w:sz w:val="24"/>
          <w:szCs w:val="24"/>
        </w:rPr>
        <w:t>plot</w:t>
      </w:r>
      <w:proofErr w:type="spellEnd"/>
      <w:r w:rsidRPr="006E72CC">
        <w:rPr>
          <w:sz w:val="24"/>
          <w:szCs w:val="24"/>
        </w:rPr>
        <w:t>(</w:t>
      </w:r>
      <w:proofErr w:type="spellStart"/>
      <w:r w:rsidRPr="006E72CC">
        <w:rPr>
          <w:sz w:val="24"/>
          <w:szCs w:val="24"/>
        </w:rPr>
        <w:t>deltaT,deltaC</w:t>
      </w:r>
      <w:proofErr w:type="spellEnd"/>
      <w:r w:rsidRPr="006E72CC">
        <w:rPr>
          <w:sz w:val="24"/>
          <w:szCs w:val="24"/>
        </w:rPr>
        <w:t>(:,1),'</w:t>
      </w:r>
      <w:proofErr w:type="spellStart"/>
      <w:r w:rsidRPr="006E72CC">
        <w:rPr>
          <w:sz w:val="24"/>
          <w:szCs w:val="24"/>
        </w:rPr>
        <w:t>Marker</w:t>
      </w:r>
      <w:proofErr w:type="spellEnd"/>
      <w:r w:rsidRPr="006E72CC">
        <w:rPr>
          <w:sz w:val="24"/>
          <w:szCs w:val="24"/>
        </w:rPr>
        <w:t>','*','</w:t>
      </w:r>
      <w:proofErr w:type="spellStart"/>
      <w:r w:rsidRPr="006E72CC">
        <w:rPr>
          <w:sz w:val="24"/>
          <w:szCs w:val="24"/>
        </w:rPr>
        <w:t>MarkerEdgeColor</w:t>
      </w:r>
      <w:proofErr w:type="spellEnd"/>
      <w:r w:rsidRPr="006E72CC">
        <w:rPr>
          <w:sz w:val="24"/>
          <w:szCs w:val="24"/>
        </w:rPr>
        <w:t>','r');</w:t>
      </w:r>
      <w:proofErr w:type="spellStart"/>
      <w:r w:rsidRPr="006E72CC">
        <w:rPr>
          <w:sz w:val="24"/>
          <w:szCs w:val="24"/>
        </w:rPr>
        <w:t>shg</w:t>
      </w:r>
      <w:proofErr w:type="spellEnd"/>
      <w:r w:rsidRPr="006E72CC">
        <w:rPr>
          <w:sz w:val="24"/>
          <w:szCs w:val="24"/>
        </w:rPr>
        <w:t>;</w:t>
      </w:r>
    </w:p>
    <w:p w:rsidR="002F7647" w:rsidRPr="006E72CC" w:rsidRDefault="002F7647" w:rsidP="002F7647">
      <w:pPr>
        <w:spacing w:line="240" w:lineRule="auto"/>
        <w:rPr>
          <w:sz w:val="24"/>
          <w:szCs w:val="24"/>
        </w:rPr>
      </w:pPr>
      <w:proofErr w:type="spellStart"/>
      <w:r w:rsidRPr="006E72CC">
        <w:rPr>
          <w:sz w:val="24"/>
          <w:szCs w:val="24"/>
        </w:rPr>
        <w:t>title</w:t>
      </w:r>
      <w:proofErr w:type="spellEnd"/>
      <w:r w:rsidRPr="006E72CC">
        <w:rPr>
          <w:sz w:val="24"/>
          <w:szCs w:val="24"/>
        </w:rPr>
        <w:t>('Залежність концентрації компоненту H2 від температури')</w:t>
      </w:r>
    </w:p>
    <w:p w:rsidR="002F7647" w:rsidRPr="006E72CC" w:rsidRDefault="002F7647" w:rsidP="002F7647">
      <w:pPr>
        <w:spacing w:line="240" w:lineRule="auto"/>
        <w:rPr>
          <w:sz w:val="24"/>
          <w:szCs w:val="24"/>
        </w:rPr>
      </w:pPr>
      <w:proofErr w:type="spellStart"/>
      <w:r w:rsidRPr="006E72CC">
        <w:rPr>
          <w:sz w:val="24"/>
          <w:szCs w:val="24"/>
        </w:rPr>
        <w:t>xlabel</w:t>
      </w:r>
      <w:proofErr w:type="spellEnd"/>
      <w:r w:rsidRPr="006E72CC">
        <w:rPr>
          <w:sz w:val="24"/>
          <w:szCs w:val="24"/>
        </w:rPr>
        <w:t>('T');</w:t>
      </w:r>
      <w:proofErr w:type="spellStart"/>
      <w:r w:rsidRPr="006E72CC">
        <w:rPr>
          <w:sz w:val="24"/>
          <w:szCs w:val="24"/>
        </w:rPr>
        <w:t>ylabel</w:t>
      </w:r>
      <w:proofErr w:type="spellEnd"/>
      <w:r w:rsidRPr="006E72CC">
        <w:rPr>
          <w:sz w:val="24"/>
          <w:szCs w:val="24"/>
        </w:rPr>
        <w:t>('C');</w:t>
      </w:r>
    </w:p>
    <w:p w:rsidR="002F7647" w:rsidRPr="006E72CC" w:rsidRDefault="002F7647" w:rsidP="002F7647">
      <w:pPr>
        <w:spacing w:line="240" w:lineRule="auto"/>
        <w:rPr>
          <w:sz w:val="24"/>
          <w:szCs w:val="24"/>
        </w:rPr>
      </w:pPr>
      <w:proofErr w:type="spellStart"/>
      <w:r w:rsidRPr="006E72CC">
        <w:rPr>
          <w:sz w:val="24"/>
          <w:szCs w:val="24"/>
        </w:rPr>
        <w:t>grid</w:t>
      </w:r>
      <w:proofErr w:type="spellEnd"/>
      <w:r w:rsidRPr="006E72CC">
        <w:rPr>
          <w:sz w:val="24"/>
          <w:szCs w:val="24"/>
        </w:rPr>
        <w:t xml:space="preserve"> </w:t>
      </w:r>
      <w:proofErr w:type="spellStart"/>
      <w:r w:rsidRPr="006E72CC">
        <w:rPr>
          <w:sz w:val="24"/>
          <w:szCs w:val="24"/>
        </w:rPr>
        <w:t>on</w:t>
      </w:r>
      <w:proofErr w:type="spellEnd"/>
      <w:r w:rsidRPr="006E72CC">
        <w:rPr>
          <w:sz w:val="24"/>
          <w:szCs w:val="24"/>
        </w:rPr>
        <w:t>;</w:t>
      </w:r>
    </w:p>
    <w:p w:rsidR="002F7647" w:rsidRPr="006E72CC" w:rsidRDefault="002F7647" w:rsidP="002F7647">
      <w:pPr>
        <w:spacing w:line="240" w:lineRule="auto"/>
        <w:rPr>
          <w:sz w:val="24"/>
          <w:szCs w:val="24"/>
        </w:rPr>
      </w:pPr>
      <w:proofErr w:type="spellStart"/>
      <w:r w:rsidRPr="006E72CC">
        <w:rPr>
          <w:sz w:val="24"/>
          <w:szCs w:val="24"/>
        </w:rPr>
        <w:t>legend</w:t>
      </w:r>
      <w:proofErr w:type="spellEnd"/>
      <w:r w:rsidRPr="006E72CC">
        <w:rPr>
          <w:sz w:val="24"/>
          <w:szCs w:val="24"/>
        </w:rPr>
        <w:t>('H2');</w:t>
      </w:r>
    </w:p>
    <w:p w:rsidR="002F7647" w:rsidRPr="006E72CC" w:rsidRDefault="002F7647" w:rsidP="002F7647">
      <w:pPr>
        <w:spacing w:line="240" w:lineRule="auto"/>
        <w:rPr>
          <w:sz w:val="24"/>
          <w:szCs w:val="24"/>
        </w:rPr>
      </w:pPr>
      <w:proofErr w:type="spellStart"/>
      <w:r w:rsidRPr="006E72CC">
        <w:rPr>
          <w:sz w:val="24"/>
          <w:szCs w:val="24"/>
        </w:rPr>
        <w:t>xt</w:t>
      </w:r>
      <w:proofErr w:type="spellEnd"/>
      <w:r w:rsidRPr="006E72CC">
        <w:rPr>
          <w:sz w:val="24"/>
          <w:szCs w:val="24"/>
        </w:rPr>
        <w:t xml:space="preserve"> = [</w:t>
      </w:r>
      <w:proofErr w:type="spellStart"/>
      <w:r w:rsidRPr="006E72CC">
        <w:rPr>
          <w:sz w:val="24"/>
          <w:szCs w:val="24"/>
        </w:rPr>
        <w:t>deltaT</w:t>
      </w:r>
      <w:proofErr w:type="spellEnd"/>
      <w:r w:rsidRPr="006E72CC">
        <w:rPr>
          <w:sz w:val="24"/>
          <w:szCs w:val="24"/>
        </w:rPr>
        <w:t xml:space="preserve">(1) </w:t>
      </w:r>
      <w:proofErr w:type="spellStart"/>
      <w:r w:rsidRPr="006E72CC">
        <w:rPr>
          <w:sz w:val="24"/>
          <w:szCs w:val="24"/>
        </w:rPr>
        <w:t>deltaT</w:t>
      </w:r>
      <w:proofErr w:type="spellEnd"/>
      <w:r w:rsidRPr="006E72CC">
        <w:rPr>
          <w:sz w:val="24"/>
          <w:szCs w:val="24"/>
        </w:rPr>
        <w:t>(3)];</w:t>
      </w:r>
    </w:p>
    <w:p w:rsidR="002F7647" w:rsidRPr="006E72CC" w:rsidRDefault="002F7647" w:rsidP="002F7647">
      <w:pPr>
        <w:spacing w:line="240" w:lineRule="auto"/>
        <w:rPr>
          <w:sz w:val="24"/>
          <w:szCs w:val="24"/>
        </w:rPr>
      </w:pPr>
      <w:proofErr w:type="spellStart"/>
      <w:r w:rsidRPr="006E72CC">
        <w:rPr>
          <w:sz w:val="24"/>
          <w:szCs w:val="24"/>
        </w:rPr>
        <w:t>yt</w:t>
      </w:r>
      <w:proofErr w:type="spellEnd"/>
      <w:r w:rsidRPr="006E72CC">
        <w:rPr>
          <w:sz w:val="24"/>
          <w:szCs w:val="24"/>
        </w:rPr>
        <w:t xml:space="preserve"> = [</w:t>
      </w:r>
      <w:proofErr w:type="spellStart"/>
      <w:r w:rsidRPr="006E72CC">
        <w:rPr>
          <w:sz w:val="24"/>
          <w:szCs w:val="24"/>
        </w:rPr>
        <w:t>deltaC</w:t>
      </w:r>
      <w:proofErr w:type="spellEnd"/>
      <w:r w:rsidRPr="006E72CC">
        <w:rPr>
          <w:sz w:val="24"/>
          <w:szCs w:val="24"/>
        </w:rPr>
        <w:t xml:space="preserve">(1,1)   </w:t>
      </w:r>
      <w:proofErr w:type="spellStart"/>
      <w:r w:rsidRPr="006E72CC">
        <w:rPr>
          <w:sz w:val="24"/>
          <w:szCs w:val="24"/>
        </w:rPr>
        <w:t>deltaC</w:t>
      </w:r>
      <w:proofErr w:type="spellEnd"/>
      <w:r w:rsidRPr="006E72CC">
        <w:rPr>
          <w:sz w:val="24"/>
          <w:szCs w:val="24"/>
        </w:rPr>
        <w:t>(3,1)];</w:t>
      </w:r>
    </w:p>
    <w:p w:rsidR="002F7647" w:rsidRPr="006E72CC" w:rsidRDefault="002F7647" w:rsidP="002F7647">
      <w:pPr>
        <w:spacing w:line="240" w:lineRule="auto"/>
        <w:rPr>
          <w:sz w:val="24"/>
          <w:szCs w:val="24"/>
        </w:rPr>
      </w:pPr>
      <w:proofErr w:type="spellStart"/>
      <w:r w:rsidRPr="006E72CC">
        <w:rPr>
          <w:sz w:val="24"/>
          <w:szCs w:val="24"/>
        </w:rPr>
        <w:t>str</w:t>
      </w:r>
      <w:proofErr w:type="spellEnd"/>
      <w:r w:rsidRPr="006E72CC">
        <w:rPr>
          <w:sz w:val="24"/>
          <w:szCs w:val="24"/>
        </w:rPr>
        <w:t xml:space="preserve"> = {{'  </w:t>
      </w:r>
      <w:proofErr w:type="spellStart"/>
      <w:r w:rsidRPr="006E72CC">
        <w:rPr>
          <w:sz w:val="24"/>
          <w:szCs w:val="24"/>
        </w:rPr>
        <w:t>local</w:t>
      </w:r>
      <w:proofErr w:type="spellEnd"/>
      <w:r w:rsidRPr="006E72CC">
        <w:rPr>
          <w:sz w:val="24"/>
          <w:szCs w:val="24"/>
        </w:rPr>
        <w:t xml:space="preserve"> </w:t>
      </w:r>
      <w:proofErr w:type="spellStart"/>
      <w:r w:rsidRPr="006E72CC">
        <w:rPr>
          <w:sz w:val="24"/>
          <w:szCs w:val="24"/>
        </w:rPr>
        <w:t>min</w:t>
      </w:r>
      <w:proofErr w:type="spellEnd"/>
      <w:r w:rsidRPr="006E72CC">
        <w:rPr>
          <w:sz w:val="24"/>
          <w:szCs w:val="24"/>
        </w:rPr>
        <w:t>','  Температура = ',T(1),'  Цельсія','  Концентрація',</w:t>
      </w:r>
      <w:proofErr w:type="spellStart"/>
      <w:r w:rsidRPr="006E72CC">
        <w:rPr>
          <w:sz w:val="24"/>
          <w:szCs w:val="24"/>
        </w:rPr>
        <w:t>deltaC</w:t>
      </w:r>
      <w:proofErr w:type="spellEnd"/>
      <w:r w:rsidRPr="006E72CC">
        <w:rPr>
          <w:sz w:val="24"/>
          <w:szCs w:val="24"/>
        </w:rPr>
        <w:t>(1,1) ,...</w:t>
      </w:r>
    </w:p>
    <w:p w:rsidR="002F7647" w:rsidRPr="006E72CC" w:rsidRDefault="002F7647" w:rsidP="002F7647">
      <w:pPr>
        <w:spacing w:line="240" w:lineRule="auto"/>
        <w:rPr>
          <w:sz w:val="24"/>
          <w:szCs w:val="24"/>
        </w:rPr>
      </w:pPr>
      <w:r w:rsidRPr="006E72CC">
        <w:rPr>
          <w:sz w:val="24"/>
          <w:szCs w:val="24"/>
        </w:rPr>
        <w:lastRenderedPageBreak/>
        <w:t xml:space="preserve">    '  одиниць на 100 моль'},{'  </w:t>
      </w:r>
      <w:proofErr w:type="spellStart"/>
      <w:r w:rsidRPr="006E72CC">
        <w:rPr>
          <w:sz w:val="24"/>
          <w:szCs w:val="24"/>
        </w:rPr>
        <w:t>local</w:t>
      </w:r>
      <w:proofErr w:type="spellEnd"/>
      <w:r w:rsidRPr="006E72CC">
        <w:rPr>
          <w:sz w:val="24"/>
          <w:szCs w:val="24"/>
        </w:rPr>
        <w:t xml:space="preserve"> </w:t>
      </w:r>
      <w:proofErr w:type="spellStart"/>
      <w:r w:rsidRPr="006E72CC">
        <w:rPr>
          <w:sz w:val="24"/>
          <w:szCs w:val="24"/>
        </w:rPr>
        <w:t>max</w:t>
      </w:r>
      <w:proofErr w:type="spellEnd"/>
      <w:r w:rsidRPr="006E72CC">
        <w:rPr>
          <w:sz w:val="24"/>
          <w:szCs w:val="24"/>
        </w:rPr>
        <w:t>','  Температура = ',T(3),'  Цельсія','  Концентрація',</w:t>
      </w:r>
      <w:proofErr w:type="spellStart"/>
      <w:r w:rsidRPr="006E72CC">
        <w:rPr>
          <w:sz w:val="24"/>
          <w:szCs w:val="24"/>
        </w:rPr>
        <w:t>deltaC</w:t>
      </w:r>
      <w:proofErr w:type="spellEnd"/>
      <w:r w:rsidRPr="006E72CC">
        <w:rPr>
          <w:sz w:val="24"/>
          <w:szCs w:val="24"/>
        </w:rPr>
        <w:t>(3,1) ,...</w:t>
      </w:r>
    </w:p>
    <w:p w:rsidR="002F7647" w:rsidRPr="006E72CC" w:rsidRDefault="002F7647" w:rsidP="002F7647">
      <w:pPr>
        <w:spacing w:line="240" w:lineRule="auto"/>
        <w:rPr>
          <w:sz w:val="24"/>
          <w:szCs w:val="24"/>
        </w:rPr>
      </w:pPr>
      <w:r w:rsidRPr="006E72CC">
        <w:rPr>
          <w:sz w:val="24"/>
          <w:szCs w:val="24"/>
        </w:rPr>
        <w:t xml:space="preserve">    '  одиниць на 100 моль'}};</w:t>
      </w:r>
    </w:p>
    <w:p w:rsidR="002F7647" w:rsidRPr="006E72CC" w:rsidRDefault="002F7647" w:rsidP="002F7647">
      <w:pPr>
        <w:spacing w:line="240" w:lineRule="auto"/>
        <w:rPr>
          <w:sz w:val="24"/>
          <w:szCs w:val="24"/>
        </w:rPr>
      </w:pPr>
      <w:proofErr w:type="spellStart"/>
      <w:r w:rsidRPr="006E72CC">
        <w:rPr>
          <w:sz w:val="24"/>
          <w:szCs w:val="24"/>
        </w:rPr>
        <w:t>text</w:t>
      </w:r>
      <w:proofErr w:type="spellEnd"/>
      <w:r w:rsidRPr="006E72CC">
        <w:rPr>
          <w:sz w:val="24"/>
          <w:szCs w:val="24"/>
        </w:rPr>
        <w:t>(</w:t>
      </w:r>
      <w:proofErr w:type="spellStart"/>
      <w:r w:rsidRPr="006E72CC">
        <w:rPr>
          <w:sz w:val="24"/>
          <w:szCs w:val="24"/>
        </w:rPr>
        <w:t>xt,yt,str</w:t>
      </w:r>
      <w:proofErr w:type="spellEnd"/>
      <w:r w:rsidRPr="006E72CC">
        <w:rPr>
          <w:sz w:val="24"/>
          <w:szCs w:val="24"/>
        </w:rPr>
        <w:t>)</w:t>
      </w:r>
    </w:p>
    <w:p w:rsidR="002F7647" w:rsidRPr="006E72CC" w:rsidRDefault="002F7647" w:rsidP="002F7647">
      <w:pPr>
        <w:spacing w:line="240" w:lineRule="auto"/>
        <w:rPr>
          <w:sz w:val="24"/>
          <w:szCs w:val="24"/>
        </w:rPr>
      </w:pPr>
      <w:proofErr w:type="spellStart"/>
      <w:r w:rsidRPr="006E72CC">
        <w:rPr>
          <w:sz w:val="24"/>
          <w:szCs w:val="24"/>
        </w:rPr>
        <w:t>xlim</w:t>
      </w:r>
      <w:proofErr w:type="spellEnd"/>
      <w:r w:rsidRPr="006E72CC">
        <w:rPr>
          <w:sz w:val="24"/>
          <w:szCs w:val="24"/>
        </w:rPr>
        <w:t>([0.8,8.2]);</w:t>
      </w:r>
    </w:p>
    <w:p w:rsidR="002F7647" w:rsidRPr="006E72CC" w:rsidRDefault="002F7647" w:rsidP="002F7647">
      <w:pPr>
        <w:spacing w:line="240" w:lineRule="auto"/>
        <w:rPr>
          <w:sz w:val="24"/>
          <w:szCs w:val="24"/>
        </w:rPr>
      </w:pPr>
      <w:proofErr w:type="spellStart"/>
      <w:r w:rsidRPr="006E72CC">
        <w:rPr>
          <w:sz w:val="24"/>
          <w:szCs w:val="24"/>
        </w:rPr>
        <w:t>figure</w:t>
      </w:r>
      <w:proofErr w:type="spellEnd"/>
      <w:r w:rsidRPr="006E72CC">
        <w:rPr>
          <w:sz w:val="24"/>
          <w:szCs w:val="24"/>
        </w:rPr>
        <w:t>('</w:t>
      </w:r>
      <w:proofErr w:type="spellStart"/>
      <w:r w:rsidRPr="006E72CC">
        <w:rPr>
          <w:sz w:val="24"/>
          <w:szCs w:val="24"/>
        </w:rPr>
        <w:t>Name</w:t>
      </w:r>
      <w:proofErr w:type="spellEnd"/>
      <w:r w:rsidRPr="006E72CC">
        <w:rPr>
          <w:sz w:val="24"/>
          <w:szCs w:val="24"/>
        </w:rPr>
        <w:t>','Залежність концентрації компоненту H2O2 від температури','</w:t>
      </w:r>
      <w:proofErr w:type="spellStart"/>
      <w:r w:rsidRPr="006E72CC">
        <w:rPr>
          <w:sz w:val="24"/>
          <w:szCs w:val="24"/>
        </w:rPr>
        <w:t>NumberTitle</w:t>
      </w:r>
      <w:proofErr w:type="spellEnd"/>
      <w:r w:rsidRPr="006E72CC">
        <w:rPr>
          <w:sz w:val="24"/>
          <w:szCs w:val="24"/>
        </w:rPr>
        <w:t>','</w:t>
      </w:r>
      <w:proofErr w:type="spellStart"/>
      <w:r w:rsidRPr="006E72CC">
        <w:rPr>
          <w:sz w:val="24"/>
          <w:szCs w:val="24"/>
        </w:rPr>
        <w:t>off</w:t>
      </w:r>
      <w:proofErr w:type="spellEnd"/>
      <w:r w:rsidRPr="006E72CC">
        <w:rPr>
          <w:sz w:val="24"/>
          <w:szCs w:val="24"/>
        </w:rPr>
        <w:t>');</w:t>
      </w:r>
    </w:p>
    <w:p w:rsidR="002F7647" w:rsidRPr="006E72CC" w:rsidRDefault="002F7647" w:rsidP="002F7647">
      <w:pPr>
        <w:spacing w:line="240" w:lineRule="auto"/>
        <w:rPr>
          <w:sz w:val="24"/>
          <w:szCs w:val="24"/>
        </w:rPr>
      </w:pPr>
      <w:proofErr w:type="spellStart"/>
      <w:r w:rsidRPr="006E72CC">
        <w:rPr>
          <w:sz w:val="24"/>
          <w:szCs w:val="24"/>
        </w:rPr>
        <w:t>plot</w:t>
      </w:r>
      <w:proofErr w:type="spellEnd"/>
      <w:r w:rsidRPr="006E72CC">
        <w:rPr>
          <w:sz w:val="24"/>
          <w:szCs w:val="24"/>
        </w:rPr>
        <w:t>(</w:t>
      </w:r>
      <w:proofErr w:type="spellStart"/>
      <w:r w:rsidRPr="006E72CC">
        <w:rPr>
          <w:sz w:val="24"/>
          <w:szCs w:val="24"/>
        </w:rPr>
        <w:t>deltaT,deltaC</w:t>
      </w:r>
      <w:proofErr w:type="spellEnd"/>
      <w:r w:rsidRPr="006E72CC">
        <w:rPr>
          <w:sz w:val="24"/>
          <w:szCs w:val="24"/>
        </w:rPr>
        <w:t>(:,3),'</w:t>
      </w:r>
      <w:proofErr w:type="spellStart"/>
      <w:r w:rsidRPr="006E72CC">
        <w:rPr>
          <w:sz w:val="24"/>
          <w:szCs w:val="24"/>
        </w:rPr>
        <w:t>Marker</w:t>
      </w:r>
      <w:proofErr w:type="spellEnd"/>
      <w:r w:rsidRPr="006E72CC">
        <w:rPr>
          <w:sz w:val="24"/>
          <w:szCs w:val="24"/>
        </w:rPr>
        <w:t>','*','</w:t>
      </w:r>
      <w:proofErr w:type="spellStart"/>
      <w:r w:rsidRPr="006E72CC">
        <w:rPr>
          <w:sz w:val="24"/>
          <w:szCs w:val="24"/>
        </w:rPr>
        <w:t>MarkerEdgeColor</w:t>
      </w:r>
      <w:proofErr w:type="spellEnd"/>
      <w:r w:rsidRPr="006E72CC">
        <w:rPr>
          <w:sz w:val="24"/>
          <w:szCs w:val="24"/>
        </w:rPr>
        <w:t>','r');</w:t>
      </w:r>
      <w:proofErr w:type="spellStart"/>
      <w:r w:rsidRPr="006E72CC">
        <w:rPr>
          <w:sz w:val="24"/>
          <w:szCs w:val="24"/>
        </w:rPr>
        <w:t>shg</w:t>
      </w:r>
      <w:proofErr w:type="spellEnd"/>
      <w:r w:rsidRPr="006E72CC">
        <w:rPr>
          <w:sz w:val="24"/>
          <w:szCs w:val="24"/>
        </w:rPr>
        <w:t>;</w:t>
      </w:r>
    </w:p>
    <w:p w:rsidR="002F7647" w:rsidRPr="006E72CC" w:rsidRDefault="002F7647" w:rsidP="002F7647">
      <w:pPr>
        <w:spacing w:line="240" w:lineRule="auto"/>
        <w:rPr>
          <w:sz w:val="24"/>
          <w:szCs w:val="24"/>
        </w:rPr>
      </w:pPr>
      <w:proofErr w:type="spellStart"/>
      <w:r w:rsidRPr="006E72CC">
        <w:rPr>
          <w:sz w:val="24"/>
          <w:szCs w:val="24"/>
        </w:rPr>
        <w:t>title</w:t>
      </w:r>
      <w:proofErr w:type="spellEnd"/>
      <w:r w:rsidRPr="006E72CC">
        <w:rPr>
          <w:sz w:val="24"/>
          <w:szCs w:val="24"/>
        </w:rPr>
        <w:t>('Залежність концентрації компоненту H2O2 від температури')</w:t>
      </w:r>
    </w:p>
    <w:p w:rsidR="002F7647" w:rsidRPr="006E72CC" w:rsidRDefault="002F7647" w:rsidP="002F7647">
      <w:pPr>
        <w:spacing w:line="240" w:lineRule="auto"/>
        <w:rPr>
          <w:sz w:val="24"/>
          <w:szCs w:val="24"/>
        </w:rPr>
      </w:pPr>
      <w:r w:rsidRPr="006E72CC">
        <w:rPr>
          <w:sz w:val="24"/>
          <w:szCs w:val="24"/>
        </w:rPr>
        <w:t>%</w:t>
      </w:r>
      <w:proofErr w:type="spellStart"/>
      <w:r w:rsidRPr="006E72CC">
        <w:rPr>
          <w:sz w:val="24"/>
          <w:szCs w:val="24"/>
        </w:rPr>
        <w:t>xlim</w:t>
      </w:r>
      <w:proofErr w:type="spellEnd"/>
      <w:r w:rsidRPr="006E72CC">
        <w:rPr>
          <w:sz w:val="24"/>
          <w:szCs w:val="24"/>
        </w:rPr>
        <w:t>([540,545]);</w:t>
      </w:r>
    </w:p>
    <w:p w:rsidR="002F7647" w:rsidRPr="006E72CC" w:rsidRDefault="002F7647" w:rsidP="002F7647">
      <w:pPr>
        <w:spacing w:line="240" w:lineRule="auto"/>
        <w:rPr>
          <w:sz w:val="24"/>
          <w:szCs w:val="24"/>
        </w:rPr>
      </w:pPr>
      <w:proofErr w:type="spellStart"/>
      <w:r w:rsidRPr="006E72CC">
        <w:rPr>
          <w:sz w:val="24"/>
          <w:szCs w:val="24"/>
        </w:rPr>
        <w:t>xlabel</w:t>
      </w:r>
      <w:proofErr w:type="spellEnd"/>
      <w:r w:rsidRPr="006E72CC">
        <w:rPr>
          <w:sz w:val="24"/>
          <w:szCs w:val="24"/>
        </w:rPr>
        <w:t>('T');</w:t>
      </w:r>
      <w:proofErr w:type="spellStart"/>
      <w:r w:rsidRPr="006E72CC">
        <w:rPr>
          <w:sz w:val="24"/>
          <w:szCs w:val="24"/>
        </w:rPr>
        <w:t>ylabel</w:t>
      </w:r>
      <w:proofErr w:type="spellEnd"/>
      <w:r w:rsidRPr="006E72CC">
        <w:rPr>
          <w:sz w:val="24"/>
          <w:szCs w:val="24"/>
        </w:rPr>
        <w:t>('C');</w:t>
      </w:r>
    </w:p>
    <w:p w:rsidR="002F7647" w:rsidRPr="006E72CC" w:rsidRDefault="002F7647" w:rsidP="002F7647">
      <w:pPr>
        <w:spacing w:line="240" w:lineRule="auto"/>
        <w:rPr>
          <w:sz w:val="24"/>
          <w:szCs w:val="24"/>
        </w:rPr>
      </w:pPr>
      <w:proofErr w:type="spellStart"/>
      <w:r w:rsidRPr="006E72CC">
        <w:rPr>
          <w:sz w:val="24"/>
          <w:szCs w:val="24"/>
        </w:rPr>
        <w:t>grid</w:t>
      </w:r>
      <w:proofErr w:type="spellEnd"/>
      <w:r w:rsidRPr="006E72CC">
        <w:rPr>
          <w:sz w:val="24"/>
          <w:szCs w:val="24"/>
        </w:rPr>
        <w:t xml:space="preserve"> </w:t>
      </w:r>
      <w:proofErr w:type="spellStart"/>
      <w:r w:rsidRPr="006E72CC">
        <w:rPr>
          <w:sz w:val="24"/>
          <w:szCs w:val="24"/>
        </w:rPr>
        <w:t>on</w:t>
      </w:r>
      <w:proofErr w:type="spellEnd"/>
      <w:r w:rsidRPr="006E72CC">
        <w:rPr>
          <w:sz w:val="24"/>
          <w:szCs w:val="24"/>
        </w:rPr>
        <w:t>;</w:t>
      </w:r>
    </w:p>
    <w:p w:rsidR="002F7647" w:rsidRPr="006E72CC" w:rsidRDefault="002F7647" w:rsidP="002F7647">
      <w:pPr>
        <w:spacing w:line="240" w:lineRule="auto"/>
        <w:rPr>
          <w:sz w:val="24"/>
          <w:szCs w:val="24"/>
        </w:rPr>
      </w:pPr>
      <w:proofErr w:type="spellStart"/>
      <w:r w:rsidRPr="006E72CC">
        <w:rPr>
          <w:sz w:val="24"/>
          <w:szCs w:val="24"/>
        </w:rPr>
        <w:t>legend</w:t>
      </w:r>
      <w:proofErr w:type="spellEnd"/>
      <w:r w:rsidRPr="006E72CC">
        <w:rPr>
          <w:sz w:val="24"/>
          <w:szCs w:val="24"/>
        </w:rPr>
        <w:t>('H2O2');</w:t>
      </w:r>
    </w:p>
    <w:p w:rsidR="002F7647" w:rsidRPr="006E72CC" w:rsidRDefault="002F7647" w:rsidP="002F7647">
      <w:pPr>
        <w:spacing w:line="240" w:lineRule="auto"/>
        <w:rPr>
          <w:sz w:val="24"/>
          <w:szCs w:val="24"/>
        </w:rPr>
      </w:pPr>
      <w:proofErr w:type="spellStart"/>
      <w:r w:rsidRPr="006E72CC">
        <w:rPr>
          <w:sz w:val="24"/>
          <w:szCs w:val="24"/>
        </w:rPr>
        <w:t>xt</w:t>
      </w:r>
      <w:proofErr w:type="spellEnd"/>
      <w:r w:rsidRPr="006E72CC">
        <w:rPr>
          <w:sz w:val="24"/>
          <w:szCs w:val="24"/>
        </w:rPr>
        <w:t xml:space="preserve"> = [</w:t>
      </w:r>
      <w:proofErr w:type="spellStart"/>
      <w:r w:rsidRPr="006E72CC">
        <w:rPr>
          <w:sz w:val="24"/>
          <w:szCs w:val="24"/>
        </w:rPr>
        <w:t>deltaT</w:t>
      </w:r>
      <w:proofErr w:type="spellEnd"/>
      <w:r w:rsidRPr="006E72CC">
        <w:rPr>
          <w:sz w:val="24"/>
          <w:szCs w:val="24"/>
        </w:rPr>
        <w:t xml:space="preserve">(8) </w:t>
      </w:r>
      <w:proofErr w:type="spellStart"/>
      <w:r w:rsidRPr="006E72CC">
        <w:rPr>
          <w:sz w:val="24"/>
          <w:szCs w:val="24"/>
        </w:rPr>
        <w:t>deltaT</w:t>
      </w:r>
      <w:proofErr w:type="spellEnd"/>
      <w:r w:rsidRPr="006E72CC">
        <w:rPr>
          <w:sz w:val="24"/>
          <w:szCs w:val="24"/>
        </w:rPr>
        <w:t>(3)];</w:t>
      </w:r>
    </w:p>
    <w:p w:rsidR="002F7647" w:rsidRPr="006E72CC" w:rsidRDefault="002F7647" w:rsidP="002F7647">
      <w:pPr>
        <w:spacing w:line="240" w:lineRule="auto"/>
        <w:rPr>
          <w:sz w:val="24"/>
          <w:szCs w:val="24"/>
        </w:rPr>
      </w:pPr>
      <w:proofErr w:type="spellStart"/>
      <w:r w:rsidRPr="006E72CC">
        <w:rPr>
          <w:sz w:val="24"/>
          <w:szCs w:val="24"/>
        </w:rPr>
        <w:t>yt</w:t>
      </w:r>
      <w:proofErr w:type="spellEnd"/>
      <w:r w:rsidRPr="006E72CC">
        <w:rPr>
          <w:sz w:val="24"/>
          <w:szCs w:val="24"/>
        </w:rPr>
        <w:t xml:space="preserve"> = [</w:t>
      </w:r>
      <w:proofErr w:type="spellStart"/>
      <w:r w:rsidRPr="006E72CC">
        <w:rPr>
          <w:sz w:val="24"/>
          <w:szCs w:val="24"/>
        </w:rPr>
        <w:t>deltaC</w:t>
      </w:r>
      <w:proofErr w:type="spellEnd"/>
      <w:r w:rsidRPr="006E72CC">
        <w:rPr>
          <w:sz w:val="24"/>
          <w:szCs w:val="24"/>
        </w:rPr>
        <w:t xml:space="preserve">(8,3)   </w:t>
      </w:r>
      <w:proofErr w:type="spellStart"/>
      <w:r w:rsidRPr="006E72CC">
        <w:rPr>
          <w:sz w:val="24"/>
          <w:szCs w:val="24"/>
        </w:rPr>
        <w:t>deltaC</w:t>
      </w:r>
      <w:proofErr w:type="spellEnd"/>
      <w:r w:rsidRPr="006E72CC">
        <w:rPr>
          <w:sz w:val="24"/>
          <w:szCs w:val="24"/>
        </w:rPr>
        <w:t>(3,3)];</w:t>
      </w:r>
    </w:p>
    <w:p w:rsidR="002F7647" w:rsidRPr="006E72CC" w:rsidRDefault="002F7647" w:rsidP="002F7647">
      <w:pPr>
        <w:spacing w:line="240" w:lineRule="auto"/>
        <w:rPr>
          <w:sz w:val="24"/>
          <w:szCs w:val="24"/>
        </w:rPr>
      </w:pPr>
      <w:proofErr w:type="spellStart"/>
      <w:r w:rsidRPr="006E72CC">
        <w:rPr>
          <w:sz w:val="24"/>
          <w:szCs w:val="24"/>
        </w:rPr>
        <w:t>str</w:t>
      </w:r>
      <w:proofErr w:type="spellEnd"/>
      <w:r w:rsidRPr="006E72CC">
        <w:rPr>
          <w:sz w:val="24"/>
          <w:szCs w:val="24"/>
        </w:rPr>
        <w:t xml:space="preserve"> = {{'  </w:t>
      </w:r>
      <w:proofErr w:type="spellStart"/>
      <w:r w:rsidRPr="006E72CC">
        <w:rPr>
          <w:sz w:val="24"/>
          <w:szCs w:val="24"/>
        </w:rPr>
        <w:t>local</w:t>
      </w:r>
      <w:proofErr w:type="spellEnd"/>
      <w:r w:rsidRPr="006E72CC">
        <w:rPr>
          <w:sz w:val="24"/>
          <w:szCs w:val="24"/>
        </w:rPr>
        <w:t xml:space="preserve"> </w:t>
      </w:r>
      <w:proofErr w:type="spellStart"/>
      <w:r w:rsidRPr="006E72CC">
        <w:rPr>
          <w:sz w:val="24"/>
          <w:szCs w:val="24"/>
        </w:rPr>
        <w:t>min</w:t>
      </w:r>
      <w:proofErr w:type="spellEnd"/>
      <w:r w:rsidRPr="006E72CC">
        <w:rPr>
          <w:sz w:val="24"/>
          <w:szCs w:val="24"/>
        </w:rPr>
        <w:t>','  Температура = ',T(1),'  Цельсія','  Концентрація',</w:t>
      </w:r>
      <w:proofErr w:type="spellStart"/>
      <w:r w:rsidRPr="006E72CC">
        <w:rPr>
          <w:sz w:val="24"/>
          <w:szCs w:val="24"/>
        </w:rPr>
        <w:t>deltaC</w:t>
      </w:r>
      <w:proofErr w:type="spellEnd"/>
      <w:r w:rsidRPr="006E72CC">
        <w:rPr>
          <w:sz w:val="24"/>
          <w:szCs w:val="24"/>
        </w:rPr>
        <w:t>(8,3) ,...</w:t>
      </w:r>
    </w:p>
    <w:p w:rsidR="002F7647" w:rsidRPr="006E72CC" w:rsidRDefault="002F7647" w:rsidP="002F7647">
      <w:pPr>
        <w:spacing w:line="240" w:lineRule="auto"/>
        <w:rPr>
          <w:sz w:val="24"/>
          <w:szCs w:val="24"/>
        </w:rPr>
      </w:pPr>
      <w:r w:rsidRPr="006E72CC">
        <w:rPr>
          <w:sz w:val="24"/>
          <w:szCs w:val="24"/>
        </w:rPr>
        <w:t xml:space="preserve">    '  одиниць на 100 моль'},{'  </w:t>
      </w:r>
      <w:proofErr w:type="spellStart"/>
      <w:r w:rsidRPr="006E72CC">
        <w:rPr>
          <w:sz w:val="24"/>
          <w:szCs w:val="24"/>
        </w:rPr>
        <w:t>local</w:t>
      </w:r>
      <w:proofErr w:type="spellEnd"/>
      <w:r w:rsidRPr="006E72CC">
        <w:rPr>
          <w:sz w:val="24"/>
          <w:szCs w:val="24"/>
        </w:rPr>
        <w:t xml:space="preserve"> </w:t>
      </w:r>
      <w:proofErr w:type="spellStart"/>
      <w:r w:rsidRPr="006E72CC">
        <w:rPr>
          <w:sz w:val="24"/>
          <w:szCs w:val="24"/>
        </w:rPr>
        <w:t>max</w:t>
      </w:r>
      <w:proofErr w:type="spellEnd"/>
      <w:r w:rsidRPr="006E72CC">
        <w:rPr>
          <w:sz w:val="24"/>
          <w:szCs w:val="24"/>
        </w:rPr>
        <w:t>','  Температура = ',T(3),'  Цельсія','  Концентрація',</w:t>
      </w:r>
      <w:proofErr w:type="spellStart"/>
      <w:r w:rsidRPr="006E72CC">
        <w:rPr>
          <w:sz w:val="24"/>
          <w:szCs w:val="24"/>
        </w:rPr>
        <w:t>deltaC</w:t>
      </w:r>
      <w:proofErr w:type="spellEnd"/>
      <w:r w:rsidRPr="006E72CC">
        <w:rPr>
          <w:sz w:val="24"/>
          <w:szCs w:val="24"/>
        </w:rPr>
        <w:t>(3,3) ,...</w:t>
      </w:r>
    </w:p>
    <w:p w:rsidR="002F7647" w:rsidRPr="006E72CC" w:rsidRDefault="002F7647" w:rsidP="002F7647">
      <w:pPr>
        <w:spacing w:line="240" w:lineRule="auto"/>
        <w:rPr>
          <w:sz w:val="24"/>
          <w:szCs w:val="24"/>
        </w:rPr>
      </w:pPr>
      <w:r w:rsidRPr="006E72CC">
        <w:rPr>
          <w:sz w:val="24"/>
          <w:szCs w:val="24"/>
        </w:rPr>
        <w:t xml:space="preserve">    '  одиниць на 100 моль'}};</w:t>
      </w:r>
    </w:p>
    <w:p w:rsidR="002F7647" w:rsidRPr="006E72CC" w:rsidRDefault="002F7647" w:rsidP="002F7647">
      <w:pPr>
        <w:spacing w:line="240" w:lineRule="auto"/>
        <w:rPr>
          <w:sz w:val="24"/>
          <w:szCs w:val="24"/>
        </w:rPr>
      </w:pPr>
      <w:proofErr w:type="spellStart"/>
      <w:r w:rsidRPr="006E72CC">
        <w:rPr>
          <w:sz w:val="24"/>
          <w:szCs w:val="24"/>
        </w:rPr>
        <w:t>text</w:t>
      </w:r>
      <w:proofErr w:type="spellEnd"/>
      <w:r w:rsidRPr="006E72CC">
        <w:rPr>
          <w:sz w:val="24"/>
          <w:szCs w:val="24"/>
        </w:rPr>
        <w:t>(</w:t>
      </w:r>
      <w:proofErr w:type="spellStart"/>
      <w:r w:rsidRPr="006E72CC">
        <w:rPr>
          <w:sz w:val="24"/>
          <w:szCs w:val="24"/>
        </w:rPr>
        <w:t>xt,yt,str</w:t>
      </w:r>
      <w:proofErr w:type="spellEnd"/>
      <w:r w:rsidRPr="006E72CC">
        <w:rPr>
          <w:sz w:val="24"/>
          <w:szCs w:val="24"/>
        </w:rPr>
        <w:t>)</w:t>
      </w:r>
    </w:p>
    <w:p w:rsidR="002F7647" w:rsidRPr="006E72CC" w:rsidRDefault="002F7647" w:rsidP="002F7647">
      <w:pPr>
        <w:spacing w:line="240" w:lineRule="auto"/>
        <w:rPr>
          <w:sz w:val="24"/>
          <w:szCs w:val="24"/>
        </w:rPr>
      </w:pPr>
      <w:proofErr w:type="spellStart"/>
      <w:r w:rsidRPr="006E72CC">
        <w:rPr>
          <w:sz w:val="24"/>
          <w:szCs w:val="24"/>
        </w:rPr>
        <w:t>xlim</w:t>
      </w:r>
      <w:proofErr w:type="spellEnd"/>
      <w:r w:rsidRPr="006E72CC">
        <w:rPr>
          <w:sz w:val="24"/>
          <w:szCs w:val="24"/>
        </w:rPr>
        <w:t>([0.8,8.2]);</w:t>
      </w:r>
    </w:p>
    <w:p w:rsidR="002F7647" w:rsidRPr="006E72CC" w:rsidRDefault="002F7647" w:rsidP="002F7647">
      <w:pPr>
        <w:spacing w:line="240" w:lineRule="auto"/>
        <w:rPr>
          <w:sz w:val="24"/>
          <w:szCs w:val="24"/>
        </w:rPr>
      </w:pPr>
      <w:proofErr w:type="spellStart"/>
      <w:r w:rsidRPr="006E72CC">
        <w:rPr>
          <w:sz w:val="24"/>
          <w:szCs w:val="24"/>
        </w:rPr>
        <w:t>figure</w:t>
      </w:r>
      <w:proofErr w:type="spellEnd"/>
      <w:r w:rsidRPr="006E72CC">
        <w:rPr>
          <w:sz w:val="24"/>
          <w:szCs w:val="24"/>
        </w:rPr>
        <w:t>('</w:t>
      </w:r>
      <w:proofErr w:type="spellStart"/>
      <w:r w:rsidRPr="006E72CC">
        <w:rPr>
          <w:sz w:val="24"/>
          <w:szCs w:val="24"/>
        </w:rPr>
        <w:t>Name</w:t>
      </w:r>
      <w:proofErr w:type="spellEnd"/>
      <w:r w:rsidRPr="006E72CC">
        <w:rPr>
          <w:sz w:val="24"/>
          <w:szCs w:val="24"/>
        </w:rPr>
        <w:t>','Залежність концентрації компоненту HO2 від температури','</w:t>
      </w:r>
      <w:proofErr w:type="spellStart"/>
      <w:r w:rsidRPr="006E72CC">
        <w:rPr>
          <w:sz w:val="24"/>
          <w:szCs w:val="24"/>
        </w:rPr>
        <w:t>NumberTitle</w:t>
      </w:r>
      <w:proofErr w:type="spellEnd"/>
      <w:r w:rsidRPr="006E72CC">
        <w:rPr>
          <w:sz w:val="24"/>
          <w:szCs w:val="24"/>
        </w:rPr>
        <w:t>','</w:t>
      </w:r>
      <w:proofErr w:type="spellStart"/>
      <w:r w:rsidRPr="006E72CC">
        <w:rPr>
          <w:sz w:val="24"/>
          <w:szCs w:val="24"/>
        </w:rPr>
        <w:t>off</w:t>
      </w:r>
      <w:proofErr w:type="spellEnd"/>
      <w:r w:rsidRPr="006E72CC">
        <w:rPr>
          <w:sz w:val="24"/>
          <w:szCs w:val="24"/>
        </w:rPr>
        <w:t>');</w:t>
      </w:r>
    </w:p>
    <w:p w:rsidR="002F7647" w:rsidRPr="006E72CC" w:rsidRDefault="002F7647" w:rsidP="002F7647">
      <w:pPr>
        <w:spacing w:line="240" w:lineRule="auto"/>
        <w:rPr>
          <w:sz w:val="24"/>
          <w:szCs w:val="24"/>
        </w:rPr>
      </w:pPr>
      <w:proofErr w:type="spellStart"/>
      <w:r w:rsidRPr="006E72CC">
        <w:rPr>
          <w:sz w:val="24"/>
          <w:szCs w:val="24"/>
        </w:rPr>
        <w:t>plot</w:t>
      </w:r>
      <w:proofErr w:type="spellEnd"/>
      <w:r w:rsidRPr="006E72CC">
        <w:rPr>
          <w:sz w:val="24"/>
          <w:szCs w:val="24"/>
        </w:rPr>
        <w:t>(</w:t>
      </w:r>
      <w:proofErr w:type="spellStart"/>
      <w:r w:rsidRPr="006E72CC">
        <w:rPr>
          <w:sz w:val="24"/>
          <w:szCs w:val="24"/>
        </w:rPr>
        <w:t>deltaT,deltaC</w:t>
      </w:r>
      <w:proofErr w:type="spellEnd"/>
      <w:r w:rsidRPr="006E72CC">
        <w:rPr>
          <w:sz w:val="24"/>
          <w:szCs w:val="24"/>
        </w:rPr>
        <w:t>(:,4),'</w:t>
      </w:r>
      <w:proofErr w:type="spellStart"/>
      <w:r w:rsidRPr="006E72CC">
        <w:rPr>
          <w:sz w:val="24"/>
          <w:szCs w:val="24"/>
        </w:rPr>
        <w:t>Marker</w:t>
      </w:r>
      <w:proofErr w:type="spellEnd"/>
      <w:r w:rsidRPr="006E72CC">
        <w:rPr>
          <w:sz w:val="24"/>
          <w:szCs w:val="24"/>
        </w:rPr>
        <w:t>','*','</w:t>
      </w:r>
      <w:proofErr w:type="spellStart"/>
      <w:r w:rsidRPr="006E72CC">
        <w:rPr>
          <w:sz w:val="24"/>
          <w:szCs w:val="24"/>
        </w:rPr>
        <w:t>MarkerEdgeColor</w:t>
      </w:r>
      <w:proofErr w:type="spellEnd"/>
      <w:r w:rsidRPr="006E72CC">
        <w:rPr>
          <w:sz w:val="24"/>
          <w:szCs w:val="24"/>
        </w:rPr>
        <w:t>','r');</w:t>
      </w:r>
      <w:proofErr w:type="spellStart"/>
      <w:r w:rsidRPr="006E72CC">
        <w:rPr>
          <w:sz w:val="24"/>
          <w:szCs w:val="24"/>
        </w:rPr>
        <w:t>shg</w:t>
      </w:r>
      <w:proofErr w:type="spellEnd"/>
      <w:r w:rsidRPr="006E72CC">
        <w:rPr>
          <w:sz w:val="24"/>
          <w:szCs w:val="24"/>
        </w:rPr>
        <w:t>;</w:t>
      </w:r>
    </w:p>
    <w:p w:rsidR="002F7647" w:rsidRPr="006E72CC" w:rsidRDefault="002F7647" w:rsidP="002F7647">
      <w:pPr>
        <w:spacing w:line="240" w:lineRule="auto"/>
        <w:rPr>
          <w:sz w:val="24"/>
          <w:szCs w:val="24"/>
        </w:rPr>
      </w:pPr>
      <w:proofErr w:type="spellStart"/>
      <w:r w:rsidRPr="006E72CC">
        <w:rPr>
          <w:sz w:val="24"/>
          <w:szCs w:val="24"/>
        </w:rPr>
        <w:t>title</w:t>
      </w:r>
      <w:proofErr w:type="spellEnd"/>
      <w:r w:rsidRPr="006E72CC">
        <w:rPr>
          <w:sz w:val="24"/>
          <w:szCs w:val="24"/>
        </w:rPr>
        <w:t>('Залежність концентрації компоненту HO2 від температури')</w:t>
      </w:r>
    </w:p>
    <w:p w:rsidR="002F7647" w:rsidRPr="006E72CC" w:rsidRDefault="002F7647" w:rsidP="002F7647">
      <w:pPr>
        <w:spacing w:line="240" w:lineRule="auto"/>
        <w:rPr>
          <w:sz w:val="24"/>
          <w:szCs w:val="24"/>
        </w:rPr>
      </w:pPr>
      <w:r w:rsidRPr="006E72CC">
        <w:rPr>
          <w:sz w:val="24"/>
          <w:szCs w:val="24"/>
        </w:rPr>
        <w:t>%</w:t>
      </w:r>
      <w:proofErr w:type="spellStart"/>
      <w:r w:rsidRPr="006E72CC">
        <w:rPr>
          <w:sz w:val="24"/>
          <w:szCs w:val="24"/>
        </w:rPr>
        <w:t>xlim</w:t>
      </w:r>
      <w:proofErr w:type="spellEnd"/>
      <w:r w:rsidRPr="006E72CC">
        <w:rPr>
          <w:sz w:val="24"/>
          <w:szCs w:val="24"/>
        </w:rPr>
        <w:t>([540,545]);</w:t>
      </w:r>
    </w:p>
    <w:p w:rsidR="002F7647" w:rsidRPr="006E72CC" w:rsidRDefault="002F7647" w:rsidP="002F7647">
      <w:pPr>
        <w:spacing w:line="240" w:lineRule="auto"/>
        <w:rPr>
          <w:sz w:val="24"/>
          <w:szCs w:val="24"/>
        </w:rPr>
      </w:pPr>
      <w:proofErr w:type="spellStart"/>
      <w:r w:rsidRPr="006E72CC">
        <w:rPr>
          <w:sz w:val="24"/>
          <w:szCs w:val="24"/>
        </w:rPr>
        <w:t>xlabel</w:t>
      </w:r>
      <w:proofErr w:type="spellEnd"/>
      <w:r w:rsidRPr="006E72CC">
        <w:rPr>
          <w:sz w:val="24"/>
          <w:szCs w:val="24"/>
        </w:rPr>
        <w:t>('T');</w:t>
      </w:r>
      <w:proofErr w:type="spellStart"/>
      <w:r w:rsidRPr="006E72CC">
        <w:rPr>
          <w:sz w:val="24"/>
          <w:szCs w:val="24"/>
        </w:rPr>
        <w:t>ylabel</w:t>
      </w:r>
      <w:proofErr w:type="spellEnd"/>
      <w:r w:rsidRPr="006E72CC">
        <w:rPr>
          <w:sz w:val="24"/>
          <w:szCs w:val="24"/>
        </w:rPr>
        <w:t>('C');</w:t>
      </w:r>
    </w:p>
    <w:p w:rsidR="002F7647" w:rsidRPr="006E72CC" w:rsidRDefault="002F7647" w:rsidP="002F7647">
      <w:pPr>
        <w:spacing w:line="240" w:lineRule="auto"/>
        <w:rPr>
          <w:sz w:val="24"/>
          <w:szCs w:val="24"/>
        </w:rPr>
      </w:pPr>
      <w:proofErr w:type="spellStart"/>
      <w:r w:rsidRPr="006E72CC">
        <w:rPr>
          <w:sz w:val="24"/>
          <w:szCs w:val="24"/>
        </w:rPr>
        <w:t>grid</w:t>
      </w:r>
      <w:proofErr w:type="spellEnd"/>
      <w:r w:rsidRPr="006E72CC">
        <w:rPr>
          <w:sz w:val="24"/>
          <w:szCs w:val="24"/>
        </w:rPr>
        <w:t xml:space="preserve"> </w:t>
      </w:r>
      <w:proofErr w:type="spellStart"/>
      <w:r w:rsidRPr="006E72CC">
        <w:rPr>
          <w:sz w:val="24"/>
          <w:szCs w:val="24"/>
        </w:rPr>
        <w:t>on</w:t>
      </w:r>
      <w:proofErr w:type="spellEnd"/>
      <w:r w:rsidRPr="006E72CC">
        <w:rPr>
          <w:sz w:val="24"/>
          <w:szCs w:val="24"/>
        </w:rPr>
        <w:t>;</w:t>
      </w:r>
    </w:p>
    <w:p w:rsidR="002F7647" w:rsidRPr="006E72CC" w:rsidRDefault="002F7647" w:rsidP="002F7647">
      <w:pPr>
        <w:spacing w:line="240" w:lineRule="auto"/>
        <w:rPr>
          <w:sz w:val="24"/>
          <w:szCs w:val="24"/>
        </w:rPr>
      </w:pPr>
      <w:proofErr w:type="spellStart"/>
      <w:r w:rsidRPr="006E72CC">
        <w:rPr>
          <w:sz w:val="24"/>
          <w:szCs w:val="24"/>
        </w:rPr>
        <w:t>legend</w:t>
      </w:r>
      <w:proofErr w:type="spellEnd"/>
      <w:r w:rsidRPr="006E72CC">
        <w:rPr>
          <w:sz w:val="24"/>
          <w:szCs w:val="24"/>
        </w:rPr>
        <w:t>('HO2');</w:t>
      </w:r>
    </w:p>
    <w:p w:rsidR="002F7647" w:rsidRPr="006E72CC" w:rsidRDefault="002F7647" w:rsidP="002F7647">
      <w:pPr>
        <w:spacing w:line="240" w:lineRule="auto"/>
        <w:rPr>
          <w:sz w:val="24"/>
          <w:szCs w:val="24"/>
        </w:rPr>
      </w:pPr>
      <w:proofErr w:type="spellStart"/>
      <w:r w:rsidRPr="006E72CC">
        <w:rPr>
          <w:sz w:val="24"/>
          <w:szCs w:val="24"/>
        </w:rPr>
        <w:t>xt</w:t>
      </w:r>
      <w:proofErr w:type="spellEnd"/>
      <w:r w:rsidRPr="006E72CC">
        <w:rPr>
          <w:sz w:val="24"/>
          <w:szCs w:val="24"/>
        </w:rPr>
        <w:t xml:space="preserve"> = [</w:t>
      </w:r>
      <w:proofErr w:type="spellStart"/>
      <w:r w:rsidRPr="006E72CC">
        <w:rPr>
          <w:sz w:val="24"/>
          <w:szCs w:val="24"/>
        </w:rPr>
        <w:t>deltaT</w:t>
      </w:r>
      <w:proofErr w:type="spellEnd"/>
      <w:r w:rsidRPr="006E72CC">
        <w:rPr>
          <w:sz w:val="24"/>
          <w:szCs w:val="24"/>
        </w:rPr>
        <w:t xml:space="preserve">(1) </w:t>
      </w:r>
      <w:proofErr w:type="spellStart"/>
      <w:r w:rsidRPr="006E72CC">
        <w:rPr>
          <w:sz w:val="24"/>
          <w:szCs w:val="24"/>
        </w:rPr>
        <w:t>deltaT</w:t>
      </w:r>
      <w:proofErr w:type="spellEnd"/>
      <w:r w:rsidRPr="006E72CC">
        <w:rPr>
          <w:sz w:val="24"/>
          <w:szCs w:val="24"/>
        </w:rPr>
        <w:t>(3)];</w:t>
      </w:r>
    </w:p>
    <w:p w:rsidR="002F7647" w:rsidRPr="006E72CC" w:rsidRDefault="002F7647" w:rsidP="002F7647">
      <w:pPr>
        <w:spacing w:line="240" w:lineRule="auto"/>
        <w:rPr>
          <w:sz w:val="24"/>
          <w:szCs w:val="24"/>
        </w:rPr>
      </w:pPr>
      <w:proofErr w:type="spellStart"/>
      <w:r w:rsidRPr="006E72CC">
        <w:rPr>
          <w:sz w:val="24"/>
          <w:szCs w:val="24"/>
        </w:rPr>
        <w:t>yt</w:t>
      </w:r>
      <w:proofErr w:type="spellEnd"/>
      <w:r w:rsidRPr="006E72CC">
        <w:rPr>
          <w:sz w:val="24"/>
          <w:szCs w:val="24"/>
        </w:rPr>
        <w:t xml:space="preserve"> = [</w:t>
      </w:r>
      <w:proofErr w:type="spellStart"/>
      <w:r w:rsidRPr="006E72CC">
        <w:rPr>
          <w:sz w:val="24"/>
          <w:szCs w:val="24"/>
        </w:rPr>
        <w:t>deltaC</w:t>
      </w:r>
      <w:proofErr w:type="spellEnd"/>
      <w:r w:rsidRPr="006E72CC">
        <w:rPr>
          <w:sz w:val="24"/>
          <w:szCs w:val="24"/>
        </w:rPr>
        <w:t xml:space="preserve">(1,4)   </w:t>
      </w:r>
      <w:proofErr w:type="spellStart"/>
      <w:r w:rsidRPr="006E72CC">
        <w:rPr>
          <w:sz w:val="24"/>
          <w:szCs w:val="24"/>
        </w:rPr>
        <w:t>deltaC</w:t>
      </w:r>
      <w:proofErr w:type="spellEnd"/>
      <w:r w:rsidRPr="006E72CC">
        <w:rPr>
          <w:sz w:val="24"/>
          <w:szCs w:val="24"/>
        </w:rPr>
        <w:t>(3,4)];</w:t>
      </w:r>
    </w:p>
    <w:p w:rsidR="002F7647" w:rsidRPr="006E72CC" w:rsidRDefault="002F7647" w:rsidP="002F7647">
      <w:pPr>
        <w:spacing w:line="240" w:lineRule="auto"/>
        <w:rPr>
          <w:sz w:val="24"/>
          <w:szCs w:val="24"/>
        </w:rPr>
      </w:pPr>
      <w:proofErr w:type="spellStart"/>
      <w:r w:rsidRPr="006E72CC">
        <w:rPr>
          <w:sz w:val="24"/>
          <w:szCs w:val="24"/>
        </w:rPr>
        <w:t>str</w:t>
      </w:r>
      <w:proofErr w:type="spellEnd"/>
      <w:r w:rsidRPr="006E72CC">
        <w:rPr>
          <w:sz w:val="24"/>
          <w:szCs w:val="24"/>
        </w:rPr>
        <w:t xml:space="preserve"> = {{'  </w:t>
      </w:r>
      <w:proofErr w:type="spellStart"/>
      <w:r w:rsidRPr="006E72CC">
        <w:rPr>
          <w:sz w:val="24"/>
          <w:szCs w:val="24"/>
        </w:rPr>
        <w:t>local</w:t>
      </w:r>
      <w:proofErr w:type="spellEnd"/>
      <w:r w:rsidRPr="006E72CC">
        <w:rPr>
          <w:sz w:val="24"/>
          <w:szCs w:val="24"/>
        </w:rPr>
        <w:t xml:space="preserve"> </w:t>
      </w:r>
      <w:proofErr w:type="spellStart"/>
      <w:r w:rsidRPr="006E72CC">
        <w:rPr>
          <w:sz w:val="24"/>
          <w:szCs w:val="24"/>
        </w:rPr>
        <w:t>max</w:t>
      </w:r>
      <w:proofErr w:type="spellEnd"/>
      <w:r w:rsidRPr="006E72CC">
        <w:rPr>
          <w:sz w:val="24"/>
          <w:szCs w:val="24"/>
        </w:rPr>
        <w:t>','  Температура = ',   T(1),'  Цельсія','   Концентрація',</w:t>
      </w:r>
      <w:proofErr w:type="spellStart"/>
      <w:r w:rsidRPr="006E72CC">
        <w:rPr>
          <w:sz w:val="24"/>
          <w:szCs w:val="24"/>
        </w:rPr>
        <w:t>deltaC</w:t>
      </w:r>
      <w:proofErr w:type="spellEnd"/>
      <w:r w:rsidRPr="006E72CC">
        <w:rPr>
          <w:sz w:val="24"/>
          <w:szCs w:val="24"/>
        </w:rPr>
        <w:t>(1,4) ,...</w:t>
      </w:r>
    </w:p>
    <w:p w:rsidR="002F7647" w:rsidRPr="006E72CC" w:rsidRDefault="002F7647" w:rsidP="002F7647">
      <w:pPr>
        <w:spacing w:line="240" w:lineRule="auto"/>
        <w:rPr>
          <w:sz w:val="24"/>
          <w:szCs w:val="24"/>
        </w:rPr>
      </w:pPr>
      <w:r w:rsidRPr="006E72CC">
        <w:rPr>
          <w:sz w:val="24"/>
          <w:szCs w:val="24"/>
        </w:rPr>
        <w:lastRenderedPageBreak/>
        <w:t xml:space="preserve">    '  одиниць на 100 моль'},{'  </w:t>
      </w:r>
      <w:proofErr w:type="spellStart"/>
      <w:r w:rsidRPr="006E72CC">
        <w:rPr>
          <w:sz w:val="24"/>
          <w:szCs w:val="24"/>
        </w:rPr>
        <w:t>local</w:t>
      </w:r>
      <w:proofErr w:type="spellEnd"/>
      <w:r w:rsidRPr="006E72CC">
        <w:rPr>
          <w:sz w:val="24"/>
          <w:szCs w:val="24"/>
        </w:rPr>
        <w:t xml:space="preserve"> </w:t>
      </w:r>
      <w:proofErr w:type="spellStart"/>
      <w:r w:rsidRPr="006E72CC">
        <w:rPr>
          <w:sz w:val="24"/>
          <w:szCs w:val="24"/>
        </w:rPr>
        <w:t>min</w:t>
      </w:r>
      <w:proofErr w:type="spellEnd"/>
      <w:r w:rsidRPr="006E72CC">
        <w:rPr>
          <w:sz w:val="24"/>
          <w:szCs w:val="24"/>
        </w:rPr>
        <w:t>','  Температура = ', T(3),'  Цельсія','  Концентрація',</w:t>
      </w:r>
      <w:proofErr w:type="spellStart"/>
      <w:r w:rsidRPr="006E72CC">
        <w:rPr>
          <w:sz w:val="24"/>
          <w:szCs w:val="24"/>
        </w:rPr>
        <w:t>deltaC</w:t>
      </w:r>
      <w:proofErr w:type="spellEnd"/>
      <w:r w:rsidRPr="006E72CC">
        <w:rPr>
          <w:sz w:val="24"/>
          <w:szCs w:val="24"/>
        </w:rPr>
        <w:t>(3,4) ,...</w:t>
      </w:r>
    </w:p>
    <w:p w:rsidR="002F7647" w:rsidRPr="006E72CC" w:rsidRDefault="002F7647" w:rsidP="002F7647">
      <w:pPr>
        <w:spacing w:line="240" w:lineRule="auto"/>
        <w:rPr>
          <w:sz w:val="24"/>
          <w:szCs w:val="24"/>
        </w:rPr>
      </w:pPr>
      <w:r w:rsidRPr="006E72CC">
        <w:rPr>
          <w:sz w:val="24"/>
          <w:szCs w:val="24"/>
        </w:rPr>
        <w:t xml:space="preserve">    '  одиниць на 100 моль'}};</w:t>
      </w:r>
    </w:p>
    <w:p w:rsidR="002F7647" w:rsidRPr="006E72CC" w:rsidRDefault="002F7647" w:rsidP="002F7647">
      <w:pPr>
        <w:spacing w:line="240" w:lineRule="auto"/>
        <w:rPr>
          <w:sz w:val="24"/>
          <w:szCs w:val="24"/>
        </w:rPr>
      </w:pPr>
      <w:proofErr w:type="spellStart"/>
      <w:r w:rsidRPr="006E72CC">
        <w:rPr>
          <w:sz w:val="24"/>
          <w:szCs w:val="24"/>
        </w:rPr>
        <w:t>text</w:t>
      </w:r>
      <w:proofErr w:type="spellEnd"/>
      <w:r w:rsidRPr="006E72CC">
        <w:rPr>
          <w:sz w:val="24"/>
          <w:szCs w:val="24"/>
        </w:rPr>
        <w:t>(</w:t>
      </w:r>
      <w:proofErr w:type="spellStart"/>
      <w:r w:rsidRPr="006E72CC">
        <w:rPr>
          <w:sz w:val="24"/>
          <w:szCs w:val="24"/>
        </w:rPr>
        <w:t>xt,yt,str</w:t>
      </w:r>
      <w:proofErr w:type="spellEnd"/>
      <w:r w:rsidRPr="006E72CC">
        <w:rPr>
          <w:sz w:val="24"/>
          <w:szCs w:val="24"/>
        </w:rPr>
        <w:t>)</w:t>
      </w:r>
    </w:p>
    <w:p w:rsidR="002F7647" w:rsidRPr="006E72CC" w:rsidRDefault="002F7647" w:rsidP="002F7647">
      <w:pPr>
        <w:spacing w:line="240" w:lineRule="auto"/>
        <w:rPr>
          <w:sz w:val="24"/>
          <w:szCs w:val="24"/>
        </w:rPr>
      </w:pPr>
      <w:proofErr w:type="spellStart"/>
      <w:r w:rsidRPr="006E72CC">
        <w:rPr>
          <w:sz w:val="24"/>
          <w:szCs w:val="24"/>
        </w:rPr>
        <w:t>xlim</w:t>
      </w:r>
      <w:proofErr w:type="spellEnd"/>
      <w:r w:rsidRPr="006E72CC">
        <w:rPr>
          <w:sz w:val="24"/>
          <w:szCs w:val="24"/>
        </w:rPr>
        <w:t>([0.8,8.2]);</w:t>
      </w:r>
    </w:p>
    <w:p w:rsidR="002F7647" w:rsidRPr="006E72CC" w:rsidRDefault="002F7647" w:rsidP="002F7647">
      <w:pPr>
        <w:spacing w:line="240" w:lineRule="auto"/>
        <w:rPr>
          <w:sz w:val="24"/>
          <w:szCs w:val="24"/>
        </w:rPr>
      </w:pPr>
      <w:proofErr w:type="spellStart"/>
      <w:r w:rsidRPr="006E72CC">
        <w:rPr>
          <w:sz w:val="24"/>
          <w:szCs w:val="24"/>
        </w:rPr>
        <w:t>figure</w:t>
      </w:r>
      <w:proofErr w:type="spellEnd"/>
      <w:r w:rsidRPr="006E72CC">
        <w:rPr>
          <w:sz w:val="24"/>
          <w:szCs w:val="24"/>
        </w:rPr>
        <w:t>('</w:t>
      </w:r>
      <w:proofErr w:type="spellStart"/>
      <w:r w:rsidRPr="006E72CC">
        <w:rPr>
          <w:sz w:val="24"/>
          <w:szCs w:val="24"/>
        </w:rPr>
        <w:t>Name</w:t>
      </w:r>
      <w:proofErr w:type="spellEnd"/>
      <w:r w:rsidRPr="006E72CC">
        <w:rPr>
          <w:sz w:val="24"/>
          <w:szCs w:val="24"/>
        </w:rPr>
        <w:t>','Залежність концентрації компоненту O2 від температури','</w:t>
      </w:r>
      <w:proofErr w:type="spellStart"/>
      <w:r w:rsidRPr="006E72CC">
        <w:rPr>
          <w:sz w:val="24"/>
          <w:szCs w:val="24"/>
        </w:rPr>
        <w:t>NumberTitle</w:t>
      </w:r>
      <w:proofErr w:type="spellEnd"/>
      <w:r w:rsidRPr="006E72CC">
        <w:rPr>
          <w:sz w:val="24"/>
          <w:szCs w:val="24"/>
        </w:rPr>
        <w:t>','</w:t>
      </w:r>
      <w:proofErr w:type="spellStart"/>
      <w:r w:rsidRPr="006E72CC">
        <w:rPr>
          <w:sz w:val="24"/>
          <w:szCs w:val="24"/>
        </w:rPr>
        <w:t>off</w:t>
      </w:r>
      <w:proofErr w:type="spellEnd"/>
      <w:r w:rsidRPr="006E72CC">
        <w:rPr>
          <w:sz w:val="24"/>
          <w:szCs w:val="24"/>
        </w:rPr>
        <w:t>');</w:t>
      </w:r>
    </w:p>
    <w:p w:rsidR="002F7647" w:rsidRPr="006E72CC" w:rsidRDefault="002F7647" w:rsidP="002F7647">
      <w:pPr>
        <w:spacing w:line="240" w:lineRule="auto"/>
        <w:rPr>
          <w:sz w:val="24"/>
          <w:szCs w:val="24"/>
        </w:rPr>
      </w:pPr>
      <w:proofErr w:type="spellStart"/>
      <w:r w:rsidRPr="006E72CC">
        <w:rPr>
          <w:sz w:val="24"/>
          <w:szCs w:val="24"/>
        </w:rPr>
        <w:t>plot</w:t>
      </w:r>
      <w:proofErr w:type="spellEnd"/>
      <w:r w:rsidRPr="006E72CC">
        <w:rPr>
          <w:sz w:val="24"/>
          <w:szCs w:val="24"/>
        </w:rPr>
        <w:t>(</w:t>
      </w:r>
      <w:proofErr w:type="spellStart"/>
      <w:r w:rsidRPr="006E72CC">
        <w:rPr>
          <w:sz w:val="24"/>
          <w:szCs w:val="24"/>
        </w:rPr>
        <w:t>deltaT,deltaC</w:t>
      </w:r>
      <w:proofErr w:type="spellEnd"/>
      <w:r w:rsidRPr="006E72CC">
        <w:rPr>
          <w:sz w:val="24"/>
          <w:szCs w:val="24"/>
        </w:rPr>
        <w:t>(:,5),'</w:t>
      </w:r>
      <w:proofErr w:type="spellStart"/>
      <w:r w:rsidRPr="006E72CC">
        <w:rPr>
          <w:sz w:val="24"/>
          <w:szCs w:val="24"/>
        </w:rPr>
        <w:t>Marker</w:t>
      </w:r>
      <w:proofErr w:type="spellEnd"/>
      <w:r w:rsidRPr="006E72CC">
        <w:rPr>
          <w:sz w:val="24"/>
          <w:szCs w:val="24"/>
        </w:rPr>
        <w:t>','*','</w:t>
      </w:r>
      <w:proofErr w:type="spellStart"/>
      <w:r w:rsidRPr="006E72CC">
        <w:rPr>
          <w:sz w:val="24"/>
          <w:szCs w:val="24"/>
        </w:rPr>
        <w:t>MarkerEdgeColor</w:t>
      </w:r>
      <w:proofErr w:type="spellEnd"/>
      <w:r w:rsidRPr="006E72CC">
        <w:rPr>
          <w:sz w:val="24"/>
          <w:szCs w:val="24"/>
        </w:rPr>
        <w:t>','r');</w:t>
      </w:r>
      <w:proofErr w:type="spellStart"/>
      <w:r w:rsidRPr="006E72CC">
        <w:rPr>
          <w:sz w:val="24"/>
          <w:szCs w:val="24"/>
        </w:rPr>
        <w:t>shg</w:t>
      </w:r>
      <w:proofErr w:type="spellEnd"/>
      <w:r w:rsidRPr="006E72CC">
        <w:rPr>
          <w:sz w:val="24"/>
          <w:szCs w:val="24"/>
        </w:rPr>
        <w:t>;</w:t>
      </w:r>
    </w:p>
    <w:p w:rsidR="002F7647" w:rsidRPr="006E72CC" w:rsidRDefault="002F7647" w:rsidP="002F7647">
      <w:pPr>
        <w:spacing w:line="240" w:lineRule="auto"/>
        <w:rPr>
          <w:sz w:val="24"/>
          <w:szCs w:val="24"/>
        </w:rPr>
      </w:pPr>
      <w:proofErr w:type="spellStart"/>
      <w:r w:rsidRPr="006E72CC">
        <w:rPr>
          <w:sz w:val="24"/>
          <w:szCs w:val="24"/>
        </w:rPr>
        <w:t>title</w:t>
      </w:r>
      <w:proofErr w:type="spellEnd"/>
      <w:r w:rsidRPr="006E72CC">
        <w:rPr>
          <w:sz w:val="24"/>
          <w:szCs w:val="24"/>
        </w:rPr>
        <w:t>('Залежність концентрації компоненту О2 від температури')</w:t>
      </w:r>
    </w:p>
    <w:p w:rsidR="002F7647" w:rsidRPr="006E72CC" w:rsidRDefault="002F7647" w:rsidP="002F7647">
      <w:pPr>
        <w:spacing w:line="240" w:lineRule="auto"/>
        <w:rPr>
          <w:sz w:val="24"/>
          <w:szCs w:val="24"/>
        </w:rPr>
      </w:pPr>
      <w:r w:rsidRPr="006E72CC">
        <w:rPr>
          <w:sz w:val="24"/>
          <w:szCs w:val="24"/>
        </w:rPr>
        <w:t>%</w:t>
      </w:r>
      <w:proofErr w:type="spellStart"/>
      <w:r w:rsidRPr="006E72CC">
        <w:rPr>
          <w:sz w:val="24"/>
          <w:szCs w:val="24"/>
        </w:rPr>
        <w:t>xlim</w:t>
      </w:r>
      <w:proofErr w:type="spellEnd"/>
      <w:r w:rsidRPr="006E72CC">
        <w:rPr>
          <w:sz w:val="24"/>
          <w:szCs w:val="24"/>
        </w:rPr>
        <w:t>([540,545]);</w:t>
      </w:r>
    </w:p>
    <w:p w:rsidR="002F7647" w:rsidRPr="006E72CC" w:rsidRDefault="002F7647" w:rsidP="002F7647">
      <w:pPr>
        <w:spacing w:line="240" w:lineRule="auto"/>
        <w:rPr>
          <w:sz w:val="24"/>
          <w:szCs w:val="24"/>
        </w:rPr>
      </w:pPr>
      <w:proofErr w:type="spellStart"/>
      <w:r w:rsidRPr="006E72CC">
        <w:rPr>
          <w:sz w:val="24"/>
          <w:szCs w:val="24"/>
        </w:rPr>
        <w:t>xlabel</w:t>
      </w:r>
      <w:proofErr w:type="spellEnd"/>
      <w:r w:rsidRPr="006E72CC">
        <w:rPr>
          <w:sz w:val="24"/>
          <w:szCs w:val="24"/>
        </w:rPr>
        <w:t>('T');</w:t>
      </w:r>
      <w:proofErr w:type="spellStart"/>
      <w:r w:rsidRPr="006E72CC">
        <w:rPr>
          <w:sz w:val="24"/>
          <w:szCs w:val="24"/>
        </w:rPr>
        <w:t>ylabel</w:t>
      </w:r>
      <w:proofErr w:type="spellEnd"/>
      <w:r w:rsidRPr="006E72CC">
        <w:rPr>
          <w:sz w:val="24"/>
          <w:szCs w:val="24"/>
        </w:rPr>
        <w:t>('C');</w:t>
      </w:r>
    </w:p>
    <w:p w:rsidR="002F7647" w:rsidRPr="006E72CC" w:rsidRDefault="002F7647" w:rsidP="002F7647">
      <w:pPr>
        <w:spacing w:line="240" w:lineRule="auto"/>
        <w:rPr>
          <w:sz w:val="24"/>
          <w:szCs w:val="24"/>
        </w:rPr>
      </w:pPr>
      <w:proofErr w:type="spellStart"/>
      <w:r w:rsidRPr="006E72CC">
        <w:rPr>
          <w:sz w:val="24"/>
          <w:szCs w:val="24"/>
        </w:rPr>
        <w:t>grid</w:t>
      </w:r>
      <w:proofErr w:type="spellEnd"/>
      <w:r w:rsidRPr="006E72CC">
        <w:rPr>
          <w:sz w:val="24"/>
          <w:szCs w:val="24"/>
        </w:rPr>
        <w:t xml:space="preserve"> </w:t>
      </w:r>
      <w:proofErr w:type="spellStart"/>
      <w:r w:rsidRPr="006E72CC">
        <w:rPr>
          <w:sz w:val="24"/>
          <w:szCs w:val="24"/>
        </w:rPr>
        <w:t>on</w:t>
      </w:r>
      <w:proofErr w:type="spellEnd"/>
      <w:r w:rsidRPr="006E72CC">
        <w:rPr>
          <w:sz w:val="24"/>
          <w:szCs w:val="24"/>
        </w:rPr>
        <w:t>;</w:t>
      </w:r>
    </w:p>
    <w:p w:rsidR="002F7647" w:rsidRPr="006E72CC" w:rsidRDefault="002F7647" w:rsidP="002F7647">
      <w:pPr>
        <w:spacing w:line="240" w:lineRule="auto"/>
        <w:rPr>
          <w:sz w:val="24"/>
          <w:szCs w:val="24"/>
        </w:rPr>
      </w:pPr>
      <w:proofErr w:type="spellStart"/>
      <w:r w:rsidRPr="006E72CC">
        <w:rPr>
          <w:sz w:val="24"/>
          <w:szCs w:val="24"/>
        </w:rPr>
        <w:t>legend</w:t>
      </w:r>
      <w:proofErr w:type="spellEnd"/>
      <w:r w:rsidRPr="006E72CC">
        <w:rPr>
          <w:sz w:val="24"/>
          <w:szCs w:val="24"/>
        </w:rPr>
        <w:t>('O2');</w:t>
      </w:r>
    </w:p>
    <w:p w:rsidR="002F7647" w:rsidRPr="006E72CC" w:rsidRDefault="002F7647" w:rsidP="002F7647">
      <w:pPr>
        <w:spacing w:line="240" w:lineRule="auto"/>
        <w:rPr>
          <w:sz w:val="24"/>
          <w:szCs w:val="24"/>
        </w:rPr>
      </w:pPr>
      <w:proofErr w:type="spellStart"/>
      <w:r w:rsidRPr="006E72CC">
        <w:rPr>
          <w:sz w:val="24"/>
          <w:szCs w:val="24"/>
        </w:rPr>
        <w:t>xt</w:t>
      </w:r>
      <w:proofErr w:type="spellEnd"/>
      <w:r w:rsidRPr="006E72CC">
        <w:rPr>
          <w:sz w:val="24"/>
          <w:szCs w:val="24"/>
        </w:rPr>
        <w:t xml:space="preserve"> = [</w:t>
      </w:r>
      <w:proofErr w:type="spellStart"/>
      <w:r w:rsidRPr="006E72CC">
        <w:rPr>
          <w:sz w:val="24"/>
          <w:szCs w:val="24"/>
        </w:rPr>
        <w:t>deltaT</w:t>
      </w:r>
      <w:proofErr w:type="spellEnd"/>
      <w:r w:rsidRPr="006E72CC">
        <w:rPr>
          <w:sz w:val="24"/>
          <w:szCs w:val="24"/>
        </w:rPr>
        <w:t xml:space="preserve">(1) </w:t>
      </w:r>
      <w:proofErr w:type="spellStart"/>
      <w:r w:rsidRPr="006E72CC">
        <w:rPr>
          <w:sz w:val="24"/>
          <w:szCs w:val="24"/>
        </w:rPr>
        <w:t>deltaT</w:t>
      </w:r>
      <w:proofErr w:type="spellEnd"/>
      <w:r w:rsidRPr="006E72CC">
        <w:rPr>
          <w:sz w:val="24"/>
          <w:szCs w:val="24"/>
        </w:rPr>
        <w:t>(3)];</w:t>
      </w:r>
    </w:p>
    <w:p w:rsidR="002F7647" w:rsidRPr="006E72CC" w:rsidRDefault="002F7647" w:rsidP="002F7647">
      <w:pPr>
        <w:spacing w:line="240" w:lineRule="auto"/>
        <w:rPr>
          <w:sz w:val="24"/>
          <w:szCs w:val="24"/>
        </w:rPr>
      </w:pPr>
      <w:proofErr w:type="spellStart"/>
      <w:r w:rsidRPr="006E72CC">
        <w:rPr>
          <w:sz w:val="24"/>
          <w:szCs w:val="24"/>
        </w:rPr>
        <w:t>yt</w:t>
      </w:r>
      <w:proofErr w:type="spellEnd"/>
      <w:r w:rsidRPr="006E72CC">
        <w:rPr>
          <w:sz w:val="24"/>
          <w:szCs w:val="24"/>
        </w:rPr>
        <w:t xml:space="preserve"> = [</w:t>
      </w:r>
      <w:proofErr w:type="spellStart"/>
      <w:r w:rsidRPr="006E72CC">
        <w:rPr>
          <w:sz w:val="24"/>
          <w:szCs w:val="24"/>
        </w:rPr>
        <w:t>deltaC</w:t>
      </w:r>
      <w:proofErr w:type="spellEnd"/>
      <w:r w:rsidRPr="006E72CC">
        <w:rPr>
          <w:sz w:val="24"/>
          <w:szCs w:val="24"/>
        </w:rPr>
        <w:t xml:space="preserve">(1,5)   </w:t>
      </w:r>
      <w:proofErr w:type="spellStart"/>
      <w:r w:rsidRPr="006E72CC">
        <w:rPr>
          <w:sz w:val="24"/>
          <w:szCs w:val="24"/>
        </w:rPr>
        <w:t>deltaC</w:t>
      </w:r>
      <w:proofErr w:type="spellEnd"/>
      <w:r w:rsidRPr="006E72CC">
        <w:rPr>
          <w:sz w:val="24"/>
          <w:szCs w:val="24"/>
        </w:rPr>
        <w:t>(3,5)];</w:t>
      </w:r>
    </w:p>
    <w:p w:rsidR="002F7647" w:rsidRPr="006E72CC" w:rsidRDefault="002F7647" w:rsidP="002F7647">
      <w:pPr>
        <w:spacing w:line="240" w:lineRule="auto"/>
        <w:rPr>
          <w:sz w:val="24"/>
          <w:szCs w:val="24"/>
        </w:rPr>
      </w:pPr>
      <w:proofErr w:type="spellStart"/>
      <w:r w:rsidRPr="006E72CC">
        <w:rPr>
          <w:sz w:val="24"/>
          <w:szCs w:val="24"/>
        </w:rPr>
        <w:t>str</w:t>
      </w:r>
      <w:proofErr w:type="spellEnd"/>
      <w:r w:rsidRPr="006E72CC">
        <w:rPr>
          <w:sz w:val="24"/>
          <w:szCs w:val="24"/>
        </w:rPr>
        <w:t xml:space="preserve"> = {{'   </w:t>
      </w:r>
      <w:proofErr w:type="spellStart"/>
      <w:r w:rsidRPr="006E72CC">
        <w:rPr>
          <w:sz w:val="24"/>
          <w:szCs w:val="24"/>
        </w:rPr>
        <w:t>local</w:t>
      </w:r>
      <w:proofErr w:type="spellEnd"/>
      <w:r w:rsidRPr="006E72CC">
        <w:rPr>
          <w:sz w:val="24"/>
          <w:szCs w:val="24"/>
        </w:rPr>
        <w:t xml:space="preserve"> </w:t>
      </w:r>
      <w:proofErr w:type="spellStart"/>
      <w:r w:rsidRPr="006E72CC">
        <w:rPr>
          <w:sz w:val="24"/>
          <w:szCs w:val="24"/>
        </w:rPr>
        <w:t>max</w:t>
      </w:r>
      <w:proofErr w:type="spellEnd"/>
      <w:r w:rsidRPr="006E72CC">
        <w:rPr>
          <w:sz w:val="24"/>
          <w:szCs w:val="24"/>
        </w:rPr>
        <w:t>','   Температура = ',  T(1),'   Цельсія','  Концентрація',</w:t>
      </w:r>
      <w:proofErr w:type="spellStart"/>
      <w:r w:rsidRPr="006E72CC">
        <w:rPr>
          <w:sz w:val="24"/>
          <w:szCs w:val="24"/>
        </w:rPr>
        <w:t>deltaC</w:t>
      </w:r>
      <w:proofErr w:type="spellEnd"/>
      <w:r w:rsidRPr="006E72CC">
        <w:rPr>
          <w:sz w:val="24"/>
          <w:szCs w:val="24"/>
        </w:rPr>
        <w:t>(1,5) ,...</w:t>
      </w:r>
    </w:p>
    <w:p w:rsidR="002F7647" w:rsidRPr="006E72CC" w:rsidRDefault="002F7647" w:rsidP="002F7647">
      <w:pPr>
        <w:spacing w:line="240" w:lineRule="auto"/>
        <w:rPr>
          <w:sz w:val="24"/>
          <w:szCs w:val="24"/>
        </w:rPr>
      </w:pPr>
      <w:r w:rsidRPr="006E72CC">
        <w:rPr>
          <w:sz w:val="24"/>
          <w:szCs w:val="24"/>
        </w:rPr>
        <w:t xml:space="preserve">    '  одиниць на 100 моль'},{'  </w:t>
      </w:r>
      <w:proofErr w:type="spellStart"/>
      <w:r w:rsidRPr="006E72CC">
        <w:rPr>
          <w:sz w:val="24"/>
          <w:szCs w:val="24"/>
        </w:rPr>
        <w:t>local</w:t>
      </w:r>
      <w:proofErr w:type="spellEnd"/>
      <w:r w:rsidRPr="006E72CC">
        <w:rPr>
          <w:sz w:val="24"/>
          <w:szCs w:val="24"/>
        </w:rPr>
        <w:t xml:space="preserve"> </w:t>
      </w:r>
      <w:proofErr w:type="spellStart"/>
      <w:r w:rsidRPr="006E72CC">
        <w:rPr>
          <w:sz w:val="24"/>
          <w:szCs w:val="24"/>
        </w:rPr>
        <w:t>min</w:t>
      </w:r>
      <w:proofErr w:type="spellEnd"/>
      <w:r w:rsidRPr="006E72CC">
        <w:rPr>
          <w:sz w:val="24"/>
          <w:szCs w:val="24"/>
        </w:rPr>
        <w:t>','  Температура = ',  T(3),'  Цельсія','  Концентрація',</w:t>
      </w:r>
      <w:proofErr w:type="spellStart"/>
      <w:r w:rsidRPr="006E72CC">
        <w:rPr>
          <w:sz w:val="24"/>
          <w:szCs w:val="24"/>
        </w:rPr>
        <w:t>deltaC</w:t>
      </w:r>
      <w:proofErr w:type="spellEnd"/>
      <w:r w:rsidRPr="006E72CC">
        <w:rPr>
          <w:sz w:val="24"/>
          <w:szCs w:val="24"/>
        </w:rPr>
        <w:t>(3,5) ,...</w:t>
      </w:r>
    </w:p>
    <w:p w:rsidR="002F7647" w:rsidRPr="006E72CC" w:rsidRDefault="002F7647" w:rsidP="002F7647">
      <w:pPr>
        <w:spacing w:line="240" w:lineRule="auto"/>
        <w:rPr>
          <w:sz w:val="24"/>
          <w:szCs w:val="24"/>
        </w:rPr>
      </w:pPr>
      <w:r w:rsidRPr="006E72CC">
        <w:rPr>
          <w:sz w:val="24"/>
          <w:szCs w:val="24"/>
        </w:rPr>
        <w:t xml:space="preserve">    '  одиниць на 100 моль'}};</w:t>
      </w:r>
    </w:p>
    <w:p w:rsidR="002F7647" w:rsidRPr="006E72CC" w:rsidRDefault="002F7647" w:rsidP="002F7647">
      <w:pPr>
        <w:spacing w:line="240" w:lineRule="auto"/>
        <w:rPr>
          <w:sz w:val="24"/>
          <w:szCs w:val="24"/>
        </w:rPr>
      </w:pPr>
      <w:proofErr w:type="spellStart"/>
      <w:r w:rsidRPr="006E72CC">
        <w:rPr>
          <w:sz w:val="24"/>
          <w:szCs w:val="24"/>
        </w:rPr>
        <w:t>text</w:t>
      </w:r>
      <w:proofErr w:type="spellEnd"/>
      <w:r w:rsidRPr="006E72CC">
        <w:rPr>
          <w:sz w:val="24"/>
          <w:szCs w:val="24"/>
        </w:rPr>
        <w:t>(</w:t>
      </w:r>
      <w:proofErr w:type="spellStart"/>
      <w:r w:rsidRPr="006E72CC">
        <w:rPr>
          <w:sz w:val="24"/>
          <w:szCs w:val="24"/>
        </w:rPr>
        <w:t>xt,yt,str</w:t>
      </w:r>
      <w:proofErr w:type="spellEnd"/>
      <w:r w:rsidRPr="006E72CC">
        <w:rPr>
          <w:sz w:val="24"/>
          <w:szCs w:val="24"/>
        </w:rPr>
        <w:t>)</w:t>
      </w:r>
    </w:p>
    <w:p w:rsidR="002F7647" w:rsidRPr="006E72CC" w:rsidRDefault="002F7647" w:rsidP="002F7647">
      <w:pPr>
        <w:spacing w:line="240" w:lineRule="auto"/>
        <w:rPr>
          <w:sz w:val="24"/>
          <w:szCs w:val="24"/>
        </w:rPr>
      </w:pPr>
      <w:proofErr w:type="spellStart"/>
      <w:r w:rsidRPr="006E72CC">
        <w:rPr>
          <w:sz w:val="24"/>
          <w:szCs w:val="24"/>
        </w:rPr>
        <w:t>xlim</w:t>
      </w:r>
      <w:proofErr w:type="spellEnd"/>
      <w:r w:rsidRPr="006E72CC">
        <w:rPr>
          <w:sz w:val="24"/>
          <w:szCs w:val="24"/>
        </w:rPr>
        <w:t>([0.8,8.2]);</w:t>
      </w:r>
    </w:p>
    <w:p w:rsidR="002F7647" w:rsidRPr="006E72CC" w:rsidRDefault="002F7647" w:rsidP="002F7647">
      <w:pPr>
        <w:spacing w:line="240" w:lineRule="auto"/>
        <w:rPr>
          <w:sz w:val="24"/>
          <w:szCs w:val="24"/>
        </w:rPr>
      </w:pPr>
      <w:proofErr w:type="spellStart"/>
      <w:r w:rsidRPr="006E72CC">
        <w:rPr>
          <w:sz w:val="24"/>
          <w:szCs w:val="24"/>
        </w:rPr>
        <w:t>end</w:t>
      </w:r>
      <w:proofErr w:type="spellEnd"/>
    </w:p>
    <w:p w:rsidR="002F7647" w:rsidRPr="006E72CC" w:rsidRDefault="002F7647" w:rsidP="002F7647">
      <w:pPr>
        <w:spacing w:line="240" w:lineRule="auto"/>
        <w:rPr>
          <w:sz w:val="24"/>
          <w:szCs w:val="24"/>
        </w:rPr>
      </w:pPr>
      <w:proofErr w:type="spellStart"/>
      <w:r w:rsidRPr="006E72CC">
        <w:rPr>
          <w:sz w:val="24"/>
          <w:szCs w:val="24"/>
        </w:rPr>
        <w:t>end</w:t>
      </w:r>
      <w:proofErr w:type="spellEnd"/>
    </w:p>
    <w:p w:rsidR="002F7647" w:rsidRPr="006E72CC" w:rsidRDefault="002F7647" w:rsidP="002F7647">
      <w:pPr>
        <w:spacing w:line="240" w:lineRule="auto"/>
        <w:rPr>
          <w:sz w:val="24"/>
          <w:szCs w:val="24"/>
        </w:rPr>
      </w:pPr>
      <w:proofErr w:type="spellStart"/>
      <w:r w:rsidRPr="006E72CC">
        <w:rPr>
          <w:sz w:val="24"/>
          <w:szCs w:val="24"/>
        </w:rPr>
        <w:t>function</w:t>
      </w:r>
      <w:proofErr w:type="spellEnd"/>
      <w:r w:rsidRPr="006E72CC">
        <w:rPr>
          <w:sz w:val="24"/>
          <w:szCs w:val="24"/>
        </w:rPr>
        <w:t xml:space="preserve"> </w:t>
      </w:r>
      <w:proofErr w:type="spellStart"/>
      <w:r w:rsidRPr="006E72CC">
        <w:rPr>
          <w:sz w:val="24"/>
          <w:szCs w:val="24"/>
        </w:rPr>
        <w:t>dcdt</w:t>
      </w:r>
      <w:proofErr w:type="spellEnd"/>
      <w:r w:rsidRPr="006E72CC">
        <w:rPr>
          <w:sz w:val="24"/>
          <w:szCs w:val="24"/>
        </w:rPr>
        <w:t xml:space="preserve"> = step1(t,C1)</w:t>
      </w:r>
    </w:p>
    <w:p w:rsidR="002F7647" w:rsidRPr="006E72CC" w:rsidRDefault="002F7647" w:rsidP="002F7647">
      <w:pPr>
        <w:spacing w:line="240" w:lineRule="auto"/>
        <w:rPr>
          <w:sz w:val="24"/>
          <w:szCs w:val="24"/>
        </w:rPr>
      </w:pPr>
      <w:r w:rsidRPr="006E72CC">
        <w:rPr>
          <w:sz w:val="24"/>
          <w:szCs w:val="24"/>
        </w:rPr>
        <w:t>%Функція розрахунку фізичної стадії</w:t>
      </w:r>
    </w:p>
    <w:p w:rsidR="002F7647" w:rsidRPr="006E72CC" w:rsidRDefault="002F7647" w:rsidP="002F7647">
      <w:pPr>
        <w:spacing w:line="240" w:lineRule="auto"/>
        <w:rPr>
          <w:sz w:val="24"/>
          <w:szCs w:val="24"/>
        </w:rPr>
      </w:pPr>
      <w:r w:rsidRPr="006E72CC">
        <w:rPr>
          <w:sz w:val="24"/>
          <w:szCs w:val="24"/>
        </w:rPr>
        <w:t>dc1=-C1(1)*dk1(1)-C1(1)*dk1(2);</w:t>
      </w:r>
    </w:p>
    <w:p w:rsidR="002F7647" w:rsidRPr="006E72CC" w:rsidRDefault="002F7647" w:rsidP="002F7647">
      <w:pPr>
        <w:spacing w:line="240" w:lineRule="auto"/>
        <w:rPr>
          <w:sz w:val="24"/>
          <w:szCs w:val="24"/>
        </w:rPr>
      </w:pPr>
      <w:r w:rsidRPr="006E72CC">
        <w:rPr>
          <w:sz w:val="24"/>
          <w:szCs w:val="24"/>
        </w:rPr>
        <w:t>dc2=dk1(1)*C1(1);</w:t>
      </w:r>
    </w:p>
    <w:p w:rsidR="002F7647" w:rsidRPr="006E72CC" w:rsidRDefault="002F7647" w:rsidP="002F7647">
      <w:pPr>
        <w:spacing w:line="240" w:lineRule="auto"/>
        <w:rPr>
          <w:sz w:val="24"/>
          <w:szCs w:val="24"/>
        </w:rPr>
      </w:pPr>
      <w:r w:rsidRPr="006E72CC">
        <w:rPr>
          <w:sz w:val="24"/>
          <w:szCs w:val="24"/>
        </w:rPr>
        <w:t>dc3=dk1(2)*C1(1);</w:t>
      </w:r>
    </w:p>
    <w:p w:rsidR="002F7647" w:rsidRPr="006E72CC" w:rsidRDefault="002F7647" w:rsidP="002F7647">
      <w:pPr>
        <w:spacing w:line="240" w:lineRule="auto"/>
        <w:rPr>
          <w:sz w:val="24"/>
          <w:szCs w:val="24"/>
        </w:rPr>
      </w:pPr>
      <w:proofErr w:type="spellStart"/>
      <w:r w:rsidRPr="006E72CC">
        <w:rPr>
          <w:sz w:val="24"/>
          <w:szCs w:val="24"/>
        </w:rPr>
        <w:t>dcdt</w:t>
      </w:r>
      <w:proofErr w:type="spellEnd"/>
      <w:r w:rsidRPr="006E72CC">
        <w:rPr>
          <w:sz w:val="24"/>
          <w:szCs w:val="24"/>
        </w:rPr>
        <w:t>=[dc1;dc2;dc3];</w:t>
      </w:r>
    </w:p>
    <w:p w:rsidR="002F7647" w:rsidRPr="006E72CC" w:rsidRDefault="002F7647" w:rsidP="002F7647">
      <w:pPr>
        <w:spacing w:line="240" w:lineRule="auto"/>
        <w:rPr>
          <w:sz w:val="24"/>
          <w:szCs w:val="24"/>
        </w:rPr>
      </w:pPr>
      <w:proofErr w:type="spellStart"/>
      <w:r w:rsidRPr="006E72CC">
        <w:rPr>
          <w:sz w:val="24"/>
          <w:szCs w:val="24"/>
        </w:rPr>
        <w:t>end</w:t>
      </w:r>
      <w:proofErr w:type="spellEnd"/>
    </w:p>
    <w:p w:rsidR="002F7647" w:rsidRPr="006E72CC" w:rsidRDefault="002F7647" w:rsidP="002F7647">
      <w:pPr>
        <w:spacing w:line="240" w:lineRule="auto"/>
        <w:rPr>
          <w:sz w:val="24"/>
          <w:szCs w:val="24"/>
        </w:rPr>
      </w:pPr>
      <w:proofErr w:type="spellStart"/>
      <w:r w:rsidRPr="006E72CC">
        <w:rPr>
          <w:sz w:val="24"/>
          <w:szCs w:val="24"/>
        </w:rPr>
        <w:t>function</w:t>
      </w:r>
      <w:proofErr w:type="spellEnd"/>
      <w:r w:rsidRPr="006E72CC">
        <w:rPr>
          <w:sz w:val="24"/>
          <w:szCs w:val="24"/>
        </w:rPr>
        <w:t xml:space="preserve"> </w:t>
      </w:r>
      <w:proofErr w:type="spellStart"/>
      <w:r w:rsidRPr="006E72CC">
        <w:rPr>
          <w:sz w:val="24"/>
          <w:szCs w:val="24"/>
        </w:rPr>
        <w:t>dcdt</w:t>
      </w:r>
      <w:proofErr w:type="spellEnd"/>
      <w:r w:rsidRPr="006E72CC">
        <w:rPr>
          <w:sz w:val="24"/>
          <w:szCs w:val="24"/>
        </w:rPr>
        <w:t xml:space="preserve"> = step2(t,C2)</w:t>
      </w:r>
    </w:p>
    <w:p w:rsidR="002F7647" w:rsidRPr="006E72CC" w:rsidRDefault="002F7647" w:rsidP="002F7647">
      <w:pPr>
        <w:spacing w:line="240" w:lineRule="auto"/>
        <w:rPr>
          <w:sz w:val="24"/>
          <w:szCs w:val="24"/>
        </w:rPr>
      </w:pPr>
      <w:r w:rsidRPr="006E72CC">
        <w:rPr>
          <w:sz w:val="24"/>
          <w:szCs w:val="24"/>
        </w:rPr>
        <w:lastRenderedPageBreak/>
        <w:t>%Функція розрахунку фізико-хімічної стадії</w:t>
      </w:r>
    </w:p>
    <w:p w:rsidR="002F7647" w:rsidRPr="006E72CC" w:rsidRDefault="002F7647" w:rsidP="002F7647">
      <w:pPr>
        <w:spacing w:line="240" w:lineRule="auto"/>
        <w:rPr>
          <w:sz w:val="24"/>
          <w:szCs w:val="24"/>
        </w:rPr>
      </w:pPr>
      <w:r w:rsidRPr="006E72CC">
        <w:rPr>
          <w:sz w:val="24"/>
          <w:szCs w:val="24"/>
        </w:rPr>
        <w:t>dc1=-dk2(4)*C2(1)*C2(8)-0.5*dk2(5)*C2(1)*C2(7)+dk2(7)*C2(10)*C2(9);%a</w:t>
      </w:r>
    </w:p>
    <w:p w:rsidR="002F7647" w:rsidRPr="006E72CC" w:rsidRDefault="002F7647" w:rsidP="002F7647">
      <w:pPr>
        <w:spacing w:line="240" w:lineRule="auto"/>
        <w:rPr>
          <w:sz w:val="24"/>
          <w:szCs w:val="24"/>
        </w:rPr>
      </w:pPr>
      <w:r w:rsidRPr="006E72CC">
        <w:rPr>
          <w:sz w:val="24"/>
          <w:szCs w:val="24"/>
        </w:rPr>
        <w:t>dc2=-2*dk2(1)*C2(2)-2*dk2(2)*C2(2);%b</w:t>
      </w:r>
    </w:p>
    <w:p w:rsidR="002F7647" w:rsidRPr="006E72CC" w:rsidRDefault="002F7647" w:rsidP="002F7647">
      <w:pPr>
        <w:spacing w:line="240" w:lineRule="auto"/>
        <w:rPr>
          <w:sz w:val="24"/>
          <w:szCs w:val="24"/>
        </w:rPr>
      </w:pPr>
      <w:r w:rsidRPr="006E72CC">
        <w:rPr>
          <w:sz w:val="24"/>
          <w:szCs w:val="24"/>
        </w:rPr>
        <w:t>dc3=-2*dk2(3)*C2(3);%c</w:t>
      </w:r>
    </w:p>
    <w:p w:rsidR="002F7647" w:rsidRPr="006E72CC" w:rsidRDefault="002F7647" w:rsidP="002F7647">
      <w:pPr>
        <w:spacing w:line="240" w:lineRule="auto"/>
        <w:rPr>
          <w:sz w:val="24"/>
          <w:szCs w:val="24"/>
        </w:rPr>
      </w:pPr>
      <w:r w:rsidRPr="006E72CC">
        <w:rPr>
          <w:sz w:val="24"/>
          <w:szCs w:val="24"/>
        </w:rPr>
        <w:t>dc4=dk2(1)*C2(2)+dk2(4)*C2(1)*C2(8)+dk2(6)*C2(10)*C2(9)+dk2(8)*C2(10)*C2(9);%d</w:t>
      </w:r>
    </w:p>
    <w:p w:rsidR="002F7647" w:rsidRPr="006E72CC" w:rsidRDefault="002F7647" w:rsidP="002F7647">
      <w:pPr>
        <w:spacing w:line="240" w:lineRule="auto"/>
        <w:rPr>
          <w:sz w:val="24"/>
          <w:szCs w:val="24"/>
        </w:rPr>
      </w:pPr>
      <w:r w:rsidRPr="006E72CC">
        <w:rPr>
          <w:sz w:val="24"/>
          <w:szCs w:val="24"/>
        </w:rPr>
        <w:t>dc5=dk2(1)*C2(2)+2*dk2(6)*C2(10)*C2(9)+dk2(7)*C2(10)*C2(9);%e</w:t>
      </w:r>
    </w:p>
    <w:p w:rsidR="002F7647" w:rsidRPr="006E72CC" w:rsidRDefault="002F7647" w:rsidP="002F7647">
      <w:pPr>
        <w:spacing w:line="240" w:lineRule="auto"/>
        <w:rPr>
          <w:sz w:val="24"/>
          <w:szCs w:val="24"/>
        </w:rPr>
      </w:pPr>
      <w:r w:rsidRPr="006E72CC">
        <w:rPr>
          <w:sz w:val="24"/>
          <w:szCs w:val="24"/>
        </w:rPr>
        <w:t>dc6=dk2(2)*C2(2)+dk2(8)*C2(10)*C2(9);%f</w:t>
      </w:r>
    </w:p>
    <w:p w:rsidR="002F7647" w:rsidRPr="006E72CC" w:rsidRDefault="002F7647" w:rsidP="002F7647">
      <w:pPr>
        <w:spacing w:line="240" w:lineRule="auto"/>
        <w:rPr>
          <w:sz w:val="24"/>
          <w:szCs w:val="24"/>
        </w:rPr>
      </w:pPr>
      <w:r w:rsidRPr="006E72CC">
        <w:rPr>
          <w:sz w:val="24"/>
          <w:szCs w:val="24"/>
        </w:rPr>
        <w:t>dc7=dk2(2)*C2(2)-0.5*dk2(5)*C2(1)*C2(7);%g</w:t>
      </w:r>
    </w:p>
    <w:p w:rsidR="002F7647" w:rsidRPr="006E72CC" w:rsidRDefault="002F7647" w:rsidP="002F7647">
      <w:pPr>
        <w:spacing w:line="240" w:lineRule="auto"/>
        <w:rPr>
          <w:sz w:val="24"/>
          <w:szCs w:val="24"/>
        </w:rPr>
      </w:pPr>
      <w:r w:rsidRPr="006E72CC">
        <w:rPr>
          <w:sz w:val="24"/>
          <w:szCs w:val="24"/>
        </w:rPr>
        <w:t>dc8=dk2(3)*C2(3)-dk2(4)*C2(1)*C2(8);%h</w:t>
      </w:r>
    </w:p>
    <w:p w:rsidR="002F7647" w:rsidRPr="006E72CC" w:rsidRDefault="002F7647" w:rsidP="002F7647">
      <w:pPr>
        <w:spacing w:line="240" w:lineRule="auto"/>
        <w:rPr>
          <w:sz w:val="24"/>
          <w:szCs w:val="24"/>
        </w:rPr>
      </w:pPr>
      <w:r w:rsidRPr="006E72CC">
        <w:rPr>
          <w:sz w:val="24"/>
          <w:szCs w:val="24"/>
        </w:rPr>
        <w:t>dc9=dk2(3)*C2(3)-1.5*dk2(6)*C2(10)*C2(9)-dk2(7)*C2(10)*C2(9)-dk2(8)*C2(10)*C2(9);%j</w:t>
      </w:r>
    </w:p>
    <w:p w:rsidR="002F7647" w:rsidRPr="006E72CC" w:rsidRDefault="002F7647" w:rsidP="002F7647">
      <w:pPr>
        <w:spacing w:line="240" w:lineRule="auto"/>
        <w:rPr>
          <w:sz w:val="24"/>
          <w:szCs w:val="24"/>
        </w:rPr>
      </w:pPr>
      <w:r w:rsidRPr="006E72CC">
        <w:rPr>
          <w:sz w:val="24"/>
          <w:szCs w:val="24"/>
        </w:rPr>
        <w:t>dc10=dk2(4)*C2(1)*C2(8)-1.5*dk2(6)*C2(10)*C2(9)-dk2(7)*C2(10)*C2(9)-dk2(8)*C2(10)*C2(9);%a*</w:t>
      </w:r>
    </w:p>
    <w:p w:rsidR="002F7647" w:rsidRPr="006E72CC" w:rsidRDefault="002F7647" w:rsidP="002F7647">
      <w:pPr>
        <w:spacing w:line="240" w:lineRule="auto"/>
        <w:rPr>
          <w:sz w:val="24"/>
          <w:szCs w:val="24"/>
        </w:rPr>
      </w:pPr>
      <w:r w:rsidRPr="006E72CC">
        <w:rPr>
          <w:sz w:val="24"/>
          <w:szCs w:val="24"/>
        </w:rPr>
        <w:t>dc11=dk2(5)*C2(1)*C2(7);%a**</w:t>
      </w:r>
    </w:p>
    <w:p w:rsidR="002F7647" w:rsidRPr="006E72CC" w:rsidRDefault="002F7647" w:rsidP="002F7647">
      <w:pPr>
        <w:spacing w:line="240" w:lineRule="auto"/>
        <w:rPr>
          <w:sz w:val="24"/>
          <w:szCs w:val="24"/>
        </w:rPr>
      </w:pPr>
      <w:proofErr w:type="spellStart"/>
      <w:r w:rsidRPr="006E72CC">
        <w:rPr>
          <w:sz w:val="24"/>
          <w:szCs w:val="24"/>
        </w:rPr>
        <w:t>dcdt</w:t>
      </w:r>
      <w:proofErr w:type="spellEnd"/>
      <w:r w:rsidRPr="006E72CC">
        <w:rPr>
          <w:sz w:val="24"/>
          <w:szCs w:val="24"/>
        </w:rPr>
        <w:t>=[dc1;dc2;dc3;dc4;dc5;dc6;dc7;dc8;dc9;dc10;dc11];</w:t>
      </w:r>
    </w:p>
    <w:p w:rsidR="002F7647" w:rsidRPr="006E72CC" w:rsidRDefault="002F7647" w:rsidP="002F7647">
      <w:pPr>
        <w:spacing w:line="240" w:lineRule="auto"/>
        <w:rPr>
          <w:sz w:val="24"/>
          <w:szCs w:val="24"/>
        </w:rPr>
      </w:pPr>
      <w:proofErr w:type="spellStart"/>
      <w:r w:rsidRPr="006E72CC">
        <w:rPr>
          <w:sz w:val="24"/>
          <w:szCs w:val="24"/>
        </w:rPr>
        <w:t>end</w:t>
      </w:r>
      <w:proofErr w:type="spellEnd"/>
    </w:p>
    <w:p w:rsidR="002F7647" w:rsidRPr="006E72CC" w:rsidRDefault="002F7647" w:rsidP="002F7647">
      <w:pPr>
        <w:spacing w:line="240" w:lineRule="auto"/>
        <w:rPr>
          <w:sz w:val="24"/>
          <w:szCs w:val="24"/>
        </w:rPr>
      </w:pPr>
      <w:proofErr w:type="spellStart"/>
      <w:r w:rsidRPr="006E72CC">
        <w:rPr>
          <w:sz w:val="24"/>
          <w:szCs w:val="24"/>
        </w:rPr>
        <w:t>function</w:t>
      </w:r>
      <w:proofErr w:type="spellEnd"/>
      <w:r w:rsidRPr="006E72CC">
        <w:rPr>
          <w:sz w:val="24"/>
          <w:szCs w:val="24"/>
        </w:rPr>
        <w:t xml:space="preserve"> </w:t>
      </w:r>
      <w:proofErr w:type="spellStart"/>
      <w:r w:rsidRPr="006E72CC">
        <w:rPr>
          <w:sz w:val="24"/>
          <w:szCs w:val="24"/>
        </w:rPr>
        <w:t>dcdt</w:t>
      </w:r>
      <w:proofErr w:type="spellEnd"/>
      <w:r w:rsidRPr="006E72CC">
        <w:rPr>
          <w:sz w:val="24"/>
          <w:szCs w:val="24"/>
        </w:rPr>
        <w:t xml:space="preserve"> = step3(t,C3)</w:t>
      </w:r>
    </w:p>
    <w:p w:rsidR="002F7647" w:rsidRPr="006E72CC" w:rsidRDefault="002F7647" w:rsidP="002F7647">
      <w:pPr>
        <w:spacing w:line="240" w:lineRule="auto"/>
        <w:rPr>
          <w:sz w:val="24"/>
          <w:szCs w:val="24"/>
        </w:rPr>
      </w:pPr>
      <w:r w:rsidRPr="006E72CC">
        <w:rPr>
          <w:sz w:val="24"/>
          <w:szCs w:val="24"/>
        </w:rPr>
        <w:t>%Функція розрахунку фізико-хімічної стадії</w:t>
      </w:r>
    </w:p>
    <w:p w:rsidR="002F7647" w:rsidRPr="006E72CC" w:rsidRDefault="002F7647" w:rsidP="002F7647">
      <w:pPr>
        <w:spacing w:line="240" w:lineRule="auto"/>
        <w:rPr>
          <w:sz w:val="24"/>
          <w:szCs w:val="24"/>
        </w:rPr>
      </w:pPr>
    </w:p>
    <w:p w:rsidR="002F7647" w:rsidRPr="006E72CC" w:rsidRDefault="002F7647" w:rsidP="002F7647">
      <w:pPr>
        <w:spacing w:line="240" w:lineRule="auto"/>
        <w:rPr>
          <w:sz w:val="24"/>
          <w:szCs w:val="24"/>
        </w:rPr>
      </w:pPr>
      <w:r w:rsidRPr="006E72CC">
        <w:rPr>
          <w:sz w:val="24"/>
          <w:szCs w:val="24"/>
        </w:rPr>
        <w:t>dc1=-dk3(1)*C3(1)*C3(2)-dk3(2)*C3(1)*C3(5)+ dk3(4)*C3(3)*C3(5)+dk3(5)*C3(8)*C3(5)...</w:t>
      </w:r>
    </w:p>
    <w:p w:rsidR="002F7647" w:rsidRPr="006E72CC" w:rsidRDefault="002F7647" w:rsidP="002F7647">
      <w:pPr>
        <w:spacing w:line="240" w:lineRule="auto"/>
        <w:rPr>
          <w:sz w:val="24"/>
          <w:szCs w:val="24"/>
        </w:rPr>
      </w:pPr>
      <w:r w:rsidRPr="006E72CC">
        <w:rPr>
          <w:sz w:val="24"/>
          <w:szCs w:val="24"/>
        </w:rPr>
        <w:t xml:space="preserve">    -dk3(14)*C3(1)*C3(11)-0.5*dk3(17)*C3(8)*C3(1)-0.5*dk3(22)*C3(3)*C3(1)-2*0.5*dk3(26)*C3(1)*C3(1)...</w:t>
      </w:r>
    </w:p>
    <w:p w:rsidR="002F7647" w:rsidRPr="006E72CC" w:rsidRDefault="002F7647" w:rsidP="002F7647">
      <w:pPr>
        <w:spacing w:line="240" w:lineRule="auto"/>
        <w:rPr>
          <w:sz w:val="24"/>
          <w:szCs w:val="24"/>
        </w:rPr>
      </w:pPr>
      <w:r w:rsidRPr="006E72CC">
        <w:rPr>
          <w:sz w:val="24"/>
          <w:szCs w:val="24"/>
        </w:rPr>
        <w:t xml:space="preserve">    -dk3(27)*C3(1)*C3(6)+2*dk3(28)*C3(5);</w:t>
      </w:r>
    </w:p>
    <w:p w:rsidR="002F7647" w:rsidRPr="006E72CC" w:rsidRDefault="002F7647" w:rsidP="002F7647">
      <w:pPr>
        <w:spacing w:line="240" w:lineRule="auto"/>
        <w:rPr>
          <w:sz w:val="24"/>
          <w:szCs w:val="24"/>
        </w:rPr>
      </w:pPr>
      <w:r w:rsidRPr="006E72CC">
        <w:rPr>
          <w:sz w:val="24"/>
          <w:szCs w:val="24"/>
        </w:rPr>
        <w:t>dc2=-dk3(1)*C3(1)*C3(2)+dk3(15)*C3(8)*C3(8)+dk3(16)*C3(8)*C3(3)+dk3(21)*C3(3)*C3(3);</w:t>
      </w:r>
    </w:p>
    <w:p w:rsidR="002F7647" w:rsidRPr="006E72CC" w:rsidRDefault="002F7647" w:rsidP="002F7647">
      <w:pPr>
        <w:spacing w:line="240" w:lineRule="auto"/>
        <w:rPr>
          <w:sz w:val="24"/>
          <w:szCs w:val="24"/>
        </w:rPr>
      </w:pPr>
      <w:r w:rsidRPr="006E72CC">
        <w:rPr>
          <w:sz w:val="24"/>
          <w:szCs w:val="24"/>
        </w:rPr>
        <w:t>dc3=dk3(1)*C3(1)*C3(2)-0.5*dk3(3)*C3(3)*C3(7)-dk3(5)*C3(8)*C3(5)+dk3(9)*C3(8)*C3(10)...</w:t>
      </w:r>
    </w:p>
    <w:p w:rsidR="002F7647" w:rsidRPr="006E72CC" w:rsidRDefault="002F7647" w:rsidP="002F7647">
      <w:pPr>
        <w:spacing w:line="240" w:lineRule="auto"/>
        <w:rPr>
          <w:sz w:val="24"/>
          <w:szCs w:val="24"/>
        </w:rPr>
      </w:pPr>
      <w:r w:rsidRPr="006E72CC">
        <w:rPr>
          <w:sz w:val="24"/>
          <w:szCs w:val="24"/>
        </w:rPr>
        <w:t xml:space="preserve">    -dk3(16)*C3(8)*C3(3)+dk3(20)*C3(8)*C3(4)-2*0.5*dk3(21)*C3(3)*C3(3)-0.5*dk3(22)*C3(3)*C3(1)-0.5*dk3(23)*C3(3)*C3(6)...</w:t>
      </w:r>
    </w:p>
    <w:p w:rsidR="002F7647" w:rsidRPr="006E72CC" w:rsidRDefault="002F7647" w:rsidP="002F7647">
      <w:pPr>
        <w:spacing w:line="240" w:lineRule="auto"/>
        <w:rPr>
          <w:sz w:val="24"/>
          <w:szCs w:val="24"/>
        </w:rPr>
      </w:pPr>
      <w:r w:rsidRPr="006E72CC">
        <w:rPr>
          <w:sz w:val="24"/>
          <w:szCs w:val="24"/>
        </w:rPr>
        <w:t xml:space="preserve">    -dk3(24)*C3(3)*C3(11)-dk3(25)*C3(9)*C3(3);</w:t>
      </w:r>
    </w:p>
    <w:p w:rsidR="002F7647" w:rsidRPr="006E72CC" w:rsidRDefault="002F7647" w:rsidP="002F7647">
      <w:pPr>
        <w:spacing w:line="240" w:lineRule="auto"/>
        <w:rPr>
          <w:sz w:val="24"/>
          <w:szCs w:val="24"/>
        </w:rPr>
      </w:pPr>
      <w:r w:rsidRPr="006E72CC">
        <w:rPr>
          <w:sz w:val="24"/>
          <w:szCs w:val="24"/>
        </w:rPr>
        <w:t>dc4=dk3(1)*C3(1)*C3(2)+dk3(2)*C3(1)*C3(5)+dk3(5)*C3(8)*C3(5)+dk3(11)*</w:t>
      </w:r>
      <w:r>
        <w:rPr>
          <w:sz w:val="24"/>
          <w:szCs w:val="24"/>
        </w:rPr>
        <w:t>C3(9)*C3(10)-2*dk3(13)*C3(4)-</w:t>
      </w:r>
      <w:r w:rsidRPr="006E72CC">
        <w:rPr>
          <w:sz w:val="24"/>
          <w:szCs w:val="24"/>
        </w:rPr>
        <w:t xml:space="preserve">   dk3(20)*C3(8)*C3(4)+dk3(22)*C3(3)*C3(1)+dk3(25)*C3(9)*C3(3)+dk3(27)*C3(1)*C3(6);</w:t>
      </w:r>
    </w:p>
    <w:p w:rsidR="002F7647" w:rsidRPr="006E72CC" w:rsidRDefault="002F7647" w:rsidP="002F7647">
      <w:pPr>
        <w:spacing w:line="240" w:lineRule="auto"/>
        <w:rPr>
          <w:sz w:val="24"/>
          <w:szCs w:val="24"/>
        </w:rPr>
      </w:pPr>
      <w:r w:rsidRPr="006E72CC">
        <w:rPr>
          <w:sz w:val="24"/>
          <w:szCs w:val="24"/>
        </w:rPr>
        <w:lastRenderedPageBreak/>
        <w:t>dc5=-dk3(2)*C3(1)*C3(5)-dk3(4)*C3(3)*C3(5)-dk3(5)*C3(8)*C3(5)+dk3(6)*C3(6)*C3(6)+dk3(12)*C3(11)*C3(6)+...</w:t>
      </w:r>
    </w:p>
    <w:p w:rsidR="002F7647" w:rsidRPr="006E72CC" w:rsidRDefault="002F7647" w:rsidP="002F7647">
      <w:pPr>
        <w:spacing w:line="240" w:lineRule="auto"/>
        <w:rPr>
          <w:sz w:val="24"/>
          <w:szCs w:val="24"/>
        </w:rPr>
      </w:pPr>
      <w:r w:rsidRPr="006E72CC">
        <w:rPr>
          <w:sz w:val="24"/>
          <w:szCs w:val="24"/>
        </w:rPr>
        <w:t xml:space="preserve">    dk3(18)*C3(8)*C3(6)+dk3(19)*C3(8)*C3(11)+dk3(23)*C3(3)*C3(6)+dk3(24)*C3(3)*C3(11)+dk3(26)*C3(1)*C3(1)-2*dk3(28)*C3(5);</w:t>
      </w:r>
    </w:p>
    <w:p w:rsidR="002F7647" w:rsidRPr="006E72CC" w:rsidRDefault="002F7647" w:rsidP="002F7647">
      <w:pPr>
        <w:spacing w:line="240" w:lineRule="auto"/>
        <w:rPr>
          <w:sz w:val="24"/>
          <w:szCs w:val="24"/>
        </w:rPr>
      </w:pPr>
      <w:r w:rsidRPr="006E72CC">
        <w:rPr>
          <w:sz w:val="24"/>
          <w:szCs w:val="24"/>
        </w:rPr>
        <w:t>dc6=dk3(2)*C3(1)*C3(5)+dk3(3)*C3(3)*C3(7)-2*dk3(6)*C3(6)*C3(6)+dk3(7)*C3(10)*C3(11)-2*dk3(8)*C3(6)-...</w:t>
      </w:r>
    </w:p>
    <w:p w:rsidR="002F7647" w:rsidRPr="006E72CC" w:rsidRDefault="002F7647" w:rsidP="002F7647">
      <w:pPr>
        <w:spacing w:line="240" w:lineRule="auto"/>
        <w:rPr>
          <w:sz w:val="24"/>
          <w:szCs w:val="24"/>
        </w:rPr>
      </w:pPr>
      <w:r w:rsidRPr="006E72CC">
        <w:rPr>
          <w:sz w:val="24"/>
          <w:szCs w:val="24"/>
        </w:rPr>
        <w:t xml:space="preserve">    1.5*dk3(12)*C3(11)*C3(6)-dk3(18)*C3(8)*C3(6)-0.5*dk3(23)*C3(3)*C3(6)-dk3(27)*C3(1)*C3(6);</w:t>
      </w:r>
    </w:p>
    <w:p w:rsidR="002F7647" w:rsidRPr="006E72CC" w:rsidRDefault="002F7647" w:rsidP="002F7647">
      <w:pPr>
        <w:spacing w:line="240" w:lineRule="auto"/>
        <w:rPr>
          <w:sz w:val="24"/>
          <w:szCs w:val="24"/>
        </w:rPr>
      </w:pPr>
      <w:r w:rsidRPr="006E72CC">
        <w:rPr>
          <w:sz w:val="24"/>
          <w:szCs w:val="24"/>
        </w:rPr>
        <w:t>dc7=-0.5*dk3(3)*C3(3)*C3(7)+dk3(6)*C3(6)*C3(6)-0.5*dk3(10)*C3(8)*C3(7)+dk3(12)*C3(11)*C3(6)+...</w:t>
      </w:r>
    </w:p>
    <w:p w:rsidR="002F7647" w:rsidRPr="006E72CC" w:rsidRDefault="002F7647" w:rsidP="002F7647">
      <w:pPr>
        <w:spacing w:line="240" w:lineRule="auto"/>
        <w:rPr>
          <w:sz w:val="24"/>
          <w:szCs w:val="24"/>
        </w:rPr>
      </w:pPr>
      <w:r w:rsidRPr="006E72CC">
        <w:rPr>
          <w:sz w:val="24"/>
          <w:szCs w:val="24"/>
        </w:rPr>
        <w:t xml:space="preserve">    dk3(14)*C3(1)*C3(11)+dk3(27)*C3(1)*C3(6);</w:t>
      </w:r>
    </w:p>
    <w:p w:rsidR="002F7647" w:rsidRPr="006E72CC" w:rsidRDefault="002F7647" w:rsidP="002F7647">
      <w:pPr>
        <w:spacing w:line="240" w:lineRule="auto"/>
        <w:rPr>
          <w:sz w:val="24"/>
          <w:szCs w:val="24"/>
        </w:rPr>
      </w:pPr>
      <w:r w:rsidRPr="006E72CC">
        <w:rPr>
          <w:sz w:val="24"/>
          <w:szCs w:val="24"/>
        </w:rPr>
        <w:t>dc8=-dk3(4)*C3(3)*C3(5)-0.5*dk3(9)*C3(8)*C3(10)-0.5*dk3(10)*C3(8)*C3(7)-...</w:t>
      </w:r>
    </w:p>
    <w:p w:rsidR="002F7647" w:rsidRPr="006E72CC" w:rsidRDefault="002F7647" w:rsidP="002F7647">
      <w:pPr>
        <w:spacing w:line="240" w:lineRule="auto"/>
        <w:rPr>
          <w:sz w:val="24"/>
          <w:szCs w:val="24"/>
        </w:rPr>
      </w:pPr>
      <w:r w:rsidRPr="006E72CC">
        <w:rPr>
          <w:sz w:val="24"/>
          <w:szCs w:val="24"/>
        </w:rPr>
        <w:t xml:space="preserve">    2*1.5*dk3(15)*C3(8)*C3(8)-dk3(16)*C3(8)*C3(3)-0.5*dk3(17)*C3(8)*C3(1)-dk3(18)*C3(8)*C3(6)-...</w:t>
      </w:r>
    </w:p>
    <w:p w:rsidR="002F7647" w:rsidRPr="006E72CC" w:rsidRDefault="002F7647" w:rsidP="002F7647">
      <w:pPr>
        <w:spacing w:line="240" w:lineRule="auto"/>
        <w:rPr>
          <w:sz w:val="24"/>
          <w:szCs w:val="24"/>
        </w:rPr>
      </w:pPr>
      <w:r w:rsidRPr="006E72CC">
        <w:rPr>
          <w:sz w:val="24"/>
          <w:szCs w:val="24"/>
        </w:rPr>
        <w:t xml:space="preserve">    1.5*dk3(19)*C3(8)*C3(11)-dk3(20)*C3(8)*C3(4)+dk3(25)*C3(9)*C3(3);</w:t>
      </w:r>
    </w:p>
    <w:p w:rsidR="002F7647" w:rsidRPr="006E72CC" w:rsidRDefault="002F7647" w:rsidP="002F7647">
      <w:pPr>
        <w:spacing w:line="240" w:lineRule="auto"/>
        <w:rPr>
          <w:sz w:val="24"/>
          <w:szCs w:val="24"/>
        </w:rPr>
      </w:pPr>
      <w:r w:rsidRPr="006E72CC">
        <w:rPr>
          <w:sz w:val="24"/>
          <w:szCs w:val="24"/>
        </w:rPr>
        <w:t>dc9=dk3(4)*C3(3)*C3(5)-0.5*dk3(11)*C3(9)*C3(10)+dk3(12)*C3(11)*C3(6)+dk3(13)*C3(4)+...</w:t>
      </w:r>
    </w:p>
    <w:p w:rsidR="002F7647" w:rsidRPr="006E72CC" w:rsidRDefault="002F7647" w:rsidP="002F7647">
      <w:pPr>
        <w:spacing w:line="240" w:lineRule="auto"/>
        <w:rPr>
          <w:sz w:val="24"/>
          <w:szCs w:val="24"/>
        </w:rPr>
      </w:pPr>
      <w:r w:rsidRPr="006E72CC">
        <w:rPr>
          <w:sz w:val="24"/>
          <w:szCs w:val="24"/>
        </w:rPr>
        <w:t xml:space="preserve">    dk3(14)*C3(1)*C3(11)+2*dk3(15)*C3(8)*C3(8)+dk3(16)*C3(8)*C3(3)+...</w:t>
      </w:r>
    </w:p>
    <w:p w:rsidR="002F7647" w:rsidRPr="006E72CC" w:rsidRDefault="002F7647" w:rsidP="002F7647">
      <w:pPr>
        <w:spacing w:line="240" w:lineRule="auto"/>
        <w:rPr>
          <w:sz w:val="24"/>
          <w:szCs w:val="24"/>
        </w:rPr>
      </w:pPr>
      <w:r w:rsidRPr="006E72CC">
        <w:rPr>
          <w:sz w:val="24"/>
          <w:szCs w:val="24"/>
        </w:rPr>
        <w:t xml:space="preserve">    dk3(17)*C3(8)*C3(1)+dk3(18)*C3(8)*C3(6)+2*dk3(19)*C3(8)*C3(11)+dk3(20)*C3(8)*C3(4)+dk3(24)*C3(3)*C3(11)-dk3(25)*C3(9)*C3(3);</w:t>
      </w:r>
    </w:p>
    <w:p w:rsidR="002F7647" w:rsidRPr="006E72CC" w:rsidRDefault="002F7647" w:rsidP="002F7647">
      <w:pPr>
        <w:spacing w:line="240" w:lineRule="auto"/>
        <w:rPr>
          <w:sz w:val="24"/>
          <w:szCs w:val="24"/>
        </w:rPr>
      </w:pPr>
      <w:r w:rsidRPr="006E72CC">
        <w:rPr>
          <w:sz w:val="24"/>
          <w:szCs w:val="24"/>
        </w:rPr>
        <w:t>dc10=-0.5*dk3(7)*C3(10)*C3(11)+dk3(8)*C3(6)-0.5*dk3(9)*C3(8)*C3(10)-0.5*dk3(11)*C3(9)*C3(10)+dk3(13)*C3(4);</w:t>
      </w:r>
    </w:p>
    <w:p w:rsidR="002F7647" w:rsidRPr="006E72CC" w:rsidRDefault="002F7647" w:rsidP="002F7647">
      <w:pPr>
        <w:spacing w:line="240" w:lineRule="auto"/>
        <w:rPr>
          <w:sz w:val="24"/>
          <w:szCs w:val="24"/>
        </w:rPr>
      </w:pPr>
      <w:r w:rsidRPr="006E72CC">
        <w:rPr>
          <w:sz w:val="24"/>
          <w:szCs w:val="24"/>
        </w:rPr>
        <w:t>dc11=-0.5*dk3(7)*C3(10)*C3(11)+dk3(8)*C3(6)+dk3(10)*C3(8)*C3(7)-1.5*dk3(12)*C3(11)*C3(6)-...</w:t>
      </w:r>
    </w:p>
    <w:p w:rsidR="002F7647" w:rsidRPr="006E72CC" w:rsidRDefault="002F7647" w:rsidP="002F7647">
      <w:pPr>
        <w:spacing w:line="240" w:lineRule="auto"/>
        <w:rPr>
          <w:sz w:val="24"/>
          <w:szCs w:val="24"/>
        </w:rPr>
      </w:pPr>
      <w:r w:rsidRPr="006E72CC">
        <w:rPr>
          <w:sz w:val="24"/>
          <w:szCs w:val="24"/>
        </w:rPr>
        <w:t xml:space="preserve">    dk3(14)*C3(1)*C3(11)-1.5*dk3(19)*C3(8)*C3(11)-dk3(24)*C3(3)*C3(11);</w:t>
      </w:r>
    </w:p>
    <w:p w:rsidR="002F7647" w:rsidRPr="006E72CC" w:rsidRDefault="002F7647" w:rsidP="002F7647">
      <w:pPr>
        <w:spacing w:line="240" w:lineRule="auto"/>
        <w:rPr>
          <w:sz w:val="24"/>
          <w:szCs w:val="24"/>
        </w:rPr>
      </w:pPr>
      <w:proofErr w:type="spellStart"/>
      <w:r w:rsidRPr="006E72CC">
        <w:rPr>
          <w:sz w:val="24"/>
          <w:szCs w:val="24"/>
        </w:rPr>
        <w:t>dcdt</w:t>
      </w:r>
      <w:proofErr w:type="spellEnd"/>
      <w:r w:rsidRPr="006E72CC">
        <w:rPr>
          <w:sz w:val="24"/>
          <w:szCs w:val="24"/>
        </w:rPr>
        <w:t>=[dc1;dc2;dc3;dc4;dc5;dc6;dc7;dc8;dc9;dc10;dc11];</w:t>
      </w:r>
    </w:p>
    <w:p w:rsidR="002F7647" w:rsidRPr="006E72CC" w:rsidRDefault="002F7647" w:rsidP="002F7647">
      <w:pPr>
        <w:spacing w:line="240" w:lineRule="auto"/>
        <w:rPr>
          <w:sz w:val="24"/>
          <w:szCs w:val="24"/>
        </w:rPr>
      </w:pPr>
      <w:proofErr w:type="spellStart"/>
      <w:r w:rsidRPr="006E72CC">
        <w:rPr>
          <w:sz w:val="24"/>
          <w:szCs w:val="24"/>
        </w:rPr>
        <w:t>end</w:t>
      </w:r>
      <w:proofErr w:type="spellEnd"/>
    </w:p>
    <w:p w:rsidR="002F7647" w:rsidRPr="006E72CC" w:rsidRDefault="002F7647" w:rsidP="002F7647">
      <w:pPr>
        <w:spacing w:line="240" w:lineRule="auto"/>
        <w:rPr>
          <w:sz w:val="24"/>
          <w:szCs w:val="24"/>
        </w:rPr>
      </w:pPr>
      <w:proofErr w:type="spellStart"/>
      <w:r w:rsidRPr="006E72CC">
        <w:rPr>
          <w:sz w:val="24"/>
          <w:szCs w:val="24"/>
        </w:rPr>
        <w:t>end</w:t>
      </w:r>
      <w:proofErr w:type="spellEnd"/>
    </w:p>
    <w:p w:rsidR="002F7647" w:rsidRDefault="002F7647" w:rsidP="002F7647">
      <w:pPr>
        <w:rPr>
          <w:lang w:val="en-US"/>
        </w:rPr>
      </w:pPr>
    </w:p>
    <w:p w:rsidR="002F7647" w:rsidRDefault="002F7647" w:rsidP="002F7647">
      <w:pPr>
        <w:spacing w:line="259" w:lineRule="auto"/>
        <w:ind w:firstLine="0"/>
        <w:jc w:val="left"/>
        <w:rPr>
          <w:lang w:val="en-US"/>
        </w:rPr>
      </w:pPr>
      <w:r>
        <w:rPr>
          <w:lang w:val="en-US"/>
        </w:rPr>
        <w:br w:type="page"/>
      </w:r>
    </w:p>
    <w:p w:rsidR="002F7647" w:rsidRPr="00932859" w:rsidRDefault="002F7647" w:rsidP="002F7647">
      <w:pPr>
        <w:pStyle w:val="2"/>
        <w:numPr>
          <w:ilvl w:val="0"/>
          <w:numId w:val="0"/>
        </w:numPr>
        <w:jc w:val="right"/>
      </w:pPr>
      <w:bookmarkStart w:id="55" w:name="_Toc26658678"/>
      <w:bookmarkStart w:id="56" w:name="_Toc27065051"/>
      <w:r w:rsidRPr="00932859">
        <w:lastRenderedPageBreak/>
        <w:t xml:space="preserve">ДОДАТОК </w:t>
      </w:r>
      <w:bookmarkEnd w:id="55"/>
      <w:r>
        <w:t>В</w:t>
      </w:r>
      <w:r w:rsidRPr="00932859">
        <w:t xml:space="preserve">. </w:t>
      </w:r>
      <w:r w:rsidRPr="00932859">
        <w:br/>
        <w:t>Інструкція з користування програмним модулем</w:t>
      </w:r>
      <w:bookmarkEnd w:id="56"/>
    </w:p>
    <w:p w:rsidR="002F7647" w:rsidRPr="00E2204B" w:rsidRDefault="002F7647" w:rsidP="002F7647"/>
    <w:p w:rsidR="002F7647" w:rsidRPr="00104677" w:rsidRDefault="002F7647" w:rsidP="002F7647">
      <w:pPr>
        <w:pStyle w:val="a3"/>
        <w:ind w:left="0" w:firstLine="426"/>
      </w:pPr>
      <w:r w:rsidRPr="00104677">
        <w:t>Програмний модуль призначений для моделювання ВХР теплоносія першого контуру АЕС з реактором типу ВВЕР-1000 в якому проходить реакція радіолізу.</w:t>
      </w:r>
    </w:p>
    <w:p w:rsidR="002F7647" w:rsidRPr="00104677" w:rsidRDefault="002F7647" w:rsidP="002F7647">
      <w:pPr>
        <w:ind w:firstLine="426"/>
      </w:pPr>
      <w:r w:rsidRPr="00104677">
        <w:t xml:space="preserve">Для використання даного додатку необхідна наявність робочої програми </w:t>
      </w:r>
      <w:r w:rsidRPr="00104677">
        <w:rPr>
          <w:lang w:val="en-US"/>
        </w:rPr>
        <w:t xml:space="preserve">MATLAB </w:t>
      </w:r>
      <w:r w:rsidRPr="00104677">
        <w:t xml:space="preserve">версії </w:t>
      </w:r>
      <w:r w:rsidRPr="00104677">
        <w:rPr>
          <w:lang w:val="en-US"/>
        </w:rPr>
        <w:t xml:space="preserve">R2017a </w:t>
      </w:r>
      <w:r w:rsidRPr="00104677">
        <w:t xml:space="preserve">або більш пізньої версії програми. Встановити її можна з офіційного сайту </w:t>
      </w:r>
      <w:hyperlink r:id="rId124" w:history="1">
        <w:r w:rsidRPr="00104677">
          <w:rPr>
            <w:color w:val="0000FF"/>
            <w:u w:val="single"/>
          </w:rPr>
          <w:t>https://www.mathworks.com/products/matlab.html</w:t>
        </w:r>
      </w:hyperlink>
      <w:r w:rsidRPr="00104677">
        <w:t>.</w:t>
      </w:r>
    </w:p>
    <w:p w:rsidR="002F7647" w:rsidRPr="00104677" w:rsidRDefault="002F7647" w:rsidP="002F7647">
      <w:pPr>
        <w:ind w:firstLine="426"/>
      </w:pPr>
      <w:r w:rsidRPr="00104677">
        <w:t>Для запуску програми необхідно виконати наступні дії:</w:t>
      </w:r>
    </w:p>
    <w:p w:rsidR="002F7647" w:rsidRPr="0005449E" w:rsidRDefault="002F7647" w:rsidP="002F7647">
      <w:pPr>
        <w:pStyle w:val="a3"/>
        <w:numPr>
          <w:ilvl w:val="0"/>
          <w:numId w:val="17"/>
        </w:numPr>
        <w:ind w:left="0" w:firstLine="426"/>
        <w:rPr>
          <w:lang w:val="en-US"/>
        </w:rPr>
      </w:pPr>
      <w:r w:rsidRPr="00104677">
        <w:t xml:space="preserve">Створюємо на комп’ютері папку в яку копіюємо </w:t>
      </w:r>
      <w:r w:rsidRPr="0005449E">
        <w:rPr>
          <w:lang w:val="en-US"/>
        </w:rPr>
        <w:t>m-</w:t>
      </w:r>
      <w:r w:rsidRPr="00104677">
        <w:t>файл програми.</w:t>
      </w:r>
    </w:p>
    <w:p w:rsidR="002F7647" w:rsidRPr="0005449E" w:rsidRDefault="002F7647" w:rsidP="002F7647">
      <w:pPr>
        <w:pStyle w:val="a3"/>
        <w:numPr>
          <w:ilvl w:val="0"/>
          <w:numId w:val="17"/>
        </w:numPr>
        <w:ind w:left="0" w:firstLine="426"/>
        <w:rPr>
          <w:lang w:val="en-US"/>
        </w:rPr>
      </w:pPr>
      <w:r w:rsidRPr="00104677">
        <w:t xml:space="preserve">Запускаємо програму </w:t>
      </w:r>
      <w:r w:rsidRPr="0005449E">
        <w:rPr>
          <w:lang w:val="en-US"/>
        </w:rPr>
        <w:t>MATLAB.</w:t>
      </w:r>
    </w:p>
    <w:p w:rsidR="002F7647" w:rsidRPr="0005449E" w:rsidRDefault="002F7647" w:rsidP="002F7647">
      <w:pPr>
        <w:pStyle w:val="a3"/>
        <w:numPr>
          <w:ilvl w:val="0"/>
          <w:numId w:val="17"/>
        </w:numPr>
        <w:ind w:left="0" w:firstLine="426"/>
        <w:rPr>
          <w:lang w:val="en-US"/>
        </w:rPr>
      </w:pPr>
      <w:r w:rsidRPr="00104677">
        <w:t xml:space="preserve">Після запуску </w:t>
      </w:r>
      <w:r w:rsidRPr="0005449E">
        <w:rPr>
          <w:lang w:val="en-US"/>
        </w:rPr>
        <w:t xml:space="preserve">MATLAB </w:t>
      </w:r>
      <w:r w:rsidRPr="00104677">
        <w:t xml:space="preserve">в вікні </w:t>
      </w:r>
      <w:r w:rsidRPr="0005449E">
        <w:rPr>
          <w:lang w:val="en-US"/>
        </w:rPr>
        <w:t xml:space="preserve">Current Folder </w:t>
      </w:r>
      <w:r w:rsidRPr="00104677">
        <w:t xml:space="preserve">натискаємо кнопку </w:t>
      </w:r>
      <w:r w:rsidRPr="0005449E">
        <w:rPr>
          <w:lang w:val="en-US"/>
        </w:rPr>
        <w:t>browse from folder</w:t>
      </w:r>
      <w:r w:rsidRPr="00104677">
        <w:t>.</w:t>
      </w:r>
    </w:p>
    <w:p w:rsidR="002F7647" w:rsidRPr="0005449E" w:rsidRDefault="002F7647" w:rsidP="002F7647">
      <w:pPr>
        <w:pStyle w:val="a3"/>
        <w:numPr>
          <w:ilvl w:val="0"/>
          <w:numId w:val="17"/>
        </w:numPr>
        <w:ind w:left="0" w:firstLine="426"/>
        <w:rPr>
          <w:lang w:val="en-US"/>
        </w:rPr>
      </w:pPr>
      <w:r w:rsidRPr="00104677">
        <w:t>В відкритому вікні ми відкриваємо папку в якій міститься файл програми та відкриваємо його.</w:t>
      </w:r>
    </w:p>
    <w:p w:rsidR="002F7647" w:rsidRPr="0005449E" w:rsidRDefault="002F7647" w:rsidP="002F7647">
      <w:pPr>
        <w:pStyle w:val="a3"/>
        <w:numPr>
          <w:ilvl w:val="0"/>
          <w:numId w:val="17"/>
        </w:numPr>
        <w:ind w:left="0" w:firstLine="426"/>
        <w:rPr>
          <w:lang w:val="en-US"/>
        </w:rPr>
      </w:pPr>
      <w:r w:rsidRPr="00104677">
        <w:t xml:space="preserve">Після цього в </w:t>
      </w:r>
      <w:r w:rsidRPr="0005449E">
        <w:rPr>
          <w:lang w:val="en-US"/>
        </w:rPr>
        <w:t xml:space="preserve">Command window </w:t>
      </w:r>
      <w:r w:rsidRPr="00104677">
        <w:t xml:space="preserve">прописуємо ім’я необхідного файлу без розширення </w:t>
      </w:r>
      <w:r w:rsidRPr="0005449E">
        <w:rPr>
          <w:lang w:val="en-US"/>
        </w:rPr>
        <w:t>.m</w:t>
      </w:r>
      <w:r w:rsidRPr="00104677">
        <w:t xml:space="preserve"> та натискаємо </w:t>
      </w:r>
      <w:r w:rsidRPr="0005449E">
        <w:rPr>
          <w:lang w:val="en-US"/>
        </w:rPr>
        <w:t>Enter</w:t>
      </w:r>
      <w:r w:rsidRPr="00104677">
        <w:t>.</w:t>
      </w:r>
    </w:p>
    <w:p w:rsidR="002F7647" w:rsidRPr="00104677" w:rsidRDefault="002F7647" w:rsidP="002F7647">
      <w:pPr>
        <w:ind w:firstLine="426"/>
      </w:pPr>
      <w:r w:rsidRPr="00104677">
        <w:t xml:space="preserve">Після даних дій відбувається запуск програмного додатку. </w:t>
      </w:r>
    </w:p>
    <w:p w:rsidR="002F7647" w:rsidRPr="00DA6563" w:rsidRDefault="002F7647" w:rsidP="002F7647">
      <w:pPr>
        <w:ind w:firstLine="0"/>
        <w:rPr>
          <w:rFonts w:eastAsia="Calibri"/>
          <w:color w:val="000000"/>
        </w:rPr>
      </w:pPr>
    </w:p>
    <w:p w:rsidR="002F7647" w:rsidRPr="00DA6563" w:rsidRDefault="002F7647" w:rsidP="002F7647"/>
    <w:p w:rsidR="002F7647" w:rsidRDefault="002F7647" w:rsidP="002F7647">
      <w:pPr>
        <w:ind w:firstLine="0"/>
      </w:pPr>
    </w:p>
    <w:p w:rsidR="00C3680D" w:rsidRDefault="00C3680D">
      <w:bookmarkStart w:id="57" w:name="_GoBack"/>
      <w:bookmarkEnd w:id="57"/>
    </w:p>
    <w:sectPr w:rsidR="00C3680D" w:rsidSect="003A457A">
      <w:footerReference w:type="default" r:id="rId125"/>
      <w:footerReference w:type="first" r:id="rId126"/>
      <w:pgSz w:w="12240" w:h="15840"/>
      <w:pgMar w:top="1135" w:right="758" w:bottom="1418" w:left="1701" w:header="708" w:footer="708"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947316" w:rsidRDefault="00947316" w:rsidP="002F7647">
      <w:pPr>
        <w:spacing w:after="0" w:line="240" w:lineRule="auto"/>
      </w:pPr>
      <w:r>
        <w:separator/>
      </w:r>
    </w:p>
  </w:endnote>
  <w:endnote w:type="continuationSeparator" w:id="0">
    <w:p w:rsidR="00947316" w:rsidRDefault="00947316" w:rsidP="002F764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2AFF" w:usb1="C000247B" w:usb2="00000009" w:usb3="00000000" w:csb0="000001FF" w:csb1="00000000"/>
  </w:font>
  <w:font w:name="Calibri Light">
    <w:panose1 w:val="020F0302020204030204"/>
    <w:charset w:val="CC"/>
    <w:family w:val="swiss"/>
    <w:pitch w:val="variable"/>
    <w:sig w:usb0="E0002AFF" w:usb1="C000247B" w:usb2="00000009" w:usb3="00000000" w:csb0="000001FF" w:csb1="00000000"/>
  </w:font>
  <w:font w:name="Segoe UI">
    <w:panose1 w:val="020B0502040204020203"/>
    <w:charset w:val="CC"/>
    <w:family w:val="swiss"/>
    <w:pitch w:val="variable"/>
    <w:sig w:usb0="E4002EFF" w:usb1="C000E47F" w:usb2="00000009" w:usb3="00000000" w:csb0="000001FF" w:csb1="00000000"/>
  </w:font>
  <w:font w:name="Cambria Math">
    <w:panose1 w:val="02040503050406030204"/>
    <w:charset w:val="CC"/>
    <w:family w:val="roman"/>
    <w:pitch w:val="variable"/>
    <w:sig w:usb0="E00006FF" w:usb1="420024FF" w:usb2="02000000" w:usb3="00000000" w:csb0="0000019F" w:csb1="00000000"/>
  </w:font>
  <w:font w:name="Times-Roman">
    <w:altName w:val="Arial Unicode MS"/>
    <w:panose1 w:val="00000000000000000000"/>
    <w:charset w:val="80"/>
    <w:family w:val="roman"/>
    <w:notTrueType/>
    <w:pitch w:val="default"/>
    <w:sig w:usb0="00000000" w:usb1="08070000" w:usb2="00000010" w:usb3="00000000" w:csb0="00020000"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206092386"/>
      <w:docPartObj>
        <w:docPartGallery w:val="Page Numbers (Bottom of Page)"/>
        <w:docPartUnique/>
      </w:docPartObj>
    </w:sdtPr>
    <w:sdtEndPr>
      <w:rPr>
        <w:noProof/>
      </w:rPr>
    </w:sdtEndPr>
    <w:sdtContent>
      <w:p w:rsidR="00125CED" w:rsidRDefault="00947316">
        <w:pPr>
          <w:pStyle w:val="a5"/>
          <w:jc w:val="right"/>
        </w:pPr>
        <w:r>
          <w:fldChar w:fldCharType="begin"/>
        </w:r>
        <w:r>
          <w:instrText xml:space="preserve"> PAGE   \* MERGEFORMAT </w:instrText>
        </w:r>
        <w:r>
          <w:fldChar w:fldCharType="separate"/>
        </w:r>
        <w:r w:rsidR="002348DA">
          <w:rPr>
            <w:noProof/>
          </w:rPr>
          <w:t>21</w:t>
        </w:r>
        <w:r>
          <w:rPr>
            <w:noProof/>
          </w:rPr>
          <w:fldChar w:fldCharType="end"/>
        </w:r>
      </w:p>
    </w:sdtContent>
  </w:sdt>
  <w:p w:rsidR="00125CED" w:rsidRDefault="00947316" w:rsidP="0005449E">
    <w:pPr>
      <w:pStyle w:val="a5"/>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25CED" w:rsidRDefault="00947316" w:rsidP="0005449E">
    <w:pPr>
      <w:pStyle w:val="a5"/>
    </w:pPr>
  </w:p>
  <w:p w:rsidR="00125CED" w:rsidRDefault="00947316" w:rsidP="0005449E">
    <w:pPr>
      <w:pStyle w:val="a5"/>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947316" w:rsidRDefault="00947316" w:rsidP="002F7647">
      <w:pPr>
        <w:spacing w:after="0" w:line="240" w:lineRule="auto"/>
      </w:pPr>
      <w:r>
        <w:separator/>
      </w:r>
    </w:p>
  </w:footnote>
  <w:footnote w:type="continuationSeparator" w:id="0">
    <w:p w:rsidR="00947316" w:rsidRDefault="00947316" w:rsidP="002F7647">
      <w:pPr>
        <w:spacing w:after="0" w:line="240" w:lineRule="auto"/>
      </w:pPr>
      <w:r>
        <w:continuationSeparator/>
      </w:r>
    </w:p>
  </w:footnote>
  <w:footnote w:id="1">
    <w:p w:rsidR="002F7647" w:rsidRPr="00FE362B" w:rsidRDefault="002F7647" w:rsidP="002F7647">
      <w:pPr>
        <w:pStyle w:val="af4"/>
        <w:ind w:firstLine="0"/>
        <w:rPr>
          <w:color w:val="FF0000"/>
        </w:rPr>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6552734"/>
    <w:multiLevelType w:val="hybridMultilevel"/>
    <w:tmpl w:val="486E3778"/>
    <w:lvl w:ilvl="0" w:tplc="86F4DB8C">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1" w15:restartNumberingAfterBreak="0">
    <w:nsid w:val="07D108D1"/>
    <w:multiLevelType w:val="hybridMultilevel"/>
    <w:tmpl w:val="4CF2621A"/>
    <w:lvl w:ilvl="0" w:tplc="158C0E98">
      <w:start w:val="1"/>
      <w:numFmt w:val="decimal"/>
      <w:lvlText w:val="%1)"/>
      <w:lvlJc w:val="left"/>
      <w:pPr>
        <w:ind w:left="942" w:hanging="375"/>
      </w:pPr>
      <w:rPr>
        <w:rFonts w:hint="default"/>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2" w15:restartNumberingAfterBreak="0">
    <w:nsid w:val="131E1079"/>
    <w:multiLevelType w:val="hybridMultilevel"/>
    <w:tmpl w:val="5C385350"/>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 w15:restartNumberingAfterBreak="0">
    <w:nsid w:val="144A131E"/>
    <w:multiLevelType w:val="multilevel"/>
    <w:tmpl w:val="B9708E6E"/>
    <w:lvl w:ilvl="0">
      <w:start w:val="3"/>
      <w:numFmt w:val="decimal"/>
      <w:lvlText w:val="%1"/>
      <w:lvlJc w:val="left"/>
      <w:pPr>
        <w:ind w:left="405" w:hanging="405"/>
      </w:pPr>
      <w:rPr>
        <w:rFonts w:hint="default"/>
      </w:rPr>
    </w:lvl>
    <w:lvl w:ilvl="1">
      <w:start w:val="1"/>
      <w:numFmt w:val="decimal"/>
      <w:lvlText w:val="%1.%2"/>
      <w:lvlJc w:val="left"/>
      <w:pPr>
        <w:ind w:left="2160" w:hanging="720"/>
      </w:pPr>
      <w:rPr>
        <w:rFonts w:hint="default"/>
        <w:sz w:val="28"/>
      </w:rPr>
    </w:lvl>
    <w:lvl w:ilvl="2">
      <w:start w:val="1"/>
      <w:numFmt w:val="decimal"/>
      <w:lvlText w:val="%1.%2.%3"/>
      <w:lvlJc w:val="left"/>
      <w:pPr>
        <w:ind w:left="3600" w:hanging="720"/>
      </w:pPr>
      <w:rPr>
        <w:rFonts w:hint="default"/>
      </w:rPr>
    </w:lvl>
    <w:lvl w:ilvl="3">
      <w:start w:val="1"/>
      <w:numFmt w:val="decimal"/>
      <w:lvlText w:val="%1.%2.%3.%4"/>
      <w:lvlJc w:val="left"/>
      <w:pPr>
        <w:ind w:left="5400" w:hanging="1080"/>
      </w:pPr>
      <w:rPr>
        <w:rFonts w:hint="default"/>
      </w:rPr>
    </w:lvl>
    <w:lvl w:ilvl="4">
      <w:start w:val="1"/>
      <w:numFmt w:val="decimal"/>
      <w:lvlText w:val="%1.%2.%3.%4.%5"/>
      <w:lvlJc w:val="left"/>
      <w:pPr>
        <w:ind w:left="7200" w:hanging="1440"/>
      </w:pPr>
      <w:rPr>
        <w:rFonts w:hint="default"/>
      </w:rPr>
    </w:lvl>
    <w:lvl w:ilvl="5">
      <w:start w:val="1"/>
      <w:numFmt w:val="decimal"/>
      <w:lvlText w:val="%1.%2.%3.%4.%5.%6"/>
      <w:lvlJc w:val="left"/>
      <w:pPr>
        <w:ind w:left="8640" w:hanging="1440"/>
      </w:pPr>
      <w:rPr>
        <w:rFonts w:hint="default"/>
      </w:rPr>
    </w:lvl>
    <w:lvl w:ilvl="6">
      <w:start w:val="1"/>
      <w:numFmt w:val="decimal"/>
      <w:lvlText w:val="%1.%2.%3.%4.%5.%6.%7"/>
      <w:lvlJc w:val="left"/>
      <w:pPr>
        <w:ind w:left="10440" w:hanging="1800"/>
      </w:pPr>
      <w:rPr>
        <w:rFonts w:hint="default"/>
      </w:rPr>
    </w:lvl>
    <w:lvl w:ilvl="7">
      <w:start w:val="1"/>
      <w:numFmt w:val="decimal"/>
      <w:lvlText w:val="%1.%2.%3.%4.%5.%6.%7.%8"/>
      <w:lvlJc w:val="left"/>
      <w:pPr>
        <w:ind w:left="12240" w:hanging="2160"/>
      </w:pPr>
      <w:rPr>
        <w:rFonts w:hint="default"/>
      </w:rPr>
    </w:lvl>
    <w:lvl w:ilvl="8">
      <w:start w:val="1"/>
      <w:numFmt w:val="decimal"/>
      <w:lvlText w:val="%1.%2.%3.%4.%5.%6.%7.%8.%9"/>
      <w:lvlJc w:val="left"/>
      <w:pPr>
        <w:ind w:left="13680" w:hanging="2160"/>
      </w:pPr>
      <w:rPr>
        <w:rFonts w:hint="default"/>
      </w:rPr>
    </w:lvl>
  </w:abstractNum>
  <w:abstractNum w:abstractNumId="4" w15:restartNumberingAfterBreak="0">
    <w:nsid w:val="1DC11930"/>
    <w:multiLevelType w:val="multilevel"/>
    <w:tmpl w:val="4420D2DC"/>
    <w:lvl w:ilvl="0">
      <w:start w:val="1"/>
      <w:numFmt w:val="decimal"/>
      <w:lvlText w:val="%1."/>
      <w:lvlJc w:val="left"/>
      <w:pPr>
        <w:ind w:left="720" w:hanging="360"/>
      </w:pPr>
      <w:rPr>
        <w:rFonts w:hint="default"/>
      </w:rPr>
    </w:lvl>
    <w:lvl w:ilvl="1">
      <w:start w:val="2"/>
      <w:numFmt w:val="decimal"/>
      <w:isLgl/>
      <w:lvlText w:val="%1.%2"/>
      <w:lvlJc w:val="left"/>
      <w:pPr>
        <w:ind w:left="1155" w:hanging="450"/>
      </w:pPr>
      <w:rPr>
        <w:rFonts w:hint="default"/>
      </w:rPr>
    </w:lvl>
    <w:lvl w:ilvl="2">
      <w:start w:val="1"/>
      <w:numFmt w:val="decimal"/>
      <w:isLgl/>
      <w:lvlText w:val="%1.%2.%3"/>
      <w:lvlJc w:val="left"/>
      <w:pPr>
        <w:ind w:left="1770" w:hanging="720"/>
      </w:pPr>
      <w:rPr>
        <w:rFonts w:hint="default"/>
      </w:rPr>
    </w:lvl>
    <w:lvl w:ilvl="3">
      <w:start w:val="1"/>
      <w:numFmt w:val="decimal"/>
      <w:isLgl/>
      <w:lvlText w:val="%1.%2.%3.%4"/>
      <w:lvlJc w:val="left"/>
      <w:pPr>
        <w:ind w:left="2475" w:hanging="1080"/>
      </w:pPr>
      <w:rPr>
        <w:rFonts w:hint="default"/>
      </w:rPr>
    </w:lvl>
    <w:lvl w:ilvl="4">
      <w:start w:val="1"/>
      <w:numFmt w:val="decimal"/>
      <w:isLgl/>
      <w:lvlText w:val="%1.%2.%3.%4.%5"/>
      <w:lvlJc w:val="left"/>
      <w:pPr>
        <w:ind w:left="2820" w:hanging="1080"/>
      </w:pPr>
      <w:rPr>
        <w:rFonts w:hint="default"/>
      </w:rPr>
    </w:lvl>
    <w:lvl w:ilvl="5">
      <w:start w:val="1"/>
      <w:numFmt w:val="decimal"/>
      <w:isLgl/>
      <w:lvlText w:val="%1.%2.%3.%4.%5.%6"/>
      <w:lvlJc w:val="left"/>
      <w:pPr>
        <w:ind w:left="3525" w:hanging="1440"/>
      </w:pPr>
      <w:rPr>
        <w:rFonts w:hint="default"/>
      </w:rPr>
    </w:lvl>
    <w:lvl w:ilvl="6">
      <w:start w:val="1"/>
      <w:numFmt w:val="decimal"/>
      <w:isLgl/>
      <w:lvlText w:val="%1.%2.%3.%4.%5.%6.%7"/>
      <w:lvlJc w:val="left"/>
      <w:pPr>
        <w:ind w:left="3870" w:hanging="1440"/>
      </w:pPr>
      <w:rPr>
        <w:rFonts w:hint="default"/>
      </w:rPr>
    </w:lvl>
    <w:lvl w:ilvl="7">
      <w:start w:val="1"/>
      <w:numFmt w:val="decimal"/>
      <w:isLgl/>
      <w:lvlText w:val="%1.%2.%3.%4.%5.%6.%7.%8"/>
      <w:lvlJc w:val="left"/>
      <w:pPr>
        <w:ind w:left="4575" w:hanging="1800"/>
      </w:pPr>
      <w:rPr>
        <w:rFonts w:hint="default"/>
      </w:rPr>
    </w:lvl>
    <w:lvl w:ilvl="8">
      <w:start w:val="1"/>
      <w:numFmt w:val="decimal"/>
      <w:isLgl/>
      <w:lvlText w:val="%1.%2.%3.%4.%5.%6.%7.%8.%9"/>
      <w:lvlJc w:val="left"/>
      <w:pPr>
        <w:ind w:left="5280" w:hanging="2160"/>
      </w:pPr>
      <w:rPr>
        <w:rFonts w:hint="default"/>
      </w:rPr>
    </w:lvl>
  </w:abstractNum>
  <w:abstractNum w:abstractNumId="5" w15:restartNumberingAfterBreak="0">
    <w:nsid w:val="1E414D71"/>
    <w:multiLevelType w:val="hybridMultilevel"/>
    <w:tmpl w:val="65560FF6"/>
    <w:lvl w:ilvl="0" w:tplc="04090001">
      <w:start w:val="1"/>
      <w:numFmt w:val="bullet"/>
      <w:lvlText w:val=""/>
      <w:lvlJc w:val="left"/>
      <w:pPr>
        <w:ind w:left="1287" w:hanging="360"/>
      </w:pPr>
      <w:rPr>
        <w:rFonts w:ascii="Symbol" w:hAnsi="Symbol" w:hint="default"/>
      </w:rPr>
    </w:lvl>
    <w:lvl w:ilvl="1" w:tplc="04090003" w:tentative="1">
      <w:start w:val="1"/>
      <w:numFmt w:val="bullet"/>
      <w:lvlText w:val="o"/>
      <w:lvlJc w:val="left"/>
      <w:pPr>
        <w:ind w:left="2007" w:hanging="360"/>
      </w:pPr>
      <w:rPr>
        <w:rFonts w:ascii="Courier New" w:hAnsi="Courier New" w:cs="Courier New" w:hint="default"/>
      </w:rPr>
    </w:lvl>
    <w:lvl w:ilvl="2" w:tplc="04090005" w:tentative="1">
      <w:start w:val="1"/>
      <w:numFmt w:val="bullet"/>
      <w:lvlText w:val=""/>
      <w:lvlJc w:val="left"/>
      <w:pPr>
        <w:ind w:left="2727" w:hanging="360"/>
      </w:pPr>
      <w:rPr>
        <w:rFonts w:ascii="Wingdings" w:hAnsi="Wingdings" w:hint="default"/>
      </w:rPr>
    </w:lvl>
    <w:lvl w:ilvl="3" w:tplc="04090001" w:tentative="1">
      <w:start w:val="1"/>
      <w:numFmt w:val="bullet"/>
      <w:lvlText w:val=""/>
      <w:lvlJc w:val="left"/>
      <w:pPr>
        <w:ind w:left="3447" w:hanging="360"/>
      </w:pPr>
      <w:rPr>
        <w:rFonts w:ascii="Symbol" w:hAnsi="Symbol" w:hint="default"/>
      </w:rPr>
    </w:lvl>
    <w:lvl w:ilvl="4" w:tplc="04090003" w:tentative="1">
      <w:start w:val="1"/>
      <w:numFmt w:val="bullet"/>
      <w:lvlText w:val="o"/>
      <w:lvlJc w:val="left"/>
      <w:pPr>
        <w:ind w:left="4167" w:hanging="360"/>
      </w:pPr>
      <w:rPr>
        <w:rFonts w:ascii="Courier New" w:hAnsi="Courier New" w:cs="Courier New" w:hint="default"/>
      </w:rPr>
    </w:lvl>
    <w:lvl w:ilvl="5" w:tplc="04090005" w:tentative="1">
      <w:start w:val="1"/>
      <w:numFmt w:val="bullet"/>
      <w:lvlText w:val=""/>
      <w:lvlJc w:val="left"/>
      <w:pPr>
        <w:ind w:left="4887" w:hanging="360"/>
      </w:pPr>
      <w:rPr>
        <w:rFonts w:ascii="Wingdings" w:hAnsi="Wingdings" w:hint="default"/>
      </w:rPr>
    </w:lvl>
    <w:lvl w:ilvl="6" w:tplc="04090001" w:tentative="1">
      <w:start w:val="1"/>
      <w:numFmt w:val="bullet"/>
      <w:lvlText w:val=""/>
      <w:lvlJc w:val="left"/>
      <w:pPr>
        <w:ind w:left="5607" w:hanging="360"/>
      </w:pPr>
      <w:rPr>
        <w:rFonts w:ascii="Symbol" w:hAnsi="Symbol" w:hint="default"/>
      </w:rPr>
    </w:lvl>
    <w:lvl w:ilvl="7" w:tplc="04090003" w:tentative="1">
      <w:start w:val="1"/>
      <w:numFmt w:val="bullet"/>
      <w:lvlText w:val="o"/>
      <w:lvlJc w:val="left"/>
      <w:pPr>
        <w:ind w:left="6327" w:hanging="360"/>
      </w:pPr>
      <w:rPr>
        <w:rFonts w:ascii="Courier New" w:hAnsi="Courier New" w:cs="Courier New" w:hint="default"/>
      </w:rPr>
    </w:lvl>
    <w:lvl w:ilvl="8" w:tplc="04090005" w:tentative="1">
      <w:start w:val="1"/>
      <w:numFmt w:val="bullet"/>
      <w:lvlText w:val=""/>
      <w:lvlJc w:val="left"/>
      <w:pPr>
        <w:ind w:left="7047" w:hanging="360"/>
      </w:pPr>
      <w:rPr>
        <w:rFonts w:ascii="Wingdings" w:hAnsi="Wingdings" w:hint="default"/>
      </w:rPr>
    </w:lvl>
  </w:abstractNum>
  <w:abstractNum w:abstractNumId="6" w15:restartNumberingAfterBreak="0">
    <w:nsid w:val="23367CD1"/>
    <w:multiLevelType w:val="multilevel"/>
    <w:tmpl w:val="059EC656"/>
    <w:lvl w:ilvl="0">
      <w:start w:val="1"/>
      <w:numFmt w:val="decimal"/>
      <w:lvlText w:val="%1."/>
      <w:lvlJc w:val="left"/>
      <w:pPr>
        <w:ind w:left="786" w:hanging="360"/>
      </w:pPr>
      <w:rPr>
        <w:rFonts w:hint="default"/>
        <w:b w:val="0"/>
        <w:sz w:val="28"/>
      </w:rPr>
    </w:lvl>
    <w:lvl w:ilvl="1">
      <w:start w:val="1"/>
      <w:numFmt w:val="decimal"/>
      <w:isLgl/>
      <w:lvlText w:val="%1.%2"/>
      <w:lvlJc w:val="left"/>
      <w:pPr>
        <w:ind w:left="990" w:hanging="450"/>
      </w:pPr>
      <w:rPr>
        <w:rFonts w:hint="default"/>
      </w:rPr>
    </w:lvl>
    <w:lvl w:ilvl="2">
      <w:start w:val="1"/>
      <w:numFmt w:val="decimal"/>
      <w:isLgl/>
      <w:lvlText w:val="%1.%2.%3"/>
      <w:lvlJc w:val="left"/>
      <w:pPr>
        <w:ind w:left="1374" w:hanging="720"/>
      </w:pPr>
      <w:rPr>
        <w:rFonts w:hint="default"/>
      </w:rPr>
    </w:lvl>
    <w:lvl w:ilvl="3">
      <w:start w:val="1"/>
      <w:numFmt w:val="decimal"/>
      <w:isLgl/>
      <w:lvlText w:val="%1.%2.%3.%4"/>
      <w:lvlJc w:val="left"/>
      <w:pPr>
        <w:ind w:left="1848" w:hanging="1080"/>
      </w:pPr>
      <w:rPr>
        <w:rFonts w:hint="default"/>
      </w:rPr>
    </w:lvl>
    <w:lvl w:ilvl="4">
      <w:start w:val="1"/>
      <w:numFmt w:val="decimal"/>
      <w:isLgl/>
      <w:lvlText w:val="%1.%2.%3.%4.%5"/>
      <w:lvlJc w:val="left"/>
      <w:pPr>
        <w:ind w:left="1962" w:hanging="1080"/>
      </w:pPr>
      <w:rPr>
        <w:rFonts w:hint="default"/>
      </w:rPr>
    </w:lvl>
    <w:lvl w:ilvl="5">
      <w:start w:val="1"/>
      <w:numFmt w:val="decimal"/>
      <w:isLgl/>
      <w:lvlText w:val="%1.%2.%3.%4.%5.%6"/>
      <w:lvlJc w:val="left"/>
      <w:pPr>
        <w:ind w:left="2436" w:hanging="1440"/>
      </w:pPr>
      <w:rPr>
        <w:rFonts w:hint="default"/>
      </w:rPr>
    </w:lvl>
    <w:lvl w:ilvl="6">
      <w:start w:val="1"/>
      <w:numFmt w:val="decimal"/>
      <w:isLgl/>
      <w:lvlText w:val="%1.%2.%3.%4.%5.%6.%7"/>
      <w:lvlJc w:val="left"/>
      <w:pPr>
        <w:ind w:left="2550" w:hanging="1440"/>
      </w:pPr>
      <w:rPr>
        <w:rFonts w:hint="default"/>
      </w:rPr>
    </w:lvl>
    <w:lvl w:ilvl="7">
      <w:start w:val="1"/>
      <w:numFmt w:val="decimal"/>
      <w:isLgl/>
      <w:lvlText w:val="%1.%2.%3.%4.%5.%6.%7.%8"/>
      <w:lvlJc w:val="left"/>
      <w:pPr>
        <w:ind w:left="3024" w:hanging="1800"/>
      </w:pPr>
      <w:rPr>
        <w:rFonts w:hint="default"/>
      </w:rPr>
    </w:lvl>
    <w:lvl w:ilvl="8">
      <w:start w:val="1"/>
      <w:numFmt w:val="decimal"/>
      <w:isLgl/>
      <w:lvlText w:val="%1.%2.%3.%4.%5.%6.%7.%8.%9"/>
      <w:lvlJc w:val="left"/>
      <w:pPr>
        <w:ind w:left="3498" w:hanging="2160"/>
      </w:pPr>
      <w:rPr>
        <w:rFonts w:hint="default"/>
      </w:rPr>
    </w:lvl>
  </w:abstractNum>
  <w:abstractNum w:abstractNumId="7" w15:restartNumberingAfterBreak="0">
    <w:nsid w:val="26524C6A"/>
    <w:multiLevelType w:val="hybridMultilevel"/>
    <w:tmpl w:val="A44A1B04"/>
    <w:lvl w:ilvl="0" w:tplc="6F2C8A86">
      <w:start w:val="4"/>
      <w:numFmt w:val="bullet"/>
      <w:lvlText w:val="-"/>
      <w:lvlJc w:val="left"/>
      <w:pPr>
        <w:tabs>
          <w:tab w:val="num" w:pos="720"/>
        </w:tabs>
        <w:ind w:left="720" w:hanging="360"/>
      </w:pPr>
      <w:rPr>
        <w:rFonts w:ascii="Times New Roman" w:eastAsia="Calibri" w:hAnsi="Times New Roman" w:cs="Times New Roman" w:hint="default"/>
      </w:rPr>
    </w:lvl>
    <w:lvl w:ilvl="1" w:tplc="6B4814C4" w:tentative="1">
      <w:start w:val="1"/>
      <w:numFmt w:val="bullet"/>
      <w:lvlText w:val=" "/>
      <w:lvlJc w:val="left"/>
      <w:pPr>
        <w:tabs>
          <w:tab w:val="num" w:pos="1440"/>
        </w:tabs>
        <w:ind w:left="1440" w:hanging="360"/>
      </w:pPr>
      <w:rPr>
        <w:rFonts w:ascii="Calibri" w:hAnsi="Calibri" w:hint="default"/>
      </w:rPr>
    </w:lvl>
    <w:lvl w:ilvl="2" w:tplc="07B86558" w:tentative="1">
      <w:start w:val="1"/>
      <w:numFmt w:val="bullet"/>
      <w:lvlText w:val=" "/>
      <w:lvlJc w:val="left"/>
      <w:pPr>
        <w:tabs>
          <w:tab w:val="num" w:pos="2160"/>
        </w:tabs>
        <w:ind w:left="2160" w:hanging="360"/>
      </w:pPr>
      <w:rPr>
        <w:rFonts w:ascii="Calibri" w:hAnsi="Calibri" w:hint="default"/>
      </w:rPr>
    </w:lvl>
    <w:lvl w:ilvl="3" w:tplc="4D68DFA6" w:tentative="1">
      <w:start w:val="1"/>
      <w:numFmt w:val="bullet"/>
      <w:lvlText w:val=" "/>
      <w:lvlJc w:val="left"/>
      <w:pPr>
        <w:tabs>
          <w:tab w:val="num" w:pos="2880"/>
        </w:tabs>
        <w:ind w:left="2880" w:hanging="360"/>
      </w:pPr>
      <w:rPr>
        <w:rFonts w:ascii="Calibri" w:hAnsi="Calibri" w:hint="default"/>
      </w:rPr>
    </w:lvl>
    <w:lvl w:ilvl="4" w:tplc="6CE4E7B6" w:tentative="1">
      <w:start w:val="1"/>
      <w:numFmt w:val="bullet"/>
      <w:lvlText w:val=" "/>
      <w:lvlJc w:val="left"/>
      <w:pPr>
        <w:tabs>
          <w:tab w:val="num" w:pos="3600"/>
        </w:tabs>
        <w:ind w:left="3600" w:hanging="360"/>
      </w:pPr>
      <w:rPr>
        <w:rFonts w:ascii="Calibri" w:hAnsi="Calibri" w:hint="default"/>
      </w:rPr>
    </w:lvl>
    <w:lvl w:ilvl="5" w:tplc="B950DE36" w:tentative="1">
      <w:start w:val="1"/>
      <w:numFmt w:val="bullet"/>
      <w:lvlText w:val=" "/>
      <w:lvlJc w:val="left"/>
      <w:pPr>
        <w:tabs>
          <w:tab w:val="num" w:pos="4320"/>
        </w:tabs>
        <w:ind w:left="4320" w:hanging="360"/>
      </w:pPr>
      <w:rPr>
        <w:rFonts w:ascii="Calibri" w:hAnsi="Calibri" w:hint="default"/>
      </w:rPr>
    </w:lvl>
    <w:lvl w:ilvl="6" w:tplc="7FA6939A" w:tentative="1">
      <w:start w:val="1"/>
      <w:numFmt w:val="bullet"/>
      <w:lvlText w:val=" "/>
      <w:lvlJc w:val="left"/>
      <w:pPr>
        <w:tabs>
          <w:tab w:val="num" w:pos="5040"/>
        </w:tabs>
        <w:ind w:left="5040" w:hanging="360"/>
      </w:pPr>
      <w:rPr>
        <w:rFonts w:ascii="Calibri" w:hAnsi="Calibri" w:hint="default"/>
      </w:rPr>
    </w:lvl>
    <w:lvl w:ilvl="7" w:tplc="1D02376C" w:tentative="1">
      <w:start w:val="1"/>
      <w:numFmt w:val="bullet"/>
      <w:lvlText w:val=" "/>
      <w:lvlJc w:val="left"/>
      <w:pPr>
        <w:tabs>
          <w:tab w:val="num" w:pos="5760"/>
        </w:tabs>
        <w:ind w:left="5760" w:hanging="360"/>
      </w:pPr>
      <w:rPr>
        <w:rFonts w:ascii="Calibri" w:hAnsi="Calibri" w:hint="default"/>
      </w:rPr>
    </w:lvl>
    <w:lvl w:ilvl="8" w:tplc="982C56DC" w:tentative="1">
      <w:start w:val="1"/>
      <w:numFmt w:val="bullet"/>
      <w:lvlText w:val=" "/>
      <w:lvlJc w:val="left"/>
      <w:pPr>
        <w:tabs>
          <w:tab w:val="num" w:pos="6480"/>
        </w:tabs>
        <w:ind w:left="6480" w:hanging="360"/>
      </w:pPr>
      <w:rPr>
        <w:rFonts w:ascii="Calibri" w:hAnsi="Calibri" w:hint="default"/>
      </w:rPr>
    </w:lvl>
  </w:abstractNum>
  <w:abstractNum w:abstractNumId="8" w15:restartNumberingAfterBreak="0">
    <w:nsid w:val="26832581"/>
    <w:multiLevelType w:val="hybridMultilevel"/>
    <w:tmpl w:val="34B0AEC6"/>
    <w:lvl w:ilvl="0" w:tplc="5BA896B6">
      <w:start w:val="1"/>
      <w:numFmt w:val="decimal"/>
      <w:lvlText w:val="%1."/>
      <w:lvlJc w:val="left"/>
      <w:pPr>
        <w:ind w:left="927" w:hanging="360"/>
      </w:pPr>
      <w:rPr>
        <w:rFonts w:hint="default"/>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9" w15:restartNumberingAfterBreak="0">
    <w:nsid w:val="27906D5D"/>
    <w:multiLevelType w:val="multilevel"/>
    <w:tmpl w:val="616E1B24"/>
    <w:lvl w:ilvl="0">
      <w:start w:val="3"/>
      <w:numFmt w:val="decimal"/>
      <w:lvlText w:val="%1"/>
      <w:lvlJc w:val="left"/>
      <w:pPr>
        <w:ind w:left="375" w:hanging="375"/>
      </w:pPr>
      <w:rPr>
        <w:rFonts w:hint="default"/>
      </w:rPr>
    </w:lvl>
    <w:lvl w:ilvl="1">
      <w:start w:val="3"/>
      <w:numFmt w:val="decimal"/>
      <w:lvlText w:val="%1.%2"/>
      <w:lvlJc w:val="left"/>
      <w:pPr>
        <w:ind w:left="1301" w:hanging="375"/>
      </w:pPr>
      <w:rPr>
        <w:rFonts w:hint="default"/>
      </w:rPr>
    </w:lvl>
    <w:lvl w:ilvl="2">
      <w:start w:val="1"/>
      <w:numFmt w:val="decimal"/>
      <w:lvlText w:val="%1.%2.%3"/>
      <w:lvlJc w:val="left"/>
      <w:pPr>
        <w:ind w:left="2572" w:hanging="720"/>
      </w:pPr>
      <w:rPr>
        <w:rFonts w:hint="default"/>
      </w:rPr>
    </w:lvl>
    <w:lvl w:ilvl="3">
      <w:start w:val="1"/>
      <w:numFmt w:val="decimal"/>
      <w:lvlText w:val="%1.%2.%3.%4"/>
      <w:lvlJc w:val="left"/>
      <w:pPr>
        <w:ind w:left="3858" w:hanging="1080"/>
      </w:pPr>
      <w:rPr>
        <w:rFonts w:hint="default"/>
      </w:rPr>
    </w:lvl>
    <w:lvl w:ilvl="4">
      <w:start w:val="1"/>
      <w:numFmt w:val="decimal"/>
      <w:lvlText w:val="%1.%2.%3.%4.%5"/>
      <w:lvlJc w:val="left"/>
      <w:pPr>
        <w:ind w:left="4784" w:hanging="1080"/>
      </w:pPr>
      <w:rPr>
        <w:rFonts w:hint="default"/>
      </w:rPr>
    </w:lvl>
    <w:lvl w:ilvl="5">
      <w:start w:val="1"/>
      <w:numFmt w:val="decimal"/>
      <w:lvlText w:val="%1.%2.%3.%4.%5.%6"/>
      <w:lvlJc w:val="left"/>
      <w:pPr>
        <w:ind w:left="6070" w:hanging="1440"/>
      </w:pPr>
      <w:rPr>
        <w:rFonts w:hint="default"/>
      </w:rPr>
    </w:lvl>
    <w:lvl w:ilvl="6">
      <w:start w:val="1"/>
      <w:numFmt w:val="decimal"/>
      <w:lvlText w:val="%1.%2.%3.%4.%5.%6.%7"/>
      <w:lvlJc w:val="left"/>
      <w:pPr>
        <w:ind w:left="6996" w:hanging="1440"/>
      </w:pPr>
      <w:rPr>
        <w:rFonts w:hint="default"/>
      </w:rPr>
    </w:lvl>
    <w:lvl w:ilvl="7">
      <w:start w:val="1"/>
      <w:numFmt w:val="decimal"/>
      <w:lvlText w:val="%1.%2.%3.%4.%5.%6.%7.%8"/>
      <w:lvlJc w:val="left"/>
      <w:pPr>
        <w:ind w:left="8282" w:hanging="1800"/>
      </w:pPr>
      <w:rPr>
        <w:rFonts w:hint="default"/>
      </w:rPr>
    </w:lvl>
    <w:lvl w:ilvl="8">
      <w:start w:val="1"/>
      <w:numFmt w:val="decimal"/>
      <w:lvlText w:val="%1.%2.%3.%4.%5.%6.%7.%8.%9"/>
      <w:lvlJc w:val="left"/>
      <w:pPr>
        <w:ind w:left="9568" w:hanging="2160"/>
      </w:pPr>
      <w:rPr>
        <w:rFonts w:hint="default"/>
      </w:rPr>
    </w:lvl>
  </w:abstractNum>
  <w:abstractNum w:abstractNumId="10" w15:restartNumberingAfterBreak="0">
    <w:nsid w:val="2BFD3373"/>
    <w:multiLevelType w:val="hybridMultilevel"/>
    <w:tmpl w:val="DA208014"/>
    <w:lvl w:ilvl="0" w:tplc="6F2C8A86">
      <w:start w:val="4"/>
      <w:numFmt w:val="bullet"/>
      <w:lvlText w:val="-"/>
      <w:lvlJc w:val="left"/>
      <w:pPr>
        <w:ind w:left="720" w:hanging="360"/>
      </w:pPr>
      <w:rPr>
        <w:rFonts w:ascii="Times New Roman" w:eastAsia="Calibri" w:hAnsi="Times New Roman" w:cs="Times New Roman" w:hint="default"/>
      </w:rPr>
    </w:lvl>
    <w:lvl w:ilvl="1" w:tplc="04220003">
      <w:start w:val="1"/>
      <w:numFmt w:val="bullet"/>
      <w:lvlText w:val="o"/>
      <w:lvlJc w:val="left"/>
      <w:pPr>
        <w:ind w:left="1440" w:hanging="360"/>
      </w:pPr>
      <w:rPr>
        <w:rFonts w:ascii="Courier New" w:hAnsi="Courier New" w:cs="Courier New" w:hint="default"/>
      </w:rPr>
    </w:lvl>
    <w:lvl w:ilvl="2" w:tplc="04220005">
      <w:start w:val="1"/>
      <w:numFmt w:val="bullet"/>
      <w:lvlText w:val=""/>
      <w:lvlJc w:val="left"/>
      <w:pPr>
        <w:ind w:left="2160" w:hanging="360"/>
      </w:pPr>
      <w:rPr>
        <w:rFonts w:ascii="Wingdings" w:hAnsi="Wingdings" w:hint="default"/>
      </w:rPr>
    </w:lvl>
    <w:lvl w:ilvl="3" w:tplc="04220001">
      <w:start w:val="1"/>
      <w:numFmt w:val="bullet"/>
      <w:lvlText w:val=""/>
      <w:lvlJc w:val="left"/>
      <w:pPr>
        <w:ind w:left="2880" w:hanging="360"/>
      </w:pPr>
      <w:rPr>
        <w:rFonts w:ascii="Symbol" w:hAnsi="Symbol" w:hint="default"/>
      </w:rPr>
    </w:lvl>
    <w:lvl w:ilvl="4" w:tplc="04220003">
      <w:start w:val="1"/>
      <w:numFmt w:val="bullet"/>
      <w:lvlText w:val="o"/>
      <w:lvlJc w:val="left"/>
      <w:pPr>
        <w:ind w:left="3600" w:hanging="360"/>
      </w:pPr>
      <w:rPr>
        <w:rFonts w:ascii="Courier New" w:hAnsi="Courier New" w:cs="Courier New" w:hint="default"/>
      </w:rPr>
    </w:lvl>
    <w:lvl w:ilvl="5" w:tplc="04220005">
      <w:start w:val="1"/>
      <w:numFmt w:val="bullet"/>
      <w:lvlText w:val=""/>
      <w:lvlJc w:val="left"/>
      <w:pPr>
        <w:ind w:left="4320" w:hanging="360"/>
      </w:pPr>
      <w:rPr>
        <w:rFonts w:ascii="Wingdings" w:hAnsi="Wingdings" w:hint="default"/>
      </w:rPr>
    </w:lvl>
    <w:lvl w:ilvl="6" w:tplc="04220001">
      <w:start w:val="1"/>
      <w:numFmt w:val="bullet"/>
      <w:lvlText w:val=""/>
      <w:lvlJc w:val="left"/>
      <w:pPr>
        <w:ind w:left="5040" w:hanging="360"/>
      </w:pPr>
      <w:rPr>
        <w:rFonts w:ascii="Symbol" w:hAnsi="Symbol" w:hint="default"/>
      </w:rPr>
    </w:lvl>
    <w:lvl w:ilvl="7" w:tplc="04220003">
      <w:start w:val="1"/>
      <w:numFmt w:val="bullet"/>
      <w:lvlText w:val="o"/>
      <w:lvlJc w:val="left"/>
      <w:pPr>
        <w:ind w:left="5760" w:hanging="360"/>
      </w:pPr>
      <w:rPr>
        <w:rFonts w:ascii="Courier New" w:hAnsi="Courier New" w:cs="Courier New" w:hint="default"/>
      </w:rPr>
    </w:lvl>
    <w:lvl w:ilvl="8" w:tplc="04220005">
      <w:start w:val="1"/>
      <w:numFmt w:val="bullet"/>
      <w:lvlText w:val=""/>
      <w:lvlJc w:val="left"/>
      <w:pPr>
        <w:ind w:left="6480" w:hanging="360"/>
      </w:pPr>
      <w:rPr>
        <w:rFonts w:ascii="Wingdings" w:hAnsi="Wingdings" w:hint="default"/>
      </w:rPr>
    </w:lvl>
  </w:abstractNum>
  <w:abstractNum w:abstractNumId="11" w15:restartNumberingAfterBreak="0">
    <w:nsid w:val="2C8A59DF"/>
    <w:multiLevelType w:val="hybridMultilevel"/>
    <w:tmpl w:val="1ECCDF12"/>
    <w:lvl w:ilvl="0" w:tplc="04090001">
      <w:start w:val="1"/>
      <w:numFmt w:val="bullet"/>
      <w:lvlText w:val=""/>
      <w:lvlJc w:val="left"/>
      <w:pPr>
        <w:ind w:left="1287" w:hanging="360"/>
      </w:pPr>
      <w:rPr>
        <w:rFonts w:ascii="Symbol" w:hAnsi="Symbol" w:hint="default"/>
      </w:rPr>
    </w:lvl>
    <w:lvl w:ilvl="1" w:tplc="04090003" w:tentative="1">
      <w:start w:val="1"/>
      <w:numFmt w:val="bullet"/>
      <w:lvlText w:val="o"/>
      <w:lvlJc w:val="left"/>
      <w:pPr>
        <w:ind w:left="2007" w:hanging="360"/>
      </w:pPr>
      <w:rPr>
        <w:rFonts w:ascii="Courier New" w:hAnsi="Courier New" w:cs="Courier New" w:hint="default"/>
      </w:rPr>
    </w:lvl>
    <w:lvl w:ilvl="2" w:tplc="04090005" w:tentative="1">
      <w:start w:val="1"/>
      <w:numFmt w:val="bullet"/>
      <w:lvlText w:val=""/>
      <w:lvlJc w:val="left"/>
      <w:pPr>
        <w:ind w:left="2727" w:hanging="360"/>
      </w:pPr>
      <w:rPr>
        <w:rFonts w:ascii="Wingdings" w:hAnsi="Wingdings" w:hint="default"/>
      </w:rPr>
    </w:lvl>
    <w:lvl w:ilvl="3" w:tplc="04090001" w:tentative="1">
      <w:start w:val="1"/>
      <w:numFmt w:val="bullet"/>
      <w:lvlText w:val=""/>
      <w:lvlJc w:val="left"/>
      <w:pPr>
        <w:ind w:left="3447" w:hanging="360"/>
      </w:pPr>
      <w:rPr>
        <w:rFonts w:ascii="Symbol" w:hAnsi="Symbol" w:hint="default"/>
      </w:rPr>
    </w:lvl>
    <w:lvl w:ilvl="4" w:tplc="04090003" w:tentative="1">
      <w:start w:val="1"/>
      <w:numFmt w:val="bullet"/>
      <w:lvlText w:val="o"/>
      <w:lvlJc w:val="left"/>
      <w:pPr>
        <w:ind w:left="4167" w:hanging="360"/>
      </w:pPr>
      <w:rPr>
        <w:rFonts w:ascii="Courier New" w:hAnsi="Courier New" w:cs="Courier New" w:hint="default"/>
      </w:rPr>
    </w:lvl>
    <w:lvl w:ilvl="5" w:tplc="04090005" w:tentative="1">
      <w:start w:val="1"/>
      <w:numFmt w:val="bullet"/>
      <w:lvlText w:val=""/>
      <w:lvlJc w:val="left"/>
      <w:pPr>
        <w:ind w:left="4887" w:hanging="360"/>
      </w:pPr>
      <w:rPr>
        <w:rFonts w:ascii="Wingdings" w:hAnsi="Wingdings" w:hint="default"/>
      </w:rPr>
    </w:lvl>
    <w:lvl w:ilvl="6" w:tplc="04090001" w:tentative="1">
      <w:start w:val="1"/>
      <w:numFmt w:val="bullet"/>
      <w:lvlText w:val=""/>
      <w:lvlJc w:val="left"/>
      <w:pPr>
        <w:ind w:left="5607" w:hanging="360"/>
      </w:pPr>
      <w:rPr>
        <w:rFonts w:ascii="Symbol" w:hAnsi="Symbol" w:hint="default"/>
      </w:rPr>
    </w:lvl>
    <w:lvl w:ilvl="7" w:tplc="04090003" w:tentative="1">
      <w:start w:val="1"/>
      <w:numFmt w:val="bullet"/>
      <w:lvlText w:val="o"/>
      <w:lvlJc w:val="left"/>
      <w:pPr>
        <w:ind w:left="6327" w:hanging="360"/>
      </w:pPr>
      <w:rPr>
        <w:rFonts w:ascii="Courier New" w:hAnsi="Courier New" w:cs="Courier New" w:hint="default"/>
      </w:rPr>
    </w:lvl>
    <w:lvl w:ilvl="8" w:tplc="04090005" w:tentative="1">
      <w:start w:val="1"/>
      <w:numFmt w:val="bullet"/>
      <w:lvlText w:val=""/>
      <w:lvlJc w:val="left"/>
      <w:pPr>
        <w:ind w:left="7047" w:hanging="360"/>
      </w:pPr>
      <w:rPr>
        <w:rFonts w:ascii="Wingdings" w:hAnsi="Wingdings" w:hint="default"/>
      </w:rPr>
    </w:lvl>
  </w:abstractNum>
  <w:abstractNum w:abstractNumId="12" w15:restartNumberingAfterBreak="0">
    <w:nsid w:val="33545286"/>
    <w:multiLevelType w:val="hybridMultilevel"/>
    <w:tmpl w:val="28EAE5DA"/>
    <w:lvl w:ilvl="0" w:tplc="04090001">
      <w:start w:val="1"/>
      <w:numFmt w:val="bullet"/>
      <w:lvlText w:val=""/>
      <w:lvlJc w:val="left"/>
      <w:pPr>
        <w:ind w:left="1287" w:hanging="360"/>
      </w:pPr>
      <w:rPr>
        <w:rFonts w:ascii="Symbol" w:hAnsi="Symbol" w:hint="default"/>
      </w:rPr>
    </w:lvl>
    <w:lvl w:ilvl="1" w:tplc="04090003" w:tentative="1">
      <w:start w:val="1"/>
      <w:numFmt w:val="bullet"/>
      <w:lvlText w:val="o"/>
      <w:lvlJc w:val="left"/>
      <w:pPr>
        <w:ind w:left="2007" w:hanging="360"/>
      </w:pPr>
      <w:rPr>
        <w:rFonts w:ascii="Courier New" w:hAnsi="Courier New" w:cs="Courier New" w:hint="default"/>
      </w:rPr>
    </w:lvl>
    <w:lvl w:ilvl="2" w:tplc="04090005" w:tentative="1">
      <w:start w:val="1"/>
      <w:numFmt w:val="bullet"/>
      <w:lvlText w:val=""/>
      <w:lvlJc w:val="left"/>
      <w:pPr>
        <w:ind w:left="2727" w:hanging="360"/>
      </w:pPr>
      <w:rPr>
        <w:rFonts w:ascii="Wingdings" w:hAnsi="Wingdings" w:hint="default"/>
      </w:rPr>
    </w:lvl>
    <w:lvl w:ilvl="3" w:tplc="04090001" w:tentative="1">
      <w:start w:val="1"/>
      <w:numFmt w:val="bullet"/>
      <w:lvlText w:val=""/>
      <w:lvlJc w:val="left"/>
      <w:pPr>
        <w:ind w:left="3447" w:hanging="360"/>
      </w:pPr>
      <w:rPr>
        <w:rFonts w:ascii="Symbol" w:hAnsi="Symbol" w:hint="default"/>
      </w:rPr>
    </w:lvl>
    <w:lvl w:ilvl="4" w:tplc="04090003" w:tentative="1">
      <w:start w:val="1"/>
      <w:numFmt w:val="bullet"/>
      <w:lvlText w:val="o"/>
      <w:lvlJc w:val="left"/>
      <w:pPr>
        <w:ind w:left="4167" w:hanging="360"/>
      </w:pPr>
      <w:rPr>
        <w:rFonts w:ascii="Courier New" w:hAnsi="Courier New" w:cs="Courier New" w:hint="default"/>
      </w:rPr>
    </w:lvl>
    <w:lvl w:ilvl="5" w:tplc="04090005" w:tentative="1">
      <w:start w:val="1"/>
      <w:numFmt w:val="bullet"/>
      <w:lvlText w:val=""/>
      <w:lvlJc w:val="left"/>
      <w:pPr>
        <w:ind w:left="4887" w:hanging="360"/>
      </w:pPr>
      <w:rPr>
        <w:rFonts w:ascii="Wingdings" w:hAnsi="Wingdings" w:hint="default"/>
      </w:rPr>
    </w:lvl>
    <w:lvl w:ilvl="6" w:tplc="04090001" w:tentative="1">
      <w:start w:val="1"/>
      <w:numFmt w:val="bullet"/>
      <w:lvlText w:val=""/>
      <w:lvlJc w:val="left"/>
      <w:pPr>
        <w:ind w:left="5607" w:hanging="360"/>
      </w:pPr>
      <w:rPr>
        <w:rFonts w:ascii="Symbol" w:hAnsi="Symbol" w:hint="default"/>
      </w:rPr>
    </w:lvl>
    <w:lvl w:ilvl="7" w:tplc="04090003" w:tentative="1">
      <w:start w:val="1"/>
      <w:numFmt w:val="bullet"/>
      <w:lvlText w:val="o"/>
      <w:lvlJc w:val="left"/>
      <w:pPr>
        <w:ind w:left="6327" w:hanging="360"/>
      </w:pPr>
      <w:rPr>
        <w:rFonts w:ascii="Courier New" w:hAnsi="Courier New" w:cs="Courier New" w:hint="default"/>
      </w:rPr>
    </w:lvl>
    <w:lvl w:ilvl="8" w:tplc="04090005" w:tentative="1">
      <w:start w:val="1"/>
      <w:numFmt w:val="bullet"/>
      <w:lvlText w:val=""/>
      <w:lvlJc w:val="left"/>
      <w:pPr>
        <w:ind w:left="7047" w:hanging="360"/>
      </w:pPr>
      <w:rPr>
        <w:rFonts w:ascii="Wingdings" w:hAnsi="Wingdings" w:hint="default"/>
      </w:rPr>
    </w:lvl>
  </w:abstractNum>
  <w:abstractNum w:abstractNumId="13" w15:restartNumberingAfterBreak="0">
    <w:nsid w:val="33A87EE8"/>
    <w:multiLevelType w:val="hybridMultilevel"/>
    <w:tmpl w:val="C5F4CB8C"/>
    <w:lvl w:ilvl="0" w:tplc="5198C6BC">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4" w15:restartNumberingAfterBreak="0">
    <w:nsid w:val="36F21EA6"/>
    <w:multiLevelType w:val="hybridMultilevel"/>
    <w:tmpl w:val="FEE2F246"/>
    <w:lvl w:ilvl="0" w:tplc="F67C8A64">
      <w:start w:val="1"/>
      <w:numFmt w:val="decimal"/>
      <w:lvlText w:val="%1."/>
      <w:lvlJc w:val="left"/>
      <w:pPr>
        <w:ind w:left="720" w:hanging="360"/>
      </w:pPr>
      <w:rPr>
        <w:rFonts w:ascii="Times New Roman" w:hAnsi="Times New Roman" w:cs="Times New Roman"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5" w15:restartNumberingAfterBreak="0">
    <w:nsid w:val="37AD19A0"/>
    <w:multiLevelType w:val="multilevel"/>
    <w:tmpl w:val="4420D2DC"/>
    <w:lvl w:ilvl="0">
      <w:start w:val="1"/>
      <w:numFmt w:val="decimal"/>
      <w:lvlText w:val="%1."/>
      <w:lvlJc w:val="left"/>
      <w:pPr>
        <w:ind w:left="720" w:hanging="360"/>
      </w:pPr>
      <w:rPr>
        <w:rFonts w:hint="default"/>
      </w:rPr>
    </w:lvl>
    <w:lvl w:ilvl="1">
      <w:start w:val="2"/>
      <w:numFmt w:val="decimal"/>
      <w:isLgl/>
      <w:lvlText w:val="%1.%2"/>
      <w:lvlJc w:val="left"/>
      <w:pPr>
        <w:ind w:left="1155" w:hanging="450"/>
      </w:pPr>
      <w:rPr>
        <w:rFonts w:hint="default"/>
      </w:rPr>
    </w:lvl>
    <w:lvl w:ilvl="2">
      <w:start w:val="1"/>
      <w:numFmt w:val="decimal"/>
      <w:isLgl/>
      <w:lvlText w:val="%1.%2.%3"/>
      <w:lvlJc w:val="left"/>
      <w:pPr>
        <w:ind w:left="1770" w:hanging="720"/>
      </w:pPr>
      <w:rPr>
        <w:rFonts w:hint="default"/>
      </w:rPr>
    </w:lvl>
    <w:lvl w:ilvl="3">
      <w:start w:val="1"/>
      <w:numFmt w:val="decimal"/>
      <w:isLgl/>
      <w:lvlText w:val="%1.%2.%3.%4"/>
      <w:lvlJc w:val="left"/>
      <w:pPr>
        <w:ind w:left="2475" w:hanging="1080"/>
      </w:pPr>
      <w:rPr>
        <w:rFonts w:hint="default"/>
      </w:rPr>
    </w:lvl>
    <w:lvl w:ilvl="4">
      <w:start w:val="1"/>
      <w:numFmt w:val="decimal"/>
      <w:isLgl/>
      <w:lvlText w:val="%1.%2.%3.%4.%5"/>
      <w:lvlJc w:val="left"/>
      <w:pPr>
        <w:ind w:left="2820" w:hanging="1080"/>
      </w:pPr>
      <w:rPr>
        <w:rFonts w:hint="default"/>
      </w:rPr>
    </w:lvl>
    <w:lvl w:ilvl="5">
      <w:start w:val="1"/>
      <w:numFmt w:val="decimal"/>
      <w:isLgl/>
      <w:lvlText w:val="%1.%2.%3.%4.%5.%6"/>
      <w:lvlJc w:val="left"/>
      <w:pPr>
        <w:ind w:left="3525" w:hanging="1440"/>
      </w:pPr>
      <w:rPr>
        <w:rFonts w:hint="default"/>
      </w:rPr>
    </w:lvl>
    <w:lvl w:ilvl="6">
      <w:start w:val="1"/>
      <w:numFmt w:val="decimal"/>
      <w:isLgl/>
      <w:lvlText w:val="%1.%2.%3.%4.%5.%6.%7"/>
      <w:lvlJc w:val="left"/>
      <w:pPr>
        <w:ind w:left="3870" w:hanging="1440"/>
      </w:pPr>
      <w:rPr>
        <w:rFonts w:hint="default"/>
      </w:rPr>
    </w:lvl>
    <w:lvl w:ilvl="7">
      <w:start w:val="1"/>
      <w:numFmt w:val="decimal"/>
      <w:isLgl/>
      <w:lvlText w:val="%1.%2.%3.%4.%5.%6.%7.%8"/>
      <w:lvlJc w:val="left"/>
      <w:pPr>
        <w:ind w:left="4575" w:hanging="1800"/>
      </w:pPr>
      <w:rPr>
        <w:rFonts w:hint="default"/>
      </w:rPr>
    </w:lvl>
    <w:lvl w:ilvl="8">
      <w:start w:val="1"/>
      <w:numFmt w:val="decimal"/>
      <w:isLgl/>
      <w:lvlText w:val="%1.%2.%3.%4.%5.%6.%7.%8.%9"/>
      <w:lvlJc w:val="left"/>
      <w:pPr>
        <w:ind w:left="5280" w:hanging="2160"/>
      </w:pPr>
      <w:rPr>
        <w:rFonts w:hint="default"/>
      </w:rPr>
    </w:lvl>
  </w:abstractNum>
  <w:abstractNum w:abstractNumId="16" w15:restartNumberingAfterBreak="0">
    <w:nsid w:val="3BC94679"/>
    <w:multiLevelType w:val="hybridMultilevel"/>
    <w:tmpl w:val="0B003DFE"/>
    <w:lvl w:ilvl="0" w:tplc="0419000F">
      <w:start w:val="1"/>
      <w:numFmt w:val="decimal"/>
      <w:lvlText w:val="%1."/>
      <w:lvlJc w:val="left"/>
      <w:pPr>
        <w:ind w:left="2708" w:hanging="360"/>
      </w:pPr>
      <w:rPr>
        <w:rFonts w:hint="default"/>
      </w:rPr>
    </w:lvl>
    <w:lvl w:ilvl="1" w:tplc="04190019" w:tentative="1">
      <w:start w:val="1"/>
      <w:numFmt w:val="lowerLetter"/>
      <w:lvlText w:val="%2."/>
      <w:lvlJc w:val="left"/>
      <w:pPr>
        <w:ind w:left="3428" w:hanging="360"/>
      </w:pPr>
    </w:lvl>
    <w:lvl w:ilvl="2" w:tplc="0419001B" w:tentative="1">
      <w:start w:val="1"/>
      <w:numFmt w:val="lowerRoman"/>
      <w:lvlText w:val="%3."/>
      <w:lvlJc w:val="right"/>
      <w:pPr>
        <w:ind w:left="4148" w:hanging="180"/>
      </w:pPr>
    </w:lvl>
    <w:lvl w:ilvl="3" w:tplc="0419000F" w:tentative="1">
      <w:start w:val="1"/>
      <w:numFmt w:val="decimal"/>
      <w:lvlText w:val="%4."/>
      <w:lvlJc w:val="left"/>
      <w:pPr>
        <w:ind w:left="4868" w:hanging="360"/>
      </w:pPr>
    </w:lvl>
    <w:lvl w:ilvl="4" w:tplc="04190019" w:tentative="1">
      <w:start w:val="1"/>
      <w:numFmt w:val="lowerLetter"/>
      <w:lvlText w:val="%5."/>
      <w:lvlJc w:val="left"/>
      <w:pPr>
        <w:ind w:left="5588" w:hanging="360"/>
      </w:pPr>
    </w:lvl>
    <w:lvl w:ilvl="5" w:tplc="0419001B" w:tentative="1">
      <w:start w:val="1"/>
      <w:numFmt w:val="lowerRoman"/>
      <w:lvlText w:val="%6."/>
      <w:lvlJc w:val="right"/>
      <w:pPr>
        <w:ind w:left="6308" w:hanging="180"/>
      </w:pPr>
    </w:lvl>
    <w:lvl w:ilvl="6" w:tplc="0419000F" w:tentative="1">
      <w:start w:val="1"/>
      <w:numFmt w:val="decimal"/>
      <w:lvlText w:val="%7."/>
      <w:lvlJc w:val="left"/>
      <w:pPr>
        <w:ind w:left="7028" w:hanging="360"/>
      </w:pPr>
    </w:lvl>
    <w:lvl w:ilvl="7" w:tplc="04190019" w:tentative="1">
      <w:start w:val="1"/>
      <w:numFmt w:val="lowerLetter"/>
      <w:lvlText w:val="%8."/>
      <w:lvlJc w:val="left"/>
      <w:pPr>
        <w:ind w:left="7748" w:hanging="360"/>
      </w:pPr>
    </w:lvl>
    <w:lvl w:ilvl="8" w:tplc="0419001B" w:tentative="1">
      <w:start w:val="1"/>
      <w:numFmt w:val="lowerRoman"/>
      <w:lvlText w:val="%9."/>
      <w:lvlJc w:val="right"/>
      <w:pPr>
        <w:ind w:left="8468" w:hanging="180"/>
      </w:pPr>
    </w:lvl>
  </w:abstractNum>
  <w:abstractNum w:abstractNumId="17" w15:restartNumberingAfterBreak="0">
    <w:nsid w:val="3F597E09"/>
    <w:multiLevelType w:val="hybridMultilevel"/>
    <w:tmpl w:val="E6443FC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8" w15:restartNumberingAfterBreak="0">
    <w:nsid w:val="43D5148E"/>
    <w:multiLevelType w:val="multilevel"/>
    <w:tmpl w:val="3EE8A374"/>
    <w:lvl w:ilvl="0">
      <w:start w:val="3"/>
      <w:numFmt w:val="decimal"/>
      <w:lvlText w:val="%1"/>
      <w:lvlJc w:val="left"/>
      <w:pPr>
        <w:ind w:left="405" w:hanging="405"/>
      </w:pPr>
      <w:rPr>
        <w:rFonts w:hint="default"/>
      </w:rPr>
    </w:lvl>
    <w:lvl w:ilvl="1">
      <w:start w:val="1"/>
      <w:numFmt w:val="decimal"/>
      <w:lvlText w:val="%1.%2"/>
      <w:lvlJc w:val="left"/>
      <w:pPr>
        <w:ind w:left="2160" w:hanging="720"/>
      </w:pPr>
      <w:rPr>
        <w:rFonts w:hint="default"/>
        <w:sz w:val="28"/>
      </w:rPr>
    </w:lvl>
    <w:lvl w:ilvl="2">
      <w:start w:val="1"/>
      <w:numFmt w:val="decimal"/>
      <w:lvlText w:val="%1.%2.%3"/>
      <w:lvlJc w:val="left"/>
      <w:pPr>
        <w:ind w:left="3600" w:hanging="720"/>
      </w:pPr>
      <w:rPr>
        <w:rFonts w:hint="default"/>
      </w:rPr>
    </w:lvl>
    <w:lvl w:ilvl="3">
      <w:start w:val="1"/>
      <w:numFmt w:val="decimal"/>
      <w:lvlText w:val="%1.%2.%3.%4"/>
      <w:lvlJc w:val="left"/>
      <w:pPr>
        <w:ind w:left="5400" w:hanging="1080"/>
      </w:pPr>
      <w:rPr>
        <w:rFonts w:hint="default"/>
      </w:rPr>
    </w:lvl>
    <w:lvl w:ilvl="4">
      <w:start w:val="1"/>
      <w:numFmt w:val="decimal"/>
      <w:lvlText w:val="%1.%2.%3.%4.%5"/>
      <w:lvlJc w:val="left"/>
      <w:pPr>
        <w:ind w:left="7200" w:hanging="1440"/>
      </w:pPr>
      <w:rPr>
        <w:rFonts w:hint="default"/>
      </w:rPr>
    </w:lvl>
    <w:lvl w:ilvl="5">
      <w:start w:val="1"/>
      <w:numFmt w:val="decimal"/>
      <w:lvlText w:val="%1.%2.%3.%4.%5.%6"/>
      <w:lvlJc w:val="left"/>
      <w:pPr>
        <w:ind w:left="8640" w:hanging="1440"/>
      </w:pPr>
      <w:rPr>
        <w:rFonts w:hint="default"/>
      </w:rPr>
    </w:lvl>
    <w:lvl w:ilvl="6">
      <w:start w:val="1"/>
      <w:numFmt w:val="decimal"/>
      <w:lvlText w:val="%1.%2.%3.%4.%5.%6.%7"/>
      <w:lvlJc w:val="left"/>
      <w:pPr>
        <w:ind w:left="10440" w:hanging="1800"/>
      </w:pPr>
      <w:rPr>
        <w:rFonts w:hint="default"/>
      </w:rPr>
    </w:lvl>
    <w:lvl w:ilvl="7">
      <w:start w:val="1"/>
      <w:numFmt w:val="decimal"/>
      <w:lvlText w:val="%1.%2.%3.%4.%5.%6.%7.%8"/>
      <w:lvlJc w:val="left"/>
      <w:pPr>
        <w:ind w:left="12240" w:hanging="2160"/>
      </w:pPr>
      <w:rPr>
        <w:rFonts w:hint="default"/>
      </w:rPr>
    </w:lvl>
    <w:lvl w:ilvl="8">
      <w:start w:val="1"/>
      <w:numFmt w:val="decimal"/>
      <w:lvlText w:val="%1.%2.%3.%4.%5.%6.%7.%8.%9"/>
      <w:lvlJc w:val="left"/>
      <w:pPr>
        <w:ind w:left="13680" w:hanging="2160"/>
      </w:pPr>
      <w:rPr>
        <w:rFonts w:hint="default"/>
      </w:rPr>
    </w:lvl>
  </w:abstractNum>
  <w:abstractNum w:abstractNumId="19" w15:restartNumberingAfterBreak="0">
    <w:nsid w:val="46171C5D"/>
    <w:multiLevelType w:val="multilevel"/>
    <w:tmpl w:val="4A10A0EE"/>
    <w:lvl w:ilvl="0">
      <w:start w:val="2"/>
      <w:numFmt w:val="decimal"/>
      <w:lvlText w:val="%1."/>
      <w:lvlJc w:val="left"/>
      <w:pPr>
        <w:ind w:left="720" w:hanging="360"/>
      </w:pPr>
      <w:rPr>
        <w:rFonts w:hint="default"/>
      </w:rPr>
    </w:lvl>
    <w:lvl w:ilvl="1">
      <w:start w:val="1"/>
      <w:numFmt w:val="decimal"/>
      <w:isLgl/>
      <w:lvlText w:val="%1.%2"/>
      <w:lvlJc w:val="left"/>
      <w:pPr>
        <w:ind w:left="735" w:hanging="37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20" w15:restartNumberingAfterBreak="0">
    <w:nsid w:val="463D5E36"/>
    <w:multiLevelType w:val="multilevel"/>
    <w:tmpl w:val="71568D64"/>
    <w:lvl w:ilvl="0">
      <w:start w:val="1"/>
      <w:numFmt w:val="decimal"/>
      <w:lvlText w:val="%1."/>
      <w:lvlJc w:val="left"/>
      <w:pPr>
        <w:ind w:left="5889" w:hanging="360"/>
      </w:pPr>
      <w:rPr>
        <w:rFonts w:hint="default"/>
        <w:b/>
        <w:sz w:val="28"/>
      </w:rPr>
    </w:lvl>
    <w:lvl w:ilvl="1">
      <w:start w:val="1"/>
      <w:numFmt w:val="decimal"/>
      <w:pStyle w:val="2"/>
      <w:isLgl/>
      <w:lvlText w:val="%1.%2"/>
      <w:lvlJc w:val="left"/>
      <w:pPr>
        <w:ind w:left="990" w:hanging="450"/>
      </w:pPr>
      <w:rPr>
        <w:rFonts w:hint="default"/>
        <w:b/>
      </w:rPr>
    </w:lvl>
    <w:lvl w:ilvl="2">
      <w:start w:val="1"/>
      <w:numFmt w:val="decimal"/>
      <w:isLgl/>
      <w:lvlText w:val="%1.%2.%3"/>
      <w:lvlJc w:val="left"/>
      <w:pPr>
        <w:ind w:left="1855" w:hanging="720"/>
      </w:pPr>
      <w:rPr>
        <w:rFonts w:hint="default"/>
      </w:rPr>
    </w:lvl>
    <w:lvl w:ilvl="3">
      <w:start w:val="1"/>
      <w:numFmt w:val="decimal"/>
      <w:isLgl/>
      <w:lvlText w:val="%1.%2.%3.%4"/>
      <w:lvlJc w:val="left"/>
      <w:pPr>
        <w:ind w:left="1848" w:hanging="1080"/>
      </w:pPr>
      <w:rPr>
        <w:rFonts w:hint="default"/>
      </w:rPr>
    </w:lvl>
    <w:lvl w:ilvl="4">
      <w:start w:val="1"/>
      <w:numFmt w:val="decimal"/>
      <w:isLgl/>
      <w:lvlText w:val="%1.%2.%3.%4.%5"/>
      <w:lvlJc w:val="left"/>
      <w:pPr>
        <w:ind w:left="1962" w:hanging="1080"/>
      </w:pPr>
      <w:rPr>
        <w:rFonts w:hint="default"/>
      </w:rPr>
    </w:lvl>
    <w:lvl w:ilvl="5">
      <w:start w:val="1"/>
      <w:numFmt w:val="decimal"/>
      <w:isLgl/>
      <w:lvlText w:val="%1.%2.%3.%4.%5.%6"/>
      <w:lvlJc w:val="left"/>
      <w:pPr>
        <w:ind w:left="2436" w:hanging="1440"/>
      </w:pPr>
      <w:rPr>
        <w:rFonts w:hint="default"/>
      </w:rPr>
    </w:lvl>
    <w:lvl w:ilvl="6">
      <w:start w:val="1"/>
      <w:numFmt w:val="decimal"/>
      <w:isLgl/>
      <w:lvlText w:val="%1.%2.%3.%4.%5.%6.%7"/>
      <w:lvlJc w:val="left"/>
      <w:pPr>
        <w:ind w:left="2550" w:hanging="1440"/>
      </w:pPr>
      <w:rPr>
        <w:rFonts w:hint="default"/>
      </w:rPr>
    </w:lvl>
    <w:lvl w:ilvl="7">
      <w:start w:val="1"/>
      <w:numFmt w:val="decimal"/>
      <w:isLgl/>
      <w:lvlText w:val="%1.%2.%3.%4.%5.%6.%7.%8"/>
      <w:lvlJc w:val="left"/>
      <w:pPr>
        <w:ind w:left="3024" w:hanging="1800"/>
      </w:pPr>
      <w:rPr>
        <w:rFonts w:hint="default"/>
      </w:rPr>
    </w:lvl>
    <w:lvl w:ilvl="8">
      <w:start w:val="1"/>
      <w:numFmt w:val="decimal"/>
      <w:isLgl/>
      <w:lvlText w:val="%1.%2.%3.%4.%5.%6.%7.%8.%9"/>
      <w:lvlJc w:val="left"/>
      <w:pPr>
        <w:ind w:left="3498" w:hanging="2160"/>
      </w:pPr>
      <w:rPr>
        <w:rFonts w:hint="default"/>
      </w:rPr>
    </w:lvl>
  </w:abstractNum>
  <w:abstractNum w:abstractNumId="21" w15:restartNumberingAfterBreak="0">
    <w:nsid w:val="486103BA"/>
    <w:multiLevelType w:val="hybridMultilevel"/>
    <w:tmpl w:val="9808D75A"/>
    <w:lvl w:ilvl="0" w:tplc="352C6674">
      <w:start w:val="1"/>
      <w:numFmt w:val="decimal"/>
      <w:lvlText w:val="%1."/>
      <w:lvlJc w:val="left"/>
      <w:pPr>
        <w:ind w:left="720" w:hanging="360"/>
      </w:pPr>
      <w:rPr>
        <w:rFonts w:hint="default"/>
        <w:sz w:val="28"/>
        <w:szCs w:val="2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4A847DAD"/>
    <w:multiLevelType w:val="hybridMultilevel"/>
    <w:tmpl w:val="69009AE0"/>
    <w:lvl w:ilvl="0" w:tplc="04090001">
      <w:start w:val="1"/>
      <w:numFmt w:val="bullet"/>
      <w:lvlText w:val=""/>
      <w:lvlJc w:val="left"/>
      <w:pPr>
        <w:ind w:left="1287" w:hanging="360"/>
      </w:pPr>
      <w:rPr>
        <w:rFonts w:ascii="Symbol" w:hAnsi="Symbol" w:hint="default"/>
      </w:rPr>
    </w:lvl>
    <w:lvl w:ilvl="1" w:tplc="04090003" w:tentative="1">
      <w:start w:val="1"/>
      <w:numFmt w:val="bullet"/>
      <w:lvlText w:val="o"/>
      <w:lvlJc w:val="left"/>
      <w:pPr>
        <w:ind w:left="2007" w:hanging="360"/>
      </w:pPr>
      <w:rPr>
        <w:rFonts w:ascii="Courier New" w:hAnsi="Courier New" w:cs="Courier New" w:hint="default"/>
      </w:rPr>
    </w:lvl>
    <w:lvl w:ilvl="2" w:tplc="04090005" w:tentative="1">
      <w:start w:val="1"/>
      <w:numFmt w:val="bullet"/>
      <w:lvlText w:val=""/>
      <w:lvlJc w:val="left"/>
      <w:pPr>
        <w:ind w:left="2727" w:hanging="360"/>
      </w:pPr>
      <w:rPr>
        <w:rFonts w:ascii="Wingdings" w:hAnsi="Wingdings" w:hint="default"/>
      </w:rPr>
    </w:lvl>
    <w:lvl w:ilvl="3" w:tplc="04090001" w:tentative="1">
      <w:start w:val="1"/>
      <w:numFmt w:val="bullet"/>
      <w:lvlText w:val=""/>
      <w:lvlJc w:val="left"/>
      <w:pPr>
        <w:ind w:left="3447" w:hanging="360"/>
      </w:pPr>
      <w:rPr>
        <w:rFonts w:ascii="Symbol" w:hAnsi="Symbol" w:hint="default"/>
      </w:rPr>
    </w:lvl>
    <w:lvl w:ilvl="4" w:tplc="04090003" w:tentative="1">
      <w:start w:val="1"/>
      <w:numFmt w:val="bullet"/>
      <w:lvlText w:val="o"/>
      <w:lvlJc w:val="left"/>
      <w:pPr>
        <w:ind w:left="4167" w:hanging="360"/>
      </w:pPr>
      <w:rPr>
        <w:rFonts w:ascii="Courier New" w:hAnsi="Courier New" w:cs="Courier New" w:hint="default"/>
      </w:rPr>
    </w:lvl>
    <w:lvl w:ilvl="5" w:tplc="04090005" w:tentative="1">
      <w:start w:val="1"/>
      <w:numFmt w:val="bullet"/>
      <w:lvlText w:val=""/>
      <w:lvlJc w:val="left"/>
      <w:pPr>
        <w:ind w:left="4887" w:hanging="360"/>
      </w:pPr>
      <w:rPr>
        <w:rFonts w:ascii="Wingdings" w:hAnsi="Wingdings" w:hint="default"/>
      </w:rPr>
    </w:lvl>
    <w:lvl w:ilvl="6" w:tplc="04090001" w:tentative="1">
      <w:start w:val="1"/>
      <w:numFmt w:val="bullet"/>
      <w:lvlText w:val=""/>
      <w:lvlJc w:val="left"/>
      <w:pPr>
        <w:ind w:left="5607" w:hanging="360"/>
      </w:pPr>
      <w:rPr>
        <w:rFonts w:ascii="Symbol" w:hAnsi="Symbol" w:hint="default"/>
      </w:rPr>
    </w:lvl>
    <w:lvl w:ilvl="7" w:tplc="04090003" w:tentative="1">
      <w:start w:val="1"/>
      <w:numFmt w:val="bullet"/>
      <w:lvlText w:val="o"/>
      <w:lvlJc w:val="left"/>
      <w:pPr>
        <w:ind w:left="6327" w:hanging="360"/>
      </w:pPr>
      <w:rPr>
        <w:rFonts w:ascii="Courier New" w:hAnsi="Courier New" w:cs="Courier New" w:hint="default"/>
      </w:rPr>
    </w:lvl>
    <w:lvl w:ilvl="8" w:tplc="04090005" w:tentative="1">
      <w:start w:val="1"/>
      <w:numFmt w:val="bullet"/>
      <w:lvlText w:val=""/>
      <w:lvlJc w:val="left"/>
      <w:pPr>
        <w:ind w:left="7047" w:hanging="360"/>
      </w:pPr>
      <w:rPr>
        <w:rFonts w:ascii="Wingdings" w:hAnsi="Wingdings" w:hint="default"/>
      </w:rPr>
    </w:lvl>
  </w:abstractNum>
  <w:abstractNum w:abstractNumId="23" w15:restartNumberingAfterBreak="0">
    <w:nsid w:val="4E194983"/>
    <w:multiLevelType w:val="multilevel"/>
    <w:tmpl w:val="F9B8CD82"/>
    <w:lvl w:ilvl="0">
      <w:start w:val="3"/>
      <w:numFmt w:val="decimal"/>
      <w:lvlText w:val="%1."/>
      <w:lvlJc w:val="left"/>
      <w:pPr>
        <w:ind w:left="786" w:hanging="360"/>
      </w:pPr>
      <w:rPr>
        <w:rFonts w:hint="default"/>
      </w:rPr>
    </w:lvl>
    <w:lvl w:ilvl="1">
      <w:start w:val="4"/>
      <w:numFmt w:val="decimal"/>
      <w:isLgl/>
      <w:lvlText w:val="%1.%2"/>
      <w:lvlJc w:val="left"/>
      <w:pPr>
        <w:ind w:left="990" w:hanging="450"/>
      </w:pPr>
      <w:rPr>
        <w:rFonts w:hint="default"/>
      </w:rPr>
    </w:lvl>
    <w:lvl w:ilvl="2">
      <w:start w:val="1"/>
      <w:numFmt w:val="decimal"/>
      <w:isLgl/>
      <w:lvlText w:val="%1.%2.%3"/>
      <w:lvlJc w:val="left"/>
      <w:pPr>
        <w:ind w:left="1374" w:hanging="720"/>
      </w:pPr>
      <w:rPr>
        <w:rFonts w:hint="default"/>
      </w:rPr>
    </w:lvl>
    <w:lvl w:ilvl="3">
      <w:start w:val="1"/>
      <w:numFmt w:val="decimal"/>
      <w:isLgl/>
      <w:lvlText w:val="%1.%2.%3.%4"/>
      <w:lvlJc w:val="left"/>
      <w:pPr>
        <w:ind w:left="1848" w:hanging="1080"/>
      </w:pPr>
      <w:rPr>
        <w:rFonts w:hint="default"/>
      </w:rPr>
    </w:lvl>
    <w:lvl w:ilvl="4">
      <w:start w:val="1"/>
      <w:numFmt w:val="decimal"/>
      <w:isLgl/>
      <w:lvlText w:val="%1.%2.%3.%4.%5"/>
      <w:lvlJc w:val="left"/>
      <w:pPr>
        <w:ind w:left="1962" w:hanging="1080"/>
      </w:pPr>
      <w:rPr>
        <w:rFonts w:hint="default"/>
      </w:rPr>
    </w:lvl>
    <w:lvl w:ilvl="5">
      <w:start w:val="1"/>
      <w:numFmt w:val="decimal"/>
      <w:isLgl/>
      <w:lvlText w:val="%1.%2.%3.%4.%5.%6"/>
      <w:lvlJc w:val="left"/>
      <w:pPr>
        <w:ind w:left="2436" w:hanging="1440"/>
      </w:pPr>
      <w:rPr>
        <w:rFonts w:hint="default"/>
      </w:rPr>
    </w:lvl>
    <w:lvl w:ilvl="6">
      <w:start w:val="1"/>
      <w:numFmt w:val="decimal"/>
      <w:isLgl/>
      <w:lvlText w:val="%1.%2.%3.%4.%5.%6.%7"/>
      <w:lvlJc w:val="left"/>
      <w:pPr>
        <w:ind w:left="2550" w:hanging="1440"/>
      </w:pPr>
      <w:rPr>
        <w:rFonts w:hint="default"/>
      </w:rPr>
    </w:lvl>
    <w:lvl w:ilvl="7">
      <w:start w:val="1"/>
      <w:numFmt w:val="decimal"/>
      <w:isLgl/>
      <w:lvlText w:val="%1.%2.%3.%4.%5.%6.%7.%8"/>
      <w:lvlJc w:val="left"/>
      <w:pPr>
        <w:ind w:left="3024" w:hanging="1800"/>
      </w:pPr>
      <w:rPr>
        <w:rFonts w:hint="default"/>
      </w:rPr>
    </w:lvl>
    <w:lvl w:ilvl="8">
      <w:start w:val="1"/>
      <w:numFmt w:val="decimal"/>
      <w:isLgl/>
      <w:lvlText w:val="%1.%2.%3.%4.%5.%6.%7.%8.%9"/>
      <w:lvlJc w:val="left"/>
      <w:pPr>
        <w:ind w:left="3498" w:hanging="2160"/>
      </w:pPr>
      <w:rPr>
        <w:rFonts w:hint="default"/>
      </w:rPr>
    </w:lvl>
  </w:abstractNum>
  <w:abstractNum w:abstractNumId="24" w15:restartNumberingAfterBreak="0">
    <w:nsid w:val="56A000A0"/>
    <w:multiLevelType w:val="multilevel"/>
    <w:tmpl w:val="1DEA00DE"/>
    <w:lvl w:ilvl="0">
      <w:start w:val="4"/>
      <w:numFmt w:val="decimal"/>
      <w:lvlText w:val="%1."/>
      <w:lvlJc w:val="left"/>
      <w:pPr>
        <w:ind w:left="1429" w:hanging="360"/>
      </w:pPr>
      <w:rPr>
        <w:rFonts w:hint="default"/>
      </w:rPr>
    </w:lvl>
    <w:lvl w:ilvl="1">
      <w:start w:val="1"/>
      <w:numFmt w:val="decimal"/>
      <w:isLgl/>
      <w:lvlText w:val="%1.%2"/>
      <w:lvlJc w:val="left"/>
      <w:pPr>
        <w:ind w:left="1444" w:hanging="375"/>
      </w:pPr>
      <w:rPr>
        <w:rFonts w:hint="default"/>
      </w:rPr>
    </w:lvl>
    <w:lvl w:ilvl="2">
      <w:start w:val="1"/>
      <w:numFmt w:val="decimal"/>
      <w:isLgl/>
      <w:lvlText w:val="%1.%2.%3"/>
      <w:lvlJc w:val="left"/>
      <w:pPr>
        <w:ind w:left="1789" w:hanging="720"/>
      </w:pPr>
      <w:rPr>
        <w:rFonts w:hint="default"/>
      </w:rPr>
    </w:lvl>
    <w:lvl w:ilvl="3">
      <w:start w:val="1"/>
      <w:numFmt w:val="decimal"/>
      <w:isLgl/>
      <w:lvlText w:val="%1.%2.%3.%4"/>
      <w:lvlJc w:val="left"/>
      <w:pPr>
        <w:ind w:left="2149" w:hanging="1080"/>
      </w:pPr>
      <w:rPr>
        <w:rFonts w:hint="default"/>
      </w:rPr>
    </w:lvl>
    <w:lvl w:ilvl="4">
      <w:start w:val="1"/>
      <w:numFmt w:val="decimal"/>
      <w:isLgl/>
      <w:lvlText w:val="%1.%2.%3.%4.%5"/>
      <w:lvlJc w:val="left"/>
      <w:pPr>
        <w:ind w:left="2149" w:hanging="1080"/>
      </w:pPr>
      <w:rPr>
        <w:rFonts w:hint="default"/>
      </w:rPr>
    </w:lvl>
    <w:lvl w:ilvl="5">
      <w:start w:val="1"/>
      <w:numFmt w:val="decimal"/>
      <w:isLgl/>
      <w:lvlText w:val="%1.%2.%3.%4.%5.%6"/>
      <w:lvlJc w:val="left"/>
      <w:pPr>
        <w:ind w:left="2509" w:hanging="1440"/>
      </w:pPr>
      <w:rPr>
        <w:rFonts w:hint="default"/>
      </w:rPr>
    </w:lvl>
    <w:lvl w:ilvl="6">
      <w:start w:val="1"/>
      <w:numFmt w:val="decimal"/>
      <w:isLgl/>
      <w:lvlText w:val="%1.%2.%3.%4.%5.%6.%7"/>
      <w:lvlJc w:val="left"/>
      <w:pPr>
        <w:ind w:left="2509" w:hanging="1440"/>
      </w:pPr>
      <w:rPr>
        <w:rFonts w:hint="default"/>
      </w:rPr>
    </w:lvl>
    <w:lvl w:ilvl="7">
      <w:start w:val="1"/>
      <w:numFmt w:val="decimal"/>
      <w:isLgl/>
      <w:lvlText w:val="%1.%2.%3.%4.%5.%6.%7.%8"/>
      <w:lvlJc w:val="left"/>
      <w:pPr>
        <w:ind w:left="2869" w:hanging="1800"/>
      </w:pPr>
      <w:rPr>
        <w:rFonts w:hint="default"/>
      </w:rPr>
    </w:lvl>
    <w:lvl w:ilvl="8">
      <w:start w:val="1"/>
      <w:numFmt w:val="decimal"/>
      <w:isLgl/>
      <w:lvlText w:val="%1.%2.%3.%4.%5.%6.%7.%8.%9"/>
      <w:lvlJc w:val="left"/>
      <w:pPr>
        <w:ind w:left="3229" w:hanging="2160"/>
      </w:pPr>
      <w:rPr>
        <w:rFonts w:hint="default"/>
      </w:rPr>
    </w:lvl>
  </w:abstractNum>
  <w:abstractNum w:abstractNumId="25" w15:restartNumberingAfterBreak="0">
    <w:nsid w:val="581B4CF2"/>
    <w:multiLevelType w:val="hybridMultilevel"/>
    <w:tmpl w:val="5BC632AA"/>
    <w:lvl w:ilvl="0" w:tplc="136A4FB6">
      <w:start w:val="1"/>
      <w:numFmt w:val="decimal"/>
      <w:lvlText w:val="%1."/>
      <w:lvlJc w:val="left"/>
      <w:pPr>
        <w:ind w:left="927" w:hanging="360"/>
      </w:pPr>
    </w:lvl>
    <w:lvl w:ilvl="1" w:tplc="04220019">
      <w:start w:val="1"/>
      <w:numFmt w:val="lowerLetter"/>
      <w:lvlText w:val="%2."/>
      <w:lvlJc w:val="left"/>
      <w:pPr>
        <w:ind w:left="1647" w:hanging="360"/>
      </w:pPr>
    </w:lvl>
    <w:lvl w:ilvl="2" w:tplc="0422001B">
      <w:start w:val="1"/>
      <w:numFmt w:val="lowerRoman"/>
      <w:lvlText w:val="%3."/>
      <w:lvlJc w:val="right"/>
      <w:pPr>
        <w:ind w:left="2367" w:hanging="180"/>
      </w:pPr>
    </w:lvl>
    <w:lvl w:ilvl="3" w:tplc="0422000F">
      <w:start w:val="1"/>
      <w:numFmt w:val="decimal"/>
      <w:lvlText w:val="%4."/>
      <w:lvlJc w:val="left"/>
      <w:pPr>
        <w:ind w:left="3087" w:hanging="360"/>
      </w:pPr>
    </w:lvl>
    <w:lvl w:ilvl="4" w:tplc="04220019">
      <w:start w:val="1"/>
      <w:numFmt w:val="lowerLetter"/>
      <w:lvlText w:val="%5."/>
      <w:lvlJc w:val="left"/>
      <w:pPr>
        <w:ind w:left="3807" w:hanging="360"/>
      </w:pPr>
    </w:lvl>
    <w:lvl w:ilvl="5" w:tplc="0422001B">
      <w:start w:val="1"/>
      <w:numFmt w:val="lowerRoman"/>
      <w:lvlText w:val="%6."/>
      <w:lvlJc w:val="right"/>
      <w:pPr>
        <w:ind w:left="4527" w:hanging="180"/>
      </w:pPr>
    </w:lvl>
    <w:lvl w:ilvl="6" w:tplc="0422000F">
      <w:start w:val="1"/>
      <w:numFmt w:val="decimal"/>
      <w:lvlText w:val="%7."/>
      <w:lvlJc w:val="left"/>
      <w:pPr>
        <w:ind w:left="5247" w:hanging="360"/>
      </w:pPr>
    </w:lvl>
    <w:lvl w:ilvl="7" w:tplc="04220019">
      <w:start w:val="1"/>
      <w:numFmt w:val="lowerLetter"/>
      <w:lvlText w:val="%8."/>
      <w:lvlJc w:val="left"/>
      <w:pPr>
        <w:ind w:left="5967" w:hanging="360"/>
      </w:pPr>
    </w:lvl>
    <w:lvl w:ilvl="8" w:tplc="0422001B">
      <w:start w:val="1"/>
      <w:numFmt w:val="lowerRoman"/>
      <w:lvlText w:val="%9."/>
      <w:lvlJc w:val="right"/>
      <w:pPr>
        <w:ind w:left="6687" w:hanging="180"/>
      </w:pPr>
    </w:lvl>
  </w:abstractNum>
  <w:abstractNum w:abstractNumId="26" w15:restartNumberingAfterBreak="0">
    <w:nsid w:val="584522B9"/>
    <w:multiLevelType w:val="hybridMultilevel"/>
    <w:tmpl w:val="7AB630D4"/>
    <w:lvl w:ilvl="0" w:tplc="0409000F">
      <w:start w:val="1"/>
      <w:numFmt w:val="decimal"/>
      <w:lvlText w:val="%1."/>
      <w:lvlJc w:val="left"/>
      <w:pPr>
        <w:ind w:left="776" w:hanging="360"/>
      </w:pPr>
    </w:lvl>
    <w:lvl w:ilvl="1" w:tplc="04090019" w:tentative="1">
      <w:start w:val="1"/>
      <w:numFmt w:val="lowerLetter"/>
      <w:lvlText w:val="%2."/>
      <w:lvlJc w:val="left"/>
      <w:pPr>
        <w:ind w:left="1496" w:hanging="360"/>
      </w:pPr>
    </w:lvl>
    <w:lvl w:ilvl="2" w:tplc="0409001B" w:tentative="1">
      <w:start w:val="1"/>
      <w:numFmt w:val="lowerRoman"/>
      <w:lvlText w:val="%3."/>
      <w:lvlJc w:val="right"/>
      <w:pPr>
        <w:ind w:left="2216" w:hanging="180"/>
      </w:pPr>
    </w:lvl>
    <w:lvl w:ilvl="3" w:tplc="0409000F" w:tentative="1">
      <w:start w:val="1"/>
      <w:numFmt w:val="decimal"/>
      <w:lvlText w:val="%4."/>
      <w:lvlJc w:val="left"/>
      <w:pPr>
        <w:ind w:left="2936" w:hanging="360"/>
      </w:pPr>
    </w:lvl>
    <w:lvl w:ilvl="4" w:tplc="04090019" w:tentative="1">
      <w:start w:val="1"/>
      <w:numFmt w:val="lowerLetter"/>
      <w:lvlText w:val="%5."/>
      <w:lvlJc w:val="left"/>
      <w:pPr>
        <w:ind w:left="3656" w:hanging="360"/>
      </w:pPr>
    </w:lvl>
    <w:lvl w:ilvl="5" w:tplc="0409001B" w:tentative="1">
      <w:start w:val="1"/>
      <w:numFmt w:val="lowerRoman"/>
      <w:lvlText w:val="%6."/>
      <w:lvlJc w:val="right"/>
      <w:pPr>
        <w:ind w:left="4376" w:hanging="180"/>
      </w:pPr>
    </w:lvl>
    <w:lvl w:ilvl="6" w:tplc="0409000F" w:tentative="1">
      <w:start w:val="1"/>
      <w:numFmt w:val="decimal"/>
      <w:lvlText w:val="%7."/>
      <w:lvlJc w:val="left"/>
      <w:pPr>
        <w:ind w:left="5096" w:hanging="360"/>
      </w:pPr>
    </w:lvl>
    <w:lvl w:ilvl="7" w:tplc="04090019" w:tentative="1">
      <w:start w:val="1"/>
      <w:numFmt w:val="lowerLetter"/>
      <w:lvlText w:val="%8."/>
      <w:lvlJc w:val="left"/>
      <w:pPr>
        <w:ind w:left="5816" w:hanging="360"/>
      </w:pPr>
    </w:lvl>
    <w:lvl w:ilvl="8" w:tplc="0409001B" w:tentative="1">
      <w:start w:val="1"/>
      <w:numFmt w:val="lowerRoman"/>
      <w:lvlText w:val="%9."/>
      <w:lvlJc w:val="right"/>
      <w:pPr>
        <w:ind w:left="6536" w:hanging="180"/>
      </w:pPr>
    </w:lvl>
  </w:abstractNum>
  <w:abstractNum w:abstractNumId="27" w15:restartNumberingAfterBreak="0">
    <w:nsid w:val="58B134E4"/>
    <w:multiLevelType w:val="hybridMultilevel"/>
    <w:tmpl w:val="80B414D8"/>
    <w:lvl w:ilvl="0" w:tplc="04190001">
      <w:start w:val="1"/>
      <w:numFmt w:val="bullet"/>
      <w:lvlText w:val=""/>
      <w:lvlJc w:val="left"/>
      <w:pPr>
        <w:ind w:left="862" w:hanging="360"/>
      </w:pPr>
      <w:rPr>
        <w:rFonts w:ascii="Symbol" w:hAnsi="Symbol" w:hint="default"/>
      </w:rPr>
    </w:lvl>
    <w:lvl w:ilvl="1" w:tplc="04190003" w:tentative="1">
      <w:start w:val="1"/>
      <w:numFmt w:val="bullet"/>
      <w:lvlText w:val="o"/>
      <w:lvlJc w:val="left"/>
      <w:pPr>
        <w:ind w:left="1582" w:hanging="360"/>
      </w:pPr>
      <w:rPr>
        <w:rFonts w:ascii="Courier New" w:hAnsi="Courier New" w:cs="Courier New" w:hint="default"/>
      </w:rPr>
    </w:lvl>
    <w:lvl w:ilvl="2" w:tplc="04190005" w:tentative="1">
      <w:start w:val="1"/>
      <w:numFmt w:val="bullet"/>
      <w:lvlText w:val=""/>
      <w:lvlJc w:val="left"/>
      <w:pPr>
        <w:ind w:left="2302" w:hanging="360"/>
      </w:pPr>
      <w:rPr>
        <w:rFonts w:ascii="Wingdings" w:hAnsi="Wingdings" w:hint="default"/>
      </w:rPr>
    </w:lvl>
    <w:lvl w:ilvl="3" w:tplc="04190001" w:tentative="1">
      <w:start w:val="1"/>
      <w:numFmt w:val="bullet"/>
      <w:lvlText w:val=""/>
      <w:lvlJc w:val="left"/>
      <w:pPr>
        <w:ind w:left="3022" w:hanging="360"/>
      </w:pPr>
      <w:rPr>
        <w:rFonts w:ascii="Symbol" w:hAnsi="Symbol" w:hint="default"/>
      </w:rPr>
    </w:lvl>
    <w:lvl w:ilvl="4" w:tplc="04190003" w:tentative="1">
      <w:start w:val="1"/>
      <w:numFmt w:val="bullet"/>
      <w:lvlText w:val="o"/>
      <w:lvlJc w:val="left"/>
      <w:pPr>
        <w:ind w:left="3742" w:hanging="360"/>
      </w:pPr>
      <w:rPr>
        <w:rFonts w:ascii="Courier New" w:hAnsi="Courier New" w:cs="Courier New" w:hint="default"/>
      </w:rPr>
    </w:lvl>
    <w:lvl w:ilvl="5" w:tplc="04190005" w:tentative="1">
      <w:start w:val="1"/>
      <w:numFmt w:val="bullet"/>
      <w:lvlText w:val=""/>
      <w:lvlJc w:val="left"/>
      <w:pPr>
        <w:ind w:left="4462" w:hanging="360"/>
      </w:pPr>
      <w:rPr>
        <w:rFonts w:ascii="Wingdings" w:hAnsi="Wingdings" w:hint="default"/>
      </w:rPr>
    </w:lvl>
    <w:lvl w:ilvl="6" w:tplc="04190001" w:tentative="1">
      <w:start w:val="1"/>
      <w:numFmt w:val="bullet"/>
      <w:lvlText w:val=""/>
      <w:lvlJc w:val="left"/>
      <w:pPr>
        <w:ind w:left="5182" w:hanging="360"/>
      </w:pPr>
      <w:rPr>
        <w:rFonts w:ascii="Symbol" w:hAnsi="Symbol" w:hint="default"/>
      </w:rPr>
    </w:lvl>
    <w:lvl w:ilvl="7" w:tplc="04190003" w:tentative="1">
      <w:start w:val="1"/>
      <w:numFmt w:val="bullet"/>
      <w:lvlText w:val="o"/>
      <w:lvlJc w:val="left"/>
      <w:pPr>
        <w:ind w:left="5902" w:hanging="360"/>
      </w:pPr>
      <w:rPr>
        <w:rFonts w:ascii="Courier New" w:hAnsi="Courier New" w:cs="Courier New" w:hint="default"/>
      </w:rPr>
    </w:lvl>
    <w:lvl w:ilvl="8" w:tplc="04190005" w:tentative="1">
      <w:start w:val="1"/>
      <w:numFmt w:val="bullet"/>
      <w:lvlText w:val=""/>
      <w:lvlJc w:val="left"/>
      <w:pPr>
        <w:ind w:left="6622" w:hanging="360"/>
      </w:pPr>
      <w:rPr>
        <w:rFonts w:ascii="Wingdings" w:hAnsi="Wingdings" w:hint="default"/>
      </w:rPr>
    </w:lvl>
  </w:abstractNum>
  <w:abstractNum w:abstractNumId="28" w15:restartNumberingAfterBreak="0">
    <w:nsid w:val="5A7B779C"/>
    <w:multiLevelType w:val="hybridMultilevel"/>
    <w:tmpl w:val="4CF2621A"/>
    <w:lvl w:ilvl="0" w:tplc="158C0E98">
      <w:start w:val="1"/>
      <w:numFmt w:val="decimal"/>
      <w:lvlText w:val="%1)"/>
      <w:lvlJc w:val="left"/>
      <w:pPr>
        <w:ind w:left="942" w:hanging="375"/>
      </w:pPr>
      <w:rPr>
        <w:rFonts w:hint="default"/>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29" w15:restartNumberingAfterBreak="0">
    <w:nsid w:val="5C7532C9"/>
    <w:multiLevelType w:val="hybridMultilevel"/>
    <w:tmpl w:val="F74CE200"/>
    <w:lvl w:ilvl="0" w:tplc="A412EB8E">
      <w:start w:val="1"/>
      <w:numFmt w:val="decimal"/>
      <w:lvlText w:val="%1."/>
      <w:lvlJc w:val="left"/>
      <w:pPr>
        <w:ind w:left="720" w:hanging="360"/>
      </w:pPr>
      <w:rPr>
        <w:sz w:val="2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64752177"/>
    <w:multiLevelType w:val="hybridMultilevel"/>
    <w:tmpl w:val="3238F92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1" w15:restartNumberingAfterBreak="0">
    <w:nsid w:val="6ADD7A83"/>
    <w:multiLevelType w:val="multilevel"/>
    <w:tmpl w:val="0D2C8E2C"/>
    <w:lvl w:ilvl="0">
      <w:start w:val="1"/>
      <w:numFmt w:val="decimal"/>
      <w:lvlText w:val="%1."/>
      <w:lvlJc w:val="left"/>
      <w:pPr>
        <w:ind w:left="786" w:hanging="360"/>
      </w:pPr>
      <w:rPr>
        <w:rFonts w:hint="default"/>
      </w:rPr>
    </w:lvl>
    <w:lvl w:ilvl="1">
      <w:start w:val="1"/>
      <w:numFmt w:val="decimal"/>
      <w:isLgl/>
      <w:lvlText w:val="%1.%2"/>
      <w:lvlJc w:val="left"/>
      <w:pPr>
        <w:ind w:left="990" w:hanging="450"/>
      </w:pPr>
      <w:rPr>
        <w:rFonts w:hint="default"/>
      </w:rPr>
    </w:lvl>
    <w:lvl w:ilvl="2">
      <w:start w:val="1"/>
      <w:numFmt w:val="decimal"/>
      <w:isLgl/>
      <w:lvlText w:val="%1.%2.%3"/>
      <w:lvlJc w:val="left"/>
      <w:pPr>
        <w:ind w:left="1374" w:hanging="720"/>
      </w:pPr>
      <w:rPr>
        <w:rFonts w:hint="default"/>
      </w:rPr>
    </w:lvl>
    <w:lvl w:ilvl="3">
      <w:start w:val="1"/>
      <w:numFmt w:val="decimal"/>
      <w:isLgl/>
      <w:lvlText w:val="%1.%2.%3.%4"/>
      <w:lvlJc w:val="left"/>
      <w:pPr>
        <w:ind w:left="1848" w:hanging="1080"/>
      </w:pPr>
      <w:rPr>
        <w:rFonts w:hint="default"/>
      </w:rPr>
    </w:lvl>
    <w:lvl w:ilvl="4">
      <w:start w:val="1"/>
      <w:numFmt w:val="decimal"/>
      <w:isLgl/>
      <w:lvlText w:val="%1.%2.%3.%4.%5"/>
      <w:lvlJc w:val="left"/>
      <w:pPr>
        <w:ind w:left="1962" w:hanging="1080"/>
      </w:pPr>
      <w:rPr>
        <w:rFonts w:hint="default"/>
      </w:rPr>
    </w:lvl>
    <w:lvl w:ilvl="5">
      <w:start w:val="1"/>
      <w:numFmt w:val="decimal"/>
      <w:isLgl/>
      <w:lvlText w:val="%1.%2.%3.%4.%5.%6"/>
      <w:lvlJc w:val="left"/>
      <w:pPr>
        <w:ind w:left="2436" w:hanging="1440"/>
      </w:pPr>
      <w:rPr>
        <w:rFonts w:hint="default"/>
      </w:rPr>
    </w:lvl>
    <w:lvl w:ilvl="6">
      <w:start w:val="1"/>
      <w:numFmt w:val="decimal"/>
      <w:isLgl/>
      <w:lvlText w:val="%1.%2.%3.%4.%5.%6.%7"/>
      <w:lvlJc w:val="left"/>
      <w:pPr>
        <w:ind w:left="2550" w:hanging="1440"/>
      </w:pPr>
      <w:rPr>
        <w:rFonts w:hint="default"/>
      </w:rPr>
    </w:lvl>
    <w:lvl w:ilvl="7">
      <w:start w:val="1"/>
      <w:numFmt w:val="decimal"/>
      <w:isLgl/>
      <w:lvlText w:val="%1.%2.%3.%4.%5.%6.%7.%8"/>
      <w:lvlJc w:val="left"/>
      <w:pPr>
        <w:ind w:left="3024" w:hanging="1800"/>
      </w:pPr>
      <w:rPr>
        <w:rFonts w:hint="default"/>
      </w:rPr>
    </w:lvl>
    <w:lvl w:ilvl="8">
      <w:start w:val="1"/>
      <w:numFmt w:val="decimal"/>
      <w:isLgl/>
      <w:lvlText w:val="%1.%2.%3.%4.%5.%6.%7.%8.%9"/>
      <w:lvlJc w:val="left"/>
      <w:pPr>
        <w:ind w:left="3498" w:hanging="2160"/>
      </w:pPr>
      <w:rPr>
        <w:rFonts w:hint="default"/>
      </w:rPr>
    </w:lvl>
  </w:abstractNum>
  <w:abstractNum w:abstractNumId="32" w15:restartNumberingAfterBreak="0">
    <w:nsid w:val="765979EE"/>
    <w:multiLevelType w:val="multilevel"/>
    <w:tmpl w:val="6BCE300C"/>
    <w:lvl w:ilvl="0">
      <w:start w:val="2"/>
      <w:numFmt w:val="decimal"/>
      <w:lvlText w:val="%1."/>
      <w:lvlJc w:val="left"/>
      <w:pPr>
        <w:ind w:left="720" w:hanging="360"/>
      </w:pPr>
      <w:rPr>
        <w:rFonts w:hint="default"/>
      </w:rPr>
    </w:lvl>
    <w:lvl w:ilvl="1">
      <w:start w:val="1"/>
      <w:numFmt w:val="decimal"/>
      <w:isLgl/>
      <w:lvlText w:val="%1.%2"/>
      <w:lvlJc w:val="left"/>
      <w:pPr>
        <w:ind w:left="735" w:hanging="375"/>
      </w:pPr>
      <w:rPr>
        <w:rFonts w:hint="default"/>
        <w:b w:val="0"/>
        <w:color w:val="auto"/>
        <w:sz w:val="28"/>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33" w15:restartNumberingAfterBreak="0">
    <w:nsid w:val="7F412814"/>
    <w:multiLevelType w:val="hybridMultilevel"/>
    <w:tmpl w:val="9E42CA28"/>
    <w:lvl w:ilvl="0" w:tplc="04190011">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num w:numId="1">
    <w:abstractNumId w:val="3"/>
  </w:num>
  <w:num w:numId="2">
    <w:abstractNumId w:val="20"/>
  </w:num>
  <w:num w:numId="3">
    <w:abstractNumId w:val="21"/>
  </w:num>
  <w:num w:numId="4">
    <w:abstractNumId w:val="32"/>
  </w:num>
  <w:num w:numId="5">
    <w:abstractNumId w:val="28"/>
  </w:num>
  <w:num w:numId="6">
    <w:abstractNumId w:val="18"/>
  </w:num>
  <w:num w:numId="7">
    <w:abstractNumId w:val="15"/>
  </w:num>
  <w:num w:numId="8">
    <w:abstractNumId w:val="12"/>
  </w:num>
  <w:num w:numId="9">
    <w:abstractNumId w:val="31"/>
  </w:num>
  <w:num w:numId="10">
    <w:abstractNumId w:val="9"/>
  </w:num>
  <w:num w:numId="11">
    <w:abstractNumId w:val="4"/>
  </w:num>
  <w:num w:numId="12">
    <w:abstractNumId w:val="27"/>
  </w:num>
  <w:num w:numId="13">
    <w:abstractNumId w:val="2"/>
  </w:num>
  <w:num w:numId="14">
    <w:abstractNumId w:val="30"/>
  </w:num>
  <w:num w:numId="15">
    <w:abstractNumId w:val="23"/>
  </w:num>
  <w:num w:numId="16">
    <w:abstractNumId w:val="19"/>
  </w:num>
  <w:num w:numId="17">
    <w:abstractNumId w:val="13"/>
  </w:num>
  <w:num w:numId="18">
    <w:abstractNumId w:val="22"/>
  </w:num>
  <w:num w:numId="19">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10"/>
  </w:num>
  <w:num w:numId="21">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26"/>
  </w:num>
  <w:num w:numId="23">
    <w:abstractNumId w:val="5"/>
  </w:num>
  <w:num w:numId="24">
    <w:abstractNumId w:val="6"/>
  </w:num>
  <w:num w:numId="25">
    <w:abstractNumId w:val="8"/>
  </w:num>
  <w:num w:numId="26">
    <w:abstractNumId w:val="14"/>
  </w:num>
  <w:num w:numId="27">
    <w:abstractNumId w:val="29"/>
  </w:num>
  <w:num w:numId="28">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0"/>
  </w:num>
  <w:num w:numId="30">
    <w:abstractNumId w:val="1"/>
  </w:num>
  <w:num w:numId="31">
    <w:abstractNumId w:val="11"/>
  </w:num>
  <w:num w:numId="32">
    <w:abstractNumId w:val="17"/>
  </w:num>
  <w:num w:numId="33">
    <w:abstractNumId w:val="24"/>
  </w:num>
  <w:num w:numId="34">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F7647"/>
    <w:rsid w:val="002348DA"/>
    <w:rsid w:val="002F7647"/>
    <w:rsid w:val="003A457A"/>
    <w:rsid w:val="00947316"/>
    <w:rsid w:val="00C3680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A0E3D3C"/>
  <w15:chartTrackingRefBased/>
  <w15:docId w15:val="{E3E1BE9B-B318-47A1-BAF3-FC8E72A710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2F7647"/>
    <w:pPr>
      <w:spacing w:line="360" w:lineRule="auto"/>
      <w:ind w:firstLine="567"/>
      <w:jc w:val="both"/>
    </w:pPr>
    <w:rPr>
      <w:rFonts w:ascii="Times New Roman" w:hAnsi="Times New Roman" w:cs="Times New Roman"/>
      <w:sz w:val="28"/>
      <w:szCs w:val="28"/>
      <w:lang w:val="uk-UA"/>
    </w:rPr>
  </w:style>
  <w:style w:type="paragraph" w:styleId="1">
    <w:name w:val="heading 1"/>
    <w:basedOn w:val="a"/>
    <w:next w:val="a"/>
    <w:link w:val="10"/>
    <w:uiPriority w:val="9"/>
    <w:qFormat/>
    <w:rsid w:val="002F7647"/>
    <w:pPr>
      <w:keepNext/>
      <w:keepLines/>
      <w:spacing w:after="120"/>
      <w:ind w:firstLine="709"/>
      <w:jc w:val="center"/>
      <w:outlineLvl w:val="0"/>
    </w:pPr>
    <w:rPr>
      <w:rFonts w:eastAsiaTheme="majorEastAsia" w:cstheme="majorBidi"/>
      <w:b/>
      <w:bCs/>
      <w:caps/>
      <w:color w:val="000000" w:themeColor="text1"/>
    </w:rPr>
  </w:style>
  <w:style w:type="paragraph" w:styleId="2">
    <w:name w:val="heading 2"/>
    <w:basedOn w:val="a"/>
    <w:next w:val="a"/>
    <w:link w:val="20"/>
    <w:uiPriority w:val="9"/>
    <w:unhideWhenUsed/>
    <w:qFormat/>
    <w:rsid w:val="002F7647"/>
    <w:pPr>
      <w:keepNext/>
      <w:keepLines/>
      <w:numPr>
        <w:ilvl w:val="1"/>
        <w:numId w:val="2"/>
      </w:numPr>
      <w:spacing w:before="40" w:after="0"/>
      <w:outlineLvl w:val="1"/>
    </w:pPr>
    <w:rPr>
      <w:rFonts w:eastAsia="Calibri"/>
    </w:rPr>
  </w:style>
  <w:style w:type="paragraph" w:styleId="3">
    <w:name w:val="heading 3"/>
    <w:basedOn w:val="a"/>
    <w:next w:val="a"/>
    <w:link w:val="30"/>
    <w:uiPriority w:val="9"/>
    <w:unhideWhenUsed/>
    <w:qFormat/>
    <w:rsid w:val="002F7647"/>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2F7647"/>
    <w:rPr>
      <w:rFonts w:ascii="Times New Roman" w:eastAsiaTheme="majorEastAsia" w:hAnsi="Times New Roman" w:cstheme="majorBidi"/>
      <w:b/>
      <w:bCs/>
      <w:caps/>
      <w:color w:val="000000" w:themeColor="text1"/>
      <w:sz w:val="28"/>
      <w:szCs w:val="28"/>
      <w:lang w:val="uk-UA"/>
    </w:rPr>
  </w:style>
  <w:style w:type="character" w:customStyle="1" w:styleId="20">
    <w:name w:val="Заголовок 2 Знак"/>
    <w:basedOn w:val="a0"/>
    <w:link w:val="2"/>
    <w:uiPriority w:val="9"/>
    <w:rsid w:val="002F7647"/>
    <w:rPr>
      <w:rFonts w:ascii="Times New Roman" w:eastAsia="Calibri" w:hAnsi="Times New Roman" w:cs="Times New Roman"/>
      <w:sz w:val="28"/>
      <w:szCs w:val="28"/>
      <w:lang w:val="uk-UA"/>
    </w:rPr>
  </w:style>
  <w:style w:type="character" w:customStyle="1" w:styleId="30">
    <w:name w:val="Заголовок 3 Знак"/>
    <w:basedOn w:val="a0"/>
    <w:link w:val="3"/>
    <w:uiPriority w:val="9"/>
    <w:rsid w:val="002F7647"/>
    <w:rPr>
      <w:rFonts w:asciiTheme="majorHAnsi" w:eastAsiaTheme="majorEastAsia" w:hAnsiTheme="majorHAnsi" w:cstheme="majorBidi"/>
      <w:color w:val="1F4D78" w:themeColor="accent1" w:themeShade="7F"/>
      <w:sz w:val="24"/>
      <w:szCs w:val="24"/>
      <w:lang w:val="uk-UA"/>
    </w:rPr>
  </w:style>
  <w:style w:type="paragraph" w:styleId="a3">
    <w:name w:val="List Paragraph"/>
    <w:basedOn w:val="a"/>
    <w:qFormat/>
    <w:rsid w:val="002F7647"/>
    <w:pPr>
      <w:ind w:left="720"/>
      <w:contextualSpacing/>
    </w:pPr>
  </w:style>
  <w:style w:type="table" w:styleId="a4">
    <w:name w:val="Table Grid"/>
    <w:basedOn w:val="a1"/>
    <w:uiPriority w:val="39"/>
    <w:rsid w:val="002F764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5">
    <w:name w:val="footer"/>
    <w:basedOn w:val="a"/>
    <w:link w:val="a6"/>
    <w:uiPriority w:val="99"/>
    <w:unhideWhenUsed/>
    <w:rsid w:val="002F7647"/>
    <w:pPr>
      <w:tabs>
        <w:tab w:val="center" w:pos="4844"/>
        <w:tab w:val="right" w:pos="9689"/>
      </w:tabs>
      <w:spacing w:after="0" w:line="240" w:lineRule="auto"/>
    </w:pPr>
  </w:style>
  <w:style w:type="character" w:customStyle="1" w:styleId="a6">
    <w:name w:val="Нижний колонтитул Знак"/>
    <w:basedOn w:val="a0"/>
    <w:link w:val="a5"/>
    <w:uiPriority w:val="99"/>
    <w:rsid w:val="002F7647"/>
    <w:rPr>
      <w:rFonts w:ascii="Times New Roman" w:hAnsi="Times New Roman" w:cs="Times New Roman"/>
      <w:sz w:val="28"/>
      <w:szCs w:val="28"/>
      <w:lang w:val="uk-UA"/>
    </w:rPr>
  </w:style>
  <w:style w:type="paragraph" w:styleId="a7">
    <w:name w:val="TOC Heading"/>
    <w:basedOn w:val="1"/>
    <w:next w:val="a"/>
    <w:uiPriority w:val="39"/>
    <w:unhideWhenUsed/>
    <w:qFormat/>
    <w:rsid w:val="002F7647"/>
    <w:pPr>
      <w:spacing w:before="240" w:after="0" w:line="259" w:lineRule="auto"/>
      <w:ind w:firstLine="0"/>
      <w:jc w:val="left"/>
      <w:outlineLvl w:val="9"/>
    </w:pPr>
    <w:rPr>
      <w:rFonts w:asciiTheme="majorHAnsi" w:hAnsiTheme="majorHAnsi"/>
      <w:b w:val="0"/>
      <w:bCs w:val="0"/>
      <w:caps w:val="0"/>
      <w:color w:val="2E74B5" w:themeColor="accent1" w:themeShade="BF"/>
      <w:sz w:val="32"/>
      <w:szCs w:val="32"/>
      <w:lang w:val="en-US"/>
    </w:rPr>
  </w:style>
  <w:style w:type="paragraph" w:styleId="11">
    <w:name w:val="toc 1"/>
    <w:basedOn w:val="a"/>
    <w:next w:val="a"/>
    <w:autoRedefine/>
    <w:uiPriority w:val="39"/>
    <w:unhideWhenUsed/>
    <w:rsid w:val="002F7647"/>
    <w:pPr>
      <w:tabs>
        <w:tab w:val="left" w:pos="440"/>
        <w:tab w:val="right" w:leader="dot" w:pos="10064"/>
      </w:tabs>
      <w:spacing w:after="100" w:line="276" w:lineRule="auto"/>
      <w:ind w:firstLine="0"/>
      <w:jc w:val="left"/>
    </w:pPr>
  </w:style>
  <w:style w:type="character" w:styleId="a8">
    <w:name w:val="Hyperlink"/>
    <w:basedOn w:val="a0"/>
    <w:uiPriority w:val="99"/>
    <w:unhideWhenUsed/>
    <w:rsid w:val="002F7647"/>
    <w:rPr>
      <w:color w:val="0563C1" w:themeColor="hyperlink"/>
      <w:u w:val="single"/>
    </w:rPr>
  </w:style>
  <w:style w:type="paragraph" w:styleId="a9">
    <w:name w:val="header"/>
    <w:basedOn w:val="a"/>
    <w:link w:val="aa"/>
    <w:uiPriority w:val="99"/>
    <w:unhideWhenUsed/>
    <w:rsid w:val="002F7647"/>
    <w:pPr>
      <w:tabs>
        <w:tab w:val="center" w:pos="4844"/>
        <w:tab w:val="right" w:pos="9689"/>
      </w:tabs>
      <w:spacing w:after="0" w:line="240" w:lineRule="auto"/>
    </w:pPr>
  </w:style>
  <w:style w:type="character" w:customStyle="1" w:styleId="aa">
    <w:name w:val="Верхний колонтитул Знак"/>
    <w:basedOn w:val="a0"/>
    <w:link w:val="a9"/>
    <w:uiPriority w:val="99"/>
    <w:rsid w:val="002F7647"/>
    <w:rPr>
      <w:rFonts w:ascii="Times New Roman" w:hAnsi="Times New Roman" w:cs="Times New Roman"/>
      <w:sz w:val="28"/>
      <w:szCs w:val="28"/>
      <w:lang w:val="uk-UA"/>
    </w:rPr>
  </w:style>
  <w:style w:type="paragraph" w:styleId="ab">
    <w:name w:val="Balloon Text"/>
    <w:basedOn w:val="a"/>
    <w:link w:val="ac"/>
    <w:uiPriority w:val="99"/>
    <w:semiHidden/>
    <w:unhideWhenUsed/>
    <w:rsid w:val="002F7647"/>
    <w:pPr>
      <w:spacing w:after="0" w:line="240" w:lineRule="auto"/>
    </w:pPr>
    <w:rPr>
      <w:rFonts w:ascii="Segoe UI" w:hAnsi="Segoe UI" w:cs="Segoe UI"/>
      <w:sz w:val="18"/>
      <w:szCs w:val="18"/>
    </w:rPr>
  </w:style>
  <w:style w:type="character" w:customStyle="1" w:styleId="ac">
    <w:name w:val="Текст выноски Знак"/>
    <w:basedOn w:val="a0"/>
    <w:link w:val="ab"/>
    <w:uiPriority w:val="99"/>
    <w:semiHidden/>
    <w:rsid w:val="002F7647"/>
    <w:rPr>
      <w:rFonts w:ascii="Segoe UI" w:hAnsi="Segoe UI" w:cs="Segoe UI"/>
      <w:sz w:val="18"/>
      <w:szCs w:val="18"/>
      <w:lang w:val="uk-UA"/>
    </w:rPr>
  </w:style>
  <w:style w:type="character" w:styleId="ad">
    <w:name w:val="page number"/>
    <w:basedOn w:val="a0"/>
    <w:rsid w:val="002F7647"/>
  </w:style>
  <w:style w:type="paragraph" w:styleId="ae">
    <w:name w:val="Body Text Indent"/>
    <w:basedOn w:val="a"/>
    <w:link w:val="af"/>
    <w:rsid w:val="002F7647"/>
    <w:pPr>
      <w:spacing w:after="120" w:line="240" w:lineRule="auto"/>
      <w:ind w:left="283"/>
    </w:pPr>
    <w:rPr>
      <w:rFonts w:eastAsia="Times New Roman"/>
      <w:sz w:val="24"/>
      <w:szCs w:val="24"/>
      <w:lang w:eastAsia="ru-RU"/>
    </w:rPr>
  </w:style>
  <w:style w:type="character" w:customStyle="1" w:styleId="af">
    <w:name w:val="Основной текст с отступом Знак"/>
    <w:basedOn w:val="a0"/>
    <w:link w:val="ae"/>
    <w:rsid w:val="002F7647"/>
    <w:rPr>
      <w:rFonts w:ascii="Times New Roman" w:eastAsia="Times New Roman" w:hAnsi="Times New Roman" w:cs="Times New Roman"/>
      <w:sz w:val="24"/>
      <w:szCs w:val="24"/>
      <w:lang w:val="uk-UA" w:eastAsia="ru-RU"/>
    </w:rPr>
  </w:style>
  <w:style w:type="paragraph" w:styleId="21">
    <w:name w:val="toc 2"/>
    <w:basedOn w:val="a"/>
    <w:next w:val="a"/>
    <w:autoRedefine/>
    <w:uiPriority w:val="39"/>
    <w:unhideWhenUsed/>
    <w:rsid w:val="002F7647"/>
    <w:pPr>
      <w:tabs>
        <w:tab w:val="left" w:pos="1540"/>
        <w:tab w:val="right" w:leader="dot" w:pos="9771"/>
      </w:tabs>
      <w:spacing w:after="100"/>
      <w:ind w:firstLine="0"/>
      <w:jc w:val="left"/>
    </w:pPr>
  </w:style>
  <w:style w:type="character" w:customStyle="1" w:styleId="shorttext">
    <w:name w:val="short_text"/>
    <w:rsid w:val="002F7647"/>
  </w:style>
  <w:style w:type="character" w:customStyle="1" w:styleId="hps">
    <w:name w:val="hps"/>
    <w:rsid w:val="002F7647"/>
  </w:style>
  <w:style w:type="paragraph" w:styleId="31">
    <w:name w:val="toc 3"/>
    <w:basedOn w:val="a"/>
    <w:next w:val="a"/>
    <w:autoRedefine/>
    <w:uiPriority w:val="39"/>
    <w:unhideWhenUsed/>
    <w:rsid w:val="002F7647"/>
    <w:pPr>
      <w:spacing w:after="100"/>
      <w:ind w:left="440"/>
    </w:pPr>
  </w:style>
  <w:style w:type="numbering" w:customStyle="1" w:styleId="12">
    <w:name w:val="Нет списка1"/>
    <w:next w:val="a2"/>
    <w:uiPriority w:val="99"/>
    <w:semiHidden/>
    <w:unhideWhenUsed/>
    <w:rsid w:val="002F7647"/>
  </w:style>
  <w:style w:type="table" w:customStyle="1" w:styleId="13">
    <w:name w:val="Сетка таблицы1"/>
    <w:basedOn w:val="a1"/>
    <w:next w:val="a4"/>
    <w:rsid w:val="002F7647"/>
    <w:pPr>
      <w:spacing w:after="0" w:line="240" w:lineRule="auto"/>
    </w:pPr>
    <w:rPr>
      <w:lang w:val="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0">
    <w:name w:val="Placeholder Text"/>
    <w:basedOn w:val="a0"/>
    <w:uiPriority w:val="99"/>
    <w:semiHidden/>
    <w:rsid w:val="002F7647"/>
    <w:rPr>
      <w:color w:val="808080"/>
    </w:rPr>
  </w:style>
  <w:style w:type="table" w:customStyle="1" w:styleId="14">
    <w:name w:val="Сітка таблиці1"/>
    <w:basedOn w:val="a1"/>
    <w:next w:val="a4"/>
    <w:uiPriority w:val="39"/>
    <w:rsid w:val="002F7647"/>
    <w:pPr>
      <w:spacing w:after="0" w:line="240" w:lineRule="auto"/>
    </w:pPr>
    <w:rPr>
      <w:rFonts w:ascii="Calibri" w:eastAsia="Calibri" w:hAnsi="Calibri" w:cs="Times New Roman"/>
      <w:lang w:val="ru-RU"/>
    </w:rPr>
    <w:tblPr>
      <w:tblInd w:w="0" w:type="nil"/>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eGrid1">
    <w:name w:val="Table Grid1"/>
    <w:basedOn w:val="a1"/>
    <w:next w:val="a4"/>
    <w:uiPriority w:val="39"/>
    <w:rsid w:val="002F7647"/>
    <w:pPr>
      <w:spacing w:after="0" w:line="240" w:lineRule="auto"/>
    </w:pPr>
    <w:rPr>
      <w:rFonts w:ascii="Calibri" w:eastAsia="Calibri" w:hAnsi="Calibri" w:cs="Times New Roman"/>
      <w:lang w:val="ru-RU"/>
    </w:rPr>
    <w:tblPr>
      <w:tblInd w:w="0" w:type="nil"/>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efault">
    <w:name w:val="Default"/>
    <w:rsid w:val="002F7647"/>
    <w:pPr>
      <w:autoSpaceDE w:val="0"/>
      <w:autoSpaceDN w:val="0"/>
      <w:adjustRightInd w:val="0"/>
      <w:spacing w:after="0" w:line="240" w:lineRule="auto"/>
    </w:pPr>
    <w:rPr>
      <w:rFonts w:ascii="Times New Roman" w:hAnsi="Times New Roman" w:cs="Times New Roman"/>
      <w:color w:val="000000"/>
      <w:sz w:val="24"/>
      <w:szCs w:val="24"/>
    </w:rPr>
  </w:style>
  <w:style w:type="paragraph" w:customStyle="1" w:styleId="14pt127">
    <w:name w:val="Стиль 14 pt по ширине Первая строка:  127 см Междустр.интервал:..."/>
    <w:basedOn w:val="a"/>
    <w:rsid w:val="002F7647"/>
    <w:pPr>
      <w:spacing w:after="0"/>
      <w:ind w:firstLine="720"/>
    </w:pPr>
    <w:rPr>
      <w:rFonts w:eastAsia="Times New Roman"/>
      <w:szCs w:val="20"/>
      <w:lang w:eastAsia="ru-RU"/>
    </w:rPr>
  </w:style>
  <w:style w:type="paragraph" w:styleId="af1">
    <w:name w:val="Body Text"/>
    <w:basedOn w:val="a"/>
    <w:link w:val="af2"/>
    <w:uiPriority w:val="99"/>
    <w:semiHidden/>
    <w:unhideWhenUsed/>
    <w:rsid w:val="002F7647"/>
    <w:pPr>
      <w:spacing w:after="120" w:line="240" w:lineRule="auto"/>
    </w:pPr>
    <w:rPr>
      <w:rFonts w:eastAsia="Times New Roman"/>
      <w:sz w:val="24"/>
      <w:szCs w:val="24"/>
      <w:lang w:eastAsia="ru-RU"/>
    </w:rPr>
  </w:style>
  <w:style w:type="character" w:customStyle="1" w:styleId="af2">
    <w:name w:val="Основной текст Знак"/>
    <w:basedOn w:val="a0"/>
    <w:link w:val="af1"/>
    <w:uiPriority w:val="99"/>
    <w:semiHidden/>
    <w:rsid w:val="002F7647"/>
    <w:rPr>
      <w:rFonts w:ascii="Times New Roman" w:eastAsia="Times New Roman" w:hAnsi="Times New Roman" w:cs="Times New Roman"/>
      <w:sz w:val="24"/>
      <w:szCs w:val="24"/>
      <w:lang w:val="uk-UA" w:eastAsia="ru-RU"/>
    </w:rPr>
  </w:style>
  <w:style w:type="paragraph" w:styleId="af3">
    <w:name w:val="No Spacing"/>
    <w:uiPriority w:val="1"/>
    <w:qFormat/>
    <w:rsid w:val="002F7647"/>
    <w:pPr>
      <w:spacing w:after="0" w:line="240" w:lineRule="auto"/>
      <w:ind w:firstLine="567"/>
      <w:jc w:val="both"/>
    </w:pPr>
    <w:rPr>
      <w:rFonts w:ascii="Times New Roman" w:hAnsi="Times New Roman" w:cs="Times New Roman"/>
      <w:sz w:val="28"/>
      <w:szCs w:val="28"/>
      <w:lang w:val="uk-UA"/>
    </w:rPr>
  </w:style>
  <w:style w:type="paragraph" w:styleId="af4">
    <w:name w:val="footnote text"/>
    <w:basedOn w:val="a"/>
    <w:link w:val="af5"/>
    <w:semiHidden/>
    <w:rsid w:val="002F7647"/>
    <w:pPr>
      <w:spacing w:after="0" w:line="264" w:lineRule="auto"/>
      <w:ind w:firstLine="357"/>
    </w:pPr>
    <w:rPr>
      <w:rFonts w:eastAsia="Times New Roman"/>
      <w:sz w:val="20"/>
      <w:szCs w:val="20"/>
      <w:lang w:eastAsia="ru-RU"/>
    </w:rPr>
  </w:style>
  <w:style w:type="character" w:customStyle="1" w:styleId="af5">
    <w:name w:val="Текст сноски Знак"/>
    <w:basedOn w:val="a0"/>
    <w:link w:val="af4"/>
    <w:semiHidden/>
    <w:rsid w:val="002F7647"/>
    <w:rPr>
      <w:rFonts w:ascii="Times New Roman" w:eastAsia="Times New Roman" w:hAnsi="Times New Roman" w:cs="Times New Roman"/>
      <w:sz w:val="20"/>
      <w:szCs w:val="20"/>
      <w:lang w:val="uk-UA" w:eastAsia="ru-RU"/>
    </w:rPr>
  </w:style>
  <w:style w:type="character" w:styleId="af6">
    <w:name w:val="footnote reference"/>
    <w:semiHidden/>
    <w:rsid w:val="002F7647"/>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8.png"/><Relationship Id="rId117" Type="http://schemas.openxmlformats.org/officeDocument/2006/relationships/image" Target="media/image59.png"/><Relationship Id="rId21" Type="http://schemas.openxmlformats.org/officeDocument/2006/relationships/image" Target="media/image4.png"/><Relationship Id="rId42" Type="http://schemas.openxmlformats.org/officeDocument/2006/relationships/image" Target="media/image17.png"/><Relationship Id="rId47" Type="http://schemas.openxmlformats.org/officeDocument/2006/relationships/image" Target="media/image20.wmf"/><Relationship Id="rId63" Type="http://schemas.openxmlformats.org/officeDocument/2006/relationships/image" Target="media/image28.wmf"/><Relationship Id="rId68" Type="http://schemas.openxmlformats.org/officeDocument/2006/relationships/oleObject" Target="embeddings/oleObject21.bin"/><Relationship Id="rId84" Type="http://schemas.openxmlformats.org/officeDocument/2006/relationships/oleObject" Target="embeddings/oleObject29.bin"/><Relationship Id="rId89" Type="http://schemas.openxmlformats.org/officeDocument/2006/relationships/image" Target="media/image41.wmf"/><Relationship Id="rId112" Type="http://schemas.openxmlformats.org/officeDocument/2006/relationships/image" Target="media/image54.png"/><Relationship Id="rId16" Type="http://schemas.openxmlformats.org/officeDocument/2006/relationships/hyperlink" Target="https://uk.wikipedia.org/w/index.php?title=%C5%A0KODA_JS&amp;action=edit&amp;redlink=1" TargetMode="External"/><Relationship Id="rId107" Type="http://schemas.openxmlformats.org/officeDocument/2006/relationships/image" Target="media/image50.emf"/><Relationship Id="rId11" Type="http://schemas.openxmlformats.org/officeDocument/2006/relationships/hyperlink" Target="https://uk.wikipedia.org/w/index.php?title=%D0%86%D0%B6%D0%BE%D1%80%D1%81%D1%8C%D0%BA%D1%96_%D0%B7%D0%B0%D0%B2%D0%BE%D0%B4%D0%B8&amp;action=edit&amp;redlink=1" TargetMode="External"/><Relationship Id="rId32" Type="http://schemas.openxmlformats.org/officeDocument/2006/relationships/image" Target="media/image12.wmf"/><Relationship Id="rId37" Type="http://schemas.openxmlformats.org/officeDocument/2006/relationships/oleObject" Target="embeddings/oleObject6.bin"/><Relationship Id="rId53" Type="http://schemas.openxmlformats.org/officeDocument/2006/relationships/image" Target="media/image23.wmf"/><Relationship Id="rId58" Type="http://schemas.openxmlformats.org/officeDocument/2006/relationships/oleObject" Target="embeddings/oleObject16.bin"/><Relationship Id="rId74" Type="http://schemas.openxmlformats.org/officeDocument/2006/relationships/oleObject" Target="embeddings/oleObject24.bin"/><Relationship Id="rId79" Type="http://schemas.openxmlformats.org/officeDocument/2006/relationships/image" Target="media/image36.wmf"/><Relationship Id="rId102" Type="http://schemas.openxmlformats.org/officeDocument/2006/relationships/oleObject" Target="embeddings/oleObject38.bin"/><Relationship Id="rId123" Type="http://schemas.openxmlformats.org/officeDocument/2006/relationships/image" Target="media/image63.png"/><Relationship Id="rId128" Type="http://schemas.openxmlformats.org/officeDocument/2006/relationships/theme" Target="theme/theme1.xml"/><Relationship Id="rId5" Type="http://schemas.openxmlformats.org/officeDocument/2006/relationships/footnotes" Target="footnotes.xml"/><Relationship Id="rId90" Type="http://schemas.openxmlformats.org/officeDocument/2006/relationships/oleObject" Target="embeddings/oleObject32.bin"/><Relationship Id="rId95" Type="http://schemas.openxmlformats.org/officeDocument/2006/relationships/image" Target="media/image44.wmf"/><Relationship Id="rId22" Type="http://schemas.openxmlformats.org/officeDocument/2006/relationships/image" Target="media/image5.png"/><Relationship Id="rId27" Type="http://schemas.openxmlformats.org/officeDocument/2006/relationships/image" Target="media/image9.png"/><Relationship Id="rId43" Type="http://schemas.openxmlformats.org/officeDocument/2006/relationships/image" Target="media/image18.wmf"/><Relationship Id="rId48" Type="http://schemas.openxmlformats.org/officeDocument/2006/relationships/oleObject" Target="embeddings/oleObject11.bin"/><Relationship Id="rId64" Type="http://schemas.openxmlformats.org/officeDocument/2006/relationships/oleObject" Target="embeddings/oleObject19.bin"/><Relationship Id="rId69" Type="http://schemas.openxmlformats.org/officeDocument/2006/relationships/image" Target="media/image31.wmf"/><Relationship Id="rId113" Type="http://schemas.openxmlformats.org/officeDocument/2006/relationships/image" Target="media/image55.png"/><Relationship Id="rId118" Type="http://schemas.openxmlformats.org/officeDocument/2006/relationships/image" Target="media/image60.png"/><Relationship Id="rId80" Type="http://schemas.openxmlformats.org/officeDocument/2006/relationships/oleObject" Target="embeddings/oleObject27.bin"/><Relationship Id="rId85" Type="http://schemas.openxmlformats.org/officeDocument/2006/relationships/image" Target="media/image39.wmf"/><Relationship Id="rId12" Type="http://schemas.openxmlformats.org/officeDocument/2006/relationships/hyperlink" Target="https://uk.wikipedia.org/wiki/%D0%A1%D0%B0%D0%BD%D0%BA%D1%82-%D0%9F%D0%B5%D1%82%D0%B5%D1%80%D0%B1%D1%83%D1%80%D0%B3" TargetMode="External"/><Relationship Id="rId17" Type="http://schemas.openxmlformats.org/officeDocument/2006/relationships/hyperlink" Target="https://uk.wikipedia.org/wiki/%D0%A7%D0%B5%D1%85%D1%96%D1%8F" TargetMode="External"/><Relationship Id="rId33" Type="http://schemas.openxmlformats.org/officeDocument/2006/relationships/oleObject" Target="embeddings/oleObject4.bin"/><Relationship Id="rId38" Type="http://schemas.openxmlformats.org/officeDocument/2006/relationships/image" Target="media/image15.wmf"/><Relationship Id="rId59" Type="http://schemas.openxmlformats.org/officeDocument/2006/relationships/image" Target="media/image26.wmf"/><Relationship Id="rId103" Type="http://schemas.openxmlformats.org/officeDocument/2006/relationships/image" Target="media/image48.wmf"/><Relationship Id="rId108" Type="http://schemas.openxmlformats.org/officeDocument/2006/relationships/package" Target="embeddings/_________Microsoft_Visio.vsdx"/><Relationship Id="rId124" Type="http://schemas.openxmlformats.org/officeDocument/2006/relationships/hyperlink" Target="https://www.mathworks.com/products/matlab.html" TargetMode="External"/><Relationship Id="rId54" Type="http://schemas.openxmlformats.org/officeDocument/2006/relationships/oleObject" Target="embeddings/oleObject14.bin"/><Relationship Id="rId70" Type="http://schemas.openxmlformats.org/officeDocument/2006/relationships/oleObject" Target="embeddings/oleObject22.bin"/><Relationship Id="rId75" Type="http://schemas.openxmlformats.org/officeDocument/2006/relationships/image" Target="media/image34.wmf"/><Relationship Id="rId91" Type="http://schemas.openxmlformats.org/officeDocument/2006/relationships/image" Target="media/image42.wmf"/><Relationship Id="rId96" Type="http://schemas.openxmlformats.org/officeDocument/2006/relationships/oleObject" Target="embeddings/oleObject35.bin"/><Relationship Id="rId1" Type="http://schemas.openxmlformats.org/officeDocument/2006/relationships/numbering" Target="numbering.xml"/><Relationship Id="rId6" Type="http://schemas.openxmlformats.org/officeDocument/2006/relationships/endnotes" Target="endnotes.xml"/><Relationship Id="rId23" Type="http://schemas.openxmlformats.org/officeDocument/2006/relationships/image" Target="media/image6.wmf"/><Relationship Id="rId28" Type="http://schemas.openxmlformats.org/officeDocument/2006/relationships/image" Target="media/image10.wmf"/><Relationship Id="rId49" Type="http://schemas.openxmlformats.org/officeDocument/2006/relationships/image" Target="media/image21.wmf"/><Relationship Id="rId114" Type="http://schemas.openxmlformats.org/officeDocument/2006/relationships/image" Target="media/image56.png"/><Relationship Id="rId119" Type="http://schemas.openxmlformats.org/officeDocument/2006/relationships/image" Target="media/image61.png"/><Relationship Id="rId44" Type="http://schemas.openxmlformats.org/officeDocument/2006/relationships/oleObject" Target="embeddings/oleObject9.bin"/><Relationship Id="rId60" Type="http://schemas.openxmlformats.org/officeDocument/2006/relationships/oleObject" Target="embeddings/oleObject17.bin"/><Relationship Id="rId65" Type="http://schemas.openxmlformats.org/officeDocument/2006/relationships/image" Target="media/image29.wmf"/><Relationship Id="rId81" Type="http://schemas.openxmlformats.org/officeDocument/2006/relationships/image" Target="media/image37.wmf"/><Relationship Id="rId86" Type="http://schemas.openxmlformats.org/officeDocument/2006/relationships/oleObject" Target="embeddings/oleObject30.bin"/><Relationship Id="rId13" Type="http://schemas.openxmlformats.org/officeDocument/2006/relationships/hyperlink" Target="https://uk.wikipedia.org/wiki/1990-%D1%82%D1%96" TargetMode="External"/><Relationship Id="rId18" Type="http://schemas.openxmlformats.org/officeDocument/2006/relationships/image" Target="media/image1.png"/><Relationship Id="rId39" Type="http://schemas.openxmlformats.org/officeDocument/2006/relationships/oleObject" Target="embeddings/oleObject7.bin"/><Relationship Id="rId109" Type="http://schemas.openxmlformats.org/officeDocument/2006/relationships/image" Target="media/image51.png"/><Relationship Id="rId34" Type="http://schemas.openxmlformats.org/officeDocument/2006/relationships/image" Target="media/image13.wmf"/><Relationship Id="rId50" Type="http://schemas.openxmlformats.org/officeDocument/2006/relationships/oleObject" Target="embeddings/oleObject12.bin"/><Relationship Id="rId55" Type="http://schemas.openxmlformats.org/officeDocument/2006/relationships/image" Target="media/image24.wmf"/><Relationship Id="rId76" Type="http://schemas.openxmlformats.org/officeDocument/2006/relationships/oleObject" Target="embeddings/oleObject25.bin"/><Relationship Id="rId97" Type="http://schemas.openxmlformats.org/officeDocument/2006/relationships/image" Target="media/image45.wmf"/><Relationship Id="rId104" Type="http://schemas.openxmlformats.org/officeDocument/2006/relationships/oleObject" Target="embeddings/oleObject39.bin"/><Relationship Id="rId120" Type="http://schemas.openxmlformats.org/officeDocument/2006/relationships/image" Target="media/image62.png"/><Relationship Id="rId125" Type="http://schemas.openxmlformats.org/officeDocument/2006/relationships/footer" Target="footer1.xml"/><Relationship Id="rId7" Type="http://schemas.openxmlformats.org/officeDocument/2006/relationships/hyperlink" Target="https://uk.wikipedia.org/wiki/%D0%A2%D0%B5%D0%BF%D0%BB%D0%BE%D0%BD%D0%BE%D1%81%D1%96%D0%B9" TargetMode="External"/><Relationship Id="rId71" Type="http://schemas.openxmlformats.org/officeDocument/2006/relationships/image" Target="media/image32.wmf"/><Relationship Id="rId92" Type="http://schemas.openxmlformats.org/officeDocument/2006/relationships/oleObject" Target="embeddings/oleObject33.bin"/><Relationship Id="rId2" Type="http://schemas.openxmlformats.org/officeDocument/2006/relationships/styles" Target="styles.xml"/><Relationship Id="rId29" Type="http://schemas.openxmlformats.org/officeDocument/2006/relationships/oleObject" Target="embeddings/oleObject2.bin"/><Relationship Id="rId24" Type="http://schemas.openxmlformats.org/officeDocument/2006/relationships/oleObject" Target="embeddings/oleObject1.bin"/><Relationship Id="rId40" Type="http://schemas.openxmlformats.org/officeDocument/2006/relationships/image" Target="media/image16.wmf"/><Relationship Id="rId45" Type="http://schemas.openxmlformats.org/officeDocument/2006/relationships/image" Target="media/image19.wmf"/><Relationship Id="rId66" Type="http://schemas.openxmlformats.org/officeDocument/2006/relationships/oleObject" Target="embeddings/oleObject20.bin"/><Relationship Id="rId87" Type="http://schemas.openxmlformats.org/officeDocument/2006/relationships/image" Target="media/image40.wmf"/><Relationship Id="rId110" Type="http://schemas.openxmlformats.org/officeDocument/2006/relationships/image" Target="media/image52.png"/><Relationship Id="rId115" Type="http://schemas.openxmlformats.org/officeDocument/2006/relationships/image" Target="media/image57.png"/><Relationship Id="rId61" Type="http://schemas.openxmlformats.org/officeDocument/2006/relationships/image" Target="media/image27.wmf"/><Relationship Id="rId82" Type="http://schemas.openxmlformats.org/officeDocument/2006/relationships/oleObject" Target="embeddings/oleObject28.bin"/><Relationship Id="rId19" Type="http://schemas.openxmlformats.org/officeDocument/2006/relationships/image" Target="media/image2.png"/><Relationship Id="rId14" Type="http://schemas.openxmlformats.org/officeDocument/2006/relationships/hyperlink" Target="https://uk.wikipedia.org/wiki/%D0%90%D1%82%D0%BE%D0%BC%D0%BC%D0%B0%D1%88" TargetMode="External"/><Relationship Id="rId30" Type="http://schemas.openxmlformats.org/officeDocument/2006/relationships/image" Target="media/image11.wmf"/><Relationship Id="rId35" Type="http://schemas.openxmlformats.org/officeDocument/2006/relationships/oleObject" Target="embeddings/oleObject5.bin"/><Relationship Id="rId56" Type="http://schemas.openxmlformats.org/officeDocument/2006/relationships/oleObject" Target="embeddings/oleObject15.bin"/><Relationship Id="rId77" Type="http://schemas.openxmlformats.org/officeDocument/2006/relationships/image" Target="media/image35.wmf"/><Relationship Id="rId100" Type="http://schemas.openxmlformats.org/officeDocument/2006/relationships/oleObject" Target="embeddings/oleObject37.bin"/><Relationship Id="rId105" Type="http://schemas.openxmlformats.org/officeDocument/2006/relationships/image" Target="media/image49.wmf"/><Relationship Id="rId126" Type="http://schemas.openxmlformats.org/officeDocument/2006/relationships/footer" Target="footer2.xml"/><Relationship Id="rId8" Type="http://schemas.openxmlformats.org/officeDocument/2006/relationships/hyperlink" Target="https://uk.wikipedia.org/wiki/%D0%A1%D0%BF%D0%BE%D0%B2%D1%96%D0%BB%D1%8C%D0%BD%D1%8E%D0%B2%D0%B0%D1%87_%D0%BD%D0%B5%D0%B9%D1%82%D1%80%D0%BE%D0%BD%D1%96%D0%B2" TargetMode="External"/><Relationship Id="rId51" Type="http://schemas.openxmlformats.org/officeDocument/2006/relationships/image" Target="media/image22.wmf"/><Relationship Id="rId72" Type="http://schemas.openxmlformats.org/officeDocument/2006/relationships/oleObject" Target="embeddings/oleObject23.bin"/><Relationship Id="rId93" Type="http://schemas.openxmlformats.org/officeDocument/2006/relationships/image" Target="media/image43.wmf"/><Relationship Id="rId98" Type="http://schemas.openxmlformats.org/officeDocument/2006/relationships/oleObject" Target="embeddings/oleObject36.bin"/><Relationship Id="rId121" Type="http://schemas.openxmlformats.org/officeDocument/2006/relationships/hyperlink" Target="https://kpi.ua/" TargetMode="External"/><Relationship Id="rId3" Type="http://schemas.openxmlformats.org/officeDocument/2006/relationships/settings" Target="settings.xml"/><Relationship Id="rId25" Type="http://schemas.openxmlformats.org/officeDocument/2006/relationships/image" Target="media/image7.png"/><Relationship Id="rId46" Type="http://schemas.openxmlformats.org/officeDocument/2006/relationships/oleObject" Target="embeddings/oleObject10.bin"/><Relationship Id="rId67" Type="http://schemas.openxmlformats.org/officeDocument/2006/relationships/image" Target="media/image30.wmf"/><Relationship Id="rId116" Type="http://schemas.openxmlformats.org/officeDocument/2006/relationships/image" Target="media/image58.png"/><Relationship Id="rId20" Type="http://schemas.openxmlformats.org/officeDocument/2006/relationships/image" Target="media/image3.png"/><Relationship Id="rId41" Type="http://schemas.openxmlformats.org/officeDocument/2006/relationships/oleObject" Target="embeddings/oleObject8.bin"/><Relationship Id="rId62" Type="http://schemas.openxmlformats.org/officeDocument/2006/relationships/oleObject" Target="embeddings/oleObject18.bin"/><Relationship Id="rId83" Type="http://schemas.openxmlformats.org/officeDocument/2006/relationships/image" Target="media/image38.wmf"/><Relationship Id="rId88" Type="http://schemas.openxmlformats.org/officeDocument/2006/relationships/oleObject" Target="embeddings/oleObject31.bin"/><Relationship Id="rId111" Type="http://schemas.openxmlformats.org/officeDocument/2006/relationships/image" Target="media/image53.png"/><Relationship Id="rId15" Type="http://schemas.openxmlformats.org/officeDocument/2006/relationships/hyperlink" Target="https://uk.wikipedia.org/wiki/%D0%92%D0%BE%D0%BB%D0%B3%D0%BE%D0%B4%D0%BE%D0%BD%D1%81%D1%8C%D0%BA" TargetMode="External"/><Relationship Id="rId36" Type="http://schemas.openxmlformats.org/officeDocument/2006/relationships/image" Target="media/image14.wmf"/><Relationship Id="rId57" Type="http://schemas.openxmlformats.org/officeDocument/2006/relationships/image" Target="media/image25.wmf"/><Relationship Id="rId106" Type="http://schemas.openxmlformats.org/officeDocument/2006/relationships/oleObject" Target="embeddings/oleObject40.bin"/><Relationship Id="rId127" Type="http://schemas.openxmlformats.org/officeDocument/2006/relationships/fontTable" Target="fontTable.xml"/><Relationship Id="rId10" Type="http://schemas.openxmlformats.org/officeDocument/2006/relationships/hyperlink" Target="https://uk.wikipedia.org/wiki/%D0%9F%D0%BE%D0%B4%D0%BE%D0%BB%D1%8C%D1%81%D1%8C%D0%BA" TargetMode="External"/><Relationship Id="rId31" Type="http://schemas.openxmlformats.org/officeDocument/2006/relationships/oleObject" Target="embeddings/oleObject3.bin"/><Relationship Id="rId52" Type="http://schemas.openxmlformats.org/officeDocument/2006/relationships/oleObject" Target="embeddings/oleObject13.bin"/><Relationship Id="rId73" Type="http://schemas.openxmlformats.org/officeDocument/2006/relationships/image" Target="media/image33.wmf"/><Relationship Id="rId78" Type="http://schemas.openxmlformats.org/officeDocument/2006/relationships/oleObject" Target="embeddings/oleObject26.bin"/><Relationship Id="rId94" Type="http://schemas.openxmlformats.org/officeDocument/2006/relationships/oleObject" Target="embeddings/oleObject34.bin"/><Relationship Id="rId99" Type="http://schemas.openxmlformats.org/officeDocument/2006/relationships/image" Target="media/image46.wmf"/><Relationship Id="rId101" Type="http://schemas.openxmlformats.org/officeDocument/2006/relationships/image" Target="media/image47.wmf"/><Relationship Id="rId122" Type="http://schemas.openxmlformats.org/officeDocument/2006/relationships/hyperlink" Target="mailto:barsuk@init.kiev.ua" TargetMode="External"/><Relationship Id="rId4" Type="http://schemas.openxmlformats.org/officeDocument/2006/relationships/webSettings" Target="webSettings.xml"/><Relationship Id="rId9" Type="http://schemas.openxmlformats.org/officeDocument/2006/relationships/hyperlink" Target="https://uk.wikipedia.org/wiki/%D0%9A%D1%83%D1%80%D1%87%D0%B0%D1%82%D0%BE%D0%B2%D1%81%D1%8C%D0%BA%D0%B8%D0%B9_%D1%96%D0%BD%D1%81%D1%82%D0%B8%D1%82%D1%83%D1%82"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17</TotalTime>
  <Pages>1</Pages>
  <Words>15973</Words>
  <Characters>91050</Characters>
  <Application>Microsoft Office Word</Application>
  <DocSecurity>0</DocSecurity>
  <Lines>758</Lines>
  <Paragraphs>213</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106810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Пользователь Windows</dc:creator>
  <cp:keywords/>
  <dc:description/>
  <cp:lastModifiedBy>Пользователь Windows</cp:lastModifiedBy>
  <cp:revision>4</cp:revision>
  <cp:lastPrinted>2019-12-12T21:29:00Z</cp:lastPrinted>
  <dcterms:created xsi:type="dcterms:W3CDTF">2019-12-12T21:17:00Z</dcterms:created>
  <dcterms:modified xsi:type="dcterms:W3CDTF">2019-12-12T21:34:00Z</dcterms:modified>
</cp:coreProperties>
</file>