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30AF34" w14:textId="77777777" w:rsidR="00B87D2A" w:rsidRPr="001D232E" w:rsidRDefault="00395666" w:rsidP="00B61E92">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УДК 004.77</w:t>
      </w:r>
      <w:r w:rsidRPr="001D232E">
        <w:rPr>
          <w:rFonts w:ascii="Times New Roman" w:eastAsia="Times New Roman" w:hAnsi="Times New Roman" w:cs="Times New Roman"/>
          <w:sz w:val="28"/>
          <w:szCs w:val="28"/>
          <w:lang w:val="uk-UA"/>
        </w:rPr>
        <w:t>:</w:t>
      </w:r>
      <w:r w:rsidRPr="001D232E">
        <w:rPr>
          <w:rFonts w:ascii="Times New Roman" w:eastAsia="Times New Roman" w:hAnsi="Times New Roman" w:cs="Times New Roman"/>
          <w:color w:val="000000"/>
          <w:sz w:val="28"/>
          <w:szCs w:val="28"/>
          <w:lang w:val="uk-UA"/>
        </w:rPr>
        <w:t xml:space="preserve">004.72 </w:t>
      </w:r>
    </w:p>
    <w:p w14:paraId="5EBE4451" w14:textId="77777777" w:rsidR="00B87D2A" w:rsidRPr="001D232E" w:rsidRDefault="00B87D2A" w:rsidP="0015621F">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lang w:val="uk-UA"/>
        </w:rPr>
      </w:pPr>
    </w:p>
    <w:p w14:paraId="444FBCE1" w14:textId="77777777" w:rsidR="00B87D2A" w:rsidRPr="001D232E" w:rsidRDefault="00395666" w:rsidP="0015621F">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lang w:val="uk-UA"/>
        </w:rPr>
      </w:pPr>
      <w:r w:rsidRPr="001D232E">
        <w:rPr>
          <w:rFonts w:ascii="Times New Roman" w:eastAsia="Times New Roman" w:hAnsi="Times New Roman" w:cs="Times New Roman"/>
          <w:b/>
          <w:color w:val="000000"/>
          <w:sz w:val="28"/>
          <w:szCs w:val="28"/>
          <w:lang w:val="uk-UA"/>
        </w:rPr>
        <w:t>Магістрант Рудницький П.Є., к.т.н., доцент Щербина О. А.</w:t>
      </w:r>
    </w:p>
    <w:p w14:paraId="420DDB54" w14:textId="77777777" w:rsidR="00B87D2A" w:rsidRPr="001D232E" w:rsidRDefault="00395666" w:rsidP="0015621F">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b/>
          <w:color w:val="000000"/>
          <w:sz w:val="28"/>
          <w:szCs w:val="28"/>
          <w:lang w:val="uk-UA"/>
        </w:rPr>
        <w:t xml:space="preserve"> </w:t>
      </w:r>
      <w:r w:rsidRPr="001D232E">
        <w:rPr>
          <w:rFonts w:ascii="Times New Roman" w:eastAsia="Times New Roman" w:hAnsi="Times New Roman" w:cs="Times New Roman"/>
          <w:color w:val="000000"/>
          <w:sz w:val="28"/>
          <w:szCs w:val="28"/>
          <w:lang w:val="uk-UA"/>
        </w:rPr>
        <w:br/>
      </w:r>
      <w:r w:rsidRPr="001D232E">
        <w:rPr>
          <w:rFonts w:ascii="Times New Roman" w:eastAsia="Times New Roman" w:hAnsi="Times New Roman" w:cs="Times New Roman"/>
          <w:b/>
          <w:color w:val="000000"/>
          <w:sz w:val="28"/>
          <w:szCs w:val="28"/>
          <w:lang w:val="uk-UA"/>
        </w:rPr>
        <w:t xml:space="preserve">Національний технічний університет України </w:t>
      </w:r>
      <w:r w:rsidRPr="001D232E">
        <w:rPr>
          <w:rFonts w:ascii="Times New Roman" w:eastAsia="Times New Roman" w:hAnsi="Times New Roman" w:cs="Times New Roman"/>
          <w:b/>
          <w:color w:val="000000"/>
          <w:sz w:val="28"/>
          <w:szCs w:val="28"/>
          <w:lang w:val="uk-UA"/>
        </w:rPr>
        <w:br/>
        <w:t>«Київський політехнічний інститут імені Ігоря Сікорського»</w:t>
      </w:r>
      <w:r w:rsidRPr="001D232E">
        <w:rPr>
          <w:rFonts w:ascii="Times New Roman" w:eastAsia="Times New Roman" w:hAnsi="Times New Roman" w:cs="Times New Roman"/>
          <w:color w:val="000000"/>
          <w:sz w:val="28"/>
          <w:szCs w:val="28"/>
          <w:lang w:val="uk-UA"/>
        </w:rPr>
        <w:t> </w:t>
      </w:r>
    </w:p>
    <w:p w14:paraId="28A40C52" w14:textId="77777777" w:rsidR="00B87D2A" w:rsidRPr="001D232E" w:rsidRDefault="00395666" w:rsidP="0015621F">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 </w:t>
      </w:r>
    </w:p>
    <w:p w14:paraId="3879615C" w14:textId="77777777" w:rsidR="00B87D2A" w:rsidRPr="001D232E" w:rsidRDefault="00395666" w:rsidP="0015621F">
      <w:pPr>
        <w:spacing w:after="0" w:line="240" w:lineRule="auto"/>
        <w:jc w:val="center"/>
        <w:rPr>
          <w:rFonts w:ascii="Times New Roman" w:eastAsia="Times New Roman" w:hAnsi="Times New Roman" w:cs="Times New Roman"/>
          <w:b/>
          <w:sz w:val="32"/>
          <w:szCs w:val="32"/>
          <w:lang w:val="uk-UA"/>
        </w:rPr>
      </w:pPr>
      <w:r w:rsidRPr="001D232E">
        <w:rPr>
          <w:rFonts w:ascii="Times New Roman" w:eastAsia="Times New Roman" w:hAnsi="Times New Roman" w:cs="Times New Roman"/>
          <w:b/>
          <w:sz w:val="32"/>
          <w:szCs w:val="32"/>
          <w:lang w:val="uk-UA"/>
        </w:rPr>
        <w:t>СИСТЕМА ЗАХИЩЕНОГО ЕЛЕКТРОННОГО ДОКУМЕНТООБІГУ НА БАЗІ ТЕХНОЛОГІЇ БЛОКЧЕЙН</w:t>
      </w:r>
    </w:p>
    <w:p w14:paraId="2398C969" w14:textId="77777777" w:rsidR="00B87D2A" w:rsidRPr="001D232E" w:rsidRDefault="00B87D2A" w:rsidP="0015621F">
      <w:pPr>
        <w:spacing w:after="0" w:line="240" w:lineRule="auto"/>
        <w:jc w:val="center"/>
        <w:rPr>
          <w:rFonts w:ascii="Times New Roman" w:eastAsia="Times New Roman" w:hAnsi="Times New Roman" w:cs="Times New Roman"/>
          <w:b/>
          <w:sz w:val="32"/>
          <w:szCs w:val="32"/>
          <w:lang w:val="uk-UA"/>
        </w:rPr>
      </w:pPr>
    </w:p>
    <w:p w14:paraId="37738375" w14:textId="30333655" w:rsidR="00B87D2A" w:rsidRPr="001D232E" w:rsidRDefault="00395666" w:rsidP="0015621F">
      <w:pPr>
        <w:spacing w:after="0" w:line="240" w:lineRule="auto"/>
        <w:ind w:firstLine="350"/>
        <w:jc w:val="both"/>
        <w:rPr>
          <w:rFonts w:ascii="Times New Roman" w:eastAsia="Times New Roman" w:hAnsi="Times New Roman" w:cs="Times New Roman"/>
          <w:b/>
          <w:sz w:val="28"/>
          <w:szCs w:val="28"/>
        </w:rPr>
      </w:pPr>
      <w:r w:rsidRPr="001D232E">
        <w:rPr>
          <w:rFonts w:ascii="Times New Roman" w:eastAsia="Times New Roman" w:hAnsi="Times New Roman" w:cs="Times New Roman"/>
          <w:b/>
          <w:sz w:val="28"/>
          <w:szCs w:val="28"/>
        </w:rPr>
        <w:t>Abstract</w:t>
      </w:r>
    </w:p>
    <w:p w14:paraId="37B825A8" w14:textId="77777777" w:rsidR="00B61E92" w:rsidRPr="001D232E" w:rsidRDefault="00B61E92" w:rsidP="0015621F">
      <w:pPr>
        <w:spacing w:after="0" w:line="240" w:lineRule="auto"/>
        <w:ind w:firstLine="350"/>
        <w:jc w:val="both"/>
        <w:rPr>
          <w:rFonts w:ascii="Times New Roman" w:eastAsia="Times New Roman" w:hAnsi="Times New Roman" w:cs="Times New Roman"/>
          <w:b/>
          <w:sz w:val="28"/>
          <w:szCs w:val="28"/>
        </w:rPr>
      </w:pPr>
    </w:p>
    <w:p w14:paraId="6586EFD3" w14:textId="77777777" w:rsidR="00B87D2A" w:rsidRPr="001D232E" w:rsidRDefault="00395666" w:rsidP="0015621F">
      <w:pPr>
        <w:spacing w:after="0" w:line="240" w:lineRule="auto"/>
        <w:jc w:val="center"/>
        <w:rPr>
          <w:rFonts w:ascii="Times New Roman" w:eastAsiaTheme="minorEastAsia" w:hAnsi="Times New Roman" w:cstheme="minorBidi"/>
          <w:b/>
          <w:bCs/>
          <w:iCs/>
          <w:sz w:val="24"/>
          <w:szCs w:val="24"/>
          <w:lang w:eastAsia="en-US"/>
        </w:rPr>
      </w:pPr>
      <w:r w:rsidRPr="001D232E">
        <w:rPr>
          <w:rFonts w:ascii="Times New Roman" w:eastAsiaTheme="minorEastAsia" w:hAnsi="Times New Roman" w:cstheme="minorBidi"/>
          <w:b/>
          <w:bCs/>
          <w:iCs/>
          <w:sz w:val="24"/>
          <w:szCs w:val="24"/>
          <w:lang w:eastAsia="en-US"/>
        </w:rPr>
        <w:t>Pavlo Rudnitskiy, student; Oleksandr Shcherbyna, assistant professor, PhD</w:t>
      </w:r>
    </w:p>
    <w:p w14:paraId="04AB6712" w14:textId="44148F1E" w:rsidR="00B87D2A" w:rsidRPr="001D232E" w:rsidRDefault="00395666" w:rsidP="0015621F">
      <w:pPr>
        <w:spacing w:after="0" w:line="240" w:lineRule="auto"/>
        <w:jc w:val="center"/>
        <w:rPr>
          <w:rFonts w:ascii="Times New Roman" w:eastAsiaTheme="minorEastAsia" w:hAnsi="Times New Roman" w:cstheme="minorBidi"/>
          <w:b/>
          <w:bCs/>
          <w:i/>
          <w:iCs/>
          <w:sz w:val="24"/>
          <w:szCs w:val="24"/>
          <w:lang w:eastAsia="en-US"/>
        </w:rPr>
      </w:pPr>
      <w:r w:rsidRPr="001D232E">
        <w:rPr>
          <w:rFonts w:ascii="Times New Roman" w:eastAsiaTheme="minorEastAsia" w:hAnsi="Times New Roman" w:cstheme="minorBidi"/>
          <w:b/>
          <w:bCs/>
          <w:i/>
          <w:iCs/>
          <w:sz w:val="24"/>
          <w:szCs w:val="24"/>
          <w:lang w:eastAsia="en-US"/>
        </w:rPr>
        <w:t>Secured electronic document management system b</w:t>
      </w:r>
      <w:r w:rsidR="0015621F" w:rsidRPr="001D232E">
        <w:rPr>
          <w:rFonts w:ascii="Times New Roman" w:eastAsiaTheme="minorEastAsia" w:hAnsi="Times New Roman" w:cstheme="minorBidi"/>
          <w:b/>
          <w:bCs/>
          <w:i/>
          <w:iCs/>
          <w:sz w:val="24"/>
          <w:szCs w:val="24"/>
          <w:lang w:eastAsia="en-US"/>
        </w:rPr>
        <w:t>ased on blockchain technologies</w:t>
      </w:r>
    </w:p>
    <w:p w14:paraId="3E9DC2DB" w14:textId="77777777" w:rsidR="00B87D2A" w:rsidRPr="001D232E" w:rsidRDefault="00395666" w:rsidP="0015621F">
      <w:pPr>
        <w:spacing w:after="0" w:line="240" w:lineRule="auto"/>
        <w:ind w:firstLine="567"/>
        <w:jc w:val="both"/>
        <w:rPr>
          <w:rFonts w:ascii="Times New Roman" w:eastAsia="Times New Roman" w:hAnsi="Times New Roman" w:cs="Times New Roman"/>
          <w:i/>
          <w:sz w:val="24"/>
          <w:szCs w:val="24"/>
        </w:rPr>
      </w:pPr>
      <w:r w:rsidRPr="001D232E">
        <w:rPr>
          <w:rFonts w:ascii="Times New Roman" w:eastAsia="Times New Roman" w:hAnsi="Times New Roman" w:cs="Times New Roman"/>
          <w:i/>
          <w:sz w:val="24"/>
          <w:szCs w:val="24"/>
        </w:rPr>
        <w:t>This article explores a comprehensive project focused on developing a secure electronic document management system based on blockchain technology. The core of the solution lies in leveraging blockchain's immutable and decentralized structure, enabling secure document storage. This approach addresses the pressing challenges in traditional document management systems, including data tampering, unauthorized access, and the need for trustworthy verification methods, offering a resilient, transparent, and secure environment for managing sensitive digital documents.</w:t>
      </w:r>
    </w:p>
    <w:p w14:paraId="6E54D053" w14:textId="77777777" w:rsidR="0015621F" w:rsidRPr="001D232E" w:rsidRDefault="0015621F" w:rsidP="0015621F">
      <w:pPr>
        <w:spacing w:after="0" w:line="240" w:lineRule="auto"/>
        <w:ind w:firstLine="350"/>
        <w:jc w:val="both"/>
        <w:rPr>
          <w:rFonts w:ascii="Times New Roman" w:eastAsia="Times New Roman" w:hAnsi="Times New Roman" w:cs="Times New Roman"/>
          <w:b/>
          <w:sz w:val="28"/>
          <w:szCs w:val="28"/>
          <w:lang w:val="uk-UA"/>
        </w:rPr>
      </w:pPr>
    </w:p>
    <w:p w14:paraId="45491091" w14:textId="3831ECC3" w:rsidR="00B87D2A" w:rsidRPr="001D232E" w:rsidRDefault="00395666" w:rsidP="0015621F">
      <w:pPr>
        <w:spacing w:after="0" w:line="240" w:lineRule="auto"/>
        <w:ind w:firstLine="567"/>
        <w:jc w:val="both"/>
        <w:rPr>
          <w:rFonts w:ascii="Times New Roman" w:eastAsia="Times New Roman" w:hAnsi="Times New Roman" w:cs="Times New Roman"/>
          <w:b/>
          <w:sz w:val="28"/>
          <w:szCs w:val="28"/>
          <w:lang w:val="uk-UA"/>
        </w:rPr>
      </w:pPr>
      <w:r w:rsidRPr="001D232E">
        <w:rPr>
          <w:rFonts w:ascii="Times New Roman" w:eastAsia="Times New Roman" w:hAnsi="Times New Roman" w:cs="Times New Roman"/>
          <w:b/>
          <w:sz w:val="28"/>
          <w:szCs w:val="28"/>
          <w:lang w:val="uk-UA"/>
        </w:rPr>
        <w:t>Вступ</w:t>
      </w:r>
    </w:p>
    <w:p w14:paraId="26E06316" w14:textId="77777777" w:rsidR="0015621F" w:rsidRPr="001D232E" w:rsidRDefault="0015621F"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8"/>
          <w:szCs w:val="28"/>
          <w:lang w:val="uk-UA"/>
        </w:rPr>
      </w:pPr>
    </w:p>
    <w:p w14:paraId="1F0D6FAE" w14:textId="46C8F80A" w:rsidR="00B87D2A" w:rsidRPr="001D232E" w:rsidRDefault="00395666"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Сучасні системи електронного документообігу є важливою складовою цифрової трансформації, яка відбувається у багатьох галузях, включаючи бізнес, державний сектор та інші сфери діяльності. Проте, незважаючи на численні переваги електронного документообігу, ми стикаємось із низкою проблем, таких як загрози безпеці даних, питання автентифікації користувачів, верифікації документів та забезпечення їхньої незмінності. Ці проблеми часто призводять до витоків конфіденційної інформації, несанкціонованого доступу, підробки документів та інших кіберзагроз.</w:t>
      </w:r>
    </w:p>
    <w:p w14:paraId="3647520A" w14:textId="3705AC09" w:rsidR="0015621F" w:rsidRPr="001D232E" w:rsidRDefault="00395666"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Одним із перспективних напрямків вирішення зазначених проблем є використання блокчейн-технології. Вона дозволяє створювати децентралізовані системи, в яких дані зберігаються у вигляді незмінних блоків, зв’язаних у послідовний ланцюг. Кожен блок містить криптографічний хеш попереднього блоку, що забезпечує цілісність та незмінність інформації: будь-яка зміна даних в одному блоці призводить до порушення всієї структури, що унеможливлює їх підробку</w:t>
      </w:r>
      <w:r w:rsidR="008F6AEF">
        <w:rPr>
          <w:rFonts w:ascii="Times New Roman" w:eastAsia="Times New Roman" w:hAnsi="Times New Roman" w:cs="Times New Roman"/>
          <w:color w:val="000000"/>
          <w:sz w:val="28"/>
          <w:szCs w:val="28"/>
        </w:rPr>
        <w:t xml:space="preserve"> [1]</w:t>
      </w:r>
      <w:r w:rsidRPr="001D232E">
        <w:rPr>
          <w:rFonts w:ascii="Times New Roman" w:eastAsia="Times New Roman" w:hAnsi="Times New Roman" w:cs="Times New Roman"/>
          <w:color w:val="000000"/>
          <w:sz w:val="28"/>
          <w:szCs w:val="28"/>
          <w:lang w:val="uk-UA"/>
        </w:rPr>
        <w:t>. Блокчейн також дозволяє прозоро відстежувати всі операції, що проводяться з документами, забезпечуючи високий рівень безпеки та довіри серед користувачів</w:t>
      </w:r>
      <w:r w:rsidR="00C04654">
        <w:rPr>
          <w:rFonts w:ascii="Times New Roman" w:eastAsia="Times New Roman" w:hAnsi="Times New Roman" w:cs="Times New Roman"/>
          <w:color w:val="000000"/>
          <w:sz w:val="28"/>
          <w:szCs w:val="28"/>
          <w:lang w:val="uk-UA"/>
        </w:rPr>
        <w:t xml:space="preserve"> </w:t>
      </w:r>
      <w:r w:rsidR="008F6AEF">
        <w:rPr>
          <w:rFonts w:ascii="Times New Roman" w:eastAsia="Times New Roman" w:hAnsi="Times New Roman" w:cs="Times New Roman"/>
          <w:color w:val="000000"/>
          <w:sz w:val="28"/>
          <w:szCs w:val="28"/>
        </w:rPr>
        <w:t>[2</w:t>
      </w:r>
      <w:r w:rsidR="00C04654">
        <w:rPr>
          <w:rFonts w:ascii="Times New Roman" w:eastAsia="Times New Roman" w:hAnsi="Times New Roman" w:cs="Times New Roman"/>
          <w:color w:val="000000"/>
          <w:sz w:val="28"/>
          <w:szCs w:val="28"/>
        </w:rPr>
        <w:t>]</w:t>
      </w:r>
      <w:r w:rsidRPr="001D232E">
        <w:rPr>
          <w:rFonts w:ascii="Times New Roman" w:eastAsia="Times New Roman" w:hAnsi="Times New Roman" w:cs="Times New Roman"/>
          <w:color w:val="000000"/>
          <w:sz w:val="28"/>
          <w:szCs w:val="28"/>
          <w:lang w:val="uk-UA"/>
        </w:rPr>
        <w:t>.</w:t>
      </w:r>
    </w:p>
    <w:p w14:paraId="5C058E39" w14:textId="69231C6D" w:rsidR="00B87D2A" w:rsidRPr="001D232E" w:rsidRDefault="00395666"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8"/>
          <w:szCs w:val="28"/>
          <w:lang w:val="uk-UA"/>
        </w:rPr>
      </w:pPr>
      <w:r w:rsidRPr="001D232E">
        <w:rPr>
          <w:rFonts w:ascii="Times New Roman" w:eastAsia="Times New Roman" w:hAnsi="Times New Roman" w:cs="Times New Roman"/>
          <w:b/>
          <w:color w:val="000000"/>
          <w:sz w:val="28"/>
          <w:szCs w:val="28"/>
          <w:lang w:val="uk-UA"/>
        </w:rPr>
        <w:lastRenderedPageBreak/>
        <w:t>Постановка задачі</w:t>
      </w:r>
    </w:p>
    <w:p w14:paraId="5C2E0064" w14:textId="7BD592F6" w:rsidR="00B87D2A" w:rsidRPr="001D232E" w:rsidRDefault="00395666"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Метою даного д</w:t>
      </w:r>
      <w:r w:rsidRPr="001D232E">
        <w:rPr>
          <w:rFonts w:ascii="Times New Roman" w:eastAsia="Times New Roman" w:hAnsi="Times New Roman" w:cs="Times New Roman"/>
          <w:sz w:val="28"/>
          <w:szCs w:val="28"/>
          <w:lang w:val="uk-UA"/>
        </w:rPr>
        <w:t>ослідження</w:t>
      </w:r>
      <w:r w:rsidRPr="001D232E">
        <w:rPr>
          <w:rFonts w:ascii="Times New Roman" w:eastAsia="Times New Roman" w:hAnsi="Times New Roman" w:cs="Times New Roman"/>
          <w:color w:val="000000"/>
          <w:sz w:val="28"/>
          <w:szCs w:val="28"/>
          <w:lang w:val="uk-UA"/>
        </w:rPr>
        <w:t xml:space="preserve"> є розробка системи цифрового документообігу з використанням технології блокчейн </w:t>
      </w:r>
      <w:r w:rsidRPr="001D232E">
        <w:rPr>
          <w:rFonts w:ascii="Times New Roman" w:eastAsia="Times New Roman" w:hAnsi="Times New Roman" w:cs="Times New Roman"/>
          <w:sz w:val="28"/>
          <w:szCs w:val="28"/>
          <w:lang w:val="uk-UA"/>
        </w:rPr>
        <w:t>для</w:t>
      </w:r>
      <w:r w:rsidRPr="001D232E">
        <w:rPr>
          <w:rFonts w:ascii="Times New Roman" w:eastAsia="Times New Roman" w:hAnsi="Times New Roman" w:cs="Times New Roman"/>
          <w:color w:val="000000"/>
          <w:sz w:val="28"/>
          <w:szCs w:val="28"/>
          <w:lang w:val="uk-UA"/>
        </w:rPr>
        <w:t xml:space="preserve"> надійн</w:t>
      </w:r>
      <w:r w:rsidRPr="001D232E">
        <w:rPr>
          <w:rFonts w:ascii="Times New Roman" w:eastAsia="Times New Roman" w:hAnsi="Times New Roman" w:cs="Times New Roman"/>
          <w:sz w:val="28"/>
          <w:szCs w:val="28"/>
          <w:lang w:val="uk-UA"/>
        </w:rPr>
        <w:t>ої</w:t>
      </w:r>
      <w:r w:rsidRPr="001D232E">
        <w:rPr>
          <w:rFonts w:ascii="Times New Roman" w:eastAsia="Times New Roman" w:hAnsi="Times New Roman" w:cs="Times New Roman"/>
          <w:color w:val="000000"/>
          <w:sz w:val="28"/>
          <w:szCs w:val="28"/>
          <w:lang w:val="uk-UA"/>
        </w:rPr>
        <w:t xml:space="preserve"> та безпечн</w:t>
      </w:r>
      <w:r w:rsidRPr="001D232E">
        <w:rPr>
          <w:rFonts w:ascii="Times New Roman" w:eastAsia="Times New Roman" w:hAnsi="Times New Roman" w:cs="Times New Roman"/>
          <w:sz w:val="28"/>
          <w:szCs w:val="28"/>
          <w:lang w:val="uk-UA"/>
        </w:rPr>
        <w:t>ої</w:t>
      </w:r>
      <w:r w:rsidRPr="001D232E">
        <w:rPr>
          <w:rFonts w:ascii="Times New Roman" w:eastAsia="Times New Roman" w:hAnsi="Times New Roman" w:cs="Times New Roman"/>
          <w:color w:val="000000"/>
          <w:sz w:val="28"/>
          <w:szCs w:val="28"/>
          <w:lang w:val="uk-UA"/>
        </w:rPr>
        <w:t xml:space="preserve"> передач</w:t>
      </w:r>
      <w:r w:rsidRPr="001D232E">
        <w:rPr>
          <w:rFonts w:ascii="Times New Roman" w:eastAsia="Times New Roman" w:hAnsi="Times New Roman" w:cs="Times New Roman"/>
          <w:sz w:val="28"/>
          <w:szCs w:val="28"/>
          <w:lang w:val="uk-UA"/>
        </w:rPr>
        <w:t>і</w:t>
      </w:r>
      <w:r w:rsidRPr="001D232E">
        <w:rPr>
          <w:rFonts w:ascii="Times New Roman" w:eastAsia="Times New Roman" w:hAnsi="Times New Roman" w:cs="Times New Roman"/>
          <w:color w:val="000000"/>
          <w:sz w:val="28"/>
          <w:szCs w:val="28"/>
          <w:lang w:val="uk-UA"/>
        </w:rPr>
        <w:t xml:space="preserve"> даних між користувачами,</w:t>
      </w:r>
      <w:r w:rsidRPr="001D232E">
        <w:rPr>
          <w:rFonts w:ascii="Times New Roman" w:eastAsia="Times New Roman" w:hAnsi="Times New Roman" w:cs="Times New Roman"/>
          <w:sz w:val="28"/>
          <w:szCs w:val="28"/>
          <w:lang w:val="uk-UA"/>
        </w:rPr>
        <w:t xml:space="preserve"> </w:t>
      </w:r>
      <w:r w:rsidRPr="001D232E">
        <w:rPr>
          <w:rFonts w:ascii="Times New Roman" w:eastAsia="Times New Roman" w:hAnsi="Times New Roman" w:cs="Times New Roman"/>
          <w:color w:val="000000"/>
          <w:sz w:val="28"/>
          <w:szCs w:val="28"/>
          <w:lang w:val="uk-UA"/>
        </w:rPr>
        <w:t>зменш</w:t>
      </w:r>
      <w:r w:rsidRPr="001D232E">
        <w:rPr>
          <w:rFonts w:ascii="Times New Roman" w:eastAsia="Times New Roman" w:hAnsi="Times New Roman" w:cs="Times New Roman"/>
          <w:sz w:val="28"/>
          <w:szCs w:val="28"/>
          <w:lang w:val="uk-UA"/>
        </w:rPr>
        <w:t>уючи</w:t>
      </w:r>
      <w:r w:rsidRPr="001D232E">
        <w:rPr>
          <w:rFonts w:ascii="Times New Roman" w:eastAsia="Times New Roman" w:hAnsi="Times New Roman" w:cs="Times New Roman"/>
          <w:color w:val="000000"/>
          <w:sz w:val="28"/>
          <w:szCs w:val="28"/>
          <w:lang w:val="uk-UA"/>
        </w:rPr>
        <w:t xml:space="preserve"> ризик втрати, підробки чи зміни даних у документах та забезпеч</w:t>
      </w:r>
      <w:r w:rsidRPr="001D232E">
        <w:rPr>
          <w:rFonts w:ascii="Times New Roman" w:eastAsia="Times New Roman" w:hAnsi="Times New Roman" w:cs="Times New Roman"/>
          <w:sz w:val="28"/>
          <w:szCs w:val="28"/>
          <w:lang w:val="uk-UA"/>
        </w:rPr>
        <w:t>уючи</w:t>
      </w:r>
      <w:r w:rsidRPr="001D232E">
        <w:rPr>
          <w:rFonts w:ascii="Times New Roman" w:eastAsia="Times New Roman" w:hAnsi="Times New Roman" w:cs="Times New Roman"/>
          <w:color w:val="000000"/>
          <w:sz w:val="28"/>
          <w:szCs w:val="28"/>
          <w:lang w:val="uk-UA"/>
        </w:rPr>
        <w:t xml:space="preserve"> швидкість та ефективність процесу документообігу.</w:t>
      </w:r>
    </w:p>
    <w:p w14:paraId="4B73F49B" w14:textId="77777777" w:rsidR="0015621F" w:rsidRPr="001D232E" w:rsidRDefault="0015621F" w:rsidP="0015621F">
      <w:pPr>
        <w:spacing w:after="0" w:line="240" w:lineRule="auto"/>
        <w:ind w:firstLine="567"/>
        <w:jc w:val="both"/>
        <w:rPr>
          <w:rFonts w:ascii="Times New Roman" w:eastAsia="Times New Roman" w:hAnsi="Times New Roman" w:cs="Times New Roman"/>
          <w:color w:val="000000"/>
          <w:sz w:val="28"/>
          <w:szCs w:val="28"/>
          <w:lang w:val="uk-UA"/>
        </w:rPr>
      </w:pPr>
    </w:p>
    <w:p w14:paraId="6BD1D471" w14:textId="77777777" w:rsidR="00B87D2A" w:rsidRPr="001D232E" w:rsidRDefault="00395666" w:rsidP="0015621F">
      <w:pPr>
        <w:spacing w:after="0" w:line="240" w:lineRule="auto"/>
        <w:ind w:firstLine="567"/>
        <w:jc w:val="both"/>
        <w:rPr>
          <w:rFonts w:ascii="Times New Roman" w:eastAsia="Times New Roman" w:hAnsi="Times New Roman" w:cs="Times New Roman"/>
          <w:b/>
          <w:sz w:val="28"/>
          <w:szCs w:val="28"/>
          <w:lang w:val="uk-UA"/>
        </w:rPr>
      </w:pPr>
      <w:r w:rsidRPr="001D232E">
        <w:rPr>
          <w:rFonts w:ascii="Times New Roman" w:eastAsia="Times New Roman" w:hAnsi="Times New Roman" w:cs="Times New Roman"/>
          <w:b/>
          <w:sz w:val="28"/>
          <w:szCs w:val="28"/>
          <w:lang w:val="uk-UA"/>
        </w:rPr>
        <w:t>Термінологія</w:t>
      </w:r>
    </w:p>
    <w:p w14:paraId="6BCFE444" w14:textId="3F72B6EB" w:rsidR="00B87D2A" w:rsidRPr="001D232E" w:rsidRDefault="00395666" w:rsidP="00B61E92">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Off-chain</w:t>
      </w:r>
      <w:r w:rsidRPr="001D232E">
        <w:rPr>
          <w:rFonts w:ascii="Times New Roman" w:eastAsia="Times New Roman" w:hAnsi="Times New Roman" w:cs="Times New Roman"/>
          <w:sz w:val="28"/>
          <w:szCs w:val="28"/>
          <w:lang w:val="uk-UA"/>
        </w:rPr>
        <w:t xml:space="preserve"> – підхід у блокчейн-технологіях, за якого частина даних або операцій обробляється поза основним блокчейном, що дозволяє підвищити масштабованість і знизити навантаження на мережу</w:t>
      </w:r>
      <w:r w:rsidR="00C04654">
        <w:rPr>
          <w:rFonts w:ascii="Times New Roman" w:eastAsia="Times New Roman" w:hAnsi="Times New Roman" w:cs="Times New Roman"/>
          <w:sz w:val="28"/>
          <w:szCs w:val="28"/>
          <w:lang w:val="uk-UA"/>
        </w:rPr>
        <w:t xml:space="preserve"> </w:t>
      </w:r>
      <w:r w:rsidR="00C04654">
        <w:rPr>
          <w:rFonts w:ascii="Times New Roman" w:eastAsia="Times New Roman" w:hAnsi="Times New Roman" w:cs="Times New Roman"/>
          <w:sz w:val="28"/>
          <w:szCs w:val="28"/>
        </w:rPr>
        <w:t xml:space="preserve"> [</w:t>
      </w:r>
      <w:r w:rsidR="008F6AEF">
        <w:rPr>
          <w:rFonts w:ascii="Times New Roman" w:eastAsia="Times New Roman" w:hAnsi="Times New Roman" w:cs="Times New Roman"/>
          <w:sz w:val="28"/>
          <w:szCs w:val="28"/>
        </w:rPr>
        <w:t>3</w:t>
      </w:r>
      <w:r w:rsidR="00C04654">
        <w:rPr>
          <w:rFonts w:ascii="Times New Roman" w:eastAsia="Times New Roman" w:hAnsi="Times New Roman" w:cs="Times New Roman"/>
          <w:sz w:val="28"/>
          <w:szCs w:val="28"/>
        </w:rPr>
        <w:t>]</w:t>
      </w:r>
      <w:r w:rsidRPr="001D232E">
        <w:rPr>
          <w:rFonts w:ascii="Times New Roman" w:eastAsia="Times New Roman" w:hAnsi="Times New Roman" w:cs="Times New Roman"/>
          <w:sz w:val="28"/>
          <w:szCs w:val="28"/>
          <w:lang w:val="uk-UA"/>
        </w:rPr>
        <w:t>.</w:t>
      </w:r>
    </w:p>
    <w:p w14:paraId="2174F03A" w14:textId="3DD5BEA0" w:rsidR="00B87D2A" w:rsidRPr="001D232E" w:rsidRDefault="00395666" w:rsidP="00B61E92">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 xml:space="preserve">PoW (скор. від англ. Proof of Work) </w:t>
      </w:r>
      <w:r w:rsidRPr="001D232E">
        <w:rPr>
          <w:rFonts w:ascii="Times New Roman" w:eastAsia="Times New Roman" w:hAnsi="Times New Roman" w:cs="Times New Roman"/>
          <w:sz w:val="28"/>
          <w:szCs w:val="28"/>
          <w:lang w:val="uk-UA"/>
        </w:rPr>
        <w:t>– деякий механізм консенсусу в блокчейн-системах, при якому учасники (майнери) виконують складні обчислення для підтвердження транзакцій і створення нових блоків, забезпечуючи безпеку та незмінність мережі.</w:t>
      </w:r>
    </w:p>
    <w:p w14:paraId="4BFECD4D" w14:textId="77777777" w:rsidR="0015621F" w:rsidRPr="001D232E" w:rsidRDefault="0015621F" w:rsidP="0015621F">
      <w:pPr>
        <w:spacing w:after="0" w:line="240" w:lineRule="auto"/>
        <w:ind w:firstLine="567"/>
        <w:rPr>
          <w:rFonts w:ascii="Times New Roman" w:eastAsia="Times New Roman" w:hAnsi="Times New Roman" w:cs="Times New Roman"/>
          <w:sz w:val="28"/>
          <w:szCs w:val="28"/>
          <w:lang w:val="uk-UA"/>
        </w:rPr>
      </w:pPr>
    </w:p>
    <w:p w14:paraId="1E30ADB9" w14:textId="77777777" w:rsidR="00B87D2A" w:rsidRPr="001D232E" w:rsidRDefault="00395666" w:rsidP="0015621F">
      <w:pPr>
        <w:spacing w:after="0" w:line="240" w:lineRule="auto"/>
        <w:ind w:firstLine="567"/>
        <w:jc w:val="both"/>
        <w:rPr>
          <w:rFonts w:ascii="Times New Roman" w:eastAsia="Times New Roman" w:hAnsi="Times New Roman" w:cs="Times New Roman"/>
          <w:b/>
          <w:sz w:val="28"/>
          <w:szCs w:val="28"/>
          <w:lang w:val="uk-UA"/>
        </w:rPr>
      </w:pPr>
      <w:r w:rsidRPr="001D232E">
        <w:rPr>
          <w:rFonts w:ascii="Times New Roman" w:eastAsia="Times New Roman" w:hAnsi="Times New Roman" w:cs="Times New Roman"/>
          <w:b/>
          <w:sz w:val="28"/>
          <w:szCs w:val="28"/>
          <w:lang w:val="uk-UA"/>
        </w:rPr>
        <w:t>Огляд існуючих підходів до розробки подібних систем</w:t>
      </w:r>
    </w:p>
    <w:p w14:paraId="4C856514" w14:textId="0916E043"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t>Наразі існує два основних підходи до розробки систем електронного документообігу з використанням блокчейн технологій:</w:t>
      </w:r>
    </w:p>
    <w:p w14:paraId="3483860F" w14:textId="77777777" w:rsidR="00B87D2A" w:rsidRPr="001D232E" w:rsidRDefault="00395666" w:rsidP="0015621F">
      <w:pPr>
        <w:pStyle w:val="3"/>
        <w:keepNext w:val="0"/>
        <w:keepLines w:val="0"/>
        <w:numPr>
          <w:ilvl w:val="0"/>
          <w:numId w:val="5"/>
        </w:numPr>
        <w:tabs>
          <w:tab w:val="left" w:pos="851"/>
        </w:tabs>
        <w:spacing w:before="0" w:after="0" w:line="240" w:lineRule="auto"/>
        <w:ind w:left="0" w:firstLine="567"/>
        <w:jc w:val="both"/>
        <w:rPr>
          <w:lang w:val="uk-UA"/>
        </w:rPr>
      </w:pPr>
      <w:bookmarkStart w:id="0" w:name="_heading=h.gjdgxs" w:colFirst="0" w:colLast="0"/>
      <w:bookmarkEnd w:id="0"/>
      <w:r w:rsidRPr="001D232E">
        <w:rPr>
          <w:rFonts w:ascii="Times New Roman" w:eastAsia="Times New Roman" w:hAnsi="Times New Roman" w:cs="Times New Roman"/>
          <w:b w:val="0"/>
          <w:lang w:val="uk-UA"/>
        </w:rPr>
        <w:t>Повністю децентралізовані блокчейн-системи</w:t>
      </w:r>
    </w:p>
    <w:p w14:paraId="34BAC677" w14:textId="77777777" w:rsidR="00B87D2A" w:rsidRPr="001D232E" w:rsidRDefault="00395666" w:rsidP="0015621F">
      <w:pPr>
        <w:pStyle w:val="3"/>
        <w:keepNext w:val="0"/>
        <w:keepLines w:val="0"/>
        <w:spacing w:before="0" w:after="0" w:line="240" w:lineRule="auto"/>
        <w:ind w:firstLine="567"/>
        <w:jc w:val="both"/>
        <w:rPr>
          <w:rFonts w:ascii="Times New Roman" w:eastAsia="Times New Roman" w:hAnsi="Times New Roman" w:cs="Times New Roman"/>
          <w:b w:val="0"/>
          <w:lang w:val="uk-UA"/>
        </w:rPr>
      </w:pPr>
      <w:bookmarkStart w:id="1" w:name="_heading=h.30j0zll" w:colFirst="0" w:colLast="0"/>
      <w:bookmarkEnd w:id="1"/>
      <w:r w:rsidRPr="001D232E">
        <w:rPr>
          <w:rFonts w:ascii="Times New Roman" w:eastAsia="Times New Roman" w:hAnsi="Times New Roman" w:cs="Times New Roman"/>
          <w:b w:val="0"/>
          <w:lang w:val="uk-UA"/>
        </w:rPr>
        <w:t>У таких системах всі документи та їх метадані зберігаються безпосередньо в блокчейні. Кожен запис про документ стає частиною незмінного ланцюжка, що забезпечує повну прозорість і доступність для учасників мережі.</w:t>
      </w:r>
    </w:p>
    <w:p w14:paraId="7C5C94F9" w14:textId="77777777" w:rsidR="00B87D2A" w:rsidRPr="001D232E" w:rsidRDefault="00395666" w:rsidP="0015621F">
      <w:pPr>
        <w:numPr>
          <w:ilvl w:val="0"/>
          <w:numId w:val="1"/>
        </w:numPr>
        <w:tabs>
          <w:tab w:val="left" w:pos="851"/>
        </w:tabs>
        <w:spacing w:after="0" w:line="240" w:lineRule="auto"/>
        <w:ind w:left="0"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Переваги</w:t>
      </w:r>
      <w:r w:rsidRPr="001D232E">
        <w:rPr>
          <w:rFonts w:ascii="Times New Roman" w:eastAsia="Times New Roman" w:hAnsi="Times New Roman" w:cs="Times New Roman"/>
          <w:sz w:val="28"/>
          <w:szCs w:val="28"/>
          <w:lang w:val="uk-UA"/>
        </w:rPr>
        <w:t>: Високий рівень безпеки та незмінності даних, повна прозорість усіх змін у документах, стійкість до несанкціонованих модифікацій.</w:t>
      </w:r>
    </w:p>
    <w:p w14:paraId="06CC1B2F" w14:textId="7248B8D3" w:rsidR="00B87D2A" w:rsidRPr="001D232E" w:rsidRDefault="00395666" w:rsidP="0015621F">
      <w:pPr>
        <w:numPr>
          <w:ilvl w:val="0"/>
          <w:numId w:val="1"/>
        </w:numPr>
        <w:tabs>
          <w:tab w:val="left" w:pos="851"/>
        </w:tabs>
        <w:spacing w:after="0" w:line="240" w:lineRule="auto"/>
        <w:ind w:left="0"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Недоліки</w:t>
      </w:r>
      <w:r w:rsidRPr="001D232E">
        <w:rPr>
          <w:rFonts w:ascii="Times New Roman" w:eastAsia="Times New Roman" w:hAnsi="Times New Roman" w:cs="Times New Roman"/>
          <w:sz w:val="28"/>
          <w:szCs w:val="28"/>
          <w:lang w:val="uk-UA"/>
        </w:rPr>
        <w:t>: Збільшений розмір блокчейн модуля, обмежена масштабованість, здорожчання підтримки системи</w:t>
      </w:r>
      <w:r w:rsidR="00C04654">
        <w:rPr>
          <w:rFonts w:ascii="Times New Roman" w:eastAsia="Times New Roman" w:hAnsi="Times New Roman" w:cs="Times New Roman"/>
          <w:sz w:val="28"/>
          <w:szCs w:val="28"/>
          <w:lang w:val="uk-UA"/>
        </w:rPr>
        <w:t xml:space="preserve"> </w:t>
      </w:r>
      <w:r w:rsidR="008F6AEF">
        <w:rPr>
          <w:rFonts w:ascii="Times New Roman" w:eastAsia="Times New Roman" w:hAnsi="Times New Roman" w:cs="Times New Roman"/>
          <w:sz w:val="28"/>
          <w:szCs w:val="28"/>
        </w:rPr>
        <w:t xml:space="preserve"> [3</w:t>
      </w:r>
      <w:r w:rsidR="00C04654">
        <w:rPr>
          <w:rFonts w:ascii="Times New Roman" w:eastAsia="Times New Roman" w:hAnsi="Times New Roman" w:cs="Times New Roman"/>
          <w:sz w:val="28"/>
          <w:szCs w:val="28"/>
        </w:rPr>
        <w:t>]</w:t>
      </w:r>
      <w:r w:rsidRPr="001D232E">
        <w:rPr>
          <w:rFonts w:ascii="Times New Roman" w:eastAsia="Times New Roman" w:hAnsi="Times New Roman" w:cs="Times New Roman"/>
          <w:sz w:val="28"/>
          <w:szCs w:val="28"/>
          <w:lang w:val="uk-UA"/>
        </w:rPr>
        <w:t>.</w:t>
      </w:r>
    </w:p>
    <w:p w14:paraId="085C46CC" w14:textId="77777777" w:rsidR="00B87D2A" w:rsidRPr="001D232E" w:rsidRDefault="00395666" w:rsidP="0015621F">
      <w:pPr>
        <w:numPr>
          <w:ilvl w:val="0"/>
          <w:numId w:val="5"/>
        </w:numPr>
        <w:tabs>
          <w:tab w:val="left" w:pos="851"/>
        </w:tabs>
        <w:spacing w:after="0" w:line="240" w:lineRule="auto"/>
        <w:ind w:left="0" w:firstLine="567"/>
        <w:jc w:val="both"/>
        <w:rPr>
          <w:lang w:val="uk-UA"/>
        </w:rPr>
      </w:pPr>
      <w:r w:rsidRPr="001D232E">
        <w:rPr>
          <w:rFonts w:ascii="Times New Roman" w:eastAsia="Times New Roman" w:hAnsi="Times New Roman" w:cs="Times New Roman"/>
          <w:sz w:val="28"/>
          <w:szCs w:val="28"/>
          <w:lang w:val="uk-UA"/>
        </w:rPr>
        <w:t>Гібридні системи з використанням Off-chain підходу</w:t>
      </w:r>
    </w:p>
    <w:p w14:paraId="5714C052" w14:textId="77777777"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t>У таких системах дані документів зберігаються поза блокчейном, а в самих блоках записуються тільки контрольні значення (хеші) або посилання на документи. Це дозволяє зменшити навантаження на блокчейн, зберігаючи основні дані в окремих базах даних.</w:t>
      </w:r>
    </w:p>
    <w:p w14:paraId="5222FD2E" w14:textId="77777777" w:rsidR="00B87D2A" w:rsidRPr="001D232E" w:rsidRDefault="00395666" w:rsidP="0015621F">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Переваги</w:t>
      </w:r>
      <w:r w:rsidRPr="001D232E">
        <w:rPr>
          <w:rFonts w:ascii="Times New Roman" w:eastAsia="Times New Roman" w:hAnsi="Times New Roman" w:cs="Times New Roman"/>
          <w:sz w:val="28"/>
          <w:szCs w:val="28"/>
          <w:lang w:val="uk-UA"/>
        </w:rPr>
        <w:t>: Зменшення розміру блокчейн модуля, покращення продуктивності, збільшення рівня масштабованості системи. Хеш ключі дозволяють верифікувати незмінність документів без зберігання великих обсягів даних у самому блокчейні.</w:t>
      </w:r>
    </w:p>
    <w:p w14:paraId="23579D10" w14:textId="4BFB6A6A" w:rsidR="00B87D2A" w:rsidRPr="001D232E" w:rsidRDefault="00395666" w:rsidP="0015621F">
      <w:pPr>
        <w:numPr>
          <w:ilvl w:val="0"/>
          <w:numId w:val="4"/>
        </w:numPr>
        <w:tabs>
          <w:tab w:val="left" w:pos="851"/>
        </w:tabs>
        <w:spacing w:after="0" w:line="240" w:lineRule="auto"/>
        <w:ind w:left="0"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i/>
          <w:sz w:val="28"/>
          <w:szCs w:val="28"/>
          <w:lang w:val="uk-UA"/>
        </w:rPr>
        <w:t>Недоліки</w:t>
      </w:r>
      <w:r w:rsidRPr="001D232E">
        <w:rPr>
          <w:rFonts w:ascii="Times New Roman" w:eastAsia="Times New Roman" w:hAnsi="Times New Roman" w:cs="Times New Roman"/>
          <w:sz w:val="28"/>
          <w:szCs w:val="28"/>
          <w:lang w:val="uk-UA"/>
        </w:rPr>
        <w:t>: Залежність від зовнішніх баз даних, що може створити потенційні ризики для безпеки. Якщо зовнішні бази даних зазнають змін або атак, це може вплинути на загальну цілісність системи</w:t>
      </w:r>
      <w:r w:rsidR="00C04654">
        <w:rPr>
          <w:rFonts w:ascii="Times New Roman" w:eastAsia="Times New Roman" w:hAnsi="Times New Roman" w:cs="Times New Roman"/>
          <w:sz w:val="28"/>
          <w:szCs w:val="28"/>
        </w:rPr>
        <w:t xml:space="preserve"> [</w:t>
      </w:r>
      <w:r w:rsidR="008F6AEF">
        <w:rPr>
          <w:rFonts w:ascii="Times New Roman" w:eastAsia="Times New Roman" w:hAnsi="Times New Roman" w:cs="Times New Roman"/>
          <w:sz w:val="28"/>
          <w:szCs w:val="28"/>
        </w:rPr>
        <w:t>3</w:t>
      </w:r>
      <w:r w:rsidR="00C04654">
        <w:rPr>
          <w:rFonts w:ascii="Times New Roman" w:eastAsia="Times New Roman" w:hAnsi="Times New Roman" w:cs="Times New Roman"/>
          <w:sz w:val="28"/>
          <w:szCs w:val="28"/>
        </w:rPr>
        <w:t>]</w:t>
      </w:r>
      <w:r w:rsidRPr="001D232E">
        <w:rPr>
          <w:rFonts w:ascii="Times New Roman" w:eastAsia="Times New Roman" w:hAnsi="Times New Roman" w:cs="Times New Roman"/>
          <w:sz w:val="28"/>
          <w:szCs w:val="28"/>
          <w:lang w:val="uk-UA"/>
        </w:rPr>
        <w:t>.</w:t>
      </w:r>
    </w:p>
    <w:p w14:paraId="73312FFF" w14:textId="401F01B5"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lastRenderedPageBreak/>
        <w:t>Проаналізувавши вищезазначені підходи, можна побачити, що основною проблемою повністю децентралізованої системи є збільшення блокчейн частини, що в свою чергу значно підвищує собівартість розробки та підтримки  усієї системи. У випадку з гібридним підходом, збільшується ризик неавторизованого доступу до зовнішніх баз даних, і, як наслідок, витоку інформації.</w:t>
      </w:r>
    </w:p>
    <w:p w14:paraId="0091583F" w14:textId="77777777" w:rsidR="0015621F" w:rsidRPr="001D232E" w:rsidRDefault="0015621F" w:rsidP="0015621F">
      <w:pPr>
        <w:spacing w:after="0" w:line="240" w:lineRule="auto"/>
        <w:ind w:firstLine="567"/>
        <w:jc w:val="both"/>
        <w:rPr>
          <w:rFonts w:ascii="Times New Roman" w:eastAsia="Times New Roman" w:hAnsi="Times New Roman" w:cs="Times New Roman"/>
          <w:b/>
          <w:sz w:val="28"/>
          <w:szCs w:val="28"/>
          <w:lang w:val="uk-UA"/>
        </w:rPr>
      </w:pPr>
    </w:p>
    <w:p w14:paraId="410B4AE3" w14:textId="62F3140B" w:rsidR="00B87D2A" w:rsidRPr="001D232E" w:rsidRDefault="00395666" w:rsidP="0015621F">
      <w:pPr>
        <w:spacing w:after="0" w:line="240" w:lineRule="auto"/>
        <w:ind w:firstLine="567"/>
        <w:jc w:val="both"/>
        <w:rPr>
          <w:rFonts w:ascii="Times New Roman" w:eastAsia="Times New Roman" w:hAnsi="Times New Roman" w:cs="Times New Roman"/>
          <w:b/>
          <w:sz w:val="28"/>
          <w:szCs w:val="28"/>
          <w:lang w:val="uk-UA"/>
        </w:rPr>
      </w:pPr>
      <w:r w:rsidRPr="001D232E">
        <w:rPr>
          <w:rFonts w:ascii="Times New Roman" w:eastAsia="Times New Roman" w:hAnsi="Times New Roman" w:cs="Times New Roman"/>
          <w:b/>
          <w:sz w:val="28"/>
          <w:szCs w:val="28"/>
          <w:lang w:val="uk-UA"/>
        </w:rPr>
        <w:t>Пропонований метод, його відмінності і переваги</w:t>
      </w:r>
    </w:p>
    <w:p w14:paraId="6944CD0A" w14:textId="22B96834" w:rsidR="00B87D2A" w:rsidRPr="001D232E" w:rsidRDefault="00395666"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 xml:space="preserve">Основна </w:t>
      </w:r>
      <w:r w:rsidRPr="001D232E">
        <w:rPr>
          <w:rFonts w:ascii="Times New Roman" w:eastAsia="Times New Roman" w:hAnsi="Times New Roman" w:cs="Times New Roman"/>
          <w:sz w:val="28"/>
          <w:szCs w:val="28"/>
          <w:lang w:val="uk-UA"/>
        </w:rPr>
        <w:t>відмінність</w:t>
      </w:r>
      <w:r w:rsidRPr="001D232E">
        <w:rPr>
          <w:rFonts w:ascii="Times New Roman" w:eastAsia="Times New Roman" w:hAnsi="Times New Roman" w:cs="Times New Roman"/>
          <w:color w:val="000000"/>
          <w:sz w:val="28"/>
          <w:szCs w:val="28"/>
          <w:lang w:val="uk-UA"/>
        </w:rPr>
        <w:t xml:space="preserve"> пропонованого методу від вже існуючих, полягає в тому, щоб </w:t>
      </w:r>
      <w:r w:rsidRPr="001D232E">
        <w:rPr>
          <w:rFonts w:ascii="Times New Roman" w:eastAsia="Times New Roman" w:hAnsi="Times New Roman" w:cs="Times New Roman"/>
          <w:sz w:val="28"/>
          <w:szCs w:val="28"/>
          <w:lang w:val="uk-UA"/>
        </w:rPr>
        <w:t xml:space="preserve">зберігати </w:t>
      </w:r>
      <w:r w:rsidRPr="001D232E">
        <w:rPr>
          <w:rFonts w:ascii="Times New Roman" w:eastAsia="Times New Roman" w:hAnsi="Times New Roman" w:cs="Times New Roman"/>
          <w:color w:val="000000"/>
          <w:sz w:val="28"/>
          <w:szCs w:val="28"/>
          <w:lang w:val="uk-UA"/>
        </w:rPr>
        <w:t>бінарне представлення документу окремо від інформації про нього, не ма</w:t>
      </w:r>
      <w:r w:rsidRPr="001D232E">
        <w:rPr>
          <w:rFonts w:ascii="Times New Roman" w:eastAsia="Times New Roman" w:hAnsi="Times New Roman" w:cs="Times New Roman"/>
          <w:sz w:val="28"/>
          <w:szCs w:val="28"/>
          <w:lang w:val="uk-UA"/>
        </w:rPr>
        <w:t>ючи</w:t>
      </w:r>
      <w:r w:rsidRPr="001D232E">
        <w:rPr>
          <w:rFonts w:ascii="Times New Roman" w:eastAsia="Times New Roman" w:hAnsi="Times New Roman" w:cs="Times New Roman"/>
          <w:color w:val="000000"/>
          <w:sz w:val="28"/>
          <w:szCs w:val="28"/>
          <w:lang w:val="uk-UA"/>
        </w:rPr>
        <w:t xml:space="preserve"> прямого зв'язку з блоком. </w:t>
      </w:r>
      <w:r w:rsidRPr="001D232E">
        <w:rPr>
          <w:rFonts w:ascii="Times New Roman" w:eastAsia="Times New Roman" w:hAnsi="Times New Roman" w:cs="Times New Roman"/>
          <w:sz w:val="28"/>
          <w:szCs w:val="28"/>
          <w:lang w:val="uk-UA"/>
        </w:rPr>
        <w:t>П</w:t>
      </w:r>
      <w:r w:rsidRPr="001D232E">
        <w:rPr>
          <w:rFonts w:ascii="Times New Roman" w:eastAsia="Times New Roman" w:hAnsi="Times New Roman" w:cs="Times New Roman"/>
          <w:color w:val="000000"/>
          <w:sz w:val="28"/>
          <w:szCs w:val="28"/>
          <w:lang w:val="uk-UA"/>
        </w:rPr>
        <w:t xml:space="preserve">ропонується використовувати </w:t>
      </w:r>
      <w:r w:rsidRPr="001D232E">
        <w:rPr>
          <w:rFonts w:ascii="Times New Roman" w:eastAsia="Times New Roman" w:hAnsi="Times New Roman" w:cs="Times New Roman"/>
          <w:sz w:val="28"/>
          <w:szCs w:val="28"/>
          <w:lang w:val="uk-UA"/>
        </w:rPr>
        <w:t>вищезгаданий Off-chain підхід</w:t>
      </w:r>
      <w:r w:rsidRPr="001D232E">
        <w:rPr>
          <w:rFonts w:ascii="Times New Roman" w:eastAsia="Times New Roman" w:hAnsi="Times New Roman" w:cs="Times New Roman"/>
          <w:color w:val="000000"/>
          <w:sz w:val="28"/>
          <w:szCs w:val="28"/>
          <w:lang w:val="uk-UA"/>
        </w:rPr>
        <w:t xml:space="preserve">, а саме зберігати бінарне представлення файлу окремо від інформації про нього. </w:t>
      </w:r>
      <w:r w:rsidR="00B61E92" w:rsidRPr="001D232E">
        <w:rPr>
          <w:rFonts w:ascii="Times New Roman" w:eastAsia="Times New Roman" w:hAnsi="Times New Roman" w:cs="Times New Roman"/>
          <w:color w:val="000000"/>
          <w:sz w:val="28"/>
          <w:szCs w:val="28"/>
          <w:lang w:val="uk-UA"/>
        </w:rPr>
        <w:t>Тобто</w:t>
      </w:r>
      <w:r w:rsidRPr="001D232E">
        <w:rPr>
          <w:rFonts w:ascii="Times New Roman" w:eastAsia="Times New Roman" w:hAnsi="Times New Roman" w:cs="Times New Roman"/>
          <w:color w:val="000000"/>
          <w:sz w:val="28"/>
          <w:szCs w:val="28"/>
          <w:lang w:val="uk-UA"/>
        </w:rPr>
        <w:t xml:space="preserve">, блокчейн-система </w:t>
      </w:r>
      <w:r w:rsidRPr="001D232E">
        <w:rPr>
          <w:rFonts w:ascii="Times New Roman" w:eastAsia="Times New Roman" w:hAnsi="Times New Roman" w:cs="Times New Roman"/>
          <w:sz w:val="28"/>
          <w:szCs w:val="28"/>
          <w:lang w:val="uk-UA"/>
        </w:rPr>
        <w:t xml:space="preserve">тут </w:t>
      </w:r>
      <w:r w:rsidRPr="001D232E">
        <w:rPr>
          <w:rFonts w:ascii="Times New Roman" w:eastAsia="Times New Roman" w:hAnsi="Times New Roman" w:cs="Times New Roman"/>
          <w:color w:val="000000"/>
          <w:sz w:val="28"/>
          <w:szCs w:val="28"/>
          <w:lang w:val="uk-UA"/>
        </w:rPr>
        <w:t xml:space="preserve">буде використана в якості джерела істинності інформації, і слугуватиме для підтвердження та автентифікації дій таких як додавання файлу, зміни доступів, збереження інформації про власника </w:t>
      </w:r>
      <w:r w:rsidR="00B61E92" w:rsidRPr="001D232E">
        <w:rPr>
          <w:rFonts w:ascii="Times New Roman" w:eastAsia="Times New Roman" w:hAnsi="Times New Roman" w:cs="Times New Roman"/>
          <w:color w:val="000000"/>
          <w:sz w:val="28"/>
          <w:szCs w:val="28"/>
          <w:lang w:val="uk-UA"/>
        </w:rPr>
        <w:t>тощо</w:t>
      </w:r>
      <w:r w:rsidRPr="001D232E">
        <w:rPr>
          <w:rFonts w:ascii="Times New Roman" w:eastAsia="Times New Roman" w:hAnsi="Times New Roman" w:cs="Times New Roman"/>
          <w:color w:val="000000"/>
          <w:sz w:val="28"/>
          <w:szCs w:val="28"/>
          <w:lang w:val="uk-UA"/>
        </w:rPr>
        <w:t>.</w:t>
      </w:r>
    </w:p>
    <w:p w14:paraId="0F7AEC07" w14:textId="33AFC8F0" w:rsidR="00B87D2A" w:rsidRPr="001D232E" w:rsidRDefault="00395666"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Схему запропонованої архітектури представлено на рис.1.</w:t>
      </w:r>
    </w:p>
    <w:p w14:paraId="79BD7187" w14:textId="77777777" w:rsidR="00B87D2A" w:rsidRPr="001D232E" w:rsidRDefault="00395666" w:rsidP="0015621F">
      <w:pPr>
        <w:spacing w:after="0" w:line="240" w:lineRule="auto"/>
        <w:ind w:firstLine="250"/>
        <w:jc w:val="both"/>
        <w:rPr>
          <w:lang w:val="uk-UA"/>
        </w:rPr>
      </w:pPr>
      <w:r w:rsidRPr="001D232E">
        <w:rPr>
          <w:noProof/>
          <w:lang w:val="uk-UA"/>
        </w:rPr>
        <w:drawing>
          <wp:inline distT="0" distB="0" distL="114300" distR="114300" wp14:anchorId="27899B48" wp14:editId="6516D83E">
            <wp:extent cx="5267325" cy="241363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267325" cy="2413635"/>
                    </a:xfrm>
                    <a:prstGeom prst="rect">
                      <a:avLst/>
                    </a:prstGeom>
                    <a:ln/>
                  </pic:spPr>
                </pic:pic>
              </a:graphicData>
            </a:graphic>
          </wp:inline>
        </w:drawing>
      </w:r>
    </w:p>
    <w:p w14:paraId="73B92F97" w14:textId="06B7E746" w:rsidR="00B87D2A" w:rsidRPr="001D232E" w:rsidRDefault="00395666" w:rsidP="00AE119D">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Рис 1. Архітектура системи</w:t>
      </w:r>
    </w:p>
    <w:p w14:paraId="2263B542" w14:textId="77777777" w:rsidR="00B87D2A" w:rsidRPr="001D232E" w:rsidRDefault="00B87D2A" w:rsidP="0015621F">
      <w:pPr>
        <w:pBdr>
          <w:top w:val="nil"/>
          <w:left w:val="nil"/>
          <w:bottom w:val="nil"/>
          <w:right w:val="nil"/>
          <w:between w:val="nil"/>
        </w:pBdr>
        <w:spacing w:after="0" w:line="240" w:lineRule="auto"/>
        <w:ind w:firstLine="567"/>
        <w:jc w:val="center"/>
        <w:rPr>
          <w:rFonts w:ascii="Times New Roman" w:eastAsia="Times New Roman" w:hAnsi="Times New Roman" w:cs="Times New Roman"/>
          <w:i/>
          <w:color w:val="000000"/>
          <w:sz w:val="28"/>
          <w:szCs w:val="28"/>
          <w:lang w:val="uk-UA"/>
        </w:rPr>
      </w:pPr>
    </w:p>
    <w:p w14:paraId="662D7320" w14:textId="77777777" w:rsidR="00B87D2A" w:rsidRPr="001D232E" w:rsidRDefault="00395666"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 xml:space="preserve">Такий підхід забезпечує стирання прямого зв’язку між документом та блоком по ключу, оскільки екземпляри моделі документу та відповідного блоку ніяк не пов’язані в системі, ключі генеруються динамічно за допомогою метаданих документу та з використанням власного алгоритму Proof of Work. Не знаючи порядку вхідних даних та алгоритму, вірогідність випадкового підбору ключа і як наслідок, неавторизованого доступу до документу зводиться до </w:t>
      </w:r>
      <w:r w:rsidRPr="001D232E">
        <w:rPr>
          <w:rFonts w:ascii="Times New Roman" w:eastAsia="Times New Roman" w:hAnsi="Times New Roman" w:cs="Times New Roman"/>
          <w:sz w:val="28"/>
          <w:szCs w:val="28"/>
          <w:lang w:val="uk-UA"/>
        </w:rPr>
        <w:t>нуля</w:t>
      </w:r>
      <w:r w:rsidRPr="001D232E">
        <w:rPr>
          <w:rFonts w:ascii="Times New Roman" w:eastAsia="Times New Roman" w:hAnsi="Times New Roman" w:cs="Times New Roman"/>
          <w:color w:val="000000"/>
          <w:sz w:val="28"/>
          <w:szCs w:val="28"/>
          <w:lang w:val="uk-UA"/>
        </w:rPr>
        <w:t>.</w:t>
      </w:r>
    </w:p>
    <w:p w14:paraId="78A67DC5" w14:textId="5C4B6FC1" w:rsidR="00B87D2A" w:rsidRPr="001D232E" w:rsidRDefault="00395666"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Для реалізації такого підходу запропоновано алгоритм роботи механізму Proof of Work</w:t>
      </w:r>
      <w:r w:rsidR="00AE119D">
        <w:rPr>
          <w:rFonts w:ascii="Times New Roman" w:eastAsia="Times New Roman" w:hAnsi="Times New Roman" w:cs="Times New Roman"/>
          <w:color w:val="000000"/>
          <w:sz w:val="28"/>
          <w:szCs w:val="28"/>
          <w:lang w:val="uk-UA"/>
        </w:rPr>
        <w:t xml:space="preserve"> (див. Рис. 2)</w:t>
      </w:r>
      <w:r w:rsidRPr="001D232E">
        <w:rPr>
          <w:rFonts w:ascii="Times New Roman" w:eastAsia="Times New Roman" w:hAnsi="Times New Roman" w:cs="Times New Roman"/>
          <w:color w:val="000000"/>
          <w:sz w:val="28"/>
          <w:szCs w:val="28"/>
          <w:lang w:val="uk-UA"/>
        </w:rPr>
        <w:t xml:space="preserve">, який використовується під час динамічного генерування ключа доступу до документу в централізованій </w:t>
      </w:r>
      <w:r w:rsidRPr="001D232E">
        <w:rPr>
          <w:rFonts w:ascii="Times New Roman" w:eastAsia="Times New Roman" w:hAnsi="Times New Roman" w:cs="Times New Roman"/>
          <w:color w:val="000000"/>
          <w:sz w:val="28"/>
          <w:szCs w:val="28"/>
          <w:lang w:val="uk-UA"/>
        </w:rPr>
        <w:lastRenderedPageBreak/>
        <w:t xml:space="preserve">базі даних. Він забезпечує підбір хеш-ключів з унікальними вхідними даними до того моменту, поки не отримаємо визначену кількість нулів на початку. Для ускладнення задачі, маємо додатковий лічильник всередині циклу, який слугує для визначення чергового nonce. Тобто на кожній ітерації циклу, лічильник інкрементується та розбивається на рядок символів, з якого формується нове число, шляхом конвертування кожної цифри до її ASCII коду. </w:t>
      </w:r>
    </w:p>
    <w:p w14:paraId="2633E508" w14:textId="344D1162" w:rsidR="00B87D2A" w:rsidRPr="001D232E" w:rsidRDefault="00235A73" w:rsidP="0015621F">
      <w:pPr>
        <w:spacing w:after="0" w:line="240" w:lineRule="auto"/>
        <w:ind w:firstLine="567"/>
        <w:jc w:val="both"/>
        <w:rPr>
          <w:rFonts w:ascii="Times New Roman" w:eastAsia="Times New Roman" w:hAnsi="Times New Roman" w:cs="Times New Roman"/>
          <w:color w:val="000000"/>
          <w:sz w:val="28"/>
          <w:szCs w:val="28"/>
          <w:lang w:val="uk-UA"/>
        </w:rPr>
      </w:pPr>
      <w:r w:rsidRPr="001D232E">
        <w:rPr>
          <w:noProof/>
          <w:lang w:val="uk-UA"/>
        </w:rPr>
        <w:drawing>
          <wp:anchor distT="0" distB="0" distL="114300" distR="114300" simplePos="0" relativeHeight="251658240" behindDoc="0" locked="0" layoutInCell="1" hidden="0" allowOverlap="1" wp14:anchorId="3872C07B" wp14:editId="6263AB30">
            <wp:simplePos x="0" y="0"/>
            <wp:positionH relativeFrom="column">
              <wp:align>center</wp:align>
            </wp:positionH>
            <wp:positionV relativeFrom="paragraph">
              <wp:posOffset>817880</wp:posOffset>
            </wp:positionV>
            <wp:extent cx="1839600" cy="3762000"/>
            <wp:effectExtent l="0" t="0" r="8255" b="0"/>
            <wp:wrapTopAndBottom distT="0" dist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839600" cy="3762000"/>
                    </a:xfrm>
                    <a:prstGeom prst="rect">
                      <a:avLst/>
                    </a:prstGeom>
                    <a:ln/>
                  </pic:spPr>
                </pic:pic>
              </a:graphicData>
            </a:graphic>
            <wp14:sizeRelH relativeFrom="margin">
              <wp14:pctWidth>0</wp14:pctWidth>
            </wp14:sizeRelH>
            <wp14:sizeRelV relativeFrom="margin">
              <wp14:pctHeight>0</wp14:pctHeight>
            </wp14:sizeRelV>
          </wp:anchor>
        </w:drawing>
      </w:r>
      <w:r w:rsidR="00395666" w:rsidRPr="001D232E">
        <w:rPr>
          <w:rFonts w:ascii="Times New Roman" w:eastAsia="Times New Roman" w:hAnsi="Times New Roman" w:cs="Times New Roman"/>
          <w:color w:val="000000"/>
          <w:sz w:val="28"/>
          <w:szCs w:val="28"/>
          <w:lang w:val="uk-UA"/>
        </w:rPr>
        <w:t>Наступним етапом є подвійне хешування за допомогою алгоритмів SHA3 та SHA256. Воно дає змогу підвищити складність генерування ключа і, як наслідок, зловмиснику доведеться обходити вже не один, а декілька алгоритмів хешування.</w:t>
      </w:r>
    </w:p>
    <w:p w14:paraId="2FE61E20" w14:textId="415D532F" w:rsidR="00B87D2A" w:rsidRPr="00235A73" w:rsidRDefault="00B87D2A" w:rsidP="0015621F">
      <w:pPr>
        <w:spacing w:after="0" w:line="240" w:lineRule="auto"/>
        <w:ind w:firstLine="567"/>
        <w:jc w:val="center"/>
        <w:rPr>
          <w:rFonts w:ascii="Times New Roman" w:eastAsia="Times New Roman" w:hAnsi="Times New Roman" w:cs="Times New Roman"/>
          <w:color w:val="333333"/>
          <w:sz w:val="20"/>
          <w:szCs w:val="20"/>
          <w:lang w:val="uk-UA"/>
        </w:rPr>
      </w:pPr>
    </w:p>
    <w:p w14:paraId="2A1E90A3" w14:textId="27FED0E2" w:rsidR="00B87D2A" w:rsidRPr="001D232E" w:rsidRDefault="00395666" w:rsidP="00AE119D">
      <w:pPr>
        <w:pBdr>
          <w:top w:val="nil"/>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rPr>
      </w:pPr>
      <w:r w:rsidRPr="001D232E">
        <w:rPr>
          <w:rFonts w:ascii="Times New Roman" w:eastAsia="Times New Roman" w:hAnsi="Times New Roman" w:cs="Times New Roman"/>
          <w:color w:val="000000"/>
          <w:sz w:val="28"/>
          <w:szCs w:val="28"/>
          <w:lang w:val="uk-UA"/>
        </w:rPr>
        <w:t>Рис</w:t>
      </w:r>
      <w:bookmarkStart w:id="2" w:name="_GoBack"/>
      <w:bookmarkEnd w:id="2"/>
      <w:r w:rsidRPr="001D232E">
        <w:rPr>
          <w:rFonts w:ascii="Times New Roman" w:eastAsia="Times New Roman" w:hAnsi="Times New Roman" w:cs="Times New Roman"/>
          <w:color w:val="000000"/>
          <w:sz w:val="28"/>
          <w:szCs w:val="28"/>
          <w:lang w:val="uk-UA"/>
        </w:rPr>
        <w:t xml:space="preserve"> 2. </w:t>
      </w:r>
      <w:r w:rsidR="0015621F" w:rsidRPr="001D232E">
        <w:rPr>
          <w:rFonts w:ascii="Times New Roman" w:eastAsia="Times New Roman" w:hAnsi="Times New Roman" w:cs="Times New Roman"/>
          <w:color w:val="000000"/>
          <w:sz w:val="28"/>
          <w:szCs w:val="28"/>
          <w:lang w:val="uk-UA"/>
        </w:rPr>
        <w:t>А</w:t>
      </w:r>
      <w:r w:rsidRPr="001D232E">
        <w:rPr>
          <w:rFonts w:ascii="Times New Roman" w:eastAsia="Times New Roman" w:hAnsi="Times New Roman" w:cs="Times New Roman"/>
          <w:color w:val="000000"/>
          <w:sz w:val="28"/>
          <w:szCs w:val="28"/>
          <w:lang w:val="uk-UA"/>
        </w:rPr>
        <w:t xml:space="preserve">лгоритм </w:t>
      </w:r>
      <w:r w:rsidR="0015621F" w:rsidRPr="001D232E">
        <w:rPr>
          <w:rFonts w:ascii="Times New Roman" w:eastAsia="Times New Roman" w:hAnsi="Times New Roman" w:cs="Times New Roman"/>
          <w:color w:val="000000"/>
          <w:sz w:val="28"/>
          <w:szCs w:val="28"/>
          <w:lang w:val="uk-UA"/>
        </w:rPr>
        <w:t xml:space="preserve">роботи механізму </w:t>
      </w:r>
      <w:r w:rsidRPr="001D232E">
        <w:rPr>
          <w:rFonts w:ascii="Times New Roman" w:eastAsia="Times New Roman" w:hAnsi="Times New Roman" w:cs="Times New Roman"/>
          <w:color w:val="000000"/>
          <w:sz w:val="28"/>
          <w:szCs w:val="28"/>
          <w:lang w:val="uk-UA"/>
        </w:rPr>
        <w:t>Proof of Work</w:t>
      </w:r>
    </w:p>
    <w:p w14:paraId="029DB4B7" w14:textId="2BF06FCF" w:rsidR="0015621F" w:rsidRPr="001D232E" w:rsidRDefault="0015621F"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8"/>
          <w:szCs w:val="28"/>
          <w:lang w:val="uk-UA"/>
        </w:rPr>
      </w:pPr>
    </w:p>
    <w:p w14:paraId="719F7CFA" w14:textId="5D4386FE" w:rsidR="00B87D2A" w:rsidRPr="001D232E" w:rsidRDefault="00395666"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8"/>
          <w:szCs w:val="28"/>
          <w:lang w:val="uk-UA"/>
        </w:rPr>
      </w:pPr>
      <w:r w:rsidRPr="001D232E">
        <w:rPr>
          <w:rFonts w:ascii="Times New Roman" w:eastAsia="Times New Roman" w:hAnsi="Times New Roman" w:cs="Times New Roman"/>
          <w:b/>
          <w:color w:val="000000"/>
          <w:sz w:val="28"/>
          <w:szCs w:val="28"/>
          <w:lang w:val="uk-UA"/>
        </w:rPr>
        <w:t>Висновки</w:t>
      </w:r>
    </w:p>
    <w:p w14:paraId="22A4917D" w14:textId="3E53AE15" w:rsidR="0015621F" w:rsidRPr="001D232E" w:rsidRDefault="0015621F" w:rsidP="0015621F">
      <w:pPr>
        <w:pBdr>
          <w:top w:val="nil"/>
          <w:left w:val="nil"/>
          <w:bottom w:val="nil"/>
          <w:right w:val="nil"/>
          <w:between w:val="nil"/>
        </w:pBdr>
        <w:spacing w:after="0" w:line="240" w:lineRule="auto"/>
        <w:ind w:firstLine="567"/>
        <w:jc w:val="both"/>
        <w:rPr>
          <w:rFonts w:ascii="Times New Roman" w:eastAsia="Times New Roman" w:hAnsi="Times New Roman" w:cs="Times New Roman"/>
          <w:b/>
          <w:color w:val="000000"/>
          <w:sz w:val="28"/>
          <w:szCs w:val="28"/>
          <w:lang w:val="uk-UA"/>
        </w:rPr>
      </w:pPr>
    </w:p>
    <w:p w14:paraId="0E8A72C4" w14:textId="3B53477E"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t>Отже, запропонований підхід дає змогу ефективно протидіяти фальсифікаціям, забезпечує надійність даних та може значно зменшити собівартість підтримки і розробки системи, оскільки для зберігання файлу не потрібно розширювати місткість блоку, і, як наслідок, кожна транзакція коштуватиме менше. Конфіденційні дані про д</w:t>
      </w:r>
      <w:r w:rsidR="00B61E92" w:rsidRPr="001D232E">
        <w:rPr>
          <w:rFonts w:ascii="Times New Roman" w:eastAsia="Times New Roman" w:hAnsi="Times New Roman" w:cs="Times New Roman"/>
          <w:sz w:val="28"/>
          <w:szCs w:val="28"/>
          <w:lang w:val="uk-UA"/>
        </w:rPr>
        <w:t>окумент зберігаються в блокчейн-</w:t>
      </w:r>
      <w:r w:rsidRPr="001D232E">
        <w:rPr>
          <w:rFonts w:ascii="Times New Roman" w:eastAsia="Times New Roman" w:hAnsi="Times New Roman" w:cs="Times New Roman"/>
          <w:sz w:val="28"/>
          <w:szCs w:val="28"/>
          <w:lang w:val="uk-UA"/>
        </w:rPr>
        <w:t xml:space="preserve">системі у зашифрованому вигляді, тим самим вирішуючи проблеми публічності інформації в блоках та неавторизованого доступу. </w:t>
      </w:r>
    </w:p>
    <w:p w14:paraId="70618B10" w14:textId="77777777"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lastRenderedPageBreak/>
        <w:t>Ідея дослідження полягала в тому, щоб модифікувати off-chain підхід, при цьому додавши новий шар захищеності, між розподіленою і централізованою базами даних. З цією метою, було використано механізм динамічного генерування ключа доступу, який в свою чергу, збільшує ентропію між екземплярами даних в системі, залишаючи при цьому високий рівень звʼязності.</w:t>
      </w:r>
    </w:p>
    <w:p w14:paraId="6920D80D" w14:textId="77777777"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bookmarkStart w:id="3" w:name="_heading=h.1fob9te" w:colFirst="0" w:colLast="0"/>
      <w:bookmarkEnd w:id="3"/>
      <w:r w:rsidRPr="001D232E">
        <w:rPr>
          <w:rFonts w:ascii="Times New Roman" w:eastAsia="Times New Roman" w:hAnsi="Times New Roman" w:cs="Times New Roman"/>
          <w:sz w:val="28"/>
          <w:szCs w:val="28"/>
          <w:lang w:val="uk-UA"/>
        </w:rPr>
        <w:t>Також було запропоновано власне розвʼязання задачі Proof of Work, яке дозволяє збільшити складність підбору хеш-ключа різними способами атак.</w:t>
      </w:r>
    </w:p>
    <w:p w14:paraId="2C0D52A6" w14:textId="77777777" w:rsidR="00B87D2A" w:rsidRPr="001D232E" w:rsidRDefault="00395666" w:rsidP="0015621F">
      <w:pPr>
        <w:spacing w:after="0" w:line="240" w:lineRule="auto"/>
        <w:ind w:firstLine="567"/>
        <w:jc w:val="both"/>
        <w:rPr>
          <w:rFonts w:ascii="Times New Roman" w:eastAsia="Times New Roman" w:hAnsi="Times New Roman" w:cs="Times New Roman"/>
          <w:sz w:val="28"/>
          <w:szCs w:val="28"/>
          <w:lang w:val="uk-UA"/>
        </w:rPr>
      </w:pPr>
      <w:bookmarkStart w:id="4" w:name="_heading=h.3znysh7" w:colFirst="0" w:colLast="0"/>
      <w:bookmarkEnd w:id="4"/>
      <w:r w:rsidRPr="001D232E">
        <w:rPr>
          <w:rFonts w:ascii="Times New Roman" w:eastAsia="Times New Roman" w:hAnsi="Times New Roman" w:cs="Times New Roman"/>
          <w:sz w:val="28"/>
          <w:szCs w:val="28"/>
          <w:lang w:val="uk-UA"/>
        </w:rPr>
        <w:t>Переваги запропонованого рішення:</w:t>
      </w:r>
    </w:p>
    <w:p w14:paraId="162881AD" w14:textId="75DB9CA9" w:rsidR="00B87D2A" w:rsidRPr="001D232E" w:rsidRDefault="00395666" w:rsidP="0015621F">
      <w:pPr>
        <w:numPr>
          <w:ilvl w:val="0"/>
          <w:numId w:val="6"/>
        </w:numPr>
        <w:tabs>
          <w:tab w:val="left" w:pos="851"/>
        </w:tabs>
        <w:spacing w:after="0" w:line="240" w:lineRule="auto"/>
        <w:ind w:left="0" w:firstLine="567"/>
        <w:jc w:val="both"/>
        <w:rPr>
          <w:rFonts w:ascii="Times New Roman" w:eastAsia="Times New Roman" w:hAnsi="Times New Roman" w:cs="Times New Roman"/>
          <w:sz w:val="28"/>
          <w:szCs w:val="28"/>
          <w:lang w:val="uk-UA"/>
        </w:rPr>
      </w:pPr>
      <w:bookmarkStart w:id="5" w:name="_heading=h.2et92p0" w:colFirst="0" w:colLast="0"/>
      <w:bookmarkEnd w:id="5"/>
      <w:r w:rsidRPr="001D232E">
        <w:rPr>
          <w:rFonts w:ascii="Times New Roman" w:eastAsia="Times New Roman" w:hAnsi="Times New Roman" w:cs="Times New Roman"/>
          <w:sz w:val="28"/>
          <w:szCs w:val="28"/>
          <w:lang w:val="uk-UA"/>
        </w:rPr>
        <w:t>Підвищена ентропія даних</w:t>
      </w:r>
      <w:r w:rsidR="00B61E92" w:rsidRPr="001D232E">
        <w:rPr>
          <w:rFonts w:ascii="Times New Roman" w:eastAsia="Times New Roman" w:hAnsi="Times New Roman" w:cs="Times New Roman"/>
          <w:sz w:val="28"/>
          <w:szCs w:val="28"/>
          <w:lang w:val="uk-UA"/>
        </w:rPr>
        <w:t>.</w:t>
      </w:r>
    </w:p>
    <w:p w14:paraId="2B037562" w14:textId="0515ECCB" w:rsidR="00B87D2A" w:rsidRPr="001D232E" w:rsidRDefault="00395666" w:rsidP="0015621F">
      <w:pPr>
        <w:numPr>
          <w:ilvl w:val="0"/>
          <w:numId w:val="6"/>
        </w:numPr>
        <w:tabs>
          <w:tab w:val="left" w:pos="851"/>
        </w:tabs>
        <w:spacing w:after="0" w:line="240" w:lineRule="auto"/>
        <w:ind w:left="0" w:firstLine="567"/>
        <w:jc w:val="both"/>
        <w:rPr>
          <w:rFonts w:ascii="Times New Roman" w:eastAsia="Times New Roman" w:hAnsi="Times New Roman" w:cs="Times New Roman"/>
          <w:sz w:val="28"/>
          <w:szCs w:val="28"/>
          <w:lang w:val="uk-UA"/>
        </w:rPr>
      </w:pPr>
      <w:bookmarkStart w:id="6" w:name="_heading=h.tyjcwt" w:colFirst="0" w:colLast="0"/>
      <w:bookmarkEnd w:id="6"/>
      <w:r w:rsidRPr="001D232E">
        <w:rPr>
          <w:rFonts w:ascii="Times New Roman" w:eastAsia="Times New Roman" w:hAnsi="Times New Roman" w:cs="Times New Roman"/>
          <w:sz w:val="28"/>
          <w:szCs w:val="28"/>
          <w:lang w:val="uk-UA"/>
        </w:rPr>
        <w:t>Збережен</w:t>
      </w:r>
      <w:r w:rsidR="00B61E92" w:rsidRPr="001D232E">
        <w:rPr>
          <w:rFonts w:ascii="Times New Roman" w:eastAsia="Times New Roman" w:hAnsi="Times New Roman" w:cs="Times New Roman"/>
          <w:sz w:val="28"/>
          <w:szCs w:val="28"/>
          <w:lang w:val="uk-UA"/>
        </w:rPr>
        <w:t>а швидкодія</w:t>
      </w:r>
      <w:r w:rsidRPr="001D232E">
        <w:rPr>
          <w:rFonts w:ascii="Times New Roman" w:eastAsia="Times New Roman" w:hAnsi="Times New Roman" w:cs="Times New Roman"/>
          <w:sz w:val="28"/>
          <w:szCs w:val="28"/>
          <w:lang w:val="uk-UA"/>
        </w:rPr>
        <w:t xml:space="preserve"> та ефективність Off-chain підходу</w:t>
      </w:r>
      <w:r w:rsidR="00B61E92" w:rsidRPr="001D232E">
        <w:rPr>
          <w:rFonts w:ascii="Times New Roman" w:eastAsia="Times New Roman" w:hAnsi="Times New Roman" w:cs="Times New Roman"/>
          <w:sz w:val="28"/>
          <w:szCs w:val="28"/>
          <w:lang w:val="uk-UA"/>
        </w:rPr>
        <w:t>.</w:t>
      </w:r>
    </w:p>
    <w:p w14:paraId="3EBAF888" w14:textId="4A9F0AF7" w:rsidR="00B87D2A" w:rsidRPr="001D232E" w:rsidRDefault="00AE119D" w:rsidP="0015621F">
      <w:pPr>
        <w:numPr>
          <w:ilvl w:val="0"/>
          <w:numId w:val="6"/>
        </w:numPr>
        <w:tabs>
          <w:tab w:val="left" w:pos="851"/>
        </w:tabs>
        <w:spacing w:after="0" w:line="240" w:lineRule="auto"/>
        <w:ind w:left="0" w:firstLine="567"/>
        <w:jc w:val="both"/>
        <w:rPr>
          <w:rFonts w:ascii="Times New Roman" w:eastAsia="Times New Roman" w:hAnsi="Times New Roman" w:cs="Times New Roman"/>
          <w:sz w:val="28"/>
          <w:szCs w:val="28"/>
          <w:lang w:val="uk-UA"/>
        </w:rPr>
      </w:pPr>
      <w:bookmarkStart w:id="7" w:name="_heading=h.3dy6vkm" w:colFirst="0" w:colLast="0"/>
      <w:bookmarkEnd w:id="7"/>
      <w:r>
        <w:rPr>
          <w:rFonts w:ascii="Times New Roman" w:eastAsia="Times New Roman" w:hAnsi="Times New Roman" w:cs="Times New Roman"/>
          <w:sz w:val="28"/>
          <w:szCs w:val="28"/>
          <w:lang w:val="uk-UA"/>
        </w:rPr>
        <w:t>Зменше</w:t>
      </w:r>
      <w:r w:rsidR="00B61E92" w:rsidRPr="001D232E">
        <w:rPr>
          <w:rFonts w:ascii="Times New Roman" w:eastAsia="Times New Roman" w:hAnsi="Times New Roman" w:cs="Times New Roman"/>
          <w:sz w:val="28"/>
          <w:szCs w:val="28"/>
          <w:lang w:val="uk-UA"/>
        </w:rPr>
        <w:t>на собіварті</w:t>
      </w:r>
      <w:r w:rsidR="00395666" w:rsidRPr="001D232E">
        <w:rPr>
          <w:rFonts w:ascii="Times New Roman" w:eastAsia="Times New Roman" w:hAnsi="Times New Roman" w:cs="Times New Roman"/>
          <w:sz w:val="28"/>
          <w:szCs w:val="28"/>
          <w:lang w:val="uk-UA"/>
        </w:rPr>
        <w:t>ст</w:t>
      </w:r>
      <w:r w:rsidR="00B61E92" w:rsidRPr="001D232E">
        <w:rPr>
          <w:rFonts w:ascii="Times New Roman" w:eastAsia="Times New Roman" w:hAnsi="Times New Roman" w:cs="Times New Roman"/>
          <w:sz w:val="28"/>
          <w:szCs w:val="28"/>
          <w:lang w:val="uk-UA"/>
        </w:rPr>
        <w:t>ь</w:t>
      </w:r>
      <w:r w:rsidR="00395666" w:rsidRPr="001D232E">
        <w:rPr>
          <w:rFonts w:ascii="Times New Roman" w:eastAsia="Times New Roman" w:hAnsi="Times New Roman" w:cs="Times New Roman"/>
          <w:sz w:val="28"/>
          <w:szCs w:val="28"/>
          <w:lang w:val="uk-UA"/>
        </w:rPr>
        <w:t xml:space="preserve"> управління системою, в порівнянні з повністю децентралізованими аналогами</w:t>
      </w:r>
      <w:r w:rsidR="00B61E92" w:rsidRPr="001D232E">
        <w:rPr>
          <w:rFonts w:ascii="Times New Roman" w:eastAsia="Times New Roman" w:hAnsi="Times New Roman" w:cs="Times New Roman"/>
          <w:sz w:val="28"/>
          <w:szCs w:val="28"/>
          <w:lang w:val="uk-UA"/>
        </w:rPr>
        <w:t>.</w:t>
      </w:r>
    </w:p>
    <w:p w14:paraId="25DD61A2" w14:textId="1647F152" w:rsidR="00B87D2A" w:rsidRPr="001D232E" w:rsidRDefault="00395666" w:rsidP="0015621F">
      <w:pPr>
        <w:numPr>
          <w:ilvl w:val="0"/>
          <w:numId w:val="6"/>
        </w:numPr>
        <w:tabs>
          <w:tab w:val="left" w:pos="851"/>
        </w:tabs>
        <w:spacing w:after="0" w:line="240" w:lineRule="auto"/>
        <w:ind w:left="0" w:firstLine="567"/>
        <w:jc w:val="both"/>
        <w:rPr>
          <w:rFonts w:ascii="Times New Roman" w:eastAsia="Times New Roman" w:hAnsi="Times New Roman" w:cs="Times New Roman"/>
          <w:sz w:val="28"/>
          <w:szCs w:val="28"/>
          <w:lang w:val="uk-UA"/>
        </w:rPr>
      </w:pPr>
      <w:bookmarkStart w:id="8" w:name="_heading=h.1t3h5sf" w:colFirst="0" w:colLast="0"/>
      <w:bookmarkEnd w:id="8"/>
      <w:r w:rsidRPr="001D232E">
        <w:rPr>
          <w:rFonts w:ascii="Times New Roman" w:eastAsia="Times New Roman" w:hAnsi="Times New Roman" w:cs="Times New Roman"/>
          <w:sz w:val="28"/>
          <w:szCs w:val="28"/>
          <w:lang w:val="uk-UA"/>
        </w:rPr>
        <w:t>При неавторизованому до</w:t>
      </w:r>
      <w:r w:rsidR="00B61E92" w:rsidRPr="001D232E">
        <w:rPr>
          <w:rFonts w:ascii="Times New Roman" w:eastAsia="Times New Roman" w:hAnsi="Times New Roman" w:cs="Times New Roman"/>
          <w:sz w:val="28"/>
          <w:szCs w:val="28"/>
          <w:lang w:val="uk-UA"/>
        </w:rPr>
        <w:t xml:space="preserve">ступі до сторонньої бази даних </w:t>
      </w:r>
      <w:r w:rsidRPr="001D232E">
        <w:rPr>
          <w:rFonts w:ascii="Times New Roman" w:eastAsia="Times New Roman" w:hAnsi="Times New Roman" w:cs="Times New Roman"/>
          <w:sz w:val="28"/>
          <w:szCs w:val="28"/>
          <w:lang w:val="uk-UA"/>
        </w:rPr>
        <w:t xml:space="preserve">конфіденційна інформація, </w:t>
      </w:r>
      <w:r w:rsidR="00B61E92" w:rsidRPr="001D232E">
        <w:rPr>
          <w:rFonts w:ascii="Times New Roman" w:eastAsia="Times New Roman" w:hAnsi="Times New Roman" w:cs="Times New Roman"/>
          <w:sz w:val="28"/>
          <w:szCs w:val="28"/>
          <w:lang w:val="uk-UA"/>
        </w:rPr>
        <w:t xml:space="preserve">що </w:t>
      </w:r>
      <w:r w:rsidRPr="001D232E">
        <w:rPr>
          <w:rFonts w:ascii="Times New Roman" w:eastAsia="Times New Roman" w:hAnsi="Times New Roman" w:cs="Times New Roman"/>
          <w:sz w:val="28"/>
          <w:szCs w:val="28"/>
          <w:lang w:val="uk-UA"/>
        </w:rPr>
        <w:t>повʼязана з документом, залишається недоступн</w:t>
      </w:r>
      <w:r w:rsidR="00B61E92" w:rsidRPr="001D232E">
        <w:rPr>
          <w:rFonts w:ascii="Times New Roman" w:eastAsia="Times New Roman" w:hAnsi="Times New Roman" w:cs="Times New Roman"/>
          <w:sz w:val="28"/>
          <w:szCs w:val="28"/>
          <w:lang w:val="uk-UA"/>
        </w:rPr>
        <w:t>ою, і надійно захищена блокчейн-</w:t>
      </w:r>
      <w:r w:rsidRPr="001D232E">
        <w:rPr>
          <w:rFonts w:ascii="Times New Roman" w:eastAsia="Times New Roman" w:hAnsi="Times New Roman" w:cs="Times New Roman"/>
          <w:sz w:val="28"/>
          <w:szCs w:val="28"/>
          <w:lang w:val="uk-UA"/>
        </w:rPr>
        <w:t>модулем</w:t>
      </w:r>
      <w:r w:rsidR="00B61E92" w:rsidRPr="001D232E">
        <w:rPr>
          <w:rFonts w:ascii="Times New Roman" w:eastAsia="Times New Roman" w:hAnsi="Times New Roman" w:cs="Times New Roman"/>
          <w:sz w:val="28"/>
          <w:szCs w:val="28"/>
          <w:lang w:val="uk-UA"/>
        </w:rPr>
        <w:t>.</w:t>
      </w:r>
    </w:p>
    <w:p w14:paraId="7E8524FA" w14:textId="1D2EFB8C" w:rsidR="00B87D2A" w:rsidRPr="001D232E" w:rsidRDefault="00395666" w:rsidP="00B61E92">
      <w:pPr>
        <w:pBdr>
          <w:top w:val="nil"/>
          <w:left w:val="nil"/>
          <w:bottom w:val="nil"/>
          <w:right w:val="nil"/>
          <w:between w:val="nil"/>
        </w:pBdr>
        <w:spacing w:after="0" w:line="240" w:lineRule="auto"/>
        <w:ind w:firstLine="350"/>
        <w:jc w:val="both"/>
        <w:rPr>
          <w:rFonts w:ascii="Times New Roman" w:eastAsia="Times New Roman" w:hAnsi="Times New Roman" w:cs="Times New Roman"/>
          <w:sz w:val="28"/>
          <w:szCs w:val="28"/>
          <w:lang w:val="uk-UA"/>
        </w:rPr>
      </w:pPr>
      <w:r w:rsidRPr="001D232E">
        <w:rPr>
          <w:rFonts w:ascii="Times New Roman" w:eastAsia="Times New Roman" w:hAnsi="Times New Roman" w:cs="Times New Roman"/>
          <w:sz w:val="28"/>
          <w:szCs w:val="28"/>
          <w:lang w:val="uk-UA"/>
        </w:rPr>
        <w:t>Незважаючи на те, що запропонований метод, був розроблений для впровадження в системах, які оперують обміном електронними документами, він може бути використаний також і для інших сфер ринку</w:t>
      </w:r>
      <w:r w:rsidR="00B61E92" w:rsidRPr="001D232E">
        <w:rPr>
          <w:rFonts w:ascii="Times New Roman" w:eastAsia="Times New Roman" w:hAnsi="Times New Roman" w:cs="Times New Roman"/>
          <w:sz w:val="28"/>
          <w:szCs w:val="28"/>
          <w:lang w:val="uk-UA"/>
        </w:rPr>
        <w:t>:</w:t>
      </w:r>
      <w:r w:rsidRPr="001D232E">
        <w:rPr>
          <w:rFonts w:ascii="Times New Roman" w:eastAsia="Times New Roman" w:hAnsi="Times New Roman" w:cs="Times New Roman"/>
          <w:sz w:val="28"/>
          <w:szCs w:val="28"/>
          <w:lang w:val="uk-UA"/>
        </w:rPr>
        <w:t xml:space="preserve"> </w:t>
      </w:r>
      <w:r w:rsidR="00B61E92" w:rsidRPr="001D232E">
        <w:rPr>
          <w:rFonts w:ascii="Times New Roman" w:eastAsia="Times New Roman" w:hAnsi="Times New Roman" w:cs="Times New Roman"/>
          <w:sz w:val="28"/>
          <w:szCs w:val="28"/>
          <w:lang w:val="uk-UA"/>
        </w:rPr>
        <w:t>логістика</w:t>
      </w:r>
      <w:r w:rsidRPr="001D232E">
        <w:rPr>
          <w:rFonts w:ascii="Times New Roman" w:eastAsia="Times New Roman" w:hAnsi="Times New Roman" w:cs="Times New Roman"/>
          <w:sz w:val="28"/>
          <w:szCs w:val="28"/>
          <w:lang w:val="uk-UA"/>
        </w:rPr>
        <w:t xml:space="preserve"> та ланцюг</w:t>
      </w:r>
      <w:r w:rsidR="00B61E92" w:rsidRPr="001D232E">
        <w:rPr>
          <w:rFonts w:ascii="Times New Roman" w:eastAsia="Times New Roman" w:hAnsi="Times New Roman" w:cs="Times New Roman"/>
          <w:sz w:val="28"/>
          <w:szCs w:val="28"/>
          <w:lang w:val="uk-UA"/>
        </w:rPr>
        <w:t>и</w:t>
      </w:r>
      <w:r w:rsidRPr="001D232E">
        <w:rPr>
          <w:rFonts w:ascii="Times New Roman" w:eastAsia="Times New Roman" w:hAnsi="Times New Roman" w:cs="Times New Roman"/>
          <w:sz w:val="28"/>
          <w:szCs w:val="28"/>
          <w:lang w:val="uk-UA"/>
        </w:rPr>
        <w:t xml:space="preserve"> постачання</w:t>
      </w:r>
      <w:r w:rsidR="00B61E92" w:rsidRPr="001D232E">
        <w:rPr>
          <w:rFonts w:ascii="Times New Roman" w:eastAsia="Times New Roman" w:hAnsi="Times New Roman" w:cs="Times New Roman"/>
          <w:sz w:val="28"/>
          <w:szCs w:val="28"/>
          <w:lang w:val="uk-UA"/>
        </w:rPr>
        <w:t>, с</w:t>
      </w:r>
      <w:r w:rsidRPr="001D232E">
        <w:rPr>
          <w:rFonts w:ascii="Times New Roman" w:eastAsia="Times New Roman" w:hAnsi="Times New Roman" w:cs="Times New Roman"/>
          <w:sz w:val="28"/>
          <w:szCs w:val="28"/>
          <w:lang w:val="uk-UA"/>
        </w:rPr>
        <w:t>ертифікація та акредитація</w:t>
      </w:r>
      <w:r w:rsidR="00B61E92" w:rsidRPr="001D232E">
        <w:rPr>
          <w:rFonts w:ascii="Times New Roman" w:eastAsia="Times New Roman" w:hAnsi="Times New Roman" w:cs="Times New Roman"/>
          <w:sz w:val="28"/>
          <w:szCs w:val="28"/>
          <w:lang w:val="uk-UA"/>
        </w:rPr>
        <w:t xml:space="preserve">, різні юридичні </w:t>
      </w:r>
      <w:r w:rsidRPr="001D232E">
        <w:rPr>
          <w:rFonts w:ascii="Times New Roman" w:eastAsia="Times New Roman" w:hAnsi="Times New Roman" w:cs="Times New Roman"/>
          <w:sz w:val="28"/>
          <w:szCs w:val="28"/>
          <w:lang w:val="uk-UA"/>
        </w:rPr>
        <w:t>угоди</w:t>
      </w:r>
      <w:r w:rsidR="00B61E92" w:rsidRPr="001D232E">
        <w:rPr>
          <w:rFonts w:ascii="Times New Roman" w:eastAsia="Times New Roman" w:hAnsi="Times New Roman" w:cs="Times New Roman"/>
          <w:sz w:val="28"/>
          <w:szCs w:val="28"/>
          <w:lang w:val="uk-UA"/>
        </w:rPr>
        <w:t xml:space="preserve"> – все це вимагає зберігання документів та потребує високого рівня захищеності з</w:t>
      </w:r>
      <w:r w:rsidRPr="001D232E">
        <w:rPr>
          <w:rFonts w:ascii="Times New Roman" w:eastAsia="Times New Roman" w:hAnsi="Times New Roman" w:cs="Times New Roman"/>
          <w:sz w:val="28"/>
          <w:szCs w:val="28"/>
          <w:lang w:val="uk-UA"/>
        </w:rPr>
        <w:t xml:space="preserve"> підтвердж</w:t>
      </w:r>
      <w:r w:rsidR="00B61E92" w:rsidRPr="001D232E">
        <w:rPr>
          <w:rFonts w:ascii="Times New Roman" w:eastAsia="Times New Roman" w:hAnsi="Times New Roman" w:cs="Times New Roman"/>
          <w:sz w:val="28"/>
          <w:szCs w:val="28"/>
          <w:lang w:val="uk-UA"/>
        </w:rPr>
        <w:t>енням</w:t>
      </w:r>
      <w:r w:rsidRPr="001D232E">
        <w:rPr>
          <w:rFonts w:ascii="Times New Roman" w:eastAsia="Times New Roman" w:hAnsi="Times New Roman" w:cs="Times New Roman"/>
          <w:sz w:val="28"/>
          <w:szCs w:val="28"/>
          <w:lang w:val="uk-UA"/>
        </w:rPr>
        <w:t xml:space="preserve"> прав</w:t>
      </w:r>
      <w:r w:rsidR="00B61E92" w:rsidRPr="001D232E">
        <w:rPr>
          <w:rFonts w:ascii="Times New Roman" w:eastAsia="Times New Roman" w:hAnsi="Times New Roman" w:cs="Times New Roman"/>
          <w:sz w:val="28"/>
          <w:szCs w:val="28"/>
          <w:lang w:val="uk-UA"/>
        </w:rPr>
        <w:t>а</w:t>
      </w:r>
      <w:r w:rsidRPr="001D232E">
        <w:rPr>
          <w:rFonts w:ascii="Times New Roman" w:eastAsia="Times New Roman" w:hAnsi="Times New Roman" w:cs="Times New Roman"/>
          <w:sz w:val="28"/>
          <w:szCs w:val="28"/>
          <w:lang w:val="uk-UA"/>
        </w:rPr>
        <w:t xml:space="preserve"> власності, дозволяє уникнути підробок і гарантує доступ лише для авторизованих учасників.</w:t>
      </w:r>
    </w:p>
    <w:p w14:paraId="2F1B5A41" w14:textId="77777777" w:rsidR="0015621F" w:rsidRPr="001D232E" w:rsidRDefault="0015621F" w:rsidP="0015621F">
      <w:pPr>
        <w:pBdr>
          <w:top w:val="nil"/>
          <w:left w:val="nil"/>
          <w:bottom w:val="nil"/>
          <w:right w:val="nil"/>
          <w:between w:val="nil"/>
        </w:pBdr>
        <w:spacing w:after="0" w:line="240" w:lineRule="auto"/>
        <w:ind w:left="720"/>
        <w:jc w:val="both"/>
        <w:rPr>
          <w:rFonts w:ascii="Times New Roman" w:eastAsia="Times New Roman" w:hAnsi="Times New Roman" w:cs="Times New Roman"/>
          <w:sz w:val="28"/>
          <w:szCs w:val="28"/>
          <w:lang w:val="uk-UA"/>
        </w:rPr>
      </w:pPr>
    </w:p>
    <w:p w14:paraId="54E88F5C" w14:textId="41A1F611" w:rsidR="00B87D2A" w:rsidRPr="001D232E" w:rsidRDefault="00395666" w:rsidP="0015621F">
      <w:pPr>
        <w:pBdr>
          <w:top w:val="nil"/>
          <w:left w:val="nil"/>
          <w:bottom w:val="nil"/>
          <w:right w:val="nil"/>
          <w:between w:val="nil"/>
        </w:pBdr>
        <w:spacing w:after="0" w:line="240" w:lineRule="auto"/>
        <w:ind w:firstLine="350"/>
        <w:jc w:val="both"/>
        <w:rPr>
          <w:rFonts w:ascii="Times New Roman" w:eastAsia="Times New Roman" w:hAnsi="Times New Roman" w:cs="Times New Roman"/>
          <w:b/>
          <w:color w:val="000000"/>
          <w:sz w:val="28"/>
          <w:szCs w:val="28"/>
          <w:lang w:val="uk-UA"/>
        </w:rPr>
      </w:pPr>
      <w:r w:rsidRPr="001D232E">
        <w:rPr>
          <w:rFonts w:ascii="Times New Roman" w:eastAsia="Times New Roman" w:hAnsi="Times New Roman" w:cs="Times New Roman"/>
          <w:b/>
          <w:color w:val="000000"/>
          <w:sz w:val="28"/>
          <w:szCs w:val="28"/>
          <w:lang w:val="uk-UA"/>
        </w:rPr>
        <w:t>Література</w:t>
      </w:r>
    </w:p>
    <w:p w14:paraId="7D69CA15" w14:textId="77777777" w:rsidR="0015621F" w:rsidRPr="001D232E" w:rsidRDefault="0015621F" w:rsidP="0015621F">
      <w:pPr>
        <w:pBdr>
          <w:top w:val="nil"/>
          <w:left w:val="nil"/>
          <w:bottom w:val="nil"/>
          <w:right w:val="nil"/>
          <w:between w:val="nil"/>
        </w:pBdr>
        <w:spacing w:after="0" w:line="240" w:lineRule="auto"/>
        <w:ind w:firstLine="350"/>
        <w:jc w:val="both"/>
        <w:rPr>
          <w:rFonts w:ascii="Times New Roman" w:eastAsia="Times New Roman" w:hAnsi="Times New Roman" w:cs="Times New Roman"/>
          <w:b/>
          <w:color w:val="000000"/>
          <w:sz w:val="28"/>
          <w:szCs w:val="28"/>
          <w:lang w:val="uk-UA"/>
        </w:rPr>
      </w:pPr>
    </w:p>
    <w:p w14:paraId="4A239F1B" w14:textId="77777777" w:rsidR="008F6AEF" w:rsidRPr="001D232E" w:rsidRDefault="008F6AEF" w:rsidP="008F6AEF">
      <w:pPr>
        <w:numPr>
          <w:ilvl w:val="0"/>
          <w:numId w:val="3"/>
        </w:numPr>
        <w:spacing w:after="0" w:line="240" w:lineRule="auto"/>
        <w:jc w:val="both"/>
        <w:rPr>
          <w:lang w:val="uk-UA"/>
        </w:rPr>
      </w:pPr>
      <w:r w:rsidRPr="001D232E">
        <w:rPr>
          <w:rFonts w:ascii="Times New Roman" w:eastAsia="Times New Roman" w:hAnsi="Times New Roman" w:cs="Times New Roman"/>
          <w:i/>
          <w:sz w:val="28"/>
          <w:szCs w:val="28"/>
          <w:lang w:val="uk-UA"/>
        </w:rPr>
        <w:t>Antonopoulos, A. M.</w:t>
      </w:r>
      <w:r w:rsidRPr="001D232E">
        <w:rPr>
          <w:rFonts w:ascii="Times New Roman" w:eastAsia="Times New Roman" w:hAnsi="Times New Roman" w:cs="Times New Roman"/>
          <w:sz w:val="28"/>
          <w:szCs w:val="28"/>
          <w:lang w:val="uk-UA"/>
        </w:rPr>
        <w:t xml:space="preserve"> "Mastering Bitcoin: Unlocking Digital Cryptocurrencies." – 2nd ed. – O'Reilly Media, 2017. – 416 p.</w:t>
      </w:r>
    </w:p>
    <w:p w14:paraId="7FAAFC56" w14:textId="77777777" w:rsidR="008F6AEF" w:rsidRPr="001D232E" w:rsidRDefault="008F6AEF" w:rsidP="008F6AEF">
      <w:pPr>
        <w:numPr>
          <w:ilvl w:val="0"/>
          <w:numId w:val="3"/>
        </w:numPr>
        <w:spacing w:after="0" w:line="240" w:lineRule="auto"/>
        <w:jc w:val="both"/>
        <w:rPr>
          <w:lang w:val="uk-UA"/>
        </w:rPr>
      </w:pPr>
      <w:r w:rsidRPr="001D232E">
        <w:rPr>
          <w:rFonts w:ascii="Times New Roman" w:eastAsia="Times New Roman" w:hAnsi="Times New Roman" w:cs="Times New Roman"/>
          <w:i/>
          <w:sz w:val="28"/>
          <w:szCs w:val="28"/>
          <w:lang w:val="uk-UA"/>
        </w:rPr>
        <w:t>Zyskind, G., Nathan, O., &amp; Pentland, A.</w:t>
      </w:r>
      <w:r w:rsidRPr="001D232E">
        <w:rPr>
          <w:rFonts w:ascii="Times New Roman" w:eastAsia="Times New Roman" w:hAnsi="Times New Roman" w:cs="Times New Roman"/>
          <w:sz w:val="28"/>
          <w:szCs w:val="28"/>
          <w:lang w:val="uk-UA"/>
        </w:rPr>
        <w:t xml:space="preserve"> "Decentralizing privacy: Using blockchain to protect personal data." – Proceedings of the IEEE Security and Privacy Workshops. – 2015. – P. 180–184.</w:t>
      </w:r>
    </w:p>
    <w:p w14:paraId="072E2FAA" w14:textId="24C31E6B" w:rsidR="008F6AEF" w:rsidRPr="00235A73" w:rsidRDefault="00395666" w:rsidP="00235A73">
      <w:pPr>
        <w:numPr>
          <w:ilvl w:val="0"/>
          <w:numId w:val="3"/>
        </w:numPr>
        <w:spacing w:after="0" w:line="240" w:lineRule="auto"/>
        <w:jc w:val="both"/>
        <w:rPr>
          <w:lang w:val="uk-UA"/>
        </w:rPr>
      </w:pPr>
      <w:r w:rsidRPr="001D232E">
        <w:rPr>
          <w:rFonts w:ascii="Times New Roman" w:eastAsia="Times New Roman" w:hAnsi="Times New Roman" w:cs="Times New Roman"/>
          <w:i/>
          <w:sz w:val="28"/>
          <w:szCs w:val="28"/>
          <w:lang w:val="uk-UA"/>
        </w:rPr>
        <w:t>Zheng, Z., Xie, S., Dai, H., Chen, X., &amp; Wang</w:t>
      </w:r>
      <w:r w:rsidRPr="001D232E">
        <w:rPr>
          <w:rFonts w:ascii="Times New Roman" w:eastAsia="Times New Roman" w:hAnsi="Times New Roman" w:cs="Times New Roman"/>
          <w:sz w:val="28"/>
          <w:szCs w:val="28"/>
          <w:lang w:val="uk-UA"/>
        </w:rPr>
        <w:t xml:space="preserve">, </w:t>
      </w:r>
      <w:r w:rsidRPr="001D232E">
        <w:rPr>
          <w:rFonts w:ascii="Times New Roman" w:eastAsia="Times New Roman" w:hAnsi="Times New Roman" w:cs="Times New Roman"/>
          <w:i/>
          <w:sz w:val="28"/>
          <w:szCs w:val="28"/>
          <w:lang w:val="uk-UA"/>
        </w:rPr>
        <w:t>H.</w:t>
      </w:r>
      <w:r w:rsidRPr="001D232E">
        <w:rPr>
          <w:rFonts w:ascii="Times New Roman" w:eastAsia="Times New Roman" w:hAnsi="Times New Roman" w:cs="Times New Roman"/>
          <w:sz w:val="28"/>
          <w:szCs w:val="28"/>
          <w:lang w:val="uk-UA"/>
        </w:rPr>
        <w:t xml:space="preserve"> "An overview of blockchain technology: Architecture, consensus, and future trends." – Proceedings of the IEEE. – 2017. – Vol. 105, № 9. – P. 2047–2063.</w:t>
      </w:r>
    </w:p>
    <w:sectPr w:rsidR="008F6AEF" w:rsidRPr="00235A73" w:rsidSect="00171B75">
      <w:footerReference w:type="default" r:id="rId10"/>
      <w:pgSz w:w="11906" w:h="16838" w:code="9"/>
      <w:pgMar w:top="1418" w:right="1418" w:bottom="1985" w:left="1418" w:header="567" w:footer="567" w:gutter="0"/>
      <w:pgNumType w:start="514"/>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83FEC5" w14:textId="77777777" w:rsidR="00DB647B" w:rsidRDefault="00DB647B" w:rsidP="0015621F">
      <w:pPr>
        <w:spacing w:after="0" w:line="240" w:lineRule="auto"/>
      </w:pPr>
      <w:r>
        <w:separator/>
      </w:r>
    </w:p>
  </w:endnote>
  <w:endnote w:type="continuationSeparator" w:id="0">
    <w:p w14:paraId="37F71620" w14:textId="77777777" w:rsidR="00DB647B" w:rsidRDefault="00DB647B" w:rsidP="001562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50425772"/>
      <w:docPartObj>
        <w:docPartGallery w:val="Page Numbers (Bottom of Page)"/>
        <w:docPartUnique/>
      </w:docPartObj>
    </w:sdtPr>
    <w:sdtContent>
      <w:p w14:paraId="64BF0F0B" w14:textId="705AE229" w:rsidR="00171B75" w:rsidRDefault="00171B75">
        <w:pPr>
          <w:pStyle w:val="a7"/>
          <w:jc w:val="center"/>
        </w:pPr>
        <w:r>
          <w:fldChar w:fldCharType="begin"/>
        </w:r>
        <w:r>
          <w:instrText>PAGE   \* MERGEFORMAT</w:instrText>
        </w:r>
        <w:r>
          <w:fldChar w:fldCharType="separate"/>
        </w:r>
        <w:r>
          <w:rPr>
            <w:lang w:val="uk-UA"/>
          </w:rPr>
          <w:t>2</w:t>
        </w:r>
        <w:r>
          <w:fldChar w:fldCharType="end"/>
        </w:r>
      </w:p>
    </w:sdtContent>
  </w:sdt>
  <w:p w14:paraId="17EE2B2D" w14:textId="77777777" w:rsidR="00171B75" w:rsidRDefault="00171B7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B5F425" w14:textId="77777777" w:rsidR="00DB647B" w:rsidRDefault="00DB647B" w:rsidP="0015621F">
      <w:pPr>
        <w:spacing w:after="0" w:line="240" w:lineRule="auto"/>
      </w:pPr>
      <w:r>
        <w:separator/>
      </w:r>
    </w:p>
  </w:footnote>
  <w:footnote w:type="continuationSeparator" w:id="0">
    <w:p w14:paraId="14B16FC7" w14:textId="77777777" w:rsidR="00DB647B" w:rsidRDefault="00DB647B" w:rsidP="001562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8C6882"/>
    <w:multiLevelType w:val="multilevel"/>
    <w:tmpl w:val="0D76DC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5C266BD"/>
    <w:multiLevelType w:val="multilevel"/>
    <w:tmpl w:val="401A9F5A"/>
    <w:lvl w:ilvl="0">
      <w:start w:val="1"/>
      <w:numFmt w:val="decimal"/>
      <w:lvlText w:val="%1."/>
      <w:lvlJc w:val="left"/>
      <w:pPr>
        <w:ind w:left="425" w:hanging="425"/>
      </w:pPr>
      <w:rPr>
        <w:rFonts w:ascii="Times New Roman" w:eastAsia="Times New Roman" w:hAnsi="Times New Roman" w:cs="Times New Roman"/>
        <w:b w:val="0"/>
        <w:sz w:val="28"/>
        <w:szCs w:val="28"/>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0E56C48"/>
    <w:multiLevelType w:val="multilevel"/>
    <w:tmpl w:val="865AB8D8"/>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17A59AC"/>
    <w:multiLevelType w:val="multilevel"/>
    <w:tmpl w:val="D27A4F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318150A"/>
    <w:multiLevelType w:val="multilevel"/>
    <w:tmpl w:val="BD68DD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DB37EFB"/>
    <w:multiLevelType w:val="multilevel"/>
    <w:tmpl w:val="8BE087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3"/>
  </w:num>
  <w:num w:numId="3">
    <w:abstractNumId w:val="1"/>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7D2A"/>
    <w:rsid w:val="00002F89"/>
    <w:rsid w:val="00121747"/>
    <w:rsid w:val="0015621F"/>
    <w:rsid w:val="0016660E"/>
    <w:rsid w:val="00171B75"/>
    <w:rsid w:val="001D232E"/>
    <w:rsid w:val="00235A73"/>
    <w:rsid w:val="00337A70"/>
    <w:rsid w:val="00395666"/>
    <w:rsid w:val="003B6659"/>
    <w:rsid w:val="006B3FC9"/>
    <w:rsid w:val="008F6AEF"/>
    <w:rsid w:val="00AE119D"/>
    <w:rsid w:val="00B61E92"/>
    <w:rsid w:val="00B87D2A"/>
    <w:rsid w:val="00C04654"/>
    <w:rsid w:val="00DB647B"/>
    <w:rsid w:val="00E86BF5"/>
    <w:rsid w:val="00EF19D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4E17B"/>
  <w15:docId w15:val="{34D0BA9D-F1B4-4D0F-ADA3-4D56BD980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15621F"/>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15621F"/>
  </w:style>
  <w:style w:type="paragraph" w:styleId="a7">
    <w:name w:val="footer"/>
    <w:basedOn w:val="a"/>
    <w:link w:val="a8"/>
    <w:uiPriority w:val="99"/>
    <w:unhideWhenUsed/>
    <w:rsid w:val="0015621F"/>
    <w:pPr>
      <w:tabs>
        <w:tab w:val="center" w:pos="4677"/>
        <w:tab w:val="right" w:pos="9355"/>
      </w:tabs>
      <w:spacing w:after="0" w:line="240" w:lineRule="auto"/>
    </w:pPr>
  </w:style>
  <w:style w:type="character" w:customStyle="1" w:styleId="a8">
    <w:name w:val="Нижній колонтитул Знак"/>
    <w:basedOn w:val="a0"/>
    <w:link w:val="a7"/>
    <w:uiPriority w:val="99"/>
    <w:rsid w:val="001562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R7nEMmeWpNjxGBwIruhduPEHeQ==">CgMxLjAyCGguZ2pkZ3hzMgloLjMwajB6bGwyCWguMWZvYjl0ZTIJaC4zem55c2g3MgloLjJldDkycDAyCGgudHlqY3d0MgloLjNkeTZ2a20yCWguMXQzaDVzZjgAciExSTFMd0Z0ZURHcERWLThwYjVfdlBoUGJvSjRsdnBXdEM=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Pages>
  <Words>5779</Words>
  <Characters>3295</Characters>
  <Application>Microsoft Office Word</Application>
  <DocSecurity>0</DocSecurity>
  <Lines>27</Lines>
  <Paragraphs>18</Paragraphs>
  <ScaleCrop>false</ScaleCrop>
  <Company/>
  <LinksUpToDate>false</LinksUpToDate>
  <CharactersWithSpaces>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Scherbyna Alexandre</dc:creator>
  <cp:lastModifiedBy>Lubov Drozdenko</cp:lastModifiedBy>
  <cp:revision>11</cp:revision>
  <dcterms:created xsi:type="dcterms:W3CDTF">2024-11-15T20:27:00Z</dcterms:created>
  <dcterms:modified xsi:type="dcterms:W3CDTF">2024-12-01T16:46:00Z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1033-5.6.0.8082</vt:lpwstr>
  </property>
</Properties>
</file>