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8379A8" w14:textId="77777777" w:rsidR="003D0F01" w:rsidRPr="001B54B2" w:rsidRDefault="003D0F01" w:rsidP="003D0F01">
      <w:pPr>
        <w:ind w:left="-284"/>
        <w:rPr>
          <w:sz w:val="16"/>
          <w:lang w:val="uk-UA"/>
        </w:rPr>
      </w:pPr>
    </w:p>
    <w:p w14:paraId="65DEDFFF" w14:textId="77777777" w:rsidR="003D0F01" w:rsidRPr="001B54B2" w:rsidRDefault="003D0F01" w:rsidP="003D0F01">
      <w:pPr>
        <w:jc w:val="center"/>
        <w:rPr>
          <w:b/>
          <w:bCs/>
          <w:sz w:val="28"/>
          <w:szCs w:val="28"/>
          <w:lang w:val="uk-UA"/>
        </w:rPr>
      </w:pPr>
      <w:r w:rsidRPr="001B54B2">
        <w:rPr>
          <w:b/>
          <w:bCs/>
          <w:sz w:val="28"/>
          <w:szCs w:val="28"/>
          <w:lang w:val="uk-UA"/>
        </w:rPr>
        <w:t>НАЦІОНАЛЬНИЙ ТЕХНІЧНИЙ УНІВЕРСИТЕТ УКРАЇНИ</w:t>
      </w:r>
    </w:p>
    <w:p w14:paraId="32441BCB" w14:textId="77777777" w:rsidR="003D0F01" w:rsidRPr="001B54B2" w:rsidRDefault="003D0F01" w:rsidP="003D0F01">
      <w:pPr>
        <w:jc w:val="center"/>
        <w:rPr>
          <w:b/>
          <w:bCs/>
          <w:sz w:val="28"/>
          <w:szCs w:val="28"/>
          <w:lang w:val="uk-UA"/>
        </w:rPr>
      </w:pPr>
      <w:r w:rsidRPr="001B54B2">
        <w:rPr>
          <w:b/>
          <w:bCs/>
          <w:sz w:val="28"/>
          <w:szCs w:val="28"/>
          <w:lang w:val="uk-UA"/>
        </w:rPr>
        <w:t>«КИЇВСЬКИЙ ПОЛІТЕХНІЧНИЙ ІНСТИТУТ</w:t>
      </w:r>
      <w:r w:rsidRPr="001B54B2">
        <w:rPr>
          <w:b/>
          <w:bCs/>
          <w:sz w:val="28"/>
          <w:szCs w:val="28"/>
          <w:lang w:val="uk-UA"/>
        </w:rPr>
        <w:br/>
        <w:t>імені ІГОРЯ СІКОРСЬКОГО»</w:t>
      </w:r>
    </w:p>
    <w:p w14:paraId="79EB12A2" w14:textId="77777777" w:rsidR="003D0F01" w:rsidRPr="001B54B2" w:rsidRDefault="003D0F01" w:rsidP="003D0F01">
      <w:pPr>
        <w:jc w:val="center"/>
        <w:rPr>
          <w:sz w:val="16"/>
          <w:lang w:val="uk-UA"/>
        </w:rPr>
      </w:pPr>
    </w:p>
    <w:p w14:paraId="4A36D387" w14:textId="77777777" w:rsidR="003D0F01" w:rsidRPr="001B54B2" w:rsidRDefault="00283D2C" w:rsidP="00283D2C">
      <w:pPr>
        <w:rPr>
          <w:u w:val="single"/>
          <w:lang w:val="uk-UA"/>
        </w:rPr>
      </w:pPr>
      <w:r w:rsidRPr="001B54B2">
        <w:rPr>
          <w:i/>
          <w:u w:val="single"/>
          <w:lang w:val="uk-UA"/>
        </w:rPr>
        <w:t xml:space="preserve">    </w:t>
      </w:r>
      <w:r w:rsidR="003D0F01" w:rsidRPr="001B54B2">
        <w:rPr>
          <w:i/>
          <w:u w:val="single"/>
          <w:lang w:val="uk-UA"/>
        </w:rPr>
        <w:t xml:space="preserve">        </w:t>
      </w:r>
      <w:r w:rsidR="006329A1" w:rsidRPr="001B54B2">
        <w:rPr>
          <w:i/>
          <w:u w:val="single"/>
          <w:lang w:val="uk-UA"/>
        </w:rPr>
        <w:t xml:space="preserve">     </w:t>
      </w:r>
      <w:r w:rsidRPr="001B54B2">
        <w:rPr>
          <w:i/>
          <w:u w:val="single"/>
          <w:lang w:val="uk-UA"/>
        </w:rPr>
        <w:t xml:space="preserve">  </w:t>
      </w:r>
      <w:r w:rsidR="003D0F01" w:rsidRPr="001B54B2">
        <w:rPr>
          <w:i/>
          <w:u w:val="single"/>
          <w:lang w:val="uk-UA"/>
        </w:rPr>
        <w:t xml:space="preserve">    </w:t>
      </w:r>
      <w:r w:rsidR="003D0F01" w:rsidRPr="001B54B2">
        <w:rPr>
          <w:i/>
          <w:sz w:val="28"/>
          <w:szCs w:val="28"/>
          <w:u w:val="single"/>
          <w:lang w:val="uk-UA"/>
        </w:rPr>
        <w:t xml:space="preserve"> Інститут енергозбереження та </w:t>
      </w:r>
      <w:proofErr w:type="spellStart"/>
      <w:r w:rsidR="003D0F01" w:rsidRPr="001B54B2">
        <w:rPr>
          <w:i/>
          <w:sz w:val="28"/>
          <w:szCs w:val="28"/>
          <w:u w:val="single"/>
          <w:lang w:val="uk-UA"/>
        </w:rPr>
        <w:t>енергоменеджменту</w:t>
      </w:r>
      <w:proofErr w:type="spellEnd"/>
      <w:r w:rsidR="003D0F01" w:rsidRPr="001B54B2">
        <w:rPr>
          <w:i/>
          <w:u w:val="single"/>
          <w:lang w:val="uk-UA"/>
        </w:rPr>
        <w:t xml:space="preserve">     </w:t>
      </w:r>
      <w:r w:rsidR="006329A1" w:rsidRPr="001B54B2">
        <w:rPr>
          <w:i/>
          <w:u w:val="single"/>
          <w:lang w:val="uk-UA"/>
        </w:rPr>
        <w:t xml:space="preserve">    </w:t>
      </w:r>
      <w:r w:rsidR="003D0F01" w:rsidRPr="001B54B2">
        <w:rPr>
          <w:i/>
          <w:u w:val="single"/>
          <w:lang w:val="uk-UA"/>
        </w:rPr>
        <w:t xml:space="preserve">    </w:t>
      </w:r>
      <w:r w:rsidR="006329A1" w:rsidRPr="001B54B2">
        <w:rPr>
          <w:i/>
          <w:u w:val="single"/>
          <w:lang w:val="uk-UA"/>
        </w:rPr>
        <w:t xml:space="preserve">  </w:t>
      </w:r>
      <w:r w:rsidR="003D0F01" w:rsidRPr="001B54B2">
        <w:rPr>
          <w:i/>
          <w:u w:val="single"/>
          <w:lang w:val="uk-UA"/>
        </w:rPr>
        <w:t xml:space="preserve">   </w:t>
      </w:r>
      <w:r w:rsidRPr="001B54B2">
        <w:rPr>
          <w:i/>
          <w:u w:val="single"/>
          <w:lang w:val="uk-UA"/>
        </w:rPr>
        <w:t xml:space="preserve"> </w:t>
      </w:r>
      <w:r w:rsidR="003D0F01" w:rsidRPr="001B54B2">
        <w:rPr>
          <w:i/>
          <w:u w:val="single"/>
          <w:lang w:val="uk-UA"/>
        </w:rPr>
        <w:t xml:space="preserve">        </w:t>
      </w:r>
      <w:r w:rsidR="003D0F01" w:rsidRPr="001B54B2">
        <w:rPr>
          <w:color w:val="FFFFFF"/>
          <w:sz w:val="6"/>
          <w:u w:val="single"/>
          <w:lang w:val="uk-UA"/>
        </w:rPr>
        <w:t>м</w:t>
      </w:r>
    </w:p>
    <w:p w14:paraId="345DB37E" w14:textId="77777777" w:rsidR="003D0F01" w:rsidRPr="001B54B2" w:rsidRDefault="003D0F01" w:rsidP="003D0F01">
      <w:pPr>
        <w:jc w:val="center"/>
        <w:rPr>
          <w:sz w:val="16"/>
          <w:lang w:val="uk-UA"/>
        </w:rPr>
      </w:pPr>
      <w:r w:rsidRPr="001B54B2">
        <w:rPr>
          <w:sz w:val="16"/>
          <w:lang w:val="uk-UA"/>
        </w:rPr>
        <w:t>(повне найменування інституту,  факультету)</w:t>
      </w:r>
    </w:p>
    <w:p w14:paraId="09BBAD43" w14:textId="77777777" w:rsidR="003D0F01" w:rsidRPr="001B54B2" w:rsidRDefault="003D0F01" w:rsidP="003D0F01">
      <w:pPr>
        <w:jc w:val="center"/>
        <w:rPr>
          <w:sz w:val="16"/>
          <w:lang w:val="uk-UA"/>
        </w:rPr>
      </w:pPr>
    </w:p>
    <w:p w14:paraId="7FF29790" w14:textId="77777777" w:rsidR="003D0F01" w:rsidRPr="001B54B2" w:rsidRDefault="003D0F01" w:rsidP="003D0F01">
      <w:pPr>
        <w:rPr>
          <w:sz w:val="28"/>
          <w:szCs w:val="28"/>
          <w:lang w:val="uk-UA"/>
        </w:rPr>
      </w:pPr>
      <w:r w:rsidRPr="001B54B2">
        <w:rPr>
          <w:sz w:val="28"/>
          <w:szCs w:val="28"/>
          <w:lang w:val="uk-UA"/>
        </w:rPr>
        <w:t xml:space="preserve"> </w:t>
      </w:r>
      <w:r w:rsidR="00283D2C" w:rsidRPr="001B54B2">
        <w:rPr>
          <w:i/>
          <w:sz w:val="28"/>
          <w:szCs w:val="28"/>
          <w:u w:val="single"/>
          <w:lang w:val="uk-UA"/>
        </w:rPr>
        <w:t xml:space="preserve">  </w:t>
      </w:r>
      <w:r w:rsidR="006329A1" w:rsidRPr="001B54B2">
        <w:rPr>
          <w:i/>
          <w:sz w:val="28"/>
          <w:szCs w:val="28"/>
          <w:u w:val="single"/>
          <w:lang w:val="uk-UA"/>
        </w:rPr>
        <w:t xml:space="preserve">      </w:t>
      </w:r>
      <w:r w:rsidRPr="001B54B2">
        <w:rPr>
          <w:i/>
          <w:sz w:val="28"/>
          <w:szCs w:val="28"/>
          <w:u w:val="single"/>
          <w:lang w:val="uk-UA"/>
        </w:rPr>
        <w:t xml:space="preserve"> Кафедра автоматизації управління електротехнічними комплексами</w:t>
      </w:r>
      <w:r w:rsidR="00283D2C" w:rsidRPr="001B54B2">
        <w:rPr>
          <w:i/>
          <w:sz w:val="28"/>
          <w:szCs w:val="28"/>
          <w:u w:val="single"/>
          <w:lang w:val="uk-UA"/>
        </w:rPr>
        <w:t xml:space="preserve"> </w:t>
      </w:r>
      <w:r w:rsidR="006329A1" w:rsidRPr="001B54B2">
        <w:rPr>
          <w:i/>
          <w:sz w:val="28"/>
          <w:szCs w:val="28"/>
          <w:u w:val="single"/>
          <w:lang w:val="uk-UA"/>
        </w:rPr>
        <w:t xml:space="preserve">   </w:t>
      </w:r>
      <w:r w:rsidR="00283D2C" w:rsidRPr="001B54B2">
        <w:rPr>
          <w:i/>
          <w:sz w:val="28"/>
          <w:szCs w:val="28"/>
          <w:u w:val="single"/>
          <w:lang w:val="uk-UA"/>
        </w:rPr>
        <w:t xml:space="preserve"> </w:t>
      </w:r>
      <w:r w:rsidRPr="001B54B2">
        <w:rPr>
          <w:i/>
          <w:sz w:val="28"/>
          <w:szCs w:val="28"/>
          <w:u w:val="single"/>
          <w:lang w:val="uk-UA"/>
        </w:rPr>
        <w:t xml:space="preserve">  </w:t>
      </w:r>
      <w:r w:rsidRPr="001B54B2">
        <w:rPr>
          <w:i/>
          <w:color w:val="FFFFFF"/>
          <w:sz w:val="2"/>
          <w:szCs w:val="28"/>
          <w:lang w:val="uk-UA"/>
        </w:rPr>
        <w:t>м</w:t>
      </w:r>
    </w:p>
    <w:p w14:paraId="18AD604F" w14:textId="77777777" w:rsidR="003D0F01" w:rsidRPr="001B54B2" w:rsidRDefault="003D0F01" w:rsidP="003D0F01">
      <w:pPr>
        <w:jc w:val="center"/>
        <w:rPr>
          <w:sz w:val="16"/>
          <w:lang w:val="uk-UA"/>
        </w:rPr>
      </w:pPr>
      <w:r w:rsidRPr="001B54B2">
        <w:rPr>
          <w:sz w:val="16"/>
          <w:lang w:val="uk-UA"/>
        </w:rPr>
        <w:t>(повна назва кафедри)</w:t>
      </w:r>
    </w:p>
    <w:p w14:paraId="4E5466E1" w14:textId="77777777" w:rsidR="003D0F01" w:rsidRPr="001B54B2" w:rsidRDefault="003D0F01" w:rsidP="003D0F01">
      <w:pPr>
        <w:jc w:val="center"/>
        <w:rPr>
          <w:sz w:val="16"/>
          <w:lang w:val="uk-UA"/>
        </w:rPr>
      </w:pPr>
    </w:p>
    <w:p w14:paraId="16FB97B6" w14:textId="77777777" w:rsidR="003D0F01" w:rsidRPr="001B54B2" w:rsidRDefault="003D0F01" w:rsidP="003D0F01">
      <w:pPr>
        <w:pStyle w:val="31"/>
        <w:tabs>
          <w:tab w:val="clear" w:pos="1440"/>
          <w:tab w:val="clear" w:pos="1620"/>
          <w:tab w:val="left" w:pos="0"/>
        </w:tabs>
        <w:spacing w:line="240" w:lineRule="auto"/>
        <w:ind w:left="0" w:firstLine="0"/>
        <w:rPr>
          <w:szCs w:val="28"/>
        </w:rPr>
      </w:pPr>
      <w:r w:rsidRPr="001B54B2">
        <w:rPr>
          <w:szCs w:val="28"/>
        </w:rPr>
        <w:t xml:space="preserve">«На правах рукопису»                                </w:t>
      </w:r>
      <w:r w:rsidR="006329A1" w:rsidRPr="001B54B2">
        <w:rPr>
          <w:szCs w:val="28"/>
        </w:rPr>
        <w:t xml:space="preserve">        </w:t>
      </w:r>
      <w:r w:rsidRPr="001B54B2">
        <w:rPr>
          <w:szCs w:val="28"/>
        </w:rPr>
        <w:t xml:space="preserve">                  «До захисту допущено»</w:t>
      </w:r>
    </w:p>
    <w:p w14:paraId="4CF7F004" w14:textId="77777777" w:rsidR="003D0F01" w:rsidRPr="001B54B2" w:rsidRDefault="003D0F01" w:rsidP="003D0F01">
      <w:pPr>
        <w:pStyle w:val="31"/>
        <w:tabs>
          <w:tab w:val="clear" w:pos="1440"/>
          <w:tab w:val="clear" w:pos="1620"/>
        </w:tabs>
        <w:spacing w:line="240" w:lineRule="auto"/>
        <w:ind w:left="0" w:firstLine="0"/>
        <w:rPr>
          <w:bCs/>
          <w:szCs w:val="28"/>
        </w:rPr>
      </w:pPr>
      <w:r w:rsidRPr="001B54B2">
        <w:rPr>
          <w:bCs/>
          <w:szCs w:val="28"/>
        </w:rPr>
        <w:t xml:space="preserve">УДК </w:t>
      </w:r>
      <w:r w:rsidR="007718D4" w:rsidRPr="001B54B2">
        <w:rPr>
          <w:bCs/>
          <w:szCs w:val="28"/>
          <w:u w:val="single"/>
        </w:rPr>
        <w:t xml:space="preserve"> </w:t>
      </w:r>
      <w:r w:rsidR="00A66B91" w:rsidRPr="001B54B2">
        <w:rPr>
          <w:bCs/>
          <w:szCs w:val="28"/>
          <w:u w:val="single"/>
        </w:rPr>
        <w:t xml:space="preserve">621.43.056:632.15 </w:t>
      </w:r>
      <w:r w:rsidRPr="001B54B2">
        <w:rPr>
          <w:bCs/>
          <w:color w:val="FFFFFF" w:themeColor="background1"/>
          <w:sz w:val="16"/>
          <w:szCs w:val="28"/>
        </w:rPr>
        <w:t>м</w:t>
      </w:r>
      <w:r w:rsidRPr="001B54B2">
        <w:rPr>
          <w:bCs/>
          <w:szCs w:val="28"/>
        </w:rPr>
        <w:tab/>
      </w:r>
      <w:r w:rsidRPr="001B54B2">
        <w:rPr>
          <w:bCs/>
          <w:szCs w:val="28"/>
        </w:rPr>
        <w:tab/>
        <w:t xml:space="preserve">         </w:t>
      </w:r>
      <w:r w:rsidRPr="001B54B2">
        <w:rPr>
          <w:bCs/>
          <w:szCs w:val="28"/>
        </w:rPr>
        <w:tab/>
      </w:r>
      <w:r w:rsidRPr="001B54B2">
        <w:rPr>
          <w:bCs/>
          <w:szCs w:val="28"/>
        </w:rPr>
        <w:tab/>
        <w:t xml:space="preserve"> </w:t>
      </w:r>
      <w:r w:rsidR="006329A1" w:rsidRPr="001B54B2">
        <w:rPr>
          <w:bCs/>
          <w:szCs w:val="28"/>
        </w:rPr>
        <w:t xml:space="preserve">    </w:t>
      </w:r>
      <w:r w:rsidRPr="001B54B2">
        <w:rPr>
          <w:bCs/>
          <w:szCs w:val="28"/>
        </w:rPr>
        <w:t xml:space="preserve">            Завідувач кафедри</w:t>
      </w:r>
    </w:p>
    <w:p w14:paraId="5EBFAD8E" w14:textId="77777777" w:rsidR="003D0F01" w:rsidRPr="001B54B2" w:rsidRDefault="003D0F01" w:rsidP="003D0F01">
      <w:pPr>
        <w:pStyle w:val="31"/>
        <w:tabs>
          <w:tab w:val="left" w:pos="720"/>
        </w:tabs>
        <w:spacing w:line="240" w:lineRule="auto"/>
        <w:ind w:left="1417" w:firstLine="0"/>
        <w:rPr>
          <w:sz w:val="26"/>
        </w:rPr>
      </w:pPr>
      <w:r w:rsidRPr="001B54B2">
        <w:rPr>
          <w:sz w:val="26"/>
        </w:rPr>
        <w:tab/>
      </w:r>
      <w:r w:rsidRPr="001B54B2">
        <w:rPr>
          <w:sz w:val="26"/>
        </w:rPr>
        <w:tab/>
      </w:r>
      <w:r w:rsidRPr="001B54B2">
        <w:rPr>
          <w:sz w:val="26"/>
        </w:rPr>
        <w:tab/>
      </w:r>
      <w:r w:rsidRPr="001B54B2">
        <w:rPr>
          <w:sz w:val="26"/>
        </w:rPr>
        <w:tab/>
      </w:r>
      <w:r w:rsidRPr="001B54B2">
        <w:rPr>
          <w:sz w:val="26"/>
        </w:rPr>
        <w:tab/>
      </w:r>
      <w:r w:rsidRPr="001B54B2">
        <w:rPr>
          <w:sz w:val="26"/>
        </w:rPr>
        <w:tab/>
      </w:r>
      <w:r w:rsidRPr="001B54B2">
        <w:rPr>
          <w:sz w:val="26"/>
        </w:rPr>
        <w:tab/>
      </w:r>
      <w:r w:rsidRPr="001B54B2">
        <w:rPr>
          <w:sz w:val="26"/>
        </w:rPr>
        <w:tab/>
        <w:t xml:space="preserve"> </w:t>
      </w:r>
      <w:r w:rsidR="006329A1" w:rsidRPr="001B54B2">
        <w:rPr>
          <w:sz w:val="26"/>
        </w:rPr>
        <w:t xml:space="preserve">          </w:t>
      </w:r>
      <w:r w:rsidRPr="001B54B2">
        <w:rPr>
          <w:sz w:val="26"/>
        </w:rPr>
        <w:t xml:space="preserve"> _______     </w:t>
      </w:r>
      <w:r w:rsidRPr="001B54B2">
        <w:rPr>
          <w:sz w:val="26"/>
          <w:u w:val="single"/>
        </w:rPr>
        <w:t xml:space="preserve">     </w:t>
      </w:r>
      <w:proofErr w:type="spellStart"/>
      <w:r w:rsidRPr="001B54B2">
        <w:rPr>
          <w:sz w:val="26"/>
          <w:u w:val="single"/>
        </w:rPr>
        <w:t>Розен</w:t>
      </w:r>
      <w:proofErr w:type="spellEnd"/>
      <w:r w:rsidRPr="001B54B2">
        <w:rPr>
          <w:sz w:val="26"/>
          <w:u w:val="single"/>
        </w:rPr>
        <w:t xml:space="preserve"> В. П.     </w:t>
      </w:r>
      <w:r w:rsidRPr="001B54B2">
        <w:rPr>
          <w:color w:val="FFFFFF" w:themeColor="background1"/>
          <w:sz w:val="16"/>
          <w:szCs w:val="16"/>
        </w:rPr>
        <w:t>м</w:t>
      </w:r>
    </w:p>
    <w:p w14:paraId="7A721432" w14:textId="77777777" w:rsidR="003D0F01" w:rsidRPr="001B54B2" w:rsidRDefault="003D0F01" w:rsidP="003D0F01">
      <w:pPr>
        <w:pStyle w:val="31"/>
        <w:tabs>
          <w:tab w:val="left" w:pos="720"/>
        </w:tabs>
        <w:spacing w:line="240" w:lineRule="auto"/>
        <w:ind w:left="1417" w:firstLine="0"/>
        <w:rPr>
          <w:sz w:val="26"/>
          <w:vertAlign w:val="superscript"/>
        </w:rPr>
      </w:pPr>
      <w:r w:rsidRPr="001B54B2">
        <w:rPr>
          <w:sz w:val="26"/>
        </w:rPr>
        <w:tab/>
      </w:r>
      <w:r w:rsidRPr="001B54B2">
        <w:rPr>
          <w:sz w:val="26"/>
        </w:rPr>
        <w:tab/>
      </w:r>
      <w:r w:rsidRPr="001B54B2">
        <w:rPr>
          <w:sz w:val="26"/>
        </w:rPr>
        <w:tab/>
      </w:r>
      <w:r w:rsidRPr="001B54B2">
        <w:rPr>
          <w:sz w:val="26"/>
        </w:rPr>
        <w:tab/>
      </w:r>
      <w:r w:rsidRPr="001B54B2">
        <w:rPr>
          <w:sz w:val="26"/>
        </w:rPr>
        <w:tab/>
        <w:t xml:space="preserve">                                </w:t>
      </w:r>
      <w:r w:rsidRPr="001B54B2">
        <w:rPr>
          <w:sz w:val="26"/>
        </w:rPr>
        <w:tab/>
        <w:t xml:space="preserve">   </w:t>
      </w:r>
      <w:r w:rsidR="006329A1" w:rsidRPr="001B54B2">
        <w:rPr>
          <w:sz w:val="26"/>
        </w:rPr>
        <w:t xml:space="preserve">         </w:t>
      </w:r>
      <w:r w:rsidRPr="001B54B2">
        <w:rPr>
          <w:sz w:val="26"/>
        </w:rPr>
        <w:t xml:space="preserve">  </w:t>
      </w:r>
      <w:r w:rsidRPr="001B54B2">
        <w:rPr>
          <w:sz w:val="26"/>
          <w:vertAlign w:val="superscript"/>
        </w:rPr>
        <w:t>(підпис)                (ініціали, прізвище)</w:t>
      </w:r>
    </w:p>
    <w:p w14:paraId="057DCCC9" w14:textId="77777777" w:rsidR="003D0F01" w:rsidRPr="001B54B2" w:rsidRDefault="003D0F01" w:rsidP="003D0F01">
      <w:pPr>
        <w:pStyle w:val="31"/>
        <w:tabs>
          <w:tab w:val="left" w:pos="720"/>
        </w:tabs>
        <w:spacing w:line="240" w:lineRule="auto"/>
        <w:ind w:left="1418" w:firstLine="0"/>
        <w:rPr>
          <w:sz w:val="26"/>
        </w:rPr>
      </w:pPr>
      <w:r w:rsidRPr="001B54B2">
        <w:rPr>
          <w:sz w:val="26"/>
        </w:rPr>
        <w:tab/>
      </w:r>
      <w:r w:rsidRPr="001B54B2">
        <w:rPr>
          <w:sz w:val="26"/>
        </w:rPr>
        <w:tab/>
      </w:r>
      <w:r w:rsidRPr="001B54B2">
        <w:rPr>
          <w:sz w:val="26"/>
        </w:rPr>
        <w:tab/>
      </w:r>
      <w:r w:rsidRPr="001B54B2">
        <w:rPr>
          <w:sz w:val="26"/>
        </w:rPr>
        <w:tab/>
      </w:r>
      <w:r w:rsidRPr="001B54B2">
        <w:rPr>
          <w:sz w:val="26"/>
        </w:rPr>
        <w:tab/>
      </w:r>
      <w:r w:rsidRPr="001B54B2">
        <w:rPr>
          <w:sz w:val="26"/>
        </w:rPr>
        <w:tab/>
        <w:t xml:space="preserve">       </w:t>
      </w:r>
      <w:r w:rsidRPr="001B54B2">
        <w:rPr>
          <w:sz w:val="26"/>
        </w:rPr>
        <w:tab/>
      </w:r>
      <w:r w:rsidRPr="001B54B2">
        <w:rPr>
          <w:sz w:val="26"/>
        </w:rPr>
        <w:tab/>
        <w:t xml:space="preserve"> </w:t>
      </w:r>
      <w:r w:rsidR="006329A1" w:rsidRPr="001B54B2">
        <w:rPr>
          <w:sz w:val="26"/>
        </w:rPr>
        <w:t xml:space="preserve">           </w:t>
      </w:r>
      <w:r w:rsidRPr="001B54B2">
        <w:rPr>
          <w:sz w:val="26"/>
        </w:rPr>
        <w:t xml:space="preserve"> “___”_____________2020 р.</w:t>
      </w:r>
    </w:p>
    <w:p w14:paraId="4625EFFE" w14:textId="77777777" w:rsidR="003D0F01" w:rsidRPr="001B54B2" w:rsidRDefault="003D0F01" w:rsidP="003D0F01">
      <w:pPr>
        <w:jc w:val="center"/>
        <w:rPr>
          <w:sz w:val="16"/>
          <w:lang w:val="uk-UA"/>
        </w:rPr>
      </w:pPr>
    </w:p>
    <w:p w14:paraId="3874CD39" w14:textId="77777777" w:rsidR="003D0F01" w:rsidRPr="001B54B2" w:rsidRDefault="003D0F01" w:rsidP="003D0F01">
      <w:pPr>
        <w:pStyle w:val="2"/>
        <w:rPr>
          <w:b/>
          <w:bCs/>
          <w:sz w:val="28"/>
          <w:szCs w:val="40"/>
        </w:rPr>
      </w:pPr>
    </w:p>
    <w:p w14:paraId="73F1D766" w14:textId="77777777" w:rsidR="006329A1" w:rsidRPr="001B54B2" w:rsidRDefault="006329A1" w:rsidP="006329A1">
      <w:pPr>
        <w:rPr>
          <w:lang w:val="uk-UA"/>
        </w:rPr>
      </w:pPr>
    </w:p>
    <w:p w14:paraId="1FE16023" w14:textId="77777777" w:rsidR="003D0F01" w:rsidRPr="001B54B2" w:rsidRDefault="003D0F01" w:rsidP="003D0F01">
      <w:pPr>
        <w:pStyle w:val="2"/>
        <w:rPr>
          <w:b/>
          <w:bCs/>
          <w:sz w:val="28"/>
          <w:szCs w:val="40"/>
        </w:rPr>
      </w:pPr>
    </w:p>
    <w:p w14:paraId="2431F0C3" w14:textId="77777777" w:rsidR="003D0F01" w:rsidRPr="001B54B2" w:rsidRDefault="003D0F01" w:rsidP="003D0F01">
      <w:pPr>
        <w:pStyle w:val="2"/>
        <w:rPr>
          <w:b/>
          <w:bCs/>
          <w:sz w:val="40"/>
          <w:szCs w:val="40"/>
        </w:rPr>
      </w:pPr>
      <w:r w:rsidRPr="001B54B2">
        <w:rPr>
          <w:b/>
          <w:bCs/>
          <w:sz w:val="40"/>
          <w:szCs w:val="40"/>
        </w:rPr>
        <w:t>Дипломна робота</w:t>
      </w:r>
    </w:p>
    <w:p w14:paraId="2AEE3EB6" w14:textId="77777777" w:rsidR="003D0F01" w:rsidRPr="001B54B2" w:rsidRDefault="003D0F01" w:rsidP="003D0F01">
      <w:pPr>
        <w:jc w:val="center"/>
        <w:rPr>
          <w:b/>
          <w:sz w:val="28"/>
          <w:szCs w:val="28"/>
          <w:lang w:val="uk-UA"/>
        </w:rPr>
      </w:pPr>
      <w:r w:rsidRPr="001B54B2">
        <w:rPr>
          <w:b/>
          <w:sz w:val="28"/>
          <w:szCs w:val="28"/>
          <w:lang w:val="uk-UA"/>
        </w:rPr>
        <w:t>на здобуття ступеня магістра</w:t>
      </w:r>
    </w:p>
    <w:p w14:paraId="10E885BE" w14:textId="77777777" w:rsidR="003D0F01" w:rsidRPr="001B54B2" w:rsidRDefault="006329A1" w:rsidP="00273A4C">
      <w:pPr>
        <w:tabs>
          <w:tab w:val="left" w:leader="underscore" w:pos="9070"/>
        </w:tabs>
        <w:rPr>
          <w:sz w:val="28"/>
          <w:szCs w:val="28"/>
          <w:lang w:val="uk-UA"/>
        </w:rPr>
      </w:pPr>
      <w:r w:rsidRPr="001B54B2">
        <w:rPr>
          <w:sz w:val="28"/>
          <w:szCs w:val="28"/>
          <w:lang w:val="uk-UA"/>
        </w:rPr>
        <w:t xml:space="preserve">   </w:t>
      </w:r>
      <w:r w:rsidR="003D0F01" w:rsidRPr="001B54B2">
        <w:rPr>
          <w:sz w:val="28"/>
          <w:szCs w:val="28"/>
          <w:lang w:val="uk-UA"/>
        </w:rPr>
        <w:t>зі спеціальності (спеціалізації):</w:t>
      </w:r>
      <w:r w:rsidR="003D0F01" w:rsidRPr="001B54B2">
        <w:rPr>
          <w:sz w:val="28"/>
          <w:szCs w:val="28"/>
          <w:u w:val="single"/>
          <w:lang w:val="uk-UA"/>
        </w:rPr>
        <w:t xml:space="preserve"> 141- Електроенергетика, електротехніка та</w:t>
      </w:r>
      <w:r w:rsidR="00273A4C" w:rsidRPr="001B54B2">
        <w:rPr>
          <w:sz w:val="28"/>
          <w:szCs w:val="28"/>
          <w:u w:val="single"/>
          <w:lang w:val="uk-UA"/>
        </w:rPr>
        <w:t xml:space="preserve"> </w:t>
      </w:r>
      <w:r w:rsidR="003D0F01" w:rsidRPr="001B54B2">
        <w:rPr>
          <w:i/>
          <w:sz w:val="28"/>
          <w:szCs w:val="28"/>
          <w:u w:val="single"/>
          <w:lang w:val="uk-UA"/>
        </w:rPr>
        <w:t xml:space="preserve"> </w:t>
      </w:r>
    </w:p>
    <w:p w14:paraId="435F7149" w14:textId="77777777" w:rsidR="00273A4C" w:rsidRPr="001B54B2" w:rsidRDefault="006329A1" w:rsidP="00273A4C">
      <w:pPr>
        <w:ind w:right="-286"/>
        <w:rPr>
          <w:sz w:val="28"/>
          <w:szCs w:val="28"/>
          <w:lang w:val="uk-UA"/>
        </w:rPr>
      </w:pPr>
      <w:r w:rsidRPr="001B54B2">
        <w:rPr>
          <w:sz w:val="28"/>
          <w:szCs w:val="28"/>
          <w:lang w:val="uk-UA"/>
        </w:rPr>
        <w:t xml:space="preserve">  </w:t>
      </w:r>
      <w:r w:rsidR="003D0F01" w:rsidRPr="001B54B2">
        <w:rPr>
          <w:sz w:val="28"/>
          <w:szCs w:val="28"/>
          <w:u w:val="single"/>
          <w:lang w:val="uk-UA"/>
        </w:rPr>
        <w:t>електромеханіка (</w:t>
      </w:r>
      <w:proofErr w:type="spellStart"/>
      <w:r w:rsidR="003D0F01" w:rsidRPr="001B54B2">
        <w:rPr>
          <w:sz w:val="28"/>
          <w:szCs w:val="28"/>
          <w:u w:val="single"/>
          <w:lang w:val="uk-UA"/>
        </w:rPr>
        <w:t>Інжинірінг</w:t>
      </w:r>
      <w:proofErr w:type="spellEnd"/>
      <w:r w:rsidR="003D0F01" w:rsidRPr="001B54B2">
        <w:rPr>
          <w:sz w:val="28"/>
          <w:szCs w:val="28"/>
          <w:u w:val="single"/>
          <w:lang w:val="uk-UA"/>
        </w:rPr>
        <w:t xml:space="preserve"> автоматизованих електротехнічних</w:t>
      </w:r>
      <w:r w:rsidR="00283D2C" w:rsidRPr="001B54B2">
        <w:rPr>
          <w:sz w:val="28"/>
          <w:szCs w:val="28"/>
          <w:u w:val="single"/>
          <w:lang w:val="uk-UA"/>
        </w:rPr>
        <w:t xml:space="preserve"> </w:t>
      </w:r>
      <w:r w:rsidR="003D0F01" w:rsidRPr="001B54B2">
        <w:rPr>
          <w:sz w:val="28"/>
          <w:szCs w:val="28"/>
          <w:u w:val="single"/>
          <w:lang w:val="uk-UA"/>
        </w:rPr>
        <w:t>комплексів)</w:t>
      </w:r>
      <w:r w:rsidR="003D0F01" w:rsidRPr="001B54B2">
        <w:rPr>
          <w:sz w:val="28"/>
          <w:szCs w:val="28"/>
          <w:lang w:val="uk-UA"/>
        </w:rPr>
        <w:t xml:space="preserve"> </w:t>
      </w:r>
    </w:p>
    <w:p w14:paraId="3F89DE41" w14:textId="77777777" w:rsidR="00273A4C" w:rsidRPr="001B54B2" w:rsidRDefault="00273A4C" w:rsidP="00273A4C">
      <w:pPr>
        <w:ind w:right="-286"/>
        <w:rPr>
          <w:sz w:val="28"/>
          <w:szCs w:val="28"/>
          <w:lang w:val="uk-UA"/>
        </w:rPr>
      </w:pPr>
    </w:p>
    <w:p w14:paraId="27202A33" w14:textId="77777777" w:rsidR="003D0F01" w:rsidRPr="001B54B2" w:rsidRDefault="006329A1" w:rsidP="00273A4C">
      <w:pPr>
        <w:ind w:right="-144"/>
        <w:rPr>
          <w:sz w:val="28"/>
          <w:szCs w:val="28"/>
          <w:u w:val="single"/>
          <w:lang w:val="uk-UA"/>
        </w:rPr>
      </w:pPr>
      <w:r w:rsidRPr="001B54B2">
        <w:rPr>
          <w:sz w:val="28"/>
          <w:szCs w:val="28"/>
          <w:lang w:val="uk-UA"/>
        </w:rPr>
        <w:t xml:space="preserve">    </w:t>
      </w:r>
      <w:r w:rsidR="003D0F01" w:rsidRPr="001B54B2">
        <w:rPr>
          <w:sz w:val="28"/>
          <w:szCs w:val="28"/>
          <w:lang w:val="uk-UA"/>
        </w:rPr>
        <w:t>на тему:</w:t>
      </w:r>
      <w:r w:rsidR="003D0F01" w:rsidRPr="001B54B2">
        <w:rPr>
          <w:sz w:val="28"/>
          <w:szCs w:val="28"/>
          <w:u w:val="single"/>
          <w:lang w:val="uk-UA"/>
        </w:rPr>
        <w:t xml:space="preserve"> </w:t>
      </w:r>
      <w:r w:rsidR="007718D4" w:rsidRPr="001B54B2">
        <w:rPr>
          <w:sz w:val="28"/>
          <w:szCs w:val="28"/>
          <w:u w:val="single"/>
          <w:lang w:val="uk-UA"/>
        </w:rPr>
        <w:t xml:space="preserve">   «Автоматизована система керування паровим котлом ДЕ – 25»      </w:t>
      </w:r>
      <w:r w:rsidR="007718D4" w:rsidRPr="001B54B2">
        <w:rPr>
          <w:color w:val="FFFFFF" w:themeColor="background1"/>
          <w:sz w:val="4"/>
          <w:szCs w:val="28"/>
          <w:u w:val="single"/>
          <w:lang w:val="uk-UA"/>
        </w:rPr>
        <w:t>м</w:t>
      </w:r>
      <w:r w:rsidR="007718D4" w:rsidRPr="001B54B2">
        <w:rPr>
          <w:sz w:val="28"/>
          <w:szCs w:val="28"/>
          <w:u w:val="single"/>
          <w:lang w:val="uk-UA"/>
        </w:rPr>
        <w:t xml:space="preserve"> </w:t>
      </w:r>
    </w:p>
    <w:p w14:paraId="17FF9E0D" w14:textId="77777777" w:rsidR="003D0F01" w:rsidRPr="001B54B2" w:rsidRDefault="006329A1" w:rsidP="003D0F01">
      <w:pPr>
        <w:spacing w:line="360" w:lineRule="auto"/>
        <w:rPr>
          <w:sz w:val="16"/>
          <w:lang w:val="uk-UA"/>
        </w:rPr>
      </w:pPr>
      <w:r w:rsidRPr="001B54B2">
        <w:rPr>
          <w:sz w:val="28"/>
          <w:szCs w:val="28"/>
          <w:lang w:val="uk-UA"/>
        </w:rPr>
        <w:t xml:space="preserve">    </w:t>
      </w:r>
    </w:p>
    <w:p w14:paraId="445F230D" w14:textId="77777777" w:rsidR="003D0F01" w:rsidRPr="001B54B2" w:rsidRDefault="003D0F01" w:rsidP="003D0F01">
      <w:pPr>
        <w:rPr>
          <w:sz w:val="28"/>
          <w:lang w:val="uk-UA"/>
        </w:rPr>
      </w:pPr>
    </w:p>
    <w:p w14:paraId="10D08AC2" w14:textId="77777777" w:rsidR="003D0F01" w:rsidRPr="001B54B2" w:rsidRDefault="003D0F01" w:rsidP="003D0F01">
      <w:pPr>
        <w:jc w:val="center"/>
        <w:rPr>
          <w:sz w:val="18"/>
          <w:lang w:val="uk-UA"/>
        </w:rPr>
      </w:pPr>
    </w:p>
    <w:p w14:paraId="2B67F092" w14:textId="77777777" w:rsidR="003D0F01" w:rsidRPr="001B54B2" w:rsidRDefault="003D0F01" w:rsidP="00273A4C">
      <w:pPr>
        <w:rPr>
          <w:sz w:val="16"/>
          <w:szCs w:val="16"/>
          <w:lang w:val="uk-UA"/>
        </w:rPr>
      </w:pPr>
      <w:r w:rsidRPr="001B54B2">
        <w:rPr>
          <w:sz w:val="28"/>
          <w:lang w:val="uk-UA"/>
        </w:rPr>
        <w:t>Виконав: студент</w:t>
      </w:r>
      <w:r w:rsidRPr="001B54B2">
        <w:rPr>
          <w:sz w:val="28"/>
          <w:u w:val="single"/>
          <w:lang w:val="uk-UA"/>
        </w:rPr>
        <w:t xml:space="preserve">   </w:t>
      </w:r>
      <w:r w:rsidRPr="001B54B2">
        <w:rPr>
          <w:i/>
          <w:sz w:val="28"/>
          <w:u w:val="single"/>
          <w:lang w:val="uk-UA"/>
        </w:rPr>
        <w:t>VІ</w:t>
      </w:r>
      <w:r w:rsidRPr="001B54B2">
        <w:rPr>
          <w:i/>
          <w:sz w:val="28"/>
          <w:szCs w:val="28"/>
          <w:u w:val="single"/>
          <w:lang w:val="uk-UA"/>
        </w:rPr>
        <w:t xml:space="preserve">   </w:t>
      </w:r>
      <w:r w:rsidRPr="001B54B2">
        <w:rPr>
          <w:sz w:val="28"/>
          <w:lang w:val="uk-UA"/>
        </w:rPr>
        <w:t>курсу, групи</w:t>
      </w:r>
      <w:r w:rsidRPr="001B54B2">
        <w:rPr>
          <w:sz w:val="28"/>
          <w:u w:val="single"/>
          <w:lang w:val="uk-UA"/>
        </w:rPr>
        <w:t xml:space="preserve">   </w:t>
      </w:r>
      <w:r w:rsidRPr="001B54B2">
        <w:rPr>
          <w:i/>
          <w:sz w:val="28"/>
          <w:u w:val="single"/>
          <w:lang w:val="uk-UA"/>
        </w:rPr>
        <w:t xml:space="preserve">ОА-81мн  </w:t>
      </w:r>
      <w:r w:rsidRPr="001B54B2">
        <w:rPr>
          <w:sz w:val="16"/>
          <w:szCs w:val="16"/>
          <w:lang w:val="uk-UA"/>
        </w:rPr>
        <w:t xml:space="preserve"> </w:t>
      </w:r>
      <w:r w:rsidRPr="001B54B2">
        <w:rPr>
          <w:color w:val="FFFFFF"/>
          <w:sz w:val="16"/>
          <w:szCs w:val="16"/>
          <w:lang w:val="uk-UA"/>
        </w:rPr>
        <w:t>м</w:t>
      </w:r>
    </w:p>
    <w:p w14:paraId="4D84DE71" w14:textId="77777777" w:rsidR="003D0F01" w:rsidRPr="001B54B2" w:rsidRDefault="003D0F01" w:rsidP="003D0F01">
      <w:pPr>
        <w:ind w:left="720"/>
        <w:rPr>
          <w:sz w:val="14"/>
          <w:lang w:val="uk-UA"/>
        </w:rPr>
      </w:pPr>
    </w:p>
    <w:p w14:paraId="7D5660E0" w14:textId="77777777" w:rsidR="003D0F01" w:rsidRPr="001B54B2" w:rsidRDefault="003D0F01" w:rsidP="00273A4C">
      <w:pPr>
        <w:rPr>
          <w:sz w:val="28"/>
          <w:lang w:val="uk-UA"/>
        </w:rPr>
      </w:pP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 xml:space="preserve"> </w:t>
      </w:r>
      <w:proofErr w:type="spellStart"/>
      <w:r w:rsidRPr="001B54B2">
        <w:rPr>
          <w:i/>
          <w:sz w:val="28"/>
          <w:szCs w:val="28"/>
          <w:u w:val="single"/>
          <w:lang w:val="uk-UA"/>
        </w:rPr>
        <w:t>Чевельча</w:t>
      </w:r>
      <w:proofErr w:type="spellEnd"/>
      <w:r w:rsidRPr="001B54B2">
        <w:rPr>
          <w:i/>
          <w:sz w:val="28"/>
          <w:szCs w:val="28"/>
          <w:u w:val="single"/>
          <w:lang w:val="uk-UA"/>
        </w:rPr>
        <w:t xml:space="preserve"> Олег Володимирович</w:t>
      </w:r>
      <w:r w:rsidRPr="001B54B2">
        <w:rPr>
          <w:sz w:val="28"/>
          <w:szCs w:val="28"/>
          <w:u w:val="single"/>
          <w:lang w:val="uk-UA"/>
        </w:rPr>
        <w:t xml:space="preserve">                </w:t>
      </w:r>
      <w:r w:rsidRPr="001B54B2">
        <w:rPr>
          <w:sz w:val="28"/>
          <w:szCs w:val="28"/>
          <w:lang w:val="uk-UA"/>
        </w:rPr>
        <w:t xml:space="preserve">          </w:t>
      </w:r>
      <w:r w:rsidRPr="001B54B2">
        <w:rPr>
          <w:sz w:val="28"/>
          <w:szCs w:val="28"/>
          <w:u w:val="single"/>
          <w:lang w:val="uk-UA"/>
        </w:rPr>
        <w:t xml:space="preserve">                            </w:t>
      </w:r>
      <w:r w:rsidRPr="001B54B2">
        <w:rPr>
          <w:color w:val="FFFFFF"/>
          <w:sz w:val="6"/>
          <w:lang w:val="uk-UA"/>
        </w:rPr>
        <w:t xml:space="preserve"> м</w:t>
      </w:r>
      <w:r w:rsidRPr="001B54B2">
        <w:rPr>
          <w:sz w:val="26"/>
          <w:vertAlign w:val="superscript"/>
          <w:lang w:val="uk-UA"/>
        </w:rPr>
        <w:tab/>
        <w:t xml:space="preserve">               </w:t>
      </w:r>
      <w:r w:rsidR="006329A1" w:rsidRPr="001B54B2">
        <w:rPr>
          <w:sz w:val="26"/>
          <w:vertAlign w:val="superscript"/>
          <w:lang w:val="uk-UA"/>
        </w:rPr>
        <w:t xml:space="preserve">                         </w:t>
      </w:r>
      <w:r w:rsidRPr="001B54B2">
        <w:rPr>
          <w:sz w:val="26"/>
          <w:vertAlign w:val="superscript"/>
          <w:lang w:val="uk-UA"/>
        </w:rPr>
        <w:t xml:space="preserve">       (прізвище, ім’я, по батькові)</w:t>
      </w:r>
      <w:r w:rsidRPr="001B54B2">
        <w:rPr>
          <w:sz w:val="26"/>
          <w:vertAlign w:val="superscript"/>
          <w:lang w:val="uk-UA"/>
        </w:rPr>
        <w:tab/>
      </w:r>
      <w:r w:rsidRPr="001B54B2">
        <w:rPr>
          <w:sz w:val="26"/>
          <w:vertAlign w:val="superscript"/>
          <w:lang w:val="uk-UA"/>
        </w:rPr>
        <w:tab/>
      </w:r>
      <w:r w:rsidRPr="001B54B2">
        <w:rPr>
          <w:sz w:val="26"/>
          <w:vertAlign w:val="superscript"/>
          <w:lang w:val="uk-UA"/>
        </w:rPr>
        <w:tab/>
      </w:r>
      <w:r w:rsidRPr="001B54B2">
        <w:rPr>
          <w:sz w:val="26"/>
          <w:vertAlign w:val="superscript"/>
          <w:lang w:val="uk-UA"/>
        </w:rPr>
        <w:tab/>
      </w:r>
      <w:r w:rsidRPr="001B54B2">
        <w:rPr>
          <w:sz w:val="26"/>
          <w:vertAlign w:val="superscript"/>
          <w:lang w:val="uk-UA"/>
        </w:rPr>
        <w:tab/>
        <w:t xml:space="preserve">    </w:t>
      </w:r>
      <w:r w:rsidR="006329A1" w:rsidRPr="001B54B2">
        <w:rPr>
          <w:sz w:val="26"/>
          <w:vertAlign w:val="superscript"/>
          <w:lang w:val="uk-UA"/>
        </w:rPr>
        <w:t xml:space="preserve">        </w:t>
      </w:r>
      <w:r w:rsidRPr="001B54B2">
        <w:rPr>
          <w:sz w:val="26"/>
          <w:vertAlign w:val="superscript"/>
          <w:lang w:val="uk-UA"/>
        </w:rPr>
        <w:t xml:space="preserve"> (підпис) </w:t>
      </w:r>
      <w:r w:rsidRPr="001B54B2">
        <w:rPr>
          <w:sz w:val="26"/>
          <w:vertAlign w:val="superscript"/>
          <w:lang w:val="uk-UA"/>
        </w:rPr>
        <w:tab/>
      </w:r>
    </w:p>
    <w:p w14:paraId="75CF6AAE" w14:textId="77777777" w:rsidR="003D0F01" w:rsidRPr="001B54B2" w:rsidRDefault="003D0F01" w:rsidP="00273A4C">
      <w:pPr>
        <w:rPr>
          <w:sz w:val="28"/>
          <w:lang w:val="uk-UA"/>
        </w:rPr>
      </w:pPr>
      <w:r w:rsidRPr="001B54B2">
        <w:rPr>
          <w:sz w:val="28"/>
          <w:lang w:val="uk-UA"/>
        </w:rPr>
        <w:t>Керівник:</w:t>
      </w:r>
      <w:r w:rsidRPr="001B54B2">
        <w:rPr>
          <w:sz w:val="28"/>
          <w:u w:val="single"/>
          <w:lang w:val="uk-UA"/>
        </w:rPr>
        <w:t xml:space="preserve">      </w:t>
      </w:r>
      <w:proofErr w:type="spellStart"/>
      <w:r w:rsidRPr="001B54B2">
        <w:rPr>
          <w:bCs/>
          <w:i/>
          <w:sz w:val="28"/>
          <w:szCs w:val="28"/>
          <w:u w:val="single"/>
          <w:lang w:val="uk-UA"/>
        </w:rPr>
        <w:t>к.т.н</w:t>
      </w:r>
      <w:proofErr w:type="spellEnd"/>
      <w:r w:rsidRPr="001B54B2">
        <w:rPr>
          <w:bCs/>
          <w:i/>
          <w:sz w:val="28"/>
          <w:szCs w:val="28"/>
          <w:u w:val="single"/>
          <w:lang w:val="uk-UA"/>
        </w:rPr>
        <w:t xml:space="preserve">., доц., ст. </w:t>
      </w:r>
      <w:proofErr w:type="spellStart"/>
      <w:r w:rsidRPr="001B54B2">
        <w:rPr>
          <w:bCs/>
          <w:i/>
          <w:sz w:val="28"/>
          <w:szCs w:val="28"/>
          <w:u w:val="single"/>
          <w:lang w:val="uk-UA"/>
        </w:rPr>
        <w:t>викл</w:t>
      </w:r>
      <w:proofErr w:type="spellEnd"/>
      <w:r w:rsidRPr="001B54B2">
        <w:rPr>
          <w:bCs/>
          <w:i/>
          <w:sz w:val="28"/>
          <w:szCs w:val="28"/>
          <w:u w:val="single"/>
          <w:lang w:val="uk-UA"/>
        </w:rPr>
        <w:t>.</w:t>
      </w:r>
      <w:r w:rsidRPr="001B54B2">
        <w:rPr>
          <w:bCs/>
          <w:sz w:val="28"/>
          <w:szCs w:val="28"/>
          <w:u w:val="single"/>
          <w:lang w:val="uk-UA"/>
        </w:rPr>
        <w:t xml:space="preserve"> </w:t>
      </w:r>
      <w:r w:rsidRPr="001B54B2">
        <w:rPr>
          <w:i/>
          <w:sz w:val="28"/>
          <w:u w:val="single"/>
          <w:lang w:val="uk-UA"/>
        </w:rPr>
        <w:t xml:space="preserve"> Босак А.В.       </w:t>
      </w:r>
      <w:r w:rsidRPr="001B54B2">
        <w:rPr>
          <w:i/>
          <w:sz w:val="28"/>
          <w:lang w:val="uk-UA"/>
        </w:rPr>
        <w:t xml:space="preserve">      </w:t>
      </w:r>
      <w:r w:rsidR="007A393F" w:rsidRPr="001B54B2">
        <w:rPr>
          <w:i/>
          <w:sz w:val="28"/>
          <w:lang w:val="uk-UA"/>
        </w:rPr>
        <w:t xml:space="preserve">           </w:t>
      </w:r>
      <w:r w:rsidRPr="001B54B2">
        <w:rPr>
          <w:sz w:val="28"/>
          <w:u w:val="single"/>
          <w:lang w:val="uk-UA"/>
        </w:rPr>
        <w:t xml:space="preserve">                  </w:t>
      </w:r>
      <w:r w:rsidRPr="001B54B2">
        <w:rPr>
          <w:color w:val="FFFFFF"/>
          <w:sz w:val="6"/>
          <w:lang w:val="uk-UA"/>
        </w:rPr>
        <w:t xml:space="preserve"> м</w:t>
      </w:r>
    </w:p>
    <w:p w14:paraId="313C9869" w14:textId="77777777" w:rsidR="003D0F01" w:rsidRPr="001B54B2" w:rsidRDefault="003D0F01" w:rsidP="00273A4C">
      <w:pPr>
        <w:spacing w:line="360" w:lineRule="auto"/>
        <w:rPr>
          <w:sz w:val="28"/>
          <w:lang w:val="uk-UA"/>
        </w:rPr>
      </w:pPr>
      <w:r w:rsidRPr="001B54B2">
        <w:rPr>
          <w:sz w:val="28"/>
          <w:lang w:val="uk-UA"/>
        </w:rPr>
        <w:t xml:space="preserve">                 </w:t>
      </w:r>
      <w:r w:rsidRPr="001B54B2">
        <w:rPr>
          <w:sz w:val="18"/>
          <w:lang w:val="uk-UA"/>
        </w:rPr>
        <w:t xml:space="preserve">(посада, вчене звання, науковий ступінь, прізвище та ініціали)                         </w:t>
      </w:r>
      <w:r w:rsidR="007A393F" w:rsidRPr="001B54B2">
        <w:rPr>
          <w:sz w:val="18"/>
          <w:lang w:val="uk-UA"/>
        </w:rPr>
        <w:t xml:space="preserve">      </w:t>
      </w:r>
      <w:r w:rsidRPr="001B54B2">
        <w:rPr>
          <w:sz w:val="18"/>
          <w:lang w:val="uk-UA"/>
        </w:rPr>
        <w:t xml:space="preserve">   (підпис)</w:t>
      </w:r>
    </w:p>
    <w:p w14:paraId="7CAFD014" w14:textId="77777777" w:rsidR="00273A4C" w:rsidRPr="001B54B2" w:rsidRDefault="003D0F01" w:rsidP="00273A4C">
      <w:pPr>
        <w:tabs>
          <w:tab w:val="left" w:leader="underscore" w:pos="9540"/>
        </w:tabs>
        <w:rPr>
          <w:sz w:val="26"/>
          <w:vertAlign w:val="superscript"/>
          <w:lang w:val="uk-UA"/>
        </w:rPr>
      </w:pPr>
      <w:r w:rsidRPr="001B54B2">
        <w:rPr>
          <w:sz w:val="28"/>
          <w:szCs w:val="28"/>
          <w:lang w:val="uk-UA"/>
        </w:rPr>
        <w:t>Консультант:</w:t>
      </w:r>
      <w:r w:rsidRPr="001B54B2">
        <w:rPr>
          <w:lang w:val="uk-UA"/>
        </w:rPr>
        <w:t xml:space="preserve"> </w:t>
      </w:r>
      <w:r w:rsidRPr="001B54B2">
        <w:rPr>
          <w:i/>
          <w:sz w:val="26"/>
          <w:u w:val="single"/>
          <w:lang w:val="uk-UA"/>
        </w:rPr>
        <w:t xml:space="preserve"> Стартап-проект </w:t>
      </w:r>
      <w:r w:rsidRPr="001B54B2">
        <w:rPr>
          <w:lang w:val="uk-UA"/>
        </w:rPr>
        <w:t xml:space="preserve">   </w:t>
      </w:r>
      <w:r w:rsidRPr="001B54B2">
        <w:rPr>
          <w:i/>
          <w:sz w:val="26"/>
          <w:u w:val="single"/>
          <w:lang w:val="uk-UA"/>
        </w:rPr>
        <w:t xml:space="preserve">   </w:t>
      </w:r>
      <w:proofErr w:type="spellStart"/>
      <w:r w:rsidRPr="001B54B2">
        <w:rPr>
          <w:i/>
          <w:sz w:val="26"/>
          <w:u w:val="single"/>
          <w:lang w:val="uk-UA"/>
        </w:rPr>
        <w:t>к.т.н</w:t>
      </w:r>
      <w:proofErr w:type="spellEnd"/>
      <w:r w:rsidRPr="001B54B2">
        <w:rPr>
          <w:i/>
          <w:sz w:val="26"/>
          <w:u w:val="single"/>
          <w:lang w:val="uk-UA"/>
        </w:rPr>
        <w:t xml:space="preserve">., доц. Шевчук Н. А.   </w:t>
      </w:r>
      <w:r w:rsidRPr="001B54B2">
        <w:rPr>
          <w:sz w:val="22"/>
          <w:lang w:val="uk-UA"/>
        </w:rPr>
        <w:t xml:space="preserve"> </w:t>
      </w:r>
      <w:r w:rsidRPr="001B54B2">
        <w:rPr>
          <w:sz w:val="16"/>
          <w:szCs w:val="16"/>
          <w:lang w:val="uk-UA"/>
        </w:rPr>
        <w:t xml:space="preserve">   _______________</w:t>
      </w:r>
      <w:r w:rsidRPr="001B54B2">
        <w:rPr>
          <w:sz w:val="26"/>
          <w:vertAlign w:val="superscript"/>
          <w:lang w:val="uk-UA"/>
        </w:rPr>
        <w:t xml:space="preserve">  </w:t>
      </w:r>
    </w:p>
    <w:p w14:paraId="7FCE8A98" w14:textId="77777777" w:rsidR="003D0F01" w:rsidRPr="001B54B2" w:rsidRDefault="00273A4C" w:rsidP="00273A4C">
      <w:pPr>
        <w:tabs>
          <w:tab w:val="left" w:leader="underscore" w:pos="9540"/>
        </w:tabs>
        <w:rPr>
          <w:lang w:val="uk-UA"/>
        </w:rPr>
      </w:pPr>
      <w:r w:rsidRPr="001B54B2">
        <w:rPr>
          <w:sz w:val="26"/>
          <w:vertAlign w:val="superscript"/>
          <w:lang w:val="uk-UA"/>
        </w:rPr>
        <w:t xml:space="preserve">                                                 </w:t>
      </w:r>
      <w:r w:rsidR="003D0F01" w:rsidRPr="001B54B2">
        <w:rPr>
          <w:sz w:val="26"/>
          <w:vertAlign w:val="superscript"/>
          <w:lang w:val="uk-UA"/>
        </w:rPr>
        <w:t>(назва розділу)                  (вчені ступінь та звання, прізвище, ініціали)          (підпис)</w:t>
      </w:r>
    </w:p>
    <w:p w14:paraId="31A7E8D3" w14:textId="77777777" w:rsidR="003D0F01" w:rsidRPr="001B54B2" w:rsidRDefault="003D0F01" w:rsidP="003D0F01">
      <w:pPr>
        <w:tabs>
          <w:tab w:val="left" w:pos="3486"/>
          <w:tab w:val="left" w:leader="underscore" w:pos="5760"/>
          <w:tab w:val="left" w:pos="6120"/>
          <w:tab w:val="left" w:leader="underscore" w:pos="9540"/>
        </w:tabs>
        <w:rPr>
          <w:sz w:val="28"/>
          <w:lang w:val="uk-UA"/>
        </w:rPr>
      </w:pPr>
      <w:r w:rsidRPr="001B54B2">
        <w:rPr>
          <w:sz w:val="26"/>
          <w:lang w:val="uk-UA"/>
        </w:rPr>
        <w:t xml:space="preserve">Рецензент: </w:t>
      </w:r>
      <w:r w:rsidRPr="001B54B2">
        <w:rPr>
          <w:i/>
          <w:sz w:val="26"/>
          <w:u w:val="single"/>
          <w:lang w:val="uk-UA"/>
        </w:rPr>
        <w:t xml:space="preserve">                                                                                      .</w:t>
      </w:r>
      <w:r w:rsidRPr="001B54B2">
        <w:rPr>
          <w:sz w:val="26"/>
          <w:lang w:val="uk-UA"/>
        </w:rPr>
        <w:t xml:space="preserve">      </w:t>
      </w:r>
      <w:r w:rsidRPr="001B54B2">
        <w:rPr>
          <w:sz w:val="28"/>
          <w:lang w:val="uk-UA"/>
        </w:rPr>
        <w:t>________</w:t>
      </w:r>
    </w:p>
    <w:p w14:paraId="119BA705" w14:textId="77777777" w:rsidR="003D0F01" w:rsidRPr="001B54B2" w:rsidRDefault="003D0F01" w:rsidP="003D0F01">
      <w:pPr>
        <w:tabs>
          <w:tab w:val="center" w:pos="4677"/>
          <w:tab w:val="left" w:pos="7905"/>
        </w:tabs>
        <w:rPr>
          <w:sz w:val="16"/>
          <w:lang w:val="uk-UA"/>
        </w:rPr>
      </w:pPr>
      <w:r w:rsidRPr="001B54B2">
        <w:rPr>
          <w:sz w:val="16"/>
          <w:lang w:val="uk-UA"/>
        </w:rPr>
        <w:t xml:space="preserve">                                                  (посада, вчене звання, науковий ступінь, прізвище та ініціали)                                 </w:t>
      </w:r>
      <w:r w:rsidRPr="001B54B2">
        <w:rPr>
          <w:sz w:val="18"/>
          <w:szCs w:val="18"/>
          <w:lang w:val="uk-UA"/>
        </w:rPr>
        <w:t xml:space="preserve">(підпис) </w:t>
      </w:r>
      <w:r w:rsidRPr="001B54B2">
        <w:rPr>
          <w:sz w:val="16"/>
          <w:lang w:val="uk-UA"/>
        </w:rPr>
        <w:tab/>
      </w:r>
    </w:p>
    <w:p w14:paraId="1B631F6B" w14:textId="77777777" w:rsidR="007718D4" w:rsidRPr="001B54B2" w:rsidRDefault="007718D4" w:rsidP="007718D4">
      <w:pPr>
        <w:tabs>
          <w:tab w:val="left" w:pos="330"/>
        </w:tabs>
        <w:rPr>
          <w:sz w:val="28"/>
          <w:szCs w:val="28"/>
          <w:lang w:val="uk-UA"/>
        </w:rPr>
      </w:pPr>
    </w:p>
    <w:p w14:paraId="44B912FA" w14:textId="77777777" w:rsidR="003D0F01" w:rsidRPr="001B54B2" w:rsidRDefault="003D0F01" w:rsidP="003D0F01">
      <w:pPr>
        <w:tabs>
          <w:tab w:val="left" w:pos="330"/>
        </w:tabs>
        <w:ind w:left="4536"/>
        <w:rPr>
          <w:sz w:val="28"/>
          <w:szCs w:val="28"/>
          <w:lang w:val="uk-UA"/>
        </w:rPr>
      </w:pPr>
      <w:r w:rsidRPr="001B54B2">
        <w:rPr>
          <w:sz w:val="28"/>
          <w:szCs w:val="28"/>
          <w:lang w:val="uk-UA"/>
        </w:rPr>
        <w:t>Засвідчую, що у цій магістерській дисертації немає запозичень з праць інших авторів без відповідних посилань.</w:t>
      </w:r>
    </w:p>
    <w:p w14:paraId="0B19E920" w14:textId="77777777" w:rsidR="003D0F01" w:rsidRPr="001B54B2" w:rsidRDefault="003D0F01" w:rsidP="003D0F01">
      <w:pPr>
        <w:tabs>
          <w:tab w:val="left" w:pos="330"/>
        </w:tabs>
        <w:ind w:left="4536"/>
        <w:jc w:val="both"/>
        <w:rPr>
          <w:sz w:val="28"/>
          <w:szCs w:val="28"/>
          <w:lang w:val="uk-UA"/>
        </w:rPr>
      </w:pPr>
      <w:r w:rsidRPr="001B54B2">
        <w:rPr>
          <w:sz w:val="28"/>
          <w:szCs w:val="28"/>
          <w:lang w:val="uk-UA"/>
        </w:rPr>
        <w:t>Студент _____________</w:t>
      </w:r>
    </w:p>
    <w:p w14:paraId="7C111E1A" w14:textId="77777777" w:rsidR="003D0F01" w:rsidRPr="001B54B2" w:rsidRDefault="003D0F01" w:rsidP="003D0F01">
      <w:pPr>
        <w:rPr>
          <w:sz w:val="28"/>
          <w:lang w:val="uk-UA"/>
        </w:rPr>
      </w:pPr>
    </w:p>
    <w:p w14:paraId="37BCD577" w14:textId="77777777" w:rsidR="006329A1" w:rsidRPr="001B54B2" w:rsidRDefault="006329A1" w:rsidP="003D0F01">
      <w:pPr>
        <w:rPr>
          <w:sz w:val="28"/>
          <w:lang w:val="uk-UA"/>
        </w:rPr>
      </w:pPr>
    </w:p>
    <w:p w14:paraId="6256002F" w14:textId="77777777" w:rsidR="006329A1" w:rsidRPr="001B54B2" w:rsidRDefault="006329A1" w:rsidP="003D0F01">
      <w:pPr>
        <w:rPr>
          <w:sz w:val="28"/>
          <w:lang w:val="uk-UA"/>
        </w:rPr>
      </w:pPr>
    </w:p>
    <w:p w14:paraId="1851EFA1" w14:textId="77777777" w:rsidR="00273A4C" w:rsidRPr="001B54B2" w:rsidRDefault="00273A4C" w:rsidP="003D0F01">
      <w:pPr>
        <w:jc w:val="center"/>
        <w:rPr>
          <w:sz w:val="28"/>
          <w:lang w:val="uk-UA"/>
        </w:rPr>
      </w:pPr>
    </w:p>
    <w:p w14:paraId="1A62C430" w14:textId="77777777" w:rsidR="00EE4D1C" w:rsidRDefault="003D0F01" w:rsidP="003D0F01">
      <w:pPr>
        <w:jc w:val="center"/>
        <w:rPr>
          <w:sz w:val="28"/>
          <w:lang w:val="uk-UA"/>
        </w:rPr>
        <w:sectPr w:rsidR="00EE4D1C" w:rsidSect="00EE4D1C">
          <w:footerReference w:type="default" r:id="rId7"/>
          <w:pgSz w:w="11906" w:h="16838"/>
          <w:pgMar w:top="1134" w:right="1134" w:bottom="1134" w:left="1134" w:header="709" w:footer="709" w:gutter="0"/>
          <w:cols w:space="708"/>
          <w:titlePg/>
          <w:docGrid w:linePitch="360"/>
        </w:sectPr>
      </w:pPr>
      <w:r w:rsidRPr="001B54B2">
        <w:rPr>
          <w:sz w:val="28"/>
          <w:lang w:val="uk-UA"/>
        </w:rPr>
        <w:t>Київ – 2020 року</w:t>
      </w:r>
    </w:p>
    <w:p w14:paraId="5A0D30F7" w14:textId="77777777" w:rsidR="0034042A" w:rsidRPr="001B54B2" w:rsidRDefault="00273A4C" w:rsidP="00EE4D1C">
      <w:pPr>
        <w:pStyle w:val="31"/>
        <w:tabs>
          <w:tab w:val="left" w:pos="720"/>
        </w:tabs>
        <w:spacing w:line="240" w:lineRule="auto"/>
        <w:ind w:left="0" w:firstLine="0"/>
        <w:jc w:val="center"/>
        <w:rPr>
          <w:b/>
          <w:bCs/>
          <w:szCs w:val="28"/>
        </w:rPr>
      </w:pPr>
      <w:r w:rsidRPr="001B54B2">
        <w:rPr>
          <w:b/>
          <w:bCs/>
          <w:szCs w:val="28"/>
        </w:rPr>
        <w:lastRenderedPageBreak/>
        <w:t>НАЦІОНАЛЬНИЙ ТЕХНІЧНИЙ УНІВЕРСИТЕТ УКРАЇНИ</w:t>
      </w:r>
    </w:p>
    <w:p w14:paraId="471C512A" w14:textId="77777777" w:rsidR="0034042A" w:rsidRPr="001B54B2" w:rsidRDefault="00273A4C" w:rsidP="00273A4C">
      <w:pPr>
        <w:pStyle w:val="31"/>
        <w:tabs>
          <w:tab w:val="left" w:pos="720"/>
        </w:tabs>
        <w:spacing w:line="240" w:lineRule="auto"/>
        <w:ind w:left="539"/>
        <w:jc w:val="center"/>
        <w:rPr>
          <w:b/>
          <w:bCs/>
          <w:szCs w:val="28"/>
        </w:rPr>
      </w:pPr>
      <w:r w:rsidRPr="001B54B2">
        <w:rPr>
          <w:b/>
          <w:bCs/>
          <w:szCs w:val="28"/>
        </w:rPr>
        <w:t>“КИЇВСЬКИЙ ПОЛІТЕХНІЧНИЙ ІНСТИТУТ ІМЕНІ ІГОРЯ СІКОРСЬКОГО”</w:t>
      </w:r>
    </w:p>
    <w:p w14:paraId="2462A581" w14:textId="77777777" w:rsidR="0034042A" w:rsidRPr="001B54B2" w:rsidRDefault="0034042A" w:rsidP="0034042A">
      <w:pPr>
        <w:pStyle w:val="31"/>
        <w:tabs>
          <w:tab w:val="left" w:pos="720"/>
        </w:tabs>
        <w:ind w:left="539"/>
        <w:rPr>
          <w:b/>
          <w:bCs/>
          <w:szCs w:val="28"/>
        </w:rPr>
      </w:pPr>
    </w:p>
    <w:p w14:paraId="77741941" w14:textId="77777777" w:rsidR="00273A4C" w:rsidRPr="001B54B2" w:rsidRDefault="0034042A" w:rsidP="00273A4C">
      <w:pPr>
        <w:ind w:right="-144"/>
        <w:rPr>
          <w:sz w:val="28"/>
          <w:vertAlign w:val="superscript"/>
          <w:lang w:val="uk-UA"/>
        </w:rPr>
      </w:pPr>
      <w:r w:rsidRPr="001B54B2">
        <w:rPr>
          <w:sz w:val="28"/>
          <w:szCs w:val="28"/>
          <w:lang w:val="uk-UA"/>
        </w:rPr>
        <w:t>Факультет (інститут):</w:t>
      </w:r>
      <w:r w:rsidR="006329A1" w:rsidRPr="001B54B2">
        <w:rPr>
          <w:sz w:val="28"/>
          <w:szCs w:val="28"/>
          <w:u w:val="single"/>
          <w:lang w:val="uk-UA"/>
        </w:rPr>
        <w:t xml:space="preserve">   </w:t>
      </w:r>
      <w:r w:rsidRPr="001B54B2">
        <w:rPr>
          <w:i/>
          <w:sz w:val="28"/>
          <w:szCs w:val="28"/>
          <w:u w:val="single"/>
          <w:lang w:val="uk-UA"/>
        </w:rPr>
        <w:t>Інститут енергозбереження та</w:t>
      </w:r>
      <w:r w:rsidR="00273A4C" w:rsidRPr="001B54B2">
        <w:rPr>
          <w:i/>
          <w:sz w:val="28"/>
          <w:szCs w:val="28"/>
          <w:u w:val="single"/>
          <w:lang w:val="uk-UA"/>
        </w:rPr>
        <w:t xml:space="preserve"> </w:t>
      </w:r>
      <w:proofErr w:type="spellStart"/>
      <w:r w:rsidRPr="001B54B2">
        <w:rPr>
          <w:i/>
          <w:sz w:val="28"/>
          <w:szCs w:val="28"/>
          <w:u w:val="single"/>
          <w:lang w:val="uk-UA"/>
        </w:rPr>
        <w:t>енергоменеджменту</w:t>
      </w:r>
      <w:proofErr w:type="spellEnd"/>
      <w:r w:rsidR="006329A1" w:rsidRPr="001B54B2">
        <w:rPr>
          <w:i/>
          <w:sz w:val="28"/>
          <w:szCs w:val="28"/>
          <w:u w:val="single"/>
          <w:lang w:val="uk-UA"/>
        </w:rPr>
        <w:t xml:space="preserve"> </w:t>
      </w:r>
    </w:p>
    <w:p w14:paraId="3BF9D92F" w14:textId="77777777" w:rsidR="0034042A" w:rsidRPr="001B54B2" w:rsidRDefault="00273A4C" w:rsidP="0034042A">
      <w:pPr>
        <w:rPr>
          <w:sz w:val="18"/>
          <w:szCs w:val="18"/>
          <w:lang w:val="uk-UA"/>
        </w:rPr>
      </w:pPr>
      <w:r w:rsidRPr="001B54B2">
        <w:rPr>
          <w:sz w:val="18"/>
          <w:szCs w:val="18"/>
          <w:lang w:val="uk-UA"/>
        </w:rPr>
        <w:t xml:space="preserve">                                                                                                                       </w:t>
      </w:r>
      <w:r w:rsidR="0034042A" w:rsidRPr="001B54B2">
        <w:rPr>
          <w:sz w:val="18"/>
          <w:szCs w:val="18"/>
          <w:lang w:val="uk-UA"/>
        </w:rPr>
        <w:t>( повна назва )</w:t>
      </w:r>
    </w:p>
    <w:p w14:paraId="7B0DC29A" w14:textId="77777777" w:rsidR="0034042A" w:rsidRPr="001B54B2" w:rsidRDefault="0034042A" w:rsidP="0034042A">
      <w:pPr>
        <w:rPr>
          <w:sz w:val="16"/>
          <w:lang w:val="uk-UA"/>
        </w:rPr>
      </w:pPr>
      <w:r w:rsidRPr="001B54B2">
        <w:rPr>
          <w:sz w:val="28"/>
          <w:szCs w:val="28"/>
          <w:lang w:val="uk-UA"/>
        </w:rPr>
        <w:t>Кафедра:</w:t>
      </w:r>
      <w:r w:rsidRPr="001B54B2">
        <w:rPr>
          <w:sz w:val="28"/>
          <w:szCs w:val="28"/>
          <w:u w:val="single"/>
          <w:lang w:val="uk-UA"/>
        </w:rPr>
        <w:t xml:space="preserve">  </w:t>
      </w:r>
      <w:r w:rsidRPr="001B54B2">
        <w:rPr>
          <w:i/>
          <w:sz w:val="28"/>
          <w:szCs w:val="28"/>
          <w:u w:val="single"/>
          <w:lang w:val="uk-UA"/>
        </w:rPr>
        <w:t xml:space="preserve"> </w:t>
      </w:r>
      <w:r w:rsidR="006329A1" w:rsidRPr="001B54B2">
        <w:rPr>
          <w:i/>
          <w:sz w:val="28"/>
          <w:szCs w:val="28"/>
          <w:u w:val="single"/>
          <w:lang w:val="uk-UA"/>
        </w:rPr>
        <w:t xml:space="preserve">      </w:t>
      </w:r>
      <w:r w:rsidRPr="001B54B2">
        <w:rPr>
          <w:i/>
          <w:sz w:val="28"/>
          <w:szCs w:val="28"/>
          <w:u w:val="single"/>
          <w:lang w:val="uk-UA"/>
        </w:rPr>
        <w:t>Автоматизації управління електротехнічними комплексами</w:t>
      </w:r>
      <w:r w:rsidR="00273A4C" w:rsidRPr="001B54B2">
        <w:rPr>
          <w:i/>
          <w:sz w:val="28"/>
          <w:szCs w:val="28"/>
          <w:u w:val="single"/>
          <w:lang w:val="uk-UA"/>
        </w:rPr>
        <w:t xml:space="preserve"> </w:t>
      </w:r>
      <w:r w:rsidR="006329A1" w:rsidRPr="001B54B2">
        <w:rPr>
          <w:i/>
          <w:sz w:val="28"/>
          <w:szCs w:val="28"/>
          <w:u w:val="single"/>
          <w:lang w:val="uk-UA"/>
        </w:rPr>
        <w:t xml:space="preserve">   </w:t>
      </w:r>
      <w:r w:rsidRPr="001B54B2">
        <w:rPr>
          <w:i/>
          <w:sz w:val="28"/>
          <w:szCs w:val="28"/>
          <w:u w:val="single"/>
          <w:lang w:val="uk-UA"/>
        </w:rPr>
        <w:t xml:space="preserve">     </w:t>
      </w:r>
      <w:r w:rsidRPr="001B54B2">
        <w:rPr>
          <w:i/>
          <w:color w:val="FFFFFF" w:themeColor="background1"/>
          <w:sz w:val="2"/>
          <w:szCs w:val="28"/>
          <w:u w:val="single"/>
          <w:lang w:val="uk-UA"/>
        </w:rPr>
        <w:t>м</w:t>
      </w:r>
      <w:r w:rsidRPr="001B54B2">
        <w:rPr>
          <w:i/>
          <w:sz w:val="18"/>
          <w:szCs w:val="18"/>
          <w:u w:val="single"/>
          <w:lang w:val="uk-UA"/>
        </w:rPr>
        <w:t xml:space="preserve">                                                                                                                                                                                </w:t>
      </w:r>
      <w:proofErr w:type="spellStart"/>
      <w:r w:rsidRPr="001B54B2">
        <w:rPr>
          <w:i/>
          <w:color w:val="FFFFFF"/>
          <w:sz w:val="4"/>
          <w:szCs w:val="18"/>
          <w:lang w:val="uk-UA"/>
        </w:rPr>
        <w:t>м</w:t>
      </w:r>
      <w:proofErr w:type="spellEnd"/>
    </w:p>
    <w:p w14:paraId="59EF88AD" w14:textId="77777777" w:rsidR="0034042A" w:rsidRPr="001B54B2" w:rsidRDefault="0034042A" w:rsidP="0034042A">
      <w:pPr>
        <w:rPr>
          <w:sz w:val="18"/>
          <w:szCs w:val="18"/>
          <w:lang w:val="uk-UA"/>
        </w:rPr>
      </w:pPr>
      <w:r w:rsidRPr="001B54B2">
        <w:rPr>
          <w:sz w:val="28"/>
          <w:vertAlign w:val="superscript"/>
          <w:lang w:val="uk-UA"/>
        </w:rPr>
        <w:t xml:space="preserve">                                                                                                                       </w:t>
      </w:r>
      <w:r w:rsidRPr="001B54B2">
        <w:rPr>
          <w:sz w:val="18"/>
          <w:szCs w:val="18"/>
          <w:lang w:val="uk-UA"/>
        </w:rPr>
        <w:t>( повна назва )</w:t>
      </w:r>
    </w:p>
    <w:p w14:paraId="555B4311" w14:textId="77777777" w:rsidR="0034042A" w:rsidRPr="001B54B2" w:rsidRDefault="0034042A" w:rsidP="0034042A">
      <w:pPr>
        <w:rPr>
          <w:sz w:val="28"/>
          <w:lang w:val="uk-UA"/>
        </w:rPr>
      </w:pPr>
      <w:r w:rsidRPr="001B54B2">
        <w:rPr>
          <w:sz w:val="28"/>
          <w:lang w:val="uk-UA"/>
        </w:rPr>
        <w:t>Рівень вищої освіти:</w:t>
      </w:r>
      <w:r w:rsidRPr="001B54B2">
        <w:rPr>
          <w:i/>
          <w:sz w:val="26"/>
          <w:u w:val="single"/>
          <w:lang w:val="uk-UA"/>
        </w:rPr>
        <w:t xml:space="preserve"> </w:t>
      </w:r>
      <w:r w:rsidR="006329A1" w:rsidRPr="001B54B2">
        <w:rPr>
          <w:i/>
          <w:sz w:val="26"/>
          <w:u w:val="single"/>
          <w:lang w:val="uk-UA"/>
        </w:rPr>
        <w:t xml:space="preserve">       </w:t>
      </w:r>
      <w:r w:rsidRPr="001B54B2">
        <w:rPr>
          <w:i/>
          <w:sz w:val="26"/>
          <w:u w:val="single"/>
          <w:lang w:val="uk-UA"/>
        </w:rPr>
        <w:t xml:space="preserve">другий (магістерський)за </w:t>
      </w:r>
      <w:proofErr w:type="spellStart"/>
      <w:r w:rsidRPr="001B54B2">
        <w:rPr>
          <w:i/>
          <w:sz w:val="26"/>
          <w:u w:val="single"/>
          <w:lang w:val="uk-UA"/>
        </w:rPr>
        <w:t>освітньо</w:t>
      </w:r>
      <w:proofErr w:type="spellEnd"/>
      <w:r w:rsidRPr="001B54B2">
        <w:rPr>
          <w:i/>
          <w:sz w:val="26"/>
          <w:u w:val="single"/>
          <w:lang w:val="uk-UA"/>
        </w:rPr>
        <w:t>-науковою програмою</w:t>
      </w:r>
      <w:r w:rsidR="006329A1" w:rsidRPr="001B54B2">
        <w:rPr>
          <w:i/>
          <w:sz w:val="26"/>
          <w:u w:val="single"/>
          <w:lang w:val="uk-UA"/>
        </w:rPr>
        <w:t xml:space="preserve">  </w:t>
      </w:r>
      <w:r w:rsidRPr="001B54B2">
        <w:rPr>
          <w:i/>
          <w:sz w:val="26"/>
          <w:u w:val="single"/>
          <w:lang w:val="uk-UA"/>
        </w:rPr>
        <w:t xml:space="preserve">  </w:t>
      </w:r>
      <w:r w:rsidRPr="001B54B2">
        <w:rPr>
          <w:i/>
          <w:color w:val="FFFFFF"/>
          <w:sz w:val="6"/>
          <w:lang w:val="uk-UA"/>
        </w:rPr>
        <w:t>м</w:t>
      </w:r>
    </w:p>
    <w:p w14:paraId="2928C46F" w14:textId="77777777" w:rsidR="0034042A" w:rsidRPr="001B54B2" w:rsidRDefault="0034042A" w:rsidP="0034042A">
      <w:pPr>
        <w:rPr>
          <w:sz w:val="14"/>
          <w:lang w:val="uk-UA"/>
        </w:rPr>
      </w:pPr>
    </w:p>
    <w:p w14:paraId="1C04A753" w14:textId="77777777" w:rsidR="0034042A" w:rsidRPr="001B54B2" w:rsidRDefault="0034042A" w:rsidP="0034042A">
      <w:pPr>
        <w:rPr>
          <w:sz w:val="28"/>
          <w:lang w:val="uk-UA"/>
        </w:rPr>
      </w:pPr>
      <w:r w:rsidRPr="001B54B2">
        <w:rPr>
          <w:sz w:val="28"/>
          <w:lang w:val="uk-UA"/>
        </w:rPr>
        <w:t>Спеціальність (спеціалізація):</w:t>
      </w:r>
      <w:r w:rsidRPr="001B54B2">
        <w:rPr>
          <w:i/>
          <w:sz w:val="26"/>
          <w:u w:val="single"/>
          <w:lang w:val="uk-UA"/>
        </w:rPr>
        <w:t xml:space="preserve"> </w:t>
      </w:r>
      <w:r w:rsidR="006329A1" w:rsidRPr="001B54B2">
        <w:rPr>
          <w:i/>
          <w:sz w:val="26"/>
          <w:u w:val="single"/>
          <w:lang w:val="uk-UA"/>
        </w:rPr>
        <w:t xml:space="preserve">        </w:t>
      </w:r>
      <w:r w:rsidRPr="001B54B2">
        <w:rPr>
          <w:i/>
          <w:sz w:val="26"/>
          <w:u w:val="single"/>
          <w:lang w:val="uk-UA"/>
        </w:rPr>
        <w:t xml:space="preserve">141 «Електроенергетика, електротехніка та    </w:t>
      </w:r>
      <w:r w:rsidRPr="001B54B2">
        <w:rPr>
          <w:i/>
          <w:color w:val="FFFFFF"/>
          <w:sz w:val="6"/>
          <w:lang w:val="uk-UA"/>
        </w:rPr>
        <w:t>м</w:t>
      </w:r>
    </w:p>
    <w:p w14:paraId="7993DC30" w14:textId="77777777" w:rsidR="0034042A" w:rsidRPr="001B54B2" w:rsidRDefault="0034042A" w:rsidP="0034042A">
      <w:pPr>
        <w:pStyle w:val="1"/>
        <w:spacing w:before="0"/>
        <w:rPr>
          <w:color w:val="auto"/>
          <w:u w:val="single"/>
          <w:lang w:val="uk-UA"/>
        </w:rPr>
      </w:pPr>
      <w:r w:rsidRPr="001B54B2">
        <w:rPr>
          <w:b/>
          <w:i/>
          <w:color w:val="auto"/>
          <w:u w:val="single"/>
          <w:lang w:val="uk-UA"/>
        </w:rPr>
        <w:t xml:space="preserve">           </w:t>
      </w:r>
      <w:r w:rsidR="006329A1" w:rsidRPr="001B54B2">
        <w:rPr>
          <w:b/>
          <w:i/>
          <w:color w:val="auto"/>
          <w:u w:val="single"/>
          <w:lang w:val="uk-UA"/>
        </w:rPr>
        <w:t xml:space="preserve">        </w:t>
      </w:r>
      <w:r w:rsidRPr="001B54B2">
        <w:rPr>
          <w:b/>
          <w:i/>
          <w:color w:val="auto"/>
          <w:u w:val="single"/>
          <w:lang w:val="uk-UA"/>
        </w:rPr>
        <w:t xml:space="preserve"> </w:t>
      </w:r>
      <w:r w:rsidRPr="001B54B2">
        <w:rPr>
          <w:rFonts w:ascii="Times New Roman" w:hAnsi="Times New Roman" w:cs="Times New Roman"/>
          <w:i/>
          <w:color w:val="auto"/>
          <w:sz w:val="28"/>
          <w:szCs w:val="28"/>
          <w:u w:val="single"/>
          <w:lang w:val="uk-UA"/>
        </w:rPr>
        <w:t xml:space="preserve">електромеханіка» («Інжиніринг електротехнічних комплексів») </w:t>
      </w:r>
      <w:r w:rsidR="00273A4C" w:rsidRPr="001B54B2">
        <w:rPr>
          <w:rFonts w:ascii="Times New Roman" w:hAnsi="Times New Roman" w:cs="Times New Roman"/>
          <w:i/>
          <w:color w:val="auto"/>
          <w:sz w:val="28"/>
          <w:szCs w:val="28"/>
          <w:u w:val="single"/>
          <w:lang w:val="uk-UA"/>
        </w:rPr>
        <w:t xml:space="preserve"> </w:t>
      </w:r>
      <w:r w:rsidRPr="001B54B2">
        <w:rPr>
          <w:rFonts w:ascii="Times New Roman" w:hAnsi="Times New Roman" w:cs="Times New Roman"/>
          <w:i/>
          <w:color w:val="auto"/>
          <w:sz w:val="28"/>
          <w:szCs w:val="28"/>
          <w:u w:val="single"/>
          <w:lang w:val="uk-UA"/>
        </w:rPr>
        <w:t xml:space="preserve"> </w:t>
      </w:r>
      <w:r w:rsidR="00273A4C" w:rsidRPr="001B54B2">
        <w:rPr>
          <w:rFonts w:ascii="Times New Roman" w:hAnsi="Times New Roman" w:cs="Times New Roman"/>
          <w:i/>
          <w:color w:val="auto"/>
          <w:sz w:val="28"/>
          <w:szCs w:val="28"/>
          <w:u w:val="single"/>
          <w:lang w:val="uk-UA"/>
        </w:rPr>
        <w:t xml:space="preserve">  </w:t>
      </w:r>
      <w:r w:rsidRPr="001B54B2">
        <w:rPr>
          <w:color w:val="auto"/>
          <w:u w:val="single"/>
          <w:lang w:val="uk-UA"/>
        </w:rPr>
        <w:t xml:space="preserve"> </w:t>
      </w:r>
      <w:r w:rsidRPr="001B54B2">
        <w:rPr>
          <w:color w:val="FFFFFF" w:themeColor="background1"/>
          <w:sz w:val="2"/>
          <w:u w:val="single"/>
          <w:lang w:val="uk-UA"/>
        </w:rPr>
        <w:t>м</w:t>
      </w:r>
    </w:p>
    <w:p w14:paraId="387310C1" w14:textId="77777777" w:rsidR="0034042A" w:rsidRPr="001B54B2" w:rsidRDefault="0034042A" w:rsidP="00273A4C">
      <w:pPr>
        <w:pStyle w:val="1"/>
        <w:spacing w:before="0"/>
        <w:jc w:val="right"/>
        <w:rPr>
          <w:rFonts w:ascii="Times New Roman" w:hAnsi="Times New Roman" w:cs="Times New Roman"/>
          <w:b/>
          <w:color w:val="auto"/>
          <w:sz w:val="28"/>
          <w:szCs w:val="28"/>
          <w:lang w:val="uk-UA"/>
        </w:rPr>
      </w:pPr>
      <w:r w:rsidRPr="001B54B2">
        <w:rPr>
          <w:color w:val="auto"/>
          <w:lang w:val="uk-UA"/>
        </w:rPr>
        <w:t xml:space="preserve">                                                                          </w:t>
      </w:r>
      <w:r w:rsidRPr="001B54B2">
        <w:rPr>
          <w:rFonts w:ascii="Times New Roman" w:hAnsi="Times New Roman" w:cs="Times New Roman"/>
          <w:bCs/>
          <w:color w:val="auto"/>
          <w:sz w:val="18"/>
          <w:lang w:val="uk-UA"/>
        </w:rPr>
        <w:t>( шифр і назва )</w:t>
      </w:r>
      <w:r w:rsidRPr="001B54B2">
        <w:rPr>
          <w:rFonts w:ascii="Times New Roman" w:hAnsi="Times New Roman" w:cs="Times New Roman"/>
          <w:bCs/>
          <w:color w:val="auto"/>
          <w:lang w:val="uk-UA"/>
        </w:rPr>
        <w:t xml:space="preserve">                           </w:t>
      </w:r>
      <w:r w:rsidR="00273A4C" w:rsidRPr="001B54B2">
        <w:rPr>
          <w:rFonts w:ascii="Times New Roman" w:hAnsi="Times New Roman" w:cs="Times New Roman"/>
          <w:bCs/>
          <w:color w:val="auto"/>
          <w:lang w:val="uk-UA"/>
        </w:rPr>
        <w:t>«</w:t>
      </w:r>
      <w:r w:rsidRPr="001B54B2">
        <w:rPr>
          <w:rFonts w:ascii="Times New Roman" w:hAnsi="Times New Roman" w:cs="Times New Roman"/>
          <w:color w:val="auto"/>
          <w:sz w:val="28"/>
          <w:szCs w:val="28"/>
          <w:lang w:val="uk-UA"/>
        </w:rPr>
        <w:t>ЗАТВЕРДЖУЮ</w:t>
      </w:r>
      <w:r w:rsidR="00273A4C" w:rsidRPr="001B54B2">
        <w:rPr>
          <w:rFonts w:ascii="Times New Roman" w:hAnsi="Times New Roman" w:cs="Times New Roman"/>
          <w:color w:val="auto"/>
          <w:sz w:val="28"/>
          <w:szCs w:val="28"/>
          <w:lang w:val="uk-UA"/>
        </w:rPr>
        <w:t>»</w:t>
      </w:r>
    </w:p>
    <w:p w14:paraId="31568492" w14:textId="77777777" w:rsidR="0034042A" w:rsidRPr="001B54B2" w:rsidRDefault="0034042A" w:rsidP="00273A4C">
      <w:pPr>
        <w:pStyle w:val="31"/>
        <w:tabs>
          <w:tab w:val="left" w:pos="720"/>
        </w:tabs>
        <w:ind w:left="1418"/>
        <w:jc w:val="right"/>
        <w:rPr>
          <w:szCs w:val="28"/>
        </w:rPr>
      </w:pPr>
      <w:r w:rsidRPr="001B54B2">
        <w:rPr>
          <w:b/>
        </w:rPr>
        <w:tab/>
      </w:r>
      <w:r w:rsidRPr="001B54B2">
        <w:rPr>
          <w:b/>
        </w:rPr>
        <w:tab/>
      </w:r>
      <w:r w:rsidRPr="001B54B2">
        <w:tab/>
      </w:r>
      <w:r w:rsidRPr="001B54B2">
        <w:tab/>
      </w:r>
      <w:r w:rsidRPr="001B54B2">
        <w:tab/>
      </w:r>
      <w:r w:rsidRPr="001B54B2">
        <w:tab/>
        <w:t xml:space="preserve">                   </w:t>
      </w:r>
      <w:r w:rsidRPr="001B54B2">
        <w:rPr>
          <w:szCs w:val="28"/>
        </w:rPr>
        <w:t>Завідувач кафедри</w:t>
      </w:r>
    </w:p>
    <w:p w14:paraId="5F28A151" w14:textId="77777777" w:rsidR="0034042A" w:rsidRPr="001B54B2" w:rsidRDefault="0034042A" w:rsidP="00273A4C">
      <w:pPr>
        <w:jc w:val="right"/>
        <w:rPr>
          <w:bCs/>
          <w:sz w:val="28"/>
          <w:lang w:val="uk-UA"/>
        </w:rPr>
      </w:pPr>
      <w:r w:rsidRPr="001B54B2">
        <w:rPr>
          <w:sz w:val="28"/>
          <w:szCs w:val="28"/>
          <w:lang w:val="uk-UA"/>
        </w:rPr>
        <w:tab/>
      </w:r>
      <w:r w:rsidRPr="001B54B2">
        <w:rPr>
          <w:sz w:val="28"/>
          <w:szCs w:val="28"/>
          <w:lang w:val="uk-UA"/>
        </w:rPr>
        <w:tab/>
      </w:r>
      <w:r w:rsidRPr="001B54B2">
        <w:rPr>
          <w:sz w:val="28"/>
          <w:szCs w:val="28"/>
          <w:lang w:val="uk-UA"/>
        </w:rPr>
        <w:tab/>
      </w:r>
      <w:r w:rsidRPr="001B54B2">
        <w:rPr>
          <w:sz w:val="28"/>
          <w:szCs w:val="28"/>
          <w:lang w:val="uk-UA"/>
        </w:rPr>
        <w:tab/>
      </w:r>
      <w:r w:rsidRPr="001B54B2">
        <w:rPr>
          <w:sz w:val="28"/>
          <w:szCs w:val="28"/>
          <w:lang w:val="uk-UA"/>
        </w:rPr>
        <w:tab/>
      </w:r>
      <w:r w:rsidRPr="001B54B2">
        <w:rPr>
          <w:sz w:val="28"/>
          <w:szCs w:val="28"/>
          <w:lang w:val="uk-UA"/>
        </w:rPr>
        <w:tab/>
        <w:t xml:space="preserve">  </w:t>
      </w:r>
      <w:r w:rsidR="00273A4C" w:rsidRPr="001B54B2">
        <w:rPr>
          <w:sz w:val="28"/>
          <w:szCs w:val="28"/>
          <w:u w:val="single"/>
          <w:lang w:val="uk-UA"/>
        </w:rPr>
        <w:t xml:space="preserve">   </w:t>
      </w:r>
      <w:r w:rsidRPr="001B54B2">
        <w:rPr>
          <w:sz w:val="28"/>
          <w:szCs w:val="28"/>
          <w:u w:val="single"/>
          <w:lang w:val="uk-UA"/>
        </w:rPr>
        <w:t xml:space="preserve"> </w:t>
      </w:r>
      <w:proofErr w:type="spellStart"/>
      <w:r w:rsidRPr="001B54B2">
        <w:rPr>
          <w:bCs/>
          <w:i/>
          <w:sz w:val="28"/>
          <w:u w:val="single"/>
          <w:lang w:val="uk-UA"/>
        </w:rPr>
        <w:t>Розен</w:t>
      </w:r>
      <w:proofErr w:type="spellEnd"/>
      <w:r w:rsidRPr="001B54B2">
        <w:rPr>
          <w:bCs/>
          <w:i/>
          <w:sz w:val="28"/>
          <w:u w:val="single"/>
          <w:lang w:val="uk-UA"/>
        </w:rPr>
        <w:t xml:space="preserve"> В.П.</w:t>
      </w:r>
      <w:r w:rsidRPr="001B54B2">
        <w:rPr>
          <w:bCs/>
          <w:sz w:val="28"/>
          <w:u w:val="single"/>
          <w:lang w:val="uk-UA"/>
        </w:rPr>
        <w:t xml:space="preserve">    </w:t>
      </w:r>
      <w:r w:rsidRPr="001B54B2">
        <w:rPr>
          <w:bCs/>
          <w:sz w:val="28"/>
          <w:lang w:val="uk-UA"/>
        </w:rPr>
        <w:t xml:space="preserve">    </w:t>
      </w:r>
      <w:r w:rsidRPr="001B54B2">
        <w:rPr>
          <w:bCs/>
          <w:sz w:val="28"/>
          <w:u w:val="single"/>
          <w:lang w:val="uk-UA"/>
        </w:rPr>
        <w:t xml:space="preserve">                        </w:t>
      </w:r>
      <w:r w:rsidRPr="001B54B2">
        <w:rPr>
          <w:bCs/>
          <w:color w:val="FFFFFF"/>
          <w:sz w:val="8"/>
          <w:u w:val="single"/>
          <w:lang w:val="uk-UA"/>
        </w:rPr>
        <w:t>м</w:t>
      </w:r>
      <w:r w:rsidRPr="001B54B2">
        <w:rPr>
          <w:bCs/>
          <w:color w:val="FFFFFF"/>
          <w:sz w:val="6"/>
          <w:u w:val="single"/>
          <w:lang w:val="uk-UA"/>
        </w:rPr>
        <w:t xml:space="preserve"> </w:t>
      </w:r>
    </w:p>
    <w:p w14:paraId="34C176D2" w14:textId="77777777" w:rsidR="0034042A" w:rsidRPr="001B54B2" w:rsidRDefault="0034042A" w:rsidP="0034042A">
      <w:pPr>
        <w:rPr>
          <w:sz w:val="28"/>
          <w:vertAlign w:val="superscript"/>
          <w:lang w:val="uk-UA"/>
        </w:rPr>
      </w:pPr>
      <w:r w:rsidRPr="001B54B2">
        <w:rPr>
          <w:sz w:val="28"/>
          <w:vertAlign w:val="superscript"/>
          <w:lang w:val="uk-UA"/>
        </w:rPr>
        <w:t xml:space="preserve">                                                               </w:t>
      </w:r>
      <w:r w:rsidR="006329A1" w:rsidRPr="001B54B2">
        <w:rPr>
          <w:sz w:val="28"/>
          <w:vertAlign w:val="superscript"/>
          <w:lang w:val="uk-UA"/>
        </w:rPr>
        <w:t xml:space="preserve">             </w:t>
      </w:r>
      <w:r w:rsidRPr="001B54B2">
        <w:rPr>
          <w:sz w:val="28"/>
          <w:vertAlign w:val="superscript"/>
          <w:lang w:val="uk-UA"/>
        </w:rPr>
        <w:t xml:space="preserve">                                   </w:t>
      </w:r>
      <w:r w:rsidR="00273A4C" w:rsidRPr="001B54B2">
        <w:rPr>
          <w:sz w:val="28"/>
          <w:vertAlign w:val="superscript"/>
          <w:lang w:val="uk-UA"/>
        </w:rPr>
        <w:t xml:space="preserve">    </w:t>
      </w:r>
      <w:r w:rsidRPr="001B54B2">
        <w:rPr>
          <w:sz w:val="28"/>
          <w:vertAlign w:val="superscript"/>
          <w:lang w:val="uk-UA"/>
        </w:rPr>
        <w:t xml:space="preserve">        </w:t>
      </w:r>
      <w:r w:rsidR="00273A4C" w:rsidRPr="001B54B2">
        <w:rPr>
          <w:sz w:val="28"/>
          <w:vertAlign w:val="superscript"/>
          <w:lang w:val="uk-UA"/>
        </w:rPr>
        <w:t xml:space="preserve">        </w:t>
      </w:r>
      <w:r w:rsidRPr="001B54B2">
        <w:rPr>
          <w:sz w:val="28"/>
          <w:vertAlign w:val="superscript"/>
          <w:lang w:val="uk-UA"/>
        </w:rPr>
        <w:t xml:space="preserve"> ( прізвище ініціали  )                      (підпис)</w:t>
      </w:r>
    </w:p>
    <w:p w14:paraId="7CF81A52" w14:textId="77777777" w:rsidR="0034042A" w:rsidRPr="001B54B2" w:rsidRDefault="0034042A" w:rsidP="0034042A">
      <w:pPr>
        <w:pStyle w:val="31"/>
        <w:tabs>
          <w:tab w:val="left" w:pos="720"/>
          <w:tab w:val="left" w:pos="6525"/>
        </w:tabs>
        <w:ind w:left="1417"/>
        <w:rPr>
          <w:szCs w:val="28"/>
        </w:rPr>
      </w:pPr>
      <w:r w:rsidRPr="001B54B2">
        <w:rPr>
          <w:szCs w:val="28"/>
        </w:rPr>
        <w:t xml:space="preserve">                                    </w:t>
      </w:r>
      <w:r w:rsidR="006329A1" w:rsidRPr="001B54B2">
        <w:rPr>
          <w:szCs w:val="28"/>
        </w:rPr>
        <w:t xml:space="preserve">        </w:t>
      </w:r>
      <w:r w:rsidRPr="001B54B2">
        <w:rPr>
          <w:szCs w:val="28"/>
        </w:rPr>
        <w:t xml:space="preserve">     </w:t>
      </w:r>
      <w:r w:rsidR="00193C14" w:rsidRPr="001B54B2">
        <w:rPr>
          <w:szCs w:val="28"/>
        </w:rPr>
        <w:t xml:space="preserve">      </w:t>
      </w:r>
      <w:r w:rsidRPr="001B54B2">
        <w:rPr>
          <w:szCs w:val="28"/>
        </w:rPr>
        <w:t xml:space="preserve">             “___”</w:t>
      </w:r>
      <w:r w:rsidRPr="001B54B2">
        <w:rPr>
          <w:szCs w:val="28"/>
          <w:u w:val="single"/>
        </w:rPr>
        <w:t xml:space="preserve">                                    </w:t>
      </w:r>
      <w:r w:rsidRPr="001B54B2">
        <w:rPr>
          <w:szCs w:val="28"/>
        </w:rPr>
        <w:t>2020 р.</w:t>
      </w:r>
    </w:p>
    <w:p w14:paraId="5516B94B" w14:textId="77777777" w:rsidR="0034042A" w:rsidRPr="001B54B2" w:rsidRDefault="0034042A" w:rsidP="0034042A">
      <w:pPr>
        <w:jc w:val="both"/>
        <w:rPr>
          <w:b/>
          <w:sz w:val="28"/>
          <w:lang w:val="uk-UA"/>
        </w:rPr>
      </w:pPr>
    </w:p>
    <w:p w14:paraId="63CF55AD" w14:textId="77777777" w:rsidR="0034042A" w:rsidRPr="001B54B2" w:rsidRDefault="00273A4C" w:rsidP="0034042A">
      <w:pPr>
        <w:pStyle w:val="2"/>
        <w:spacing w:line="276" w:lineRule="auto"/>
        <w:rPr>
          <w:b/>
          <w:sz w:val="32"/>
        </w:rPr>
      </w:pPr>
      <w:r w:rsidRPr="001B54B2">
        <w:rPr>
          <w:b/>
          <w:sz w:val="32"/>
        </w:rPr>
        <w:t xml:space="preserve">З А В Д А Н </w:t>
      </w:r>
      <w:proofErr w:type="spellStart"/>
      <w:r w:rsidRPr="001B54B2">
        <w:rPr>
          <w:b/>
          <w:sz w:val="32"/>
        </w:rPr>
        <w:t>Н</w:t>
      </w:r>
      <w:proofErr w:type="spellEnd"/>
      <w:r w:rsidRPr="001B54B2">
        <w:rPr>
          <w:b/>
          <w:sz w:val="32"/>
        </w:rPr>
        <w:t xml:space="preserve"> </w:t>
      </w:r>
      <w:r w:rsidR="0034042A" w:rsidRPr="001B54B2">
        <w:rPr>
          <w:b/>
          <w:sz w:val="32"/>
        </w:rPr>
        <w:t>Я</w:t>
      </w:r>
    </w:p>
    <w:p w14:paraId="2416A91D" w14:textId="77777777" w:rsidR="0034042A" w:rsidRPr="001B54B2" w:rsidRDefault="0034042A" w:rsidP="0034042A">
      <w:pPr>
        <w:pStyle w:val="3"/>
        <w:spacing w:line="276" w:lineRule="auto"/>
        <w:jc w:val="center"/>
        <w:rPr>
          <w:rFonts w:ascii="Times New Roman" w:hAnsi="Times New Roman" w:cs="Times New Roman"/>
          <w:b/>
          <w:color w:val="auto"/>
          <w:sz w:val="28"/>
          <w:szCs w:val="28"/>
          <w:lang w:val="uk-UA"/>
        </w:rPr>
      </w:pPr>
      <w:r w:rsidRPr="001B54B2">
        <w:rPr>
          <w:rFonts w:ascii="Times New Roman" w:hAnsi="Times New Roman" w:cs="Times New Roman"/>
          <w:b/>
          <w:color w:val="auto"/>
          <w:sz w:val="28"/>
          <w:szCs w:val="28"/>
          <w:lang w:val="uk-UA"/>
        </w:rPr>
        <w:t>на магістерську дисертацію</w:t>
      </w:r>
    </w:p>
    <w:p w14:paraId="14627A28" w14:textId="77777777" w:rsidR="0034042A" w:rsidRPr="001B54B2" w:rsidRDefault="0034042A" w:rsidP="0034042A">
      <w:pPr>
        <w:pStyle w:val="3"/>
        <w:spacing w:line="276" w:lineRule="auto"/>
        <w:rPr>
          <w:rFonts w:ascii="Times New Roman" w:hAnsi="Times New Roman" w:cs="Times New Roman"/>
          <w:color w:val="auto"/>
          <w:sz w:val="28"/>
          <w:szCs w:val="28"/>
          <w:u w:val="single"/>
          <w:lang w:val="uk-UA"/>
        </w:rPr>
      </w:pPr>
      <w:r w:rsidRPr="001B54B2">
        <w:rPr>
          <w:rFonts w:ascii="Times New Roman" w:hAnsi="Times New Roman" w:cs="Times New Roman"/>
          <w:color w:val="auto"/>
          <w:sz w:val="28"/>
          <w:szCs w:val="28"/>
          <w:lang w:val="uk-UA"/>
        </w:rPr>
        <w:t>студенту</w:t>
      </w:r>
      <w:r w:rsidRPr="001B54B2">
        <w:rPr>
          <w:rFonts w:ascii="Times New Roman" w:hAnsi="Times New Roman" w:cs="Times New Roman"/>
          <w:color w:val="auto"/>
          <w:sz w:val="28"/>
          <w:szCs w:val="28"/>
          <w:u w:val="single"/>
          <w:lang w:val="uk-UA"/>
        </w:rPr>
        <w:t xml:space="preserve">                       </w:t>
      </w:r>
      <w:r w:rsidR="006329A1" w:rsidRPr="001B54B2">
        <w:rPr>
          <w:rFonts w:ascii="Times New Roman" w:hAnsi="Times New Roman" w:cs="Times New Roman"/>
          <w:color w:val="auto"/>
          <w:sz w:val="28"/>
          <w:szCs w:val="28"/>
          <w:u w:val="single"/>
          <w:lang w:val="uk-UA"/>
        </w:rPr>
        <w:t xml:space="preserve">        </w:t>
      </w:r>
      <w:r w:rsidRPr="001B54B2">
        <w:rPr>
          <w:rFonts w:ascii="Times New Roman" w:hAnsi="Times New Roman" w:cs="Times New Roman"/>
          <w:color w:val="auto"/>
          <w:sz w:val="28"/>
          <w:szCs w:val="28"/>
          <w:u w:val="single"/>
          <w:lang w:val="uk-UA"/>
        </w:rPr>
        <w:t xml:space="preserve">     </w:t>
      </w:r>
      <w:proofErr w:type="spellStart"/>
      <w:r w:rsidRPr="001B54B2">
        <w:rPr>
          <w:rFonts w:ascii="Times New Roman" w:hAnsi="Times New Roman" w:cs="Times New Roman"/>
          <w:color w:val="auto"/>
          <w:sz w:val="28"/>
          <w:szCs w:val="28"/>
          <w:u w:val="single"/>
          <w:lang w:val="uk-UA"/>
        </w:rPr>
        <w:t>Чевельчі</w:t>
      </w:r>
      <w:proofErr w:type="spellEnd"/>
      <w:r w:rsidRPr="001B54B2">
        <w:rPr>
          <w:rFonts w:ascii="Times New Roman" w:hAnsi="Times New Roman" w:cs="Times New Roman"/>
          <w:color w:val="auto"/>
          <w:sz w:val="28"/>
          <w:szCs w:val="28"/>
          <w:u w:val="single"/>
          <w:lang w:val="uk-UA"/>
        </w:rPr>
        <w:t xml:space="preserve"> Олегу Володимировичу        </w:t>
      </w:r>
      <w:r w:rsidR="00273A4C" w:rsidRPr="001B54B2">
        <w:rPr>
          <w:rFonts w:ascii="Times New Roman" w:hAnsi="Times New Roman" w:cs="Times New Roman"/>
          <w:color w:val="auto"/>
          <w:sz w:val="28"/>
          <w:szCs w:val="28"/>
          <w:u w:val="single"/>
          <w:lang w:val="uk-UA"/>
        </w:rPr>
        <w:t xml:space="preserve">  </w:t>
      </w:r>
      <w:r w:rsidRPr="001B54B2">
        <w:rPr>
          <w:rFonts w:ascii="Times New Roman" w:hAnsi="Times New Roman" w:cs="Times New Roman"/>
          <w:color w:val="auto"/>
          <w:sz w:val="28"/>
          <w:szCs w:val="28"/>
          <w:u w:val="single"/>
          <w:lang w:val="uk-UA"/>
        </w:rPr>
        <w:t xml:space="preserve">                  </w:t>
      </w:r>
      <w:r w:rsidRPr="001B54B2">
        <w:rPr>
          <w:rFonts w:ascii="Times New Roman" w:hAnsi="Times New Roman" w:cs="Times New Roman"/>
          <w:color w:val="FFFFFF" w:themeColor="background1"/>
          <w:sz w:val="8"/>
          <w:szCs w:val="28"/>
          <w:u w:val="single"/>
          <w:lang w:val="uk-UA"/>
        </w:rPr>
        <w:t>м</w:t>
      </w:r>
    </w:p>
    <w:p w14:paraId="20F501FC" w14:textId="77777777" w:rsidR="0034042A" w:rsidRPr="001B54B2" w:rsidRDefault="006329A1" w:rsidP="0034042A">
      <w:pPr>
        <w:jc w:val="center"/>
        <w:rPr>
          <w:sz w:val="16"/>
          <w:szCs w:val="16"/>
          <w:vertAlign w:val="superscript"/>
          <w:lang w:val="uk-UA"/>
        </w:rPr>
      </w:pPr>
      <w:r w:rsidRPr="001B54B2">
        <w:rPr>
          <w:rStyle w:val="10"/>
          <w:rFonts w:ascii="Times New Roman" w:hAnsi="Times New Roman" w:cs="Times New Roman"/>
          <w:color w:val="auto"/>
          <w:sz w:val="16"/>
          <w:szCs w:val="16"/>
          <w:lang w:val="uk-UA"/>
        </w:rPr>
        <w:t xml:space="preserve">                  </w:t>
      </w:r>
      <w:r w:rsidR="0034042A" w:rsidRPr="001B54B2">
        <w:rPr>
          <w:rStyle w:val="10"/>
          <w:rFonts w:ascii="Times New Roman" w:hAnsi="Times New Roman" w:cs="Times New Roman"/>
          <w:color w:val="auto"/>
          <w:sz w:val="16"/>
          <w:szCs w:val="16"/>
          <w:lang w:val="uk-UA"/>
        </w:rPr>
        <w:t>(прізвище, ім’я,  по батькові)</w:t>
      </w:r>
    </w:p>
    <w:p w14:paraId="7259F5E3" w14:textId="77777777" w:rsidR="007718D4" w:rsidRPr="001B54B2" w:rsidRDefault="00193C14" w:rsidP="00193C14">
      <w:pPr>
        <w:pStyle w:val="ab"/>
        <w:tabs>
          <w:tab w:val="left" w:leader="underscore" w:pos="8903"/>
        </w:tabs>
        <w:spacing w:line="360" w:lineRule="auto"/>
        <w:ind w:left="0"/>
        <w:rPr>
          <w:i/>
          <w:sz w:val="28"/>
          <w:szCs w:val="28"/>
          <w:u w:val="single"/>
          <w:lang w:val="uk-UA"/>
        </w:rPr>
      </w:pPr>
      <w:r w:rsidRPr="001B54B2">
        <w:rPr>
          <w:sz w:val="28"/>
          <w:lang w:val="uk-UA"/>
        </w:rPr>
        <w:t>1</w:t>
      </w:r>
      <w:r w:rsidRPr="001B54B2">
        <w:rPr>
          <w:b/>
          <w:sz w:val="28"/>
          <w:lang w:val="uk-UA"/>
        </w:rPr>
        <w:t>.</w:t>
      </w:r>
      <w:r w:rsidR="0034042A" w:rsidRPr="001B54B2">
        <w:rPr>
          <w:b/>
          <w:sz w:val="28"/>
          <w:lang w:val="uk-UA"/>
        </w:rPr>
        <w:t>Тема дисертації</w:t>
      </w:r>
      <w:r w:rsidR="0034042A" w:rsidRPr="001B54B2">
        <w:rPr>
          <w:sz w:val="28"/>
          <w:u w:val="single"/>
          <w:lang w:val="uk-UA"/>
        </w:rPr>
        <w:t xml:space="preserve"> </w:t>
      </w:r>
      <w:r w:rsidR="006329A1" w:rsidRPr="001B54B2">
        <w:rPr>
          <w:sz w:val="28"/>
          <w:u w:val="single"/>
          <w:lang w:val="uk-UA"/>
        </w:rPr>
        <w:t xml:space="preserve">     </w:t>
      </w:r>
      <w:r w:rsidR="0034042A" w:rsidRPr="001B54B2">
        <w:rPr>
          <w:sz w:val="28"/>
          <w:u w:val="single"/>
          <w:lang w:val="uk-UA"/>
        </w:rPr>
        <w:t xml:space="preserve"> </w:t>
      </w:r>
      <w:r w:rsidR="007718D4" w:rsidRPr="001B54B2">
        <w:rPr>
          <w:i/>
          <w:sz w:val="28"/>
          <w:szCs w:val="28"/>
          <w:u w:val="single"/>
          <w:lang w:val="uk-UA"/>
        </w:rPr>
        <w:t xml:space="preserve">«Автоматизована система керування паровим                 </w:t>
      </w:r>
      <w:r w:rsidR="007718D4" w:rsidRPr="001B54B2">
        <w:rPr>
          <w:i/>
          <w:color w:val="FFFFFF" w:themeColor="background1"/>
          <w:sz w:val="2"/>
          <w:szCs w:val="28"/>
          <w:u w:val="single"/>
          <w:lang w:val="uk-UA"/>
        </w:rPr>
        <w:t>м</w:t>
      </w:r>
    </w:p>
    <w:p w14:paraId="003B0167" w14:textId="77777777" w:rsidR="00193C14" w:rsidRPr="001B54B2" w:rsidRDefault="007718D4" w:rsidP="00193C14">
      <w:pPr>
        <w:pStyle w:val="ab"/>
        <w:tabs>
          <w:tab w:val="left" w:leader="underscore" w:pos="8903"/>
        </w:tabs>
        <w:spacing w:line="360" w:lineRule="auto"/>
        <w:ind w:left="0"/>
        <w:rPr>
          <w:i/>
          <w:sz w:val="28"/>
          <w:szCs w:val="28"/>
          <w:u w:val="single"/>
          <w:lang w:val="uk-UA"/>
        </w:rPr>
      </w:pPr>
      <w:r w:rsidRPr="001B54B2">
        <w:rPr>
          <w:i/>
          <w:sz w:val="28"/>
          <w:szCs w:val="28"/>
          <w:u w:val="single"/>
          <w:lang w:val="uk-UA"/>
        </w:rPr>
        <w:t xml:space="preserve">                                                        котлом ДЕ – 25»</w:t>
      </w:r>
      <w:r w:rsidRPr="001B54B2">
        <w:rPr>
          <w:sz w:val="28"/>
          <w:szCs w:val="28"/>
          <w:u w:val="single"/>
          <w:lang w:val="uk-UA"/>
        </w:rPr>
        <w:t xml:space="preserve">                                                    </w:t>
      </w:r>
      <w:r w:rsidR="00193C14" w:rsidRPr="001B54B2">
        <w:rPr>
          <w:i/>
          <w:color w:val="FFFFFF" w:themeColor="background1"/>
          <w:sz w:val="2"/>
          <w:szCs w:val="28"/>
          <w:u w:val="single"/>
          <w:lang w:val="uk-UA"/>
        </w:rPr>
        <w:t>м</w:t>
      </w:r>
    </w:p>
    <w:p w14:paraId="72B16A50" w14:textId="77777777" w:rsidR="0034042A" w:rsidRPr="001B54B2" w:rsidRDefault="0034042A" w:rsidP="0034042A">
      <w:pPr>
        <w:pStyle w:val="a7"/>
        <w:spacing w:after="0"/>
        <w:rPr>
          <w:b/>
          <w:sz w:val="28"/>
          <w:lang w:val="uk-UA"/>
        </w:rPr>
      </w:pPr>
      <w:r w:rsidRPr="001B54B2">
        <w:rPr>
          <w:sz w:val="28"/>
          <w:lang w:val="uk-UA"/>
        </w:rPr>
        <w:t>науковий керівник дисертації</w:t>
      </w:r>
      <w:r w:rsidRPr="001B54B2">
        <w:rPr>
          <w:sz w:val="28"/>
          <w:u w:val="single"/>
          <w:lang w:val="uk-UA"/>
        </w:rPr>
        <w:t xml:space="preserve"> </w:t>
      </w:r>
      <w:r w:rsidR="006329A1" w:rsidRPr="001B54B2">
        <w:rPr>
          <w:sz w:val="28"/>
          <w:u w:val="single"/>
          <w:lang w:val="uk-UA"/>
        </w:rPr>
        <w:t xml:space="preserve">  </w:t>
      </w:r>
      <w:r w:rsidRPr="001B54B2">
        <w:rPr>
          <w:sz w:val="28"/>
          <w:u w:val="single"/>
          <w:lang w:val="uk-UA"/>
        </w:rPr>
        <w:t xml:space="preserve"> </w:t>
      </w:r>
      <w:r w:rsidRPr="001B54B2">
        <w:rPr>
          <w:i/>
          <w:sz w:val="28"/>
          <w:u w:val="single"/>
          <w:lang w:val="uk-UA"/>
        </w:rPr>
        <w:t xml:space="preserve">Босак Алла Василівна, </w:t>
      </w:r>
      <w:proofErr w:type="spellStart"/>
      <w:r w:rsidRPr="001B54B2">
        <w:rPr>
          <w:i/>
          <w:sz w:val="28"/>
          <w:u w:val="single"/>
          <w:lang w:val="uk-UA"/>
        </w:rPr>
        <w:t>к.т.н</w:t>
      </w:r>
      <w:proofErr w:type="spellEnd"/>
      <w:r w:rsidRPr="001B54B2">
        <w:rPr>
          <w:i/>
          <w:sz w:val="28"/>
          <w:u w:val="single"/>
          <w:lang w:val="uk-UA"/>
        </w:rPr>
        <w:t xml:space="preserve">., доц., ст. </w:t>
      </w:r>
      <w:proofErr w:type="spellStart"/>
      <w:r w:rsidRPr="001B54B2">
        <w:rPr>
          <w:i/>
          <w:sz w:val="28"/>
          <w:u w:val="single"/>
          <w:lang w:val="uk-UA"/>
        </w:rPr>
        <w:t>викл</w:t>
      </w:r>
      <w:proofErr w:type="spellEnd"/>
      <w:r w:rsidRPr="001B54B2">
        <w:rPr>
          <w:i/>
          <w:sz w:val="28"/>
          <w:u w:val="single"/>
          <w:lang w:val="uk-UA"/>
        </w:rPr>
        <w:t>.</w:t>
      </w:r>
      <w:r w:rsidR="006329A1" w:rsidRPr="001B54B2">
        <w:rPr>
          <w:i/>
          <w:sz w:val="28"/>
          <w:u w:val="single"/>
          <w:lang w:val="uk-UA"/>
        </w:rPr>
        <w:t xml:space="preserve">      </w:t>
      </w:r>
      <w:r w:rsidR="00193C14" w:rsidRPr="001B54B2">
        <w:rPr>
          <w:i/>
          <w:sz w:val="28"/>
          <w:u w:val="single"/>
          <w:lang w:val="uk-UA"/>
        </w:rPr>
        <w:t xml:space="preserve"> </w:t>
      </w:r>
      <w:r w:rsidRPr="001B54B2">
        <w:rPr>
          <w:sz w:val="16"/>
          <w:u w:val="single"/>
          <w:lang w:val="uk-UA"/>
        </w:rPr>
        <w:t xml:space="preserve"> </w:t>
      </w:r>
      <w:r w:rsidRPr="001B54B2">
        <w:rPr>
          <w:sz w:val="4"/>
          <w:u w:val="single"/>
          <w:lang w:val="uk-UA"/>
        </w:rPr>
        <w:t xml:space="preserve">  </w:t>
      </w:r>
      <w:r w:rsidRPr="001B54B2">
        <w:rPr>
          <w:b/>
          <w:color w:val="FFFFFF"/>
          <w:sz w:val="6"/>
          <w:u w:val="single"/>
          <w:lang w:val="uk-UA"/>
        </w:rPr>
        <w:t>м</w:t>
      </w:r>
    </w:p>
    <w:p w14:paraId="1B486B1D" w14:textId="77777777" w:rsidR="0034042A" w:rsidRPr="001B54B2" w:rsidRDefault="0034042A" w:rsidP="00193C14">
      <w:pPr>
        <w:spacing w:line="360" w:lineRule="auto"/>
        <w:jc w:val="center"/>
        <w:rPr>
          <w:sz w:val="16"/>
          <w:szCs w:val="16"/>
          <w:lang w:val="uk-UA"/>
        </w:rPr>
      </w:pPr>
      <w:r w:rsidRPr="001B54B2">
        <w:rPr>
          <w:sz w:val="16"/>
          <w:szCs w:val="16"/>
          <w:lang w:val="uk-UA"/>
        </w:rPr>
        <w:t xml:space="preserve">                                                                     ( прізвище, ім’я, по батькові, науковий ступінь, вчене звання)</w:t>
      </w:r>
    </w:p>
    <w:p w14:paraId="4441F68D" w14:textId="77777777" w:rsidR="0034042A" w:rsidRPr="001B54B2" w:rsidRDefault="0034042A" w:rsidP="00193C14">
      <w:pPr>
        <w:spacing w:line="360" w:lineRule="auto"/>
        <w:rPr>
          <w:sz w:val="28"/>
          <w:lang w:val="uk-UA"/>
        </w:rPr>
      </w:pPr>
      <w:r w:rsidRPr="001B54B2">
        <w:rPr>
          <w:sz w:val="28"/>
          <w:lang w:val="uk-UA"/>
        </w:rPr>
        <w:t>затверджені наказом по університету від “</w:t>
      </w:r>
      <w:r w:rsidRPr="001B54B2">
        <w:rPr>
          <w:sz w:val="28"/>
          <w:u w:val="single"/>
          <w:lang w:val="uk-UA"/>
        </w:rPr>
        <w:t xml:space="preserve"> </w:t>
      </w:r>
      <w:r w:rsidR="007718D4" w:rsidRPr="001B54B2">
        <w:rPr>
          <w:i/>
          <w:sz w:val="28"/>
          <w:u w:val="single"/>
          <w:lang w:val="uk-UA"/>
        </w:rPr>
        <w:t>13</w:t>
      </w:r>
      <w:r w:rsidRPr="001B54B2">
        <w:rPr>
          <w:i/>
          <w:sz w:val="28"/>
          <w:u w:val="single"/>
          <w:lang w:val="uk-UA"/>
        </w:rPr>
        <w:t xml:space="preserve"> </w:t>
      </w:r>
      <w:r w:rsidRPr="001B54B2">
        <w:rPr>
          <w:sz w:val="28"/>
          <w:lang w:val="uk-UA"/>
        </w:rPr>
        <w:t xml:space="preserve">” </w:t>
      </w:r>
      <w:r w:rsidRPr="001B54B2">
        <w:rPr>
          <w:i/>
          <w:sz w:val="28"/>
          <w:u w:val="single"/>
          <w:lang w:val="uk-UA"/>
        </w:rPr>
        <w:t xml:space="preserve">  березня   </w:t>
      </w:r>
      <w:r w:rsidRPr="001B54B2">
        <w:rPr>
          <w:sz w:val="16"/>
          <w:szCs w:val="16"/>
          <w:lang w:val="uk-UA"/>
        </w:rPr>
        <w:t xml:space="preserve">  </w:t>
      </w:r>
      <w:r w:rsidR="007718D4" w:rsidRPr="001B54B2">
        <w:rPr>
          <w:sz w:val="28"/>
          <w:lang w:val="uk-UA"/>
        </w:rPr>
        <w:t>2020</w:t>
      </w:r>
      <w:r w:rsidRPr="001B54B2">
        <w:rPr>
          <w:sz w:val="28"/>
          <w:lang w:val="uk-UA"/>
        </w:rPr>
        <w:t xml:space="preserve"> року № </w:t>
      </w:r>
      <w:r w:rsidRPr="001B54B2">
        <w:rPr>
          <w:i/>
          <w:sz w:val="28"/>
          <w:szCs w:val="28"/>
          <w:u w:val="single"/>
          <w:lang w:val="uk-UA"/>
        </w:rPr>
        <w:t xml:space="preserve"> </w:t>
      </w:r>
      <w:r w:rsidR="007718D4" w:rsidRPr="001B54B2">
        <w:rPr>
          <w:i/>
          <w:sz w:val="28"/>
          <w:szCs w:val="28"/>
          <w:u w:val="single"/>
          <w:lang w:val="uk-UA"/>
        </w:rPr>
        <w:t>858</w:t>
      </w:r>
      <w:r w:rsidR="00273A4C" w:rsidRPr="001B54B2">
        <w:rPr>
          <w:i/>
          <w:sz w:val="28"/>
          <w:szCs w:val="28"/>
          <w:u w:val="single"/>
          <w:lang w:val="uk-UA"/>
        </w:rPr>
        <w:t>-</w:t>
      </w:r>
      <w:r w:rsidR="007718D4" w:rsidRPr="001B54B2">
        <w:rPr>
          <w:i/>
          <w:sz w:val="28"/>
          <w:szCs w:val="28"/>
          <w:u w:val="single"/>
          <w:lang w:val="uk-UA"/>
        </w:rPr>
        <w:t>с</w:t>
      </w:r>
    </w:p>
    <w:p w14:paraId="319C4FD9" w14:textId="77777777" w:rsidR="0034042A" w:rsidRPr="001B54B2" w:rsidRDefault="0034042A" w:rsidP="00193C14">
      <w:pPr>
        <w:spacing w:line="360" w:lineRule="auto"/>
        <w:jc w:val="both"/>
        <w:rPr>
          <w:sz w:val="28"/>
          <w:highlight w:val="yellow"/>
          <w:u w:val="single"/>
          <w:lang w:val="uk-UA"/>
        </w:rPr>
      </w:pPr>
      <w:r w:rsidRPr="001B54B2">
        <w:rPr>
          <w:sz w:val="28"/>
          <w:lang w:val="uk-UA"/>
        </w:rPr>
        <w:t xml:space="preserve">2. </w:t>
      </w:r>
      <w:r w:rsidRPr="001B54B2">
        <w:rPr>
          <w:b/>
          <w:sz w:val="28"/>
          <w:lang w:val="uk-UA"/>
        </w:rPr>
        <w:t>Термін здачі</w:t>
      </w:r>
      <w:r w:rsidRPr="001B54B2">
        <w:rPr>
          <w:sz w:val="28"/>
          <w:lang w:val="uk-UA"/>
        </w:rPr>
        <w:t xml:space="preserve"> студентом оформленої дисертації </w:t>
      </w:r>
      <w:r w:rsidR="006329A1" w:rsidRPr="001B54B2">
        <w:rPr>
          <w:sz w:val="28"/>
          <w:lang w:val="uk-UA"/>
        </w:rPr>
        <w:t xml:space="preserve">    </w:t>
      </w:r>
      <w:r w:rsidRPr="001B54B2">
        <w:rPr>
          <w:sz w:val="28"/>
          <w:lang w:val="uk-UA"/>
        </w:rPr>
        <w:t xml:space="preserve"> </w:t>
      </w:r>
      <w:r w:rsidRPr="001B54B2">
        <w:rPr>
          <w:sz w:val="28"/>
          <w:szCs w:val="28"/>
          <w:lang w:val="uk-UA"/>
        </w:rPr>
        <w:t>“___”</w:t>
      </w: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 xml:space="preserve">        </w:t>
      </w:r>
      <w:r w:rsidRPr="001B54B2">
        <w:rPr>
          <w:sz w:val="28"/>
          <w:szCs w:val="28"/>
          <w:lang w:val="uk-UA"/>
        </w:rPr>
        <w:t xml:space="preserve">2020 </w:t>
      </w:r>
      <w:proofErr w:type="spellStart"/>
      <w:r w:rsidRPr="001B54B2">
        <w:rPr>
          <w:sz w:val="28"/>
          <w:szCs w:val="28"/>
          <w:lang w:val="uk-UA"/>
        </w:rPr>
        <w:t>р.</w:t>
      </w:r>
      <w:r w:rsidRPr="001B54B2">
        <w:rPr>
          <w:i/>
          <w:color w:val="FFFFFF"/>
          <w:sz w:val="4"/>
          <w:u w:val="single"/>
          <w:lang w:val="uk-UA"/>
        </w:rPr>
        <w:t>м</w:t>
      </w:r>
      <w:proofErr w:type="spellEnd"/>
    </w:p>
    <w:p w14:paraId="54AFFC64" w14:textId="11B7ACD3" w:rsidR="0034042A" w:rsidRPr="001B54B2" w:rsidRDefault="0034042A" w:rsidP="00193C14">
      <w:pPr>
        <w:spacing w:line="360" w:lineRule="auto"/>
        <w:rPr>
          <w:i/>
          <w:iCs/>
          <w:color w:val="FFFFFF"/>
          <w:sz w:val="6"/>
          <w:szCs w:val="28"/>
          <w:u w:val="single"/>
          <w:lang w:val="uk-UA"/>
        </w:rPr>
      </w:pPr>
      <w:r w:rsidRPr="001B54B2">
        <w:rPr>
          <w:sz w:val="28"/>
          <w:lang w:val="uk-UA"/>
        </w:rPr>
        <w:t>3.</w:t>
      </w:r>
      <w:r w:rsidRPr="001B54B2">
        <w:rPr>
          <w:b/>
          <w:sz w:val="28"/>
          <w:lang w:val="uk-UA"/>
        </w:rPr>
        <w:t xml:space="preserve"> Об’єкт дослідження:</w:t>
      </w:r>
      <w:r w:rsidRPr="001B54B2">
        <w:rPr>
          <w:sz w:val="28"/>
          <w:u w:val="single"/>
          <w:lang w:val="uk-UA"/>
        </w:rPr>
        <w:t xml:space="preserve">      </w:t>
      </w:r>
      <w:r w:rsidR="006329A1" w:rsidRPr="001B54B2">
        <w:rPr>
          <w:sz w:val="28"/>
          <w:u w:val="single"/>
          <w:lang w:val="uk-UA"/>
        </w:rPr>
        <w:t xml:space="preserve">        </w:t>
      </w:r>
      <w:r w:rsidR="00073989">
        <w:rPr>
          <w:sz w:val="28"/>
          <w:u w:val="single"/>
          <w:lang w:val="uk-UA"/>
        </w:rPr>
        <w:t xml:space="preserve">       паровий котел  ДЕ – 25       </w:t>
      </w:r>
      <w:r w:rsidRPr="001B54B2">
        <w:rPr>
          <w:sz w:val="28"/>
          <w:u w:val="single"/>
          <w:lang w:val="uk-UA"/>
        </w:rPr>
        <w:t xml:space="preserve"> </w:t>
      </w:r>
      <w:r w:rsidR="00193C14" w:rsidRPr="001B54B2">
        <w:rPr>
          <w:sz w:val="28"/>
          <w:u w:val="single"/>
          <w:lang w:val="uk-UA"/>
        </w:rPr>
        <w:t xml:space="preserve">         </w:t>
      </w:r>
      <w:r w:rsidRPr="001B54B2">
        <w:rPr>
          <w:sz w:val="28"/>
          <w:u w:val="single"/>
          <w:lang w:val="uk-UA"/>
        </w:rPr>
        <w:t xml:space="preserve">             </w:t>
      </w:r>
      <w:r w:rsidR="00193C14" w:rsidRPr="001B54B2">
        <w:rPr>
          <w:sz w:val="28"/>
          <w:u w:val="single"/>
          <w:lang w:val="uk-UA"/>
        </w:rPr>
        <w:t xml:space="preserve">  </w:t>
      </w:r>
      <w:r w:rsidRPr="001B54B2">
        <w:rPr>
          <w:sz w:val="28"/>
          <w:u w:val="single"/>
          <w:lang w:val="uk-UA"/>
        </w:rPr>
        <w:t xml:space="preserve">   </w:t>
      </w:r>
      <w:r w:rsidRPr="001B54B2">
        <w:rPr>
          <w:color w:val="FFFFFF" w:themeColor="background1"/>
          <w:sz w:val="2"/>
          <w:u w:val="single"/>
          <w:lang w:val="uk-UA"/>
        </w:rPr>
        <w:t>м</w:t>
      </w:r>
    </w:p>
    <w:p w14:paraId="7E7269E2" w14:textId="77777777" w:rsidR="00283D2C" w:rsidRPr="001B54B2" w:rsidRDefault="0034042A" w:rsidP="00193C14">
      <w:pPr>
        <w:pStyle w:val="21"/>
        <w:spacing w:after="0" w:line="360" w:lineRule="auto"/>
        <w:ind w:right="-144"/>
        <w:rPr>
          <w:b/>
          <w:sz w:val="28"/>
          <w:szCs w:val="28"/>
          <w:u w:val="single"/>
          <w:lang w:val="uk-UA"/>
        </w:rPr>
      </w:pPr>
      <w:r w:rsidRPr="001B54B2">
        <w:rPr>
          <w:sz w:val="28"/>
          <w:szCs w:val="28"/>
          <w:lang w:val="uk-UA"/>
        </w:rPr>
        <w:t>4.</w:t>
      </w:r>
      <w:r w:rsidRPr="001B54B2">
        <w:rPr>
          <w:b/>
          <w:sz w:val="28"/>
          <w:szCs w:val="28"/>
          <w:lang w:val="uk-UA"/>
        </w:rPr>
        <w:t xml:space="preserve"> Предмет дослідження:</w:t>
      </w: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Системи контролю та управління технологічними</w:t>
      </w:r>
      <w:r w:rsidR="006329A1" w:rsidRPr="001B54B2">
        <w:rPr>
          <w:sz w:val="28"/>
          <w:szCs w:val="28"/>
          <w:u w:val="single"/>
          <w:lang w:val="uk-UA"/>
        </w:rPr>
        <w:t xml:space="preserve">  </w:t>
      </w:r>
      <w:r w:rsidR="006329A1" w:rsidRPr="001B54B2">
        <w:rPr>
          <w:color w:val="FFFFFF" w:themeColor="background1"/>
          <w:sz w:val="4"/>
          <w:szCs w:val="28"/>
          <w:u w:val="single"/>
          <w:lang w:val="uk-UA"/>
        </w:rPr>
        <w:t>м</w:t>
      </w:r>
    </w:p>
    <w:p w14:paraId="0654EFFA" w14:textId="77777777" w:rsidR="0034042A" w:rsidRPr="001B54B2" w:rsidRDefault="00283D2C" w:rsidP="00193C14">
      <w:pPr>
        <w:pStyle w:val="21"/>
        <w:spacing w:after="0" w:line="360" w:lineRule="auto"/>
        <w:rPr>
          <w:b/>
          <w:sz w:val="28"/>
          <w:szCs w:val="28"/>
          <w:u w:val="single"/>
          <w:lang w:val="uk-UA"/>
        </w:rPr>
      </w:pPr>
      <w:r w:rsidRPr="001B54B2">
        <w:rPr>
          <w:b/>
          <w:sz w:val="28"/>
          <w:szCs w:val="28"/>
          <w:u w:val="single"/>
          <w:lang w:val="uk-UA"/>
        </w:rPr>
        <w:t xml:space="preserve">          </w:t>
      </w:r>
      <w:r w:rsidR="0034042A" w:rsidRPr="001B54B2">
        <w:rPr>
          <w:sz w:val="28"/>
          <w:szCs w:val="28"/>
          <w:u w:val="single"/>
          <w:lang w:val="uk-UA"/>
        </w:rPr>
        <w:t>процесами, що протікають в паровому котлі та їх покращення</w:t>
      </w:r>
      <w:r w:rsidR="0034042A" w:rsidRPr="001B54B2">
        <w:rPr>
          <w:b/>
          <w:sz w:val="28"/>
          <w:szCs w:val="28"/>
          <w:u w:val="single"/>
          <w:lang w:val="uk-UA"/>
        </w:rPr>
        <w:t xml:space="preserve">     </w:t>
      </w:r>
      <w:r w:rsidR="00193C14" w:rsidRPr="001B54B2">
        <w:rPr>
          <w:b/>
          <w:sz w:val="28"/>
          <w:szCs w:val="28"/>
          <w:u w:val="single"/>
          <w:lang w:val="uk-UA"/>
        </w:rPr>
        <w:t xml:space="preserve">  </w:t>
      </w:r>
      <w:r w:rsidR="0034042A" w:rsidRPr="001B54B2">
        <w:rPr>
          <w:b/>
          <w:sz w:val="28"/>
          <w:szCs w:val="28"/>
          <w:u w:val="single"/>
          <w:lang w:val="uk-UA"/>
        </w:rPr>
        <w:t xml:space="preserve">   </w:t>
      </w:r>
      <w:r w:rsidR="006329A1" w:rsidRPr="001B54B2">
        <w:rPr>
          <w:b/>
          <w:sz w:val="28"/>
          <w:szCs w:val="28"/>
          <w:u w:val="single"/>
          <w:lang w:val="uk-UA"/>
        </w:rPr>
        <w:t xml:space="preserve">        </w:t>
      </w:r>
      <w:r w:rsidR="0034042A" w:rsidRPr="001B54B2">
        <w:rPr>
          <w:b/>
          <w:sz w:val="28"/>
          <w:szCs w:val="28"/>
          <w:u w:val="single"/>
          <w:lang w:val="uk-UA"/>
        </w:rPr>
        <w:t xml:space="preserve">   </w:t>
      </w:r>
      <w:r w:rsidRPr="001B54B2">
        <w:rPr>
          <w:color w:val="FFFFFF" w:themeColor="background1"/>
          <w:sz w:val="2"/>
          <w:szCs w:val="28"/>
          <w:u w:val="single"/>
          <w:lang w:val="uk-UA"/>
        </w:rPr>
        <w:t>м</w:t>
      </w:r>
    </w:p>
    <w:p w14:paraId="0386FA74" w14:textId="77777777" w:rsidR="0034042A" w:rsidRPr="001B54B2" w:rsidRDefault="0034042A" w:rsidP="00193C14">
      <w:pPr>
        <w:pStyle w:val="21"/>
        <w:spacing w:after="0" w:line="360" w:lineRule="auto"/>
        <w:rPr>
          <w:sz w:val="28"/>
          <w:szCs w:val="28"/>
          <w:u w:val="single"/>
          <w:lang w:val="uk-UA"/>
        </w:rPr>
      </w:pPr>
      <w:r w:rsidRPr="001B54B2">
        <w:rPr>
          <w:sz w:val="28"/>
          <w:szCs w:val="28"/>
          <w:lang w:val="uk-UA"/>
        </w:rPr>
        <w:t>5.</w:t>
      </w:r>
      <w:r w:rsidRPr="001B54B2">
        <w:rPr>
          <w:b/>
          <w:sz w:val="28"/>
          <w:szCs w:val="28"/>
          <w:lang w:val="uk-UA"/>
        </w:rPr>
        <w:t xml:space="preserve"> Перелік завдань, які потрібно розробити:</w:t>
      </w:r>
      <w:r w:rsidRPr="001B54B2">
        <w:rPr>
          <w:b/>
          <w:sz w:val="28"/>
          <w:szCs w:val="28"/>
          <w:u w:val="single"/>
          <w:lang w:val="uk-UA"/>
        </w:rPr>
        <w:t xml:space="preserve"> </w:t>
      </w:r>
      <w:r w:rsidR="006329A1" w:rsidRPr="001B54B2">
        <w:rPr>
          <w:b/>
          <w:sz w:val="28"/>
          <w:szCs w:val="28"/>
          <w:u w:val="single"/>
          <w:lang w:val="uk-UA"/>
        </w:rPr>
        <w:t xml:space="preserve">   </w:t>
      </w:r>
      <w:r w:rsidR="00283D2C" w:rsidRPr="001B54B2">
        <w:rPr>
          <w:b/>
          <w:sz w:val="28"/>
          <w:szCs w:val="28"/>
          <w:u w:val="single"/>
          <w:lang w:val="uk-UA"/>
        </w:rPr>
        <w:t xml:space="preserve"> </w:t>
      </w:r>
      <w:r w:rsidRPr="001B54B2">
        <w:rPr>
          <w:sz w:val="28"/>
          <w:szCs w:val="28"/>
          <w:u w:val="single"/>
          <w:lang w:val="uk-UA"/>
        </w:rPr>
        <w:t>Обґрунтувати актуальності</w:t>
      </w:r>
      <w:r w:rsidR="006329A1" w:rsidRPr="001B54B2">
        <w:rPr>
          <w:sz w:val="28"/>
          <w:szCs w:val="28"/>
          <w:u w:val="single"/>
          <w:lang w:val="uk-UA"/>
        </w:rPr>
        <w:t xml:space="preserve">     </w:t>
      </w:r>
      <w:r w:rsidR="00283D2C" w:rsidRPr="001B54B2">
        <w:rPr>
          <w:sz w:val="28"/>
          <w:szCs w:val="28"/>
          <w:u w:val="single"/>
          <w:lang w:val="uk-UA"/>
        </w:rPr>
        <w:t xml:space="preserve"> </w:t>
      </w:r>
      <w:r w:rsidRPr="001B54B2">
        <w:rPr>
          <w:color w:val="FFFFFF" w:themeColor="background1"/>
          <w:sz w:val="2"/>
          <w:szCs w:val="28"/>
          <w:u w:val="single"/>
          <w:lang w:val="uk-UA"/>
        </w:rPr>
        <w:t>м</w:t>
      </w:r>
    </w:p>
    <w:p w14:paraId="6C42E331" w14:textId="77777777" w:rsidR="00193C14" w:rsidRPr="001B54B2" w:rsidRDefault="0034042A" w:rsidP="00193C14">
      <w:pPr>
        <w:pStyle w:val="21"/>
        <w:spacing w:after="0" w:line="360" w:lineRule="auto"/>
        <w:ind w:right="-428"/>
        <w:rPr>
          <w:sz w:val="28"/>
          <w:szCs w:val="28"/>
          <w:u w:val="single"/>
          <w:lang w:val="uk-UA"/>
        </w:rPr>
      </w:pPr>
      <w:r w:rsidRPr="001B54B2">
        <w:rPr>
          <w:sz w:val="28"/>
          <w:szCs w:val="28"/>
          <w:u w:val="single"/>
          <w:lang w:val="uk-UA"/>
        </w:rPr>
        <w:t>застосування новітніх систем в управління паровим котлом та його</w:t>
      </w:r>
      <w:r w:rsidR="00193C14" w:rsidRPr="001B54B2">
        <w:rPr>
          <w:sz w:val="28"/>
          <w:szCs w:val="28"/>
          <w:u w:val="single"/>
          <w:lang w:val="uk-UA"/>
        </w:rPr>
        <w:t xml:space="preserve">       </w:t>
      </w:r>
      <w:r w:rsidR="006329A1" w:rsidRPr="001B54B2">
        <w:rPr>
          <w:sz w:val="28"/>
          <w:szCs w:val="28"/>
          <w:u w:val="single"/>
          <w:lang w:val="uk-UA"/>
        </w:rPr>
        <w:t xml:space="preserve">        </w:t>
      </w:r>
      <w:r w:rsidR="00193C14" w:rsidRPr="001B54B2">
        <w:rPr>
          <w:sz w:val="28"/>
          <w:szCs w:val="28"/>
          <w:u w:val="single"/>
          <w:lang w:val="uk-UA"/>
        </w:rPr>
        <w:t xml:space="preserve">       </w:t>
      </w:r>
      <w:r w:rsidR="00193C14" w:rsidRPr="001B54B2">
        <w:rPr>
          <w:color w:val="FFFFFF" w:themeColor="background1"/>
          <w:sz w:val="2"/>
          <w:szCs w:val="28"/>
          <w:u w:val="single"/>
          <w:lang w:val="uk-UA"/>
        </w:rPr>
        <w:t>м</w:t>
      </w:r>
      <w:r w:rsidRPr="001B54B2">
        <w:rPr>
          <w:sz w:val="28"/>
          <w:szCs w:val="28"/>
          <w:u w:val="single"/>
          <w:lang w:val="uk-UA"/>
        </w:rPr>
        <w:t xml:space="preserve"> </w:t>
      </w:r>
    </w:p>
    <w:p w14:paraId="5D12D1B3" w14:textId="77777777" w:rsidR="0034042A" w:rsidRPr="001B54B2" w:rsidRDefault="0034042A" w:rsidP="00193C14">
      <w:pPr>
        <w:pStyle w:val="21"/>
        <w:spacing w:after="0" w:line="360" w:lineRule="auto"/>
        <w:ind w:right="-428"/>
        <w:rPr>
          <w:b/>
          <w:u w:val="single"/>
          <w:lang w:val="uk-UA"/>
        </w:rPr>
      </w:pPr>
      <w:r w:rsidRPr="001B54B2">
        <w:rPr>
          <w:sz w:val="28"/>
          <w:szCs w:val="28"/>
          <w:u w:val="single"/>
          <w:lang w:val="uk-UA"/>
        </w:rPr>
        <w:t xml:space="preserve">процесами. Розробити алгоритми управління технологічними процесами на базі програмного забезпечення </w:t>
      </w:r>
      <w:proofErr w:type="spellStart"/>
      <w:r w:rsidRPr="001B54B2">
        <w:rPr>
          <w:sz w:val="28"/>
          <w:szCs w:val="28"/>
          <w:u w:val="single"/>
          <w:lang w:val="uk-UA"/>
        </w:rPr>
        <w:t>CodeSys</w:t>
      </w:r>
      <w:proofErr w:type="spellEnd"/>
      <w:r w:rsidRPr="001B54B2">
        <w:rPr>
          <w:sz w:val="28"/>
          <w:szCs w:val="28"/>
          <w:u w:val="single"/>
          <w:lang w:val="uk-UA"/>
        </w:rPr>
        <w:t xml:space="preserve">. Розробка стартап-проекту. </w:t>
      </w:r>
      <w:r w:rsidRPr="001B54B2">
        <w:rPr>
          <w:b/>
          <w:u w:val="single"/>
          <w:lang w:val="uk-UA"/>
        </w:rPr>
        <w:t xml:space="preserve"> </w:t>
      </w:r>
      <w:r w:rsidR="006329A1" w:rsidRPr="001B54B2">
        <w:rPr>
          <w:b/>
          <w:u w:val="single"/>
          <w:lang w:val="uk-UA"/>
        </w:rPr>
        <w:t xml:space="preserve">                 </w:t>
      </w:r>
      <w:r w:rsidRPr="001B54B2">
        <w:rPr>
          <w:b/>
          <w:u w:val="single"/>
          <w:lang w:val="uk-UA"/>
        </w:rPr>
        <w:t xml:space="preserve"> </w:t>
      </w:r>
      <w:r w:rsidR="00193C14" w:rsidRPr="001B54B2">
        <w:rPr>
          <w:b/>
          <w:u w:val="single"/>
          <w:lang w:val="uk-UA"/>
        </w:rPr>
        <w:t xml:space="preserve"> </w:t>
      </w:r>
      <w:r w:rsidRPr="001B54B2">
        <w:rPr>
          <w:b/>
          <w:u w:val="single"/>
          <w:lang w:val="uk-UA"/>
        </w:rPr>
        <w:t xml:space="preserve">             </w:t>
      </w:r>
      <w:r w:rsidRPr="001B54B2">
        <w:rPr>
          <w:b/>
          <w:color w:val="FFFFFF" w:themeColor="background1"/>
          <w:sz w:val="6"/>
          <w:u w:val="single"/>
          <w:lang w:val="uk-UA"/>
        </w:rPr>
        <w:t>м</w:t>
      </w:r>
    </w:p>
    <w:p w14:paraId="34E5875D" w14:textId="7ADC44B5" w:rsidR="000043EC" w:rsidRDefault="0034042A" w:rsidP="000043EC">
      <w:pPr>
        <w:pStyle w:val="21"/>
        <w:spacing w:after="0" w:line="360" w:lineRule="auto"/>
        <w:ind w:right="-428"/>
        <w:rPr>
          <w:sz w:val="28"/>
          <w:szCs w:val="28"/>
          <w:u w:val="single"/>
          <w:lang w:val="uk-UA"/>
        </w:rPr>
      </w:pPr>
      <w:r w:rsidRPr="001B54B2">
        <w:rPr>
          <w:sz w:val="28"/>
          <w:szCs w:val="28"/>
          <w:lang w:val="uk-UA"/>
        </w:rPr>
        <w:t>6.</w:t>
      </w:r>
      <w:r w:rsidRPr="001B54B2">
        <w:rPr>
          <w:b/>
          <w:sz w:val="28"/>
          <w:szCs w:val="28"/>
          <w:lang w:val="uk-UA"/>
        </w:rPr>
        <w:t xml:space="preserve"> Перелік публікацій:</w:t>
      </w:r>
      <w:r w:rsidR="00193C14" w:rsidRPr="001B54B2">
        <w:rPr>
          <w:sz w:val="28"/>
          <w:szCs w:val="28"/>
          <w:u w:val="single"/>
          <w:lang w:val="uk-UA"/>
        </w:rPr>
        <w:t xml:space="preserve"> </w:t>
      </w:r>
      <w:r w:rsidRPr="001B54B2">
        <w:rPr>
          <w:sz w:val="28"/>
          <w:szCs w:val="28"/>
          <w:u w:val="single"/>
          <w:lang w:val="uk-UA"/>
        </w:rPr>
        <w:t>«</w:t>
      </w:r>
      <w:r w:rsidR="000043EC" w:rsidRPr="000043EC">
        <w:rPr>
          <w:sz w:val="28"/>
          <w:szCs w:val="28"/>
          <w:u w:val="single"/>
          <w:lang w:val="uk-UA"/>
        </w:rPr>
        <w:t>Підвищення якості керування електроприводами рушіїв підводних апаратів</w:t>
      </w:r>
      <w:r w:rsidRPr="001B54B2">
        <w:rPr>
          <w:sz w:val="28"/>
          <w:szCs w:val="28"/>
          <w:u w:val="single"/>
          <w:lang w:val="uk-UA"/>
        </w:rPr>
        <w:t>»</w:t>
      </w:r>
      <w:r w:rsidR="002B6ED6">
        <w:rPr>
          <w:sz w:val="28"/>
          <w:szCs w:val="28"/>
          <w:u w:val="single"/>
          <w:lang w:val="uk-UA"/>
        </w:rPr>
        <w:t>.</w:t>
      </w:r>
      <w:r w:rsidR="000043EC">
        <w:rPr>
          <w:sz w:val="28"/>
          <w:szCs w:val="28"/>
          <w:u w:val="single"/>
          <w:lang w:val="uk-UA"/>
        </w:rPr>
        <w:t xml:space="preserve">                                                                                                       </w:t>
      </w:r>
      <w:r w:rsidR="000043EC" w:rsidRPr="000043EC">
        <w:rPr>
          <w:color w:val="FFFFFF" w:themeColor="background1"/>
          <w:sz w:val="6"/>
          <w:szCs w:val="28"/>
          <w:u w:val="single"/>
          <w:lang w:val="uk-UA"/>
        </w:rPr>
        <w:t>м</w:t>
      </w:r>
    </w:p>
    <w:p w14:paraId="45159598" w14:textId="3B06B1D2" w:rsidR="000A5555" w:rsidRPr="001B54B2" w:rsidRDefault="0034042A" w:rsidP="000043EC">
      <w:pPr>
        <w:pStyle w:val="21"/>
        <w:spacing w:after="0" w:line="360" w:lineRule="auto"/>
        <w:ind w:right="-428"/>
        <w:rPr>
          <w:sz w:val="28"/>
          <w:szCs w:val="28"/>
          <w:u w:val="single"/>
          <w:lang w:val="uk-UA"/>
        </w:rPr>
      </w:pPr>
      <w:r w:rsidRPr="001B54B2">
        <w:rPr>
          <w:sz w:val="28"/>
          <w:szCs w:val="28"/>
          <w:u w:val="single"/>
          <w:lang w:val="uk-UA"/>
        </w:rPr>
        <w:lastRenderedPageBreak/>
        <w:t xml:space="preserve"> «Автоматизована система контролю паливно-повітряної суміші в парових</w:t>
      </w:r>
      <w:r w:rsidR="006329A1" w:rsidRPr="001B54B2">
        <w:rPr>
          <w:sz w:val="28"/>
          <w:szCs w:val="28"/>
          <w:u w:val="single"/>
          <w:lang w:val="uk-UA"/>
        </w:rPr>
        <w:t xml:space="preserve">    </w:t>
      </w:r>
      <w:r w:rsidR="000043EC">
        <w:rPr>
          <w:sz w:val="28"/>
          <w:szCs w:val="28"/>
          <w:u w:val="single"/>
          <w:lang w:val="uk-UA"/>
        </w:rPr>
        <w:t xml:space="preserve"> </w:t>
      </w:r>
      <w:r w:rsidR="006329A1" w:rsidRPr="001B54B2">
        <w:rPr>
          <w:sz w:val="28"/>
          <w:szCs w:val="28"/>
          <w:u w:val="single"/>
          <w:lang w:val="uk-UA"/>
        </w:rPr>
        <w:t xml:space="preserve">    </w:t>
      </w:r>
      <w:r w:rsidR="000A5555" w:rsidRPr="001B54B2">
        <w:rPr>
          <w:sz w:val="28"/>
          <w:szCs w:val="28"/>
          <w:u w:val="single"/>
          <w:lang w:val="uk-UA"/>
        </w:rPr>
        <w:t xml:space="preserve"> </w:t>
      </w:r>
      <w:r w:rsidR="000A5555" w:rsidRPr="001B54B2">
        <w:rPr>
          <w:color w:val="FFFFFF" w:themeColor="background1"/>
          <w:sz w:val="2"/>
          <w:szCs w:val="28"/>
          <w:u w:val="single"/>
          <w:lang w:val="uk-UA"/>
        </w:rPr>
        <w:t>м</w:t>
      </w:r>
    </w:p>
    <w:p w14:paraId="6818BFCF" w14:textId="3D03B5C7" w:rsidR="0034042A" w:rsidRPr="001B54B2" w:rsidRDefault="0034042A" w:rsidP="000A5555">
      <w:pPr>
        <w:pStyle w:val="21"/>
        <w:spacing w:after="0" w:line="360" w:lineRule="auto"/>
        <w:ind w:right="-569"/>
        <w:rPr>
          <w:b/>
          <w:sz w:val="28"/>
          <w:szCs w:val="28"/>
          <w:u w:val="single"/>
          <w:lang w:val="uk-UA"/>
        </w:rPr>
      </w:pPr>
      <w:r w:rsidRPr="001B54B2">
        <w:rPr>
          <w:sz w:val="28"/>
          <w:szCs w:val="28"/>
          <w:u w:val="single"/>
          <w:lang w:val="uk-UA"/>
        </w:rPr>
        <w:t xml:space="preserve"> </w:t>
      </w:r>
      <w:r w:rsidR="002B6ED6">
        <w:rPr>
          <w:sz w:val="28"/>
          <w:szCs w:val="28"/>
          <w:u w:val="single"/>
          <w:lang w:val="uk-UA"/>
        </w:rPr>
        <w:t>котлах</w:t>
      </w:r>
      <w:r w:rsidRPr="001B54B2">
        <w:rPr>
          <w:sz w:val="28"/>
          <w:szCs w:val="28"/>
          <w:u w:val="single"/>
          <w:lang w:val="uk-UA"/>
        </w:rPr>
        <w:t>»</w:t>
      </w:r>
      <w:r w:rsidR="002B6ED6">
        <w:rPr>
          <w:sz w:val="28"/>
          <w:szCs w:val="28"/>
          <w:u w:val="single"/>
          <w:lang w:val="uk-UA"/>
        </w:rPr>
        <w:t>.</w:t>
      </w:r>
      <w:r w:rsidRPr="001B54B2">
        <w:rPr>
          <w:sz w:val="28"/>
          <w:szCs w:val="28"/>
          <w:u w:val="single"/>
          <w:lang w:val="uk-UA"/>
        </w:rPr>
        <w:t xml:space="preserve">     </w:t>
      </w:r>
      <w:r w:rsidR="00193C14" w:rsidRPr="001B54B2">
        <w:rPr>
          <w:sz w:val="28"/>
          <w:szCs w:val="28"/>
          <w:u w:val="single"/>
          <w:lang w:val="uk-UA"/>
        </w:rPr>
        <w:t xml:space="preserve">               </w:t>
      </w:r>
      <w:r w:rsidRPr="001B54B2">
        <w:rPr>
          <w:sz w:val="28"/>
          <w:szCs w:val="28"/>
          <w:u w:val="single"/>
          <w:lang w:val="uk-UA"/>
        </w:rPr>
        <w:t xml:space="preserve">            </w:t>
      </w:r>
      <w:r w:rsidR="000A5555" w:rsidRPr="001B54B2">
        <w:rPr>
          <w:sz w:val="28"/>
          <w:szCs w:val="28"/>
          <w:u w:val="single"/>
          <w:lang w:val="uk-UA"/>
        </w:rPr>
        <w:t xml:space="preserve">                                                </w:t>
      </w:r>
      <w:r w:rsidRPr="001B54B2">
        <w:rPr>
          <w:sz w:val="28"/>
          <w:szCs w:val="28"/>
          <w:u w:val="single"/>
          <w:lang w:val="uk-UA"/>
        </w:rPr>
        <w:t xml:space="preserve">          </w:t>
      </w:r>
      <w:r w:rsidR="00193C14" w:rsidRPr="001B54B2">
        <w:rPr>
          <w:sz w:val="28"/>
          <w:szCs w:val="28"/>
          <w:u w:val="single"/>
          <w:lang w:val="uk-UA"/>
        </w:rPr>
        <w:t xml:space="preserve">   </w:t>
      </w: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 xml:space="preserve">          </w:t>
      </w:r>
      <w:r w:rsidRPr="001B54B2">
        <w:rPr>
          <w:color w:val="FFFFFF" w:themeColor="background1"/>
          <w:sz w:val="4"/>
          <w:szCs w:val="28"/>
          <w:u w:val="single"/>
          <w:lang w:val="uk-UA"/>
        </w:rPr>
        <w:t>м</w:t>
      </w:r>
    </w:p>
    <w:p w14:paraId="18834F01" w14:textId="77777777" w:rsidR="0034042A" w:rsidRPr="001B54B2" w:rsidRDefault="0034042A" w:rsidP="000A5555">
      <w:pPr>
        <w:pStyle w:val="21"/>
        <w:spacing w:after="0" w:line="360" w:lineRule="auto"/>
        <w:rPr>
          <w:b/>
          <w:sz w:val="28"/>
          <w:szCs w:val="28"/>
          <w:lang w:val="uk-UA"/>
        </w:rPr>
      </w:pPr>
      <w:r w:rsidRPr="001B54B2">
        <w:rPr>
          <w:sz w:val="28"/>
          <w:szCs w:val="28"/>
          <w:lang w:val="uk-UA"/>
        </w:rPr>
        <w:t>7.</w:t>
      </w:r>
      <w:r w:rsidRPr="001B54B2">
        <w:rPr>
          <w:b/>
          <w:sz w:val="28"/>
          <w:szCs w:val="28"/>
          <w:lang w:val="uk-UA"/>
        </w:rPr>
        <w:t xml:space="preserve"> Перелік ілюстративного матеріалу</w:t>
      </w:r>
      <w:r w:rsidRPr="001B54B2">
        <w:rPr>
          <w:sz w:val="28"/>
          <w:szCs w:val="28"/>
          <w:lang w:val="uk-UA"/>
        </w:rPr>
        <w:t xml:space="preserve">: </w:t>
      </w:r>
      <w:r w:rsidRPr="001B54B2">
        <w:rPr>
          <w:sz w:val="28"/>
          <w:szCs w:val="28"/>
          <w:u w:val="single"/>
          <w:lang w:val="uk-UA"/>
        </w:rPr>
        <w:t xml:space="preserve"> </w:t>
      </w:r>
      <w:r w:rsidR="000A5555" w:rsidRPr="001B54B2">
        <w:rPr>
          <w:sz w:val="28"/>
          <w:szCs w:val="28"/>
          <w:u w:val="single"/>
          <w:lang w:val="uk-UA"/>
        </w:rPr>
        <w:t xml:space="preserve"> </w:t>
      </w:r>
      <w:r w:rsidRPr="001B54B2">
        <w:rPr>
          <w:sz w:val="28"/>
          <w:szCs w:val="28"/>
          <w:u w:val="single"/>
          <w:lang w:val="uk-UA"/>
        </w:rPr>
        <w:t xml:space="preserve">презентація у </w:t>
      </w:r>
      <w:proofErr w:type="spellStart"/>
      <w:r w:rsidRPr="001B54B2">
        <w:rPr>
          <w:sz w:val="28"/>
          <w:szCs w:val="28"/>
          <w:u w:val="single"/>
          <w:lang w:val="uk-UA"/>
        </w:rPr>
        <w:t>Power</w:t>
      </w:r>
      <w:proofErr w:type="spellEnd"/>
      <w:r w:rsidRPr="001B54B2">
        <w:rPr>
          <w:sz w:val="28"/>
          <w:szCs w:val="28"/>
          <w:u w:val="single"/>
          <w:lang w:val="uk-UA"/>
        </w:rPr>
        <w:t xml:space="preserve"> Point. </w:t>
      </w:r>
      <w:r w:rsidR="000A5555" w:rsidRPr="001B54B2">
        <w:rPr>
          <w:sz w:val="28"/>
          <w:szCs w:val="28"/>
          <w:u w:val="single"/>
          <w:lang w:val="uk-UA"/>
        </w:rPr>
        <w:t xml:space="preserve">       </w:t>
      </w:r>
      <w:r w:rsidRPr="001B54B2">
        <w:rPr>
          <w:sz w:val="28"/>
          <w:szCs w:val="28"/>
          <w:u w:val="single"/>
          <w:lang w:val="uk-UA"/>
        </w:rPr>
        <w:t xml:space="preserve">  </w:t>
      </w:r>
      <w:r w:rsidR="006329A1" w:rsidRPr="001B54B2">
        <w:rPr>
          <w:sz w:val="28"/>
          <w:szCs w:val="28"/>
          <w:u w:val="single"/>
          <w:lang w:val="uk-UA"/>
        </w:rPr>
        <w:t xml:space="preserve">        </w:t>
      </w:r>
      <w:r w:rsidRPr="001B54B2">
        <w:rPr>
          <w:sz w:val="28"/>
          <w:szCs w:val="28"/>
          <w:u w:val="single"/>
          <w:lang w:val="uk-UA"/>
        </w:rPr>
        <w:t xml:space="preserve">  </w:t>
      </w:r>
      <w:r w:rsidRPr="001B54B2">
        <w:rPr>
          <w:color w:val="FFFFFF" w:themeColor="background1"/>
          <w:sz w:val="10"/>
          <w:szCs w:val="28"/>
          <w:u w:val="single"/>
          <w:lang w:val="uk-UA"/>
        </w:rPr>
        <w:t>v</w:t>
      </w:r>
    </w:p>
    <w:p w14:paraId="007A94EF" w14:textId="77777777" w:rsidR="0034042A" w:rsidRPr="001B54B2" w:rsidRDefault="0034042A" w:rsidP="000A5555">
      <w:pPr>
        <w:pStyle w:val="21"/>
        <w:spacing w:after="0" w:line="360" w:lineRule="auto"/>
        <w:rPr>
          <w:sz w:val="28"/>
          <w:szCs w:val="28"/>
          <w:lang w:val="uk-UA"/>
        </w:rPr>
      </w:pPr>
      <w:r w:rsidRPr="001B54B2">
        <w:rPr>
          <w:sz w:val="28"/>
          <w:szCs w:val="28"/>
          <w:lang w:val="uk-UA"/>
        </w:rPr>
        <w:t>8.</w:t>
      </w:r>
      <w:r w:rsidRPr="001B54B2">
        <w:rPr>
          <w:b/>
          <w:sz w:val="28"/>
          <w:szCs w:val="28"/>
          <w:lang w:val="uk-UA"/>
        </w:rPr>
        <w:t xml:space="preserve"> Дата видачі завдання:</w:t>
      </w:r>
      <w:r w:rsidRPr="001B54B2">
        <w:rPr>
          <w:sz w:val="28"/>
          <w:szCs w:val="28"/>
          <w:lang w:val="uk-UA"/>
        </w:rPr>
        <w:t xml:space="preserve"> «</w:t>
      </w:r>
      <w:r w:rsidRPr="001B54B2">
        <w:rPr>
          <w:sz w:val="28"/>
          <w:szCs w:val="28"/>
          <w:u w:val="single"/>
          <w:lang w:val="uk-UA"/>
        </w:rPr>
        <w:t xml:space="preserve">  4  </w:t>
      </w:r>
      <w:r w:rsidRPr="001B54B2">
        <w:rPr>
          <w:sz w:val="28"/>
          <w:szCs w:val="28"/>
          <w:lang w:val="uk-UA"/>
        </w:rPr>
        <w:t xml:space="preserve">» </w:t>
      </w:r>
      <w:r w:rsidRPr="001B54B2">
        <w:rPr>
          <w:sz w:val="28"/>
          <w:szCs w:val="28"/>
          <w:u w:val="single"/>
          <w:lang w:val="uk-UA"/>
        </w:rPr>
        <w:t>лютого</w:t>
      </w:r>
      <w:r w:rsidRPr="001B54B2">
        <w:rPr>
          <w:sz w:val="28"/>
          <w:szCs w:val="28"/>
          <w:lang w:val="uk-UA"/>
        </w:rPr>
        <w:t xml:space="preserve"> 2020 р.</w:t>
      </w:r>
    </w:p>
    <w:p w14:paraId="79B057CF" w14:textId="77777777" w:rsidR="0034042A" w:rsidRPr="001B54B2" w:rsidRDefault="0034042A" w:rsidP="000A5555">
      <w:pPr>
        <w:pStyle w:val="21"/>
        <w:spacing w:after="0" w:line="360" w:lineRule="auto"/>
        <w:rPr>
          <w:sz w:val="28"/>
          <w:szCs w:val="28"/>
          <w:lang w:val="uk-UA"/>
        </w:rPr>
      </w:pPr>
      <w:r w:rsidRPr="001B54B2">
        <w:rPr>
          <w:sz w:val="28"/>
          <w:szCs w:val="28"/>
          <w:lang w:val="uk-UA"/>
        </w:rPr>
        <w:t>9. Консультанти розділів проекту (роботи)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3998"/>
        <w:gridCol w:w="1418"/>
        <w:gridCol w:w="1388"/>
      </w:tblGrid>
      <w:tr w:rsidR="0034042A" w:rsidRPr="001B54B2" w14:paraId="2428833F" w14:textId="77777777" w:rsidTr="000A5555">
        <w:trPr>
          <w:cantSplit/>
        </w:trPr>
        <w:tc>
          <w:tcPr>
            <w:tcW w:w="2835" w:type="dxa"/>
            <w:vMerge w:val="restart"/>
            <w:vAlign w:val="center"/>
          </w:tcPr>
          <w:p w14:paraId="7D2588DF" w14:textId="77777777" w:rsidR="0034042A" w:rsidRPr="001B54B2" w:rsidRDefault="0034042A" w:rsidP="00F5020F">
            <w:pPr>
              <w:jc w:val="center"/>
              <w:rPr>
                <w:sz w:val="28"/>
                <w:szCs w:val="28"/>
                <w:lang w:val="uk-UA"/>
              </w:rPr>
            </w:pPr>
            <w:r w:rsidRPr="001B54B2">
              <w:rPr>
                <w:sz w:val="28"/>
                <w:szCs w:val="28"/>
                <w:lang w:val="uk-UA"/>
              </w:rPr>
              <w:t>Розділ</w:t>
            </w:r>
          </w:p>
        </w:tc>
        <w:tc>
          <w:tcPr>
            <w:tcW w:w="3998" w:type="dxa"/>
            <w:vMerge w:val="restart"/>
            <w:vAlign w:val="center"/>
          </w:tcPr>
          <w:p w14:paraId="2400D550" w14:textId="77777777" w:rsidR="0034042A" w:rsidRPr="001B54B2" w:rsidRDefault="0034042A" w:rsidP="00F5020F">
            <w:pPr>
              <w:jc w:val="center"/>
              <w:rPr>
                <w:sz w:val="28"/>
                <w:szCs w:val="28"/>
                <w:lang w:val="uk-UA"/>
              </w:rPr>
            </w:pPr>
            <w:r w:rsidRPr="001B54B2">
              <w:rPr>
                <w:sz w:val="28"/>
                <w:szCs w:val="28"/>
                <w:lang w:val="uk-UA"/>
              </w:rPr>
              <w:t>Прізвище, ініціали та посада</w:t>
            </w:r>
          </w:p>
          <w:p w14:paraId="4F04331B" w14:textId="77777777" w:rsidR="0034042A" w:rsidRPr="001B54B2" w:rsidRDefault="0034042A" w:rsidP="00F5020F">
            <w:pPr>
              <w:jc w:val="center"/>
              <w:rPr>
                <w:sz w:val="28"/>
                <w:szCs w:val="28"/>
                <w:lang w:val="uk-UA"/>
              </w:rPr>
            </w:pPr>
            <w:r w:rsidRPr="001B54B2">
              <w:rPr>
                <w:sz w:val="28"/>
                <w:szCs w:val="28"/>
                <w:lang w:val="uk-UA"/>
              </w:rPr>
              <w:t>Консультанта</w:t>
            </w:r>
          </w:p>
        </w:tc>
        <w:tc>
          <w:tcPr>
            <w:tcW w:w="2806" w:type="dxa"/>
            <w:gridSpan w:val="2"/>
          </w:tcPr>
          <w:p w14:paraId="6F2972DD" w14:textId="77777777" w:rsidR="0034042A" w:rsidRPr="001B54B2" w:rsidRDefault="0034042A" w:rsidP="00F5020F">
            <w:pPr>
              <w:jc w:val="center"/>
              <w:rPr>
                <w:sz w:val="28"/>
                <w:szCs w:val="28"/>
                <w:lang w:val="uk-UA"/>
              </w:rPr>
            </w:pPr>
            <w:r w:rsidRPr="001B54B2">
              <w:rPr>
                <w:sz w:val="28"/>
                <w:szCs w:val="28"/>
                <w:lang w:val="uk-UA"/>
              </w:rPr>
              <w:t>Підпис, дата</w:t>
            </w:r>
          </w:p>
        </w:tc>
      </w:tr>
      <w:tr w:rsidR="0034042A" w:rsidRPr="001B54B2" w14:paraId="4858A48C" w14:textId="77777777" w:rsidTr="000A5555">
        <w:trPr>
          <w:cantSplit/>
        </w:trPr>
        <w:tc>
          <w:tcPr>
            <w:tcW w:w="2835" w:type="dxa"/>
            <w:vMerge/>
          </w:tcPr>
          <w:p w14:paraId="413FBE36" w14:textId="77777777" w:rsidR="0034042A" w:rsidRPr="001B54B2" w:rsidRDefault="0034042A" w:rsidP="00F5020F">
            <w:pPr>
              <w:jc w:val="center"/>
              <w:rPr>
                <w:sz w:val="28"/>
                <w:szCs w:val="28"/>
                <w:lang w:val="uk-UA"/>
              </w:rPr>
            </w:pPr>
          </w:p>
        </w:tc>
        <w:tc>
          <w:tcPr>
            <w:tcW w:w="3998" w:type="dxa"/>
            <w:vMerge/>
          </w:tcPr>
          <w:p w14:paraId="4570EB8B" w14:textId="77777777" w:rsidR="0034042A" w:rsidRPr="001B54B2" w:rsidRDefault="0034042A" w:rsidP="00F5020F">
            <w:pPr>
              <w:jc w:val="center"/>
              <w:rPr>
                <w:sz w:val="28"/>
                <w:szCs w:val="28"/>
                <w:lang w:val="uk-UA"/>
              </w:rPr>
            </w:pPr>
          </w:p>
        </w:tc>
        <w:tc>
          <w:tcPr>
            <w:tcW w:w="1418" w:type="dxa"/>
          </w:tcPr>
          <w:p w14:paraId="180909BE" w14:textId="77777777" w:rsidR="0034042A" w:rsidRPr="001B54B2" w:rsidRDefault="0034042A" w:rsidP="00F5020F">
            <w:pPr>
              <w:jc w:val="center"/>
              <w:rPr>
                <w:sz w:val="28"/>
                <w:szCs w:val="28"/>
                <w:lang w:val="uk-UA"/>
              </w:rPr>
            </w:pPr>
            <w:r w:rsidRPr="001B54B2">
              <w:rPr>
                <w:sz w:val="28"/>
                <w:szCs w:val="28"/>
                <w:lang w:val="uk-UA"/>
              </w:rPr>
              <w:t>завдання видав</w:t>
            </w:r>
          </w:p>
        </w:tc>
        <w:tc>
          <w:tcPr>
            <w:tcW w:w="1388" w:type="dxa"/>
          </w:tcPr>
          <w:p w14:paraId="2DC77420" w14:textId="77777777" w:rsidR="0034042A" w:rsidRPr="001B54B2" w:rsidRDefault="0034042A" w:rsidP="00F5020F">
            <w:pPr>
              <w:jc w:val="center"/>
              <w:rPr>
                <w:sz w:val="28"/>
                <w:szCs w:val="28"/>
                <w:lang w:val="uk-UA"/>
              </w:rPr>
            </w:pPr>
            <w:r w:rsidRPr="001B54B2">
              <w:rPr>
                <w:sz w:val="28"/>
                <w:szCs w:val="28"/>
                <w:lang w:val="uk-UA"/>
              </w:rPr>
              <w:t>Завдання</w:t>
            </w:r>
          </w:p>
          <w:p w14:paraId="57BEA8A5" w14:textId="77777777" w:rsidR="0034042A" w:rsidRPr="001B54B2" w:rsidRDefault="0034042A" w:rsidP="00F5020F">
            <w:pPr>
              <w:jc w:val="center"/>
              <w:rPr>
                <w:sz w:val="28"/>
                <w:szCs w:val="28"/>
                <w:lang w:val="uk-UA"/>
              </w:rPr>
            </w:pPr>
            <w:r w:rsidRPr="001B54B2">
              <w:rPr>
                <w:sz w:val="28"/>
                <w:szCs w:val="28"/>
                <w:lang w:val="uk-UA"/>
              </w:rPr>
              <w:t>прийняв</w:t>
            </w:r>
          </w:p>
        </w:tc>
      </w:tr>
      <w:tr w:rsidR="0034042A" w:rsidRPr="001B54B2" w14:paraId="2A77A137" w14:textId="77777777" w:rsidTr="000A5555">
        <w:trPr>
          <w:trHeight w:val="480"/>
        </w:trPr>
        <w:tc>
          <w:tcPr>
            <w:tcW w:w="2835" w:type="dxa"/>
          </w:tcPr>
          <w:p w14:paraId="0BAD6A33" w14:textId="77777777" w:rsidR="0034042A" w:rsidRPr="001B54B2" w:rsidRDefault="0034042A" w:rsidP="000A5555">
            <w:pPr>
              <w:spacing w:line="276" w:lineRule="auto"/>
              <w:jc w:val="center"/>
              <w:rPr>
                <w:sz w:val="28"/>
                <w:szCs w:val="28"/>
                <w:lang w:val="uk-UA"/>
              </w:rPr>
            </w:pPr>
            <w:r w:rsidRPr="001B54B2">
              <w:rPr>
                <w:sz w:val="28"/>
                <w:szCs w:val="28"/>
                <w:lang w:val="uk-UA"/>
              </w:rPr>
              <w:t>Огляд систем керування паровим котлом</w:t>
            </w:r>
          </w:p>
        </w:tc>
        <w:tc>
          <w:tcPr>
            <w:tcW w:w="3998" w:type="dxa"/>
          </w:tcPr>
          <w:p w14:paraId="16CFEA1E" w14:textId="77777777" w:rsidR="0034042A" w:rsidRPr="001B54B2" w:rsidRDefault="0034042A" w:rsidP="00F5020F">
            <w:pPr>
              <w:jc w:val="center"/>
              <w:rPr>
                <w:sz w:val="28"/>
                <w:szCs w:val="28"/>
                <w:lang w:val="uk-UA"/>
              </w:rPr>
            </w:pPr>
            <w:r w:rsidRPr="001B54B2">
              <w:rPr>
                <w:sz w:val="28"/>
                <w:szCs w:val="28"/>
                <w:lang w:val="uk-UA"/>
              </w:rPr>
              <w:t xml:space="preserve">Босак Алла Василівна, </w:t>
            </w:r>
            <w:proofErr w:type="spellStart"/>
            <w:r w:rsidRPr="001B54B2">
              <w:rPr>
                <w:sz w:val="28"/>
                <w:szCs w:val="28"/>
                <w:lang w:val="uk-UA"/>
              </w:rPr>
              <w:t>к.т.н</w:t>
            </w:r>
            <w:proofErr w:type="spellEnd"/>
            <w:r w:rsidRPr="001B54B2">
              <w:rPr>
                <w:sz w:val="28"/>
                <w:szCs w:val="28"/>
                <w:lang w:val="uk-UA"/>
              </w:rPr>
              <w:t xml:space="preserve">., доц., ст. </w:t>
            </w:r>
            <w:proofErr w:type="spellStart"/>
            <w:r w:rsidRPr="001B54B2">
              <w:rPr>
                <w:sz w:val="28"/>
                <w:szCs w:val="28"/>
                <w:lang w:val="uk-UA"/>
              </w:rPr>
              <w:t>викл</w:t>
            </w:r>
            <w:proofErr w:type="spellEnd"/>
            <w:r w:rsidRPr="001B54B2">
              <w:rPr>
                <w:sz w:val="28"/>
                <w:szCs w:val="28"/>
                <w:lang w:val="uk-UA"/>
              </w:rPr>
              <w:t>.</w:t>
            </w:r>
          </w:p>
        </w:tc>
        <w:tc>
          <w:tcPr>
            <w:tcW w:w="1418" w:type="dxa"/>
          </w:tcPr>
          <w:p w14:paraId="41552E3B" w14:textId="77777777" w:rsidR="0034042A" w:rsidRPr="001B54B2" w:rsidRDefault="0034042A" w:rsidP="00F5020F">
            <w:pPr>
              <w:jc w:val="center"/>
              <w:rPr>
                <w:sz w:val="28"/>
                <w:szCs w:val="28"/>
                <w:lang w:val="uk-UA"/>
              </w:rPr>
            </w:pPr>
          </w:p>
        </w:tc>
        <w:tc>
          <w:tcPr>
            <w:tcW w:w="1388" w:type="dxa"/>
          </w:tcPr>
          <w:p w14:paraId="7BDB6326" w14:textId="77777777" w:rsidR="0034042A" w:rsidRPr="001B54B2" w:rsidRDefault="0034042A" w:rsidP="00F5020F">
            <w:pPr>
              <w:jc w:val="center"/>
              <w:rPr>
                <w:sz w:val="28"/>
                <w:szCs w:val="28"/>
                <w:lang w:val="uk-UA"/>
              </w:rPr>
            </w:pPr>
          </w:p>
        </w:tc>
      </w:tr>
      <w:tr w:rsidR="0034042A" w:rsidRPr="001B54B2" w14:paraId="0CB28CF5" w14:textId="77777777" w:rsidTr="000A5555">
        <w:trPr>
          <w:trHeight w:val="480"/>
        </w:trPr>
        <w:tc>
          <w:tcPr>
            <w:tcW w:w="2835" w:type="dxa"/>
          </w:tcPr>
          <w:p w14:paraId="4A7090EC" w14:textId="77777777" w:rsidR="0034042A" w:rsidRPr="001B54B2" w:rsidRDefault="0034042A" w:rsidP="000A5555">
            <w:pPr>
              <w:spacing w:line="276" w:lineRule="auto"/>
              <w:jc w:val="center"/>
              <w:rPr>
                <w:sz w:val="28"/>
                <w:szCs w:val="28"/>
                <w:lang w:val="uk-UA"/>
              </w:rPr>
            </w:pPr>
            <w:r w:rsidRPr="001B54B2">
              <w:rPr>
                <w:sz w:val="28"/>
                <w:szCs w:val="28"/>
                <w:lang w:val="uk-UA"/>
              </w:rPr>
              <w:t>Дослідження динамічних властивостей парового котла</w:t>
            </w:r>
          </w:p>
        </w:tc>
        <w:tc>
          <w:tcPr>
            <w:tcW w:w="3998" w:type="dxa"/>
          </w:tcPr>
          <w:p w14:paraId="5B7494AF" w14:textId="77777777" w:rsidR="0034042A" w:rsidRPr="001B54B2" w:rsidRDefault="0034042A" w:rsidP="00F5020F">
            <w:pPr>
              <w:jc w:val="center"/>
              <w:rPr>
                <w:sz w:val="28"/>
                <w:szCs w:val="28"/>
                <w:lang w:val="uk-UA"/>
              </w:rPr>
            </w:pPr>
            <w:r w:rsidRPr="001B54B2">
              <w:rPr>
                <w:sz w:val="28"/>
                <w:szCs w:val="28"/>
                <w:lang w:val="uk-UA"/>
              </w:rPr>
              <w:t xml:space="preserve">Босак Алла Василівна, </w:t>
            </w:r>
            <w:proofErr w:type="spellStart"/>
            <w:r w:rsidRPr="001B54B2">
              <w:rPr>
                <w:sz w:val="28"/>
                <w:szCs w:val="28"/>
                <w:lang w:val="uk-UA"/>
              </w:rPr>
              <w:t>к.т.н</w:t>
            </w:r>
            <w:proofErr w:type="spellEnd"/>
            <w:r w:rsidRPr="001B54B2">
              <w:rPr>
                <w:sz w:val="28"/>
                <w:szCs w:val="28"/>
                <w:lang w:val="uk-UA"/>
              </w:rPr>
              <w:t xml:space="preserve">., доц., ст. </w:t>
            </w:r>
            <w:proofErr w:type="spellStart"/>
            <w:r w:rsidRPr="001B54B2">
              <w:rPr>
                <w:sz w:val="28"/>
                <w:szCs w:val="28"/>
                <w:lang w:val="uk-UA"/>
              </w:rPr>
              <w:t>викл</w:t>
            </w:r>
            <w:proofErr w:type="spellEnd"/>
            <w:r w:rsidRPr="001B54B2">
              <w:rPr>
                <w:sz w:val="28"/>
                <w:szCs w:val="28"/>
                <w:lang w:val="uk-UA"/>
              </w:rPr>
              <w:t>.</w:t>
            </w:r>
          </w:p>
        </w:tc>
        <w:tc>
          <w:tcPr>
            <w:tcW w:w="1418" w:type="dxa"/>
          </w:tcPr>
          <w:p w14:paraId="2278ED72" w14:textId="77777777" w:rsidR="0034042A" w:rsidRPr="001B54B2" w:rsidRDefault="0034042A" w:rsidP="00F5020F">
            <w:pPr>
              <w:jc w:val="center"/>
              <w:rPr>
                <w:sz w:val="28"/>
                <w:szCs w:val="28"/>
                <w:lang w:val="uk-UA"/>
              </w:rPr>
            </w:pPr>
          </w:p>
        </w:tc>
        <w:tc>
          <w:tcPr>
            <w:tcW w:w="1388" w:type="dxa"/>
          </w:tcPr>
          <w:p w14:paraId="1439E929" w14:textId="77777777" w:rsidR="0034042A" w:rsidRPr="001B54B2" w:rsidRDefault="0034042A" w:rsidP="00F5020F">
            <w:pPr>
              <w:jc w:val="center"/>
              <w:rPr>
                <w:sz w:val="28"/>
                <w:szCs w:val="28"/>
                <w:lang w:val="uk-UA"/>
              </w:rPr>
            </w:pPr>
          </w:p>
        </w:tc>
      </w:tr>
      <w:tr w:rsidR="0034042A" w:rsidRPr="001B54B2" w14:paraId="5B542691" w14:textId="77777777" w:rsidTr="000A5555">
        <w:trPr>
          <w:trHeight w:val="480"/>
        </w:trPr>
        <w:tc>
          <w:tcPr>
            <w:tcW w:w="2835" w:type="dxa"/>
          </w:tcPr>
          <w:p w14:paraId="38D65C49" w14:textId="77777777" w:rsidR="0034042A" w:rsidRPr="001B54B2" w:rsidRDefault="0034042A" w:rsidP="000A5555">
            <w:pPr>
              <w:spacing w:line="276" w:lineRule="auto"/>
              <w:jc w:val="center"/>
              <w:rPr>
                <w:sz w:val="28"/>
                <w:szCs w:val="28"/>
                <w:lang w:val="uk-UA"/>
              </w:rPr>
            </w:pPr>
            <w:r w:rsidRPr="001B54B2">
              <w:rPr>
                <w:sz w:val="28"/>
                <w:szCs w:val="28"/>
                <w:lang w:val="uk-UA"/>
              </w:rPr>
              <w:t>Розробка алгоритмів управління</w:t>
            </w:r>
          </w:p>
        </w:tc>
        <w:tc>
          <w:tcPr>
            <w:tcW w:w="3998" w:type="dxa"/>
          </w:tcPr>
          <w:p w14:paraId="129F28BA" w14:textId="77777777" w:rsidR="0034042A" w:rsidRPr="001B54B2" w:rsidRDefault="0034042A" w:rsidP="00F5020F">
            <w:pPr>
              <w:jc w:val="center"/>
              <w:rPr>
                <w:sz w:val="28"/>
                <w:szCs w:val="28"/>
                <w:lang w:val="uk-UA"/>
              </w:rPr>
            </w:pPr>
            <w:r w:rsidRPr="001B54B2">
              <w:rPr>
                <w:sz w:val="28"/>
                <w:szCs w:val="28"/>
                <w:lang w:val="uk-UA"/>
              </w:rPr>
              <w:t xml:space="preserve">Босак Алла Василівна, </w:t>
            </w:r>
            <w:proofErr w:type="spellStart"/>
            <w:r w:rsidRPr="001B54B2">
              <w:rPr>
                <w:sz w:val="28"/>
                <w:szCs w:val="28"/>
                <w:lang w:val="uk-UA"/>
              </w:rPr>
              <w:t>к.т.н</w:t>
            </w:r>
            <w:proofErr w:type="spellEnd"/>
            <w:r w:rsidRPr="001B54B2">
              <w:rPr>
                <w:sz w:val="28"/>
                <w:szCs w:val="28"/>
                <w:lang w:val="uk-UA"/>
              </w:rPr>
              <w:t xml:space="preserve">., доц., ст. </w:t>
            </w:r>
            <w:proofErr w:type="spellStart"/>
            <w:r w:rsidRPr="001B54B2">
              <w:rPr>
                <w:sz w:val="28"/>
                <w:szCs w:val="28"/>
                <w:lang w:val="uk-UA"/>
              </w:rPr>
              <w:t>викл</w:t>
            </w:r>
            <w:proofErr w:type="spellEnd"/>
            <w:r w:rsidRPr="001B54B2">
              <w:rPr>
                <w:sz w:val="28"/>
                <w:szCs w:val="28"/>
                <w:lang w:val="uk-UA"/>
              </w:rPr>
              <w:t>.</w:t>
            </w:r>
          </w:p>
        </w:tc>
        <w:tc>
          <w:tcPr>
            <w:tcW w:w="1418" w:type="dxa"/>
          </w:tcPr>
          <w:p w14:paraId="7EEA10A1" w14:textId="77777777" w:rsidR="0034042A" w:rsidRPr="001B54B2" w:rsidRDefault="0034042A" w:rsidP="00F5020F">
            <w:pPr>
              <w:jc w:val="center"/>
              <w:rPr>
                <w:sz w:val="28"/>
                <w:szCs w:val="28"/>
                <w:lang w:val="uk-UA"/>
              </w:rPr>
            </w:pPr>
          </w:p>
        </w:tc>
        <w:tc>
          <w:tcPr>
            <w:tcW w:w="1388" w:type="dxa"/>
          </w:tcPr>
          <w:p w14:paraId="748CDF01" w14:textId="77777777" w:rsidR="0034042A" w:rsidRPr="001B54B2" w:rsidRDefault="0034042A" w:rsidP="00F5020F">
            <w:pPr>
              <w:jc w:val="center"/>
              <w:rPr>
                <w:sz w:val="28"/>
                <w:szCs w:val="28"/>
                <w:lang w:val="uk-UA"/>
              </w:rPr>
            </w:pPr>
          </w:p>
        </w:tc>
      </w:tr>
      <w:tr w:rsidR="0034042A" w:rsidRPr="001B54B2" w14:paraId="01014F5C" w14:textId="77777777" w:rsidTr="000A5555">
        <w:trPr>
          <w:trHeight w:val="480"/>
        </w:trPr>
        <w:tc>
          <w:tcPr>
            <w:tcW w:w="2835" w:type="dxa"/>
          </w:tcPr>
          <w:p w14:paraId="46587698" w14:textId="77777777" w:rsidR="0034042A" w:rsidRPr="001B54B2" w:rsidRDefault="0034042A" w:rsidP="00F5020F">
            <w:pPr>
              <w:jc w:val="center"/>
              <w:rPr>
                <w:sz w:val="28"/>
                <w:szCs w:val="28"/>
                <w:lang w:val="uk-UA"/>
              </w:rPr>
            </w:pPr>
            <w:r w:rsidRPr="001B54B2">
              <w:rPr>
                <w:sz w:val="28"/>
                <w:szCs w:val="28"/>
                <w:lang w:val="uk-UA"/>
              </w:rPr>
              <w:t>Стартап-проект</w:t>
            </w:r>
          </w:p>
        </w:tc>
        <w:tc>
          <w:tcPr>
            <w:tcW w:w="3998" w:type="dxa"/>
          </w:tcPr>
          <w:p w14:paraId="4ACA90F7" w14:textId="77777777" w:rsidR="0034042A" w:rsidRPr="001B54B2" w:rsidRDefault="0034042A" w:rsidP="00F5020F">
            <w:pPr>
              <w:jc w:val="center"/>
              <w:rPr>
                <w:sz w:val="28"/>
                <w:szCs w:val="28"/>
                <w:lang w:val="uk-UA"/>
              </w:rPr>
            </w:pPr>
            <w:r w:rsidRPr="001B54B2">
              <w:rPr>
                <w:sz w:val="28"/>
                <w:szCs w:val="28"/>
                <w:lang w:val="uk-UA"/>
              </w:rPr>
              <w:t xml:space="preserve">Шевчук Н.А., </w:t>
            </w:r>
            <w:proofErr w:type="spellStart"/>
            <w:r w:rsidRPr="001B54B2">
              <w:rPr>
                <w:sz w:val="28"/>
                <w:szCs w:val="28"/>
                <w:lang w:val="uk-UA"/>
              </w:rPr>
              <w:t>к.т.н</w:t>
            </w:r>
            <w:proofErr w:type="spellEnd"/>
            <w:r w:rsidRPr="001B54B2">
              <w:rPr>
                <w:sz w:val="28"/>
                <w:szCs w:val="28"/>
                <w:lang w:val="uk-UA"/>
              </w:rPr>
              <w:t>., доцент</w:t>
            </w:r>
          </w:p>
        </w:tc>
        <w:tc>
          <w:tcPr>
            <w:tcW w:w="1418" w:type="dxa"/>
          </w:tcPr>
          <w:p w14:paraId="58283536" w14:textId="77777777" w:rsidR="0034042A" w:rsidRPr="001B54B2" w:rsidRDefault="0034042A" w:rsidP="00F5020F">
            <w:pPr>
              <w:jc w:val="center"/>
              <w:rPr>
                <w:sz w:val="28"/>
                <w:szCs w:val="28"/>
                <w:lang w:val="uk-UA"/>
              </w:rPr>
            </w:pPr>
          </w:p>
        </w:tc>
        <w:tc>
          <w:tcPr>
            <w:tcW w:w="1388" w:type="dxa"/>
          </w:tcPr>
          <w:p w14:paraId="198E3E86" w14:textId="77777777" w:rsidR="0034042A" w:rsidRPr="001B54B2" w:rsidRDefault="0034042A" w:rsidP="00F5020F">
            <w:pPr>
              <w:jc w:val="center"/>
              <w:rPr>
                <w:sz w:val="28"/>
                <w:szCs w:val="28"/>
                <w:lang w:val="uk-UA"/>
              </w:rPr>
            </w:pPr>
          </w:p>
        </w:tc>
      </w:tr>
    </w:tbl>
    <w:p w14:paraId="2A4E2423" w14:textId="77777777" w:rsidR="0034042A" w:rsidRPr="001B54B2" w:rsidRDefault="0034042A" w:rsidP="0034042A">
      <w:pPr>
        <w:jc w:val="both"/>
        <w:rPr>
          <w:i/>
          <w:sz w:val="28"/>
          <w:szCs w:val="28"/>
          <w:u w:val="single"/>
          <w:lang w:val="uk-UA"/>
        </w:rPr>
      </w:pPr>
    </w:p>
    <w:p w14:paraId="12CD1089" w14:textId="77777777" w:rsidR="0034042A" w:rsidRPr="001B54B2" w:rsidRDefault="0034042A" w:rsidP="0034042A">
      <w:pPr>
        <w:jc w:val="center"/>
        <w:rPr>
          <w:b/>
          <w:sz w:val="28"/>
          <w:szCs w:val="28"/>
          <w:lang w:val="uk-UA"/>
        </w:rPr>
      </w:pPr>
      <w:r w:rsidRPr="001B54B2">
        <w:rPr>
          <w:b/>
          <w:sz w:val="28"/>
          <w:szCs w:val="28"/>
          <w:lang w:val="uk-UA"/>
        </w:rPr>
        <w:t>Календарний план</w:t>
      </w:r>
    </w:p>
    <w:p w14:paraId="60001120" w14:textId="77777777" w:rsidR="0034042A" w:rsidRPr="001B54B2" w:rsidRDefault="0034042A" w:rsidP="0034042A">
      <w:pPr>
        <w:rPr>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395"/>
        <w:gridCol w:w="3402"/>
        <w:gridCol w:w="1275"/>
      </w:tblGrid>
      <w:tr w:rsidR="0034042A" w:rsidRPr="001B54B2" w14:paraId="177CD641" w14:textId="77777777" w:rsidTr="000A5555">
        <w:trPr>
          <w:trHeight w:val="460"/>
        </w:trPr>
        <w:tc>
          <w:tcPr>
            <w:tcW w:w="567" w:type="dxa"/>
            <w:vAlign w:val="center"/>
          </w:tcPr>
          <w:p w14:paraId="7D9DE767" w14:textId="77777777" w:rsidR="0034042A" w:rsidRPr="001B54B2" w:rsidRDefault="0034042A" w:rsidP="00F5020F">
            <w:pPr>
              <w:jc w:val="center"/>
              <w:rPr>
                <w:sz w:val="28"/>
                <w:szCs w:val="28"/>
                <w:lang w:val="uk-UA"/>
              </w:rPr>
            </w:pPr>
            <w:r w:rsidRPr="001B54B2">
              <w:rPr>
                <w:sz w:val="28"/>
                <w:szCs w:val="28"/>
                <w:lang w:val="uk-UA"/>
              </w:rPr>
              <w:t>№</w:t>
            </w:r>
          </w:p>
          <w:p w14:paraId="2DC35CCB" w14:textId="77777777" w:rsidR="0034042A" w:rsidRPr="001B54B2" w:rsidRDefault="0034042A" w:rsidP="00F5020F">
            <w:pPr>
              <w:jc w:val="center"/>
              <w:rPr>
                <w:sz w:val="28"/>
                <w:szCs w:val="28"/>
                <w:lang w:val="uk-UA"/>
              </w:rPr>
            </w:pPr>
            <w:r w:rsidRPr="001B54B2">
              <w:rPr>
                <w:sz w:val="28"/>
                <w:szCs w:val="28"/>
                <w:lang w:val="uk-UA"/>
              </w:rPr>
              <w:t>з/п</w:t>
            </w:r>
          </w:p>
        </w:tc>
        <w:tc>
          <w:tcPr>
            <w:tcW w:w="4395" w:type="dxa"/>
            <w:vAlign w:val="center"/>
          </w:tcPr>
          <w:p w14:paraId="3ACBB3AF" w14:textId="77777777" w:rsidR="0034042A" w:rsidRPr="001B54B2" w:rsidRDefault="0034042A" w:rsidP="00F5020F">
            <w:pPr>
              <w:jc w:val="center"/>
              <w:rPr>
                <w:sz w:val="28"/>
                <w:szCs w:val="28"/>
                <w:lang w:val="uk-UA"/>
              </w:rPr>
            </w:pPr>
            <w:r w:rsidRPr="001B54B2">
              <w:rPr>
                <w:sz w:val="28"/>
                <w:szCs w:val="28"/>
                <w:lang w:val="uk-UA"/>
              </w:rPr>
              <w:t xml:space="preserve">Назва етапів виконання дипломного </w:t>
            </w:r>
          </w:p>
          <w:p w14:paraId="33B9158B" w14:textId="77777777" w:rsidR="0034042A" w:rsidRPr="001B54B2" w:rsidRDefault="0034042A" w:rsidP="00F5020F">
            <w:pPr>
              <w:jc w:val="center"/>
              <w:rPr>
                <w:sz w:val="28"/>
                <w:szCs w:val="28"/>
                <w:lang w:val="uk-UA"/>
              </w:rPr>
            </w:pPr>
            <w:r w:rsidRPr="001B54B2">
              <w:rPr>
                <w:sz w:val="28"/>
                <w:szCs w:val="28"/>
                <w:lang w:val="uk-UA"/>
              </w:rPr>
              <w:t>проекту (роботи)</w:t>
            </w:r>
          </w:p>
        </w:tc>
        <w:tc>
          <w:tcPr>
            <w:tcW w:w="3402" w:type="dxa"/>
            <w:vAlign w:val="center"/>
          </w:tcPr>
          <w:p w14:paraId="5E7C4E96" w14:textId="77777777" w:rsidR="0034042A" w:rsidRPr="001B54B2" w:rsidRDefault="0034042A" w:rsidP="00F5020F">
            <w:pPr>
              <w:jc w:val="center"/>
              <w:rPr>
                <w:sz w:val="28"/>
                <w:szCs w:val="28"/>
                <w:lang w:val="uk-UA"/>
              </w:rPr>
            </w:pPr>
            <w:r w:rsidRPr="001B54B2">
              <w:rPr>
                <w:spacing w:val="-20"/>
                <w:sz w:val="28"/>
                <w:szCs w:val="28"/>
                <w:lang w:val="uk-UA"/>
              </w:rPr>
              <w:t>Термін виконання</w:t>
            </w:r>
            <w:r w:rsidRPr="001B54B2">
              <w:rPr>
                <w:sz w:val="28"/>
                <w:szCs w:val="28"/>
                <w:lang w:val="uk-UA"/>
              </w:rPr>
              <w:t xml:space="preserve"> етапів проекту</w:t>
            </w:r>
          </w:p>
          <w:p w14:paraId="61DFA935" w14:textId="77777777" w:rsidR="0034042A" w:rsidRPr="001B54B2" w:rsidRDefault="0034042A" w:rsidP="00F5020F">
            <w:pPr>
              <w:jc w:val="center"/>
              <w:rPr>
                <w:sz w:val="28"/>
                <w:szCs w:val="28"/>
                <w:lang w:val="uk-UA"/>
              </w:rPr>
            </w:pPr>
            <w:r w:rsidRPr="001B54B2">
              <w:rPr>
                <w:sz w:val="28"/>
                <w:szCs w:val="28"/>
                <w:lang w:val="uk-UA"/>
              </w:rPr>
              <w:t>( роботи )</w:t>
            </w:r>
          </w:p>
        </w:tc>
        <w:tc>
          <w:tcPr>
            <w:tcW w:w="1275" w:type="dxa"/>
            <w:tcBorders>
              <w:bottom w:val="single" w:sz="4" w:space="0" w:color="auto"/>
            </w:tcBorders>
            <w:vAlign w:val="center"/>
          </w:tcPr>
          <w:p w14:paraId="5C6B327D" w14:textId="77777777" w:rsidR="0034042A" w:rsidRPr="001B54B2" w:rsidRDefault="0034042A" w:rsidP="00F5020F">
            <w:pPr>
              <w:pStyle w:val="3"/>
              <w:rPr>
                <w:rFonts w:ascii="Times New Roman" w:hAnsi="Times New Roman" w:cs="Times New Roman"/>
                <w:spacing w:val="-20"/>
                <w:sz w:val="28"/>
                <w:szCs w:val="28"/>
                <w:lang w:val="uk-UA"/>
              </w:rPr>
            </w:pPr>
            <w:r w:rsidRPr="001B54B2">
              <w:rPr>
                <w:rFonts w:ascii="Times New Roman" w:hAnsi="Times New Roman" w:cs="Times New Roman"/>
                <w:color w:val="auto"/>
                <w:spacing w:val="-20"/>
                <w:sz w:val="28"/>
                <w:szCs w:val="28"/>
                <w:lang w:val="uk-UA"/>
              </w:rPr>
              <w:t>Примітка</w:t>
            </w:r>
          </w:p>
        </w:tc>
      </w:tr>
      <w:tr w:rsidR="0034042A" w:rsidRPr="001B54B2" w14:paraId="486E3F88" w14:textId="77777777" w:rsidTr="000A5555">
        <w:tc>
          <w:tcPr>
            <w:tcW w:w="567" w:type="dxa"/>
            <w:vAlign w:val="center"/>
          </w:tcPr>
          <w:p w14:paraId="2B344438" w14:textId="77777777" w:rsidR="0034042A" w:rsidRPr="001B54B2" w:rsidRDefault="0034042A" w:rsidP="00F5020F">
            <w:pPr>
              <w:jc w:val="center"/>
              <w:rPr>
                <w:sz w:val="28"/>
                <w:szCs w:val="28"/>
                <w:lang w:val="uk-UA"/>
              </w:rPr>
            </w:pPr>
            <w:r w:rsidRPr="001B54B2">
              <w:rPr>
                <w:sz w:val="28"/>
                <w:szCs w:val="28"/>
                <w:lang w:val="uk-UA"/>
              </w:rPr>
              <w:t>1.</w:t>
            </w:r>
          </w:p>
        </w:tc>
        <w:tc>
          <w:tcPr>
            <w:tcW w:w="4395" w:type="dxa"/>
            <w:vAlign w:val="center"/>
          </w:tcPr>
          <w:p w14:paraId="0F29F290" w14:textId="77777777" w:rsidR="0034042A" w:rsidRPr="001B54B2" w:rsidRDefault="0034042A" w:rsidP="00F5020F">
            <w:pPr>
              <w:rPr>
                <w:sz w:val="28"/>
                <w:szCs w:val="28"/>
                <w:lang w:val="uk-UA"/>
              </w:rPr>
            </w:pPr>
            <w:r w:rsidRPr="001B54B2">
              <w:rPr>
                <w:sz w:val="28"/>
                <w:szCs w:val="28"/>
                <w:lang w:val="uk-UA"/>
              </w:rPr>
              <w:t>Огляд систем керування паровим котлом</w:t>
            </w:r>
          </w:p>
        </w:tc>
        <w:tc>
          <w:tcPr>
            <w:tcW w:w="3402" w:type="dxa"/>
            <w:vAlign w:val="center"/>
          </w:tcPr>
          <w:p w14:paraId="574B2619" w14:textId="77777777" w:rsidR="0034042A" w:rsidRPr="001B54B2" w:rsidRDefault="0034042A" w:rsidP="00F5020F">
            <w:pPr>
              <w:jc w:val="center"/>
              <w:rPr>
                <w:sz w:val="28"/>
                <w:szCs w:val="28"/>
                <w:lang w:val="uk-UA"/>
              </w:rPr>
            </w:pPr>
            <w:r w:rsidRPr="001B54B2">
              <w:rPr>
                <w:sz w:val="28"/>
                <w:szCs w:val="28"/>
                <w:lang w:val="uk-UA"/>
              </w:rPr>
              <w:t>04.02.20 – 20.02.20</w:t>
            </w:r>
          </w:p>
        </w:tc>
        <w:tc>
          <w:tcPr>
            <w:tcW w:w="1275" w:type="dxa"/>
            <w:vAlign w:val="center"/>
          </w:tcPr>
          <w:p w14:paraId="7901783A" w14:textId="77777777" w:rsidR="0034042A" w:rsidRPr="001B54B2" w:rsidRDefault="0034042A" w:rsidP="00F5020F">
            <w:pPr>
              <w:jc w:val="center"/>
              <w:rPr>
                <w:sz w:val="28"/>
                <w:szCs w:val="28"/>
                <w:lang w:val="uk-UA"/>
              </w:rPr>
            </w:pPr>
          </w:p>
        </w:tc>
      </w:tr>
      <w:tr w:rsidR="0034042A" w:rsidRPr="001B54B2" w14:paraId="3F8C1057" w14:textId="77777777" w:rsidTr="000A5555">
        <w:tc>
          <w:tcPr>
            <w:tcW w:w="567" w:type="dxa"/>
            <w:vAlign w:val="center"/>
          </w:tcPr>
          <w:p w14:paraId="488824FD" w14:textId="77777777" w:rsidR="0034042A" w:rsidRPr="001B54B2" w:rsidRDefault="0034042A" w:rsidP="00F5020F">
            <w:pPr>
              <w:jc w:val="center"/>
              <w:rPr>
                <w:sz w:val="28"/>
                <w:szCs w:val="28"/>
                <w:lang w:val="uk-UA"/>
              </w:rPr>
            </w:pPr>
            <w:r w:rsidRPr="001B54B2">
              <w:rPr>
                <w:sz w:val="28"/>
                <w:szCs w:val="28"/>
                <w:lang w:val="uk-UA"/>
              </w:rPr>
              <w:t>2.</w:t>
            </w:r>
          </w:p>
        </w:tc>
        <w:tc>
          <w:tcPr>
            <w:tcW w:w="4395" w:type="dxa"/>
            <w:vAlign w:val="center"/>
          </w:tcPr>
          <w:p w14:paraId="29FFDCEC" w14:textId="77777777" w:rsidR="0034042A" w:rsidRPr="001B54B2" w:rsidRDefault="0034042A" w:rsidP="00F5020F">
            <w:pPr>
              <w:rPr>
                <w:sz w:val="28"/>
                <w:szCs w:val="28"/>
                <w:lang w:val="uk-UA"/>
              </w:rPr>
            </w:pPr>
            <w:r w:rsidRPr="001B54B2">
              <w:rPr>
                <w:sz w:val="28"/>
                <w:szCs w:val="28"/>
                <w:lang w:val="uk-UA"/>
              </w:rPr>
              <w:t>Дослідження динамічних властивостей парового котла</w:t>
            </w:r>
          </w:p>
        </w:tc>
        <w:tc>
          <w:tcPr>
            <w:tcW w:w="3402" w:type="dxa"/>
            <w:vAlign w:val="center"/>
          </w:tcPr>
          <w:p w14:paraId="57CB097F" w14:textId="77777777" w:rsidR="0034042A" w:rsidRPr="001B54B2" w:rsidRDefault="0034042A" w:rsidP="00F5020F">
            <w:pPr>
              <w:jc w:val="center"/>
              <w:rPr>
                <w:sz w:val="28"/>
                <w:szCs w:val="28"/>
                <w:lang w:val="uk-UA"/>
              </w:rPr>
            </w:pPr>
            <w:r w:rsidRPr="001B54B2">
              <w:rPr>
                <w:sz w:val="28"/>
                <w:szCs w:val="28"/>
                <w:lang w:val="uk-UA"/>
              </w:rPr>
              <w:t>20.02.20 – 10.03.20</w:t>
            </w:r>
          </w:p>
        </w:tc>
        <w:tc>
          <w:tcPr>
            <w:tcW w:w="1275" w:type="dxa"/>
            <w:vAlign w:val="center"/>
          </w:tcPr>
          <w:p w14:paraId="23383D15" w14:textId="77777777" w:rsidR="0034042A" w:rsidRPr="001B54B2" w:rsidRDefault="0034042A" w:rsidP="00F5020F">
            <w:pPr>
              <w:jc w:val="center"/>
              <w:rPr>
                <w:sz w:val="28"/>
                <w:szCs w:val="28"/>
                <w:lang w:val="uk-UA"/>
              </w:rPr>
            </w:pPr>
          </w:p>
        </w:tc>
      </w:tr>
      <w:tr w:rsidR="0034042A" w:rsidRPr="001B54B2" w14:paraId="770BCE1D" w14:textId="77777777" w:rsidTr="000A5555">
        <w:tc>
          <w:tcPr>
            <w:tcW w:w="567" w:type="dxa"/>
            <w:vAlign w:val="center"/>
          </w:tcPr>
          <w:p w14:paraId="7B5BBEE8" w14:textId="77777777" w:rsidR="0034042A" w:rsidRPr="001B54B2" w:rsidRDefault="0034042A" w:rsidP="00F5020F">
            <w:pPr>
              <w:jc w:val="center"/>
              <w:rPr>
                <w:sz w:val="28"/>
                <w:szCs w:val="28"/>
                <w:lang w:val="uk-UA"/>
              </w:rPr>
            </w:pPr>
            <w:r w:rsidRPr="001B54B2">
              <w:rPr>
                <w:sz w:val="28"/>
                <w:szCs w:val="28"/>
                <w:lang w:val="uk-UA"/>
              </w:rPr>
              <w:t>3.</w:t>
            </w:r>
          </w:p>
        </w:tc>
        <w:tc>
          <w:tcPr>
            <w:tcW w:w="4395" w:type="dxa"/>
            <w:vAlign w:val="center"/>
          </w:tcPr>
          <w:p w14:paraId="09B7BA4D" w14:textId="77777777" w:rsidR="0034042A" w:rsidRPr="001B54B2" w:rsidRDefault="0034042A" w:rsidP="00F5020F">
            <w:pPr>
              <w:rPr>
                <w:sz w:val="28"/>
                <w:szCs w:val="28"/>
                <w:lang w:val="uk-UA"/>
              </w:rPr>
            </w:pPr>
            <w:r w:rsidRPr="001B54B2">
              <w:rPr>
                <w:sz w:val="28"/>
                <w:szCs w:val="28"/>
                <w:lang w:val="uk-UA"/>
              </w:rPr>
              <w:t>Розробка алгоритмів управління</w:t>
            </w:r>
          </w:p>
        </w:tc>
        <w:tc>
          <w:tcPr>
            <w:tcW w:w="3402" w:type="dxa"/>
            <w:vAlign w:val="center"/>
          </w:tcPr>
          <w:p w14:paraId="6872E4BA" w14:textId="77777777" w:rsidR="0034042A" w:rsidRPr="001B54B2" w:rsidRDefault="0034042A" w:rsidP="00F5020F">
            <w:pPr>
              <w:jc w:val="center"/>
              <w:rPr>
                <w:sz w:val="28"/>
                <w:szCs w:val="28"/>
                <w:lang w:val="uk-UA"/>
              </w:rPr>
            </w:pPr>
            <w:r w:rsidRPr="001B54B2">
              <w:rPr>
                <w:sz w:val="28"/>
                <w:szCs w:val="28"/>
                <w:lang w:val="uk-UA"/>
              </w:rPr>
              <w:t>20.03.20 – 30.03.20</w:t>
            </w:r>
          </w:p>
        </w:tc>
        <w:tc>
          <w:tcPr>
            <w:tcW w:w="1275" w:type="dxa"/>
            <w:vAlign w:val="center"/>
          </w:tcPr>
          <w:p w14:paraId="1ABD9BB9" w14:textId="77777777" w:rsidR="0034042A" w:rsidRPr="001B54B2" w:rsidRDefault="0034042A" w:rsidP="00F5020F">
            <w:pPr>
              <w:jc w:val="center"/>
              <w:rPr>
                <w:sz w:val="28"/>
                <w:szCs w:val="28"/>
                <w:lang w:val="uk-UA"/>
              </w:rPr>
            </w:pPr>
          </w:p>
        </w:tc>
      </w:tr>
      <w:tr w:rsidR="0034042A" w:rsidRPr="001B54B2" w14:paraId="43438500" w14:textId="77777777" w:rsidTr="000A5555">
        <w:tc>
          <w:tcPr>
            <w:tcW w:w="567" w:type="dxa"/>
            <w:vAlign w:val="center"/>
          </w:tcPr>
          <w:p w14:paraId="1AEF1A6F" w14:textId="77777777" w:rsidR="0034042A" w:rsidRPr="001B54B2" w:rsidRDefault="0034042A" w:rsidP="00F5020F">
            <w:pPr>
              <w:jc w:val="center"/>
              <w:rPr>
                <w:sz w:val="28"/>
                <w:szCs w:val="28"/>
                <w:lang w:val="uk-UA"/>
              </w:rPr>
            </w:pPr>
            <w:r w:rsidRPr="001B54B2">
              <w:rPr>
                <w:sz w:val="28"/>
                <w:szCs w:val="28"/>
                <w:lang w:val="uk-UA"/>
              </w:rPr>
              <w:t>4.</w:t>
            </w:r>
          </w:p>
        </w:tc>
        <w:tc>
          <w:tcPr>
            <w:tcW w:w="4395" w:type="dxa"/>
            <w:vAlign w:val="center"/>
          </w:tcPr>
          <w:p w14:paraId="61D5DD61" w14:textId="77777777" w:rsidR="0034042A" w:rsidRPr="001B54B2" w:rsidRDefault="0034042A" w:rsidP="00F5020F">
            <w:pPr>
              <w:rPr>
                <w:sz w:val="28"/>
                <w:szCs w:val="28"/>
                <w:lang w:val="uk-UA"/>
              </w:rPr>
            </w:pPr>
            <w:r w:rsidRPr="001B54B2">
              <w:rPr>
                <w:sz w:val="28"/>
                <w:szCs w:val="28"/>
                <w:lang w:val="uk-UA"/>
              </w:rPr>
              <w:t>Стартап-проект</w:t>
            </w:r>
          </w:p>
        </w:tc>
        <w:tc>
          <w:tcPr>
            <w:tcW w:w="3402" w:type="dxa"/>
            <w:vAlign w:val="center"/>
          </w:tcPr>
          <w:p w14:paraId="649AAFE6" w14:textId="77777777" w:rsidR="0034042A" w:rsidRPr="001B54B2" w:rsidRDefault="0034042A" w:rsidP="00F5020F">
            <w:pPr>
              <w:jc w:val="center"/>
              <w:rPr>
                <w:sz w:val="28"/>
                <w:szCs w:val="28"/>
                <w:lang w:val="uk-UA"/>
              </w:rPr>
            </w:pPr>
            <w:r w:rsidRPr="001B54B2">
              <w:rPr>
                <w:sz w:val="28"/>
                <w:szCs w:val="28"/>
                <w:lang w:val="uk-UA"/>
              </w:rPr>
              <w:t>30.03.20 – 10.04.20</w:t>
            </w:r>
          </w:p>
        </w:tc>
        <w:tc>
          <w:tcPr>
            <w:tcW w:w="1275" w:type="dxa"/>
            <w:vAlign w:val="center"/>
          </w:tcPr>
          <w:p w14:paraId="1D5AE658" w14:textId="77777777" w:rsidR="0034042A" w:rsidRPr="001B54B2" w:rsidRDefault="0034042A" w:rsidP="00F5020F">
            <w:pPr>
              <w:jc w:val="center"/>
              <w:rPr>
                <w:sz w:val="28"/>
                <w:szCs w:val="28"/>
                <w:lang w:val="uk-UA"/>
              </w:rPr>
            </w:pPr>
          </w:p>
        </w:tc>
      </w:tr>
      <w:tr w:rsidR="0034042A" w:rsidRPr="001B54B2" w14:paraId="07D9EA21" w14:textId="77777777" w:rsidTr="000A5555">
        <w:tc>
          <w:tcPr>
            <w:tcW w:w="567" w:type="dxa"/>
            <w:vAlign w:val="center"/>
          </w:tcPr>
          <w:p w14:paraId="10523256" w14:textId="77777777" w:rsidR="0034042A" w:rsidRPr="001B54B2" w:rsidRDefault="0034042A" w:rsidP="00F5020F">
            <w:pPr>
              <w:jc w:val="center"/>
              <w:rPr>
                <w:sz w:val="28"/>
                <w:szCs w:val="28"/>
                <w:lang w:val="uk-UA"/>
              </w:rPr>
            </w:pPr>
            <w:r w:rsidRPr="001B54B2">
              <w:rPr>
                <w:sz w:val="28"/>
                <w:szCs w:val="28"/>
                <w:lang w:val="uk-UA"/>
              </w:rPr>
              <w:t>5.</w:t>
            </w:r>
          </w:p>
        </w:tc>
        <w:tc>
          <w:tcPr>
            <w:tcW w:w="4395" w:type="dxa"/>
            <w:vAlign w:val="center"/>
          </w:tcPr>
          <w:p w14:paraId="3C61BED8" w14:textId="77777777" w:rsidR="0034042A" w:rsidRPr="001B54B2" w:rsidRDefault="0034042A" w:rsidP="00F5020F">
            <w:pPr>
              <w:rPr>
                <w:sz w:val="28"/>
                <w:szCs w:val="28"/>
                <w:lang w:val="uk-UA"/>
              </w:rPr>
            </w:pPr>
            <w:r w:rsidRPr="001B54B2">
              <w:rPr>
                <w:sz w:val="28"/>
                <w:szCs w:val="28"/>
                <w:lang w:val="uk-UA"/>
              </w:rPr>
              <w:t>Підготовка презентації</w:t>
            </w:r>
          </w:p>
        </w:tc>
        <w:tc>
          <w:tcPr>
            <w:tcW w:w="3402" w:type="dxa"/>
            <w:vAlign w:val="center"/>
          </w:tcPr>
          <w:p w14:paraId="0CE347C1" w14:textId="77777777" w:rsidR="0034042A" w:rsidRPr="001B54B2" w:rsidRDefault="0034042A" w:rsidP="00F5020F">
            <w:pPr>
              <w:jc w:val="center"/>
              <w:rPr>
                <w:sz w:val="28"/>
                <w:szCs w:val="28"/>
                <w:lang w:val="uk-UA"/>
              </w:rPr>
            </w:pPr>
            <w:r w:rsidRPr="001B54B2">
              <w:rPr>
                <w:sz w:val="28"/>
                <w:szCs w:val="28"/>
                <w:lang w:val="uk-UA"/>
              </w:rPr>
              <w:t>10.04.20 – 26.04.20</w:t>
            </w:r>
          </w:p>
        </w:tc>
        <w:tc>
          <w:tcPr>
            <w:tcW w:w="1275" w:type="dxa"/>
            <w:vAlign w:val="center"/>
          </w:tcPr>
          <w:p w14:paraId="06445E14" w14:textId="77777777" w:rsidR="0034042A" w:rsidRPr="001B54B2" w:rsidRDefault="0034042A" w:rsidP="00F5020F">
            <w:pPr>
              <w:jc w:val="center"/>
              <w:rPr>
                <w:sz w:val="28"/>
                <w:szCs w:val="28"/>
                <w:lang w:val="uk-UA"/>
              </w:rPr>
            </w:pPr>
          </w:p>
        </w:tc>
      </w:tr>
    </w:tbl>
    <w:p w14:paraId="4DF7A4B1" w14:textId="77777777" w:rsidR="0034042A" w:rsidRPr="001B54B2" w:rsidRDefault="0034042A" w:rsidP="000A5555">
      <w:pPr>
        <w:rPr>
          <w:b/>
          <w:sz w:val="28"/>
          <w:szCs w:val="28"/>
          <w:lang w:val="uk-UA"/>
        </w:rPr>
      </w:pPr>
    </w:p>
    <w:p w14:paraId="3075F6B0" w14:textId="77777777" w:rsidR="0034042A" w:rsidRPr="001B54B2" w:rsidRDefault="0034042A" w:rsidP="000A5555">
      <w:pPr>
        <w:jc w:val="right"/>
        <w:rPr>
          <w:b/>
          <w:sz w:val="28"/>
          <w:szCs w:val="28"/>
          <w:lang w:val="uk-UA"/>
        </w:rPr>
      </w:pPr>
      <w:r w:rsidRPr="001B54B2">
        <w:rPr>
          <w:sz w:val="28"/>
          <w:szCs w:val="28"/>
          <w:lang w:val="uk-UA"/>
        </w:rPr>
        <w:t>Студент</w:t>
      </w:r>
      <w:r w:rsidR="000A5555" w:rsidRPr="001B54B2">
        <w:rPr>
          <w:sz w:val="28"/>
          <w:szCs w:val="28"/>
          <w:lang w:val="uk-UA"/>
        </w:rPr>
        <w:t xml:space="preserve">    </w:t>
      </w:r>
      <w:r w:rsidRPr="001B54B2">
        <w:rPr>
          <w:sz w:val="28"/>
          <w:szCs w:val="28"/>
          <w:lang w:val="uk-UA"/>
        </w:rPr>
        <w:t xml:space="preserve">     </w:t>
      </w:r>
      <w:r w:rsidRPr="001B54B2">
        <w:rPr>
          <w:sz w:val="28"/>
          <w:szCs w:val="28"/>
          <w:u w:val="single"/>
          <w:lang w:val="uk-UA"/>
        </w:rPr>
        <w:t xml:space="preserve">                           </w:t>
      </w:r>
      <w:r w:rsidRPr="001B54B2">
        <w:rPr>
          <w:sz w:val="28"/>
          <w:szCs w:val="28"/>
          <w:lang w:val="uk-UA"/>
        </w:rPr>
        <w:t xml:space="preserve">        </w:t>
      </w:r>
      <w:r w:rsidRPr="001B54B2">
        <w:rPr>
          <w:i/>
          <w:sz w:val="28"/>
          <w:szCs w:val="28"/>
          <w:u w:val="single"/>
          <w:lang w:val="uk-UA"/>
        </w:rPr>
        <w:t xml:space="preserve">    </w:t>
      </w:r>
      <w:proofErr w:type="spellStart"/>
      <w:r w:rsidRPr="001B54B2">
        <w:rPr>
          <w:i/>
          <w:sz w:val="28"/>
          <w:szCs w:val="28"/>
          <w:u w:val="single"/>
          <w:lang w:val="uk-UA"/>
        </w:rPr>
        <w:t>Чевельча</w:t>
      </w:r>
      <w:proofErr w:type="spellEnd"/>
      <w:r w:rsidRPr="001B54B2">
        <w:rPr>
          <w:i/>
          <w:sz w:val="28"/>
          <w:szCs w:val="28"/>
          <w:u w:val="single"/>
          <w:lang w:val="uk-UA"/>
        </w:rPr>
        <w:t xml:space="preserve"> О.В</w:t>
      </w:r>
      <w:r w:rsidR="000A5555" w:rsidRPr="001B54B2">
        <w:rPr>
          <w:i/>
          <w:sz w:val="28"/>
          <w:szCs w:val="28"/>
          <w:u w:val="single"/>
          <w:lang w:val="uk-UA"/>
        </w:rPr>
        <w:t xml:space="preserve">. </w:t>
      </w:r>
      <w:r w:rsidR="009F7BCC" w:rsidRPr="001B54B2">
        <w:rPr>
          <w:i/>
          <w:sz w:val="28"/>
          <w:szCs w:val="28"/>
          <w:u w:val="single"/>
          <w:lang w:val="uk-UA"/>
        </w:rPr>
        <w:t xml:space="preserve">  </w:t>
      </w:r>
      <w:r w:rsidR="000A5555" w:rsidRPr="001B54B2">
        <w:rPr>
          <w:i/>
          <w:color w:val="FFFFFF" w:themeColor="background1"/>
          <w:sz w:val="2"/>
          <w:szCs w:val="28"/>
          <w:u w:val="single"/>
          <w:lang w:val="uk-UA"/>
        </w:rPr>
        <w:t>м</w:t>
      </w:r>
    </w:p>
    <w:p w14:paraId="3885965B" w14:textId="77777777" w:rsidR="0034042A" w:rsidRPr="001B54B2" w:rsidRDefault="0034042A" w:rsidP="000A5555">
      <w:pPr>
        <w:ind w:right="139"/>
        <w:jc w:val="right"/>
        <w:rPr>
          <w:bCs/>
          <w:sz w:val="28"/>
          <w:szCs w:val="28"/>
          <w:vertAlign w:val="superscript"/>
          <w:lang w:val="uk-UA"/>
        </w:rPr>
      </w:pPr>
      <w:r w:rsidRPr="001B54B2">
        <w:rPr>
          <w:bCs/>
          <w:sz w:val="28"/>
          <w:szCs w:val="28"/>
          <w:lang w:val="uk-UA"/>
        </w:rPr>
        <w:t xml:space="preserve">   </w:t>
      </w:r>
      <w:r w:rsidRPr="001B54B2">
        <w:rPr>
          <w:bCs/>
          <w:sz w:val="28"/>
          <w:szCs w:val="28"/>
          <w:vertAlign w:val="superscript"/>
          <w:lang w:val="uk-UA"/>
        </w:rPr>
        <w:t>( підпис )</w:t>
      </w:r>
      <w:r w:rsidR="000A5555" w:rsidRPr="001B54B2">
        <w:rPr>
          <w:bCs/>
          <w:sz w:val="28"/>
          <w:szCs w:val="28"/>
          <w:vertAlign w:val="superscript"/>
          <w:lang w:val="uk-UA"/>
        </w:rPr>
        <w:t xml:space="preserve">       </w:t>
      </w:r>
      <w:r w:rsidRPr="001B54B2">
        <w:rPr>
          <w:bCs/>
          <w:sz w:val="28"/>
          <w:szCs w:val="28"/>
          <w:vertAlign w:val="superscript"/>
          <w:lang w:val="uk-UA"/>
        </w:rPr>
        <w:t xml:space="preserve">  </w:t>
      </w:r>
      <w:r w:rsidR="000A5555" w:rsidRPr="001B54B2">
        <w:rPr>
          <w:bCs/>
          <w:sz w:val="28"/>
          <w:szCs w:val="28"/>
          <w:vertAlign w:val="superscript"/>
          <w:lang w:val="uk-UA"/>
        </w:rPr>
        <w:t xml:space="preserve">        </w:t>
      </w:r>
      <w:r w:rsidRPr="001B54B2">
        <w:rPr>
          <w:bCs/>
          <w:sz w:val="28"/>
          <w:szCs w:val="28"/>
          <w:vertAlign w:val="superscript"/>
          <w:lang w:val="uk-UA"/>
        </w:rPr>
        <w:t xml:space="preserve">      </w:t>
      </w:r>
      <w:r w:rsidR="000A5555" w:rsidRPr="001B54B2">
        <w:rPr>
          <w:bCs/>
          <w:sz w:val="28"/>
          <w:szCs w:val="28"/>
          <w:vertAlign w:val="superscript"/>
          <w:lang w:val="uk-UA"/>
        </w:rPr>
        <w:t xml:space="preserve">       </w:t>
      </w:r>
      <w:r w:rsidRPr="001B54B2">
        <w:rPr>
          <w:bCs/>
          <w:sz w:val="28"/>
          <w:szCs w:val="28"/>
          <w:vertAlign w:val="superscript"/>
          <w:lang w:val="uk-UA"/>
        </w:rPr>
        <w:t>(прізвище та ініціали)</w:t>
      </w:r>
      <w:r w:rsidR="000A5555" w:rsidRPr="001B54B2">
        <w:rPr>
          <w:bCs/>
          <w:sz w:val="28"/>
          <w:szCs w:val="28"/>
          <w:vertAlign w:val="superscript"/>
          <w:lang w:val="uk-UA"/>
        </w:rPr>
        <w:t xml:space="preserve">  </w:t>
      </w:r>
    </w:p>
    <w:p w14:paraId="77E5E16B" w14:textId="77777777" w:rsidR="0034042A" w:rsidRPr="001B54B2" w:rsidRDefault="000A5555" w:rsidP="0034042A">
      <w:pPr>
        <w:jc w:val="both"/>
        <w:rPr>
          <w:b/>
          <w:sz w:val="28"/>
          <w:szCs w:val="28"/>
          <w:lang w:val="uk-UA"/>
        </w:rPr>
      </w:pPr>
      <w:r w:rsidRPr="001B54B2">
        <w:rPr>
          <w:sz w:val="28"/>
          <w:szCs w:val="28"/>
          <w:lang w:val="uk-UA"/>
        </w:rPr>
        <w:t xml:space="preserve">             </w:t>
      </w:r>
      <w:r w:rsidR="006329A1" w:rsidRPr="001B54B2">
        <w:rPr>
          <w:sz w:val="28"/>
          <w:szCs w:val="28"/>
          <w:lang w:val="uk-UA"/>
        </w:rPr>
        <w:t xml:space="preserve">       </w:t>
      </w:r>
      <w:r w:rsidRPr="001B54B2">
        <w:rPr>
          <w:sz w:val="28"/>
          <w:szCs w:val="28"/>
          <w:lang w:val="uk-UA"/>
        </w:rPr>
        <w:t xml:space="preserve">  </w:t>
      </w:r>
      <w:r w:rsidR="0034042A" w:rsidRPr="001B54B2">
        <w:rPr>
          <w:sz w:val="28"/>
          <w:szCs w:val="28"/>
          <w:lang w:val="uk-UA"/>
        </w:rPr>
        <w:t xml:space="preserve">  Керівник проекту (роботи)</w:t>
      </w:r>
      <w:r w:rsidRPr="001B54B2">
        <w:rPr>
          <w:sz w:val="28"/>
          <w:szCs w:val="28"/>
          <w:lang w:val="uk-UA"/>
        </w:rPr>
        <w:t xml:space="preserve"> </w:t>
      </w:r>
      <w:r w:rsidR="0034042A" w:rsidRPr="001B54B2">
        <w:rPr>
          <w:sz w:val="28"/>
          <w:szCs w:val="28"/>
          <w:u w:val="single"/>
          <w:lang w:val="uk-UA"/>
        </w:rPr>
        <w:t xml:space="preserve">                      </w:t>
      </w:r>
      <w:r w:rsidRPr="001B54B2">
        <w:rPr>
          <w:sz w:val="28"/>
          <w:szCs w:val="28"/>
          <w:u w:val="single"/>
          <w:lang w:val="uk-UA"/>
        </w:rPr>
        <w:t xml:space="preserve"> </w:t>
      </w:r>
      <w:r w:rsidR="0034042A" w:rsidRPr="001B54B2">
        <w:rPr>
          <w:sz w:val="28"/>
          <w:szCs w:val="28"/>
          <w:u w:val="single"/>
          <w:lang w:val="uk-UA"/>
        </w:rPr>
        <w:t xml:space="preserve">  </w:t>
      </w:r>
      <w:r w:rsidRPr="001B54B2">
        <w:rPr>
          <w:sz w:val="28"/>
          <w:szCs w:val="28"/>
          <w:u w:val="single"/>
          <w:lang w:val="uk-UA"/>
        </w:rPr>
        <w:t xml:space="preserve"> </w:t>
      </w:r>
      <w:r w:rsidR="0034042A" w:rsidRPr="001B54B2">
        <w:rPr>
          <w:sz w:val="28"/>
          <w:szCs w:val="28"/>
          <w:u w:val="single"/>
          <w:lang w:val="uk-UA"/>
        </w:rPr>
        <w:t xml:space="preserve"> </w:t>
      </w:r>
      <w:r w:rsidR="0034042A" w:rsidRPr="001B54B2">
        <w:rPr>
          <w:sz w:val="28"/>
          <w:szCs w:val="28"/>
          <w:lang w:val="uk-UA"/>
        </w:rPr>
        <w:t xml:space="preserve"> </w:t>
      </w:r>
      <w:r w:rsidRPr="001B54B2">
        <w:rPr>
          <w:sz w:val="28"/>
          <w:szCs w:val="28"/>
          <w:lang w:val="uk-UA"/>
        </w:rPr>
        <w:t xml:space="preserve"> </w:t>
      </w:r>
      <w:r w:rsidR="0034042A" w:rsidRPr="001B54B2">
        <w:rPr>
          <w:sz w:val="28"/>
          <w:szCs w:val="28"/>
          <w:lang w:val="uk-UA"/>
        </w:rPr>
        <w:t xml:space="preserve">       </w:t>
      </w:r>
      <w:r w:rsidR="0034042A" w:rsidRPr="001B54B2">
        <w:rPr>
          <w:sz w:val="28"/>
          <w:szCs w:val="28"/>
          <w:u w:val="single"/>
          <w:lang w:val="uk-UA"/>
        </w:rPr>
        <w:t xml:space="preserve">       </w:t>
      </w:r>
      <w:r w:rsidR="0034042A" w:rsidRPr="001B54B2">
        <w:rPr>
          <w:i/>
          <w:sz w:val="28"/>
          <w:szCs w:val="28"/>
          <w:u w:val="single"/>
          <w:lang w:val="uk-UA"/>
        </w:rPr>
        <w:t xml:space="preserve">Босак А.В.      </w:t>
      </w:r>
      <w:r w:rsidR="0034042A" w:rsidRPr="001B54B2">
        <w:rPr>
          <w:i/>
          <w:color w:val="FFFFFF"/>
          <w:sz w:val="2"/>
          <w:szCs w:val="28"/>
          <w:u w:val="single"/>
          <w:lang w:val="uk-UA"/>
        </w:rPr>
        <w:t>м</w:t>
      </w:r>
    </w:p>
    <w:p w14:paraId="4905C732" w14:textId="77777777" w:rsidR="0034042A" w:rsidRPr="001B54B2" w:rsidRDefault="000A5555" w:rsidP="0034042A">
      <w:pPr>
        <w:jc w:val="both"/>
        <w:rPr>
          <w:bCs/>
          <w:sz w:val="28"/>
          <w:szCs w:val="28"/>
          <w:lang w:val="uk-UA"/>
        </w:rPr>
      </w:pPr>
      <w:r w:rsidRPr="001B54B2">
        <w:rPr>
          <w:bCs/>
          <w:sz w:val="28"/>
          <w:szCs w:val="28"/>
          <w:lang w:val="uk-UA"/>
        </w:rPr>
        <w:t xml:space="preserve">      </w:t>
      </w:r>
      <w:r w:rsidR="0034042A" w:rsidRPr="001B54B2">
        <w:rPr>
          <w:bCs/>
          <w:sz w:val="28"/>
          <w:szCs w:val="28"/>
          <w:lang w:val="uk-UA"/>
        </w:rPr>
        <w:t xml:space="preserve">              </w:t>
      </w:r>
      <w:r w:rsidR="006329A1" w:rsidRPr="001B54B2">
        <w:rPr>
          <w:bCs/>
          <w:sz w:val="28"/>
          <w:szCs w:val="28"/>
          <w:lang w:val="uk-UA"/>
        </w:rPr>
        <w:t xml:space="preserve">      </w:t>
      </w:r>
      <w:r w:rsidR="0034042A" w:rsidRPr="001B54B2">
        <w:rPr>
          <w:bCs/>
          <w:sz w:val="28"/>
          <w:szCs w:val="28"/>
          <w:lang w:val="uk-UA"/>
        </w:rPr>
        <w:t xml:space="preserve">                                            </w:t>
      </w:r>
      <w:r w:rsidRPr="001B54B2">
        <w:rPr>
          <w:bCs/>
          <w:sz w:val="28"/>
          <w:szCs w:val="28"/>
          <w:lang w:val="uk-UA"/>
        </w:rPr>
        <w:t xml:space="preserve">  </w:t>
      </w:r>
      <w:r w:rsidR="0034042A" w:rsidRPr="001B54B2">
        <w:rPr>
          <w:bCs/>
          <w:sz w:val="28"/>
          <w:szCs w:val="28"/>
          <w:lang w:val="uk-UA"/>
        </w:rPr>
        <w:t xml:space="preserve">        </w:t>
      </w:r>
      <w:r w:rsidR="0034042A" w:rsidRPr="001B54B2">
        <w:rPr>
          <w:bCs/>
          <w:sz w:val="28"/>
          <w:szCs w:val="28"/>
          <w:vertAlign w:val="superscript"/>
          <w:lang w:val="uk-UA"/>
        </w:rPr>
        <w:t xml:space="preserve">( підпис )     </w:t>
      </w:r>
      <w:r w:rsidRPr="001B54B2">
        <w:rPr>
          <w:bCs/>
          <w:sz w:val="28"/>
          <w:szCs w:val="28"/>
          <w:vertAlign w:val="superscript"/>
          <w:lang w:val="uk-UA"/>
        </w:rPr>
        <w:t xml:space="preserve">    </w:t>
      </w:r>
      <w:r w:rsidR="0034042A" w:rsidRPr="001B54B2">
        <w:rPr>
          <w:bCs/>
          <w:sz w:val="28"/>
          <w:szCs w:val="28"/>
          <w:vertAlign w:val="superscript"/>
          <w:lang w:val="uk-UA"/>
        </w:rPr>
        <w:t xml:space="preserve">                    (прізвище та ініціали)</w:t>
      </w:r>
    </w:p>
    <w:p w14:paraId="7DB7B6C8" w14:textId="77777777" w:rsidR="0034042A" w:rsidRPr="001B54B2" w:rsidRDefault="0034042A" w:rsidP="003D0F01">
      <w:pPr>
        <w:jc w:val="center"/>
        <w:rPr>
          <w:sz w:val="28"/>
          <w:szCs w:val="28"/>
          <w:lang w:val="uk-UA"/>
        </w:rPr>
      </w:pPr>
    </w:p>
    <w:p w14:paraId="0BEC0CE6" w14:textId="77777777" w:rsidR="00040811" w:rsidRDefault="00040811" w:rsidP="003D0F01">
      <w:pPr>
        <w:jc w:val="center"/>
        <w:rPr>
          <w:sz w:val="28"/>
          <w:szCs w:val="28"/>
          <w:lang w:val="uk-UA"/>
        </w:rPr>
        <w:sectPr w:rsidR="00040811" w:rsidSect="00EE4D1C">
          <w:pgSz w:w="11906" w:h="16838"/>
          <w:pgMar w:top="1134" w:right="1134" w:bottom="1134" w:left="1134" w:header="709" w:footer="709" w:gutter="0"/>
          <w:cols w:space="708"/>
          <w:titlePg/>
          <w:docGrid w:linePitch="360"/>
        </w:sectPr>
      </w:pPr>
    </w:p>
    <w:p w14:paraId="79B778F1" w14:textId="77777777" w:rsidR="0054696A" w:rsidRPr="001B54B2" w:rsidRDefault="0054696A" w:rsidP="0054696A">
      <w:pPr>
        <w:jc w:val="center"/>
        <w:rPr>
          <w:rFonts w:ascii="TimesNewRomanPSMT" w:hAnsi="TimesNewRomanPSMT"/>
          <w:sz w:val="28"/>
          <w:szCs w:val="28"/>
          <w:lang w:val="uk-UA"/>
        </w:rPr>
      </w:pPr>
      <w:r w:rsidRPr="001B54B2">
        <w:rPr>
          <w:rFonts w:ascii="TimesNewRomanPS" w:hAnsi="TimesNewRomanPS"/>
          <w:b/>
          <w:bCs/>
          <w:sz w:val="28"/>
          <w:szCs w:val="28"/>
          <w:lang w:val="uk-UA"/>
        </w:rPr>
        <w:lastRenderedPageBreak/>
        <w:t>РЕФЕРАТ</w:t>
      </w:r>
    </w:p>
    <w:p w14:paraId="0EA7A7E5" w14:textId="23EEEF26" w:rsidR="0054696A" w:rsidRPr="001B54B2" w:rsidRDefault="0054696A" w:rsidP="0054696A">
      <w:pPr>
        <w:spacing w:line="360" w:lineRule="auto"/>
        <w:jc w:val="both"/>
        <w:rPr>
          <w:color w:val="000000"/>
          <w:sz w:val="28"/>
          <w:szCs w:val="28"/>
          <w:lang w:val="uk-UA"/>
        </w:rPr>
      </w:pPr>
      <w:r w:rsidRPr="001B54B2">
        <w:rPr>
          <w:color w:val="000000"/>
          <w:sz w:val="28"/>
          <w:szCs w:val="28"/>
          <w:lang w:val="uk-UA"/>
        </w:rPr>
        <w:t>О</w:t>
      </w:r>
      <w:r w:rsidRPr="001B54B2">
        <w:rPr>
          <w:rFonts w:eastAsia="Calibri"/>
          <w:color w:val="000000"/>
          <w:sz w:val="28"/>
          <w:szCs w:val="28"/>
          <w:lang w:val="uk-UA"/>
        </w:rPr>
        <w:t>бсяг дисертації</w:t>
      </w:r>
      <w:r w:rsidR="00073989">
        <w:rPr>
          <w:color w:val="000000"/>
          <w:sz w:val="28"/>
          <w:szCs w:val="28"/>
          <w:lang w:val="uk-UA"/>
        </w:rPr>
        <w:t>: 97</w:t>
      </w:r>
      <w:r w:rsidRPr="001B54B2">
        <w:rPr>
          <w:color w:val="000000"/>
          <w:sz w:val="28"/>
          <w:szCs w:val="28"/>
          <w:lang w:val="uk-UA"/>
        </w:rPr>
        <w:t xml:space="preserve"> </w:t>
      </w:r>
      <w:proofErr w:type="spellStart"/>
      <w:r w:rsidRPr="001B54B2">
        <w:rPr>
          <w:color w:val="000000"/>
          <w:sz w:val="28"/>
          <w:szCs w:val="28"/>
          <w:lang w:val="uk-UA"/>
        </w:rPr>
        <w:t>стр</w:t>
      </w:r>
      <w:proofErr w:type="spellEnd"/>
      <w:r w:rsidRPr="001B54B2">
        <w:rPr>
          <w:color w:val="000000"/>
          <w:sz w:val="28"/>
          <w:szCs w:val="28"/>
          <w:lang w:val="uk-UA"/>
        </w:rPr>
        <w:t>.</w:t>
      </w:r>
    </w:p>
    <w:p w14:paraId="50E0B6DC" w14:textId="77777777" w:rsidR="0054696A" w:rsidRPr="001B54B2" w:rsidRDefault="0054696A" w:rsidP="0054696A">
      <w:pPr>
        <w:spacing w:line="360" w:lineRule="auto"/>
        <w:jc w:val="both"/>
        <w:rPr>
          <w:color w:val="000000"/>
          <w:sz w:val="28"/>
          <w:szCs w:val="28"/>
          <w:lang w:val="uk-UA"/>
        </w:rPr>
      </w:pPr>
      <w:r w:rsidRPr="001B54B2">
        <w:rPr>
          <w:color w:val="000000"/>
          <w:sz w:val="28"/>
          <w:szCs w:val="28"/>
          <w:lang w:val="uk-UA"/>
        </w:rPr>
        <w:t>К</w:t>
      </w:r>
      <w:r w:rsidRPr="001B54B2">
        <w:rPr>
          <w:rFonts w:eastAsia="Calibri"/>
          <w:color w:val="000000"/>
          <w:sz w:val="28"/>
          <w:szCs w:val="28"/>
          <w:lang w:val="uk-UA"/>
        </w:rPr>
        <w:t>ількість ілюстрацій</w:t>
      </w:r>
      <w:r w:rsidRPr="001B54B2">
        <w:rPr>
          <w:color w:val="000000"/>
          <w:sz w:val="28"/>
          <w:szCs w:val="28"/>
          <w:lang w:val="uk-UA"/>
        </w:rPr>
        <w:t>: 5</w:t>
      </w:r>
      <w:r w:rsidR="00245611">
        <w:rPr>
          <w:color w:val="000000"/>
          <w:sz w:val="28"/>
          <w:szCs w:val="28"/>
          <w:lang w:val="uk-UA"/>
        </w:rPr>
        <w:t>3</w:t>
      </w:r>
    </w:p>
    <w:p w14:paraId="57D3F860" w14:textId="77777777" w:rsidR="0054696A" w:rsidRPr="001B54B2" w:rsidRDefault="00245611" w:rsidP="0054696A">
      <w:pPr>
        <w:spacing w:line="360" w:lineRule="auto"/>
        <w:jc w:val="both"/>
        <w:rPr>
          <w:color w:val="000000"/>
          <w:sz w:val="28"/>
          <w:szCs w:val="28"/>
          <w:lang w:val="uk-UA"/>
        </w:rPr>
      </w:pPr>
      <w:r>
        <w:rPr>
          <w:color w:val="000000"/>
          <w:sz w:val="28"/>
          <w:szCs w:val="28"/>
          <w:lang w:val="uk-UA"/>
        </w:rPr>
        <w:t>Кількість таблиць: 14</w:t>
      </w:r>
    </w:p>
    <w:p w14:paraId="79EC6EA3" w14:textId="7E262652" w:rsidR="0054696A" w:rsidRPr="001B54B2" w:rsidRDefault="0054696A" w:rsidP="0054696A">
      <w:pPr>
        <w:spacing w:line="360" w:lineRule="auto"/>
        <w:jc w:val="both"/>
        <w:rPr>
          <w:sz w:val="28"/>
          <w:szCs w:val="28"/>
          <w:lang w:val="uk-UA"/>
        </w:rPr>
      </w:pPr>
      <w:r w:rsidRPr="001B54B2">
        <w:rPr>
          <w:color w:val="000000"/>
          <w:sz w:val="28"/>
          <w:szCs w:val="28"/>
          <w:lang w:val="uk-UA"/>
        </w:rPr>
        <w:t>Кількість</w:t>
      </w:r>
      <w:r w:rsidRPr="001B54B2">
        <w:rPr>
          <w:rFonts w:eastAsia="Calibri"/>
          <w:color w:val="000000"/>
          <w:sz w:val="28"/>
          <w:szCs w:val="28"/>
          <w:lang w:val="uk-UA"/>
        </w:rPr>
        <w:t xml:space="preserve"> джерел </w:t>
      </w:r>
      <w:r w:rsidRPr="001B54B2">
        <w:rPr>
          <w:rFonts w:eastAsia="Calibri"/>
          <w:sz w:val="28"/>
          <w:szCs w:val="28"/>
          <w:lang w:val="uk-UA"/>
        </w:rPr>
        <w:t>за переліком посилань</w:t>
      </w:r>
      <w:r w:rsidR="00FC5E04">
        <w:rPr>
          <w:sz w:val="28"/>
          <w:szCs w:val="28"/>
          <w:lang w:val="uk-UA"/>
        </w:rPr>
        <w:t>: 22</w:t>
      </w:r>
    </w:p>
    <w:p w14:paraId="7E5D5567" w14:textId="3B2335DD" w:rsidR="0054696A" w:rsidRPr="001B54B2" w:rsidRDefault="0054696A" w:rsidP="0054696A">
      <w:pPr>
        <w:spacing w:line="360" w:lineRule="auto"/>
        <w:ind w:firstLine="709"/>
        <w:jc w:val="both"/>
        <w:rPr>
          <w:bCs/>
          <w:color w:val="000000"/>
          <w:sz w:val="28"/>
          <w:szCs w:val="28"/>
          <w:lang w:val="uk-UA"/>
        </w:rPr>
      </w:pPr>
      <w:r w:rsidRPr="001B54B2">
        <w:rPr>
          <w:b/>
          <w:bCs/>
          <w:i/>
          <w:color w:val="000000"/>
          <w:sz w:val="28"/>
          <w:szCs w:val="28"/>
          <w:lang w:val="uk-UA"/>
        </w:rPr>
        <w:t>Актуальність теми</w:t>
      </w:r>
      <w:r w:rsidRPr="001B54B2">
        <w:rPr>
          <w:b/>
          <w:bCs/>
          <w:color w:val="000000"/>
          <w:sz w:val="28"/>
          <w:szCs w:val="28"/>
          <w:lang w:val="uk-UA"/>
        </w:rPr>
        <w:t xml:space="preserve">. </w:t>
      </w:r>
      <w:r w:rsidR="008D1143" w:rsidRPr="001B54B2">
        <w:rPr>
          <w:bCs/>
          <w:color w:val="000000"/>
          <w:sz w:val="28"/>
          <w:szCs w:val="28"/>
          <w:lang w:val="uk-UA"/>
        </w:rPr>
        <w:t>На більшості виробництвах</w:t>
      </w:r>
      <w:r w:rsidRPr="001B54B2">
        <w:rPr>
          <w:bCs/>
          <w:color w:val="000000"/>
          <w:sz w:val="28"/>
          <w:szCs w:val="28"/>
          <w:lang w:val="uk-UA"/>
        </w:rPr>
        <w:t>, встановлено системи автоматичного контролю парових котлів побудовані на ПІ регуляторах типу Р25. Данні системи являються морально застарілими, часто виходять з ладу, призводять до частих аварійних зупинок котлів. Виходячи з появи на ринку закордонних покупців</w:t>
      </w:r>
      <w:r w:rsidR="002B6ED6">
        <w:rPr>
          <w:bCs/>
          <w:color w:val="000000"/>
          <w:sz w:val="28"/>
          <w:szCs w:val="28"/>
          <w:lang w:val="uk-UA"/>
        </w:rPr>
        <w:t>,</w:t>
      </w:r>
      <w:r w:rsidRPr="001B54B2">
        <w:rPr>
          <w:bCs/>
          <w:color w:val="000000"/>
          <w:sz w:val="28"/>
          <w:szCs w:val="28"/>
          <w:lang w:val="uk-UA"/>
        </w:rPr>
        <w:t xml:space="preserve"> продукції харчової промисловості необхідно, щоб кожний технологічний процес відповідав їхнім стандартам. Це стосується як і якості пари, так і можливості роботи системи без перебоїв, що призводить до зменшення браку та простоїв виробництва. В зв’язку з цим</w:t>
      </w:r>
      <w:r w:rsidR="002B6ED6">
        <w:rPr>
          <w:bCs/>
          <w:color w:val="000000"/>
          <w:sz w:val="28"/>
          <w:szCs w:val="28"/>
          <w:lang w:val="uk-UA"/>
        </w:rPr>
        <w:t>,</w:t>
      </w:r>
      <w:r w:rsidRPr="001B54B2">
        <w:rPr>
          <w:bCs/>
          <w:color w:val="000000"/>
          <w:sz w:val="28"/>
          <w:szCs w:val="28"/>
          <w:lang w:val="uk-UA"/>
        </w:rPr>
        <w:t xml:space="preserve"> в більшості підприємств виникає необхідність покращити якість роботи системи управління котлів</w:t>
      </w:r>
      <w:r w:rsidR="002B6ED6">
        <w:rPr>
          <w:bCs/>
          <w:color w:val="000000"/>
          <w:sz w:val="28"/>
          <w:szCs w:val="28"/>
          <w:lang w:val="uk-UA"/>
        </w:rPr>
        <w:t>,</w:t>
      </w:r>
      <w:r w:rsidRPr="001B54B2">
        <w:rPr>
          <w:bCs/>
          <w:color w:val="000000"/>
          <w:sz w:val="28"/>
          <w:szCs w:val="28"/>
          <w:lang w:val="uk-UA"/>
        </w:rPr>
        <w:t xml:space="preserve"> витративши мінімальну кількість коштів, в свою чергу отримати економічний ефект.</w:t>
      </w:r>
    </w:p>
    <w:p w14:paraId="50210EA5" w14:textId="6AED3FB6" w:rsidR="0054696A" w:rsidRPr="00460140" w:rsidRDefault="008F1F19" w:rsidP="008F1F19">
      <w:pPr>
        <w:spacing w:line="360" w:lineRule="auto"/>
        <w:ind w:firstLine="709"/>
        <w:jc w:val="both"/>
        <w:rPr>
          <w:iCs/>
          <w:color w:val="000000"/>
          <w:sz w:val="28"/>
          <w:szCs w:val="28"/>
          <w:lang w:val="uk-UA"/>
        </w:rPr>
      </w:pPr>
      <w:r w:rsidRPr="00460140">
        <w:rPr>
          <w:b/>
          <w:bCs/>
          <w:i/>
          <w:color w:val="000000"/>
          <w:sz w:val="28"/>
          <w:szCs w:val="28"/>
          <w:lang w:val="uk-UA"/>
        </w:rPr>
        <w:t xml:space="preserve">Мета роботи і задачі дослідження. </w:t>
      </w:r>
      <w:r w:rsidRPr="00460140">
        <w:rPr>
          <w:iCs/>
          <w:color w:val="000000"/>
          <w:sz w:val="28"/>
          <w:szCs w:val="28"/>
          <w:lang w:val="uk-UA"/>
        </w:rPr>
        <w:t>Метою даної роботи є покращення роботи системи автоматичного керування котлоагрегатів</w:t>
      </w:r>
      <w:r w:rsidR="002B6ED6">
        <w:rPr>
          <w:iCs/>
          <w:color w:val="000000"/>
          <w:sz w:val="28"/>
          <w:szCs w:val="28"/>
          <w:lang w:val="uk-UA"/>
        </w:rPr>
        <w:t>,</w:t>
      </w:r>
      <w:r w:rsidRPr="00460140">
        <w:rPr>
          <w:iCs/>
          <w:color w:val="000000"/>
          <w:sz w:val="28"/>
          <w:szCs w:val="28"/>
          <w:lang w:val="uk-UA"/>
        </w:rPr>
        <w:t xml:space="preserve"> шляхом розробки комплексної математичної моделі динаміки та її використання для вдосконалення алгоритмів регулювання технологічних змінних.</w:t>
      </w:r>
    </w:p>
    <w:p w14:paraId="6217301F" w14:textId="77777777" w:rsidR="008F1F19" w:rsidRPr="00460140" w:rsidRDefault="008F1F19" w:rsidP="008F1F19">
      <w:pPr>
        <w:spacing w:line="360" w:lineRule="auto"/>
        <w:ind w:firstLine="709"/>
        <w:jc w:val="both"/>
        <w:rPr>
          <w:iCs/>
          <w:sz w:val="28"/>
          <w:szCs w:val="28"/>
          <w:lang w:val="uk-UA"/>
        </w:rPr>
      </w:pPr>
      <w:r w:rsidRPr="00460140">
        <w:rPr>
          <w:iCs/>
          <w:sz w:val="28"/>
          <w:szCs w:val="28"/>
          <w:lang w:val="uk-UA"/>
        </w:rPr>
        <w:t xml:space="preserve">Для досягнення поставленої мети вирішувалися такі завдання: </w:t>
      </w:r>
    </w:p>
    <w:p w14:paraId="7EF58711" w14:textId="775000D2" w:rsidR="008F1F19" w:rsidRPr="00460140" w:rsidRDefault="008F1F19" w:rsidP="008F1F19">
      <w:pPr>
        <w:spacing w:line="360" w:lineRule="auto"/>
        <w:ind w:firstLine="709"/>
        <w:jc w:val="both"/>
        <w:rPr>
          <w:iCs/>
          <w:sz w:val="28"/>
          <w:szCs w:val="28"/>
          <w:lang w:val="uk-UA"/>
        </w:rPr>
      </w:pPr>
      <w:r w:rsidRPr="00460140">
        <w:rPr>
          <w:iCs/>
          <w:sz w:val="28"/>
          <w:szCs w:val="28"/>
          <w:lang w:val="uk-UA"/>
        </w:rPr>
        <w:t xml:space="preserve">1. Дослідження динамічних властивостей котла як  об‘єктів керування, побудова математичної моделі. </w:t>
      </w:r>
    </w:p>
    <w:p w14:paraId="2C4B92A9" w14:textId="507D1BD1" w:rsidR="008F1F19" w:rsidRPr="00460140" w:rsidRDefault="008F1F19" w:rsidP="008F1F19">
      <w:pPr>
        <w:spacing w:line="360" w:lineRule="auto"/>
        <w:ind w:firstLine="709"/>
        <w:jc w:val="both"/>
        <w:rPr>
          <w:iCs/>
          <w:sz w:val="28"/>
          <w:szCs w:val="28"/>
          <w:lang w:val="uk-UA"/>
        </w:rPr>
      </w:pPr>
      <w:r w:rsidRPr="00460140">
        <w:rPr>
          <w:iCs/>
          <w:sz w:val="28"/>
          <w:szCs w:val="28"/>
          <w:lang w:val="uk-UA"/>
        </w:rPr>
        <w:t xml:space="preserve">2. Аналіз існуючих рішень щодо керування окремими контурами. </w:t>
      </w:r>
    </w:p>
    <w:p w14:paraId="1EFBF5ED" w14:textId="273B6F27" w:rsidR="008F1F19" w:rsidRPr="00460140" w:rsidRDefault="008F1F19" w:rsidP="008F1F19">
      <w:pPr>
        <w:spacing w:line="360" w:lineRule="auto"/>
        <w:ind w:firstLine="709"/>
        <w:jc w:val="both"/>
        <w:rPr>
          <w:iCs/>
          <w:sz w:val="28"/>
          <w:szCs w:val="28"/>
          <w:lang w:val="uk-UA"/>
        </w:rPr>
      </w:pPr>
      <w:r w:rsidRPr="00460140">
        <w:rPr>
          <w:iCs/>
          <w:sz w:val="28"/>
          <w:szCs w:val="28"/>
          <w:lang w:val="uk-UA"/>
        </w:rPr>
        <w:t xml:space="preserve">3. Розробка тестового програмного забезпечення на базі </w:t>
      </w:r>
      <w:r w:rsidRPr="00460140">
        <w:rPr>
          <w:bCs/>
          <w:color w:val="000000"/>
          <w:sz w:val="28"/>
          <w:szCs w:val="28"/>
          <w:lang w:val="uk-UA"/>
        </w:rPr>
        <w:t xml:space="preserve">програмного забезпечення </w:t>
      </w:r>
      <w:proofErr w:type="spellStart"/>
      <w:r w:rsidRPr="00460140">
        <w:rPr>
          <w:bCs/>
          <w:color w:val="000000"/>
          <w:sz w:val="28"/>
          <w:szCs w:val="28"/>
          <w:lang w:val="uk-UA"/>
        </w:rPr>
        <w:t>CodeSys</w:t>
      </w:r>
      <w:proofErr w:type="spellEnd"/>
      <w:r w:rsidRPr="00460140">
        <w:rPr>
          <w:bCs/>
          <w:color w:val="000000"/>
          <w:sz w:val="28"/>
          <w:szCs w:val="28"/>
          <w:lang w:val="uk-UA"/>
        </w:rPr>
        <w:t>.</w:t>
      </w:r>
    </w:p>
    <w:p w14:paraId="1F3B9DF2" w14:textId="6327F1A0" w:rsidR="0054696A" w:rsidRPr="001B54B2" w:rsidRDefault="0054696A" w:rsidP="0054696A">
      <w:pPr>
        <w:spacing w:line="360" w:lineRule="auto"/>
        <w:ind w:firstLine="709"/>
        <w:jc w:val="both"/>
        <w:rPr>
          <w:color w:val="000000"/>
          <w:sz w:val="28"/>
          <w:szCs w:val="28"/>
          <w:lang w:val="uk-UA"/>
        </w:rPr>
      </w:pPr>
      <w:r w:rsidRPr="001B54B2">
        <w:rPr>
          <w:b/>
          <w:i/>
          <w:color w:val="000000"/>
          <w:sz w:val="28"/>
          <w:szCs w:val="28"/>
          <w:lang w:val="uk-UA"/>
        </w:rPr>
        <w:t>Об’єкт дослідження:</w:t>
      </w:r>
      <w:r w:rsidR="003549EC">
        <w:rPr>
          <w:color w:val="000000"/>
          <w:sz w:val="28"/>
          <w:szCs w:val="28"/>
          <w:lang w:val="uk-UA"/>
        </w:rPr>
        <w:t xml:space="preserve"> Паровий котел ДЕ – 25 </w:t>
      </w:r>
      <w:r w:rsidRPr="001B54B2">
        <w:rPr>
          <w:color w:val="000000"/>
          <w:sz w:val="28"/>
          <w:szCs w:val="28"/>
          <w:lang w:val="uk-UA"/>
        </w:rPr>
        <w:t xml:space="preserve"> встановлений на харчовому підприємстві ТОВ КМЗ «</w:t>
      </w:r>
      <w:proofErr w:type="spellStart"/>
      <w:r w:rsidRPr="001B54B2">
        <w:rPr>
          <w:color w:val="000000"/>
          <w:sz w:val="28"/>
          <w:szCs w:val="28"/>
          <w:lang w:val="uk-UA"/>
        </w:rPr>
        <w:t>Олком</w:t>
      </w:r>
      <w:proofErr w:type="spellEnd"/>
      <w:r w:rsidRPr="001B54B2">
        <w:rPr>
          <w:color w:val="000000"/>
          <w:sz w:val="28"/>
          <w:szCs w:val="28"/>
          <w:lang w:val="uk-UA"/>
        </w:rPr>
        <w:t>».</w:t>
      </w:r>
    </w:p>
    <w:p w14:paraId="4D2703C3" w14:textId="1908B66B" w:rsidR="0054696A" w:rsidRPr="001B54B2" w:rsidRDefault="0054696A" w:rsidP="00E163FB">
      <w:pPr>
        <w:spacing w:line="360" w:lineRule="auto"/>
        <w:ind w:firstLine="709"/>
        <w:jc w:val="both"/>
        <w:rPr>
          <w:color w:val="000000"/>
          <w:sz w:val="28"/>
          <w:szCs w:val="28"/>
          <w:lang w:val="uk-UA"/>
        </w:rPr>
      </w:pPr>
      <w:r w:rsidRPr="001B54B2">
        <w:rPr>
          <w:b/>
          <w:bCs/>
          <w:i/>
          <w:color w:val="000000"/>
          <w:sz w:val="28"/>
          <w:szCs w:val="28"/>
          <w:lang w:val="uk-UA"/>
        </w:rPr>
        <w:t>Методи дослідження</w:t>
      </w:r>
      <w:r w:rsidR="00E163FB">
        <w:rPr>
          <w:b/>
          <w:bCs/>
          <w:i/>
          <w:color w:val="000000"/>
          <w:sz w:val="28"/>
          <w:szCs w:val="28"/>
          <w:lang w:val="uk-UA"/>
        </w:rPr>
        <w:t>.</w:t>
      </w:r>
      <w:r w:rsidRPr="001B54B2">
        <w:rPr>
          <w:i/>
          <w:color w:val="000000"/>
          <w:sz w:val="28"/>
          <w:szCs w:val="28"/>
          <w:lang w:val="uk-UA"/>
        </w:rPr>
        <w:t xml:space="preserve"> </w:t>
      </w:r>
      <w:r w:rsidR="00E163FB" w:rsidRPr="00E163FB">
        <w:rPr>
          <w:color w:val="000000"/>
          <w:sz w:val="28"/>
          <w:szCs w:val="28"/>
          <w:lang w:val="uk-UA"/>
        </w:rPr>
        <w:t xml:space="preserve">Поставлені задачі вирішувалися з використанням загальних теоретичних відомостей про об‘єкт керування в цілому і впроваджені </w:t>
      </w:r>
      <w:r w:rsidR="00E163FB" w:rsidRPr="00E163FB">
        <w:rPr>
          <w:color w:val="000000"/>
          <w:sz w:val="28"/>
          <w:szCs w:val="28"/>
          <w:lang w:val="uk-UA"/>
        </w:rPr>
        <w:lastRenderedPageBreak/>
        <w:t>підсистеми автоматичного керування контурами, методів моделювання динамічних систем; для візуалізації результатів застосовувалися методи комп‘ютерної графіки.</w:t>
      </w:r>
      <w:r w:rsidRPr="001B54B2">
        <w:rPr>
          <w:color w:val="000000"/>
          <w:sz w:val="28"/>
          <w:szCs w:val="28"/>
          <w:lang w:val="uk-UA"/>
        </w:rPr>
        <w:t xml:space="preserve">. </w:t>
      </w:r>
    </w:p>
    <w:p w14:paraId="6CC8282E" w14:textId="76192FDA" w:rsidR="0054696A" w:rsidRPr="001B54B2" w:rsidRDefault="0054696A" w:rsidP="00E163FB">
      <w:pPr>
        <w:keepNext/>
        <w:spacing w:line="360" w:lineRule="auto"/>
        <w:ind w:firstLine="709"/>
        <w:jc w:val="both"/>
        <w:rPr>
          <w:bCs/>
          <w:color w:val="000000"/>
          <w:sz w:val="28"/>
          <w:szCs w:val="28"/>
          <w:lang w:val="uk-UA"/>
        </w:rPr>
      </w:pPr>
      <w:r w:rsidRPr="001B54B2">
        <w:rPr>
          <w:b/>
          <w:bCs/>
          <w:i/>
          <w:color w:val="000000"/>
          <w:sz w:val="28"/>
          <w:szCs w:val="28"/>
          <w:lang w:val="uk-UA"/>
        </w:rPr>
        <w:t>Наукова новизна одержаних результатів</w:t>
      </w:r>
      <w:r w:rsidR="00E163FB">
        <w:rPr>
          <w:b/>
          <w:bCs/>
          <w:i/>
          <w:color w:val="000000"/>
          <w:sz w:val="28"/>
          <w:szCs w:val="28"/>
          <w:lang w:val="uk-UA"/>
        </w:rPr>
        <w:t>.</w:t>
      </w:r>
      <w:r w:rsidRPr="001B54B2">
        <w:rPr>
          <w:b/>
          <w:bCs/>
          <w:color w:val="000000"/>
          <w:sz w:val="28"/>
          <w:szCs w:val="28"/>
          <w:lang w:val="uk-UA"/>
        </w:rPr>
        <w:t xml:space="preserve"> </w:t>
      </w:r>
      <w:r w:rsidR="00E163FB">
        <w:rPr>
          <w:bCs/>
          <w:color w:val="000000"/>
          <w:sz w:val="28"/>
          <w:szCs w:val="28"/>
          <w:lang w:val="uk-UA"/>
        </w:rPr>
        <w:t>Р</w:t>
      </w:r>
      <w:r w:rsidR="00E163FB" w:rsidRPr="00E163FB">
        <w:rPr>
          <w:bCs/>
          <w:color w:val="000000"/>
          <w:sz w:val="28"/>
          <w:szCs w:val="28"/>
          <w:lang w:val="uk-UA"/>
        </w:rPr>
        <w:t>озроблено комплексну математичну модель динаміки барабанного парового котла та доведено ефективність її практичного застосування</w:t>
      </w:r>
      <w:r w:rsidRPr="001B54B2">
        <w:rPr>
          <w:bCs/>
          <w:color w:val="000000"/>
          <w:sz w:val="28"/>
          <w:szCs w:val="28"/>
          <w:lang w:val="uk-UA"/>
        </w:rPr>
        <w:t>.</w:t>
      </w:r>
    </w:p>
    <w:p w14:paraId="55BA4C78" w14:textId="77777777" w:rsidR="0054696A" w:rsidRPr="001B54B2" w:rsidRDefault="0054696A" w:rsidP="0054696A">
      <w:pPr>
        <w:spacing w:line="360" w:lineRule="auto"/>
        <w:ind w:firstLine="709"/>
        <w:jc w:val="both"/>
        <w:rPr>
          <w:color w:val="000000"/>
          <w:sz w:val="28"/>
          <w:szCs w:val="28"/>
          <w:lang w:val="uk-UA"/>
        </w:rPr>
      </w:pPr>
      <w:r w:rsidRPr="001B54B2">
        <w:rPr>
          <w:b/>
          <w:bCs/>
          <w:i/>
          <w:color w:val="000000"/>
          <w:sz w:val="28"/>
          <w:szCs w:val="28"/>
          <w:lang w:val="uk-UA"/>
        </w:rPr>
        <w:t>Практичне значення одержаних результатів:</w:t>
      </w:r>
      <w:r w:rsidRPr="001B54B2">
        <w:rPr>
          <w:i/>
          <w:color w:val="000000"/>
          <w:sz w:val="28"/>
          <w:szCs w:val="28"/>
          <w:lang w:val="uk-UA"/>
        </w:rPr>
        <w:t xml:space="preserve"> </w:t>
      </w:r>
      <w:r w:rsidRPr="001B54B2">
        <w:rPr>
          <w:color w:val="000000"/>
          <w:sz w:val="28"/>
          <w:szCs w:val="28"/>
          <w:lang w:val="uk-UA"/>
        </w:rPr>
        <w:t>Розроблені системи можна використовувати в комплексному проекті модернізації. Дана система може використовуватись на будь-яких підприємствах, що мають власні парові котельні типу ДКВР та ДЕ.</w:t>
      </w:r>
    </w:p>
    <w:p w14:paraId="671476D3" w14:textId="77777777" w:rsidR="0054696A" w:rsidRPr="001B54B2" w:rsidRDefault="0054696A" w:rsidP="0054696A">
      <w:pPr>
        <w:spacing w:line="360" w:lineRule="auto"/>
        <w:ind w:firstLine="709"/>
        <w:jc w:val="both"/>
        <w:rPr>
          <w:sz w:val="28"/>
          <w:szCs w:val="28"/>
          <w:lang w:val="uk-UA"/>
        </w:rPr>
      </w:pPr>
      <w:r w:rsidRPr="001B54B2">
        <w:rPr>
          <w:b/>
          <w:i/>
          <w:sz w:val="28"/>
          <w:szCs w:val="28"/>
          <w:lang w:val="uk-UA"/>
        </w:rPr>
        <w:t>Ключові слова:</w:t>
      </w:r>
      <w:r w:rsidRPr="001B54B2">
        <w:rPr>
          <w:sz w:val="28"/>
          <w:szCs w:val="28"/>
          <w:lang w:val="uk-UA"/>
        </w:rPr>
        <w:t xml:space="preserve"> Паровий котел, пар, пароперегрівач, система автоматизованого керування.</w:t>
      </w:r>
    </w:p>
    <w:p w14:paraId="171F77B0" w14:textId="77777777" w:rsidR="0054696A" w:rsidRPr="001B54B2" w:rsidRDefault="0054696A" w:rsidP="003D0F01">
      <w:pPr>
        <w:jc w:val="center"/>
        <w:rPr>
          <w:sz w:val="28"/>
          <w:szCs w:val="28"/>
          <w:lang w:val="uk-UA"/>
        </w:rPr>
      </w:pPr>
    </w:p>
    <w:p w14:paraId="2D3F5828" w14:textId="77777777" w:rsidR="0054696A" w:rsidRPr="001B54B2" w:rsidRDefault="0054696A" w:rsidP="003D0F01">
      <w:pPr>
        <w:jc w:val="center"/>
        <w:rPr>
          <w:sz w:val="28"/>
          <w:szCs w:val="28"/>
          <w:lang w:val="uk-UA"/>
        </w:rPr>
      </w:pPr>
    </w:p>
    <w:p w14:paraId="7225B95D" w14:textId="77777777" w:rsidR="0054696A" w:rsidRPr="001B54B2" w:rsidRDefault="0054696A" w:rsidP="003D0F01">
      <w:pPr>
        <w:jc w:val="center"/>
        <w:rPr>
          <w:sz w:val="28"/>
          <w:szCs w:val="28"/>
          <w:lang w:val="uk-UA"/>
        </w:rPr>
      </w:pPr>
    </w:p>
    <w:p w14:paraId="2C4525E3" w14:textId="77777777" w:rsidR="0054696A" w:rsidRPr="001B54B2" w:rsidRDefault="0054696A" w:rsidP="003D0F01">
      <w:pPr>
        <w:jc w:val="center"/>
        <w:rPr>
          <w:sz w:val="28"/>
          <w:szCs w:val="28"/>
          <w:lang w:val="uk-UA"/>
        </w:rPr>
      </w:pPr>
    </w:p>
    <w:p w14:paraId="73CB4E1A" w14:textId="77777777" w:rsidR="0054696A" w:rsidRPr="001B54B2" w:rsidRDefault="0054696A" w:rsidP="003D0F01">
      <w:pPr>
        <w:jc w:val="center"/>
        <w:rPr>
          <w:sz w:val="28"/>
          <w:szCs w:val="28"/>
          <w:lang w:val="uk-UA"/>
        </w:rPr>
      </w:pPr>
    </w:p>
    <w:p w14:paraId="59803713" w14:textId="77777777" w:rsidR="0054696A" w:rsidRPr="001B54B2" w:rsidRDefault="0054696A" w:rsidP="003D0F01">
      <w:pPr>
        <w:jc w:val="center"/>
        <w:rPr>
          <w:sz w:val="28"/>
          <w:szCs w:val="28"/>
          <w:lang w:val="uk-UA"/>
        </w:rPr>
      </w:pPr>
    </w:p>
    <w:p w14:paraId="26CDC904" w14:textId="77777777" w:rsidR="0054696A" w:rsidRPr="001B54B2" w:rsidRDefault="0054696A" w:rsidP="003D0F01">
      <w:pPr>
        <w:jc w:val="center"/>
        <w:rPr>
          <w:sz w:val="28"/>
          <w:szCs w:val="28"/>
          <w:lang w:val="uk-UA"/>
        </w:rPr>
      </w:pPr>
    </w:p>
    <w:p w14:paraId="3FA5749F" w14:textId="77777777" w:rsidR="0054696A" w:rsidRPr="001B54B2" w:rsidRDefault="0054696A" w:rsidP="003D0F01">
      <w:pPr>
        <w:jc w:val="center"/>
        <w:rPr>
          <w:sz w:val="28"/>
          <w:szCs w:val="28"/>
          <w:lang w:val="uk-UA"/>
        </w:rPr>
      </w:pPr>
    </w:p>
    <w:p w14:paraId="4977CD41" w14:textId="77777777" w:rsidR="0054696A" w:rsidRPr="001B54B2" w:rsidRDefault="0054696A" w:rsidP="003D0F01">
      <w:pPr>
        <w:jc w:val="center"/>
        <w:rPr>
          <w:sz w:val="28"/>
          <w:szCs w:val="28"/>
          <w:lang w:val="uk-UA"/>
        </w:rPr>
      </w:pPr>
    </w:p>
    <w:p w14:paraId="140A1A1F" w14:textId="77777777" w:rsidR="0054696A" w:rsidRPr="001B54B2" w:rsidRDefault="0054696A" w:rsidP="003D0F01">
      <w:pPr>
        <w:jc w:val="center"/>
        <w:rPr>
          <w:sz w:val="28"/>
          <w:szCs w:val="28"/>
          <w:lang w:val="uk-UA"/>
        </w:rPr>
      </w:pPr>
    </w:p>
    <w:p w14:paraId="6298D321" w14:textId="77777777" w:rsidR="0054696A" w:rsidRPr="001B54B2" w:rsidRDefault="0054696A" w:rsidP="003D0F01">
      <w:pPr>
        <w:jc w:val="center"/>
        <w:rPr>
          <w:sz w:val="28"/>
          <w:szCs w:val="28"/>
          <w:lang w:val="uk-UA"/>
        </w:rPr>
      </w:pPr>
    </w:p>
    <w:p w14:paraId="1BE877DA" w14:textId="77777777" w:rsidR="0054696A" w:rsidRPr="001B54B2" w:rsidRDefault="0054696A" w:rsidP="003D0F01">
      <w:pPr>
        <w:jc w:val="center"/>
        <w:rPr>
          <w:sz w:val="28"/>
          <w:szCs w:val="28"/>
          <w:lang w:val="uk-UA"/>
        </w:rPr>
      </w:pPr>
    </w:p>
    <w:p w14:paraId="404A9806" w14:textId="77777777" w:rsidR="0054696A" w:rsidRPr="001B54B2" w:rsidRDefault="0054696A" w:rsidP="003D0F01">
      <w:pPr>
        <w:jc w:val="center"/>
        <w:rPr>
          <w:sz w:val="28"/>
          <w:szCs w:val="28"/>
          <w:lang w:val="uk-UA"/>
        </w:rPr>
      </w:pPr>
    </w:p>
    <w:p w14:paraId="08B6F001" w14:textId="77777777" w:rsidR="009F4F9A" w:rsidRPr="001B54B2" w:rsidRDefault="009F4F9A" w:rsidP="003D0F01">
      <w:pPr>
        <w:jc w:val="center"/>
        <w:rPr>
          <w:sz w:val="28"/>
          <w:szCs w:val="28"/>
          <w:lang w:val="uk-UA"/>
        </w:rPr>
      </w:pPr>
    </w:p>
    <w:p w14:paraId="6D221753" w14:textId="77777777" w:rsidR="009F4F9A" w:rsidRPr="001B54B2" w:rsidRDefault="009F4F9A" w:rsidP="003D0F01">
      <w:pPr>
        <w:jc w:val="center"/>
        <w:rPr>
          <w:sz w:val="28"/>
          <w:szCs w:val="28"/>
          <w:lang w:val="uk-UA"/>
        </w:rPr>
      </w:pPr>
    </w:p>
    <w:p w14:paraId="4FE5B77F" w14:textId="77777777" w:rsidR="009F4F9A" w:rsidRPr="001B54B2" w:rsidRDefault="009F4F9A" w:rsidP="003D0F01">
      <w:pPr>
        <w:jc w:val="center"/>
        <w:rPr>
          <w:sz w:val="28"/>
          <w:szCs w:val="28"/>
          <w:lang w:val="uk-UA"/>
        </w:rPr>
      </w:pPr>
    </w:p>
    <w:p w14:paraId="3ABD7627" w14:textId="77777777" w:rsidR="009F4F9A" w:rsidRPr="001B54B2" w:rsidRDefault="009F4F9A" w:rsidP="003D0F01">
      <w:pPr>
        <w:jc w:val="center"/>
        <w:rPr>
          <w:sz w:val="28"/>
          <w:szCs w:val="28"/>
          <w:lang w:val="uk-UA"/>
        </w:rPr>
      </w:pPr>
    </w:p>
    <w:p w14:paraId="116A890B" w14:textId="77777777" w:rsidR="009F4F9A" w:rsidRPr="001B54B2" w:rsidRDefault="009F4F9A" w:rsidP="003D0F01">
      <w:pPr>
        <w:jc w:val="center"/>
        <w:rPr>
          <w:sz w:val="28"/>
          <w:szCs w:val="28"/>
          <w:lang w:val="uk-UA"/>
        </w:rPr>
      </w:pPr>
    </w:p>
    <w:p w14:paraId="3F181A6D" w14:textId="77777777" w:rsidR="009F4F9A" w:rsidRPr="001B54B2" w:rsidRDefault="009F4F9A" w:rsidP="003D0F01">
      <w:pPr>
        <w:jc w:val="center"/>
        <w:rPr>
          <w:sz w:val="28"/>
          <w:szCs w:val="28"/>
          <w:lang w:val="uk-UA"/>
        </w:rPr>
      </w:pPr>
    </w:p>
    <w:p w14:paraId="1ABAA09D" w14:textId="77777777" w:rsidR="009F4F9A" w:rsidRPr="001B54B2" w:rsidRDefault="009F4F9A" w:rsidP="003D0F01">
      <w:pPr>
        <w:jc w:val="center"/>
        <w:rPr>
          <w:sz w:val="28"/>
          <w:szCs w:val="28"/>
          <w:lang w:val="uk-UA"/>
        </w:rPr>
      </w:pPr>
    </w:p>
    <w:p w14:paraId="04B078C9" w14:textId="77777777" w:rsidR="009F4F9A" w:rsidRPr="001B54B2" w:rsidRDefault="009F4F9A" w:rsidP="009F4F9A">
      <w:pPr>
        <w:rPr>
          <w:sz w:val="28"/>
          <w:szCs w:val="28"/>
          <w:lang w:val="uk-UA"/>
        </w:rPr>
      </w:pPr>
    </w:p>
    <w:p w14:paraId="01167105" w14:textId="77777777" w:rsidR="0054696A" w:rsidRPr="001B54B2" w:rsidRDefault="0054696A" w:rsidP="003D0F01">
      <w:pPr>
        <w:jc w:val="center"/>
        <w:rPr>
          <w:sz w:val="28"/>
          <w:szCs w:val="28"/>
          <w:lang w:val="uk-UA"/>
        </w:rPr>
      </w:pPr>
    </w:p>
    <w:p w14:paraId="54FA708E" w14:textId="77777777" w:rsidR="0054696A" w:rsidRPr="003549EC" w:rsidRDefault="0054696A" w:rsidP="003549EC">
      <w:pPr>
        <w:spacing w:line="360" w:lineRule="auto"/>
        <w:ind w:firstLine="709"/>
        <w:jc w:val="center"/>
        <w:rPr>
          <w:sz w:val="28"/>
          <w:szCs w:val="28"/>
          <w:lang w:val="uk-UA"/>
        </w:rPr>
      </w:pPr>
    </w:p>
    <w:p w14:paraId="680AF220" w14:textId="77777777" w:rsidR="003549EC" w:rsidRPr="000043EC" w:rsidRDefault="003549EC" w:rsidP="003549EC">
      <w:pPr>
        <w:spacing w:line="360" w:lineRule="auto"/>
        <w:ind w:firstLine="709"/>
        <w:jc w:val="center"/>
        <w:rPr>
          <w:b/>
          <w:sz w:val="28"/>
          <w:szCs w:val="28"/>
          <w:lang w:eastAsia="uk-UA"/>
        </w:rPr>
      </w:pPr>
    </w:p>
    <w:p w14:paraId="396B3F7D" w14:textId="77777777" w:rsidR="003549EC" w:rsidRPr="000043EC" w:rsidRDefault="003549EC" w:rsidP="003549EC">
      <w:pPr>
        <w:spacing w:line="360" w:lineRule="auto"/>
        <w:ind w:firstLine="709"/>
        <w:jc w:val="center"/>
        <w:rPr>
          <w:b/>
          <w:sz w:val="28"/>
          <w:szCs w:val="28"/>
          <w:lang w:eastAsia="uk-UA"/>
        </w:rPr>
      </w:pPr>
    </w:p>
    <w:p w14:paraId="1858F6A0" w14:textId="69CB5AE7" w:rsidR="003549EC" w:rsidRPr="003549EC" w:rsidRDefault="003549EC" w:rsidP="003549EC">
      <w:pPr>
        <w:spacing w:line="360" w:lineRule="auto"/>
        <w:ind w:firstLine="709"/>
        <w:jc w:val="center"/>
        <w:rPr>
          <w:b/>
          <w:sz w:val="28"/>
          <w:szCs w:val="28"/>
          <w:lang w:val="en" w:eastAsia="uk-UA"/>
        </w:rPr>
      </w:pPr>
      <w:r w:rsidRPr="003549EC">
        <w:rPr>
          <w:b/>
          <w:sz w:val="28"/>
          <w:szCs w:val="28"/>
          <w:lang w:val="en" w:eastAsia="uk-UA"/>
        </w:rPr>
        <w:lastRenderedPageBreak/>
        <w:t>ABSTRACT</w:t>
      </w:r>
    </w:p>
    <w:p w14:paraId="4F9DDE3C" w14:textId="2E7E70E8" w:rsidR="003549EC" w:rsidRDefault="00DA215E" w:rsidP="003549EC">
      <w:pPr>
        <w:spacing w:line="360" w:lineRule="auto"/>
        <w:rPr>
          <w:sz w:val="28"/>
          <w:szCs w:val="28"/>
          <w:lang w:val="en" w:eastAsia="uk-UA"/>
        </w:rPr>
      </w:pPr>
      <w:r>
        <w:rPr>
          <w:sz w:val="28"/>
          <w:szCs w:val="28"/>
          <w:lang w:val="en" w:eastAsia="uk-UA"/>
        </w:rPr>
        <w:t>Thesis: 97</w:t>
      </w:r>
      <w:r w:rsidR="003549EC" w:rsidRPr="003549EC">
        <w:rPr>
          <w:sz w:val="28"/>
          <w:szCs w:val="28"/>
          <w:lang w:val="en" w:eastAsia="uk-UA"/>
        </w:rPr>
        <w:t xml:space="preserve"> pages.</w:t>
      </w:r>
      <w:r w:rsidR="003549EC" w:rsidRPr="003549EC">
        <w:rPr>
          <w:sz w:val="28"/>
          <w:szCs w:val="28"/>
          <w:lang w:val="en" w:eastAsia="uk-UA"/>
        </w:rPr>
        <w:br/>
        <w:t>Number of illustrations: 53</w:t>
      </w:r>
      <w:r w:rsidR="003549EC" w:rsidRPr="003549EC">
        <w:rPr>
          <w:sz w:val="28"/>
          <w:szCs w:val="28"/>
          <w:lang w:val="en" w:eastAsia="uk-UA"/>
        </w:rPr>
        <w:br/>
        <w:t>Number of tables: 14</w:t>
      </w:r>
      <w:r w:rsidR="003549EC" w:rsidRPr="003549EC">
        <w:rPr>
          <w:sz w:val="28"/>
          <w:szCs w:val="28"/>
          <w:lang w:val="en" w:eastAsia="uk-UA"/>
        </w:rPr>
        <w:br/>
        <w:t xml:space="preserve">Number of </w:t>
      </w:r>
      <w:r w:rsidR="00FC5E04">
        <w:rPr>
          <w:sz w:val="28"/>
          <w:szCs w:val="28"/>
          <w:lang w:val="en" w:eastAsia="uk-UA"/>
        </w:rPr>
        <w:t>sources on the list of links: 22</w:t>
      </w:r>
    </w:p>
    <w:p w14:paraId="548C80B8"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t>Actuality of theme.</w:t>
      </w:r>
      <w:r w:rsidRPr="003549EC">
        <w:rPr>
          <w:sz w:val="28"/>
          <w:szCs w:val="28"/>
          <w:lang w:val="en" w:eastAsia="uk-UA"/>
        </w:rPr>
        <w:t xml:space="preserve"> In most industries, automatic control systems for steam boilers are installed, built on PI regulators type P25. These systems are obsolete, often fail, lead to frequent emergency shutdowns of boilers. Based on the appearance on the market of foreign buyers of food industry products, it is necessary that each technological process meets their standards. This applies to both the quality of steam and the ability to operate the system without interruption, which leads to a reduction in shortages and downtime. As a result, most companies need to improve the quality of the boiler control system by spending a minimum amount of money, which in turn will have an economic effect.</w:t>
      </w:r>
    </w:p>
    <w:p w14:paraId="73DB3CF8"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t>The purpose and objectives of the study.</w:t>
      </w:r>
      <w:r w:rsidRPr="003549EC">
        <w:rPr>
          <w:sz w:val="28"/>
          <w:szCs w:val="28"/>
          <w:lang w:val="en" w:eastAsia="uk-UA"/>
        </w:rPr>
        <w:t xml:space="preserve"> The purpose of this work is to improve the operation of the automatic control system of boilers by developing a comprehensive mathematical model of dynamics and its use to improve the algorithms for regulating technological variables.</w:t>
      </w:r>
    </w:p>
    <w:p w14:paraId="7F0EDEFF" w14:textId="77777777" w:rsidR="003549EC" w:rsidRDefault="003549EC" w:rsidP="003549EC">
      <w:pPr>
        <w:spacing w:line="360" w:lineRule="auto"/>
        <w:ind w:firstLine="709"/>
        <w:rPr>
          <w:sz w:val="28"/>
          <w:szCs w:val="28"/>
          <w:lang w:val="en" w:eastAsia="uk-UA"/>
        </w:rPr>
      </w:pPr>
      <w:r w:rsidRPr="003549EC">
        <w:rPr>
          <w:sz w:val="28"/>
          <w:szCs w:val="28"/>
          <w:lang w:val="en" w:eastAsia="uk-UA"/>
        </w:rPr>
        <w:t>To achieve this goal the following tasks were solved:</w:t>
      </w:r>
    </w:p>
    <w:p w14:paraId="151A5358" w14:textId="19C9F5D1" w:rsidR="003549EC" w:rsidRPr="003549EC" w:rsidRDefault="003549EC" w:rsidP="00073989">
      <w:pPr>
        <w:pStyle w:val="ab"/>
        <w:numPr>
          <w:ilvl w:val="0"/>
          <w:numId w:val="39"/>
        </w:numPr>
        <w:spacing w:line="360" w:lineRule="auto"/>
        <w:ind w:left="0" w:firstLine="426"/>
        <w:rPr>
          <w:sz w:val="28"/>
          <w:szCs w:val="28"/>
          <w:lang w:val="en" w:eastAsia="uk-UA"/>
        </w:rPr>
      </w:pPr>
      <w:r w:rsidRPr="003549EC">
        <w:rPr>
          <w:sz w:val="28"/>
          <w:szCs w:val="28"/>
          <w:lang w:val="en" w:eastAsia="uk-UA"/>
        </w:rPr>
        <w:t>Research of dynamic properties of a boiler as objects of management, construction of mathematical model.</w:t>
      </w:r>
    </w:p>
    <w:p w14:paraId="109E1FC9" w14:textId="77777777" w:rsidR="003549EC" w:rsidRPr="003549EC" w:rsidRDefault="003549EC" w:rsidP="00073989">
      <w:pPr>
        <w:pStyle w:val="ab"/>
        <w:numPr>
          <w:ilvl w:val="0"/>
          <w:numId w:val="39"/>
        </w:numPr>
        <w:spacing w:line="360" w:lineRule="auto"/>
        <w:ind w:left="709" w:hanging="283"/>
        <w:rPr>
          <w:sz w:val="28"/>
          <w:szCs w:val="28"/>
          <w:lang w:val="uk-UA" w:eastAsia="uk-UA"/>
        </w:rPr>
      </w:pPr>
      <w:r w:rsidRPr="003549EC">
        <w:rPr>
          <w:sz w:val="28"/>
          <w:szCs w:val="28"/>
          <w:lang w:val="en" w:eastAsia="uk-UA"/>
        </w:rPr>
        <w:t>Analysis of existing solutions for the management of individual circuits.</w:t>
      </w:r>
    </w:p>
    <w:p w14:paraId="19027072" w14:textId="77777777" w:rsidR="003549EC" w:rsidRPr="003549EC" w:rsidRDefault="003549EC" w:rsidP="00073989">
      <w:pPr>
        <w:pStyle w:val="ab"/>
        <w:numPr>
          <w:ilvl w:val="0"/>
          <w:numId w:val="39"/>
        </w:numPr>
        <w:spacing w:line="360" w:lineRule="auto"/>
        <w:ind w:left="0" w:firstLine="426"/>
        <w:rPr>
          <w:sz w:val="28"/>
          <w:szCs w:val="28"/>
          <w:lang w:val="uk-UA" w:eastAsia="uk-UA"/>
        </w:rPr>
      </w:pPr>
      <w:r w:rsidRPr="003549EC">
        <w:rPr>
          <w:sz w:val="28"/>
          <w:szCs w:val="28"/>
          <w:lang w:val="en" w:eastAsia="uk-UA"/>
        </w:rPr>
        <w:t xml:space="preserve">Development of test software based on </w:t>
      </w:r>
      <w:proofErr w:type="spellStart"/>
      <w:r w:rsidRPr="003549EC">
        <w:rPr>
          <w:sz w:val="28"/>
          <w:szCs w:val="28"/>
          <w:lang w:val="en" w:eastAsia="uk-UA"/>
        </w:rPr>
        <w:t>CodeSys</w:t>
      </w:r>
      <w:proofErr w:type="spellEnd"/>
      <w:r w:rsidRPr="003549EC">
        <w:rPr>
          <w:sz w:val="28"/>
          <w:szCs w:val="28"/>
          <w:lang w:val="en" w:eastAsia="uk-UA"/>
        </w:rPr>
        <w:t xml:space="preserve"> software.</w:t>
      </w:r>
    </w:p>
    <w:p w14:paraId="3D1EC063"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t>Object of research:</w:t>
      </w:r>
      <w:r w:rsidRPr="003549EC">
        <w:rPr>
          <w:sz w:val="28"/>
          <w:szCs w:val="28"/>
          <w:lang w:val="en" w:eastAsia="uk-UA"/>
        </w:rPr>
        <w:t xml:space="preserve"> Steam boiler DE - 25 is installed at the food enterprise LLC KMZ "</w:t>
      </w:r>
      <w:proofErr w:type="spellStart"/>
      <w:r w:rsidRPr="003549EC">
        <w:rPr>
          <w:sz w:val="28"/>
          <w:szCs w:val="28"/>
          <w:lang w:val="en" w:eastAsia="uk-UA"/>
        </w:rPr>
        <w:t>Olkom</w:t>
      </w:r>
      <w:proofErr w:type="spellEnd"/>
      <w:r w:rsidRPr="003549EC">
        <w:rPr>
          <w:sz w:val="28"/>
          <w:szCs w:val="28"/>
          <w:lang w:val="en" w:eastAsia="uk-UA"/>
        </w:rPr>
        <w:t>".</w:t>
      </w:r>
    </w:p>
    <w:p w14:paraId="42BE0673"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t>Research methods.</w:t>
      </w:r>
      <w:r w:rsidRPr="003549EC">
        <w:rPr>
          <w:sz w:val="28"/>
          <w:szCs w:val="28"/>
          <w:lang w:val="en" w:eastAsia="uk-UA"/>
        </w:rPr>
        <w:t xml:space="preserve"> The tasks were solved using general theoretical information about the object of control as a whole and implemented subsystems of automatic control of contours, methods of modeling dynamic systems; computer graphics methods were used to visualize the results.</w:t>
      </w:r>
    </w:p>
    <w:p w14:paraId="33B62694"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lastRenderedPageBreak/>
        <w:t>Scientific novelty of the obtained results.</w:t>
      </w:r>
      <w:r w:rsidRPr="003549EC">
        <w:rPr>
          <w:sz w:val="28"/>
          <w:szCs w:val="28"/>
          <w:lang w:val="en" w:eastAsia="uk-UA"/>
        </w:rPr>
        <w:t xml:space="preserve"> A complex mathematical model of the dynamics of a drum steam boiler is developed and the efficiency of its practical application is proved.</w:t>
      </w:r>
    </w:p>
    <w:p w14:paraId="0134D22C" w14:textId="77777777" w:rsidR="003549EC" w:rsidRDefault="003549EC" w:rsidP="003549EC">
      <w:pPr>
        <w:spacing w:line="360" w:lineRule="auto"/>
        <w:ind w:firstLine="709"/>
        <w:jc w:val="both"/>
        <w:rPr>
          <w:sz w:val="28"/>
          <w:szCs w:val="28"/>
          <w:lang w:val="en" w:eastAsia="uk-UA"/>
        </w:rPr>
      </w:pPr>
      <w:r w:rsidRPr="003549EC">
        <w:rPr>
          <w:b/>
          <w:i/>
          <w:sz w:val="28"/>
          <w:szCs w:val="28"/>
          <w:lang w:val="en" w:eastAsia="uk-UA"/>
        </w:rPr>
        <w:t>Practical significance of the obtained results:</w:t>
      </w:r>
      <w:r w:rsidRPr="003549EC">
        <w:rPr>
          <w:sz w:val="28"/>
          <w:szCs w:val="28"/>
          <w:lang w:val="en" w:eastAsia="uk-UA"/>
        </w:rPr>
        <w:t xml:space="preserve"> The developed systems can be used in a complex modernization project. This system can be used at any enterprises that have their own steam boilers such as DKVR and DE.</w:t>
      </w:r>
    </w:p>
    <w:p w14:paraId="0C79622E" w14:textId="681177FB" w:rsidR="003549EC" w:rsidRPr="003549EC" w:rsidRDefault="003549EC" w:rsidP="003549EC">
      <w:pPr>
        <w:spacing w:line="360" w:lineRule="auto"/>
        <w:ind w:firstLine="709"/>
        <w:jc w:val="both"/>
        <w:rPr>
          <w:sz w:val="28"/>
          <w:szCs w:val="28"/>
          <w:lang w:val="uk-UA" w:eastAsia="uk-UA"/>
        </w:rPr>
      </w:pPr>
      <w:r w:rsidRPr="003549EC">
        <w:rPr>
          <w:b/>
          <w:i/>
          <w:sz w:val="28"/>
          <w:szCs w:val="28"/>
          <w:lang w:val="en" w:eastAsia="uk-UA"/>
        </w:rPr>
        <w:t>Key words:</w:t>
      </w:r>
      <w:r w:rsidRPr="003549EC">
        <w:rPr>
          <w:sz w:val="28"/>
          <w:szCs w:val="28"/>
          <w:lang w:val="en" w:eastAsia="uk-UA"/>
        </w:rPr>
        <w:t xml:space="preserve"> Steam boiler, steam, superheater, automated control system.</w:t>
      </w:r>
    </w:p>
    <w:p w14:paraId="46539837" w14:textId="75946552" w:rsidR="003728CC" w:rsidRDefault="003728CC" w:rsidP="003728CC">
      <w:pPr>
        <w:spacing w:line="360" w:lineRule="auto"/>
        <w:ind w:firstLine="709"/>
        <w:jc w:val="both"/>
        <w:rPr>
          <w:sz w:val="28"/>
          <w:szCs w:val="28"/>
          <w:lang w:val="uk-UA"/>
        </w:rPr>
      </w:pPr>
    </w:p>
    <w:p w14:paraId="58FFE1BD" w14:textId="0E127959" w:rsidR="003549EC" w:rsidRDefault="003549EC" w:rsidP="003728CC">
      <w:pPr>
        <w:spacing w:line="360" w:lineRule="auto"/>
        <w:ind w:firstLine="709"/>
        <w:jc w:val="both"/>
        <w:rPr>
          <w:sz w:val="28"/>
          <w:szCs w:val="28"/>
          <w:lang w:val="uk-UA"/>
        </w:rPr>
      </w:pPr>
    </w:p>
    <w:p w14:paraId="75C60F70" w14:textId="14E4C748" w:rsidR="003549EC" w:rsidRDefault="003549EC" w:rsidP="003728CC">
      <w:pPr>
        <w:spacing w:line="360" w:lineRule="auto"/>
        <w:ind w:firstLine="709"/>
        <w:jc w:val="both"/>
        <w:rPr>
          <w:sz w:val="28"/>
          <w:szCs w:val="28"/>
          <w:lang w:val="uk-UA"/>
        </w:rPr>
      </w:pPr>
    </w:p>
    <w:p w14:paraId="27BDCDF4" w14:textId="2F97E17A" w:rsidR="003549EC" w:rsidRDefault="003549EC" w:rsidP="003728CC">
      <w:pPr>
        <w:spacing w:line="360" w:lineRule="auto"/>
        <w:ind w:firstLine="709"/>
        <w:jc w:val="both"/>
        <w:rPr>
          <w:sz w:val="28"/>
          <w:szCs w:val="28"/>
          <w:lang w:val="uk-UA"/>
        </w:rPr>
      </w:pPr>
    </w:p>
    <w:p w14:paraId="70B1E1A1" w14:textId="39795C64" w:rsidR="003549EC" w:rsidRDefault="003549EC" w:rsidP="003728CC">
      <w:pPr>
        <w:spacing w:line="360" w:lineRule="auto"/>
        <w:ind w:firstLine="709"/>
        <w:jc w:val="both"/>
        <w:rPr>
          <w:sz w:val="28"/>
          <w:szCs w:val="28"/>
          <w:lang w:val="uk-UA"/>
        </w:rPr>
      </w:pPr>
    </w:p>
    <w:p w14:paraId="7FDA38A6" w14:textId="7A99E458" w:rsidR="003549EC" w:rsidRDefault="003549EC" w:rsidP="003728CC">
      <w:pPr>
        <w:spacing w:line="360" w:lineRule="auto"/>
        <w:ind w:firstLine="709"/>
        <w:jc w:val="both"/>
        <w:rPr>
          <w:sz w:val="28"/>
          <w:szCs w:val="28"/>
          <w:lang w:val="uk-UA"/>
        </w:rPr>
      </w:pPr>
    </w:p>
    <w:p w14:paraId="7CDA08E3" w14:textId="087359CB" w:rsidR="003549EC" w:rsidRDefault="003549EC" w:rsidP="003728CC">
      <w:pPr>
        <w:spacing w:line="360" w:lineRule="auto"/>
        <w:ind w:firstLine="709"/>
        <w:jc w:val="both"/>
        <w:rPr>
          <w:sz w:val="28"/>
          <w:szCs w:val="28"/>
          <w:lang w:val="uk-UA"/>
        </w:rPr>
      </w:pPr>
    </w:p>
    <w:p w14:paraId="4C487113" w14:textId="4DDA824E" w:rsidR="003549EC" w:rsidRDefault="003549EC" w:rsidP="003728CC">
      <w:pPr>
        <w:spacing w:line="360" w:lineRule="auto"/>
        <w:ind w:firstLine="709"/>
        <w:jc w:val="both"/>
        <w:rPr>
          <w:sz w:val="28"/>
          <w:szCs w:val="28"/>
          <w:lang w:val="uk-UA"/>
        </w:rPr>
      </w:pPr>
    </w:p>
    <w:p w14:paraId="52C5D76E" w14:textId="5D4FADAC" w:rsidR="003549EC" w:rsidRDefault="003549EC" w:rsidP="003728CC">
      <w:pPr>
        <w:spacing w:line="360" w:lineRule="auto"/>
        <w:ind w:firstLine="709"/>
        <w:jc w:val="both"/>
        <w:rPr>
          <w:sz w:val="28"/>
          <w:szCs w:val="28"/>
          <w:lang w:val="uk-UA"/>
        </w:rPr>
      </w:pPr>
    </w:p>
    <w:p w14:paraId="54C68AEE" w14:textId="5DE0485C" w:rsidR="003549EC" w:rsidRDefault="003549EC" w:rsidP="003728CC">
      <w:pPr>
        <w:spacing w:line="360" w:lineRule="auto"/>
        <w:ind w:firstLine="709"/>
        <w:jc w:val="both"/>
        <w:rPr>
          <w:sz w:val="28"/>
          <w:szCs w:val="28"/>
          <w:lang w:val="uk-UA"/>
        </w:rPr>
      </w:pPr>
    </w:p>
    <w:p w14:paraId="0044E3D7" w14:textId="4774C2BA" w:rsidR="003549EC" w:rsidRDefault="003549EC" w:rsidP="003728CC">
      <w:pPr>
        <w:spacing w:line="360" w:lineRule="auto"/>
        <w:ind w:firstLine="709"/>
        <w:jc w:val="both"/>
        <w:rPr>
          <w:sz w:val="28"/>
          <w:szCs w:val="28"/>
          <w:lang w:val="uk-UA"/>
        </w:rPr>
      </w:pPr>
    </w:p>
    <w:p w14:paraId="655F28FE" w14:textId="77FCE929" w:rsidR="003549EC" w:rsidRDefault="003549EC" w:rsidP="003728CC">
      <w:pPr>
        <w:spacing w:line="360" w:lineRule="auto"/>
        <w:ind w:firstLine="709"/>
        <w:jc w:val="both"/>
        <w:rPr>
          <w:sz w:val="28"/>
          <w:szCs w:val="28"/>
          <w:lang w:val="uk-UA"/>
        </w:rPr>
      </w:pPr>
    </w:p>
    <w:p w14:paraId="3C89B006" w14:textId="00E14AC3" w:rsidR="003549EC" w:rsidRDefault="003549EC" w:rsidP="003728CC">
      <w:pPr>
        <w:spacing w:line="360" w:lineRule="auto"/>
        <w:ind w:firstLine="709"/>
        <w:jc w:val="both"/>
        <w:rPr>
          <w:sz w:val="28"/>
          <w:szCs w:val="28"/>
          <w:lang w:val="uk-UA"/>
        </w:rPr>
      </w:pPr>
    </w:p>
    <w:p w14:paraId="5DFDC001" w14:textId="303DDEEF" w:rsidR="003549EC" w:rsidRDefault="003549EC" w:rsidP="003728CC">
      <w:pPr>
        <w:spacing w:line="360" w:lineRule="auto"/>
        <w:ind w:firstLine="709"/>
        <w:jc w:val="both"/>
        <w:rPr>
          <w:sz w:val="28"/>
          <w:szCs w:val="28"/>
          <w:lang w:val="uk-UA"/>
        </w:rPr>
      </w:pPr>
    </w:p>
    <w:p w14:paraId="509E52D6" w14:textId="4920957D" w:rsidR="003549EC" w:rsidRDefault="003549EC" w:rsidP="003728CC">
      <w:pPr>
        <w:spacing w:line="360" w:lineRule="auto"/>
        <w:ind w:firstLine="709"/>
        <w:jc w:val="both"/>
        <w:rPr>
          <w:sz w:val="28"/>
          <w:szCs w:val="28"/>
          <w:lang w:val="uk-UA"/>
        </w:rPr>
      </w:pPr>
    </w:p>
    <w:p w14:paraId="0213AA58" w14:textId="6F8AE38B" w:rsidR="003549EC" w:rsidRDefault="003549EC" w:rsidP="003728CC">
      <w:pPr>
        <w:spacing w:line="360" w:lineRule="auto"/>
        <w:ind w:firstLine="709"/>
        <w:jc w:val="both"/>
        <w:rPr>
          <w:sz w:val="28"/>
          <w:szCs w:val="28"/>
          <w:lang w:val="uk-UA"/>
        </w:rPr>
      </w:pPr>
    </w:p>
    <w:p w14:paraId="3E484B19" w14:textId="0DEF5CE6" w:rsidR="003549EC" w:rsidRDefault="003549EC" w:rsidP="003728CC">
      <w:pPr>
        <w:spacing w:line="360" w:lineRule="auto"/>
        <w:ind w:firstLine="709"/>
        <w:jc w:val="both"/>
        <w:rPr>
          <w:sz w:val="28"/>
          <w:szCs w:val="28"/>
          <w:lang w:val="uk-UA"/>
        </w:rPr>
      </w:pPr>
    </w:p>
    <w:p w14:paraId="32CB9E86" w14:textId="75A173AD" w:rsidR="003549EC" w:rsidRDefault="003549EC" w:rsidP="003728CC">
      <w:pPr>
        <w:spacing w:line="360" w:lineRule="auto"/>
        <w:ind w:firstLine="709"/>
        <w:jc w:val="both"/>
        <w:rPr>
          <w:sz w:val="28"/>
          <w:szCs w:val="28"/>
          <w:lang w:val="uk-UA"/>
        </w:rPr>
      </w:pPr>
    </w:p>
    <w:p w14:paraId="4DDFAE22" w14:textId="150D86F1" w:rsidR="003549EC" w:rsidRDefault="003549EC" w:rsidP="003728CC">
      <w:pPr>
        <w:spacing w:line="360" w:lineRule="auto"/>
        <w:ind w:firstLine="709"/>
        <w:jc w:val="both"/>
        <w:rPr>
          <w:sz w:val="28"/>
          <w:szCs w:val="28"/>
          <w:lang w:val="uk-UA"/>
        </w:rPr>
      </w:pPr>
    </w:p>
    <w:p w14:paraId="42FE8339" w14:textId="4B207E5A" w:rsidR="003549EC" w:rsidRDefault="003549EC" w:rsidP="003728CC">
      <w:pPr>
        <w:spacing w:line="360" w:lineRule="auto"/>
        <w:ind w:firstLine="709"/>
        <w:jc w:val="both"/>
        <w:rPr>
          <w:sz w:val="28"/>
          <w:szCs w:val="28"/>
          <w:lang w:val="uk-UA"/>
        </w:rPr>
      </w:pPr>
    </w:p>
    <w:p w14:paraId="389C14AB" w14:textId="42922539" w:rsidR="003549EC" w:rsidRDefault="003549EC" w:rsidP="003728CC">
      <w:pPr>
        <w:spacing w:line="360" w:lineRule="auto"/>
        <w:ind w:firstLine="709"/>
        <w:jc w:val="both"/>
        <w:rPr>
          <w:sz w:val="28"/>
          <w:szCs w:val="28"/>
          <w:lang w:val="uk-UA"/>
        </w:rPr>
      </w:pPr>
    </w:p>
    <w:p w14:paraId="7BAAC668" w14:textId="589F66D0" w:rsidR="003549EC" w:rsidRDefault="003549EC" w:rsidP="003728CC">
      <w:pPr>
        <w:spacing w:line="360" w:lineRule="auto"/>
        <w:ind w:firstLine="709"/>
        <w:jc w:val="both"/>
        <w:rPr>
          <w:sz w:val="28"/>
          <w:szCs w:val="28"/>
          <w:lang w:val="uk-UA"/>
        </w:rPr>
      </w:pPr>
    </w:p>
    <w:p w14:paraId="7638108D" w14:textId="77777777" w:rsidR="003549EC" w:rsidRPr="001B54B2" w:rsidRDefault="003549EC" w:rsidP="003728CC">
      <w:pPr>
        <w:spacing w:line="360" w:lineRule="auto"/>
        <w:ind w:firstLine="709"/>
        <w:jc w:val="both"/>
        <w:rPr>
          <w:sz w:val="28"/>
          <w:szCs w:val="28"/>
          <w:lang w:val="uk-UA"/>
        </w:rPr>
      </w:pPr>
    </w:p>
    <w:p w14:paraId="10034243" w14:textId="77777777" w:rsidR="009F4F9A" w:rsidRPr="001B54B2" w:rsidRDefault="009F4F9A" w:rsidP="009F4F9A">
      <w:pPr>
        <w:spacing w:line="360" w:lineRule="auto"/>
        <w:jc w:val="center"/>
        <w:rPr>
          <w:b/>
          <w:color w:val="000000" w:themeColor="text1"/>
          <w:sz w:val="32"/>
          <w:szCs w:val="32"/>
          <w:lang w:val="uk-UA"/>
        </w:rPr>
      </w:pPr>
      <w:r w:rsidRPr="001B54B2">
        <w:rPr>
          <w:b/>
          <w:color w:val="000000" w:themeColor="text1"/>
          <w:sz w:val="32"/>
          <w:szCs w:val="32"/>
          <w:lang w:val="uk-UA"/>
        </w:rPr>
        <w:lastRenderedPageBreak/>
        <w:t>ЗМІСТ</w:t>
      </w:r>
    </w:p>
    <w:p w14:paraId="6811B45E" w14:textId="2210A4C1" w:rsidR="009F4F9A" w:rsidRPr="001B54B2" w:rsidRDefault="009F4F9A" w:rsidP="009F4F9A">
      <w:pPr>
        <w:spacing w:line="360" w:lineRule="auto"/>
        <w:rPr>
          <w:b/>
          <w:color w:val="000000" w:themeColor="text1"/>
          <w:sz w:val="28"/>
          <w:szCs w:val="28"/>
          <w:lang w:val="uk-UA"/>
        </w:rPr>
      </w:pPr>
      <w:r w:rsidRPr="001B54B2">
        <w:rPr>
          <w:b/>
          <w:color w:val="000000" w:themeColor="text1"/>
          <w:sz w:val="28"/>
          <w:szCs w:val="28"/>
          <w:lang w:val="uk-UA"/>
        </w:rPr>
        <w:t xml:space="preserve">ПЕРЕЛІК УМОВНИХ ПОЗНАЧЕНЬ </w:t>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t xml:space="preserve">     </w:t>
      </w:r>
      <w:r w:rsidRPr="001B54B2">
        <w:rPr>
          <w:color w:val="000000" w:themeColor="text1"/>
          <w:sz w:val="28"/>
          <w:szCs w:val="28"/>
          <w:u w:val="dotted"/>
          <w:lang w:val="uk-UA"/>
        </w:rPr>
        <w:tab/>
        <w:t xml:space="preserve">         </w:t>
      </w:r>
      <w:r w:rsidR="00DA215E">
        <w:rPr>
          <w:color w:val="000000" w:themeColor="text1"/>
          <w:sz w:val="28"/>
          <w:szCs w:val="28"/>
          <w:u w:val="dotted"/>
          <w:lang w:val="uk-UA"/>
        </w:rPr>
        <w:t xml:space="preserve">       </w:t>
      </w:r>
      <w:r w:rsidR="00562799" w:rsidRPr="001B54B2">
        <w:rPr>
          <w:color w:val="000000" w:themeColor="text1"/>
          <w:sz w:val="28"/>
          <w:szCs w:val="28"/>
          <w:u w:val="dotted"/>
          <w:lang w:val="uk-UA"/>
        </w:rPr>
        <w:t xml:space="preserve">   </w:t>
      </w:r>
      <w:r w:rsidRPr="001B54B2">
        <w:rPr>
          <w:color w:val="000000" w:themeColor="text1"/>
          <w:sz w:val="28"/>
          <w:szCs w:val="28"/>
          <w:u w:val="dotted"/>
          <w:lang w:val="uk-UA"/>
        </w:rPr>
        <w:t xml:space="preserve"> </w:t>
      </w:r>
      <w:r w:rsidR="00DA215E">
        <w:rPr>
          <w:color w:val="000000" w:themeColor="text1"/>
          <w:sz w:val="28"/>
          <w:szCs w:val="28"/>
          <w:lang w:val="uk-UA"/>
        </w:rPr>
        <w:t>10</w:t>
      </w:r>
    </w:p>
    <w:p w14:paraId="0A41648D" w14:textId="2A8FD06B" w:rsidR="00F6617E" w:rsidRDefault="009F4F9A" w:rsidP="009F4F9A">
      <w:pPr>
        <w:spacing w:line="360" w:lineRule="auto"/>
        <w:rPr>
          <w:color w:val="000000" w:themeColor="text1"/>
          <w:sz w:val="28"/>
          <w:szCs w:val="28"/>
          <w:lang w:val="uk-UA"/>
        </w:rPr>
      </w:pPr>
      <w:r w:rsidRPr="001B54B2">
        <w:rPr>
          <w:b/>
          <w:color w:val="000000" w:themeColor="text1"/>
          <w:sz w:val="28"/>
          <w:szCs w:val="28"/>
          <w:lang w:val="uk-UA"/>
        </w:rPr>
        <w:t xml:space="preserve">ВСТУП </w:t>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00F6617E">
        <w:rPr>
          <w:color w:val="000000" w:themeColor="text1"/>
          <w:sz w:val="28"/>
          <w:szCs w:val="28"/>
          <w:u w:val="dotted"/>
          <w:lang w:val="uk-UA"/>
        </w:rPr>
        <w:t xml:space="preserve">                   </w:t>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00F6617E">
        <w:rPr>
          <w:color w:val="000000" w:themeColor="text1"/>
          <w:sz w:val="28"/>
          <w:szCs w:val="28"/>
          <w:u w:val="dotted"/>
          <w:lang w:val="uk-UA"/>
        </w:rPr>
        <w:t xml:space="preserve">     </w:t>
      </w:r>
      <w:r w:rsidRPr="001B54B2">
        <w:rPr>
          <w:color w:val="000000" w:themeColor="text1"/>
          <w:sz w:val="28"/>
          <w:szCs w:val="28"/>
          <w:u w:val="dotted"/>
          <w:lang w:val="uk-UA"/>
        </w:rPr>
        <w:tab/>
        <w:t xml:space="preserve">          </w:t>
      </w:r>
      <w:r w:rsidR="00DA215E">
        <w:rPr>
          <w:color w:val="000000" w:themeColor="text1"/>
          <w:sz w:val="28"/>
          <w:szCs w:val="28"/>
          <w:lang w:val="uk-UA"/>
        </w:rPr>
        <w:t>11</w:t>
      </w:r>
    </w:p>
    <w:p w14:paraId="09BB2601" w14:textId="77777777" w:rsidR="009F4F9A" w:rsidRPr="001B54B2" w:rsidRDefault="009F4F9A" w:rsidP="009F4F9A">
      <w:pPr>
        <w:spacing w:line="360" w:lineRule="auto"/>
        <w:rPr>
          <w:b/>
          <w:sz w:val="28"/>
          <w:szCs w:val="28"/>
          <w:lang w:val="uk-UA"/>
        </w:rPr>
      </w:pPr>
      <w:r w:rsidRPr="001B54B2">
        <w:rPr>
          <w:b/>
          <w:color w:val="000000" w:themeColor="text1"/>
          <w:sz w:val="28"/>
          <w:szCs w:val="28"/>
          <w:lang w:val="uk-UA"/>
        </w:rPr>
        <w:t xml:space="preserve">РОЗДІЛ 1 </w:t>
      </w:r>
      <w:r w:rsidRPr="001B54B2">
        <w:rPr>
          <w:b/>
          <w:sz w:val="28"/>
          <w:szCs w:val="28"/>
          <w:lang w:val="uk-UA"/>
        </w:rPr>
        <w:t xml:space="preserve">ОГЛЯД СИСТЕМИ КЕРУВАННЯ ПАРОВИМ </w:t>
      </w:r>
    </w:p>
    <w:p w14:paraId="6BADB15A" w14:textId="27A94539" w:rsidR="00F6617E" w:rsidRDefault="009F4F9A" w:rsidP="00F6617E">
      <w:pPr>
        <w:spacing w:line="360" w:lineRule="auto"/>
        <w:rPr>
          <w:color w:val="000000" w:themeColor="text1"/>
          <w:sz w:val="28"/>
          <w:szCs w:val="28"/>
          <w:u w:val="dotted"/>
          <w:lang w:val="uk-UA"/>
        </w:rPr>
      </w:pPr>
      <w:r w:rsidRPr="001B54B2">
        <w:rPr>
          <w:b/>
          <w:sz w:val="28"/>
          <w:szCs w:val="28"/>
          <w:lang w:val="uk-UA"/>
        </w:rPr>
        <w:t>КОТЛОМ</w:t>
      </w:r>
      <w:r w:rsidR="00F6617E" w:rsidRPr="001B54B2">
        <w:rPr>
          <w:color w:val="000000" w:themeColor="text1"/>
          <w:sz w:val="28"/>
          <w:szCs w:val="28"/>
          <w:u w:val="dotted"/>
          <w:lang w:val="uk-UA"/>
        </w:rPr>
        <w:tab/>
      </w:r>
      <w:r w:rsidR="00F6617E">
        <w:rPr>
          <w:color w:val="000000" w:themeColor="text1"/>
          <w:sz w:val="28"/>
          <w:szCs w:val="28"/>
          <w:u w:val="dotted"/>
          <w:lang w:val="uk-UA"/>
        </w:rPr>
        <w:t xml:space="preserve">                </w:t>
      </w:r>
      <w:r w:rsidR="00F6617E" w:rsidRPr="001B54B2">
        <w:rPr>
          <w:color w:val="000000" w:themeColor="text1"/>
          <w:sz w:val="28"/>
          <w:szCs w:val="28"/>
          <w:u w:val="dotted"/>
          <w:lang w:val="uk-UA"/>
        </w:rPr>
        <w:tab/>
      </w:r>
      <w:r w:rsidR="00F6617E" w:rsidRPr="001B54B2">
        <w:rPr>
          <w:color w:val="000000" w:themeColor="text1"/>
          <w:sz w:val="28"/>
          <w:szCs w:val="28"/>
          <w:u w:val="dotted"/>
          <w:lang w:val="uk-UA"/>
        </w:rPr>
        <w:tab/>
      </w:r>
      <w:r w:rsidR="00F6617E" w:rsidRPr="001B54B2">
        <w:rPr>
          <w:color w:val="000000" w:themeColor="text1"/>
          <w:sz w:val="28"/>
          <w:szCs w:val="28"/>
          <w:u w:val="dotted"/>
          <w:lang w:val="uk-UA"/>
        </w:rPr>
        <w:tab/>
      </w:r>
      <w:r w:rsidR="00F6617E" w:rsidRPr="001B54B2">
        <w:rPr>
          <w:color w:val="000000" w:themeColor="text1"/>
          <w:sz w:val="28"/>
          <w:szCs w:val="28"/>
          <w:u w:val="dotted"/>
          <w:lang w:val="uk-UA"/>
        </w:rPr>
        <w:tab/>
      </w:r>
      <w:r w:rsidR="00F6617E" w:rsidRPr="001B54B2">
        <w:rPr>
          <w:color w:val="000000" w:themeColor="text1"/>
          <w:sz w:val="28"/>
          <w:szCs w:val="28"/>
          <w:u w:val="dotted"/>
          <w:lang w:val="uk-UA"/>
        </w:rPr>
        <w:tab/>
      </w:r>
      <w:r w:rsidR="00F6617E" w:rsidRPr="001B54B2">
        <w:rPr>
          <w:color w:val="000000" w:themeColor="text1"/>
          <w:sz w:val="28"/>
          <w:szCs w:val="28"/>
          <w:u w:val="dotted"/>
          <w:lang w:val="uk-UA"/>
        </w:rPr>
        <w:tab/>
      </w:r>
      <w:r w:rsidR="00F6617E">
        <w:rPr>
          <w:color w:val="000000" w:themeColor="text1"/>
          <w:sz w:val="28"/>
          <w:szCs w:val="28"/>
          <w:u w:val="dotted"/>
          <w:lang w:val="uk-UA"/>
        </w:rPr>
        <w:t xml:space="preserve">       </w:t>
      </w:r>
      <w:r w:rsidR="00F6617E" w:rsidRPr="001B54B2">
        <w:rPr>
          <w:color w:val="000000" w:themeColor="text1"/>
          <w:sz w:val="28"/>
          <w:szCs w:val="28"/>
          <w:u w:val="dotted"/>
          <w:lang w:val="uk-UA"/>
        </w:rPr>
        <w:tab/>
        <w:t xml:space="preserve">   </w:t>
      </w:r>
      <w:r w:rsidR="00F6617E">
        <w:rPr>
          <w:color w:val="000000" w:themeColor="text1"/>
          <w:sz w:val="28"/>
          <w:szCs w:val="28"/>
          <w:u w:val="dotted"/>
          <w:lang w:val="uk-UA"/>
        </w:rPr>
        <w:t xml:space="preserve">                     </w:t>
      </w:r>
      <w:r w:rsidR="00DA215E">
        <w:rPr>
          <w:color w:val="000000" w:themeColor="text1"/>
          <w:sz w:val="28"/>
          <w:szCs w:val="28"/>
          <w:u w:val="dotted"/>
          <w:lang w:val="uk-UA"/>
        </w:rPr>
        <w:t xml:space="preserve">  </w:t>
      </w:r>
      <w:r w:rsidR="00F6617E" w:rsidRPr="001B54B2">
        <w:rPr>
          <w:color w:val="000000" w:themeColor="text1"/>
          <w:sz w:val="28"/>
          <w:szCs w:val="28"/>
          <w:u w:val="dotted"/>
          <w:lang w:val="uk-UA"/>
        </w:rPr>
        <w:t xml:space="preserve">    </w:t>
      </w:r>
      <w:r w:rsidR="00DA215E">
        <w:rPr>
          <w:color w:val="000000" w:themeColor="text1"/>
          <w:sz w:val="28"/>
          <w:szCs w:val="28"/>
          <w:lang w:val="uk-UA"/>
        </w:rPr>
        <w:t>12</w:t>
      </w:r>
    </w:p>
    <w:p w14:paraId="0179C45B" w14:textId="468B62C6" w:rsidR="009F4F9A" w:rsidRPr="001B54B2" w:rsidRDefault="00F6617E" w:rsidP="00F6617E">
      <w:pPr>
        <w:spacing w:line="360" w:lineRule="auto"/>
        <w:ind w:firstLine="284"/>
        <w:rPr>
          <w:sz w:val="28"/>
          <w:szCs w:val="28"/>
          <w:lang w:val="uk-UA"/>
        </w:rPr>
      </w:pPr>
      <w:r>
        <w:rPr>
          <w:sz w:val="28"/>
          <w:szCs w:val="28"/>
          <w:lang w:val="uk-UA"/>
        </w:rPr>
        <w:t xml:space="preserve">1.1 </w:t>
      </w:r>
      <w:r w:rsidR="009F4F9A" w:rsidRPr="001B54B2">
        <w:rPr>
          <w:sz w:val="28"/>
          <w:szCs w:val="28"/>
          <w:lang w:val="uk-UA"/>
        </w:rPr>
        <w:t>Опис об’єкта керування</w:t>
      </w:r>
      <w:r>
        <w:rPr>
          <w:color w:val="000000" w:themeColor="text1"/>
          <w:sz w:val="28"/>
          <w:szCs w:val="28"/>
          <w:u w:val="dotted"/>
          <w:lang w:val="uk-UA"/>
        </w:rPr>
        <w:t xml:space="preserve">                   </w:t>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sidRPr="001B54B2">
        <w:rPr>
          <w:color w:val="000000" w:themeColor="text1"/>
          <w:sz w:val="28"/>
          <w:szCs w:val="28"/>
          <w:u w:val="dotted"/>
          <w:lang w:val="uk-UA"/>
        </w:rPr>
        <w:tab/>
      </w:r>
      <w:r>
        <w:rPr>
          <w:color w:val="000000" w:themeColor="text1"/>
          <w:sz w:val="28"/>
          <w:szCs w:val="28"/>
          <w:u w:val="dotted"/>
          <w:lang w:val="uk-UA"/>
        </w:rPr>
        <w:t xml:space="preserve">           </w:t>
      </w:r>
      <w:r w:rsidRPr="001B54B2">
        <w:rPr>
          <w:color w:val="000000" w:themeColor="text1"/>
          <w:sz w:val="28"/>
          <w:szCs w:val="28"/>
          <w:u w:val="dotted"/>
          <w:lang w:val="uk-UA"/>
        </w:rPr>
        <w:tab/>
        <w:t xml:space="preserve">          </w:t>
      </w:r>
      <w:r w:rsidR="00DA215E">
        <w:rPr>
          <w:color w:val="000000" w:themeColor="text1"/>
          <w:sz w:val="28"/>
          <w:szCs w:val="28"/>
          <w:lang w:val="uk-UA"/>
        </w:rPr>
        <w:t>12</w:t>
      </w:r>
    </w:p>
    <w:p w14:paraId="376E97DF" w14:textId="49F40425" w:rsidR="009F4F9A" w:rsidRPr="001B54B2" w:rsidRDefault="009F4F9A" w:rsidP="00F6617E">
      <w:pPr>
        <w:pStyle w:val="ab"/>
        <w:numPr>
          <w:ilvl w:val="2"/>
          <w:numId w:val="3"/>
        </w:numPr>
        <w:spacing w:line="360" w:lineRule="auto"/>
        <w:ind w:left="1276"/>
        <w:rPr>
          <w:color w:val="000000" w:themeColor="text1"/>
          <w:sz w:val="28"/>
          <w:szCs w:val="28"/>
          <w:lang w:val="uk-UA"/>
        </w:rPr>
      </w:pPr>
      <w:r w:rsidRPr="001B54B2">
        <w:rPr>
          <w:color w:val="000000" w:themeColor="text1"/>
          <w:sz w:val="28"/>
          <w:szCs w:val="28"/>
          <w:lang w:val="uk-UA"/>
        </w:rPr>
        <w:t>Технічні та конструктивні характеристики</w:t>
      </w:r>
      <w:r w:rsidR="00F6617E" w:rsidRPr="001B54B2">
        <w:rPr>
          <w:color w:val="000000" w:themeColor="text1"/>
          <w:sz w:val="28"/>
          <w:szCs w:val="28"/>
          <w:u w:val="dotted"/>
          <w:lang w:val="uk-UA"/>
        </w:rPr>
        <w:tab/>
      </w:r>
      <w:r w:rsidR="00F6617E">
        <w:rPr>
          <w:color w:val="000000" w:themeColor="text1"/>
          <w:sz w:val="28"/>
          <w:szCs w:val="28"/>
          <w:u w:val="dotted"/>
          <w:lang w:val="uk-UA"/>
        </w:rPr>
        <w:t xml:space="preserve">                           </w:t>
      </w:r>
      <w:r w:rsidR="00F6617E" w:rsidRPr="001B54B2">
        <w:rPr>
          <w:color w:val="000000" w:themeColor="text1"/>
          <w:sz w:val="28"/>
          <w:szCs w:val="28"/>
          <w:u w:val="dotted"/>
          <w:lang w:val="uk-UA"/>
        </w:rPr>
        <w:tab/>
        <w:t xml:space="preserve">          </w:t>
      </w:r>
      <w:r w:rsidR="00DA215E">
        <w:rPr>
          <w:color w:val="000000" w:themeColor="text1"/>
          <w:sz w:val="28"/>
          <w:szCs w:val="28"/>
          <w:lang w:val="uk-UA"/>
        </w:rPr>
        <w:t>12</w:t>
      </w:r>
    </w:p>
    <w:p w14:paraId="28C5246D" w14:textId="6EA7D682" w:rsidR="009F4F9A" w:rsidRDefault="00F6617E" w:rsidP="00F6617E">
      <w:pPr>
        <w:pStyle w:val="ab"/>
        <w:numPr>
          <w:ilvl w:val="2"/>
          <w:numId w:val="3"/>
        </w:numPr>
        <w:spacing w:line="360" w:lineRule="auto"/>
        <w:ind w:left="1276"/>
        <w:rPr>
          <w:color w:val="000000" w:themeColor="text1"/>
          <w:sz w:val="28"/>
          <w:szCs w:val="28"/>
          <w:lang w:val="uk-UA"/>
        </w:rPr>
      </w:pPr>
      <w:r>
        <w:rPr>
          <w:color w:val="000000" w:themeColor="text1"/>
          <w:sz w:val="28"/>
          <w:szCs w:val="28"/>
          <w:lang w:val="uk-UA"/>
        </w:rPr>
        <w:t>Основні технологічні змінні</w:t>
      </w:r>
      <w:r w:rsidRPr="001B54B2">
        <w:rPr>
          <w:color w:val="000000" w:themeColor="text1"/>
          <w:sz w:val="28"/>
          <w:szCs w:val="28"/>
          <w:u w:val="dotted"/>
          <w:lang w:val="uk-UA"/>
        </w:rPr>
        <w:tab/>
      </w:r>
      <w:r>
        <w:rPr>
          <w:color w:val="000000" w:themeColor="text1"/>
          <w:sz w:val="28"/>
          <w:szCs w:val="28"/>
          <w:u w:val="dotted"/>
          <w:lang w:val="uk-UA"/>
        </w:rPr>
        <w:t xml:space="preserve">                   </w:t>
      </w:r>
      <w:r w:rsidRPr="001B54B2">
        <w:rPr>
          <w:color w:val="000000" w:themeColor="text1"/>
          <w:sz w:val="28"/>
          <w:szCs w:val="28"/>
          <w:u w:val="dotted"/>
          <w:lang w:val="uk-UA"/>
        </w:rPr>
        <w:tab/>
      </w:r>
      <w:r w:rsidRPr="001B54B2">
        <w:rPr>
          <w:color w:val="000000" w:themeColor="text1"/>
          <w:sz w:val="28"/>
          <w:szCs w:val="28"/>
          <w:u w:val="dotted"/>
          <w:lang w:val="uk-UA"/>
        </w:rPr>
        <w:tab/>
      </w:r>
      <w:r>
        <w:rPr>
          <w:color w:val="000000" w:themeColor="text1"/>
          <w:sz w:val="28"/>
          <w:szCs w:val="28"/>
          <w:u w:val="dotted"/>
          <w:lang w:val="uk-UA"/>
        </w:rPr>
        <w:t xml:space="preserve">           </w:t>
      </w:r>
      <w:r w:rsidRPr="001B54B2">
        <w:rPr>
          <w:color w:val="000000" w:themeColor="text1"/>
          <w:sz w:val="28"/>
          <w:szCs w:val="28"/>
          <w:u w:val="dotted"/>
          <w:lang w:val="uk-UA"/>
        </w:rPr>
        <w:tab/>
        <w:t xml:space="preserve">          </w:t>
      </w:r>
      <w:r w:rsidR="00DA215E">
        <w:rPr>
          <w:color w:val="000000" w:themeColor="text1"/>
          <w:sz w:val="28"/>
          <w:szCs w:val="28"/>
          <w:lang w:val="uk-UA"/>
        </w:rPr>
        <w:t>13</w:t>
      </w:r>
    </w:p>
    <w:p w14:paraId="2E132372" w14:textId="046C1A12" w:rsidR="00F6617E" w:rsidRPr="001B54B2" w:rsidRDefault="00F6617E" w:rsidP="00F6617E">
      <w:pPr>
        <w:pStyle w:val="ab"/>
        <w:numPr>
          <w:ilvl w:val="2"/>
          <w:numId w:val="3"/>
        </w:numPr>
        <w:spacing w:line="360" w:lineRule="auto"/>
        <w:ind w:left="1276"/>
        <w:rPr>
          <w:color w:val="000000" w:themeColor="text1"/>
          <w:sz w:val="28"/>
          <w:szCs w:val="28"/>
          <w:lang w:val="uk-UA"/>
        </w:rPr>
      </w:pPr>
      <w:r w:rsidRPr="00F6617E">
        <w:rPr>
          <w:color w:val="000000" w:themeColor="text1"/>
          <w:sz w:val="28"/>
          <w:szCs w:val="28"/>
          <w:lang w:val="uk-UA"/>
        </w:rPr>
        <w:t>Паровий котел як об’єкт керування</w:t>
      </w:r>
      <w:r>
        <w:rPr>
          <w:color w:val="000000" w:themeColor="text1"/>
          <w:sz w:val="28"/>
          <w:szCs w:val="28"/>
          <w:u w:val="dotted"/>
          <w:lang w:val="uk-UA"/>
        </w:rPr>
        <w:tab/>
      </w:r>
      <w:r>
        <w:rPr>
          <w:color w:val="000000" w:themeColor="text1"/>
          <w:sz w:val="28"/>
          <w:szCs w:val="28"/>
          <w:u w:val="dotted"/>
          <w:lang w:val="uk-UA"/>
        </w:rPr>
        <w:tab/>
      </w:r>
      <w:r>
        <w:rPr>
          <w:color w:val="000000" w:themeColor="text1"/>
          <w:sz w:val="28"/>
          <w:szCs w:val="28"/>
          <w:u w:val="dotted"/>
          <w:lang w:val="uk-UA"/>
        </w:rPr>
        <w:tab/>
        <w:t xml:space="preserve">            </w:t>
      </w:r>
      <w:r w:rsidRPr="001B54B2">
        <w:rPr>
          <w:color w:val="000000" w:themeColor="text1"/>
          <w:sz w:val="28"/>
          <w:szCs w:val="28"/>
          <w:u w:val="dotted"/>
          <w:lang w:val="uk-UA"/>
        </w:rPr>
        <w:tab/>
        <w:t xml:space="preserve">          </w:t>
      </w:r>
      <w:r w:rsidR="00DA215E">
        <w:rPr>
          <w:color w:val="000000" w:themeColor="text1"/>
          <w:sz w:val="28"/>
          <w:szCs w:val="28"/>
          <w:lang w:val="uk-UA"/>
        </w:rPr>
        <w:t>14</w:t>
      </w:r>
    </w:p>
    <w:p w14:paraId="2F438895" w14:textId="0B95FE44" w:rsidR="009F4F9A" w:rsidRPr="001B54B2" w:rsidRDefault="009F4F9A" w:rsidP="00F6617E">
      <w:pPr>
        <w:pStyle w:val="ab"/>
        <w:numPr>
          <w:ilvl w:val="1"/>
          <w:numId w:val="3"/>
        </w:numPr>
        <w:spacing w:line="360" w:lineRule="auto"/>
        <w:ind w:hanging="136"/>
        <w:rPr>
          <w:color w:val="000000" w:themeColor="text1"/>
          <w:sz w:val="28"/>
          <w:szCs w:val="28"/>
          <w:lang w:val="uk-UA"/>
        </w:rPr>
      </w:pPr>
      <w:r w:rsidRPr="001B54B2">
        <w:rPr>
          <w:color w:val="000000" w:themeColor="text1"/>
          <w:sz w:val="28"/>
          <w:szCs w:val="28"/>
          <w:lang w:val="uk-UA"/>
        </w:rPr>
        <w:t>Конструктивні особливості</w:t>
      </w:r>
      <w:r w:rsidR="00F6617E" w:rsidRPr="001B54B2">
        <w:rPr>
          <w:color w:val="000000" w:themeColor="text1"/>
          <w:sz w:val="28"/>
          <w:szCs w:val="28"/>
          <w:u w:val="dotted"/>
          <w:lang w:val="uk-UA"/>
        </w:rPr>
        <w:tab/>
      </w:r>
      <w:r w:rsidR="00F6617E">
        <w:rPr>
          <w:color w:val="000000" w:themeColor="text1"/>
          <w:sz w:val="28"/>
          <w:szCs w:val="28"/>
          <w:u w:val="dotted"/>
          <w:lang w:val="uk-UA"/>
        </w:rPr>
        <w:tab/>
      </w:r>
      <w:r w:rsidR="00F6617E">
        <w:rPr>
          <w:color w:val="000000" w:themeColor="text1"/>
          <w:sz w:val="28"/>
          <w:szCs w:val="28"/>
          <w:u w:val="dotted"/>
          <w:lang w:val="uk-UA"/>
        </w:rPr>
        <w:tab/>
      </w:r>
      <w:r w:rsidR="00F6617E">
        <w:rPr>
          <w:color w:val="000000" w:themeColor="text1"/>
          <w:sz w:val="28"/>
          <w:szCs w:val="28"/>
          <w:u w:val="dotted"/>
          <w:lang w:val="uk-UA"/>
        </w:rPr>
        <w:tab/>
      </w:r>
      <w:r w:rsidR="00F6617E">
        <w:rPr>
          <w:color w:val="000000" w:themeColor="text1"/>
          <w:sz w:val="28"/>
          <w:szCs w:val="28"/>
          <w:u w:val="dotted"/>
          <w:lang w:val="uk-UA"/>
        </w:rPr>
        <w:tab/>
        <w:t xml:space="preserve">            </w:t>
      </w:r>
      <w:r w:rsidR="00F6617E" w:rsidRPr="001B54B2">
        <w:rPr>
          <w:color w:val="000000" w:themeColor="text1"/>
          <w:sz w:val="28"/>
          <w:szCs w:val="28"/>
          <w:u w:val="dotted"/>
          <w:lang w:val="uk-UA"/>
        </w:rPr>
        <w:tab/>
        <w:t xml:space="preserve">          </w:t>
      </w:r>
      <w:r w:rsidR="00DA215E">
        <w:rPr>
          <w:color w:val="000000" w:themeColor="text1"/>
          <w:sz w:val="28"/>
          <w:szCs w:val="28"/>
          <w:lang w:val="uk-UA"/>
        </w:rPr>
        <w:t>18</w:t>
      </w:r>
    </w:p>
    <w:p w14:paraId="4CDB907F" w14:textId="32D564B0" w:rsidR="009F4F9A" w:rsidRPr="001B54B2" w:rsidRDefault="009F4F9A" w:rsidP="00F6617E">
      <w:pPr>
        <w:pStyle w:val="ab"/>
        <w:numPr>
          <w:ilvl w:val="1"/>
          <w:numId w:val="3"/>
        </w:numPr>
        <w:spacing w:line="360" w:lineRule="auto"/>
        <w:ind w:hanging="136"/>
        <w:rPr>
          <w:color w:val="000000" w:themeColor="text1"/>
          <w:sz w:val="28"/>
          <w:szCs w:val="28"/>
          <w:lang w:val="uk-UA"/>
        </w:rPr>
      </w:pPr>
      <w:r w:rsidRPr="001B54B2">
        <w:rPr>
          <w:color w:val="000000" w:themeColor="text1"/>
          <w:sz w:val="28"/>
          <w:szCs w:val="28"/>
          <w:lang w:val="uk-UA"/>
        </w:rPr>
        <w:t>Особливості парових котлів на харчових підприємствах</w:t>
      </w:r>
      <w:r w:rsidR="00F6617E">
        <w:rPr>
          <w:color w:val="000000" w:themeColor="text1"/>
          <w:sz w:val="28"/>
          <w:szCs w:val="28"/>
          <w:lang w:val="uk-UA"/>
        </w:rPr>
        <w:t xml:space="preserve">    </w:t>
      </w:r>
      <w:r w:rsidR="00F6617E">
        <w:rPr>
          <w:color w:val="000000" w:themeColor="text1"/>
          <w:sz w:val="28"/>
          <w:szCs w:val="28"/>
          <w:u w:val="dotted"/>
          <w:lang w:val="uk-UA"/>
        </w:rPr>
        <w:t xml:space="preserve">   </w:t>
      </w:r>
      <w:r w:rsidR="00F6617E" w:rsidRPr="001B54B2">
        <w:rPr>
          <w:color w:val="000000" w:themeColor="text1"/>
          <w:sz w:val="28"/>
          <w:szCs w:val="28"/>
          <w:u w:val="dotted"/>
          <w:lang w:val="uk-UA"/>
        </w:rPr>
        <w:tab/>
        <w:t xml:space="preserve">          </w:t>
      </w:r>
      <w:r w:rsidR="00DA215E">
        <w:rPr>
          <w:color w:val="000000" w:themeColor="text1"/>
          <w:sz w:val="28"/>
          <w:szCs w:val="28"/>
          <w:lang w:val="uk-UA"/>
        </w:rPr>
        <w:t>21</w:t>
      </w:r>
    </w:p>
    <w:p w14:paraId="1E434635" w14:textId="25BDFACF" w:rsidR="009F4F9A" w:rsidRPr="001B54B2" w:rsidRDefault="005E3379" w:rsidP="00F6617E">
      <w:pPr>
        <w:pStyle w:val="ab"/>
        <w:numPr>
          <w:ilvl w:val="1"/>
          <w:numId w:val="3"/>
        </w:numPr>
        <w:spacing w:line="360" w:lineRule="auto"/>
        <w:ind w:hanging="136"/>
        <w:rPr>
          <w:color w:val="000000" w:themeColor="text1"/>
          <w:sz w:val="28"/>
          <w:szCs w:val="28"/>
          <w:lang w:val="uk-UA"/>
        </w:rPr>
      </w:pPr>
      <w:r w:rsidRPr="001B54B2">
        <w:rPr>
          <w:color w:val="000000" w:themeColor="text1"/>
          <w:sz w:val="28"/>
          <w:szCs w:val="28"/>
          <w:lang w:val="uk-UA"/>
        </w:rPr>
        <w:t>Режими роботи парових котлів</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23</w:t>
      </w:r>
    </w:p>
    <w:p w14:paraId="15E93294" w14:textId="7B3D2AA4" w:rsidR="005E3379" w:rsidRPr="001B54B2" w:rsidRDefault="005E3379" w:rsidP="00F6617E">
      <w:pPr>
        <w:pStyle w:val="ab"/>
        <w:numPr>
          <w:ilvl w:val="2"/>
          <w:numId w:val="3"/>
        </w:numPr>
        <w:spacing w:line="360" w:lineRule="auto"/>
        <w:ind w:left="1276"/>
        <w:rPr>
          <w:color w:val="000000" w:themeColor="text1"/>
          <w:sz w:val="28"/>
          <w:szCs w:val="28"/>
          <w:lang w:val="uk-UA"/>
        </w:rPr>
      </w:pPr>
      <w:r w:rsidRPr="001B54B2">
        <w:rPr>
          <w:color w:val="000000" w:themeColor="text1"/>
          <w:sz w:val="28"/>
          <w:szCs w:val="28"/>
          <w:lang w:val="uk-UA"/>
        </w:rPr>
        <w:t>Загальна характеристика режимів роботи</w:t>
      </w:r>
      <w:r w:rsidR="00596265" w:rsidRPr="001B54B2">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u w:val="dotted"/>
          <w:lang w:val="uk-UA"/>
        </w:rPr>
        <w:t>23</w:t>
      </w:r>
    </w:p>
    <w:p w14:paraId="2E460AA5" w14:textId="024C346B" w:rsidR="005E3379" w:rsidRPr="001B54B2" w:rsidRDefault="005E3379" w:rsidP="00F6617E">
      <w:pPr>
        <w:pStyle w:val="ab"/>
        <w:numPr>
          <w:ilvl w:val="2"/>
          <w:numId w:val="3"/>
        </w:numPr>
        <w:spacing w:line="360" w:lineRule="auto"/>
        <w:ind w:left="1276"/>
        <w:rPr>
          <w:color w:val="000000" w:themeColor="text1"/>
          <w:sz w:val="28"/>
          <w:szCs w:val="28"/>
          <w:lang w:val="uk-UA"/>
        </w:rPr>
      </w:pPr>
      <w:r w:rsidRPr="001B54B2">
        <w:rPr>
          <w:color w:val="000000" w:themeColor="text1"/>
          <w:sz w:val="28"/>
          <w:szCs w:val="28"/>
          <w:lang w:val="uk-UA"/>
        </w:rPr>
        <w:t>Способи керування режимами роботи котла</w:t>
      </w:r>
      <w:r w:rsidR="00596265" w:rsidRPr="001B54B2">
        <w:rPr>
          <w:color w:val="000000" w:themeColor="text1"/>
          <w:sz w:val="28"/>
          <w:szCs w:val="28"/>
          <w:u w:val="dotted"/>
          <w:lang w:val="uk-UA"/>
        </w:rPr>
        <w:tab/>
      </w:r>
      <w:r w:rsidR="00596265">
        <w:rPr>
          <w:color w:val="000000" w:themeColor="text1"/>
          <w:sz w:val="28"/>
          <w:szCs w:val="28"/>
          <w:u w:val="dotted"/>
          <w:lang w:val="uk-UA"/>
        </w:rPr>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27</w:t>
      </w:r>
    </w:p>
    <w:p w14:paraId="50131C3B" w14:textId="622E9F7D" w:rsidR="005E3379" w:rsidRPr="001B54B2" w:rsidRDefault="005E3379" w:rsidP="00F6617E">
      <w:pPr>
        <w:pStyle w:val="ab"/>
        <w:numPr>
          <w:ilvl w:val="1"/>
          <w:numId w:val="3"/>
        </w:numPr>
        <w:spacing w:line="360" w:lineRule="auto"/>
        <w:ind w:hanging="136"/>
        <w:rPr>
          <w:color w:val="000000" w:themeColor="text1"/>
          <w:sz w:val="28"/>
          <w:szCs w:val="28"/>
          <w:lang w:val="uk-UA"/>
        </w:rPr>
      </w:pPr>
      <w:r w:rsidRPr="001B54B2">
        <w:rPr>
          <w:color w:val="000000" w:themeColor="text1"/>
          <w:sz w:val="28"/>
          <w:szCs w:val="28"/>
          <w:lang w:val="uk-UA"/>
        </w:rPr>
        <w:t>Вимоги до автоматизованої системи керування</w:t>
      </w:r>
      <w:r w:rsidR="00596265" w:rsidRPr="001B54B2">
        <w:rPr>
          <w:color w:val="000000" w:themeColor="text1"/>
          <w:sz w:val="28"/>
          <w:szCs w:val="28"/>
          <w:u w:val="dotted"/>
          <w:lang w:val="uk-UA"/>
        </w:rPr>
        <w:tab/>
      </w:r>
      <w:r w:rsidR="00596265">
        <w:rPr>
          <w:color w:val="000000" w:themeColor="text1"/>
          <w:sz w:val="28"/>
          <w:szCs w:val="28"/>
          <w:u w:val="dotted"/>
          <w:lang w:val="uk-UA"/>
        </w:rPr>
        <w:t xml:space="preserve">            </w:t>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27</w:t>
      </w:r>
    </w:p>
    <w:p w14:paraId="082ED76F" w14:textId="5C765629" w:rsidR="005E3379" w:rsidRPr="001B54B2" w:rsidRDefault="005E3379" w:rsidP="005E3379">
      <w:pPr>
        <w:spacing w:line="360" w:lineRule="auto"/>
        <w:rPr>
          <w:b/>
          <w:color w:val="000000" w:themeColor="text1"/>
          <w:sz w:val="28"/>
          <w:szCs w:val="28"/>
          <w:lang w:val="uk-UA"/>
        </w:rPr>
      </w:pPr>
      <w:r w:rsidRPr="001B54B2">
        <w:rPr>
          <w:b/>
          <w:color w:val="000000" w:themeColor="text1"/>
          <w:sz w:val="28"/>
          <w:szCs w:val="28"/>
          <w:lang w:val="uk-UA"/>
        </w:rPr>
        <w:t>РОЗДІЛ 2 ДОСЛІДЖЕННЯ ДИНАМІЧНИХ ВЛАСТИВОСТЕЙ ПАРОВОГО КОТЛА</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29</w:t>
      </w:r>
    </w:p>
    <w:p w14:paraId="080B6231" w14:textId="37CFFF7C" w:rsidR="005E3379" w:rsidRPr="001B54B2" w:rsidRDefault="005E3379" w:rsidP="00596265">
      <w:pPr>
        <w:spacing w:line="360" w:lineRule="auto"/>
        <w:ind w:left="284"/>
        <w:rPr>
          <w:color w:val="000000" w:themeColor="text1"/>
          <w:sz w:val="28"/>
          <w:szCs w:val="28"/>
          <w:lang w:val="uk-UA"/>
        </w:rPr>
      </w:pPr>
      <w:r w:rsidRPr="001B54B2">
        <w:rPr>
          <w:color w:val="000000" w:themeColor="text1"/>
          <w:sz w:val="28"/>
          <w:szCs w:val="28"/>
          <w:lang w:val="uk-UA"/>
        </w:rPr>
        <w:t>2.1 Регулювання рівня води в барабані котла</w:t>
      </w:r>
      <w:r w:rsidR="00596265" w:rsidRPr="001B54B2">
        <w:rPr>
          <w:color w:val="000000" w:themeColor="text1"/>
          <w:sz w:val="28"/>
          <w:szCs w:val="28"/>
          <w:u w:val="dotted"/>
          <w:lang w:val="uk-UA"/>
        </w:rPr>
        <w:tab/>
      </w:r>
      <w:r w:rsidR="00596265">
        <w:rPr>
          <w:color w:val="000000" w:themeColor="text1"/>
          <w:sz w:val="28"/>
          <w:szCs w:val="28"/>
          <w:u w:val="dotted"/>
          <w:lang w:val="uk-UA"/>
        </w:rPr>
        <w:t xml:space="preserve">           </w:t>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29</w:t>
      </w:r>
    </w:p>
    <w:p w14:paraId="37C2B35D" w14:textId="348AACDE" w:rsidR="005E3379" w:rsidRPr="001B54B2" w:rsidRDefault="005E3379" w:rsidP="00596265">
      <w:pPr>
        <w:spacing w:line="360" w:lineRule="auto"/>
        <w:ind w:left="567"/>
        <w:rPr>
          <w:color w:val="000000" w:themeColor="text1"/>
          <w:sz w:val="28"/>
          <w:szCs w:val="28"/>
          <w:lang w:val="uk-UA"/>
        </w:rPr>
      </w:pPr>
      <w:r w:rsidRPr="001B54B2">
        <w:rPr>
          <w:color w:val="000000" w:themeColor="text1"/>
          <w:sz w:val="28"/>
          <w:szCs w:val="28"/>
          <w:lang w:val="uk-UA"/>
        </w:rPr>
        <w:t>2.1.1 Опис принципу регулювання</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29</w:t>
      </w:r>
    </w:p>
    <w:p w14:paraId="4367CE27" w14:textId="668502BC" w:rsidR="005E3379" w:rsidRPr="001B54B2" w:rsidRDefault="005E3379" w:rsidP="00596265">
      <w:pPr>
        <w:spacing w:line="360" w:lineRule="auto"/>
        <w:ind w:left="567"/>
        <w:rPr>
          <w:color w:val="000000" w:themeColor="text1"/>
          <w:sz w:val="28"/>
          <w:szCs w:val="28"/>
          <w:lang w:val="uk-UA"/>
        </w:rPr>
      </w:pPr>
      <w:r w:rsidRPr="001B54B2">
        <w:rPr>
          <w:color w:val="000000" w:themeColor="text1"/>
          <w:sz w:val="28"/>
          <w:szCs w:val="28"/>
          <w:lang w:val="uk-UA"/>
        </w:rPr>
        <w:t>2.1.2 Побудова моделі системи регулювання</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31</w:t>
      </w:r>
    </w:p>
    <w:p w14:paraId="005C8012" w14:textId="46CF55FC" w:rsidR="005E3379" w:rsidRPr="001B54B2" w:rsidRDefault="005E3379" w:rsidP="00596265">
      <w:pPr>
        <w:spacing w:line="360" w:lineRule="auto"/>
        <w:ind w:left="567"/>
        <w:rPr>
          <w:sz w:val="28"/>
          <w:szCs w:val="28"/>
          <w:lang w:val="uk-UA"/>
        </w:rPr>
      </w:pPr>
      <w:r w:rsidRPr="001B54B2">
        <w:rPr>
          <w:sz w:val="28"/>
          <w:szCs w:val="28"/>
          <w:lang w:val="uk-UA"/>
        </w:rPr>
        <w:t>2.1.3 Реалізація покращення системи живлення котла</w:t>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35</w:t>
      </w:r>
    </w:p>
    <w:p w14:paraId="77A9D41B" w14:textId="000D6F09" w:rsidR="005E3379" w:rsidRPr="001B54B2" w:rsidRDefault="005E3379" w:rsidP="00596265">
      <w:pPr>
        <w:spacing w:line="360" w:lineRule="auto"/>
        <w:ind w:left="284"/>
        <w:rPr>
          <w:sz w:val="28"/>
          <w:szCs w:val="28"/>
          <w:lang w:val="uk-UA"/>
        </w:rPr>
      </w:pPr>
      <w:r w:rsidRPr="001B54B2">
        <w:rPr>
          <w:sz w:val="28"/>
          <w:szCs w:val="28"/>
          <w:lang w:val="uk-UA"/>
        </w:rPr>
        <w:t>2.2 Регулювання економічності процесу горіння</w:t>
      </w:r>
      <w:r w:rsidR="00596265">
        <w:rPr>
          <w:color w:val="000000" w:themeColor="text1"/>
          <w:sz w:val="28"/>
          <w:szCs w:val="28"/>
          <w:u w:val="dotted"/>
          <w:lang w:val="uk-UA"/>
        </w:rPr>
        <w:t xml:space="preserve">          </w:t>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36</w:t>
      </w:r>
    </w:p>
    <w:p w14:paraId="493AF809" w14:textId="6E94CBB0" w:rsidR="005E3379" w:rsidRPr="001B54B2" w:rsidRDefault="005E3379" w:rsidP="00596265">
      <w:pPr>
        <w:spacing w:line="360" w:lineRule="auto"/>
        <w:ind w:left="567"/>
        <w:rPr>
          <w:sz w:val="28"/>
          <w:szCs w:val="28"/>
          <w:lang w:val="uk-UA"/>
        </w:rPr>
      </w:pPr>
      <w:r w:rsidRPr="001B54B2">
        <w:rPr>
          <w:sz w:val="28"/>
          <w:szCs w:val="28"/>
          <w:lang w:val="uk-UA"/>
        </w:rPr>
        <w:t>2.2.1 Опис процесу горіння</w:t>
      </w:r>
      <w:r w:rsidR="00596265" w:rsidRPr="001B54B2">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t xml:space="preserve">          </w:t>
      </w:r>
      <w:r w:rsidR="00DA215E">
        <w:rPr>
          <w:color w:val="000000" w:themeColor="text1"/>
          <w:sz w:val="28"/>
          <w:szCs w:val="28"/>
          <w:lang w:val="uk-UA"/>
        </w:rPr>
        <w:t>36</w:t>
      </w:r>
    </w:p>
    <w:p w14:paraId="764A4C9B" w14:textId="56395C38" w:rsidR="005E3379" w:rsidRPr="001B54B2" w:rsidRDefault="005E3379" w:rsidP="00596265">
      <w:pPr>
        <w:spacing w:line="360" w:lineRule="auto"/>
        <w:ind w:left="567"/>
        <w:rPr>
          <w:sz w:val="28"/>
          <w:szCs w:val="28"/>
          <w:lang w:val="uk-UA"/>
        </w:rPr>
      </w:pPr>
      <w:r w:rsidRPr="001B54B2">
        <w:rPr>
          <w:sz w:val="28"/>
          <w:szCs w:val="28"/>
          <w:lang w:val="uk-UA"/>
        </w:rPr>
        <w:t>2.2.2 Розробка математичної моделі контуру стабілізації тиску пара на виході котла</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sidRPr="001B54B2">
        <w:rPr>
          <w:color w:val="000000" w:themeColor="text1"/>
          <w:sz w:val="28"/>
          <w:szCs w:val="28"/>
          <w:u w:val="dotted"/>
          <w:lang w:val="uk-UA"/>
        </w:rPr>
        <w:tab/>
      </w:r>
      <w:r w:rsidR="00596265">
        <w:rPr>
          <w:color w:val="000000" w:themeColor="text1"/>
          <w:sz w:val="28"/>
          <w:szCs w:val="28"/>
          <w:u w:val="dotted"/>
          <w:lang w:val="uk-UA"/>
        </w:rPr>
        <w:t xml:space="preserve"> </w:t>
      </w:r>
      <w:r w:rsidR="00596265" w:rsidRPr="001B54B2">
        <w:rPr>
          <w:color w:val="000000" w:themeColor="text1"/>
          <w:sz w:val="28"/>
          <w:szCs w:val="28"/>
          <w:u w:val="dotted"/>
          <w:lang w:val="uk-UA"/>
        </w:rPr>
        <w:t xml:space="preserve">          </w:t>
      </w:r>
      <w:r w:rsidR="00DA215E">
        <w:rPr>
          <w:color w:val="000000" w:themeColor="text1"/>
          <w:sz w:val="28"/>
          <w:szCs w:val="28"/>
          <w:lang w:val="uk-UA"/>
        </w:rPr>
        <w:t>40</w:t>
      </w:r>
    </w:p>
    <w:p w14:paraId="1B69C043" w14:textId="59076495" w:rsidR="005E3379" w:rsidRPr="001B54B2" w:rsidRDefault="005E3379" w:rsidP="00596265">
      <w:pPr>
        <w:spacing w:line="360" w:lineRule="auto"/>
        <w:ind w:left="284"/>
        <w:rPr>
          <w:sz w:val="28"/>
          <w:szCs w:val="28"/>
          <w:lang w:val="uk-UA"/>
        </w:rPr>
      </w:pPr>
      <w:r w:rsidRPr="001B54B2">
        <w:rPr>
          <w:sz w:val="28"/>
          <w:szCs w:val="28"/>
          <w:lang w:val="uk-UA"/>
        </w:rPr>
        <w:t>2.3 Регулювання розрідження в топці</w:t>
      </w:r>
      <w:r w:rsidR="00596265" w:rsidRPr="001B54B2">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DA215E">
        <w:rPr>
          <w:color w:val="000000" w:themeColor="text1"/>
          <w:sz w:val="28"/>
          <w:szCs w:val="28"/>
          <w:lang w:val="uk-UA"/>
        </w:rPr>
        <w:t>44</w:t>
      </w:r>
    </w:p>
    <w:p w14:paraId="430177D2" w14:textId="6A870A36" w:rsidR="005E3379" w:rsidRPr="001B54B2" w:rsidRDefault="0051632B" w:rsidP="00596265">
      <w:pPr>
        <w:spacing w:line="360" w:lineRule="auto"/>
        <w:ind w:left="284"/>
        <w:rPr>
          <w:sz w:val="28"/>
          <w:szCs w:val="28"/>
          <w:lang w:val="uk-UA"/>
        </w:rPr>
      </w:pPr>
      <w:r w:rsidRPr="001B54B2">
        <w:rPr>
          <w:sz w:val="28"/>
          <w:szCs w:val="28"/>
          <w:lang w:val="uk-UA"/>
        </w:rPr>
        <w:t>2.4 Індуктивний пароперегрівач</w:t>
      </w:r>
      <w:r w:rsidR="00596265" w:rsidRPr="001B54B2">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DA215E">
        <w:rPr>
          <w:color w:val="000000" w:themeColor="text1"/>
          <w:sz w:val="28"/>
          <w:szCs w:val="28"/>
          <w:lang w:val="uk-UA"/>
        </w:rPr>
        <w:t>46</w:t>
      </w:r>
    </w:p>
    <w:p w14:paraId="2A5E96F2" w14:textId="77777777" w:rsidR="0051632B" w:rsidRPr="001B54B2" w:rsidRDefault="0051632B" w:rsidP="00596265">
      <w:pPr>
        <w:spacing w:line="360" w:lineRule="auto"/>
        <w:ind w:left="567"/>
        <w:rPr>
          <w:sz w:val="28"/>
          <w:szCs w:val="28"/>
          <w:lang w:val="uk-UA"/>
        </w:rPr>
      </w:pPr>
      <w:r w:rsidRPr="001B54B2">
        <w:rPr>
          <w:sz w:val="28"/>
          <w:szCs w:val="28"/>
          <w:lang w:val="uk-UA"/>
        </w:rPr>
        <w:t>2.4.1 Розрахунок силової частини установки індукційного на основі паралельного резонансного інвертора струму</w:t>
      </w:r>
      <w:r w:rsidR="00596265" w:rsidRPr="001B54B2">
        <w:rPr>
          <w:color w:val="000000" w:themeColor="text1"/>
          <w:sz w:val="28"/>
          <w:szCs w:val="28"/>
          <w:u w:val="dotted"/>
          <w:lang w:val="uk-UA"/>
        </w:rPr>
        <w:tab/>
      </w:r>
      <w:r w:rsidR="00596265">
        <w:rPr>
          <w:color w:val="000000" w:themeColor="text1"/>
          <w:sz w:val="28"/>
          <w:szCs w:val="28"/>
          <w:u w:val="dotted"/>
          <w:lang w:val="uk-UA"/>
        </w:rPr>
        <w:tab/>
        <w:t xml:space="preserve">                   </w:t>
      </w:r>
      <w:r w:rsidR="00596265">
        <w:rPr>
          <w:color w:val="000000" w:themeColor="text1"/>
          <w:sz w:val="28"/>
          <w:szCs w:val="28"/>
          <w:u w:val="dotted"/>
          <w:lang w:val="uk-UA"/>
        </w:rPr>
        <w:tab/>
        <w:t xml:space="preserve"> </w:t>
      </w:r>
      <w:r w:rsidR="00596265">
        <w:rPr>
          <w:color w:val="000000" w:themeColor="text1"/>
          <w:sz w:val="28"/>
          <w:szCs w:val="28"/>
          <w:u w:val="dotted"/>
          <w:lang w:val="uk-UA"/>
        </w:rPr>
        <w:tab/>
      </w:r>
      <w:r w:rsidR="00596265" w:rsidRPr="001B54B2">
        <w:rPr>
          <w:color w:val="000000" w:themeColor="text1"/>
          <w:sz w:val="28"/>
          <w:szCs w:val="28"/>
          <w:u w:val="dotted"/>
          <w:lang w:val="uk-UA"/>
        </w:rPr>
        <w:t xml:space="preserve"> </w:t>
      </w:r>
      <w:r w:rsidR="00596265">
        <w:rPr>
          <w:color w:val="000000" w:themeColor="text1"/>
          <w:sz w:val="28"/>
          <w:szCs w:val="28"/>
          <w:lang w:val="uk-UA"/>
        </w:rPr>
        <w:t>49</w:t>
      </w:r>
    </w:p>
    <w:p w14:paraId="09D18BB9" w14:textId="77777777" w:rsidR="00596265" w:rsidRDefault="00596265" w:rsidP="005E3379">
      <w:pPr>
        <w:spacing w:line="360" w:lineRule="auto"/>
        <w:rPr>
          <w:b/>
          <w:sz w:val="28"/>
          <w:szCs w:val="28"/>
          <w:lang w:val="uk-UA"/>
        </w:rPr>
      </w:pPr>
    </w:p>
    <w:p w14:paraId="46E9E876" w14:textId="5137D91D" w:rsidR="0051632B" w:rsidRPr="001B54B2" w:rsidRDefault="0051632B" w:rsidP="005E3379">
      <w:pPr>
        <w:spacing w:line="360" w:lineRule="auto"/>
        <w:rPr>
          <w:b/>
          <w:sz w:val="28"/>
          <w:szCs w:val="28"/>
          <w:lang w:val="uk-UA"/>
        </w:rPr>
      </w:pPr>
      <w:r w:rsidRPr="001B54B2">
        <w:rPr>
          <w:b/>
          <w:sz w:val="28"/>
          <w:szCs w:val="28"/>
          <w:lang w:val="uk-UA"/>
        </w:rPr>
        <w:lastRenderedPageBreak/>
        <w:t>РОЗДІ 3 РОЗРОБА АЛГОРИТМІВ УПРАВЛІННЯ</w:t>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57</w:t>
      </w:r>
    </w:p>
    <w:p w14:paraId="1687CFCF" w14:textId="0F2ACE99" w:rsidR="0051632B" w:rsidRPr="001B54B2" w:rsidRDefault="0051632B" w:rsidP="00596265">
      <w:pPr>
        <w:spacing w:line="360" w:lineRule="auto"/>
        <w:ind w:left="284"/>
        <w:rPr>
          <w:sz w:val="28"/>
          <w:szCs w:val="28"/>
          <w:lang w:val="uk-UA"/>
        </w:rPr>
      </w:pPr>
      <w:r w:rsidRPr="001B54B2">
        <w:rPr>
          <w:sz w:val="28"/>
          <w:szCs w:val="28"/>
          <w:lang w:val="uk-UA"/>
        </w:rPr>
        <w:t>3.1 Структура АСУ ТП</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57</w:t>
      </w:r>
    </w:p>
    <w:p w14:paraId="733C02FA" w14:textId="6B085B94" w:rsidR="0051632B" w:rsidRPr="001B54B2" w:rsidRDefault="0051632B" w:rsidP="00596265">
      <w:pPr>
        <w:spacing w:line="360" w:lineRule="auto"/>
        <w:ind w:left="567"/>
        <w:rPr>
          <w:sz w:val="28"/>
          <w:szCs w:val="28"/>
          <w:lang w:val="uk-UA"/>
        </w:rPr>
      </w:pPr>
      <w:r w:rsidRPr="001B54B2">
        <w:rPr>
          <w:sz w:val="28"/>
          <w:szCs w:val="28"/>
          <w:lang w:val="uk-UA"/>
        </w:rPr>
        <w:t>3.1.1 Верхній рівень АСУ ТП</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57</w:t>
      </w:r>
    </w:p>
    <w:p w14:paraId="604B154C" w14:textId="0CF7FC07" w:rsidR="0051632B" w:rsidRPr="001B54B2" w:rsidRDefault="0051632B" w:rsidP="00596265">
      <w:pPr>
        <w:spacing w:line="360" w:lineRule="auto"/>
        <w:ind w:left="567"/>
        <w:rPr>
          <w:sz w:val="28"/>
          <w:szCs w:val="28"/>
          <w:lang w:val="uk-UA"/>
        </w:rPr>
      </w:pPr>
      <w:r w:rsidRPr="001B54B2">
        <w:rPr>
          <w:sz w:val="28"/>
          <w:szCs w:val="28"/>
          <w:lang w:val="uk-UA"/>
        </w:rPr>
        <w:t>3.1.2 Середній рівень АСУ ТП</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57</w:t>
      </w:r>
    </w:p>
    <w:p w14:paraId="3B7CF4C7" w14:textId="648507B8" w:rsidR="005E3379" w:rsidRPr="001B54B2" w:rsidRDefault="009D40DB" w:rsidP="00596265">
      <w:pPr>
        <w:spacing w:line="360" w:lineRule="auto"/>
        <w:ind w:left="567"/>
        <w:rPr>
          <w:color w:val="000000" w:themeColor="text1"/>
          <w:sz w:val="28"/>
          <w:szCs w:val="28"/>
          <w:lang w:val="uk-UA"/>
        </w:rPr>
      </w:pPr>
      <w:r w:rsidRPr="001B54B2">
        <w:rPr>
          <w:color w:val="000000" w:themeColor="text1"/>
          <w:sz w:val="28"/>
          <w:szCs w:val="28"/>
          <w:lang w:val="uk-UA"/>
        </w:rPr>
        <w:t>3.1.3 Нижній рівень АСУ ТП</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59</w:t>
      </w:r>
    </w:p>
    <w:p w14:paraId="43C74CE9" w14:textId="02CD9EBC" w:rsidR="009D40DB" w:rsidRPr="001B54B2" w:rsidRDefault="009D40DB" w:rsidP="00596265">
      <w:pPr>
        <w:spacing w:line="360" w:lineRule="auto"/>
        <w:ind w:left="567"/>
        <w:rPr>
          <w:color w:val="000000" w:themeColor="text1"/>
          <w:sz w:val="28"/>
          <w:szCs w:val="28"/>
          <w:lang w:val="uk-UA"/>
        </w:rPr>
      </w:pPr>
      <w:r w:rsidRPr="001B54B2">
        <w:rPr>
          <w:color w:val="000000" w:themeColor="text1"/>
          <w:sz w:val="28"/>
          <w:szCs w:val="28"/>
          <w:lang w:val="uk-UA"/>
        </w:rPr>
        <w:t>3.1.4 АСУ ТП котла основні функції</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61</w:t>
      </w:r>
    </w:p>
    <w:p w14:paraId="4FDE5F95" w14:textId="505930D1" w:rsidR="009D40DB" w:rsidRPr="001B54B2" w:rsidRDefault="009D40DB" w:rsidP="00596265">
      <w:pPr>
        <w:spacing w:line="360" w:lineRule="auto"/>
        <w:ind w:left="284"/>
        <w:rPr>
          <w:color w:val="000000" w:themeColor="text1"/>
          <w:sz w:val="28"/>
          <w:szCs w:val="28"/>
          <w:lang w:val="uk-UA"/>
        </w:rPr>
      </w:pPr>
      <w:r w:rsidRPr="001B54B2">
        <w:rPr>
          <w:color w:val="000000" w:themeColor="text1"/>
          <w:sz w:val="28"/>
          <w:szCs w:val="28"/>
          <w:lang w:val="uk-UA"/>
        </w:rPr>
        <w:t>3.2 Реалізація та опис регуляторів</w:t>
      </w:r>
      <w:r w:rsidR="00A015AE" w:rsidRPr="001B54B2">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r>
      <w:r w:rsidR="00A015AE">
        <w:rPr>
          <w:color w:val="000000" w:themeColor="text1"/>
          <w:sz w:val="28"/>
          <w:szCs w:val="28"/>
          <w:u w:val="dotted"/>
          <w:lang w:val="uk-UA"/>
        </w:rPr>
        <w:tab/>
        <w:t xml:space="preserve">   </w:t>
      </w:r>
      <w:r w:rsidR="00A015AE" w:rsidRPr="001B54B2">
        <w:rPr>
          <w:color w:val="000000" w:themeColor="text1"/>
          <w:sz w:val="28"/>
          <w:szCs w:val="28"/>
          <w:u w:val="dotted"/>
          <w:lang w:val="uk-UA"/>
        </w:rPr>
        <w:tab/>
        <w:t xml:space="preserve">          </w:t>
      </w:r>
      <w:r w:rsidR="00DA215E">
        <w:rPr>
          <w:color w:val="000000" w:themeColor="text1"/>
          <w:sz w:val="28"/>
          <w:szCs w:val="28"/>
          <w:lang w:val="uk-UA"/>
        </w:rPr>
        <w:t>61</w:t>
      </w:r>
    </w:p>
    <w:p w14:paraId="2105C846" w14:textId="1F09DE10" w:rsidR="009D40DB" w:rsidRPr="001B54B2" w:rsidRDefault="009D40DB" w:rsidP="00596265">
      <w:pPr>
        <w:spacing w:line="360" w:lineRule="auto"/>
        <w:ind w:left="284"/>
        <w:rPr>
          <w:color w:val="000000" w:themeColor="text1"/>
          <w:sz w:val="28"/>
          <w:szCs w:val="28"/>
          <w:lang w:val="uk-UA"/>
        </w:rPr>
      </w:pPr>
      <w:r w:rsidRPr="001B54B2">
        <w:rPr>
          <w:color w:val="000000" w:themeColor="text1"/>
          <w:sz w:val="28"/>
          <w:szCs w:val="28"/>
          <w:lang w:val="uk-UA"/>
        </w:rPr>
        <w:t xml:space="preserve">3.3 Реалізація регуляторів в програмному забезпеченні </w:t>
      </w:r>
      <w:proofErr w:type="spellStart"/>
      <w:r w:rsidRPr="001B54B2">
        <w:rPr>
          <w:color w:val="000000" w:themeColor="text1"/>
          <w:sz w:val="28"/>
          <w:szCs w:val="28"/>
          <w:lang w:val="uk-UA"/>
        </w:rPr>
        <w:t>CodeSys</w:t>
      </w:r>
      <w:proofErr w:type="spellEnd"/>
      <w:r w:rsidR="00A015AE" w:rsidRPr="001B54B2">
        <w:rPr>
          <w:color w:val="000000" w:themeColor="text1"/>
          <w:sz w:val="28"/>
          <w:szCs w:val="28"/>
          <w:u w:val="dotted"/>
          <w:lang w:val="uk-UA"/>
        </w:rPr>
        <w:tab/>
        <w:t xml:space="preserve">          </w:t>
      </w:r>
      <w:r w:rsidR="00DA215E">
        <w:rPr>
          <w:color w:val="000000" w:themeColor="text1"/>
          <w:sz w:val="28"/>
          <w:szCs w:val="28"/>
          <w:lang w:val="uk-UA"/>
        </w:rPr>
        <w:t>65</w:t>
      </w:r>
    </w:p>
    <w:p w14:paraId="75E0E38B" w14:textId="0BDA1DE8" w:rsidR="009D40DB" w:rsidRPr="001B54B2" w:rsidRDefault="009D40DB" w:rsidP="00596265">
      <w:pPr>
        <w:spacing w:line="360" w:lineRule="auto"/>
        <w:ind w:left="567"/>
        <w:rPr>
          <w:color w:val="000000" w:themeColor="text1"/>
          <w:sz w:val="28"/>
          <w:szCs w:val="28"/>
          <w:lang w:val="uk-UA"/>
        </w:rPr>
      </w:pPr>
      <w:r w:rsidRPr="001B54B2">
        <w:rPr>
          <w:color w:val="000000" w:themeColor="text1"/>
          <w:sz w:val="28"/>
          <w:szCs w:val="28"/>
          <w:lang w:val="uk-UA"/>
        </w:rPr>
        <w:t>3.3.1 Реалізація ПІД регулятора</w:t>
      </w:r>
      <w:r w:rsidR="009545F4" w:rsidRPr="001B54B2">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65</w:t>
      </w:r>
    </w:p>
    <w:p w14:paraId="4F863B97" w14:textId="255EDDA3" w:rsidR="009D40DB" w:rsidRPr="001B54B2" w:rsidRDefault="00AC0C83" w:rsidP="00596265">
      <w:pPr>
        <w:spacing w:line="360" w:lineRule="auto"/>
        <w:ind w:left="567"/>
        <w:rPr>
          <w:color w:val="000000" w:themeColor="text1"/>
          <w:sz w:val="28"/>
          <w:szCs w:val="28"/>
          <w:lang w:val="uk-UA"/>
        </w:rPr>
      </w:pPr>
      <w:r w:rsidRPr="001B54B2">
        <w:rPr>
          <w:color w:val="000000" w:themeColor="text1"/>
          <w:sz w:val="28"/>
          <w:szCs w:val="28"/>
          <w:lang w:val="uk-UA"/>
        </w:rPr>
        <w:t>3.3.2 Реалізація ШІМ принципу</w:t>
      </w:r>
      <w:r w:rsidR="009545F4" w:rsidRPr="001B54B2">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70</w:t>
      </w:r>
    </w:p>
    <w:p w14:paraId="6BA8DF80" w14:textId="77777777" w:rsidR="00A015AE" w:rsidRDefault="00AC0C83" w:rsidP="00596265">
      <w:pPr>
        <w:spacing w:line="360" w:lineRule="auto"/>
        <w:ind w:left="567"/>
        <w:rPr>
          <w:color w:val="000000" w:themeColor="text1"/>
          <w:sz w:val="28"/>
          <w:szCs w:val="28"/>
          <w:lang w:val="uk-UA"/>
        </w:rPr>
      </w:pPr>
      <w:r w:rsidRPr="001B54B2">
        <w:rPr>
          <w:color w:val="000000" w:themeColor="text1"/>
          <w:sz w:val="28"/>
          <w:szCs w:val="28"/>
          <w:lang w:val="uk-UA"/>
        </w:rPr>
        <w:t xml:space="preserve">3.3.3 Модулі управління технологічними процесами </w:t>
      </w:r>
    </w:p>
    <w:p w14:paraId="489334ED" w14:textId="198586A1" w:rsidR="00AC0C83" w:rsidRDefault="00AC0C83" w:rsidP="00596265">
      <w:pPr>
        <w:spacing w:line="360" w:lineRule="auto"/>
        <w:ind w:left="567"/>
        <w:rPr>
          <w:color w:val="000000" w:themeColor="text1"/>
          <w:sz w:val="28"/>
          <w:szCs w:val="28"/>
          <w:lang w:val="uk-UA"/>
        </w:rPr>
      </w:pPr>
      <w:r w:rsidRPr="001B54B2">
        <w:rPr>
          <w:color w:val="000000" w:themeColor="text1"/>
          <w:sz w:val="28"/>
          <w:szCs w:val="28"/>
          <w:lang w:val="uk-UA"/>
        </w:rPr>
        <w:t>парового котла</w:t>
      </w:r>
      <w:r w:rsidR="009545F4" w:rsidRPr="001B54B2">
        <w:rPr>
          <w:color w:val="000000" w:themeColor="text1"/>
          <w:sz w:val="28"/>
          <w:szCs w:val="28"/>
          <w:u w:val="dotted"/>
          <w:lang w:val="uk-UA"/>
        </w:rPr>
        <w:tab/>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73</w:t>
      </w:r>
    </w:p>
    <w:p w14:paraId="526232A7" w14:textId="07D4EE68" w:rsidR="009545F4" w:rsidRDefault="009545F4" w:rsidP="009545F4">
      <w:pPr>
        <w:spacing w:line="360" w:lineRule="auto"/>
        <w:ind w:left="284"/>
        <w:rPr>
          <w:color w:val="000000" w:themeColor="text1"/>
          <w:sz w:val="28"/>
          <w:szCs w:val="28"/>
          <w:lang w:val="uk-UA"/>
        </w:rPr>
      </w:pPr>
      <w:r w:rsidRPr="009545F4">
        <w:rPr>
          <w:color w:val="000000" w:themeColor="text1"/>
          <w:sz w:val="28"/>
          <w:szCs w:val="28"/>
          <w:lang w:val="uk-UA"/>
        </w:rPr>
        <w:t>3.4 Алгоритм пуску парового котла</w:t>
      </w:r>
      <w:r w:rsidRPr="001B54B2">
        <w:rPr>
          <w:color w:val="000000" w:themeColor="text1"/>
          <w:sz w:val="28"/>
          <w:szCs w:val="28"/>
          <w:u w:val="dotted"/>
          <w:lang w:val="uk-UA"/>
        </w:rPr>
        <w:tab/>
      </w:r>
      <w:r>
        <w:rPr>
          <w:color w:val="000000" w:themeColor="text1"/>
          <w:sz w:val="28"/>
          <w:szCs w:val="28"/>
          <w:u w:val="dotted"/>
          <w:lang w:val="uk-UA"/>
        </w:rPr>
        <w:tab/>
        <w:t xml:space="preserve">                                       </w:t>
      </w:r>
      <w:r w:rsidRPr="001B54B2">
        <w:rPr>
          <w:color w:val="000000" w:themeColor="text1"/>
          <w:sz w:val="28"/>
          <w:szCs w:val="28"/>
          <w:u w:val="dotted"/>
          <w:lang w:val="uk-UA"/>
        </w:rPr>
        <w:tab/>
        <w:t xml:space="preserve">          </w:t>
      </w:r>
      <w:r w:rsidR="00DA215E">
        <w:rPr>
          <w:color w:val="000000" w:themeColor="text1"/>
          <w:sz w:val="28"/>
          <w:szCs w:val="28"/>
          <w:lang w:val="uk-UA"/>
        </w:rPr>
        <w:t>76</w:t>
      </w:r>
    </w:p>
    <w:p w14:paraId="1C3E003F" w14:textId="033694B6" w:rsidR="009545F4" w:rsidRDefault="00F5020F" w:rsidP="009545F4">
      <w:pPr>
        <w:spacing w:line="360" w:lineRule="auto"/>
        <w:rPr>
          <w:color w:val="000000" w:themeColor="text1"/>
          <w:sz w:val="28"/>
          <w:szCs w:val="28"/>
          <w:lang w:val="uk-UA"/>
        </w:rPr>
      </w:pPr>
      <w:r w:rsidRPr="001B54B2">
        <w:rPr>
          <w:b/>
          <w:color w:val="000000" w:themeColor="text1"/>
          <w:sz w:val="28"/>
          <w:szCs w:val="28"/>
          <w:lang w:val="uk-UA"/>
        </w:rPr>
        <w:t>4 РОЗРОБКА СТАРТАП ПРОЕКТУ</w:t>
      </w:r>
      <w:r w:rsidR="009545F4" w:rsidRPr="001B54B2">
        <w:rPr>
          <w:color w:val="000000" w:themeColor="text1"/>
          <w:sz w:val="28"/>
          <w:szCs w:val="28"/>
          <w:u w:val="dotted"/>
          <w:lang w:val="uk-UA"/>
        </w:rPr>
        <w:tab/>
      </w:r>
      <w:r w:rsidR="009545F4">
        <w:rPr>
          <w:color w:val="000000" w:themeColor="text1"/>
          <w:sz w:val="28"/>
          <w:szCs w:val="28"/>
          <w:u w:val="dotted"/>
          <w:lang w:val="uk-UA"/>
        </w:rPr>
        <w:t xml:space="preserve">           </w:t>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79</w:t>
      </w:r>
    </w:p>
    <w:p w14:paraId="119C209F" w14:textId="667F4125" w:rsidR="009545F4" w:rsidRDefault="00F5020F" w:rsidP="009545F4">
      <w:pPr>
        <w:spacing w:line="360" w:lineRule="auto"/>
        <w:ind w:left="284"/>
        <w:rPr>
          <w:color w:val="000000" w:themeColor="text1"/>
          <w:sz w:val="28"/>
          <w:szCs w:val="28"/>
          <w:lang w:val="uk-UA"/>
        </w:rPr>
      </w:pPr>
      <w:r w:rsidRPr="001B54B2">
        <w:rPr>
          <w:color w:val="000000" w:themeColor="text1"/>
          <w:sz w:val="28"/>
          <w:szCs w:val="28"/>
          <w:lang w:val="uk-UA"/>
        </w:rPr>
        <w:t>4.1 Цілі та етапи реалізації стартап проекту</w:t>
      </w:r>
      <w:r w:rsidR="009545F4" w:rsidRPr="001B54B2">
        <w:rPr>
          <w:color w:val="000000" w:themeColor="text1"/>
          <w:sz w:val="28"/>
          <w:szCs w:val="28"/>
          <w:u w:val="dotted"/>
          <w:lang w:val="uk-UA"/>
        </w:rPr>
        <w:tab/>
      </w:r>
      <w:r w:rsidR="009545F4">
        <w:rPr>
          <w:color w:val="000000" w:themeColor="text1"/>
          <w:sz w:val="28"/>
          <w:szCs w:val="28"/>
          <w:u w:val="dotted"/>
          <w:lang w:val="uk-UA"/>
        </w:rPr>
        <w:t xml:space="preserve">            </w:t>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79</w:t>
      </w:r>
    </w:p>
    <w:p w14:paraId="2D9C1BED" w14:textId="77777777" w:rsidR="00596265" w:rsidRDefault="00BC7EE0" w:rsidP="00596265">
      <w:pPr>
        <w:spacing w:line="360" w:lineRule="auto"/>
        <w:ind w:left="284"/>
        <w:rPr>
          <w:sz w:val="28"/>
          <w:szCs w:val="28"/>
          <w:lang w:val="uk-UA"/>
        </w:rPr>
      </w:pPr>
      <w:r w:rsidRPr="001B54B2">
        <w:rPr>
          <w:color w:val="000000"/>
          <w:sz w:val="28"/>
          <w:szCs w:val="28"/>
          <w:lang w:val="uk-UA"/>
        </w:rPr>
        <w:t>4.2</w:t>
      </w:r>
      <w:r w:rsidRPr="001B54B2">
        <w:rPr>
          <w:i/>
          <w:iCs/>
          <w:color w:val="000000"/>
          <w:sz w:val="28"/>
          <w:szCs w:val="28"/>
          <w:lang w:val="uk-UA"/>
        </w:rPr>
        <w:t xml:space="preserve"> </w:t>
      </w:r>
      <w:bookmarkStart w:id="0" w:name="_Toc10705832"/>
      <w:r w:rsidRPr="001B54B2">
        <w:rPr>
          <w:sz w:val="28"/>
          <w:szCs w:val="28"/>
          <w:lang w:val="uk-UA"/>
        </w:rPr>
        <w:t>Обґрунтування актуальності</w:t>
      </w:r>
      <w:r w:rsidRPr="001B54B2">
        <w:rPr>
          <w:bCs/>
          <w:i/>
          <w:iCs/>
          <w:sz w:val="28"/>
          <w:szCs w:val="28"/>
          <w:lang w:val="uk-UA"/>
        </w:rPr>
        <w:t xml:space="preserve"> </w:t>
      </w:r>
      <w:r w:rsidRPr="001B54B2">
        <w:rPr>
          <w:sz w:val="28"/>
          <w:szCs w:val="28"/>
          <w:lang w:val="uk-UA"/>
        </w:rPr>
        <w:t>та</w:t>
      </w:r>
      <w:r w:rsidRPr="001B54B2">
        <w:rPr>
          <w:bCs/>
          <w:sz w:val="28"/>
          <w:szCs w:val="28"/>
          <w:lang w:val="uk-UA"/>
        </w:rPr>
        <w:t xml:space="preserve"> </w:t>
      </w:r>
      <w:r w:rsidRPr="001B54B2">
        <w:rPr>
          <w:sz w:val="28"/>
          <w:szCs w:val="28"/>
          <w:lang w:val="uk-UA"/>
        </w:rPr>
        <w:t xml:space="preserve">новизна інноваційної ідеї стартап </w:t>
      </w:r>
    </w:p>
    <w:p w14:paraId="58E8145C" w14:textId="22CC7099" w:rsidR="009545F4" w:rsidRDefault="00BC7EE0" w:rsidP="009545F4">
      <w:pPr>
        <w:spacing w:line="360" w:lineRule="auto"/>
        <w:ind w:left="567"/>
        <w:rPr>
          <w:color w:val="000000" w:themeColor="text1"/>
          <w:sz w:val="28"/>
          <w:szCs w:val="28"/>
          <w:lang w:val="uk-UA"/>
        </w:rPr>
      </w:pPr>
      <w:r w:rsidRPr="001B54B2">
        <w:rPr>
          <w:sz w:val="28"/>
          <w:szCs w:val="28"/>
          <w:lang w:val="uk-UA"/>
        </w:rPr>
        <w:t>проекту</w:t>
      </w:r>
      <w:bookmarkEnd w:id="0"/>
      <w:r w:rsidR="009545F4" w:rsidRPr="001B54B2">
        <w:rPr>
          <w:color w:val="000000" w:themeColor="text1"/>
          <w:sz w:val="28"/>
          <w:szCs w:val="28"/>
          <w:u w:val="dotted"/>
          <w:lang w:val="uk-UA"/>
        </w:rPr>
        <w:tab/>
      </w:r>
      <w:r w:rsidR="009545F4">
        <w:rPr>
          <w:color w:val="000000" w:themeColor="text1"/>
          <w:sz w:val="28"/>
          <w:szCs w:val="28"/>
          <w:u w:val="dotted"/>
          <w:lang w:val="uk-UA"/>
        </w:rPr>
        <w:t xml:space="preserve">                      </w:t>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80</w:t>
      </w:r>
    </w:p>
    <w:p w14:paraId="5A61EF47" w14:textId="4464668A" w:rsidR="009545F4" w:rsidRDefault="00BC7EE0" w:rsidP="009545F4">
      <w:pPr>
        <w:spacing w:line="360" w:lineRule="auto"/>
        <w:ind w:left="284"/>
        <w:rPr>
          <w:color w:val="000000" w:themeColor="text1"/>
          <w:sz w:val="28"/>
          <w:szCs w:val="28"/>
          <w:lang w:val="uk-UA"/>
        </w:rPr>
      </w:pPr>
      <w:r w:rsidRPr="001B54B2">
        <w:rPr>
          <w:sz w:val="28"/>
          <w:szCs w:val="28"/>
          <w:lang w:val="uk-UA"/>
        </w:rPr>
        <w:t>4.3 Аналіз конкурентного середовища</w:t>
      </w:r>
      <w:r w:rsidR="009545F4" w:rsidRPr="001B54B2">
        <w:rPr>
          <w:color w:val="000000" w:themeColor="text1"/>
          <w:sz w:val="28"/>
          <w:szCs w:val="28"/>
          <w:u w:val="dotted"/>
          <w:lang w:val="uk-UA"/>
        </w:rPr>
        <w:tab/>
      </w:r>
      <w:r w:rsidR="009545F4">
        <w:rPr>
          <w:color w:val="000000" w:themeColor="text1"/>
          <w:sz w:val="28"/>
          <w:szCs w:val="28"/>
          <w:u w:val="dotted"/>
          <w:lang w:val="uk-UA"/>
        </w:rPr>
        <w:t xml:space="preserve">             </w:t>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82</w:t>
      </w:r>
    </w:p>
    <w:p w14:paraId="7A25592C" w14:textId="536992E5" w:rsidR="009545F4" w:rsidRDefault="00BC7EE0" w:rsidP="009545F4">
      <w:pPr>
        <w:spacing w:line="360" w:lineRule="auto"/>
        <w:ind w:left="284"/>
        <w:rPr>
          <w:color w:val="000000" w:themeColor="text1"/>
          <w:sz w:val="28"/>
          <w:szCs w:val="28"/>
          <w:lang w:val="uk-UA"/>
        </w:rPr>
      </w:pPr>
      <w:r w:rsidRPr="001B54B2">
        <w:rPr>
          <w:sz w:val="28"/>
          <w:szCs w:val="28"/>
          <w:lang w:val="uk-UA"/>
        </w:rPr>
        <w:t>4.4 Технологічний аудит ідеї проекту</w:t>
      </w:r>
      <w:r w:rsidR="009545F4" w:rsidRPr="001B54B2">
        <w:rPr>
          <w:color w:val="000000" w:themeColor="text1"/>
          <w:sz w:val="28"/>
          <w:szCs w:val="28"/>
          <w:u w:val="dotted"/>
          <w:lang w:val="uk-UA"/>
        </w:rPr>
        <w:tab/>
      </w:r>
      <w:r w:rsidR="009545F4">
        <w:rPr>
          <w:color w:val="000000" w:themeColor="text1"/>
          <w:sz w:val="28"/>
          <w:szCs w:val="28"/>
          <w:u w:val="dotted"/>
          <w:lang w:val="uk-UA"/>
        </w:rPr>
        <w:t xml:space="preserve">           </w:t>
      </w:r>
      <w:r w:rsidR="009545F4">
        <w:rPr>
          <w:color w:val="000000" w:themeColor="text1"/>
          <w:sz w:val="28"/>
          <w:szCs w:val="28"/>
          <w:u w:val="dotted"/>
          <w:lang w:val="uk-UA"/>
        </w:rPr>
        <w:tab/>
        <w:t xml:space="preserve">                            </w:t>
      </w:r>
      <w:r w:rsidR="009545F4" w:rsidRPr="001B54B2">
        <w:rPr>
          <w:color w:val="000000" w:themeColor="text1"/>
          <w:sz w:val="28"/>
          <w:szCs w:val="28"/>
          <w:u w:val="dotted"/>
          <w:lang w:val="uk-UA"/>
        </w:rPr>
        <w:tab/>
        <w:t xml:space="preserve">          </w:t>
      </w:r>
      <w:r w:rsidR="00DA215E">
        <w:rPr>
          <w:color w:val="000000" w:themeColor="text1"/>
          <w:sz w:val="28"/>
          <w:szCs w:val="28"/>
          <w:lang w:val="uk-UA"/>
        </w:rPr>
        <w:t>83</w:t>
      </w:r>
    </w:p>
    <w:p w14:paraId="05DAD9C9" w14:textId="6C906CBE" w:rsidR="00CB4707" w:rsidRDefault="00BC7EE0" w:rsidP="00CB4707">
      <w:pPr>
        <w:spacing w:line="360" w:lineRule="auto"/>
        <w:ind w:left="284"/>
        <w:rPr>
          <w:color w:val="000000" w:themeColor="text1"/>
          <w:sz w:val="28"/>
          <w:szCs w:val="28"/>
          <w:lang w:val="uk-UA"/>
        </w:rPr>
      </w:pPr>
      <w:r w:rsidRPr="001B54B2">
        <w:rPr>
          <w:color w:val="000000" w:themeColor="text1"/>
          <w:sz w:val="28"/>
          <w:szCs w:val="28"/>
          <w:lang w:val="uk-UA"/>
        </w:rPr>
        <w:t>4.5 Аналіз ринкових можливостей запуску стартап-проекту</w:t>
      </w:r>
      <w:r w:rsidR="00CB4707" w:rsidRPr="001B54B2">
        <w:rPr>
          <w:color w:val="000000" w:themeColor="text1"/>
          <w:sz w:val="28"/>
          <w:szCs w:val="28"/>
          <w:u w:val="dotted"/>
          <w:lang w:val="uk-UA"/>
        </w:rPr>
        <w:tab/>
      </w:r>
      <w:r w:rsidR="00CB4707">
        <w:rPr>
          <w:color w:val="000000" w:themeColor="text1"/>
          <w:sz w:val="28"/>
          <w:szCs w:val="28"/>
          <w:u w:val="dotted"/>
          <w:lang w:val="uk-UA"/>
        </w:rPr>
        <w:tab/>
      </w:r>
      <w:r w:rsidR="00CB4707">
        <w:rPr>
          <w:color w:val="000000" w:themeColor="text1"/>
          <w:sz w:val="28"/>
          <w:szCs w:val="28"/>
          <w:u w:val="dotted"/>
          <w:lang w:val="uk-UA"/>
        </w:rPr>
        <w:tab/>
      </w:r>
      <w:r w:rsidR="00DA215E">
        <w:rPr>
          <w:color w:val="000000" w:themeColor="text1"/>
          <w:sz w:val="28"/>
          <w:szCs w:val="28"/>
          <w:lang w:val="uk-UA"/>
        </w:rPr>
        <w:t>84</w:t>
      </w:r>
    </w:p>
    <w:p w14:paraId="37E19D9B" w14:textId="1AB75CBC" w:rsidR="00CB4707" w:rsidRDefault="00BC7EE0" w:rsidP="00CB4707">
      <w:pPr>
        <w:spacing w:line="360" w:lineRule="auto"/>
        <w:ind w:left="284"/>
        <w:rPr>
          <w:color w:val="000000" w:themeColor="text1"/>
          <w:sz w:val="28"/>
          <w:szCs w:val="28"/>
          <w:lang w:val="uk-UA"/>
        </w:rPr>
      </w:pPr>
      <w:r w:rsidRPr="001B54B2">
        <w:rPr>
          <w:color w:val="000000" w:themeColor="text1"/>
          <w:sz w:val="28"/>
          <w:szCs w:val="28"/>
          <w:lang w:val="uk-UA"/>
        </w:rPr>
        <w:t>4.6 Обґрунтування ресурсного забезпечення проекту</w:t>
      </w:r>
      <w:r w:rsidR="00CB4707" w:rsidRPr="001B54B2">
        <w:rPr>
          <w:color w:val="000000" w:themeColor="text1"/>
          <w:sz w:val="28"/>
          <w:szCs w:val="28"/>
          <w:u w:val="dotted"/>
          <w:lang w:val="uk-UA"/>
        </w:rPr>
        <w:tab/>
      </w:r>
      <w:r w:rsidR="00CB4707">
        <w:rPr>
          <w:color w:val="000000" w:themeColor="text1"/>
          <w:sz w:val="28"/>
          <w:szCs w:val="28"/>
          <w:u w:val="dotted"/>
          <w:lang w:val="uk-UA"/>
        </w:rPr>
        <w:tab/>
        <w:t xml:space="preserve">          </w:t>
      </w:r>
      <w:r w:rsidR="00CB4707" w:rsidRPr="001B54B2">
        <w:rPr>
          <w:color w:val="000000" w:themeColor="text1"/>
          <w:sz w:val="28"/>
          <w:szCs w:val="28"/>
          <w:u w:val="dotted"/>
          <w:lang w:val="uk-UA"/>
        </w:rPr>
        <w:tab/>
        <w:t xml:space="preserve">          </w:t>
      </w:r>
      <w:r w:rsidR="00DA215E">
        <w:rPr>
          <w:color w:val="000000" w:themeColor="text1"/>
          <w:sz w:val="28"/>
          <w:szCs w:val="28"/>
          <w:lang w:val="uk-UA"/>
        </w:rPr>
        <w:t>88</w:t>
      </w:r>
    </w:p>
    <w:p w14:paraId="656815E1" w14:textId="101B2C91" w:rsidR="00CB4707" w:rsidRDefault="00BC7EE0" w:rsidP="00CB4707">
      <w:pPr>
        <w:spacing w:line="360" w:lineRule="auto"/>
        <w:ind w:left="567"/>
        <w:rPr>
          <w:color w:val="000000" w:themeColor="text1"/>
          <w:sz w:val="28"/>
          <w:szCs w:val="28"/>
          <w:lang w:val="uk-UA"/>
        </w:rPr>
      </w:pPr>
      <w:r w:rsidRPr="001B54B2">
        <w:rPr>
          <w:color w:val="000000" w:themeColor="text1"/>
          <w:sz w:val="28"/>
          <w:szCs w:val="28"/>
          <w:lang w:val="uk-UA"/>
        </w:rPr>
        <w:t>4.6.1 Прямі матеріальні витрати застарілого об’єкту</w:t>
      </w:r>
      <w:r w:rsidR="00CB4707" w:rsidRPr="001B54B2">
        <w:rPr>
          <w:color w:val="000000" w:themeColor="text1"/>
          <w:sz w:val="28"/>
          <w:szCs w:val="28"/>
          <w:u w:val="dotted"/>
          <w:lang w:val="uk-UA"/>
        </w:rPr>
        <w:tab/>
      </w:r>
      <w:r w:rsidR="00CB4707">
        <w:rPr>
          <w:color w:val="000000" w:themeColor="text1"/>
          <w:sz w:val="28"/>
          <w:szCs w:val="28"/>
          <w:u w:val="dotted"/>
          <w:lang w:val="uk-UA"/>
        </w:rPr>
        <w:tab/>
        <w:t xml:space="preserve">        </w:t>
      </w:r>
      <w:r w:rsidR="00CB4707" w:rsidRPr="001B54B2">
        <w:rPr>
          <w:color w:val="000000" w:themeColor="text1"/>
          <w:sz w:val="28"/>
          <w:szCs w:val="28"/>
          <w:u w:val="dotted"/>
          <w:lang w:val="uk-UA"/>
        </w:rPr>
        <w:tab/>
        <w:t xml:space="preserve">          </w:t>
      </w:r>
      <w:r w:rsidR="00DA215E">
        <w:rPr>
          <w:color w:val="000000" w:themeColor="text1"/>
          <w:sz w:val="28"/>
          <w:szCs w:val="28"/>
          <w:lang w:val="uk-UA"/>
        </w:rPr>
        <w:t>89</w:t>
      </w:r>
    </w:p>
    <w:p w14:paraId="651C3905" w14:textId="55AE30FA" w:rsidR="00CB4707" w:rsidRDefault="00BC7EE0" w:rsidP="00CB4707">
      <w:pPr>
        <w:spacing w:line="360" w:lineRule="auto"/>
        <w:ind w:left="567"/>
        <w:rPr>
          <w:color w:val="000000" w:themeColor="text1"/>
          <w:sz w:val="28"/>
          <w:szCs w:val="28"/>
          <w:lang w:val="uk-UA"/>
        </w:rPr>
      </w:pPr>
      <w:r w:rsidRPr="001B54B2">
        <w:rPr>
          <w:color w:val="000000" w:themeColor="text1"/>
          <w:sz w:val="28"/>
          <w:szCs w:val="28"/>
          <w:lang w:val="uk-UA"/>
        </w:rPr>
        <w:t>4.6.2 Обґрунтування ресурсного забезпечення проекту</w:t>
      </w:r>
      <w:r w:rsidR="00CB4707" w:rsidRPr="001B54B2">
        <w:rPr>
          <w:color w:val="000000" w:themeColor="text1"/>
          <w:sz w:val="28"/>
          <w:szCs w:val="28"/>
          <w:u w:val="dotted"/>
          <w:lang w:val="uk-UA"/>
        </w:rPr>
        <w:tab/>
      </w:r>
      <w:r w:rsidR="00CB4707">
        <w:rPr>
          <w:color w:val="000000" w:themeColor="text1"/>
          <w:sz w:val="28"/>
          <w:szCs w:val="28"/>
          <w:u w:val="dotted"/>
          <w:lang w:val="uk-UA"/>
        </w:rPr>
        <w:t xml:space="preserve">           </w:t>
      </w:r>
      <w:r w:rsidR="00CB4707">
        <w:rPr>
          <w:color w:val="000000" w:themeColor="text1"/>
          <w:sz w:val="28"/>
          <w:szCs w:val="28"/>
          <w:u w:val="dotted"/>
          <w:lang w:val="uk-UA"/>
        </w:rPr>
        <w:tab/>
      </w:r>
      <w:r w:rsidR="00DA215E">
        <w:rPr>
          <w:color w:val="000000" w:themeColor="text1"/>
          <w:sz w:val="28"/>
          <w:szCs w:val="28"/>
          <w:lang w:val="uk-UA"/>
        </w:rPr>
        <w:t>90</w:t>
      </w:r>
    </w:p>
    <w:p w14:paraId="06C45E52" w14:textId="67E4886C" w:rsidR="00CB4707" w:rsidRDefault="00BC7EE0" w:rsidP="00CB4707">
      <w:pPr>
        <w:spacing w:line="360" w:lineRule="auto"/>
        <w:ind w:left="284"/>
        <w:rPr>
          <w:color w:val="000000" w:themeColor="text1"/>
          <w:sz w:val="28"/>
          <w:szCs w:val="28"/>
          <w:lang w:val="uk-UA"/>
        </w:rPr>
      </w:pPr>
      <w:r w:rsidRPr="001B54B2">
        <w:rPr>
          <w:color w:val="000000" w:themeColor="text1"/>
          <w:sz w:val="28"/>
          <w:szCs w:val="28"/>
          <w:lang w:val="uk-UA"/>
        </w:rPr>
        <w:t>4.7 Бізнес-модель проекту</w:t>
      </w:r>
      <w:r w:rsidR="00CB4707" w:rsidRPr="001B54B2">
        <w:rPr>
          <w:color w:val="000000" w:themeColor="text1"/>
          <w:sz w:val="28"/>
          <w:szCs w:val="28"/>
          <w:u w:val="dotted"/>
          <w:lang w:val="uk-UA"/>
        </w:rPr>
        <w:tab/>
      </w:r>
      <w:r w:rsidR="00CB4707">
        <w:rPr>
          <w:color w:val="000000" w:themeColor="text1"/>
          <w:sz w:val="28"/>
          <w:szCs w:val="28"/>
          <w:u w:val="dotted"/>
          <w:lang w:val="uk-UA"/>
        </w:rPr>
        <w:tab/>
        <w:t xml:space="preserve">                                                      </w:t>
      </w:r>
      <w:r w:rsidR="00CB4707" w:rsidRPr="001B54B2">
        <w:rPr>
          <w:color w:val="000000" w:themeColor="text1"/>
          <w:sz w:val="28"/>
          <w:szCs w:val="28"/>
          <w:u w:val="dotted"/>
          <w:lang w:val="uk-UA"/>
        </w:rPr>
        <w:tab/>
        <w:t xml:space="preserve">          </w:t>
      </w:r>
      <w:r w:rsidR="00DA215E">
        <w:rPr>
          <w:color w:val="000000" w:themeColor="text1"/>
          <w:sz w:val="28"/>
          <w:szCs w:val="28"/>
          <w:lang w:val="uk-UA"/>
        </w:rPr>
        <w:t>90</w:t>
      </w:r>
    </w:p>
    <w:p w14:paraId="366319AD" w14:textId="3923DBF7" w:rsidR="00AC0C83" w:rsidRPr="00DA215E" w:rsidRDefault="00DA215E" w:rsidP="00DA215E">
      <w:pPr>
        <w:spacing w:line="360" w:lineRule="auto"/>
        <w:jc w:val="both"/>
        <w:rPr>
          <w:b/>
          <w:color w:val="000000" w:themeColor="text1"/>
          <w:sz w:val="28"/>
          <w:szCs w:val="28"/>
          <w:lang w:val="uk-UA"/>
        </w:rPr>
      </w:pPr>
      <w:r w:rsidRPr="00DA215E">
        <w:rPr>
          <w:b/>
          <w:color w:val="000000" w:themeColor="text1"/>
          <w:sz w:val="28"/>
          <w:szCs w:val="28"/>
          <w:lang w:val="uk-UA"/>
        </w:rPr>
        <w:t>ВИСНОВКИ</w:t>
      </w:r>
      <w:r w:rsidRPr="001B54B2">
        <w:rPr>
          <w:color w:val="000000" w:themeColor="text1"/>
          <w:sz w:val="28"/>
          <w:szCs w:val="28"/>
          <w:u w:val="dotted"/>
          <w:lang w:val="uk-UA"/>
        </w:rPr>
        <w:tab/>
      </w:r>
      <w:r>
        <w:rPr>
          <w:color w:val="000000" w:themeColor="text1"/>
          <w:sz w:val="28"/>
          <w:szCs w:val="28"/>
          <w:u w:val="dotted"/>
          <w:lang w:val="uk-UA"/>
        </w:rPr>
        <w:tab/>
        <w:t xml:space="preserve">                                                                        </w:t>
      </w:r>
      <w:r w:rsidRPr="001B54B2">
        <w:rPr>
          <w:color w:val="000000" w:themeColor="text1"/>
          <w:sz w:val="28"/>
          <w:szCs w:val="28"/>
          <w:u w:val="dotted"/>
          <w:lang w:val="uk-UA"/>
        </w:rPr>
        <w:tab/>
        <w:t xml:space="preserve">          </w:t>
      </w:r>
      <w:r>
        <w:rPr>
          <w:color w:val="000000" w:themeColor="text1"/>
          <w:sz w:val="28"/>
          <w:szCs w:val="28"/>
          <w:lang w:val="uk-UA"/>
        </w:rPr>
        <w:t>95</w:t>
      </w:r>
    </w:p>
    <w:p w14:paraId="7C63CEAB" w14:textId="7BF612FB" w:rsidR="00DA215E" w:rsidRPr="001B54B2" w:rsidRDefault="00DA215E" w:rsidP="00DA215E">
      <w:pPr>
        <w:spacing w:line="360" w:lineRule="auto"/>
        <w:rPr>
          <w:b/>
          <w:sz w:val="28"/>
          <w:szCs w:val="28"/>
          <w:lang w:val="uk-UA"/>
        </w:rPr>
      </w:pPr>
      <w:r w:rsidRPr="001B54B2">
        <w:rPr>
          <w:b/>
          <w:sz w:val="28"/>
          <w:szCs w:val="28"/>
          <w:lang w:val="uk-UA"/>
        </w:rPr>
        <w:t>СПИСОК ВИКОРИСТАНОЇ ЛІТЕРАТУРИ</w:t>
      </w:r>
      <w:r>
        <w:rPr>
          <w:color w:val="000000" w:themeColor="text1"/>
          <w:sz w:val="28"/>
          <w:szCs w:val="28"/>
          <w:u w:val="dotted"/>
          <w:lang w:val="uk-UA"/>
        </w:rPr>
        <w:t xml:space="preserve">                                        </w:t>
      </w:r>
      <w:r w:rsidRPr="001B54B2">
        <w:rPr>
          <w:color w:val="000000" w:themeColor="text1"/>
          <w:sz w:val="28"/>
          <w:szCs w:val="28"/>
          <w:u w:val="dotted"/>
          <w:lang w:val="uk-UA"/>
        </w:rPr>
        <w:tab/>
        <w:t xml:space="preserve">          </w:t>
      </w:r>
      <w:r>
        <w:rPr>
          <w:color w:val="000000" w:themeColor="text1"/>
          <w:sz w:val="28"/>
          <w:szCs w:val="28"/>
          <w:lang w:val="uk-UA"/>
        </w:rPr>
        <w:t>96</w:t>
      </w:r>
    </w:p>
    <w:p w14:paraId="12DCC9EF" w14:textId="77777777" w:rsidR="00AC0C83" w:rsidRPr="001B54B2" w:rsidRDefault="00AC0C83" w:rsidP="003728CC">
      <w:pPr>
        <w:spacing w:line="360" w:lineRule="auto"/>
        <w:jc w:val="both"/>
        <w:rPr>
          <w:b/>
          <w:color w:val="000000" w:themeColor="text1"/>
          <w:sz w:val="28"/>
          <w:szCs w:val="28"/>
          <w:lang w:val="uk-UA"/>
        </w:rPr>
      </w:pPr>
    </w:p>
    <w:p w14:paraId="0488C5FC" w14:textId="59B77FB4" w:rsidR="009F4F9A" w:rsidRDefault="009F4F9A" w:rsidP="003728CC">
      <w:pPr>
        <w:spacing w:line="360" w:lineRule="auto"/>
        <w:jc w:val="both"/>
        <w:rPr>
          <w:sz w:val="28"/>
          <w:szCs w:val="28"/>
          <w:lang w:val="uk-UA"/>
        </w:rPr>
      </w:pPr>
    </w:p>
    <w:p w14:paraId="6FAAFFAB" w14:textId="77777777" w:rsidR="00DA215E" w:rsidRPr="001B54B2" w:rsidRDefault="00DA215E" w:rsidP="003728CC">
      <w:pPr>
        <w:spacing w:line="360" w:lineRule="auto"/>
        <w:jc w:val="both"/>
        <w:rPr>
          <w:sz w:val="28"/>
          <w:szCs w:val="28"/>
          <w:lang w:val="uk-UA"/>
        </w:rPr>
      </w:pPr>
    </w:p>
    <w:p w14:paraId="0E201703" w14:textId="77777777" w:rsidR="009F4F9A" w:rsidRPr="001B54B2" w:rsidRDefault="009F4F9A" w:rsidP="003728CC">
      <w:pPr>
        <w:spacing w:line="360" w:lineRule="auto"/>
        <w:jc w:val="both"/>
        <w:rPr>
          <w:sz w:val="28"/>
          <w:szCs w:val="28"/>
          <w:lang w:val="uk-UA"/>
        </w:rPr>
      </w:pPr>
    </w:p>
    <w:p w14:paraId="001F85FE" w14:textId="77777777" w:rsidR="009F4F9A" w:rsidRPr="001B54B2" w:rsidRDefault="009F4F9A" w:rsidP="009F4F9A">
      <w:pPr>
        <w:spacing w:line="360" w:lineRule="auto"/>
        <w:jc w:val="center"/>
        <w:rPr>
          <w:b/>
          <w:sz w:val="28"/>
          <w:szCs w:val="28"/>
          <w:lang w:val="uk-UA"/>
        </w:rPr>
      </w:pPr>
      <w:r w:rsidRPr="001B54B2">
        <w:rPr>
          <w:b/>
          <w:sz w:val="28"/>
          <w:szCs w:val="28"/>
          <w:lang w:val="uk-UA"/>
        </w:rPr>
        <w:lastRenderedPageBreak/>
        <w:t>ПЕРЕЛІК УМОВНИХ ПОЗНАЧЕНЬ</w:t>
      </w:r>
    </w:p>
    <w:p w14:paraId="118E63B2" w14:textId="77777777" w:rsidR="00C840CD" w:rsidRPr="001B54B2" w:rsidRDefault="00C840CD" w:rsidP="00DC4EF3">
      <w:pPr>
        <w:spacing w:line="360" w:lineRule="auto"/>
        <w:jc w:val="both"/>
        <w:rPr>
          <w:sz w:val="28"/>
          <w:szCs w:val="28"/>
          <w:lang w:val="uk-UA"/>
        </w:rPr>
      </w:pPr>
      <w:r w:rsidRPr="001B54B2">
        <w:rPr>
          <w:b/>
          <w:sz w:val="28"/>
          <w:szCs w:val="28"/>
          <w:lang w:val="uk-UA"/>
        </w:rPr>
        <w:t>АРМ</w:t>
      </w:r>
      <w:r w:rsidRPr="001B54B2">
        <w:rPr>
          <w:sz w:val="28"/>
          <w:szCs w:val="28"/>
          <w:lang w:val="uk-UA"/>
        </w:rPr>
        <w:t xml:space="preserve"> – автоматизоване робоче місце;</w:t>
      </w:r>
    </w:p>
    <w:p w14:paraId="43EA4DE0" w14:textId="498885B0" w:rsidR="00C840CD" w:rsidRDefault="00C840CD" w:rsidP="00DC4EF3">
      <w:pPr>
        <w:spacing w:line="360" w:lineRule="auto"/>
        <w:jc w:val="both"/>
        <w:rPr>
          <w:sz w:val="28"/>
          <w:szCs w:val="28"/>
          <w:lang w:val="uk-UA"/>
        </w:rPr>
      </w:pPr>
      <w:r w:rsidRPr="001B54B2">
        <w:rPr>
          <w:b/>
          <w:sz w:val="28"/>
          <w:szCs w:val="28"/>
          <w:lang w:val="uk-UA"/>
        </w:rPr>
        <w:t xml:space="preserve">АСР – </w:t>
      </w:r>
      <w:r w:rsidRPr="001B54B2">
        <w:rPr>
          <w:sz w:val="28"/>
          <w:szCs w:val="28"/>
          <w:lang w:val="uk-UA"/>
        </w:rPr>
        <w:t>автоматизована система регулювання</w:t>
      </w:r>
      <w:r>
        <w:rPr>
          <w:sz w:val="28"/>
          <w:szCs w:val="28"/>
          <w:lang w:val="uk-UA"/>
        </w:rPr>
        <w:t>;</w:t>
      </w:r>
    </w:p>
    <w:p w14:paraId="157D8F6D" w14:textId="51674A10" w:rsidR="00DC4EF3" w:rsidRDefault="00DC4EF3" w:rsidP="00DC4EF3">
      <w:pPr>
        <w:spacing w:line="360" w:lineRule="auto"/>
        <w:jc w:val="both"/>
        <w:rPr>
          <w:sz w:val="28"/>
          <w:szCs w:val="28"/>
          <w:lang w:val="uk-UA"/>
        </w:rPr>
      </w:pPr>
      <w:r w:rsidRPr="00DC4EF3">
        <w:rPr>
          <w:b/>
          <w:sz w:val="28"/>
          <w:szCs w:val="28"/>
          <w:lang w:val="uk-UA"/>
        </w:rPr>
        <w:t>ВМ</w:t>
      </w:r>
      <w:r>
        <w:rPr>
          <w:sz w:val="28"/>
          <w:szCs w:val="28"/>
          <w:lang w:val="uk-UA"/>
        </w:rPr>
        <w:t xml:space="preserve"> –</w:t>
      </w:r>
      <w:r w:rsidR="008F0F59">
        <w:rPr>
          <w:sz w:val="28"/>
          <w:szCs w:val="28"/>
          <w:lang w:val="uk-UA"/>
        </w:rPr>
        <w:t xml:space="preserve"> виконавчий механізм;</w:t>
      </w:r>
      <w:r>
        <w:rPr>
          <w:sz w:val="28"/>
          <w:szCs w:val="28"/>
          <w:lang w:val="uk-UA"/>
        </w:rPr>
        <w:t xml:space="preserve"> </w:t>
      </w:r>
    </w:p>
    <w:p w14:paraId="098C8DEC" w14:textId="0126A004" w:rsidR="00DC4EF3" w:rsidRPr="00C840CD" w:rsidRDefault="00DC4EF3" w:rsidP="00DC4EF3">
      <w:pPr>
        <w:spacing w:line="360" w:lineRule="auto"/>
        <w:jc w:val="both"/>
        <w:rPr>
          <w:sz w:val="28"/>
          <w:szCs w:val="28"/>
          <w:lang w:val="uk-UA"/>
        </w:rPr>
      </w:pPr>
      <w:r>
        <w:rPr>
          <w:b/>
          <w:sz w:val="28"/>
          <w:szCs w:val="28"/>
          <w:lang w:val="uk-UA"/>
        </w:rPr>
        <w:t>ВП</w:t>
      </w:r>
      <w:r>
        <w:rPr>
          <w:b/>
          <w:sz w:val="28"/>
          <w:szCs w:val="28"/>
        </w:rPr>
        <w:t>Т</w:t>
      </w:r>
      <w:r>
        <w:rPr>
          <w:sz w:val="28"/>
          <w:szCs w:val="28"/>
          <w:lang w:val="uk-UA"/>
        </w:rPr>
        <w:t xml:space="preserve"> – </w:t>
      </w:r>
      <w:r w:rsidR="00B37B17">
        <w:rPr>
          <w:sz w:val="28"/>
          <w:szCs w:val="28"/>
          <w:lang w:val="uk-UA"/>
        </w:rPr>
        <w:t>вимірювальний перепад тиску;</w:t>
      </w:r>
    </w:p>
    <w:p w14:paraId="546401B7" w14:textId="06E2BFF2" w:rsidR="009F4F9A" w:rsidRPr="001B54B2" w:rsidRDefault="009F4F9A" w:rsidP="00DC4EF3">
      <w:pPr>
        <w:spacing w:line="360" w:lineRule="auto"/>
        <w:jc w:val="both"/>
        <w:rPr>
          <w:b/>
          <w:sz w:val="28"/>
          <w:szCs w:val="28"/>
          <w:lang w:val="uk-UA"/>
        </w:rPr>
      </w:pPr>
      <w:r w:rsidRPr="001B54B2">
        <w:rPr>
          <w:b/>
          <w:sz w:val="28"/>
          <w:szCs w:val="28"/>
          <w:lang w:val="uk-UA"/>
        </w:rPr>
        <w:t xml:space="preserve">ГПЗ – </w:t>
      </w:r>
      <w:r w:rsidRPr="001B54B2">
        <w:rPr>
          <w:sz w:val="28"/>
          <w:szCs w:val="28"/>
          <w:lang w:val="uk-UA"/>
        </w:rPr>
        <w:t>головна парова засувка;</w:t>
      </w:r>
    </w:p>
    <w:p w14:paraId="0307F705" w14:textId="4D65DB9E" w:rsidR="005E3379" w:rsidRDefault="005E3379" w:rsidP="00DC4EF3">
      <w:pPr>
        <w:spacing w:line="360" w:lineRule="auto"/>
        <w:jc w:val="both"/>
        <w:rPr>
          <w:sz w:val="28"/>
          <w:szCs w:val="28"/>
          <w:lang w:val="uk-UA"/>
        </w:rPr>
      </w:pPr>
      <w:r w:rsidRPr="001B54B2">
        <w:rPr>
          <w:b/>
          <w:sz w:val="28"/>
          <w:szCs w:val="28"/>
          <w:lang w:val="uk-UA"/>
        </w:rPr>
        <w:t xml:space="preserve">ДТ – </w:t>
      </w:r>
      <w:r w:rsidRPr="001B54B2">
        <w:rPr>
          <w:sz w:val="28"/>
          <w:szCs w:val="28"/>
          <w:lang w:val="uk-UA"/>
        </w:rPr>
        <w:t>датчик тиску;</w:t>
      </w:r>
    </w:p>
    <w:p w14:paraId="09673090" w14:textId="252503C1" w:rsidR="00A35A03" w:rsidRDefault="00A35A03" w:rsidP="00DC4EF3">
      <w:pPr>
        <w:spacing w:line="360" w:lineRule="auto"/>
        <w:jc w:val="both"/>
        <w:rPr>
          <w:sz w:val="28"/>
          <w:szCs w:val="28"/>
          <w:lang w:val="uk-UA"/>
        </w:rPr>
      </w:pPr>
      <w:r w:rsidRPr="00A35A03">
        <w:rPr>
          <w:b/>
          <w:sz w:val="28"/>
          <w:szCs w:val="28"/>
          <w:lang w:val="uk-UA"/>
        </w:rPr>
        <w:t>ЕРС</w:t>
      </w:r>
      <w:r>
        <w:rPr>
          <w:sz w:val="28"/>
          <w:szCs w:val="28"/>
          <w:lang w:val="uk-UA"/>
        </w:rPr>
        <w:t xml:space="preserve"> – </w:t>
      </w:r>
      <w:r w:rsidR="008F0F59">
        <w:rPr>
          <w:sz w:val="28"/>
          <w:szCs w:val="28"/>
          <w:lang w:val="uk-UA"/>
        </w:rPr>
        <w:t>електрорушійна сила;</w:t>
      </w:r>
    </w:p>
    <w:p w14:paraId="4BD5547A" w14:textId="2191884E" w:rsidR="00A35A03" w:rsidRDefault="00A35A03" w:rsidP="00DC4EF3">
      <w:pPr>
        <w:spacing w:line="360" w:lineRule="auto"/>
        <w:jc w:val="both"/>
        <w:rPr>
          <w:sz w:val="28"/>
          <w:szCs w:val="28"/>
          <w:lang w:val="uk-UA"/>
        </w:rPr>
      </w:pPr>
      <w:r w:rsidRPr="00A35A03">
        <w:rPr>
          <w:b/>
          <w:sz w:val="28"/>
          <w:szCs w:val="28"/>
          <w:lang w:val="uk-UA"/>
        </w:rPr>
        <w:t>ІН</w:t>
      </w:r>
      <w:r>
        <w:rPr>
          <w:sz w:val="28"/>
          <w:szCs w:val="28"/>
          <w:lang w:val="uk-UA"/>
        </w:rPr>
        <w:t xml:space="preserve"> – </w:t>
      </w:r>
      <w:r w:rsidR="008F0F59">
        <w:rPr>
          <w:sz w:val="28"/>
          <w:szCs w:val="28"/>
          <w:lang w:val="uk-UA"/>
        </w:rPr>
        <w:t>інвертор напруги;</w:t>
      </w:r>
    </w:p>
    <w:p w14:paraId="6FC9B86E" w14:textId="1085EF53" w:rsidR="00BE3BAD" w:rsidRDefault="00BE3BAD" w:rsidP="00DC4EF3">
      <w:pPr>
        <w:spacing w:line="360" w:lineRule="auto"/>
        <w:jc w:val="both"/>
        <w:rPr>
          <w:sz w:val="28"/>
          <w:szCs w:val="28"/>
          <w:lang w:val="uk-UA"/>
        </w:rPr>
      </w:pPr>
      <w:r w:rsidRPr="00BE3BAD">
        <w:rPr>
          <w:b/>
          <w:sz w:val="28"/>
          <w:szCs w:val="28"/>
          <w:lang w:val="uk-UA"/>
        </w:rPr>
        <w:t>ІС</w:t>
      </w:r>
      <w:r>
        <w:rPr>
          <w:sz w:val="28"/>
          <w:szCs w:val="28"/>
          <w:lang w:val="uk-UA"/>
        </w:rPr>
        <w:t xml:space="preserve"> – </w:t>
      </w:r>
      <w:r w:rsidR="008F0F59">
        <w:rPr>
          <w:sz w:val="28"/>
          <w:szCs w:val="28"/>
          <w:lang w:val="uk-UA"/>
        </w:rPr>
        <w:t>інвертор струму;</w:t>
      </w:r>
    </w:p>
    <w:p w14:paraId="3D6CF36D" w14:textId="5BEC5FE2" w:rsidR="00A35A03" w:rsidRDefault="00A35A03" w:rsidP="00DC4EF3">
      <w:pPr>
        <w:spacing w:line="360" w:lineRule="auto"/>
        <w:jc w:val="both"/>
        <w:rPr>
          <w:sz w:val="28"/>
          <w:szCs w:val="28"/>
          <w:lang w:val="uk-UA"/>
        </w:rPr>
      </w:pPr>
      <w:r w:rsidRPr="00A35A03">
        <w:rPr>
          <w:b/>
          <w:sz w:val="28"/>
          <w:szCs w:val="28"/>
          <w:lang w:val="uk-UA"/>
        </w:rPr>
        <w:t>ККД</w:t>
      </w:r>
      <w:r>
        <w:rPr>
          <w:sz w:val="28"/>
          <w:szCs w:val="28"/>
          <w:lang w:val="uk-UA"/>
        </w:rPr>
        <w:t xml:space="preserve"> – </w:t>
      </w:r>
      <w:r w:rsidR="008F0F59">
        <w:rPr>
          <w:sz w:val="28"/>
          <w:szCs w:val="28"/>
          <w:lang w:val="uk-UA"/>
        </w:rPr>
        <w:t>коефіцієнт корисної дії;</w:t>
      </w:r>
    </w:p>
    <w:p w14:paraId="21ECDB40" w14:textId="77777777" w:rsidR="009500C8" w:rsidRPr="001B54B2" w:rsidRDefault="009500C8" w:rsidP="00DC4EF3">
      <w:pPr>
        <w:spacing w:line="360" w:lineRule="auto"/>
        <w:jc w:val="both"/>
        <w:rPr>
          <w:sz w:val="28"/>
          <w:szCs w:val="28"/>
          <w:lang w:val="uk-UA"/>
        </w:rPr>
      </w:pPr>
      <w:r w:rsidRPr="001B54B2">
        <w:rPr>
          <w:b/>
          <w:sz w:val="28"/>
          <w:szCs w:val="28"/>
          <w:lang w:val="uk-UA"/>
        </w:rPr>
        <w:t>ПЗ</w:t>
      </w:r>
      <w:r w:rsidRPr="001B54B2">
        <w:rPr>
          <w:sz w:val="28"/>
          <w:szCs w:val="28"/>
          <w:lang w:val="uk-UA"/>
        </w:rPr>
        <w:t xml:space="preserve"> – програмне забезпечення;</w:t>
      </w:r>
    </w:p>
    <w:p w14:paraId="3FF3F84B" w14:textId="16CADE58" w:rsidR="009500C8" w:rsidRPr="001B54B2" w:rsidRDefault="009500C8" w:rsidP="00DC4EF3">
      <w:pPr>
        <w:spacing w:line="360" w:lineRule="auto"/>
        <w:jc w:val="both"/>
        <w:rPr>
          <w:sz w:val="28"/>
          <w:szCs w:val="28"/>
          <w:lang w:val="uk-UA"/>
        </w:rPr>
      </w:pPr>
      <w:r w:rsidRPr="001B54B2">
        <w:rPr>
          <w:b/>
          <w:sz w:val="28"/>
          <w:szCs w:val="28"/>
          <w:lang w:val="uk-UA"/>
        </w:rPr>
        <w:t>ПІД</w:t>
      </w:r>
      <w:r w:rsidRPr="001B54B2">
        <w:rPr>
          <w:sz w:val="28"/>
          <w:szCs w:val="28"/>
          <w:lang w:val="uk-UA"/>
        </w:rPr>
        <w:t xml:space="preserve"> – </w:t>
      </w:r>
      <w:proofErr w:type="spellStart"/>
      <w:r w:rsidRPr="001B54B2">
        <w:rPr>
          <w:sz w:val="28"/>
          <w:szCs w:val="28"/>
          <w:lang w:val="uk-UA"/>
        </w:rPr>
        <w:t>пропорційно</w:t>
      </w:r>
      <w:proofErr w:type="spellEnd"/>
      <w:r w:rsidRPr="001B54B2">
        <w:rPr>
          <w:sz w:val="28"/>
          <w:szCs w:val="28"/>
          <w:lang w:val="uk-UA"/>
        </w:rPr>
        <w:t xml:space="preserve"> інтегрально диференційний регулятор</w:t>
      </w:r>
      <w:r>
        <w:rPr>
          <w:sz w:val="28"/>
          <w:szCs w:val="28"/>
          <w:lang w:val="uk-UA"/>
        </w:rPr>
        <w:t>;</w:t>
      </w:r>
    </w:p>
    <w:p w14:paraId="3C927217" w14:textId="25089E1C" w:rsidR="009500C8" w:rsidRDefault="009500C8" w:rsidP="00DC4EF3">
      <w:pPr>
        <w:spacing w:line="360" w:lineRule="auto"/>
        <w:jc w:val="both"/>
        <w:rPr>
          <w:sz w:val="28"/>
          <w:szCs w:val="28"/>
          <w:lang w:val="uk-UA"/>
        </w:rPr>
      </w:pPr>
      <w:r w:rsidRPr="001B54B2">
        <w:rPr>
          <w:b/>
          <w:sz w:val="28"/>
          <w:szCs w:val="28"/>
          <w:lang w:val="uk-UA"/>
        </w:rPr>
        <w:t>ПЛК</w:t>
      </w:r>
      <w:r w:rsidRPr="001B54B2">
        <w:rPr>
          <w:sz w:val="28"/>
          <w:szCs w:val="28"/>
          <w:lang w:val="uk-UA"/>
        </w:rPr>
        <w:t xml:space="preserve"> – програмний логічний контролер;</w:t>
      </w:r>
    </w:p>
    <w:p w14:paraId="56A65AEF" w14:textId="3B6E7812" w:rsidR="00BE3BAD" w:rsidRPr="001B54B2" w:rsidRDefault="00BE3BAD" w:rsidP="00DC4EF3">
      <w:pPr>
        <w:spacing w:line="360" w:lineRule="auto"/>
        <w:jc w:val="both"/>
        <w:rPr>
          <w:sz w:val="28"/>
          <w:szCs w:val="28"/>
          <w:lang w:val="uk-UA"/>
        </w:rPr>
      </w:pPr>
      <w:r w:rsidRPr="00BE3BAD">
        <w:rPr>
          <w:b/>
          <w:sz w:val="28"/>
          <w:szCs w:val="28"/>
          <w:lang w:val="uk-UA"/>
        </w:rPr>
        <w:t>ПЧ</w:t>
      </w:r>
      <w:r>
        <w:rPr>
          <w:sz w:val="28"/>
          <w:szCs w:val="28"/>
          <w:lang w:val="uk-UA"/>
        </w:rPr>
        <w:t xml:space="preserve"> – </w:t>
      </w:r>
      <w:r w:rsidR="008F0F59">
        <w:rPr>
          <w:sz w:val="28"/>
          <w:szCs w:val="28"/>
          <w:lang w:val="uk-UA"/>
        </w:rPr>
        <w:t>перетворювач частоти;</w:t>
      </w:r>
    </w:p>
    <w:p w14:paraId="3F34E99C" w14:textId="6A2BEB9D" w:rsidR="009500C8" w:rsidRDefault="009500C8" w:rsidP="00DC4EF3">
      <w:pPr>
        <w:spacing w:line="360" w:lineRule="auto"/>
        <w:jc w:val="both"/>
        <w:rPr>
          <w:sz w:val="28"/>
          <w:szCs w:val="28"/>
          <w:lang w:val="uk-UA"/>
        </w:rPr>
      </w:pPr>
      <w:r w:rsidRPr="001B54B2">
        <w:rPr>
          <w:b/>
          <w:sz w:val="28"/>
          <w:szCs w:val="28"/>
          <w:lang w:val="uk-UA"/>
        </w:rPr>
        <w:t xml:space="preserve">РЖК – </w:t>
      </w:r>
      <w:r w:rsidRPr="001B54B2">
        <w:rPr>
          <w:sz w:val="28"/>
          <w:szCs w:val="28"/>
          <w:lang w:val="uk-UA"/>
        </w:rPr>
        <w:t>регулюючий живильний клапан;</w:t>
      </w:r>
    </w:p>
    <w:p w14:paraId="31FAC891" w14:textId="174835F5" w:rsidR="008F0F59" w:rsidRPr="009500C8" w:rsidRDefault="008F0F59" w:rsidP="00DC4EF3">
      <w:pPr>
        <w:spacing w:line="360" w:lineRule="auto"/>
        <w:jc w:val="both"/>
        <w:rPr>
          <w:b/>
          <w:sz w:val="28"/>
          <w:szCs w:val="28"/>
          <w:lang w:val="uk-UA"/>
        </w:rPr>
      </w:pPr>
      <w:r w:rsidRPr="008F0F59">
        <w:rPr>
          <w:b/>
          <w:sz w:val="28"/>
          <w:szCs w:val="28"/>
          <w:lang w:val="uk-UA"/>
        </w:rPr>
        <w:t>САУ</w:t>
      </w:r>
      <w:r>
        <w:rPr>
          <w:sz w:val="28"/>
          <w:szCs w:val="28"/>
          <w:lang w:val="uk-UA"/>
        </w:rPr>
        <w:t xml:space="preserve"> – система автоматизованого управління;</w:t>
      </w:r>
    </w:p>
    <w:p w14:paraId="7B85EF73" w14:textId="297393A3" w:rsidR="006329A1" w:rsidRDefault="006329A1" w:rsidP="00DC4EF3">
      <w:pPr>
        <w:spacing w:line="360" w:lineRule="auto"/>
        <w:jc w:val="both"/>
        <w:rPr>
          <w:sz w:val="28"/>
          <w:szCs w:val="28"/>
          <w:lang w:val="uk-UA"/>
        </w:rPr>
      </w:pPr>
      <w:r w:rsidRPr="001B54B2">
        <w:rPr>
          <w:b/>
          <w:sz w:val="28"/>
          <w:szCs w:val="28"/>
          <w:lang w:val="uk-UA"/>
        </w:rPr>
        <w:t>ЦАП</w:t>
      </w:r>
      <w:r w:rsidRPr="001B54B2">
        <w:rPr>
          <w:sz w:val="28"/>
          <w:szCs w:val="28"/>
          <w:lang w:val="uk-UA"/>
        </w:rPr>
        <w:t xml:space="preserve"> – цифро аналоговий перетворювач;</w:t>
      </w:r>
    </w:p>
    <w:p w14:paraId="18C058B0" w14:textId="29D241C7" w:rsidR="009500C8" w:rsidRPr="001B54B2" w:rsidRDefault="009500C8" w:rsidP="00DC4EF3">
      <w:pPr>
        <w:spacing w:line="360" w:lineRule="auto"/>
        <w:jc w:val="both"/>
        <w:rPr>
          <w:sz w:val="28"/>
          <w:szCs w:val="28"/>
          <w:lang w:val="uk-UA"/>
        </w:rPr>
      </w:pPr>
      <w:r w:rsidRPr="001B54B2">
        <w:rPr>
          <w:b/>
          <w:sz w:val="28"/>
          <w:szCs w:val="28"/>
          <w:lang w:val="uk-UA"/>
        </w:rPr>
        <w:t>ШІМ</w:t>
      </w:r>
      <w:r w:rsidRPr="001B54B2">
        <w:rPr>
          <w:sz w:val="28"/>
          <w:szCs w:val="28"/>
          <w:lang w:val="uk-UA"/>
        </w:rPr>
        <w:t xml:space="preserve"> – </w:t>
      </w:r>
      <w:proofErr w:type="spellStart"/>
      <w:r w:rsidRPr="001B54B2">
        <w:rPr>
          <w:sz w:val="28"/>
          <w:szCs w:val="28"/>
          <w:lang w:val="uk-UA"/>
        </w:rPr>
        <w:t>ш</w:t>
      </w:r>
      <w:r>
        <w:rPr>
          <w:sz w:val="28"/>
          <w:szCs w:val="28"/>
          <w:lang w:val="uk-UA"/>
        </w:rPr>
        <w:t>иротно</w:t>
      </w:r>
      <w:proofErr w:type="spellEnd"/>
      <w:r>
        <w:rPr>
          <w:sz w:val="28"/>
          <w:szCs w:val="28"/>
          <w:lang w:val="uk-UA"/>
        </w:rPr>
        <w:t xml:space="preserve"> імпульсна модуляція.</w:t>
      </w:r>
    </w:p>
    <w:p w14:paraId="4A03DD37" w14:textId="1FB5C1FA" w:rsidR="00423188" w:rsidRPr="001B54B2" w:rsidRDefault="00423188" w:rsidP="003728CC">
      <w:pPr>
        <w:spacing w:line="360" w:lineRule="auto"/>
        <w:jc w:val="both"/>
        <w:rPr>
          <w:sz w:val="28"/>
          <w:szCs w:val="28"/>
          <w:lang w:val="uk-UA"/>
        </w:rPr>
      </w:pPr>
    </w:p>
    <w:p w14:paraId="114A550F" w14:textId="77777777" w:rsidR="00423188" w:rsidRPr="001B54B2" w:rsidRDefault="00423188" w:rsidP="003728CC">
      <w:pPr>
        <w:spacing w:line="360" w:lineRule="auto"/>
        <w:jc w:val="both"/>
        <w:rPr>
          <w:sz w:val="28"/>
          <w:szCs w:val="28"/>
          <w:lang w:val="uk-UA"/>
        </w:rPr>
      </w:pPr>
    </w:p>
    <w:p w14:paraId="0834AAED" w14:textId="787E9E7F" w:rsidR="00423188" w:rsidRPr="001B54B2" w:rsidRDefault="00423188" w:rsidP="003728CC">
      <w:pPr>
        <w:spacing w:line="360" w:lineRule="auto"/>
        <w:jc w:val="both"/>
        <w:rPr>
          <w:sz w:val="28"/>
          <w:szCs w:val="28"/>
          <w:lang w:val="uk-UA"/>
        </w:rPr>
      </w:pPr>
    </w:p>
    <w:p w14:paraId="678DFFDE" w14:textId="77777777" w:rsidR="00423188" w:rsidRPr="001B54B2" w:rsidRDefault="00423188" w:rsidP="003728CC">
      <w:pPr>
        <w:spacing w:line="360" w:lineRule="auto"/>
        <w:jc w:val="both"/>
        <w:rPr>
          <w:sz w:val="28"/>
          <w:szCs w:val="28"/>
          <w:lang w:val="uk-UA"/>
        </w:rPr>
      </w:pPr>
    </w:p>
    <w:p w14:paraId="4D9DC336" w14:textId="77777777" w:rsidR="00423188" w:rsidRPr="001B54B2" w:rsidRDefault="00423188" w:rsidP="003728CC">
      <w:pPr>
        <w:spacing w:line="360" w:lineRule="auto"/>
        <w:jc w:val="both"/>
        <w:rPr>
          <w:sz w:val="28"/>
          <w:szCs w:val="28"/>
          <w:lang w:val="uk-UA"/>
        </w:rPr>
      </w:pPr>
    </w:p>
    <w:p w14:paraId="3856C71C" w14:textId="77777777" w:rsidR="00423188" w:rsidRPr="001B54B2" w:rsidRDefault="00423188" w:rsidP="003728CC">
      <w:pPr>
        <w:spacing w:line="360" w:lineRule="auto"/>
        <w:jc w:val="both"/>
        <w:rPr>
          <w:sz w:val="28"/>
          <w:szCs w:val="28"/>
          <w:lang w:val="uk-UA"/>
        </w:rPr>
      </w:pPr>
    </w:p>
    <w:p w14:paraId="74214480" w14:textId="77777777" w:rsidR="00423188" w:rsidRPr="001B54B2" w:rsidRDefault="00423188" w:rsidP="003728CC">
      <w:pPr>
        <w:spacing w:line="360" w:lineRule="auto"/>
        <w:jc w:val="both"/>
        <w:rPr>
          <w:sz w:val="28"/>
          <w:szCs w:val="28"/>
          <w:lang w:val="uk-UA"/>
        </w:rPr>
      </w:pPr>
    </w:p>
    <w:p w14:paraId="3B4DDFB5" w14:textId="77777777" w:rsidR="00423188" w:rsidRPr="001B54B2" w:rsidRDefault="00423188" w:rsidP="003728CC">
      <w:pPr>
        <w:spacing w:line="360" w:lineRule="auto"/>
        <w:jc w:val="both"/>
        <w:rPr>
          <w:sz w:val="28"/>
          <w:szCs w:val="28"/>
          <w:lang w:val="uk-UA"/>
        </w:rPr>
      </w:pPr>
    </w:p>
    <w:p w14:paraId="358BEA50" w14:textId="77777777" w:rsidR="00423188" w:rsidRPr="001B54B2" w:rsidRDefault="00423188" w:rsidP="003728CC">
      <w:pPr>
        <w:spacing w:line="360" w:lineRule="auto"/>
        <w:jc w:val="both"/>
        <w:rPr>
          <w:sz w:val="28"/>
          <w:szCs w:val="28"/>
          <w:lang w:val="uk-UA"/>
        </w:rPr>
      </w:pPr>
    </w:p>
    <w:p w14:paraId="53A8C472" w14:textId="77777777" w:rsidR="00423188" w:rsidRPr="001B54B2" w:rsidRDefault="00423188" w:rsidP="003728CC">
      <w:pPr>
        <w:spacing w:line="360" w:lineRule="auto"/>
        <w:jc w:val="both"/>
        <w:rPr>
          <w:sz w:val="28"/>
          <w:szCs w:val="28"/>
          <w:lang w:val="uk-UA"/>
        </w:rPr>
      </w:pPr>
    </w:p>
    <w:p w14:paraId="034CA8A1" w14:textId="66048CF2" w:rsidR="00423188" w:rsidRPr="001B54B2" w:rsidRDefault="00423188" w:rsidP="003728CC">
      <w:pPr>
        <w:spacing w:line="360" w:lineRule="auto"/>
        <w:jc w:val="both"/>
        <w:rPr>
          <w:sz w:val="28"/>
          <w:szCs w:val="28"/>
          <w:lang w:val="uk-UA"/>
        </w:rPr>
      </w:pPr>
    </w:p>
    <w:p w14:paraId="2EEDED59" w14:textId="77777777" w:rsidR="00423188" w:rsidRPr="001B54B2" w:rsidRDefault="00423188" w:rsidP="00423188">
      <w:pPr>
        <w:spacing w:line="264" w:lineRule="auto"/>
        <w:jc w:val="center"/>
        <w:rPr>
          <w:b/>
          <w:sz w:val="28"/>
          <w:szCs w:val="28"/>
          <w:lang w:val="uk-UA"/>
        </w:rPr>
      </w:pPr>
      <w:r w:rsidRPr="001B54B2">
        <w:rPr>
          <w:b/>
          <w:sz w:val="28"/>
          <w:szCs w:val="28"/>
          <w:lang w:val="uk-UA"/>
        </w:rPr>
        <w:lastRenderedPageBreak/>
        <w:t>ВСТУП</w:t>
      </w:r>
    </w:p>
    <w:p w14:paraId="78B74666" w14:textId="77777777" w:rsidR="00423188" w:rsidRPr="001B54B2" w:rsidRDefault="00423188" w:rsidP="00423188">
      <w:pPr>
        <w:autoSpaceDE w:val="0"/>
        <w:autoSpaceDN w:val="0"/>
        <w:adjustRightInd w:val="0"/>
        <w:spacing w:line="360" w:lineRule="auto"/>
        <w:ind w:firstLine="709"/>
        <w:jc w:val="both"/>
        <w:rPr>
          <w:rFonts w:eastAsia="Calibri"/>
          <w:color w:val="000000"/>
          <w:sz w:val="28"/>
          <w:szCs w:val="28"/>
          <w:lang w:val="uk-UA"/>
        </w:rPr>
      </w:pPr>
      <w:r w:rsidRPr="001B54B2">
        <w:rPr>
          <w:rFonts w:eastAsia="Calibri"/>
          <w:color w:val="000000"/>
          <w:sz w:val="28"/>
          <w:szCs w:val="28"/>
          <w:lang w:val="uk-UA"/>
        </w:rPr>
        <w:t xml:space="preserve">Котельні установки малої та середньої потужності широко використовуються для різних технологічних процесів, теплозабезпечення, систем опалення, гарячого водопостачання житлових та промислових будівель. В технологічному процесі багатьох підприємств виготовлення продуктів загального вжитку та спеціально орієнтованих підприємствах. </w:t>
      </w:r>
    </w:p>
    <w:p w14:paraId="2A14AA72" w14:textId="07CDEC55" w:rsidR="00423188" w:rsidRPr="001B54B2" w:rsidRDefault="00423188" w:rsidP="00423188">
      <w:pPr>
        <w:autoSpaceDE w:val="0"/>
        <w:autoSpaceDN w:val="0"/>
        <w:adjustRightInd w:val="0"/>
        <w:spacing w:line="360" w:lineRule="auto"/>
        <w:ind w:firstLine="709"/>
        <w:jc w:val="both"/>
        <w:rPr>
          <w:rFonts w:eastAsia="Calibri"/>
          <w:color w:val="000000"/>
          <w:sz w:val="28"/>
          <w:szCs w:val="28"/>
          <w:lang w:val="uk-UA"/>
        </w:rPr>
      </w:pPr>
      <w:r w:rsidRPr="001B54B2">
        <w:rPr>
          <w:rFonts w:eastAsia="Calibri"/>
          <w:color w:val="000000"/>
          <w:sz w:val="28"/>
          <w:szCs w:val="28"/>
          <w:lang w:val="uk-UA"/>
        </w:rPr>
        <w:t xml:space="preserve">В якості палива для котельних установок використовують вугілля, торф, деревні відходи, газ та мазут. Газ </w:t>
      </w:r>
      <w:r w:rsidR="00141D17">
        <w:rPr>
          <w:rFonts w:eastAsia="Calibri"/>
          <w:color w:val="000000"/>
          <w:sz w:val="28"/>
          <w:szCs w:val="28"/>
          <w:lang w:val="uk-UA"/>
        </w:rPr>
        <w:t>та мазут являються най</w:t>
      </w:r>
      <w:r w:rsidRPr="001B54B2">
        <w:rPr>
          <w:rFonts w:eastAsia="Calibri"/>
          <w:color w:val="000000"/>
          <w:sz w:val="28"/>
          <w:szCs w:val="28"/>
          <w:lang w:val="uk-UA"/>
        </w:rPr>
        <w:t>кра</w:t>
      </w:r>
      <w:r w:rsidR="00141D17">
        <w:rPr>
          <w:rFonts w:eastAsia="Calibri"/>
          <w:color w:val="000000"/>
          <w:sz w:val="28"/>
          <w:szCs w:val="28"/>
          <w:lang w:val="uk-UA"/>
        </w:rPr>
        <w:t>щими паливними ресурсами та най</w:t>
      </w:r>
      <w:r w:rsidRPr="001B54B2">
        <w:rPr>
          <w:rFonts w:eastAsia="Calibri"/>
          <w:color w:val="000000"/>
          <w:sz w:val="28"/>
          <w:szCs w:val="28"/>
          <w:lang w:val="uk-UA"/>
        </w:rPr>
        <w:t xml:space="preserve">популярнішими. При використанні цих ресурсів спрощуються конструкція та компоновка котельних установок, підвищується економічність, зменшуються затрати на експлуатацію. </w:t>
      </w:r>
    </w:p>
    <w:p w14:paraId="75DBA6C3" w14:textId="659399E4" w:rsidR="00423188" w:rsidRPr="001B54B2" w:rsidRDefault="00423188" w:rsidP="00423188">
      <w:pPr>
        <w:autoSpaceDE w:val="0"/>
        <w:autoSpaceDN w:val="0"/>
        <w:adjustRightInd w:val="0"/>
        <w:spacing w:line="360" w:lineRule="auto"/>
        <w:ind w:firstLine="709"/>
        <w:jc w:val="both"/>
        <w:rPr>
          <w:rFonts w:eastAsia="Calibri"/>
          <w:color w:val="000000"/>
          <w:sz w:val="28"/>
          <w:szCs w:val="28"/>
          <w:lang w:val="uk-UA"/>
        </w:rPr>
      </w:pPr>
      <w:r w:rsidRPr="001B54B2">
        <w:rPr>
          <w:rFonts w:eastAsia="Calibri"/>
          <w:color w:val="000000"/>
          <w:sz w:val="28"/>
          <w:szCs w:val="28"/>
          <w:lang w:val="uk-UA"/>
        </w:rPr>
        <w:t>Система управління технологічним процесом парового котла повинна зд</w:t>
      </w:r>
      <w:r w:rsidR="00141D17">
        <w:rPr>
          <w:rFonts w:eastAsia="Calibri"/>
          <w:color w:val="000000"/>
          <w:sz w:val="28"/>
          <w:szCs w:val="28"/>
          <w:lang w:val="uk-UA"/>
        </w:rPr>
        <w:t>ійснювати регулювання, контроль</w:t>
      </w:r>
      <w:r w:rsidRPr="001B54B2">
        <w:rPr>
          <w:rFonts w:eastAsia="Calibri"/>
          <w:color w:val="000000"/>
          <w:sz w:val="28"/>
          <w:szCs w:val="28"/>
          <w:lang w:val="uk-UA"/>
        </w:rPr>
        <w:t xml:space="preserve"> та прогнозування технологічних параметрів. З точки зору правильної роботи, управління є складним завданням через постійну зміну параметрів, що залежать від навантаження. Взаємовплив великої кількості технологічних величин і </w:t>
      </w:r>
      <w:proofErr w:type="spellStart"/>
      <w:r w:rsidRPr="001B54B2">
        <w:rPr>
          <w:rFonts w:eastAsia="Calibri"/>
          <w:color w:val="000000"/>
          <w:sz w:val="28"/>
          <w:szCs w:val="28"/>
          <w:lang w:val="uk-UA"/>
        </w:rPr>
        <w:t>т.д</w:t>
      </w:r>
      <w:proofErr w:type="spellEnd"/>
      <w:r w:rsidRPr="001B54B2">
        <w:rPr>
          <w:rFonts w:eastAsia="Calibri"/>
          <w:color w:val="000000"/>
          <w:sz w:val="28"/>
          <w:szCs w:val="28"/>
          <w:lang w:val="uk-UA"/>
        </w:rPr>
        <w:t xml:space="preserve">. </w:t>
      </w:r>
    </w:p>
    <w:p w14:paraId="06996E65"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Тому актуальною задачею залишається розробка системи, що зможе виконувати якісне регулювання та контроль всіх параметрів задля забезпечення економічності, високої швидкості виходу на робочий режим, та повної відсутності людського фактору, що часто приводить до не правильної роботи системи.</w:t>
      </w:r>
    </w:p>
    <w:p w14:paraId="472CCD5E" w14:textId="77777777" w:rsidR="00423188" w:rsidRPr="001B54B2" w:rsidRDefault="00423188" w:rsidP="00423188">
      <w:pPr>
        <w:spacing w:line="360" w:lineRule="auto"/>
        <w:jc w:val="center"/>
        <w:rPr>
          <w:sz w:val="28"/>
          <w:szCs w:val="28"/>
          <w:lang w:val="uk-UA"/>
        </w:rPr>
      </w:pPr>
      <w:r w:rsidRPr="001B54B2">
        <w:rPr>
          <w:sz w:val="28"/>
          <w:szCs w:val="28"/>
          <w:lang w:val="uk-UA"/>
        </w:rPr>
        <w:br w:type="page"/>
      </w:r>
      <w:r w:rsidRPr="001B54B2">
        <w:rPr>
          <w:b/>
          <w:sz w:val="28"/>
          <w:szCs w:val="28"/>
          <w:lang w:val="uk-UA"/>
        </w:rPr>
        <w:lastRenderedPageBreak/>
        <w:t>РОЗДІЛ</w:t>
      </w:r>
      <w:r w:rsidRPr="001B54B2">
        <w:rPr>
          <w:sz w:val="28"/>
          <w:szCs w:val="28"/>
          <w:lang w:val="uk-UA"/>
        </w:rPr>
        <w:t xml:space="preserve"> </w:t>
      </w:r>
      <w:r w:rsidRPr="001B54B2">
        <w:rPr>
          <w:b/>
          <w:sz w:val="28"/>
          <w:szCs w:val="28"/>
          <w:lang w:val="uk-UA"/>
        </w:rPr>
        <w:t>1</w:t>
      </w:r>
    </w:p>
    <w:p w14:paraId="1CCF5D3A" w14:textId="77777777" w:rsidR="00423188" w:rsidRPr="001B54B2" w:rsidRDefault="00423188" w:rsidP="00423188">
      <w:pPr>
        <w:spacing w:line="360" w:lineRule="auto"/>
        <w:jc w:val="center"/>
        <w:rPr>
          <w:b/>
          <w:sz w:val="28"/>
          <w:szCs w:val="28"/>
          <w:lang w:val="uk-UA"/>
        </w:rPr>
      </w:pPr>
      <w:r w:rsidRPr="001B54B2">
        <w:rPr>
          <w:b/>
          <w:sz w:val="28"/>
          <w:szCs w:val="28"/>
          <w:lang w:val="uk-UA"/>
        </w:rPr>
        <w:t>ОГЛЯД СИСТЕМ КЕРУВАННЯ ПАРОВИМ КОТЛОМ</w:t>
      </w:r>
    </w:p>
    <w:p w14:paraId="5A3837E3" w14:textId="77777777" w:rsidR="00423188" w:rsidRPr="001B54B2" w:rsidRDefault="00423188" w:rsidP="00423188">
      <w:pPr>
        <w:spacing w:line="360" w:lineRule="auto"/>
        <w:jc w:val="center"/>
        <w:rPr>
          <w:b/>
          <w:sz w:val="28"/>
          <w:szCs w:val="28"/>
          <w:lang w:val="uk-UA"/>
        </w:rPr>
      </w:pPr>
      <w:r w:rsidRPr="001B54B2">
        <w:rPr>
          <w:b/>
          <w:sz w:val="28"/>
          <w:szCs w:val="28"/>
          <w:lang w:val="uk-UA"/>
        </w:rPr>
        <w:t>1.1 Опис об’єкта керування</w:t>
      </w:r>
    </w:p>
    <w:p w14:paraId="39C4D3AF" w14:textId="77777777" w:rsidR="00423188" w:rsidRPr="001B54B2" w:rsidRDefault="00423188" w:rsidP="00423188">
      <w:pPr>
        <w:spacing w:line="360" w:lineRule="auto"/>
        <w:jc w:val="center"/>
        <w:rPr>
          <w:b/>
          <w:sz w:val="28"/>
          <w:szCs w:val="28"/>
          <w:lang w:val="uk-UA"/>
        </w:rPr>
      </w:pPr>
      <w:r w:rsidRPr="001B54B2">
        <w:rPr>
          <w:b/>
          <w:sz w:val="28"/>
          <w:szCs w:val="28"/>
          <w:lang w:val="uk-UA"/>
        </w:rPr>
        <w:t>1.1.1 Технічні та конструктивні характеристики</w:t>
      </w:r>
    </w:p>
    <w:p w14:paraId="4EF9C0B5"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Сучасна котельня є складним технологічним комплексом. Вона складається з котельного агрегату та котельного допоміжного устаткування. Продукцією котельного цеху є перегріта водяна пара необхідних параметрів, що використовується на технологічні потреби і потреби населення. Вхідними параметрами є вода, газ та повітря. В якості основного палива на виробництві використовується природний нафтовий газ, в якості резервного палива - мазут.</w:t>
      </w:r>
    </w:p>
    <w:p w14:paraId="5E62BB51"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До складу котельного агрегату входять: паровий котел, топка, водяний економайзер, </w:t>
      </w:r>
      <w:proofErr w:type="spellStart"/>
      <w:r w:rsidRPr="001B54B2">
        <w:rPr>
          <w:sz w:val="28"/>
          <w:szCs w:val="28"/>
          <w:lang w:val="uk-UA"/>
        </w:rPr>
        <w:t>обмуровка</w:t>
      </w:r>
      <w:proofErr w:type="spellEnd"/>
      <w:r w:rsidRPr="001B54B2">
        <w:rPr>
          <w:sz w:val="28"/>
          <w:szCs w:val="28"/>
          <w:lang w:val="uk-UA"/>
        </w:rPr>
        <w:t xml:space="preserve"> і арматура.</w:t>
      </w:r>
    </w:p>
    <w:p w14:paraId="0CB8EAEB" w14:textId="77777777" w:rsidR="00423188" w:rsidRPr="001B54B2" w:rsidRDefault="00423188" w:rsidP="00423188">
      <w:pPr>
        <w:keepNext/>
        <w:spacing w:line="360" w:lineRule="auto"/>
        <w:jc w:val="center"/>
        <w:rPr>
          <w:sz w:val="28"/>
          <w:szCs w:val="28"/>
          <w:lang w:val="uk-UA"/>
        </w:rPr>
      </w:pPr>
      <w:r w:rsidRPr="001B54B2">
        <w:rPr>
          <w:noProof/>
          <w:sz w:val="28"/>
          <w:szCs w:val="28"/>
          <w:lang w:val="uk-UA" w:eastAsia="uk-UA"/>
        </w:rPr>
        <w:drawing>
          <wp:inline distT="0" distB="0" distL="0" distR="0" wp14:anchorId="7EEF409D" wp14:editId="3B8EBC99">
            <wp:extent cx="3790950" cy="249937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93235" cy="2566812"/>
                    </a:xfrm>
                    <a:prstGeom prst="rect">
                      <a:avLst/>
                    </a:prstGeom>
                  </pic:spPr>
                </pic:pic>
              </a:graphicData>
            </a:graphic>
          </wp:inline>
        </w:drawing>
      </w:r>
    </w:p>
    <w:p w14:paraId="2D1900B4" w14:textId="77777777" w:rsidR="00423188" w:rsidRPr="001B54B2" w:rsidRDefault="00423188" w:rsidP="00423188">
      <w:pPr>
        <w:spacing w:line="360" w:lineRule="auto"/>
        <w:jc w:val="center"/>
        <w:rPr>
          <w:iCs/>
          <w:sz w:val="28"/>
          <w:szCs w:val="28"/>
          <w:lang w:val="uk-UA"/>
        </w:rPr>
      </w:pPr>
      <w:r w:rsidRPr="001B54B2">
        <w:rPr>
          <w:iCs/>
          <w:sz w:val="28"/>
          <w:szCs w:val="28"/>
          <w:lang w:val="uk-UA"/>
        </w:rPr>
        <w:t xml:space="preserve">Рисунок </w:t>
      </w:r>
      <w:r w:rsidRPr="001B54B2">
        <w:rPr>
          <w:iCs/>
          <w:sz w:val="28"/>
          <w:szCs w:val="28"/>
          <w:lang w:val="uk-UA"/>
        </w:rPr>
        <w:fldChar w:fldCharType="begin"/>
      </w:r>
      <w:r w:rsidRPr="001B54B2">
        <w:rPr>
          <w:iCs/>
          <w:sz w:val="28"/>
          <w:szCs w:val="28"/>
          <w:lang w:val="uk-UA"/>
        </w:rPr>
        <w:instrText xml:space="preserve"> SEQ Рисунок \* ARABIC </w:instrText>
      </w:r>
      <w:r w:rsidRPr="001B54B2">
        <w:rPr>
          <w:iCs/>
          <w:sz w:val="28"/>
          <w:szCs w:val="28"/>
          <w:lang w:val="uk-UA"/>
        </w:rPr>
        <w:fldChar w:fldCharType="separate"/>
      </w:r>
      <w:r w:rsidR="00536C7A">
        <w:rPr>
          <w:iCs/>
          <w:noProof/>
          <w:sz w:val="28"/>
          <w:szCs w:val="28"/>
          <w:lang w:val="uk-UA"/>
        </w:rPr>
        <w:t>1</w:t>
      </w:r>
      <w:r w:rsidRPr="001B54B2">
        <w:rPr>
          <w:iCs/>
          <w:sz w:val="28"/>
          <w:szCs w:val="28"/>
          <w:lang w:val="uk-UA"/>
        </w:rPr>
        <w:fldChar w:fldCharType="end"/>
      </w:r>
      <w:r w:rsidRPr="001B54B2">
        <w:rPr>
          <w:iCs/>
          <w:sz w:val="28"/>
          <w:szCs w:val="28"/>
          <w:lang w:val="uk-UA"/>
        </w:rPr>
        <w:t xml:space="preserve">.1 – Поздовжній переріз парового котла </w:t>
      </w:r>
      <w:r w:rsidR="008D1143" w:rsidRPr="001B54B2">
        <w:rPr>
          <w:iCs/>
          <w:sz w:val="28"/>
          <w:szCs w:val="28"/>
          <w:lang w:val="uk-UA"/>
        </w:rPr>
        <w:t>ДЕ – 25</w:t>
      </w:r>
    </w:p>
    <w:p w14:paraId="333CD03C"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1 – топка, 2 – верхній барабан, 3 – манометр, 4 – запобіжний клапан, 5 – трубопровід живлення, 6 – сепараційний пристрій, 7 – легкоплавка пробка, 8 – камера догорання, 9 – перегородка, 10 – кип’ятильний пучок труб, 11 – трубопровід непереривної продувки, 12 – </w:t>
      </w:r>
      <w:proofErr w:type="spellStart"/>
      <w:r w:rsidRPr="001B54B2">
        <w:rPr>
          <w:sz w:val="28"/>
          <w:szCs w:val="28"/>
          <w:lang w:val="uk-UA"/>
        </w:rPr>
        <w:t>обдувочний</w:t>
      </w:r>
      <w:proofErr w:type="spellEnd"/>
      <w:r w:rsidRPr="001B54B2">
        <w:rPr>
          <w:sz w:val="28"/>
          <w:szCs w:val="28"/>
          <w:lang w:val="uk-UA"/>
        </w:rPr>
        <w:t xml:space="preserve"> пристрій, 13 – нижній барабан, 14 – трубопровід періодичної продувки, 15 – </w:t>
      </w:r>
      <w:proofErr w:type="spellStart"/>
      <w:r w:rsidRPr="001B54B2">
        <w:rPr>
          <w:sz w:val="28"/>
          <w:szCs w:val="28"/>
          <w:lang w:val="uk-UA"/>
        </w:rPr>
        <w:t>обмуровка</w:t>
      </w:r>
      <w:proofErr w:type="spellEnd"/>
      <w:r w:rsidRPr="001B54B2">
        <w:rPr>
          <w:sz w:val="28"/>
          <w:szCs w:val="28"/>
          <w:lang w:val="uk-UA"/>
        </w:rPr>
        <w:t>, 16 – колектор.</w:t>
      </w:r>
    </w:p>
    <w:p w14:paraId="3F0D5547"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Котел типу </w:t>
      </w:r>
      <w:r w:rsidR="008D1143" w:rsidRPr="001B54B2">
        <w:rPr>
          <w:sz w:val="28"/>
          <w:szCs w:val="28"/>
          <w:lang w:val="uk-UA"/>
        </w:rPr>
        <w:t>ДЕ – 25</w:t>
      </w:r>
      <w:r w:rsidRPr="001B54B2">
        <w:rPr>
          <w:sz w:val="28"/>
          <w:szCs w:val="28"/>
          <w:lang w:val="uk-UA"/>
        </w:rPr>
        <w:t xml:space="preserve"> являє собою вертикально - водотрубний двох барабанний паровий котел з природною циркуляцією. Котел має два однакових за довжиною і діаметром барабана. Камера згоряння повністю екранована </w:t>
      </w:r>
      <w:r w:rsidRPr="001B54B2">
        <w:rPr>
          <w:sz w:val="28"/>
          <w:szCs w:val="28"/>
          <w:lang w:val="uk-UA"/>
        </w:rPr>
        <w:lastRenderedPageBreak/>
        <w:t>трубами. Для підвищення економічності роботи котел постачають чавунним водяним економайзером, який дозволяє знизити температуру вихідних газів.</w:t>
      </w:r>
    </w:p>
    <w:p w14:paraId="7D8D6991" w14:textId="52AC85C5" w:rsidR="00423188" w:rsidRPr="00B37B17" w:rsidRDefault="00423188" w:rsidP="00423188">
      <w:pPr>
        <w:spacing w:line="360" w:lineRule="auto"/>
        <w:ind w:firstLine="709"/>
        <w:jc w:val="both"/>
        <w:rPr>
          <w:sz w:val="28"/>
          <w:szCs w:val="28"/>
        </w:rPr>
      </w:pPr>
      <w:r w:rsidRPr="001B54B2">
        <w:rPr>
          <w:sz w:val="28"/>
          <w:szCs w:val="28"/>
          <w:lang w:val="uk-UA"/>
        </w:rPr>
        <w:t xml:space="preserve">До допоміжного котельного устаткування відносяться </w:t>
      </w:r>
      <w:proofErr w:type="spellStart"/>
      <w:r w:rsidRPr="001B54B2">
        <w:rPr>
          <w:sz w:val="28"/>
          <w:szCs w:val="28"/>
          <w:lang w:val="uk-UA"/>
        </w:rPr>
        <w:t>тягодуттєві</w:t>
      </w:r>
      <w:proofErr w:type="spellEnd"/>
      <w:r w:rsidRPr="001B54B2">
        <w:rPr>
          <w:sz w:val="28"/>
          <w:szCs w:val="28"/>
          <w:lang w:val="uk-UA"/>
        </w:rPr>
        <w:t xml:space="preserve"> пристрої, обладнання водо підготовки, паливоподачі, системи </w:t>
      </w:r>
      <w:proofErr w:type="spellStart"/>
      <w:r w:rsidRPr="001B54B2">
        <w:rPr>
          <w:sz w:val="28"/>
          <w:szCs w:val="28"/>
          <w:lang w:val="uk-UA"/>
        </w:rPr>
        <w:t>шлакозоловидалення</w:t>
      </w:r>
      <w:proofErr w:type="spellEnd"/>
      <w:r w:rsidRPr="001B54B2">
        <w:rPr>
          <w:sz w:val="28"/>
          <w:szCs w:val="28"/>
          <w:lang w:val="uk-UA"/>
        </w:rPr>
        <w:t xml:space="preserve"> і золоуловлювання, а також контрольно - вимірювальні прилади та засоби автоматизації</w:t>
      </w:r>
      <w:r w:rsidR="00B37B17" w:rsidRPr="00B37B17">
        <w:rPr>
          <w:sz w:val="28"/>
          <w:szCs w:val="28"/>
        </w:rPr>
        <w:t xml:space="preserve"> [1]</w:t>
      </w:r>
      <w:r w:rsidRPr="001B54B2">
        <w:rPr>
          <w:sz w:val="28"/>
          <w:szCs w:val="28"/>
          <w:lang w:val="uk-UA"/>
        </w:rPr>
        <w:t>.</w:t>
      </w:r>
      <w:r w:rsidR="00B37B17">
        <w:rPr>
          <w:sz w:val="28"/>
          <w:szCs w:val="28"/>
          <w:lang w:val="uk-UA"/>
        </w:rPr>
        <w:t xml:space="preserve"> </w:t>
      </w:r>
    </w:p>
    <w:p w14:paraId="3517EBA5" w14:textId="77777777" w:rsidR="00500389" w:rsidRPr="00B37B17" w:rsidRDefault="00500389" w:rsidP="00423188">
      <w:pPr>
        <w:spacing w:line="360" w:lineRule="auto"/>
        <w:ind w:firstLine="709"/>
        <w:jc w:val="both"/>
        <w:rPr>
          <w:sz w:val="28"/>
          <w:szCs w:val="28"/>
        </w:rPr>
      </w:pPr>
    </w:p>
    <w:p w14:paraId="71B7D81A" w14:textId="77777777" w:rsidR="00423188" w:rsidRPr="001B54B2" w:rsidRDefault="00423188" w:rsidP="00423188">
      <w:pPr>
        <w:spacing w:line="360" w:lineRule="auto"/>
        <w:jc w:val="center"/>
        <w:rPr>
          <w:b/>
          <w:sz w:val="28"/>
          <w:szCs w:val="28"/>
          <w:lang w:val="uk-UA"/>
        </w:rPr>
      </w:pPr>
      <w:r w:rsidRPr="001B54B2">
        <w:rPr>
          <w:b/>
          <w:sz w:val="28"/>
          <w:szCs w:val="28"/>
          <w:lang w:val="uk-UA"/>
        </w:rPr>
        <w:t>1.1.2</w:t>
      </w:r>
      <w:r w:rsidRPr="001B54B2">
        <w:rPr>
          <w:b/>
          <w:sz w:val="28"/>
          <w:szCs w:val="28"/>
          <w:lang w:val="uk-UA"/>
        </w:rPr>
        <w:tab/>
        <w:t>Основні технологічні змінні</w:t>
      </w:r>
    </w:p>
    <w:p w14:paraId="34EA625E"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Основні  технологічні  параметри  барабанного  котла  </w:t>
      </w:r>
      <w:r w:rsidR="008D1143" w:rsidRPr="001B54B2">
        <w:rPr>
          <w:sz w:val="28"/>
          <w:szCs w:val="28"/>
          <w:lang w:val="uk-UA"/>
        </w:rPr>
        <w:t>ДЕ – 25</w:t>
      </w:r>
      <w:r w:rsidRPr="001B54B2">
        <w:rPr>
          <w:sz w:val="28"/>
          <w:szCs w:val="28"/>
          <w:lang w:val="uk-UA"/>
        </w:rPr>
        <w:t xml:space="preserve">  зведені  в Таблиці 1.1</w:t>
      </w:r>
    </w:p>
    <w:p w14:paraId="1ECC92FB"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Таблиця 1.1 - Основні показники котла </w:t>
      </w:r>
      <w:r w:rsidR="008D1143" w:rsidRPr="001B54B2">
        <w:rPr>
          <w:sz w:val="28"/>
          <w:szCs w:val="28"/>
          <w:lang w:val="uk-UA"/>
        </w:rPr>
        <w:t xml:space="preserve">ДЕ – 25 </w:t>
      </w:r>
    </w:p>
    <w:tbl>
      <w:tblPr>
        <w:tblStyle w:val="ac"/>
        <w:tblW w:w="0" w:type="auto"/>
        <w:jc w:val="center"/>
        <w:tblLook w:val="04A0" w:firstRow="1" w:lastRow="0" w:firstColumn="1" w:lastColumn="0" w:noHBand="0" w:noVBand="1"/>
      </w:tblPr>
      <w:tblGrid>
        <w:gridCol w:w="4957"/>
        <w:gridCol w:w="4671"/>
      </w:tblGrid>
      <w:tr w:rsidR="00423188" w:rsidRPr="001B54B2" w14:paraId="5F462DDF" w14:textId="77777777" w:rsidTr="00500389">
        <w:trPr>
          <w:trHeight w:val="649"/>
          <w:jc w:val="center"/>
        </w:trPr>
        <w:tc>
          <w:tcPr>
            <w:tcW w:w="4957" w:type="dxa"/>
            <w:vAlign w:val="center"/>
          </w:tcPr>
          <w:p w14:paraId="292F7111"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Номінальна паропродуктивність котла, </w:t>
            </w:r>
            <m:oMath>
              <m:r>
                <w:rPr>
                  <w:rFonts w:ascii="Cambria Math" w:hAnsi="Cambria Math"/>
                  <w:sz w:val="28"/>
                  <w:szCs w:val="28"/>
                  <w:lang w:val="uk-UA"/>
                </w:rPr>
                <m:t>т/год</m:t>
              </m:r>
            </m:oMath>
          </w:p>
        </w:tc>
        <w:tc>
          <w:tcPr>
            <w:tcW w:w="4671" w:type="dxa"/>
            <w:vAlign w:val="center"/>
          </w:tcPr>
          <w:p w14:paraId="1C115067"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10</w:t>
            </w:r>
          </w:p>
        </w:tc>
      </w:tr>
      <w:tr w:rsidR="00423188" w:rsidRPr="001B54B2" w14:paraId="5C15247C" w14:textId="77777777" w:rsidTr="00500389">
        <w:trPr>
          <w:jc w:val="center"/>
        </w:trPr>
        <w:tc>
          <w:tcPr>
            <w:tcW w:w="4957" w:type="dxa"/>
            <w:vAlign w:val="center"/>
          </w:tcPr>
          <w:p w14:paraId="225AB588"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Тиск пари, МПа (</w:t>
            </w:r>
            <m:oMath>
              <m:r>
                <w:rPr>
                  <w:rFonts w:ascii="Cambria Math" w:hAnsi="Cambria Math"/>
                  <w:sz w:val="28"/>
                  <w:szCs w:val="28"/>
                  <w:lang w:val="uk-UA"/>
                </w:rPr>
                <m:t>кг/</m:t>
              </m:r>
              <m:sSup>
                <m:sSupPr>
                  <m:ctrlPr>
                    <w:rPr>
                      <w:rFonts w:ascii="Cambria Math" w:hAnsi="Cambria Math"/>
                      <w:i/>
                      <w:sz w:val="28"/>
                      <w:szCs w:val="28"/>
                      <w:lang w:val="uk-UA"/>
                    </w:rPr>
                  </m:ctrlPr>
                </m:sSupPr>
                <m:e>
                  <m:r>
                    <w:rPr>
                      <w:rFonts w:ascii="Cambria Math" w:hAnsi="Cambria Math"/>
                      <w:sz w:val="28"/>
                      <w:szCs w:val="28"/>
                      <w:lang w:val="uk-UA"/>
                    </w:rPr>
                    <m:t>см</m:t>
                  </m:r>
                </m:e>
                <m:sup>
                  <m:r>
                    <w:rPr>
                      <w:rFonts w:ascii="Cambria Math" w:hAnsi="Cambria Math"/>
                      <w:sz w:val="28"/>
                      <w:szCs w:val="28"/>
                      <w:lang w:val="uk-UA"/>
                    </w:rPr>
                    <m:t>2</m:t>
                  </m:r>
                </m:sup>
              </m:sSup>
            </m:oMath>
            <w:r w:rsidRPr="001B54B2">
              <w:rPr>
                <w:sz w:val="28"/>
                <w:szCs w:val="28"/>
                <w:lang w:val="uk-UA"/>
              </w:rPr>
              <w:t>)</w:t>
            </w:r>
          </w:p>
        </w:tc>
        <w:tc>
          <w:tcPr>
            <w:tcW w:w="4671" w:type="dxa"/>
            <w:vAlign w:val="center"/>
          </w:tcPr>
          <w:p w14:paraId="0CF2DD01"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1.3 (13)</w:t>
            </w:r>
          </w:p>
        </w:tc>
      </w:tr>
      <w:tr w:rsidR="00423188" w:rsidRPr="001B54B2" w14:paraId="3992C643" w14:textId="77777777" w:rsidTr="00500389">
        <w:trPr>
          <w:jc w:val="center"/>
        </w:trPr>
        <w:tc>
          <w:tcPr>
            <w:tcW w:w="4957" w:type="dxa"/>
            <w:vAlign w:val="center"/>
          </w:tcPr>
          <w:p w14:paraId="3225A0EF"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Температура пари на виході, </w:t>
            </w:r>
            <m:oMath>
              <m:r>
                <w:rPr>
                  <w:rFonts w:ascii="Cambria Math" w:hAnsi="Cambria Math"/>
                  <w:sz w:val="28"/>
                  <w:szCs w:val="28"/>
                  <w:lang w:val="uk-UA"/>
                </w:rPr>
                <m:t>°С</m:t>
              </m:r>
            </m:oMath>
          </w:p>
        </w:tc>
        <w:tc>
          <w:tcPr>
            <w:tcW w:w="4671" w:type="dxa"/>
            <w:vAlign w:val="center"/>
          </w:tcPr>
          <w:p w14:paraId="689BBC46"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180</w:t>
            </w:r>
          </w:p>
        </w:tc>
      </w:tr>
      <w:tr w:rsidR="00423188" w:rsidRPr="001B54B2" w14:paraId="57ADA2A3" w14:textId="77777777" w:rsidTr="00500389">
        <w:trPr>
          <w:jc w:val="center"/>
        </w:trPr>
        <w:tc>
          <w:tcPr>
            <w:tcW w:w="4957" w:type="dxa"/>
            <w:vAlign w:val="center"/>
          </w:tcPr>
          <w:p w14:paraId="4ECCC358"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Температура живильної води, </w:t>
            </w:r>
            <m:oMath>
              <m:r>
                <w:rPr>
                  <w:rFonts w:ascii="Cambria Math" w:hAnsi="Cambria Math"/>
                  <w:sz w:val="28"/>
                  <w:szCs w:val="28"/>
                  <w:lang w:val="uk-UA"/>
                </w:rPr>
                <m:t>°С</m:t>
              </m:r>
            </m:oMath>
          </w:p>
        </w:tc>
        <w:tc>
          <w:tcPr>
            <w:tcW w:w="4671" w:type="dxa"/>
            <w:vAlign w:val="center"/>
          </w:tcPr>
          <w:p w14:paraId="206ED9FE"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100</w:t>
            </w:r>
          </w:p>
        </w:tc>
      </w:tr>
      <w:tr w:rsidR="00423188" w:rsidRPr="001B54B2" w14:paraId="4580921E" w14:textId="77777777" w:rsidTr="00500389">
        <w:trPr>
          <w:jc w:val="center"/>
        </w:trPr>
        <w:tc>
          <w:tcPr>
            <w:tcW w:w="4957" w:type="dxa"/>
            <w:vAlign w:val="center"/>
          </w:tcPr>
          <w:p w14:paraId="3B453E5A"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Витрата палива: Газ,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/год</m:t>
              </m:r>
            </m:oMath>
          </w:p>
        </w:tc>
        <w:tc>
          <w:tcPr>
            <w:tcW w:w="4671" w:type="dxa"/>
            <w:vAlign w:val="center"/>
          </w:tcPr>
          <w:p w14:paraId="6A75D530"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776</w:t>
            </w:r>
          </w:p>
        </w:tc>
      </w:tr>
      <w:tr w:rsidR="00423188" w:rsidRPr="001B54B2" w14:paraId="1A560789" w14:textId="77777777" w:rsidTr="00500389">
        <w:trPr>
          <w:jc w:val="center"/>
        </w:trPr>
        <w:tc>
          <w:tcPr>
            <w:tcW w:w="4957" w:type="dxa"/>
            <w:vAlign w:val="center"/>
          </w:tcPr>
          <w:p w14:paraId="70725027"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Витрата живильної води, </w:t>
            </w:r>
            <m:oMath>
              <m:r>
                <w:rPr>
                  <w:rFonts w:ascii="Cambria Math" w:hAnsi="Cambria Math"/>
                  <w:sz w:val="28"/>
                  <w:szCs w:val="28"/>
                  <w:lang w:val="uk-UA"/>
                </w:rPr>
                <m:t>т/год</m:t>
              </m:r>
            </m:oMath>
          </w:p>
        </w:tc>
        <w:tc>
          <w:tcPr>
            <w:tcW w:w="4671" w:type="dxa"/>
            <w:vAlign w:val="center"/>
          </w:tcPr>
          <w:p w14:paraId="6C79DE67"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15</w:t>
            </w:r>
          </w:p>
        </w:tc>
      </w:tr>
      <w:tr w:rsidR="00423188" w:rsidRPr="001B54B2" w14:paraId="630863A0" w14:textId="77777777" w:rsidTr="00500389">
        <w:trPr>
          <w:jc w:val="center"/>
        </w:trPr>
        <w:tc>
          <w:tcPr>
            <w:tcW w:w="4957" w:type="dxa"/>
            <w:vAlign w:val="center"/>
          </w:tcPr>
          <w:p w14:paraId="716BDED2"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ККД: Газ, %</w:t>
            </w:r>
          </w:p>
        </w:tc>
        <w:tc>
          <w:tcPr>
            <w:tcW w:w="4671" w:type="dxa"/>
            <w:vAlign w:val="center"/>
          </w:tcPr>
          <w:p w14:paraId="52500624"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91</w:t>
            </w:r>
          </w:p>
        </w:tc>
      </w:tr>
      <w:tr w:rsidR="00423188" w:rsidRPr="001B54B2" w14:paraId="0B291B0D" w14:textId="77777777" w:rsidTr="00500389">
        <w:trPr>
          <w:trHeight w:val="919"/>
          <w:jc w:val="center"/>
        </w:trPr>
        <w:tc>
          <w:tcPr>
            <w:tcW w:w="4957" w:type="dxa"/>
            <w:vAlign w:val="center"/>
          </w:tcPr>
          <w:p w14:paraId="53E2D514"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Температура гарячої води на виході з котла, </w:t>
            </w:r>
            <m:oMath>
              <m:r>
                <w:rPr>
                  <w:rFonts w:ascii="Cambria Math" w:hAnsi="Cambria Math"/>
                  <w:sz w:val="28"/>
                  <w:szCs w:val="28"/>
                  <w:lang w:val="uk-UA"/>
                </w:rPr>
                <m:t>°С</m:t>
              </m:r>
            </m:oMath>
          </w:p>
        </w:tc>
        <w:tc>
          <w:tcPr>
            <w:tcW w:w="4671" w:type="dxa"/>
            <w:vAlign w:val="center"/>
          </w:tcPr>
          <w:p w14:paraId="401545F2"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70</w:t>
            </w:r>
          </w:p>
        </w:tc>
      </w:tr>
      <w:tr w:rsidR="00423188" w:rsidRPr="001B54B2" w14:paraId="6C2E880A" w14:textId="77777777" w:rsidTr="00500389">
        <w:trPr>
          <w:jc w:val="center"/>
        </w:trPr>
        <w:tc>
          <w:tcPr>
            <w:tcW w:w="4957" w:type="dxa"/>
            <w:vAlign w:val="center"/>
          </w:tcPr>
          <w:p w14:paraId="42FF75CC"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Тиск гарячої води, МПа</w:t>
            </w:r>
          </w:p>
        </w:tc>
        <w:tc>
          <w:tcPr>
            <w:tcW w:w="4671" w:type="dxa"/>
            <w:vAlign w:val="center"/>
          </w:tcPr>
          <w:p w14:paraId="5D56F62A"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0.6</w:t>
            </w:r>
          </w:p>
        </w:tc>
      </w:tr>
      <w:tr w:rsidR="00423188" w:rsidRPr="001B54B2" w14:paraId="2623EB77" w14:textId="77777777" w:rsidTr="00500389">
        <w:trPr>
          <w:trHeight w:val="572"/>
          <w:jc w:val="center"/>
        </w:trPr>
        <w:tc>
          <w:tcPr>
            <w:tcW w:w="4957" w:type="dxa"/>
            <w:vAlign w:val="center"/>
          </w:tcPr>
          <w:p w14:paraId="5025DF38"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Загальна жорсткість води,</w:t>
            </w:r>
          </w:p>
          <w:p w14:paraId="57F13D49"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 </w:t>
            </w:r>
            <m:oMath>
              <m:r>
                <w:rPr>
                  <w:rFonts w:ascii="Cambria Math" w:hAnsi="Cambria Math"/>
                  <w:sz w:val="28"/>
                  <w:szCs w:val="28"/>
                  <w:lang w:val="uk-UA"/>
                </w:rPr>
                <m:t>мг·экв/</m:t>
              </m:r>
              <m:sSup>
                <m:sSupPr>
                  <m:ctrlPr>
                    <w:rPr>
                      <w:rFonts w:ascii="Cambria Math" w:hAnsi="Cambria Math"/>
                      <w:i/>
                      <w:sz w:val="28"/>
                      <w:szCs w:val="28"/>
                      <w:lang w:val="uk-UA"/>
                    </w:rPr>
                  </m:ctrlPr>
                </m:sSupPr>
                <m:e>
                  <m:r>
                    <w:rPr>
                      <w:rFonts w:ascii="Cambria Math" w:hAnsi="Cambria Math"/>
                      <w:sz w:val="28"/>
                      <w:szCs w:val="28"/>
                      <w:lang w:val="uk-UA"/>
                    </w:rPr>
                    <m:t>дм</m:t>
                  </m:r>
                </m:e>
                <m:sup>
                  <m:r>
                    <w:rPr>
                      <w:rFonts w:ascii="Cambria Math" w:hAnsi="Cambria Math"/>
                      <w:sz w:val="28"/>
                      <w:szCs w:val="28"/>
                      <w:lang w:val="uk-UA"/>
                    </w:rPr>
                    <m:t>3</m:t>
                  </m:r>
                </m:sup>
              </m:sSup>
            </m:oMath>
          </w:p>
        </w:tc>
        <w:tc>
          <w:tcPr>
            <w:tcW w:w="4671" w:type="dxa"/>
            <w:vAlign w:val="center"/>
          </w:tcPr>
          <w:p w14:paraId="5CC90078"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22</w:t>
            </w:r>
          </w:p>
        </w:tc>
      </w:tr>
      <w:tr w:rsidR="00423188" w:rsidRPr="001B54B2" w14:paraId="7BC03A61" w14:textId="77777777" w:rsidTr="00500389">
        <w:trPr>
          <w:jc w:val="center"/>
        </w:trPr>
        <w:tc>
          <w:tcPr>
            <w:tcW w:w="4957" w:type="dxa"/>
            <w:vAlign w:val="center"/>
          </w:tcPr>
          <w:p w14:paraId="4B0CEEF9"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Загальна лужність, </w:t>
            </w:r>
            <m:oMath>
              <m:r>
                <w:rPr>
                  <w:rFonts w:ascii="Cambria Math" w:hAnsi="Cambria Math"/>
                  <w:sz w:val="28"/>
                  <w:szCs w:val="28"/>
                  <w:lang w:val="uk-UA"/>
                </w:rPr>
                <m:t>мг∙экв/</m:t>
              </m:r>
              <m:sSup>
                <m:sSupPr>
                  <m:ctrlPr>
                    <w:rPr>
                      <w:rFonts w:ascii="Cambria Math" w:hAnsi="Cambria Math"/>
                      <w:i/>
                      <w:sz w:val="28"/>
                      <w:szCs w:val="28"/>
                      <w:lang w:val="uk-UA"/>
                    </w:rPr>
                  </m:ctrlPr>
                </m:sSupPr>
                <m:e>
                  <m:r>
                    <w:rPr>
                      <w:rFonts w:ascii="Cambria Math" w:hAnsi="Cambria Math"/>
                      <w:sz w:val="28"/>
                      <w:szCs w:val="28"/>
                      <w:lang w:val="uk-UA"/>
                    </w:rPr>
                    <m:t>дм</m:t>
                  </m:r>
                </m:e>
                <m:sup>
                  <m:r>
                    <w:rPr>
                      <w:rFonts w:ascii="Cambria Math" w:hAnsi="Cambria Math"/>
                      <w:sz w:val="28"/>
                      <w:szCs w:val="28"/>
                      <w:lang w:val="uk-UA"/>
                    </w:rPr>
                    <m:t>3</m:t>
                  </m:r>
                </m:sup>
              </m:sSup>
            </m:oMath>
          </w:p>
        </w:tc>
        <w:tc>
          <w:tcPr>
            <w:tcW w:w="4671" w:type="dxa"/>
            <w:vAlign w:val="center"/>
          </w:tcPr>
          <w:p w14:paraId="4A38AFE1"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1.5-2.6</w:t>
            </w:r>
          </w:p>
        </w:tc>
      </w:tr>
      <w:tr w:rsidR="00423188" w:rsidRPr="001B54B2" w14:paraId="333F9D5E" w14:textId="77777777" w:rsidTr="00500389">
        <w:trPr>
          <w:jc w:val="center"/>
        </w:trPr>
        <w:tc>
          <w:tcPr>
            <w:tcW w:w="4957" w:type="dxa"/>
            <w:vAlign w:val="center"/>
          </w:tcPr>
          <w:p w14:paraId="188C8DCE"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Температура димових газів, </w:t>
            </w:r>
            <m:oMath>
              <m:r>
                <w:rPr>
                  <w:rFonts w:ascii="Cambria Math" w:hAnsi="Cambria Math"/>
                  <w:sz w:val="28"/>
                  <w:szCs w:val="28"/>
                  <w:lang w:val="uk-UA"/>
                </w:rPr>
                <m:t>°С</m:t>
              </m:r>
            </m:oMath>
          </w:p>
        </w:tc>
        <w:tc>
          <w:tcPr>
            <w:tcW w:w="4671" w:type="dxa"/>
            <w:vAlign w:val="center"/>
          </w:tcPr>
          <w:p w14:paraId="6328E755"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360</w:t>
            </w:r>
          </w:p>
        </w:tc>
      </w:tr>
      <w:tr w:rsidR="00423188" w:rsidRPr="001B54B2" w14:paraId="3F6A1F04" w14:textId="77777777" w:rsidTr="00500389">
        <w:trPr>
          <w:jc w:val="center"/>
        </w:trPr>
        <w:tc>
          <w:tcPr>
            <w:tcW w:w="4957" w:type="dxa"/>
            <w:vAlign w:val="center"/>
          </w:tcPr>
          <w:p w14:paraId="2A84F1CC"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Розрідження димових газів, Па</w:t>
            </w:r>
          </w:p>
        </w:tc>
        <w:tc>
          <w:tcPr>
            <w:tcW w:w="4671" w:type="dxa"/>
            <w:vAlign w:val="center"/>
          </w:tcPr>
          <w:p w14:paraId="493CDFFF"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-94</w:t>
            </w:r>
          </w:p>
        </w:tc>
      </w:tr>
      <w:tr w:rsidR="00423188" w:rsidRPr="001B54B2" w14:paraId="33ED2C36" w14:textId="77777777" w:rsidTr="00500389">
        <w:trPr>
          <w:jc w:val="center"/>
        </w:trPr>
        <w:tc>
          <w:tcPr>
            <w:tcW w:w="4957" w:type="dxa"/>
            <w:vAlign w:val="center"/>
          </w:tcPr>
          <w:p w14:paraId="6534AD13"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Вміст кисню в димових газах, %</w:t>
            </w:r>
          </w:p>
        </w:tc>
        <w:tc>
          <w:tcPr>
            <w:tcW w:w="4671" w:type="dxa"/>
            <w:vAlign w:val="center"/>
          </w:tcPr>
          <w:p w14:paraId="30E09CD4"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4</w:t>
            </w:r>
          </w:p>
        </w:tc>
      </w:tr>
      <w:tr w:rsidR="00423188" w:rsidRPr="001B54B2" w14:paraId="6DDFA6F2" w14:textId="77777777" w:rsidTr="00500389">
        <w:trPr>
          <w:jc w:val="center"/>
        </w:trPr>
        <w:tc>
          <w:tcPr>
            <w:tcW w:w="4957" w:type="dxa"/>
            <w:vAlign w:val="center"/>
          </w:tcPr>
          <w:p w14:paraId="2CC5DA20"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Витрата продувної води, </w:t>
            </w:r>
            <m:oMath>
              <m:r>
                <w:rPr>
                  <w:rFonts w:ascii="Cambria Math" w:hAnsi="Cambria Math"/>
                  <w:sz w:val="28"/>
                  <w:szCs w:val="28"/>
                  <w:lang w:val="uk-UA"/>
                </w:rPr>
                <m:t>т/год</m:t>
              </m:r>
            </m:oMath>
          </w:p>
        </w:tc>
        <w:tc>
          <w:tcPr>
            <w:tcW w:w="4671" w:type="dxa"/>
            <w:vAlign w:val="center"/>
          </w:tcPr>
          <w:p w14:paraId="3D4DD48B"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0.5</w:t>
            </w:r>
          </w:p>
        </w:tc>
      </w:tr>
    </w:tbl>
    <w:p w14:paraId="38147293" w14:textId="77777777" w:rsidR="00423188" w:rsidRPr="001B54B2" w:rsidRDefault="00423188" w:rsidP="00423188">
      <w:pPr>
        <w:spacing w:line="360" w:lineRule="auto"/>
        <w:jc w:val="center"/>
        <w:rPr>
          <w:b/>
          <w:sz w:val="28"/>
          <w:szCs w:val="28"/>
          <w:lang w:val="uk-UA"/>
        </w:rPr>
      </w:pPr>
      <w:r w:rsidRPr="001B54B2">
        <w:rPr>
          <w:b/>
          <w:sz w:val="28"/>
          <w:szCs w:val="28"/>
          <w:lang w:val="uk-UA"/>
        </w:rPr>
        <w:lastRenderedPageBreak/>
        <w:t>1.1.3 Паровий котел як об’єкт керування</w:t>
      </w:r>
    </w:p>
    <w:p w14:paraId="037C312C"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Принципова схема технологічного процесу, що протікає в барабанному паровому котлі, показана на рис.1.2. Паливо надходить через пальники в топку 1, де його спалюють зазвичай смолоскиповим способом. Для підтримки процесу горіння в топку подають повітря в кількості </w:t>
      </w:r>
      <w:r w:rsidRPr="001B54B2">
        <w:rPr>
          <w:position w:val="-10"/>
          <w:sz w:val="28"/>
          <w:szCs w:val="28"/>
          <w:lang w:val="uk-UA"/>
        </w:rPr>
        <w:object w:dxaOrig="340" w:dyaOrig="340" w14:anchorId="6DE613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17.4pt" o:ole="">
            <v:imagedata r:id="rId9" o:title=""/>
          </v:shape>
          <o:OLEObject Type="Embed" ProgID="Equation.3" ShapeID="_x0000_i1025" DrawAspect="Content" ObjectID="_1650694226" r:id="rId10"/>
        </w:object>
      </w:r>
      <w:r w:rsidRPr="001B54B2">
        <w:rPr>
          <w:sz w:val="28"/>
          <w:szCs w:val="28"/>
          <w:lang w:val="uk-UA"/>
        </w:rPr>
        <w:t xml:space="preserve">. Його нагнітають за допомогою вентилятора ДВ і попередньо нагрівають в </w:t>
      </w:r>
      <w:proofErr w:type="spellStart"/>
      <w:r w:rsidRPr="001B54B2">
        <w:rPr>
          <w:sz w:val="28"/>
          <w:szCs w:val="28"/>
          <w:lang w:val="uk-UA"/>
        </w:rPr>
        <w:t>повітро</w:t>
      </w:r>
      <w:proofErr w:type="spellEnd"/>
      <w:r w:rsidRPr="001B54B2">
        <w:rPr>
          <w:sz w:val="28"/>
          <w:szCs w:val="28"/>
          <w:lang w:val="uk-UA"/>
        </w:rPr>
        <w:t>-підігрівачі 9.</w:t>
      </w:r>
    </w:p>
    <w:p w14:paraId="4E770833"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Утворені в процесі горіння димові гази відсмоктують з топки димососом ДС. Попутно вони проходять через поверхні нагріву пароперегрівачів 5, 6, водяного економайзера 8, повітро-підігрівача 9 і видаляються через димову трубу в атмосферу.</w:t>
      </w:r>
    </w:p>
    <w:p w14:paraId="4782749A"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Процес пароутворення протікає в підйомних трубах циркуляційного контуру 2, що екранують камерну топку і постачає водою з опускних труб 3. Насичена пара </w:t>
      </w:r>
      <w:r w:rsidRPr="001B54B2">
        <w:rPr>
          <w:position w:val="-12"/>
          <w:sz w:val="28"/>
          <w:szCs w:val="28"/>
          <w:lang w:val="uk-UA"/>
        </w:rPr>
        <w:object w:dxaOrig="320" w:dyaOrig="360" w14:anchorId="2E7E282B">
          <v:shape id="_x0000_i1026" type="#_x0000_t75" style="width:15.6pt;height:18.6pt" o:ole="">
            <v:imagedata r:id="rId11" o:title=""/>
          </v:shape>
          <o:OLEObject Type="Embed" ProgID="Equation.3" ShapeID="_x0000_i1026" DrawAspect="Content" ObjectID="_1650694227" r:id="rId12"/>
        </w:object>
      </w:r>
      <w:r w:rsidRPr="001B54B2">
        <w:rPr>
          <w:sz w:val="28"/>
          <w:szCs w:val="28"/>
          <w:lang w:val="uk-UA"/>
        </w:rPr>
        <w:t xml:space="preserve"> з барабана 4 надходить в пароперегрівач, де нагрівається до встановленої температури за рахунок радіації факела і конвективного обігріву топковими газами. При цьому температуру перегріву пара регулюють в пароохолоджувачах 7 за допомогою впорскування води </w:t>
      </w:r>
      <w:r w:rsidRPr="001B54B2">
        <w:rPr>
          <w:position w:val="-14"/>
          <w:sz w:val="28"/>
          <w:szCs w:val="28"/>
          <w:lang w:val="uk-UA"/>
        </w:rPr>
        <w:object w:dxaOrig="460" w:dyaOrig="380" w14:anchorId="38D7B4E4">
          <v:shape id="_x0000_i1027" type="#_x0000_t75" style="width:23.4pt;height:18.6pt" o:ole="">
            <v:imagedata r:id="rId13" o:title=""/>
          </v:shape>
          <o:OLEObject Type="Embed" ProgID="Equation.3" ShapeID="_x0000_i1027" DrawAspect="Content" ObjectID="_1650694228" r:id="rId14"/>
        </w:object>
      </w:r>
      <w:r w:rsidRPr="001B54B2">
        <w:rPr>
          <w:sz w:val="28"/>
          <w:szCs w:val="28"/>
          <w:lang w:val="uk-UA"/>
        </w:rPr>
        <w:t>.</w:t>
      </w:r>
    </w:p>
    <w:p w14:paraId="72C01D3F" w14:textId="5C19B49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Основними регульованими величинами котла служать витрата перегрітої пари </w:t>
      </w:r>
      <w:r w:rsidRPr="001B54B2">
        <w:rPr>
          <w:position w:val="-12"/>
          <w:sz w:val="28"/>
          <w:szCs w:val="28"/>
          <w:lang w:val="uk-UA"/>
        </w:rPr>
        <w:object w:dxaOrig="560" w:dyaOrig="360" w14:anchorId="46435C4E">
          <v:shape id="_x0000_i1028" type="#_x0000_t75" style="width:28.8pt;height:18.6pt" o:ole="">
            <v:imagedata r:id="rId15" o:title=""/>
          </v:shape>
          <o:OLEObject Type="Embed" ProgID="Equation.3" ShapeID="_x0000_i1028" DrawAspect="Content" ObjectID="_1650694229" r:id="rId16"/>
        </w:object>
      </w:r>
      <w:r w:rsidRPr="001B54B2">
        <w:rPr>
          <w:sz w:val="28"/>
          <w:szCs w:val="28"/>
          <w:lang w:val="uk-UA"/>
        </w:rPr>
        <w:t>. Витрата пара є змінною величиною, а його тиск і температуру підтримують поблизу постійних значень в межах допустимих відхилень, що обумовлено вимогами заданого режиму роботи споживача теплової енергії</w:t>
      </w:r>
      <w:r w:rsidR="00B37B17" w:rsidRPr="00B37B17">
        <w:rPr>
          <w:sz w:val="28"/>
          <w:szCs w:val="28"/>
        </w:rPr>
        <w:t xml:space="preserve"> [2]</w:t>
      </w:r>
      <w:r w:rsidRPr="001B54B2">
        <w:rPr>
          <w:sz w:val="28"/>
          <w:szCs w:val="28"/>
          <w:lang w:val="uk-UA"/>
        </w:rPr>
        <w:t>.</w:t>
      </w:r>
    </w:p>
    <w:p w14:paraId="4F2EE9E7"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Крім того, слід підтримувати в межах допустимих відхилень значення наступних величин:</w:t>
      </w:r>
    </w:p>
    <w:p w14:paraId="55D03209" w14:textId="77777777" w:rsidR="00423188" w:rsidRPr="001B54B2" w:rsidRDefault="00423188" w:rsidP="00423188">
      <w:pPr>
        <w:numPr>
          <w:ilvl w:val="0"/>
          <w:numId w:val="5"/>
        </w:numPr>
        <w:spacing w:line="360" w:lineRule="auto"/>
        <w:ind w:hanging="11"/>
        <w:contextualSpacing/>
        <w:jc w:val="both"/>
        <w:rPr>
          <w:sz w:val="28"/>
          <w:szCs w:val="28"/>
          <w:lang w:val="uk-UA"/>
        </w:rPr>
      </w:pPr>
      <w:r w:rsidRPr="001B54B2">
        <w:rPr>
          <w:sz w:val="28"/>
          <w:szCs w:val="28"/>
          <w:lang w:val="uk-UA"/>
        </w:rPr>
        <w:t xml:space="preserve">рівня води в барабані - регулюють зміною подачі живильної води </w:t>
      </w:r>
      <w:r w:rsidRPr="001B54B2">
        <w:rPr>
          <w:position w:val="-12"/>
          <w:sz w:val="28"/>
          <w:szCs w:val="28"/>
          <w:lang w:val="uk-UA"/>
        </w:rPr>
        <w:object w:dxaOrig="540" w:dyaOrig="360" w14:anchorId="2138EF22">
          <v:shape id="_x0000_i1029" type="#_x0000_t75" style="width:27pt;height:18.6pt" o:ole="">
            <v:imagedata r:id="rId17" o:title=""/>
          </v:shape>
          <o:OLEObject Type="Embed" ProgID="Equation.3" ShapeID="_x0000_i1029" DrawAspect="Content" ObjectID="_1650694230" r:id="rId18"/>
        </w:object>
      </w:r>
      <w:r w:rsidRPr="001B54B2">
        <w:rPr>
          <w:sz w:val="28"/>
          <w:szCs w:val="28"/>
          <w:lang w:val="uk-UA"/>
        </w:rPr>
        <w:t>;</w:t>
      </w:r>
    </w:p>
    <w:p w14:paraId="2F1C6B6C" w14:textId="77777777" w:rsidR="00423188" w:rsidRPr="001B54B2" w:rsidRDefault="00423188" w:rsidP="00423188">
      <w:pPr>
        <w:numPr>
          <w:ilvl w:val="0"/>
          <w:numId w:val="5"/>
        </w:numPr>
        <w:spacing w:line="360" w:lineRule="auto"/>
        <w:ind w:hanging="11"/>
        <w:contextualSpacing/>
        <w:jc w:val="both"/>
        <w:rPr>
          <w:sz w:val="28"/>
          <w:szCs w:val="28"/>
          <w:lang w:val="uk-UA"/>
        </w:rPr>
      </w:pPr>
      <w:r w:rsidRPr="001B54B2">
        <w:rPr>
          <w:sz w:val="28"/>
          <w:szCs w:val="28"/>
          <w:lang w:val="uk-UA"/>
        </w:rPr>
        <w:t xml:space="preserve">розрідження у верхній частині топки </w:t>
      </w:r>
      <w:r w:rsidRPr="001B54B2">
        <w:rPr>
          <w:position w:val="-10"/>
          <w:sz w:val="28"/>
          <w:szCs w:val="28"/>
          <w:lang w:val="uk-UA"/>
        </w:rPr>
        <w:object w:dxaOrig="300" w:dyaOrig="340" w14:anchorId="203ABA2E">
          <v:shape id="_x0000_i1030" type="#_x0000_t75" style="width:15pt;height:17.4pt" o:ole="">
            <v:imagedata r:id="rId19" o:title=""/>
          </v:shape>
          <o:OLEObject Type="Embed" ProgID="Equation.3" ShapeID="_x0000_i1030" DrawAspect="Content" ObjectID="_1650694231" r:id="rId20"/>
        </w:object>
      </w:r>
      <w:r w:rsidRPr="001B54B2">
        <w:rPr>
          <w:sz w:val="28"/>
          <w:szCs w:val="28"/>
          <w:lang w:val="uk-UA"/>
        </w:rPr>
        <w:t xml:space="preserve"> - регулюють зміною подачі димососів, що відсмоктують димові гази з топки;</w:t>
      </w:r>
    </w:p>
    <w:p w14:paraId="7051D424" w14:textId="77777777" w:rsidR="00423188" w:rsidRPr="001B54B2" w:rsidRDefault="00423188" w:rsidP="00423188">
      <w:pPr>
        <w:numPr>
          <w:ilvl w:val="0"/>
          <w:numId w:val="5"/>
        </w:numPr>
        <w:spacing w:line="360" w:lineRule="auto"/>
        <w:ind w:hanging="11"/>
        <w:contextualSpacing/>
        <w:jc w:val="both"/>
        <w:rPr>
          <w:sz w:val="28"/>
          <w:szCs w:val="28"/>
          <w:lang w:val="uk-UA"/>
        </w:rPr>
      </w:pPr>
      <w:r w:rsidRPr="001B54B2">
        <w:rPr>
          <w:sz w:val="28"/>
          <w:szCs w:val="28"/>
          <w:lang w:val="uk-UA"/>
        </w:rPr>
        <w:t>оптимального надлишку повітря за пароперегрівом а (02) - регулюють зміною подачі дуттєвих вентиляторів, що нагнітають повітря в топку;</w:t>
      </w:r>
    </w:p>
    <w:p w14:paraId="0E4454FA" w14:textId="77777777" w:rsidR="00423188" w:rsidRPr="001B54B2" w:rsidRDefault="00423188" w:rsidP="00423188">
      <w:pPr>
        <w:numPr>
          <w:ilvl w:val="0"/>
          <w:numId w:val="5"/>
        </w:numPr>
        <w:spacing w:line="360" w:lineRule="auto"/>
        <w:ind w:hanging="11"/>
        <w:contextualSpacing/>
        <w:jc w:val="both"/>
        <w:rPr>
          <w:sz w:val="28"/>
          <w:szCs w:val="28"/>
          <w:lang w:val="uk-UA"/>
        </w:rPr>
      </w:pPr>
      <w:r w:rsidRPr="001B54B2">
        <w:rPr>
          <w:sz w:val="28"/>
          <w:szCs w:val="28"/>
          <w:lang w:val="uk-UA"/>
        </w:rPr>
        <w:lastRenderedPageBreak/>
        <w:t>концентрації оксидів азоту в димових газах  - регулюють, наприклад, подачею вентиляторів рециркуляції газів в топку;</w:t>
      </w:r>
    </w:p>
    <w:p w14:paraId="6E7CC3DF" w14:textId="77777777" w:rsidR="00423188" w:rsidRPr="001B54B2" w:rsidRDefault="00423188" w:rsidP="00423188">
      <w:pPr>
        <w:numPr>
          <w:ilvl w:val="0"/>
          <w:numId w:val="5"/>
        </w:numPr>
        <w:spacing w:line="360" w:lineRule="auto"/>
        <w:ind w:hanging="11"/>
        <w:contextualSpacing/>
        <w:jc w:val="both"/>
        <w:rPr>
          <w:sz w:val="28"/>
          <w:szCs w:val="28"/>
          <w:lang w:val="uk-UA"/>
        </w:rPr>
      </w:pPr>
      <w:r w:rsidRPr="001B54B2">
        <w:rPr>
          <w:sz w:val="28"/>
          <w:szCs w:val="28"/>
          <w:lang w:val="uk-UA"/>
        </w:rPr>
        <w:t>солевмісту котельної води - регулюють зміною витрати води, що випускається з барабана в розширювач безперервної продувки.</w:t>
      </w:r>
    </w:p>
    <w:p w14:paraId="43734609"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Перераховані величини змінюються в результаті регулюючих впливів і під дією зовнішніх і внутрішніх збурень, що носять детермінований або випадковий характер. Котел в цілому, наприклад з'єднання паливо - витрата або тиск пара, вважають системою спрямованої дії.</w:t>
      </w:r>
    </w:p>
    <w:p w14:paraId="3852A335" w14:textId="77777777" w:rsidR="00423188" w:rsidRPr="001B54B2" w:rsidRDefault="00423188" w:rsidP="00423188">
      <w:pPr>
        <w:keepNext/>
        <w:spacing w:line="360" w:lineRule="auto"/>
        <w:jc w:val="center"/>
        <w:rPr>
          <w:sz w:val="28"/>
          <w:szCs w:val="28"/>
          <w:lang w:val="uk-UA"/>
        </w:rPr>
      </w:pPr>
      <w:r w:rsidRPr="001B54B2">
        <w:rPr>
          <w:noProof/>
          <w:sz w:val="28"/>
          <w:szCs w:val="28"/>
          <w:lang w:val="uk-UA" w:eastAsia="uk-UA"/>
        </w:rPr>
        <w:drawing>
          <wp:inline distT="0" distB="0" distL="0" distR="0" wp14:anchorId="08052D7D" wp14:editId="49AEBF6B">
            <wp:extent cx="4619625" cy="49911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19625" cy="4991100"/>
                    </a:xfrm>
                    <a:prstGeom prst="rect">
                      <a:avLst/>
                    </a:prstGeom>
                  </pic:spPr>
                </pic:pic>
              </a:graphicData>
            </a:graphic>
          </wp:inline>
        </w:drawing>
      </w:r>
    </w:p>
    <w:p w14:paraId="554BFD39" w14:textId="77777777" w:rsidR="00423188" w:rsidRPr="001B54B2" w:rsidRDefault="00423188" w:rsidP="00423188">
      <w:pPr>
        <w:spacing w:line="360" w:lineRule="auto"/>
        <w:jc w:val="center"/>
        <w:rPr>
          <w:iCs/>
          <w:sz w:val="28"/>
          <w:szCs w:val="28"/>
          <w:lang w:val="uk-UA"/>
        </w:rPr>
      </w:pPr>
      <w:r w:rsidRPr="001B54B2">
        <w:rPr>
          <w:iCs/>
          <w:sz w:val="28"/>
          <w:szCs w:val="28"/>
          <w:lang w:val="uk-UA"/>
        </w:rPr>
        <w:t>Рисунок 1.2 - Принципова технологічна схема барабанного котла</w:t>
      </w:r>
    </w:p>
    <w:p w14:paraId="5F3E4CCC"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ГПЗ - головна парова засувка; РЖК - регулюючий живильний клапан; 1 - топка; 2 - циркуляційний контур; 3 - опускні груби; 4 - барабан; 5,6 - пароперегрівачі; 7 – паро-охолоджувач; 8 - економайзер; 9 - підігрівач повітря.</w:t>
      </w:r>
    </w:p>
    <w:p w14:paraId="741506D2" w14:textId="4B009297" w:rsidR="00423188" w:rsidRPr="001B54B2" w:rsidRDefault="00423188" w:rsidP="00423188">
      <w:pPr>
        <w:spacing w:line="360" w:lineRule="auto"/>
        <w:ind w:firstLine="709"/>
        <w:jc w:val="both"/>
        <w:rPr>
          <w:sz w:val="28"/>
          <w:szCs w:val="28"/>
          <w:lang w:val="uk-UA"/>
        </w:rPr>
      </w:pPr>
      <w:r w:rsidRPr="001B54B2">
        <w:rPr>
          <w:sz w:val="28"/>
          <w:szCs w:val="28"/>
          <w:lang w:val="uk-UA"/>
        </w:rPr>
        <w:lastRenderedPageBreak/>
        <w:t xml:space="preserve">Однак вихідні регульовані величини деяких ділянок служать одночасно вхідними по відношенню до інших. Наприклад, витрата перегрітої пари </w:t>
      </w:r>
      <w:r w:rsidRPr="001B54B2">
        <w:rPr>
          <w:position w:val="-12"/>
          <w:sz w:val="28"/>
          <w:szCs w:val="28"/>
          <w:lang w:val="uk-UA"/>
        </w:rPr>
        <w:object w:dxaOrig="560" w:dyaOrig="360" w14:anchorId="4FF24FC0">
          <v:shape id="_x0000_i1031" type="#_x0000_t75" style="width:28.8pt;height:18.6pt" o:ole="">
            <v:imagedata r:id="rId15" o:title=""/>
          </v:shape>
          <o:OLEObject Type="Embed" ProgID="Equation.3" ShapeID="_x0000_i1031" DrawAspect="Content" ObjectID="_1650694232" r:id="rId22"/>
        </w:object>
      </w:r>
      <w:r w:rsidRPr="001B54B2">
        <w:rPr>
          <w:sz w:val="28"/>
          <w:szCs w:val="28"/>
          <w:lang w:val="uk-UA"/>
        </w:rPr>
        <w:t xml:space="preserve">, будучи вихідною величиною по відношенню до витрати палива </w:t>
      </w:r>
      <w:r w:rsidRPr="001B54B2">
        <w:rPr>
          <w:position w:val="-10"/>
          <w:sz w:val="28"/>
          <w:szCs w:val="28"/>
          <w:lang w:val="uk-UA"/>
        </w:rPr>
        <w:object w:dxaOrig="320" w:dyaOrig="340" w14:anchorId="1DEA5776">
          <v:shape id="_x0000_i1032" type="#_x0000_t75" style="width:15.6pt;height:17.4pt" o:ole="">
            <v:imagedata r:id="rId23" o:title=""/>
          </v:shape>
          <o:OLEObject Type="Embed" ProgID="Equation.3" ShapeID="_x0000_i1032" DrawAspect="Content" ObjectID="_1650694233" r:id="rId24"/>
        </w:object>
      </w:r>
      <w:r w:rsidR="00141D17">
        <w:rPr>
          <w:sz w:val="28"/>
          <w:szCs w:val="28"/>
          <w:lang w:val="uk-UA"/>
        </w:rPr>
        <w:t xml:space="preserve">, </w:t>
      </w:r>
      <w:r w:rsidRPr="001B54B2">
        <w:rPr>
          <w:sz w:val="28"/>
          <w:szCs w:val="28"/>
          <w:lang w:val="uk-UA"/>
        </w:rPr>
        <w:t>служить вхідним впливом по в</w:t>
      </w:r>
      <w:r w:rsidR="00141D17">
        <w:rPr>
          <w:sz w:val="28"/>
          <w:szCs w:val="28"/>
          <w:lang w:val="uk-UA"/>
        </w:rPr>
        <w:t>ідношенню до тиску і температури</w:t>
      </w:r>
      <w:r w:rsidRPr="001B54B2">
        <w:rPr>
          <w:sz w:val="28"/>
          <w:szCs w:val="28"/>
          <w:lang w:val="uk-UA"/>
        </w:rPr>
        <w:t xml:space="preserve"> перегрітої пари, а тиск пара в барабані </w:t>
      </w:r>
      <w:r w:rsidRPr="001B54B2">
        <w:rPr>
          <w:position w:val="-12"/>
          <w:sz w:val="28"/>
          <w:szCs w:val="28"/>
          <w:lang w:val="uk-UA"/>
        </w:rPr>
        <w:object w:dxaOrig="540" w:dyaOrig="360" w14:anchorId="422A141F">
          <v:shape id="_x0000_i1033" type="#_x0000_t75" style="width:27pt;height:18.6pt" o:ole="">
            <v:imagedata r:id="rId25" o:title=""/>
          </v:shape>
          <o:OLEObject Type="Embed" ProgID="Equation.3" ShapeID="_x0000_i1033" DrawAspect="Content" ObjectID="_1650694234" r:id="rId26"/>
        </w:object>
      </w:r>
      <w:r w:rsidRPr="001B54B2">
        <w:rPr>
          <w:sz w:val="28"/>
          <w:szCs w:val="28"/>
          <w:lang w:val="uk-UA"/>
        </w:rPr>
        <w:t>, будучи вихідною величиною по відношенню до витрати палива, служить також одним з вхідних впливів ділянки регулювання рівня води в барабані.</w:t>
      </w:r>
    </w:p>
    <w:p w14:paraId="65B3A8E3"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Отже, котел як об'єкт управління - складна динамічна система з декількома взаємопов'язаними вхідними та вихідними величинами.</w:t>
      </w:r>
    </w:p>
    <w:p w14:paraId="3862FD62" w14:textId="2EEBB42C" w:rsidR="00423188" w:rsidRPr="001B54B2" w:rsidRDefault="00835E17" w:rsidP="00423188">
      <w:pPr>
        <w:spacing w:line="360" w:lineRule="auto"/>
        <w:ind w:firstLine="709"/>
        <w:jc w:val="both"/>
        <w:rPr>
          <w:sz w:val="28"/>
          <w:szCs w:val="28"/>
          <w:lang w:val="uk-UA"/>
        </w:rPr>
      </w:pPr>
      <w:r>
        <w:rPr>
          <w:sz w:val="28"/>
          <w:szCs w:val="28"/>
          <w:lang w:val="uk-UA"/>
        </w:rPr>
        <w:t xml:space="preserve">Однак, </w:t>
      </w:r>
      <w:r w:rsidR="00423188" w:rsidRPr="001B54B2">
        <w:rPr>
          <w:sz w:val="28"/>
          <w:szCs w:val="28"/>
          <w:lang w:val="uk-UA"/>
        </w:rPr>
        <w:t>явно виражена спрямованість окремих ділянок по основних каналах регулюючих впливів, таким як</w:t>
      </w:r>
      <w:r>
        <w:rPr>
          <w:sz w:val="28"/>
          <w:szCs w:val="28"/>
          <w:lang w:val="uk-UA"/>
        </w:rPr>
        <w:t>:</w:t>
      </w:r>
      <w:r w:rsidR="00423188" w:rsidRPr="001B54B2">
        <w:rPr>
          <w:sz w:val="28"/>
          <w:szCs w:val="28"/>
          <w:lang w:val="uk-UA"/>
        </w:rPr>
        <w:t xml:space="preserve"> витрата води на уприскування </w:t>
      </w:r>
      <w:r w:rsidR="00423188" w:rsidRPr="001B54B2">
        <w:rPr>
          <w:position w:val="-14"/>
          <w:sz w:val="28"/>
          <w:szCs w:val="28"/>
          <w:lang w:val="uk-UA"/>
        </w:rPr>
        <w:object w:dxaOrig="460" w:dyaOrig="380" w14:anchorId="6352C353">
          <v:shape id="_x0000_i1034" type="#_x0000_t75" style="width:23.4pt;height:18.6pt" o:ole="">
            <v:imagedata r:id="rId13" o:title=""/>
          </v:shape>
          <o:OLEObject Type="Embed" ProgID="Equation.3" ShapeID="_x0000_i1034" DrawAspect="Content" ObjectID="_1650694235" r:id="rId27"/>
        </w:object>
      </w:r>
      <w:r w:rsidR="00423188" w:rsidRPr="001B54B2">
        <w:rPr>
          <w:sz w:val="28"/>
          <w:szCs w:val="28"/>
          <w:lang w:val="uk-UA"/>
        </w:rPr>
        <w:t xml:space="preserve">, перегрів </w:t>
      </w:r>
      <w:r w:rsidR="00423188" w:rsidRPr="001B54B2">
        <w:rPr>
          <w:position w:val="-12"/>
          <w:sz w:val="28"/>
          <w:szCs w:val="28"/>
          <w:lang w:val="uk-UA"/>
        </w:rPr>
        <w:object w:dxaOrig="460" w:dyaOrig="360" w14:anchorId="791C2DBA">
          <v:shape id="_x0000_i1035" type="#_x0000_t75" style="width:23.4pt;height:18.6pt" o:ole="">
            <v:imagedata r:id="rId28" o:title=""/>
          </v:shape>
          <o:OLEObject Type="Embed" ProgID="Equation.3" ShapeID="_x0000_i1035" DrawAspect="Content" ObjectID="_1650694236" r:id="rId29"/>
        </w:object>
      </w:r>
      <w:r w:rsidR="00423188" w:rsidRPr="001B54B2">
        <w:rPr>
          <w:sz w:val="28"/>
          <w:szCs w:val="28"/>
          <w:lang w:val="uk-UA"/>
        </w:rPr>
        <w:t xml:space="preserve">, витрата палива </w:t>
      </w:r>
      <w:r w:rsidR="00423188" w:rsidRPr="001B54B2">
        <w:rPr>
          <w:position w:val="-10"/>
          <w:sz w:val="28"/>
          <w:szCs w:val="28"/>
          <w:lang w:val="uk-UA"/>
        </w:rPr>
        <w:object w:dxaOrig="320" w:dyaOrig="340" w14:anchorId="49132BF6">
          <v:shape id="_x0000_i1036" type="#_x0000_t75" style="width:15.6pt;height:17.4pt" o:ole="">
            <v:imagedata r:id="rId23" o:title=""/>
          </v:shape>
          <o:OLEObject Type="Embed" ProgID="Equation.3" ShapeID="_x0000_i1036" DrawAspect="Content" ObjectID="_1650694237" r:id="rId30"/>
        </w:object>
      </w:r>
      <w:r w:rsidR="00423188" w:rsidRPr="001B54B2">
        <w:rPr>
          <w:sz w:val="28"/>
          <w:szCs w:val="28"/>
          <w:lang w:val="uk-UA"/>
        </w:rPr>
        <w:t xml:space="preserve">, тиск </w:t>
      </w:r>
      <w:r w:rsidR="00423188" w:rsidRPr="001B54B2">
        <w:rPr>
          <w:position w:val="-12"/>
          <w:sz w:val="28"/>
          <w:szCs w:val="28"/>
          <w:lang w:val="uk-UA"/>
        </w:rPr>
        <w:object w:dxaOrig="540" w:dyaOrig="360" w14:anchorId="7F8A4BB6">
          <v:shape id="_x0000_i1037" type="#_x0000_t75" style="width:27pt;height:18.6pt" o:ole="">
            <v:imagedata r:id="rId25" o:title=""/>
          </v:shape>
          <o:OLEObject Type="Embed" ProgID="Equation.3" ShapeID="_x0000_i1037" DrawAspect="Content" ObjectID="_1650694238" r:id="rId31"/>
        </w:object>
      </w:r>
      <w:r>
        <w:rPr>
          <w:sz w:val="28"/>
          <w:szCs w:val="28"/>
          <w:lang w:val="uk-UA"/>
        </w:rPr>
        <w:t xml:space="preserve"> і ін., д</w:t>
      </w:r>
      <w:r w:rsidR="00423188" w:rsidRPr="001B54B2">
        <w:rPr>
          <w:sz w:val="28"/>
          <w:szCs w:val="28"/>
          <w:lang w:val="uk-UA"/>
        </w:rPr>
        <w:t>озволяє здійснювати стабілізацію регульованих велич</w:t>
      </w:r>
      <w:r>
        <w:rPr>
          <w:sz w:val="28"/>
          <w:szCs w:val="28"/>
          <w:lang w:val="uk-UA"/>
        </w:rPr>
        <w:t xml:space="preserve"> за допомогою незалежних однозв</w:t>
      </w:r>
      <w:r w:rsidR="00423188" w:rsidRPr="001B54B2">
        <w:rPr>
          <w:sz w:val="28"/>
          <w:szCs w:val="28"/>
          <w:lang w:val="uk-UA"/>
        </w:rPr>
        <w:t>'язних систем. При цьому регулюючий вплив тієї чи іншої ділянки служить основним способом стабілізації його вихідної величини, а інші впливи вважають по відношенню до цієї ділянки внутрішніми або зовнішніми збуреннями.</w:t>
      </w:r>
    </w:p>
    <w:p w14:paraId="489F682D" w14:textId="2C0F7D92" w:rsidR="00423188" w:rsidRPr="001B54B2" w:rsidRDefault="00423188" w:rsidP="00423188">
      <w:pPr>
        <w:spacing w:line="360" w:lineRule="auto"/>
        <w:ind w:firstLine="709"/>
        <w:jc w:val="both"/>
        <w:rPr>
          <w:sz w:val="28"/>
          <w:szCs w:val="28"/>
          <w:lang w:val="uk-UA"/>
        </w:rPr>
      </w:pPr>
      <w:r w:rsidRPr="001B54B2">
        <w:rPr>
          <w:sz w:val="28"/>
          <w:szCs w:val="28"/>
          <w:lang w:val="uk-UA"/>
        </w:rPr>
        <w:t>Паровий котел як об'єкт управління паровим навантаженням може бути представлений у вигляді послідовного з'єднання ділянок: топкової камери, пароутворюючої частини, барабана і пароперегрівача. Ці ділянки по каналу «витрата палива-тиску, перегрітої пари» є інерційними ланками першого порядку з запізненням</w:t>
      </w:r>
      <w:r w:rsidR="00B37B17" w:rsidRPr="00B37B17">
        <w:rPr>
          <w:sz w:val="28"/>
          <w:szCs w:val="28"/>
        </w:rPr>
        <w:t xml:space="preserve"> [3]</w:t>
      </w:r>
      <w:r w:rsidRPr="001B54B2">
        <w:rPr>
          <w:sz w:val="28"/>
          <w:szCs w:val="28"/>
          <w:lang w:val="uk-UA"/>
        </w:rPr>
        <w:t>.</w:t>
      </w:r>
    </w:p>
    <w:p w14:paraId="266C5C71" w14:textId="77777777" w:rsidR="00423188" w:rsidRPr="001B54B2" w:rsidRDefault="00423188" w:rsidP="00423188">
      <w:pPr>
        <w:spacing w:line="360" w:lineRule="auto"/>
        <w:ind w:firstLine="709"/>
        <w:jc w:val="right"/>
        <w:rPr>
          <w:sz w:val="28"/>
          <w:szCs w:val="28"/>
          <w:lang w:val="uk-UA"/>
        </w:rPr>
      </w:pPr>
      <w:r w:rsidRPr="001B54B2">
        <w:rPr>
          <w:position w:val="-10"/>
          <w:sz w:val="28"/>
          <w:szCs w:val="28"/>
          <w:lang w:val="uk-UA"/>
        </w:rPr>
        <w:object w:dxaOrig="180" w:dyaOrig="340" w14:anchorId="77879307">
          <v:shape id="_x0000_i1038" type="#_x0000_t75" style="width:9.6pt;height:17.4pt" o:ole="">
            <v:imagedata r:id="rId32" o:title=""/>
          </v:shape>
          <o:OLEObject Type="Embed" ProgID="Equation.3" ShapeID="_x0000_i1038" DrawAspect="Content" ObjectID="_1650694239" r:id="rId33"/>
        </w:object>
      </w:r>
      <w:r w:rsidRPr="001B54B2">
        <w:rPr>
          <w:position w:val="-14"/>
          <w:sz w:val="28"/>
          <w:szCs w:val="28"/>
          <w:lang w:val="uk-UA"/>
        </w:rPr>
        <w:object w:dxaOrig="2060" w:dyaOrig="400" w14:anchorId="272074F2">
          <v:shape id="_x0000_i1039" type="#_x0000_t75" style="width:102.6pt;height:21pt" o:ole="">
            <v:imagedata r:id="rId34" o:title=""/>
          </v:shape>
          <o:OLEObject Type="Embed" ProgID="Equation.3" ShapeID="_x0000_i1039" DrawAspect="Content" ObjectID="_1650694240" r:id="rId35"/>
        </w:object>
      </w:r>
      <w:r w:rsidRPr="001B54B2">
        <w:rPr>
          <w:sz w:val="28"/>
          <w:szCs w:val="28"/>
          <w:lang w:val="uk-UA"/>
        </w:rPr>
        <w:t xml:space="preserve">                                           (1.1)</w:t>
      </w:r>
    </w:p>
    <w:p w14:paraId="26232994"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Розглянемо динаміку пароутворюючої ділянки. Зміна тепловиділення </w:t>
      </w:r>
      <w:r w:rsidRPr="001B54B2">
        <w:rPr>
          <w:position w:val="-10"/>
          <w:sz w:val="28"/>
          <w:szCs w:val="28"/>
          <w:lang w:val="uk-UA"/>
        </w:rPr>
        <w:object w:dxaOrig="320" w:dyaOrig="340" w14:anchorId="23333611">
          <v:shape id="_x0000_i1040" type="#_x0000_t75" style="width:15.6pt;height:17.4pt" o:ole="">
            <v:imagedata r:id="rId36" o:title=""/>
          </v:shape>
          <o:OLEObject Type="Embed" ProgID="Equation.3" ShapeID="_x0000_i1040" DrawAspect="Content" ObjectID="_1650694241" r:id="rId37"/>
        </w:object>
      </w:r>
      <w:r w:rsidRPr="001B54B2">
        <w:rPr>
          <w:sz w:val="28"/>
          <w:szCs w:val="28"/>
          <w:lang w:val="uk-UA"/>
        </w:rPr>
        <w:t xml:space="preserve"> призводить до зміни паропродуктивності </w:t>
      </w:r>
      <w:r w:rsidRPr="001B54B2">
        <w:rPr>
          <w:position w:val="-12"/>
          <w:sz w:val="28"/>
          <w:szCs w:val="28"/>
          <w:lang w:val="uk-UA"/>
        </w:rPr>
        <w:object w:dxaOrig="340" w:dyaOrig="360" w14:anchorId="7EADEEF5">
          <v:shape id="_x0000_i1041" type="#_x0000_t75" style="width:17.4pt;height:18.6pt" o:ole="">
            <v:imagedata r:id="rId38" o:title=""/>
          </v:shape>
          <o:OLEObject Type="Embed" ProgID="Equation.3" ShapeID="_x0000_i1041" DrawAspect="Content" ObjectID="_1650694242" r:id="rId39"/>
        </w:object>
      </w:r>
      <w:r w:rsidRPr="001B54B2">
        <w:rPr>
          <w:sz w:val="28"/>
          <w:szCs w:val="28"/>
          <w:lang w:val="uk-UA"/>
        </w:rPr>
        <w:t xml:space="preserve"> і тиску в барабані</w:t>
      </w:r>
      <w:r w:rsidRPr="001B54B2">
        <w:rPr>
          <w:position w:val="-12"/>
          <w:sz w:val="28"/>
          <w:szCs w:val="28"/>
          <w:lang w:val="uk-UA"/>
        </w:rPr>
        <w:object w:dxaOrig="300" w:dyaOrig="360" w14:anchorId="71B52376">
          <v:shape id="_x0000_i1042" type="#_x0000_t75" style="width:15pt;height:18.6pt" o:ole="">
            <v:imagedata r:id="rId40" o:title=""/>
          </v:shape>
          <o:OLEObject Type="Embed" ProgID="Equation.3" ShapeID="_x0000_i1042" DrawAspect="Content" ObjectID="_1650694243" r:id="rId41"/>
        </w:object>
      </w:r>
      <w:r w:rsidRPr="001B54B2">
        <w:rPr>
          <w:sz w:val="28"/>
          <w:szCs w:val="28"/>
          <w:lang w:val="uk-UA"/>
        </w:rPr>
        <w:t>. Рівняння балансу в цьому випадку буде мати вигляд:</w:t>
      </w:r>
    </w:p>
    <w:p w14:paraId="2DFED408" w14:textId="77777777" w:rsidR="00423188" w:rsidRPr="001B54B2" w:rsidRDefault="00423188" w:rsidP="00423188">
      <w:pPr>
        <w:spacing w:line="360" w:lineRule="auto"/>
        <w:ind w:firstLine="709"/>
        <w:jc w:val="right"/>
        <w:rPr>
          <w:sz w:val="28"/>
          <w:szCs w:val="28"/>
          <w:lang w:val="uk-UA"/>
        </w:rPr>
      </w:pPr>
      <w:r w:rsidRPr="001B54B2">
        <w:rPr>
          <w:position w:val="-24"/>
          <w:sz w:val="28"/>
          <w:szCs w:val="28"/>
          <w:lang w:val="uk-UA"/>
        </w:rPr>
        <w:object w:dxaOrig="2860" w:dyaOrig="620" w14:anchorId="4D1E6CD0">
          <v:shape id="_x0000_i1043" type="#_x0000_t75" style="width:142.8pt;height:30.6pt" o:ole="">
            <v:imagedata r:id="rId42" o:title=""/>
          </v:shape>
          <o:OLEObject Type="Embed" ProgID="Equation.3" ShapeID="_x0000_i1043" DrawAspect="Content" ObjectID="_1650694244" r:id="rId43"/>
        </w:object>
      </w:r>
      <w:r w:rsidRPr="001B54B2">
        <w:rPr>
          <w:sz w:val="28"/>
          <w:szCs w:val="28"/>
          <w:lang w:val="uk-UA"/>
        </w:rPr>
        <w:t xml:space="preserve">                                     (1.2)</w:t>
      </w:r>
    </w:p>
    <w:p w14:paraId="2418F267"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де А - розмірний коефіцієнт, що характеризує теплову акумулюючу здатність пароводяної суміші і металу испарительной частини;</w:t>
      </w:r>
    </w:p>
    <w:p w14:paraId="6C18156F" w14:textId="77777777" w:rsidR="00423188" w:rsidRPr="001B54B2" w:rsidRDefault="00423188" w:rsidP="00423188">
      <w:pPr>
        <w:spacing w:line="360" w:lineRule="auto"/>
        <w:ind w:firstLine="709"/>
        <w:jc w:val="both"/>
        <w:rPr>
          <w:sz w:val="28"/>
          <w:szCs w:val="28"/>
          <w:lang w:val="uk-UA"/>
        </w:rPr>
      </w:pPr>
      <w:r w:rsidRPr="001B54B2">
        <w:rPr>
          <w:position w:val="-12"/>
          <w:sz w:val="28"/>
          <w:szCs w:val="28"/>
          <w:lang w:val="uk-UA"/>
        </w:rPr>
        <w:object w:dxaOrig="740" w:dyaOrig="360" w14:anchorId="234146A6">
          <v:shape id="_x0000_i1044" type="#_x0000_t75" style="width:36pt;height:18.6pt" o:ole="">
            <v:imagedata r:id="rId44" o:title=""/>
          </v:shape>
          <o:OLEObject Type="Embed" ProgID="Equation.3" ShapeID="_x0000_i1044" DrawAspect="Content" ObjectID="_1650694245" r:id="rId45"/>
        </w:object>
      </w:r>
      <w:r w:rsidRPr="001B54B2">
        <w:rPr>
          <w:sz w:val="28"/>
          <w:szCs w:val="28"/>
          <w:lang w:val="uk-UA"/>
        </w:rPr>
        <w:t xml:space="preserve"> - </w:t>
      </w:r>
      <w:proofErr w:type="spellStart"/>
      <w:r w:rsidRPr="001B54B2">
        <w:rPr>
          <w:sz w:val="28"/>
          <w:szCs w:val="28"/>
          <w:lang w:val="uk-UA"/>
        </w:rPr>
        <w:t>ентальпія</w:t>
      </w:r>
      <w:proofErr w:type="spellEnd"/>
      <w:r w:rsidRPr="001B54B2">
        <w:rPr>
          <w:sz w:val="28"/>
          <w:szCs w:val="28"/>
          <w:lang w:val="uk-UA"/>
        </w:rPr>
        <w:t xml:space="preserve"> насиченої пари і живильної води.</w:t>
      </w:r>
    </w:p>
    <w:p w14:paraId="72FB301E"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Перетворивши це рівняння в більш зручну форму, отримаємо:</w:t>
      </w:r>
    </w:p>
    <w:p w14:paraId="2971E536" w14:textId="77777777" w:rsidR="00423188" w:rsidRPr="001B54B2" w:rsidRDefault="00423188" w:rsidP="00423188">
      <w:pPr>
        <w:spacing w:line="360" w:lineRule="auto"/>
        <w:ind w:firstLine="709"/>
        <w:jc w:val="right"/>
        <w:rPr>
          <w:sz w:val="28"/>
          <w:szCs w:val="28"/>
          <w:lang w:val="uk-UA"/>
        </w:rPr>
      </w:pPr>
      <w:r w:rsidRPr="001B54B2">
        <w:rPr>
          <w:position w:val="-24"/>
          <w:sz w:val="28"/>
          <w:szCs w:val="28"/>
          <w:lang w:val="uk-UA"/>
        </w:rPr>
        <w:object w:dxaOrig="2060" w:dyaOrig="620" w14:anchorId="1A40150A">
          <v:shape id="_x0000_i1045" type="#_x0000_t75" style="width:102.6pt;height:30.6pt" o:ole="">
            <v:imagedata r:id="rId46" o:title=""/>
          </v:shape>
          <o:OLEObject Type="Embed" ProgID="Equation.3" ShapeID="_x0000_i1045" DrawAspect="Content" ObjectID="_1650694246" r:id="rId47"/>
        </w:object>
      </w:r>
      <w:r w:rsidRPr="001B54B2">
        <w:rPr>
          <w:sz w:val="28"/>
          <w:szCs w:val="28"/>
          <w:lang w:val="uk-UA"/>
        </w:rPr>
        <w:t xml:space="preserve">                                         (1.3)</w:t>
      </w:r>
    </w:p>
    <w:p w14:paraId="11731B44"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 роділимо ліву і праву частину на </w:t>
      </w:r>
      <w:r w:rsidRPr="001B54B2">
        <w:rPr>
          <w:position w:val="-12"/>
          <w:sz w:val="28"/>
          <w:szCs w:val="28"/>
          <w:lang w:val="uk-UA"/>
        </w:rPr>
        <w:object w:dxaOrig="1060" w:dyaOrig="360" w14:anchorId="2773E618">
          <v:shape id="_x0000_i1046" type="#_x0000_t75" style="width:53.4pt;height:18.6pt" o:ole="">
            <v:imagedata r:id="rId48" o:title=""/>
          </v:shape>
          <o:OLEObject Type="Embed" ProgID="Equation.3" ShapeID="_x0000_i1046" DrawAspect="Content" ObjectID="_1650694247" r:id="rId49"/>
        </w:object>
      </w:r>
    </w:p>
    <w:p w14:paraId="07E9C098"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де </w:t>
      </w:r>
      <w:r w:rsidRPr="001B54B2">
        <w:rPr>
          <w:position w:val="-12"/>
          <w:sz w:val="28"/>
          <w:szCs w:val="28"/>
          <w:lang w:val="uk-UA"/>
        </w:rPr>
        <w:object w:dxaOrig="300" w:dyaOrig="360" w14:anchorId="244EE8CF">
          <v:shape id="_x0000_i1047" type="#_x0000_t75" style="width:15pt;height:18.6pt" o:ole="">
            <v:imagedata r:id="rId50" o:title=""/>
          </v:shape>
          <o:OLEObject Type="Embed" ProgID="Equation.3" ShapeID="_x0000_i1047" DrawAspect="Content" ObjectID="_1650694248" r:id="rId51"/>
        </w:object>
      </w:r>
      <w:r w:rsidRPr="001B54B2">
        <w:rPr>
          <w:sz w:val="28"/>
          <w:szCs w:val="28"/>
          <w:lang w:val="uk-UA"/>
        </w:rPr>
        <w:t xml:space="preserve"> - постійна, характеризує масову акумулюючу здатність пароводяного і металу барабана котла;</w:t>
      </w:r>
    </w:p>
    <w:p w14:paraId="2D8E463C" w14:textId="77777777" w:rsidR="00423188" w:rsidRPr="001B54B2" w:rsidRDefault="00423188" w:rsidP="00423188">
      <w:pPr>
        <w:spacing w:line="360" w:lineRule="auto"/>
        <w:ind w:firstLine="709"/>
        <w:jc w:val="right"/>
        <w:rPr>
          <w:sz w:val="28"/>
          <w:szCs w:val="28"/>
          <w:lang w:val="uk-UA"/>
        </w:rPr>
      </w:pPr>
      <w:r w:rsidRPr="001B54B2">
        <w:rPr>
          <w:position w:val="-14"/>
          <w:sz w:val="28"/>
          <w:szCs w:val="28"/>
          <w:lang w:val="uk-UA"/>
        </w:rPr>
        <w:object w:dxaOrig="1960" w:dyaOrig="380" w14:anchorId="0246089F">
          <v:shape id="_x0000_i1048" type="#_x0000_t75" style="width:98.4pt;height:18.6pt" o:ole="">
            <v:imagedata r:id="rId52" o:title=""/>
          </v:shape>
          <o:OLEObject Type="Embed" ProgID="Equation.3" ShapeID="_x0000_i1048" DrawAspect="Content" ObjectID="_1650694249" r:id="rId53"/>
        </w:object>
      </w:r>
      <w:r w:rsidRPr="001B54B2">
        <w:rPr>
          <w:sz w:val="28"/>
          <w:szCs w:val="28"/>
          <w:lang w:val="uk-UA"/>
        </w:rPr>
        <w:t xml:space="preserve">                                       (1.4)</w:t>
      </w:r>
    </w:p>
    <w:p w14:paraId="46293C6B"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 - теплове навантаження, що характеризує теплосприйняття випарних поверхонь в одиницю часу, виражена в одиницях витрати пари (т/год).</w:t>
      </w:r>
    </w:p>
    <w:p w14:paraId="36FFBFCB"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Принципова схема вимірювання теплового навантаження наведена на рис.1.3.</w:t>
      </w:r>
    </w:p>
    <w:p w14:paraId="0C6DB04E" w14:textId="77777777" w:rsidR="00423188" w:rsidRPr="001B54B2" w:rsidRDefault="00423188" w:rsidP="00423188">
      <w:pPr>
        <w:keepNext/>
        <w:spacing w:line="360" w:lineRule="auto"/>
        <w:jc w:val="center"/>
        <w:rPr>
          <w:sz w:val="28"/>
          <w:szCs w:val="28"/>
          <w:lang w:val="uk-UA"/>
        </w:rPr>
      </w:pPr>
      <w:r w:rsidRPr="001B54B2">
        <w:rPr>
          <w:noProof/>
          <w:sz w:val="28"/>
          <w:szCs w:val="28"/>
          <w:lang w:val="uk-UA" w:eastAsia="uk-UA"/>
        </w:rPr>
        <w:drawing>
          <wp:inline distT="0" distB="0" distL="0" distR="0" wp14:anchorId="53C570CF" wp14:editId="5885A61E">
            <wp:extent cx="3564408" cy="28575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567222" cy="2859756"/>
                    </a:xfrm>
                    <a:prstGeom prst="rect">
                      <a:avLst/>
                    </a:prstGeom>
                  </pic:spPr>
                </pic:pic>
              </a:graphicData>
            </a:graphic>
          </wp:inline>
        </w:drawing>
      </w:r>
    </w:p>
    <w:p w14:paraId="671166D7" w14:textId="77777777" w:rsidR="00423188" w:rsidRPr="001B54B2" w:rsidRDefault="00423188" w:rsidP="00423188">
      <w:pPr>
        <w:spacing w:line="360" w:lineRule="auto"/>
        <w:jc w:val="center"/>
        <w:rPr>
          <w:iCs/>
          <w:sz w:val="28"/>
          <w:szCs w:val="28"/>
          <w:lang w:val="uk-UA"/>
        </w:rPr>
      </w:pPr>
      <w:r w:rsidRPr="001B54B2">
        <w:rPr>
          <w:iCs/>
          <w:sz w:val="28"/>
          <w:szCs w:val="28"/>
          <w:lang w:val="uk-UA"/>
        </w:rPr>
        <w:t>Рисунок 1.3 Схема вимірювання теплового навантаження</w:t>
      </w:r>
    </w:p>
    <w:p w14:paraId="21A34363" w14:textId="77777777" w:rsidR="00423188" w:rsidRPr="001B54B2" w:rsidRDefault="00423188" w:rsidP="00423188">
      <w:pPr>
        <w:numPr>
          <w:ilvl w:val="0"/>
          <w:numId w:val="10"/>
        </w:numPr>
        <w:spacing w:line="360" w:lineRule="auto"/>
        <w:ind w:left="284" w:firstLine="709"/>
        <w:contextualSpacing/>
        <w:jc w:val="both"/>
        <w:rPr>
          <w:sz w:val="28"/>
          <w:szCs w:val="28"/>
          <w:lang w:val="uk-UA"/>
        </w:rPr>
      </w:pPr>
      <w:r w:rsidRPr="001B54B2">
        <w:rPr>
          <w:sz w:val="28"/>
          <w:szCs w:val="28"/>
          <w:lang w:val="uk-UA"/>
        </w:rPr>
        <w:t>датчик тиску пара;</w:t>
      </w:r>
    </w:p>
    <w:p w14:paraId="0F5CFB6B" w14:textId="77777777" w:rsidR="00423188" w:rsidRPr="001B54B2" w:rsidRDefault="00423188" w:rsidP="00423188">
      <w:pPr>
        <w:numPr>
          <w:ilvl w:val="0"/>
          <w:numId w:val="10"/>
        </w:numPr>
        <w:spacing w:line="360" w:lineRule="auto"/>
        <w:ind w:left="284" w:firstLine="709"/>
        <w:contextualSpacing/>
        <w:jc w:val="both"/>
        <w:rPr>
          <w:sz w:val="28"/>
          <w:szCs w:val="28"/>
          <w:lang w:val="uk-UA"/>
        </w:rPr>
      </w:pPr>
      <w:r w:rsidRPr="001B54B2">
        <w:rPr>
          <w:sz w:val="28"/>
          <w:szCs w:val="28"/>
          <w:lang w:val="uk-UA"/>
        </w:rPr>
        <w:t>диференціатор;</w:t>
      </w:r>
    </w:p>
    <w:p w14:paraId="7D25F229" w14:textId="77777777" w:rsidR="00423188" w:rsidRPr="001B54B2" w:rsidRDefault="00423188" w:rsidP="00423188">
      <w:pPr>
        <w:numPr>
          <w:ilvl w:val="0"/>
          <w:numId w:val="10"/>
        </w:numPr>
        <w:spacing w:line="360" w:lineRule="auto"/>
        <w:ind w:left="284" w:firstLine="709"/>
        <w:contextualSpacing/>
        <w:jc w:val="both"/>
        <w:rPr>
          <w:sz w:val="28"/>
          <w:szCs w:val="28"/>
          <w:lang w:val="uk-UA"/>
        </w:rPr>
      </w:pPr>
      <w:r w:rsidRPr="001B54B2">
        <w:rPr>
          <w:sz w:val="28"/>
          <w:szCs w:val="28"/>
          <w:lang w:val="uk-UA"/>
        </w:rPr>
        <w:t>датчик витрати пара;</w:t>
      </w:r>
    </w:p>
    <w:p w14:paraId="33C81B3C" w14:textId="77777777" w:rsidR="00423188" w:rsidRPr="001B54B2" w:rsidRDefault="00423188" w:rsidP="00423188">
      <w:pPr>
        <w:numPr>
          <w:ilvl w:val="0"/>
          <w:numId w:val="10"/>
        </w:numPr>
        <w:spacing w:line="360" w:lineRule="auto"/>
        <w:ind w:left="284" w:firstLine="709"/>
        <w:contextualSpacing/>
        <w:jc w:val="both"/>
        <w:rPr>
          <w:sz w:val="28"/>
          <w:szCs w:val="28"/>
          <w:lang w:val="uk-UA"/>
        </w:rPr>
      </w:pPr>
      <w:r w:rsidRPr="001B54B2">
        <w:rPr>
          <w:sz w:val="28"/>
          <w:szCs w:val="28"/>
          <w:lang w:val="uk-UA"/>
        </w:rPr>
        <w:t xml:space="preserve">вимірювальний блок-регулятор. </w:t>
      </w:r>
    </w:p>
    <w:p w14:paraId="1EC9AEE1" w14:textId="3ADB41C9" w:rsidR="00423188" w:rsidRPr="001B54B2" w:rsidRDefault="00423188" w:rsidP="00423188">
      <w:pPr>
        <w:spacing w:line="360" w:lineRule="auto"/>
        <w:ind w:firstLine="709"/>
        <w:jc w:val="both"/>
        <w:rPr>
          <w:sz w:val="28"/>
          <w:szCs w:val="28"/>
          <w:lang w:val="uk-UA"/>
        </w:rPr>
      </w:pPr>
      <w:r w:rsidRPr="001B54B2">
        <w:rPr>
          <w:sz w:val="28"/>
          <w:szCs w:val="28"/>
          <w:lang w:val="uk-UA"/>
        </w:rPr>
        <w:t>Існуючі способи і схеми автоматичного регулювання теплового навантаження і тиску пара засновані на принципах регулюва</w:t>
      </w:r>
      <w:r w:rsidR="00C840CD">
        <w:rPr>
          <w:sz w:val="28"/>
          <w:szCs w:val="28"/>
          <w:lang w:val="uk-UA"/>
        </w:rPr>
        <w:t xml:space="preserve">ння по відхиленню і по обуренню, </w:t>
      </w:r>
      <w:r w:rsidRPr="001B54B2">
        <w:rPr>
          <w:sz w:val="28"/>
          <w:szCs w:val="28"/>
          <w:lang w:val="uk-UA"/>
        </w:rPr>
        <w:t>або ж комбінації того й іншого</w:t>
      </w:r>
      <w:r w:rsidR="00C840CD">
        <w:rPr>
          <w:sz w:val="28"/>
          <w:szCs w:val="28"/>
          <w:lang w:val="uk-UA"/>
        </w:rPr>
        <w:t>,</w:t>
      </w:r>
      <w:r w:rsidRPr="001B54B2">
        <w:rPr>
          <w:sz w:val="28"/>
          <w:szCs w:val="28"/>
          <w:lang w:val="uk-UA"/>
        </w:rPr>
        <w:t xml:space="preserve"> і визначаються заданим режимом </w:t>
      </w:r>
      <w:r w:rsidRPr="001B54B2">
        <w:rPr>
          <w:sz w:val="28"/>
          <w:szCs w:val="28"/>
          <w:lang w:val="uk-UA"/>
        </w:rPr>
        <w:lastRenderedPageBreak/>
        <w:t>роботи котла (базовим або регулюючим) і схемою з'єднання паропроводу перегрітої пари з споживачем.</w:t>
      </w:r>
    </w:p>
    <w:p w14:paraId="3A46BEA9" w14:textId="26201713" w:rsidR="00423188" w:rsidRPr="001B54B2" w:rsidRDefault="00423188" w:rsidP="00423188">
      <w:pPr>
        <w:spacing w:line="360" w:lineRule="auto"/>
        <w:ind w:firstLine="709"/>
        <w:jc w:val="both"/>
        <w:rPr>
          <w:sz w:val="28"/>
          <w:szCs w:val="28"/>
          <w:lang w:val="uk-UA"/>
        </w:rPr>
      </w:pPr>
      <w:r w:rsidRPr="001B54B2">
        <w:rPr>
          <w:sz w:val="28"/>
          <w:szCs w:val="28"/>
          <w:lang w:val="uk-UA"/>
        </w:rPr>
        <w:t>Базовим режимом називають режим підтримки парового навантаження котла на заданому рівні</w:t>
      </w:r>
      <w:r w:rsidR="00C840CD">
        <w:rPr>
          <w:sz w:val="28"/>
          <w:szCs w:val="28"/>
          <w:lang w:val="uk-UA"/>
        </w:rPr>
        <w:t>, незалежно від зміни загального електричного або теплового</w:t>
      </w:r>
      <w:r w:rsidRPr="001B54B2">
        <w:rPr>
          <w:sz w:val="28"/>
          <w:szCs w:val="28"/>
          <w:lang w:val="uk-UA"/>
        </w:rPr>
        <w:t xml:space="preserve"> навантаження. У регулюючому режимі паровий котел сприймає коливання теплового навантаження.</w:t>
      </w:r>
    </w:p>
    <w:p w14:paraId="470D39D4" w14:textId="77777777" w:rsidR="00423188" w:rsidRDefault="00423188" w:rsidP="00423188">
      <w:pPr>
        <w:spacing w:line="360" w:lineRule="auto"/>
        <w:ind w:firstLine="709"/>
        <w:jc w:val="both"/>
        <w:rPr>
          <w:sz w:val="28"/>
          <w:szCs w:val="28"/>
          <w:lang w:val="uk-UA"/>
        </w:rPr>
      </w:pPr>
      <w:r w:rsidRPr="001B54B2">
        <w:rPr>
          <w:sz w:val="28"/>
          <w:szCs w:val="28"/>
          <w:lang w:val="uk-UA"/>
        </w:rPr>
        <w:t>Система управління барабанним котлом в цілому включає автономні АСР процесів горіння і пароутворення, температури перегріву пари, живлення і водного режиму.</w:t>
      </w:r>
    </w:p>
    <w:p w14:paraId="61704B16" w14:textId="77777777" w:rsidR="00500389" w:rsidRPr="001B54B2" w:rsidRDefault="00500389" w:rsidP="00423188">
      <w:pPr>
        <w:spacing w:line="360" w:lineRule="auto"/>
        <w:ind w:firstLine="709"/>
        <w:jc w:val="both"/>
        <w:rPr>
          <w:sz w:val="28"/>
          <w:szCs w:val="28"/>
          <w:lang w:val="uk-UA"/>
        </w:rPr>
      </w:pPr>
    </w:p>
    <w:p w14:paraId="2BFD795D" w14:textId="77777777" w:rsidR="00423188" w:rsidRPr="001B54B2" w:rsidRDefault="00423188" w:rsidP="00423188">
      <w:pPr>
        <w:spacing w:line="360" w:lineRule="auto"/>
        <w:jc w:val="center"/>
        <w:rPr>
          <w:b/>
          <w:sz w:val="28"/>
          <w:szCs w:val="28"/>
          <w:lang w:val="uk-UA"/>
        </w:rPr>
      </w:pPr>
      <w:r w:rsidRPr="001B54B2">
        <w:rPr>
          <w:b/>
          <w:sz w:val="28"/>
          <w:szCs w:val="28"/>
          <w:lang w:val="uk-UA"/>
        </w:rPr>
        <w:t>1.2 Конструктивні особливості</w:t>
      </w:r>
    </w:p>
    <w:p w14:paraId="3625AD9E"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Барабани котлів на тиск 13 </w:t>
      </w:r>
      <m:oMath>
        <m:r>
          <w:rPr>
            <w:rFonts w:ascii="Cambria Math" w:hAnsi="Cambria Math"/>
            <w:sz w:val="28"/>
            <w:szCs w:val="28"/>
            <w:lang w:val="uk-UA"/>
          </w:rPr>
          <m:t>кг/</m:t>
        </m:r>
        <m:sSup>
          <m:sSupPr>
            <m:ctrlPr>
              <w:rPr>
                <w:rFonts w:ascii="Cambria Math" w:hAnsi="Cambria Math"/>
                <w:i/>
                <w:sz w:val="28"/>
                <w:szCs w:val="28"/>
                <w:lang w:val="uk-UA"/>
              </w:rPr>
            </m:ctrlPr>
          </m:sSupPr>
          <m:e>
            <m:r>
              <w:rPr>
                <w:rFonts w:ascii="Cambria Math" w:hAnsi="Cambria Math"/>
                <w:sz w:val="28"/>
                <w:szCs w:val="28"/>
                <w:lang w:val="uk-UA"/>
              </w:rPr>
              <m:t>см</m:t>
            </m:r>
          </m:e>
          <m:sup>
            <m:r>
              <w:rPr>
                <w:rFonts w:ascii="Cambria Math" w:hAnsi="Cambria Math"/>
                <w:sz w:val="28"/>
                <w:szCs w:val="28"/>
                <w:lang w:val="uk-UA"/>
              </w:rPr>
              <m:t>2</m:t>
            </m:r>
          </m:sup>
        </m:sSup>
      </m:oMath>
      <w:r w:rsidRPr="001B54B2">
        <w:rPr>
          <w:sz w:val="28"/>
          <w:szCs w:val="28"/>
          <w:lang w:val="uk-UA"/>
        </w:rPr>
        <w:t xml:space="preserve"> мають однаковий внутрішній діаметр (1000 мм) при товщині стінок 13 мм.</w:t>
      </w:r>
    </w:p>
    <w:p w14:paraId="5E824F27" w14:textId="0AC1A3AF" w:rsidR="00423188" w:rsidRPr="001B54B2" w:rsidRDefault="00423188" w:rsidP="00423188">
      <w:pPr>
        <w:spacing w:line="360" w:lineRule="auto"/>
        <w:ind w:firstLine="709"/>
        <w:jc w:val="both"/>
        <w:rPr>
          <w:sz w:val="28"/>
          <w:szCs w:val="28"/>
          <w:lang w:val="uk-UA"/>
        </w:rPr>
      </w:pPr>
      <w:r w:rsidRPr="001B54B2">
        <w:rPr>
          <w:sz w:val="28"/>
          <w:szCs w:val="28"/>
          <w:lang w:val="uk-UA"/>
        </w:rPr>
        <w:t>Для огляду барабанів і розташованих в них пристроїв, а також для очищення труб шарошками на за</w:t>
      </w:r>
      <w:r w:rsidR="000A6C68">
        <w:rPr>
          <w:sz w:val="28"/>
          <w:szCs w:val="28"/>
          <w:lang w:val="uk-UA"/>
        </w:rPr>
        <w:t>дніх днищах є лази; у котла ДЕ-25</w:t>
      </w:r>
      <w:r w:rsidRPr="001B54B2">
        <w:rPr>
          <w:sz w:val="28"/>
          <w:szCs w:val="28"/>
          <w:lang w:val="uk-UA"/>
        </w:rPr>
        <w:t xml:space="preserve"> з довгим бараба</w:t>
      </w:r>
      <w:r w:rsidR="000A6C68">
        <w:rPr>
          <w:sz w:val="28"/>
          <w:szCs w:val="28"/>
          <w:lang w:val="uk-UA"/>
        </w:rPr>
        <w:t>ном є ще лаз на передньому днищі</w:t>
      </w:r>
      <w:r w:rsidRPr="001B54B2">
        <w:rPr>
          <w:sz w:val="28"/>
          <w:szCs w:val="28"/>
          <w:lang w:val="uk-UA"/>
        </w:rPr>
        <w:t xml:space="preserve"> верхнього барабана.</w:t>
      </w:r>
    </w:p>
    <w:p w14:paraId="48237351" w14:textId="671EC0CD" w:rsidR="00423188" w:rsidRPr="001B54B2" w:rsidRDefault="00423188" w:rsidP="00423188">
      <w:pPr>
        <w:spacing w:line="360" w:lineRule="auto"/>
        <w:ind w:firstLine="709"/>
        <w:jc w:val="both"/>
        <w:rPr>
          <w:sz w:val="28"/>
          <w:szCs w:val="28"/>
          <w:lang w:val="uk-UA"/>
        </w:rPr>
      </w:pPr>
      <w:r w:rsidRPr="001B54B2">
        <w:rPr>
          <w:sz w:val="28"/>
          <w:szCs w:val="28"/>
          <w:lang w:val="uk-UA"/>
        </w:rPr>
        <w:t>Для спостереження за рівнем води в верхньому барабані встановлено два водопозаючі скла і сигналізатор рівня. У котлів з довгим барабаном</w:t>
      </w:r>
      <w:r w:rsidR="000A6C68">
        <w:rPr>
          <w:sz w:val="28"/>
          <w:szCs w:val="28"/>
          <w:lang w:val="uk-UA"/>
        </w:rPr>
        <w:t>,</w:t>
      </w:r>
      <w:r w:rsidRPr="001B54B2">
        <w:rPr>
          <w:sz w:val="28"/>
          <w:szCs w:val="28"/>
          <w:lang w:val="uk-UA"/>
        </w:rPr>
        <w:t xml:space="preserve"> скла приєднані до циліндричної частини барабана, а у котлів з коротким барабаном до переднього днища. З переднього днища верхнього барабана відведені імпульсні трубки до регулятора живлення. У водяному про</w:t>
      </w:r>
      <w:r w:rsidR="000A6C68">
        <w:rPr>
          <w:sz w:val="28"/>
          <w:szCs w:val="28"/>
          <w:lang w:val="uk-UA"/>
        </w:rPr>
        <w:t>сторі верхнього барабана знаходи</w:t>
      </w:r>
      <w:r w:rsidRPr="001B54B2">
        <w:rPr>
          <w:sz w:val="28"/>
          <w:szCs w:val="28"/>
          <w:lang w:val="uk-UA"/>
        </w:rPr>
        <w:t xml:space="preserve">ться живильна труба, у котлів з довгим барабаном - </w:t>
      </w:r>
      <w:r w:rsidR="000A6C68">
        <w:rPr>
          <w:sz w:val="28"/>
          <w:szCs w:val="28"/>
          <w:lang w:val="uk-UA"/>
        </w:rPr>
        <w:t>труба для безперервної продувки,</w:t>
      </w:r>
      <w:r w:rsidRPr="001B54B2">
        <w:rPr>
          <w:sz w:val="28"/>
          <w:szCs w:val="28"/>
          <w:lang w:val="uk-UA"/>
        </w:rPr>
        <w:t xml:space="preserve"> в паровому обсязі - сепараційні пристрої. У нижньому барабані встановлена перфорована труба для періодичної п</w:t>
      </w:r>
      <w:r w:rsidR="000A6C68">
        <w:rPr>
          <w:sz w:val="28"/>
          <w:szCs w:val="28"/>
          <w:lang w:val="uk-UA"/>
        </w:rPr>
        <w:t>родувки,</w:t>
      </w:r>
      <w:r w:rsidRPr="001B54B2">
        <w:rPr>
          <w:sz w:val="28"/>
          <w:szCs w:val="28"/>
          <w:lang w:val="uk-UA"/>
        </w:rPr>
        <w:t xml:space="preserve"> пристрій для прогріву барабана при розпалюванні і штуцер для спуску води.</w:t>
      </w:r>
    </w:p>
    <w:p w14:paraId="130BD6B3" w14:textId="68746DA4" w:rsidR="00423188" w:rsidRPr="001B54B2" w:rsidRDefault="00423188" w:rsidP="00423188">
      <w:pPr>
        <w:spacing w:line="360" w:lineRule="auto"/>
        <w:ind w:firstLine="709"/>
        <w:jc w:val="both"/>
        <w:rPr>
          <w:sz w:val="28"/>
          <w:szCs w:val="28"/>
          <w:lang w:val="uk-UA"/>
        </w:rPr>
      </w:pPr>
      <w:r w:rsidRPr="001B54B2">
        <w:rPr>
          <w:sz w:val="28"/>
          <w:szCs w:val="28"/>
          <w:lang w:val="uk-UA"/>
        </w:rPr>
        <w:t>Бічні екранні колектори розташовані під виступаючою частиною верхнього барабана, біля бічних стін обмурівки. Для створення контуру в екранах</w:t>
      </w:r>
      <w:r w:rsidR="000A6C68">
        <w:rPr>
          <w:sz w:val="28"/>
          <w:szCs w:val="28"/>
          <w:lang w:val="uk-UA"/>
        </w:rPr>
        <w:t>:</w:t>
      </w:r>
      <w:r w:rsidRPr="001B54B2">
        <w:rPr>
          <w:sz w:val="28"/>
          <w:szCs w:val="28"/>
          <w:lang w:val="uk-UA"/>
        </w:rPr>
        <w:t xml:space="preserve"> передній кінець кожного екранного колектора з'єднаний опускною необігріваючою трубою з верхнім барабаном, а задній кінець - перепускною трубою з нижнім барабаном.</w:t>
      </w:r>
    </w:p>
    <w:p w14:paraId="48385690"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lastRenderedPageBreak/>
        <w:t>Вода надходить в бічні екрани одночасно з верхнього барабана по переднім опускним трубам, а з нижнього барабана по перепускним. Така схема харчування бічних екранів підвищує надійність роботи при зниженому рівні води у верхньому барабані, збільшує кратність циркуляції.</w:t>
      </w:r>
    </w:p>
    <w:p w14:paraId="345D9B5E"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Екранні труби парових котлів </w:t>
      </w:r>
      <w:r w:rsidR="008D1143" w:rsidRPr="001B54B2">
        <w:rPr>
          <w:sz w:val="28"/>
          <w:szCs w:val="28"/>
          <w:lang w:val="uk-UA"/>
        </w:rPr>
        <w:t>ДЕ – 25</w:t>
      </w:r>
      <w:r w:rsidRPr="001B54B2">
        <w:rPr>
          <w:sz w:val="28"/>
          <w:szCs w:val="28"/>
          <w:lang w:val="uk-UA"/>
        </w:rPr>
        <w:t xml:space="preserve"> виготовляють зі сталі 51х2.5 мм.</w:t>
      </w:r>
    </w:p>
    <w:p w14:paraId="061E42D0"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В котлах з довгим верхнім барабаном екранні труби приварені до екранним колекторам, а в верхній барабан ввальцовані.</w:t>
      </w:r>
    </w:p>
    <w:p w14:paraId="51F5DAFC"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Крок бічних екранів у всіх котлів Д</w:t>
      </w:r>
      <w:r w:rsidR="008D1143" w:rsidRPr="001B54B2">
        <w:rPr>
          <w:sz w:val="28"/>
          <w:szCs w:val="28"/>
          <w:lang w:val="uk-UA"/>
        </w:rPr>
        <w:t>Е – 25</w:t>
      </w:r>
      <w:r w:rsidRPr="001B54B2">
        <w:rPr>
          <w:sz w:val="28"/>
          <w:szCs w:val="28"/>
          <w:lang w:val="uk-UA"/>
        </w:rPr>
        <w:t xml:space="preserve"> 80 мм, крок задніх і фронтових екранів - 80 х130 мм.</w:t>
      </w:r>
    </w:p>
    <w:p w14:paraId="5FDEE2F1"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Пучки кип’ятильних труб виконані із сталевих безшовних гнутих труб діаметром 51х2.5 мм.</w:t>
      </w:r>
    </w:p>
    <w:p w14:paraId="04B518E3"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Кінці кип’ятильних труб парових котлів типу Д</w:t>
      </w:r>
      <w:r w:rsidR="008D1143" w:rsidRPr="001B54B2">
        <w:rPr>
          <w:sz w:val="28"/>
          <w:szCs w:val="28"/>
          <w:lang w:val="uk-UA"/>
        </w:rPr>
        <w:t xml:space="preserve">Е – 25 </w:t>
      </w:r>
      <w:r w:rsidRPr="001B54B2">
        <w:rPr>
          <w:sz w:val="28"/>
          <w:szCs w:val="28"/>
          <w:lang w:val="uk-UA"/>
        </w:rPr>
        <w:t>прикріплені до нижнього і верхнього барабану за допомогою вальцювання.</w:t>
      </w:r>
    </w:p>
    <w:p w14:paraId="32886E12"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Циркуляція в кип’ятильних трубах відбувається за рахунок бурхливого випаровування води в передніх рядах труб, тому що вони розташовані ближче до топки і омиваються гарячими газами, ніж задні, внаслідок чого в задніх трубах, розташованих на виході газів з котла вода йде не вгору, а вниз.</w:t>
      </w:r>
    </w:p>
    <w:p w14:paraId="36F36575" w14:textId="065AE4B5" w:rsidR="00423188" w:rsidRPr="001B54B2" w:rsidRDefault="00423188" w:rsidP="00423188">
      <w:pPr>
        <w:spacing w:line="360" w:lineRule="auto"/>
        <w:ind w:firstLine="709"/>
        <w:jc w:val="both"/>
        <w:rPr>
          <w:sz w:val="28"/>
          <w:szCs w:val="28"/>
          <w:lang w:val="uk-UA"/>
        </w:rPr>
      </w:pPr>
      <w:r w:rsidRPr="001B54B2">
        <w:rPr>
          <w:sz w:val="28"/>
          <w:szCs w:val="28"/>
          <w:lang w:val="uk-UA"/>
        </w:rPr>
        <w:t>Камера згоряння з метою попередження затягування полум'я в конвективний пучок і зменшення втрати з винесенням, розділена перегородкою на дві частини: топку і камеру згоряння. Перегородки котла виконані таким чином, що</w:t>
      </w:r>
      <w:r w:rsidR="008457B9">
        <w:rPr>
          <w:sz w:val="28"/>
          <w:szCs w:val="28"/>
          <w:lang w:val="uk-UA"/>
        </w:rPr>
        <w:t>б димові гази омивали</w:t>
      </w:r>
      <w:r w:rsidRPr="001B54B2">
        <w:rPr>
          <w:sz w:val="28"/>
          <w:szCs w:val="28"/>
          <w:lang w:val="uk-UA"/>
        </w:rPr>
        <w:t xml:space="preserve"> труби поперечним струменем, що сприяє тепловіддачі в конвективному пучку.</w:t>
      </w:r>
    </w:p>
    <w:p w14:paraId="328806D5" w14:textId="189F2745" w:rsidR="00423188" w:rsidRPr="001B54B2" w:rsidRDefault="008457B9" w:rsidP="00423188">
      <w:pPr>
        <w:spacing w:line="360" w:lineRule="auto"/>
        <w:ind w:firstLine="709"/>
        <w:jc w:val="both"/>
        <w:rPr>
          <w:sz w:val="28"/>
          <w:szCs w:val="28"/>
          <w:lang w:val="uk-UA"/>
        </w:rPr>
      </w:pPr>
      <w:r>
        <w:rPr>
          <w:sz w:val="28"/>
          <w:szCs w:val="28"/>
          <w:lang w:val="uk-UA"/>
        </w:rPr>
        <w:t>Водяний економайзер є трубчастим</w:t>
      </w:r>
      <w:r w:rsidR="00423188" w:rsidRPr="001B54B2">
        <w:rPr>
          <w:sz w:val="28"/>
          <w:szCs w:val="28"/>
          <w:lang w:val="uk-UA"/>
        </w:rPr>
        <w:t xml:space="preserve"> теплообмінник</w:t>
      </w:r>
      <w:r>
        <w:rPr>
          <w:sz w:val="28"/>
          <w:szCs w:val="28"/>
          <w:lang w:val="uk-UA"/>
        </w:rPr>
        <w:t>ом</w:t>
      </w:r>
      <w:r w:rsidR="00423188" w:rsidRPr="001B54B2">
        <w:rPr>
          <w:sz w:val="28"/>
          <w:szCs w:val="28"/>
          <w:lang w:val="uk-UA"/>
        </w:rPr>
        <w:t>, в якому живильна вода перед надходженням в котел підігрівається до температури 30 - 40 ° С нижче температури кипіння, щоб запобігти пароутворення і гідравлічні удари всередині нього. Підігрів відбувається за рахунок теплоти відхідних газів, тим самим підвищуючи ККД котельного агрегату.</w:t>
      </w:r>
    </w:p>
    <w:p w14:paraId="277ADE3D" w14:textId="77777777" w:rsidR="00423188" w:rsidRPr="001B54B2" w:rsidRDefault="00423188" w:rsidP="00423188">
      <w:pPr>
        <w:keepNext/>
        <w:spacing w:line="360" w:lineRule="auto"/>
        <w:jc w:val="center"/>
        <w:rPr>
          <w:sz w:val="28"/>
          <w:szCs w:val="28"/>
          <w:lang w:val="uk-UA"/>
        </w:rPr>
      </w:pPr>
      <w:r w:rsidRPr="001B54B2">
        <w:rPr>
          <w:noProof/>
          <w:sz w:val="28"/>
          <w:szCs w:val="28"/>
          <w:lang w:val="uk-UA" w:eastAsia="uk-UA"/>
        </w:rPr>
        <w:lastRenderedPageBreak/>
        <w:drawing>
          <wp:inline distT="0" distB="0" distL="0" distR="0" wp14:anchorId="1A42B37A" wp14:editId="0BEC1C5A">
            <wp:extent cx="2266950" cy="365407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274194" cy="3665746"/>
                    </a:xfrm>
                    <a:prstGeom prst="rect">
                      <a:avLst/>
                    </a:prstGeom>
                  </pic:spPr>
                </pic:pic>
              </a:graphicData>
            </a:graphic>
          </wp:inline>
        </w:drawing>
      </w:r>
    </w:p>
    <w:p w14:paraId="2FACA13A" w14:textId="77777777" w:rsidR="00423188" w:rsidRPr="001B54B2" w:rsidRDefault="00423188" w:rsidP="00423188">
      <w:pPr>
        <w:spacing w:after="200" w:line="360" w:lineRule="auto"/>
        <w:jc w:val="center"/>
        <w:rPr>
          <w:iCs/>
          <w:sz w:val="28"/>
          <w:szCs w:val="28"/>
          <w:lang w:val="uk-UA"/>
        </w:rPr>
      </w:pPr>
      <w:r w:rsidRPr="001B54B2">
        <w:rPr>
          <w:iCs/>
          <w:sz w:val="28"/>
          <w:szCs w:val="28"/>
          <w:lang w:val="uk-UA"/>
        </w:rPr>
        <w:t>Рисунок 1.4 Економайзер</w:t>
      </w:r>
    </w:p>
    <w:p w14:paraId="0CB20A76" w14:textId="77777777" w:rsidR="00500389" w:rsidRDefault="00423188" w:rsidP="00500389">
      <w:pPr>
        <w:keepNext/>
        <w:spacing w:line="360" w:lineRule="auto"/>
        <w:jc w:val="center"/>
        <w:rPr>
          <w:sz w:val="28"/>
          <w:szCs w:val="28"/>
          <w:lang w:val="uk-UA"/>
        </w:rPr>
      </w:pPr>
      <w:r w:rsidRPr="001B54B2">
        <w:rPr>
          <w:noProof/>
          <w:sz w:val="28"/>
          <w:szCs w:val="28"/>
          <w:lang w:val="uk-UA" w:eastAsia="uk-UA"/>
        </w:rPr>
        <w:drawing>
          <wp:inline distT="0" distB="0" distL="0" distR="0" wp14:anchorId="7C0851AE" wp14:editId="663267C3">
            <wp:extent cx="1323975" cy="3038631"/>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352152" cy="3103300"/>
                    </a:xfrm>
                    <a:prstGeom prst="rect">
                      <a:avLst/>
                    </a:prstGeom>
                  </pic:spPr>
                </pic:pic>
              </a:graphicData>
            </a:graphic>
          </wp:inline>
        </w:drawing>
      </w:r>
      <w:r w:rsidR="00500389">
        <w:rPr>
          <w:sz w:val="28"/>
          <w:szCs w:val="28"/>
          <w:lang w:val="uk-UA"/>
        </w:rPr>
        <w:t xml:space="preserve">                        </w:t>
      </w:r>
      <w:r w:rsidR="00500389" w:rsidRPr="001B54B2">
        <w:rPr>
          <w:noProof/>
          <w:sz w:val="28"/>
          <w:szCs w:val="28"/>
          <w:lang w:val="uk-UA" w:eastAsia="uk-UA"/>
        </w:rPr>
        <w:drawing>
          <wp:inline distT="0" distB="0" distL="0" distR="0" wp14:anchorId="36C37EE1" wp14:editId="04E74BD1">
            <wp:extent cx="1685925" cy="3121819"/>
            <wp:effectExtent l="0" t="0" r="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726415" cy="3196794"/>
                    </a:xfrm>
                    <a:prstGeom prst="rect">
                      <a:avLst/>
                    </a:prstGeom>
                  </pic:spPr>
                </pic:pic>
              </a:graphicData>
            </a:graphic>
          </wp:inline>
        </w:drawing>
      </w:r>
    </w:p>
    <w:p w14:paraId="254802EC" w14:textId="77777777" w:rsidR="00423188" w:rsidRPr="00500389" w:rsidRDefault="00423188" w:rsidP="00500389">
      <w:pPr>
        <w:keepNext/>
        <w:spacing w:line="360" w:lineRule="auto"/>
        <w:jc w:val="center"/>
        <w:rPr>
          <w:sz w:val="28"/>
          <w:szCs w:val="28"/>
          <w:lang w:val="uk-UA"/>
        </w:rPr>
      </w:pPr>
      <w:r w:rsidRPr="001B54B2">
        <w:rPr>
          <w:iCs/>
          <w:sz w:val="28"/>
          <w:szCs w:val="28"/>
          <w:lang w:val="uk-UA"/>
        </w:rPr>
        <w:t xml:space="preserve">а)         </w:t>
      </w:r>
      <w:r w:rsidR="00500389">
        <w:rPr>
          <w:iCs/>
          <w:sz w:val="28"/>
          <w:szCs w:val="28"/>
          <w:lang w:val="uk-UA"/>
        </w:rPr>
        <w:t xml:space="preserve">                             </w:t>
      </w:r>
      <w:r w:rsidRPr="001B54B2">
        <w:rPr>
          <w:iCs/>
          <w:sz w:val="28"/>
          <w:szCs w:val="28"/>
          <w:lang w:val="uk-UA"/>
        </w:rPr>
        <w:t xml:space="preserve">           б)</w:t>
      </w:r>
    </w:p>
    <w:p w14:paraId="56A4D819" w14:textId="77777777" w:rsidR="00423188" w:rsidRDefault="00423188" w:rsidP="00423188">
      <w:pPr>
        <w:spacing w:line="360" w:lineRule="auto"/>
        <w:ind w:firstLine="709"/>
        <w:jc w:val="both"/>
        <w:rPr>
          <w:sz w:val="28"/>
          <w:szCs w:val="28"/>
          <w:lang w:val="uk-UA"/>
        </w:rPr>
      </w:pPr>
    </w:p>
    <w:p w14:paraId="0D03120C" w14:textId="77777777" w:rsidR="00423188" w:rsidRPr="001B54B2" w:rsidRDefault="00423188" w:rsidP="00423188">
      <w:pPr>
        <w:spacing w:line="360" w:lineRule="auto"/>
        <w:ind w:firstLine="709"/>
        <w:jc w:val="center"/>
        <w:rPr>
          <w:sz w:val="28"/>
          <w:szCs w:val="28"/>
          <w:lang w:val="uk-UA"/>
        </w:rPr>
      </w:pPr>
      <w:r w:rsidRPr="001B54B2">
        <w:rPr>
          <w:sz w:val="28"/>
          <w:szCs w:val="28"/>
          <w:lang w:val="uk-UA"/>
        </w:rPr>
        <w:t xml:space="preserve">Рисунок 1.5 Блочний </w:t>
      </w:r>
      <w:proofErr w:type="spellStart"/>
      <w:r w:rsidRPr="001B54B2">
        <w:rPr>
          <w:sz w:val="28"/>
          <w:szCs w:val="28"/>
          <w:lang w:val="uk-UA"/>
        </w:rPr>
        <w:t>одноколокольний</w:t>
      </w:r>
      <w:proofErr w:type="spellEnd"/>
      <w:r w:rsidRPr="001B54B2">
        <w:rPr>
          <w:sz w:val="28"/>
          <w:szCs w:val="28"/>
          <w:lang w:val="uk-UA"/>
        </w:rPr>
        <w:t xml:space="preserve"> </w:t>
      </w:r>
      <w:proofErr w:type="spellStart"/>
      <w:r w:rsidRPr="001B54B2">
        <w:rPr>
          <w:sz w:val="28"/>
          <w:szCs w:val="28"/>
          <w:lang w:val="uk-UA"/>
        </w:rPr>
        <w:t>чугунний</w:t>
      </w:r>
      <w:proofErr w:type="spellEnd"/>
      <w:r w:rsidRPr="001B54B2">
        <w:rPr>
          <w:sz w:val="28"/>
          <w:szCs w:val="28"/>
          <w:lang w:val="uk-UA"/>
        </w:rPr>
        <w:t xml:space="preserve"> водяний економайзер</w:t>
      </w:r>
    </w:p>
    <w:p w14:paraId="49D81D77" w14:textId="77777777" w:rsidR="00423188" w:rsidRDefault="00423188" w:rsidP="00423188">
      <w:pPr>
        <w:spacing w:line="360" w:lineRule="auto"/>
        <w:ind w:firstLine="709"/>
        <w:jc w:val="center"/>
        <w:rPr>
          <w:sz w:val="28"/>
          <w:szCs w:val="28"/>
          <w:lang w:val="uk-UA"/>
        </w:rPr>
      </w:pPr>
      <w:r w:rsidRPr="001B54B2">
        <w:rPr>
          <w:sz w:val="28"/>
          <w:szCs w:val="28"/>
          <w:lang w:val="uk-UA"/>
        </w:rPr>
        <w:t>а) поперечний розріз; б) повздовжній розріз</w:t>
      </w:r>
    </w:p>
    <w:p w14:paraId="02EF4689" w14:textId="77777777" w:rsidR="00500389" w:rsidRPr="001B54B2" w:rsidRDefault="00500389" w:rsidP="00423188">
      <w:pPr>
        <w:spacing w:line="360" w:lineRule="auto"/>
        <w:ind w:firstLine="709"/>
        <w:jc w:val="center"/>
        <w:rPr>
          <w:sz w:val="28"/>
          <w:szCs w:val="28"/>
          <w:lang w:val="uk-UA"/>
        </w:rPr>
      </w:pPr>
    </w:p>
    <w:p w14:paraId="3071A341" w14:textId="4AF516C0" w:rsidR="00423188" w:rsidRPr="001B54B2" w:rsidRDefault="00423188" w:rsidP="00423188">
      <w:pPr>
        <w:spacing w:line="360" w:lineRule="auto"/>
        <w:ind w:firstLine="709"/>
        <w:jc w:val="both"/>
        <w:rPr>
          <w:sz w:val="28"/>
          <w:szCs w:val="28"/>
          <w:lang w:val="uk-UA"/>
        </w:rPr>
      </w:pPr>
      <w:r w:rsidRPr="001B54B2">
        <w:rPr>
          <w:sz w:val="28"/>
          <w:szCs w:val="28"/>
          <w:lang w:val="uk-UA"/>
        </w:rPr>
        <w:lastRenderedPageBreak/>
        <w:t>У парових котлах температура теплосприймаючої стінки по в</w:t>
      </w:r>
      <w:r w:rsidR="008457B9">
        <w:rPr>
          <w:sz w:val="28"/>
          <w:szCs w:val="28"/>
          <w:lang w:val="uk-UA"/>
        </w:rPr>
        <w:t xml:space="preserve">сьому агрегату майже однакова, </w:t>
      </w:r>
      <w:r w:rsidRPr="001B54B2">
        <w:rPr>
          <w:sz w:val="28"/>
          <w:szCs w:val="28"/>
          <w:lang w:val="uk-UA"/>
        </w:rPr>
        <w:t>трохи перевищує температуру кипін</w:t>
      </w:r>
      <w:r w:rsidR="00AC77E6">
        <w:rPr>
          <w:sz w:val="28"/>
          <w:szCs w:val="28"/>
          <w:lang w:val="uk-UA"/>
        </w:rPr>
        <w:t>ня. У міру підвищення тиску пари,</w:t>
      </w:r>
      <w:r w:rsidRPr="001B54B2">
        <w:rPr>
          <w:sz w:val="28"/>
          <w:szCs w:val="28"/>
          <w:lang w:val="uk-UA"/>
        </w:rPr>
        <w:t xml:space="preserve"> температура стінки підвищується, що призводить до підвищення температури відхідних газів. Випускати в атмосферу гази з такою високою температурою нераціонально. До пристроїв, призначених вирішити цю проблему, відносяться економайзери</w:t>
      </w:r>
      <w:r w:rsidR="00B37B17" w:rsidRPr="00EE3692">
        <w:rPr>
          <w:sz w:val="28"/>
          <w:szCs w:val="28"/>
        </w:rPr>
        <w:t xml:space="preserve"> [4]</w:t>
      </w:r>
      <w:r w:rsidRPr="001B54B2">
        <w:rPr>
          <w:sz w:val="28"/>
          <w:szCs w:val="28"/>
          <w:lang w:val="uk-UA"/>
        </w:rPr>
        <w:t>.</w:t>
      </w:r>
    </w:p>
    <w:p w14:paraId="1290B1E9" w14:textId="78311E25" w:rsidR="00423188" w:rsidRDefault="00423188" w:rsidP="00423188">
      <w:pPr>
        <w:spacing w:line="360" w:lineRule="auto"/>
        <w:ind w:firstLine="709"/>
        <w:jc w:val="both"/>
        <w:rPr>
          <w:sz w:val="28"/>
          <w:szCs w:val="28"/>
          <w:lang w:val="uk-UA"/>
        </w:rPr>
      </w:pPr>
      <w:r w:rsidRPr="001B54B2">
        <w:rPr>
          <w:sz w:val="28"/>
          <w:szCs w:val="28"/>
          <w:lang w:val="uk-UA"/>
        </w:rPr>
        <w:t>Економайзери встановлюються індивідуально на котел або на групу котлів низького тиску (до 2,4 МПа) і малої потужності</w:t>
      </w:r>
      <w:r w:rsidR="00AC77E6">
        <w:rPr>
          <w:sz w:val="28"/>
          <w:szCs w:val="28"/>
          <w:lang w:val="uk-UA"/>
        </w:rPr>
        <w:t>,</w:t>
      </w:r>
      <w:r w:rsidRPr="001B54B2">
        <w:rPr>
          <w:sz w:val="28"/>
          <w:szCs w:val="28"/>
          <w:lang w:val="uk-UA"/>
        </w:rPr>
        <w:t xml:space="preserve"> і можуть відключатися від котлів як по газовому, так і по водяному тракту.</w:t>
      </w:r>
    </w:p>
    <w:p w14:paraId="5405F216" w14:textId="77777777" w:rsidR="00500389" w:rsidRPr="001B54B2" w:rsidRDefault="00500389" w:rsidP="00423188">
      <w:pPr>
        <w:spacing w:line="360" w:lineRule="auto"/>
        <w:ind w:firstLine="709"/>
        <w:jc w:val="both"/>
        <w:rPr>
          <w:sz w:val="28"/>
          <w:szCs w:val="28"/>
          <w:lang w:val="uk-UA"/>
        </w:rPr>
      </w:pPr>
    </w:p>
    <w:p w14:paraId="032529E9" w14:textId="77777777" w:rsidR="00423188" w:rsidRPr="001B54B2" w:rsidRDefault="00423188" w:rsidP="00423188">
      <w:pPr>
        <w:spacing w:line="360" w:lineRule="auto"/>
        <w:jc w:val="center"/>
        <w:rPr>
          <w:b/>
          <w:sz w:val="28"/>
          <w:szCs w:val="28"/>
          <w:lang w:val="uk-UA"/>
        </w:rPr>
      </w:pPr>
      <w:r w:rsidRPr="001B54B2">
        <w:rPr>
          <w:b/>
          <w:sz w:val="28"/>
          <w:szCs w:val="28"/>
          <w:lang w:val="uk-UA"/>
        </w:rPr>
        <w:t>1.3 Особливість парових котлів на харчових підприємствах</w:t>
      </w:r>
    </w:p>
    <w:p w14:paraId="43C5830C" w14:textId="0E3FD71B" w:rsidR="00423188" w:rsidRPr="001B54B2" w:rsidRDefault="00423188" w:rsidP="00423188">
      <w:pPr>
        <w:spacing w:line="360" w:lineRule="auto"/>
        <w:ind w:firstLine="709"/>
        <w:jc w:val="both"/>
        <w:rPr>
          <w:sz w:val="28"/>
          <w:szCs w:val="28"/>
          <w:lang w:val="uk-UA"/>
        </w:rPr>
      </w:pPr>
      <w:r w:rsidRPr="001B54B2">
        <w:rPr>
          <w:sz w:val="28"/>
          <w:szCs w:val="28"/>
          <w:lang w:val="uk-UA"/>
        </w:rPr>
        <w:t>Основною важливою умовою використання парових котлів типу Д</w:t>
      </w:r>
      <w:r w:rsidR="008D1143" w:rsidRPr="001B54B2">
        <w:rPr>
          <w:sz w:val="28"/>
          <w:szCs w:val="28"/>
          <w:lang w:val="uk-UA"/>
        </w:rPr>
        <w:t>Е – 25</w:t>
      </w:r>
      <w:r w:rsidRPr="001B54B2">
        <w:rPr>
          <w:sz w:val="28"/>
          <w:szCs w:val="28"/>
          <w:lang w:val="uk-UA"/>
        </w:rPr>
        <w:t xml:space="preserve"> на харчових підприємствах являється температура пара. Так як в котлах даної серії температура пара на виході становить 180 </w:t>
      </w:r>
      <m:oMath>
        <m:r>
          <w:rPr>
            <w:rFonts w:ascii="Cambria Math" w:hAnsi="Cambria Math"/>
            <w:sz w:val="28"/>
            <w:szCs w:val="28"/>
            <w:lang w:val="uk-UA"/>
          </w:rPr>
          <m:t>°С</m:t>
        </m:r>
      </m:oMath>
      <w:r w:rsidRPr="001B54B2">
        <w:rPr>
          <w:sz w:val="28"/>
          <w:szCs w:val="28"/>
          <w:lang w:val="uk-UA"/>
        </w:rPr>
        <w:t xml:space="preserve">, необхідно збільшувати її до 240-260 </w:t>
      </w:r>
      <m:oMath>
        <m:r>
          <w:rPr>
            <w:rFonts w:ascii="Cambria Math" w:hAnsi="Cambria Math"/>
            <w:sz w:val="28"/>
            <w:szCs w:val="28"/>
            <w:lang w:val="uk-UA"/>
          </w:rPr>
          <m:t>°С</m:t>
        </m:r>
      </m:oMath>
      <w:r w:rsidRPr="001B54B2">
        <w:rPr>
          <w:sz w:val="28"/>
          <w:szCs w:val="28"/>
          <w:lang w:val="uk-UA"/>
        </w:rPr>
        <w:t>, це пов’язано з технологічним процесом</w:t>
      </w:r>
      <w:r w:rsidR="00AC77E6">
        <w:rPr>
          <w:sz w:val="28"/>
          <w:szCs w:val="28"/>
          <w:lang w:val="uk-UA"/>
        </w:rPr>
        <w:t xml:space="preserve"> </w:t>
      </w:r>
      <w:proofErr w:type="spellStart"/>
      <w:r w:rsidR="00AC77E6">
        <w:rPr>
          <w:sz w:val="28"/>
          <w:szCs w:val="28"/>
          <w:lang w:val="uk-UA"/>
        </w:rPr>
        <w:t>дезодорування</w:t>
      </w:r>
      <w:proofErr w:type="spellEnd"/>
      <w:r w:rsidR="00AC77E6">
        <w:rPr>
          <w:sz w:val="28"/>
          <w:szCs w:val="28"/>
          <w:lang w:val="uk-UA"/>
        </w:rPr>
        <w:t>, відбілювання,</w:t>
      </w:r>
      <w:r w:rsidRPr="001B54B2">
        <w:rPr>
          <w:sz w:val="28"/>
          <w:szCs w:val="28"/>
          <w:lang w:val="uk-UA"/>
        </w:rPr>
        <w:t xml:space="preserve"> нейтралізації </w:t>
      </w:r>
      <w:r w:rsidR="00AC77E6">
        <w:rPr>
          <w:sz w:val="28"/>
          <w:szCs w:val="28"/>
          <w:lang w:val="uk-UA"/>
        </w:rPr>
        <w:t>олії</w:t>
      </w:r>
      <w:r w:rsidRPr="001B54B2">
        <w:rPr>
          <w:sz w:val="28"/>
          <w:szCs w:val="28"/>
          <w:lang w:val="uk-UA"/>
        </w:rPr>
        <w:t xml:space="preserve"> та жирів.</w:t>
      </w:r>
    </w:p>
    <w:p w14:paraId="0B412E12" w14:textId="508C8B01" w:rsidR="00423188" w:rsidRPr="001B54B2" w:rsidRDefault="00423188" w:rsidP="00423188">
      <w:pPr>
        <w:spacing w:line="360" w:lineRule="auto"/>
        <w:ind w:firstLine="709"/>
        <w:jc w:val="both"/>
        <w:rPr>
          <w:sz w:val="28"/>
          <w:szCs w:val="28"/>
          <w:lang w:val="uk-UA"/>
        </w:rPr>
      </w:pPr>
      <w:r w:rsidRPr="001B54B2">
        <w:rPr>
          <w:sz w:val="28"/>
          <w:szCs w:val="28"/>
          <w:lang w:val="uk-UA"/>
        </w:rPr>
        <w:t>В зв’язку з цим використовують пароперегрівачі. Пароперегрівач електрични</w:t>
      </w:r>
      <w:r w:rsidR="00AC77E6">
        <w:rPr>
          <w:sz w:val="28"/>
          <w:szCs w:val="28"/>
          <w:lang w:val="uk-UA"/>
        </w:rPr>
        <w:t>й призначений для перегріву пари</w:t>
      </w:r>
      <w:r w:rsidRPr="001B54B2">
        <w:rPr>
          <w:sz w:val="28"/>
          <w:szCs w:val="28"/>
          <w:lang w:val="uk-UA"/>
        </w:rPr>
        <w:t xml:space="preserve"> вище температури насичення (до 250 </w:t>
      </w:r>
      <m:oMath>
        <m:r>
          <w:rPr>
            <w:rFonts w:ascii="Cambria Math" w:hAnsi="Cambria Math"/>
            <w:sz w:val="28"/>
            <w:szCs w:val="28"/>
            <w:lang w:val="uk-UA"/>
          </w:rPr>
          <m:t>°С</m:t>
        </m:r>
      </m:oMath>
      <w:r w:rsidRPr="001B54B2">
        <w:rPr>
          <w:sz w:val="28"/>
          <w:szCs w:val="28"/>
          <w:lang w:val="uk-UA"/>
        </w:rPr>
        <w:t>) з тиском вище атмосферного за рахунок теплоти, що виділяється в результаті використання електроенергії. Пароперегрівач, як і п</w:t>
      </w:r>
      <w:r w:rsidR="00AC77E6">
        <w:rPr>
          <w:sz w:val="28"/>
          <w:szCs w:val="28"/>
          <w:lang w:val="uk-UA"/>
        </w:rPr>
        <w:t>арогенератор, виробляє пар, але</w:t>
      </w:r>
      <w:r w:rsidRPr="001B54B2">
        <w:rPr>
          <w:sz w:val="28"/>
          <w:szCs w:val="28"/>
          <w:lang w:val="uk-UA"/>
        </w:rPr>
        <w:t xml:space="preserve"> на відміну від останнього, здійснює його перегрів вище температури насичення з тиском вище атмосферного за рахунок теплоти, що виділяється в результаті використання електроенергії. Пароперегрівач комплектується тенами, питома потужність поверхні, яких не перевищує 3.05 </w:t>
      </w:r>
      <m:oMath>
        <m:r>
          <w:rPr>
            <w:rFonts w:ascii="Cambria Math" w:hAnsi="Cambria Math"/>
            <w:sz w:val="28"/>
            <w:szCs w:val="28"/>
            <w:lang w:val="uk-UA"/>
          </w:rPr>
          <m:t>Вт/</m:t>
        </m:r>
        <m:sSup>
          <m:sSupPr>
            <m:ctrlPr>
              <w:rPr>
                <w:rFonts w:ascii="Cambria Math" w:hAnsi="Cambria Math"/>
                <w:i/>
                <w:sz w:val="28"/>
                <w:szCs w:val="28"/>
                <w:lang w:val="uk-UA"/>
              </w:rPr>
            </m:ctrlPr>
          </m:sSupPr>
          <m:e>
            <m:r>
              <w:rPr>
                <w:rFonts w:ascii="Cambria Math" w:hAnsi="Cambria Math"/>
                <w:sz w:val="28"/>
                <w:szCs w:val="28"/>
                <w:lang w:val="uk-UA"/>
              </w:rPr>
              <m:t>см</m:t>
            </m:r>
          </m:e>
          <m:sup>
            <m:r>
              <w:rPr>
                <w:rFonts w:ascii="Cambria Math" w:hAnsi="Cambria Math"/>
                <w:sz w:val="28"/>
                <w:szCs w:val="28"/>
                <w:lang w:val="uk-UA"/>
              </w:rPr>
              <m:t>2</m:t>
            </m:r>
          </m:sup>
        </m:sSup>
      </m:oMath>
      <w:r w:rsidRPr="001B54B2">
        <w:rPr>
          <w:sz w:val="28"/>
          <w:szCs w:val="28"/>
          <w:lang w:val="uk-UA"/>
        </w:rPr>
        <w:t>.</w:t>
      </w:r>
    </w:p>
    <w:p w14:paraId="5E911053"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Задля покращення характеристик використовуваного пара запропоновано використовувати індуктивний пароперегрівач. Це пов’язано з можливістю отримати сухого перегрітого пара набагато кращої якості. </w:t>
      </w:r>
    </w:p>
    <w:p w14:paraId="7E2C2B4C" w14:textId="77777777" w:rsidR="00423188" w:rsidRPr="001B54B2" w:rsidRDefault="00423188" w:rsidP="00423188">
      <w:pPr>
        <w:keepNext/>
        <w:spacing w:line="360" w:lineRule="auto"/>
        <w:jc w:val="center"/>
        <w:rPr>
          <w:sz w:val="28"/>
          <w:szCs w:val="28"/>
          <w:lang w:val="uk-UA"/>
        </w:rPr>
      </w:pPr>
      <w:r w:rsidRPr="001B54B2">
        <w:rPr>
          <w:noProof/>
          <w:sz w:val="28"/>
          <w:szCs w:val="28"/>
          <w:lang w:val="uk-UA" w:eastAsia="uk-UA"/>
        </w:rPr>
        <w:lastRenderedPageBreak/>
        <w:drawing>
          <wp:inline distT="0" distB="0" distL="0" distR="0" wp14:anchorId="38544EBE" wp14:editId="155DA33F">
            <wp:extent cx="3792446" cy="51625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806471" cy="5181642"/>
                    </a:xfrm>
                    <a:prstGeom prst="rect">
                      <a:avLst/>
                    </a:prstGeom>
                  </pic:spPr>
                </pic:pic>
              </a:graphicData>
            </a:graphic>
          </wp:inline>
        </w:drawing>
      </w:r>
    </w:p>
    <w:p w14:paraId="7F85F911" w14:textId="77777777" w:rsidR="00423188" w:rsidRPr="001B54B2" w:rsidRDefault="00423188" w:rsidP="00423188">
      <w:pPr>
        <w:spacing w:line="360" w:lineRule="auto"/>
        <w:jc w:val="center"/>
        <w:rPr>
          <w:iCs/>
          <w:sz w:val="28"/>
          <w:szCs w:val="28"/>
          <w:lang w:val="uk-UA"/>
        </w:rPr>
      </w:pPr>
      <w:r w:rsidRPr="001B54B2">
        <w:rPr>
          <w:iCs/>
          <w:sz w:val="28"/>
          <w:szCs w:val="28"/>
          <w:lang w:val="uk-UA"/>
        </w:rPr>
        <w:t>Рисунок 1.6 Схематична конструкція індуктивного пароперегрівача</w:t>
      </w:r>
    </w:p>
    <w:p w14:paraId="51B1081F"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Індуктивний парогенератор містить індуктивний нагрівач 1, що охоплює циліндричну ємність 2 з діелектричного матеріалу, з’єднану з джерелом 3  теплоносія і трубопроводом 4 споживаного пара, циліндрична ємність 2 заповнена металевими кульками 5, стовп кульок зафіксований зверху і знизу фіксують гратами 6 і 7.</w:t>
      </w:r>
    </w:p>
    <w:p w14:paraId="0F916C59"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Індуктивний парогенератор працює наступним чином.</w:t>
      </w:r>
    </w:p>
    <w:p w14:paraId="58F65910" w14:textId="415D190E" w:rsidR="00423188" w:rsidRPr="001B54B2" w:rsidRDefault="00423188" w:rsidP="00423188">
      <w:pPr>
        <w:spacing w:line="360" w:lineRule="auto"/>
        <w:ind w:firstLine="709"/>
        <w:jc w:val="both"/>
        <w:rPr>
          <w:sz w:val="28"/>
          <w:szCs w:val="28"/>
          <w:lang w:val="uk-UA"/>
        </w:rPr>
      </w:pPr>
      <w:r w:rsidRPr="001B54B2">
        <w:rPr>
          <w:sz w:val="28"/>
          <w:szCs w:val="28"/>
          <w:lang w:val="uk-UA"/>
        </w:rPr>
        <w:t>Включення індуктивного генератора призводить до появи змінного електромагнітного поля в індукційному нагрівачі 1, яке струмами Фуко нагріває стовп металевих кульок 5. При подачі води по джерелу 3 теплоносія, вона заповнює простір між кульками і нагрівається ними в процесі теплообміну. Піднімаючись по стовпу кульок 5 насичений пар закипає і утворює сухий пар. Така суміш в стовпі кульок 5 поводиться по різному</w:t>
      </w:r>
      <w:r w:rsidR="00B37B17" w:rsidRPr="00EE3692">
        <w:rPr>
          <w:sz w:val="28"/>
          <w:szCs w:val="28"/>
        </w:rPr>
        <w:t xml:space="preserve"> [4]</w:t>
      </w:r>
      <w:r w:rsidRPr="001B54B2">
        <w:rPr>
          <w:sz w:val="28"/>
          <w:szCs w:val="28"/>
          <w:lang w:val="uk-UA"/>
        </w:rPr>
        <w:t xml:space="preserve">. Краплі конденсату за </w:t>
      </w:r>
      <w:r w:rsidRPr="001B54B2">
        <w:rPr>
          <w:sz w:val="28"/>
          <w:szCs w:val="28"/>
          <w:lang w:val="uk-UA"/>
        </w:rPr>
        <w:lastRenderedPageBreak/>
        <w:t>рахунок сил інерції криволінійного руху по каналах між кульками 5 потрапляє на поверхню кульок 5 і продовжує випаровуватися, а пар по каналах продовжує рух вгору, нагріваючись в процесі теплообміну з металевими кульками 5. На певній висоті в стовпі кульок присутній тільки парова фаза ( сухий пар), і при подальшому русі відбувається перегрів пара. Досягнувши останнього шару кульок 5, пар збирається в трубопроводі 4 і відправляється споживачеві. Розвинена поверхня нагріву створює безліч звивистих каналів для проходження пари і активного перемішування води при нагріванні.</w:t>
      </w:r>
    </w:p>
    <w:p w14:paraId="7DC3A6A2" w14:textId="77777777" w:rsidR="00423188" w:rsidRDefault="00423188" w:rsidP="00423188">
      <w:pPr>
        <w:spacing w:line="360" w:lineRule="auto"/>
        <w:ind w:firstLine="709"/>
        <w:jc w:val="both"/>
        <w:rPr>
          <w:sz w:val="28"/>
          <w:szCs w:val="28"/>
          <w:lang w:val="uk-UA"/>
        </w:rPr>
      </w:pPr>
      <w:r w:rsidRPr="001B54B2">
        <w:rPr>
          <w:sz w:val="28"/>
          <w:szCs w:val="28"/>
          <w:lang w:val="uk-UA"/>
        </w:rPr>
        <w:t>Використання винаходу дозволяє збільшити виробництво пара за рахунок того, що в індукційному парогенераторі використовується стовп металевих кульок, тому вдається багаторазово збільшити поверхню теплообміну як з рідинної фазою теплоносія, так і з парової. При цьому рідинна фаза, огинаючи металеві кульки, активно перемішується і турболзуєтся, що дозволяє збільшити ефективність перенагріву пара. На виході пристрою збирається сухий пар, температуру якого можна задавати, змінюючи потужність індукційного генератора.</w:t>
      </w:r>
    </w:p>
    <w:p w14:paraId="55DC7D4D" w14:textId="77777777" w:rsidR="00500389" w:rsidRPr="001B54B2" w:rsidRDefault="00500389" w:rsidP="00423188">
      <w:pPr>
        <w:spacing w:line="360" w:lineRule="auto"/>
        <w:ind w:firstLine="709"/>
        <w:jc w:val="both"/>
        <w:rPr>
          <w:sz w:val="28"/>
          <w:szCs w:val="28"/>
          <w:lang w:val="uk-UA"/>
        </w:rPr>
      </w:pPr>
    </w:p>
    <w:p w14:paraId="06BFD4E8" w14:textId="77777777" w:rsidR="00423188" w:rsidRPr="001B54B2" w:rsidRDefault="00423188" w:rsidP="00423188">
      <w:pPr>
        <w:spacing w:line="360" w:lineRule="auto"/>
        <w:jc w:val="center"/>
        <w:rPr>
          <w:b/>
          <w:sz w:val="28"/>
          <w:szCs w:val="28"/>
          <w:lang w:val="uk-UA"/>
        </w:rPr>
      </w:pPr>
      <w:r w:rsidRPr="001B54B2">
        <w:rPr>
          <w:b/>
          <w:sz w:val="28"/>
          <w:szCs w:val="28"/>
          <w:lang w:val="uk-UA"/>
        </w:rPr>
        <w:t>1.4 Режими роботи парових котлів</w:t>
      </w:r>
    </w:p>
    <w:p w14:paraId="08578B45" w14:textId="77777777" w:rsidR="00423188" w:rsidRPr="001B54B2" w:rsidRDefault="00423188" w:rsidP="00423188">
      <w:pPr>
        <w:spacing w:line="360" w:lineRule="auto"/>
        <w:jc w:val="center"/>
        <w:rPr>
          <w:b/>
          <w:sz w:val="28"/>
          <w:szCs w:val="28"/>
          <w:lang w:val="uk-UA"/>
        </w:rPr>
      </w:pPr>
      <w:r w:rsidRPr="001B54B2">
        <w:rPr>
          <w:b/>
          <w:sz w:val="28"/>
          <w:szCs w:val="28"/>
          <w:lang w:val="uk-UA"/>
        </w:rPr>
        <w:t>1.4.1 Загальна характеристика режимів роботи</w:t>
      </w:r>
    </w:p>
    <w:p w14:paraId="21869861"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Основним завданням експлуатації котлів є забезпечення їх довготривалої надійної роботи з максимальною економічністю при забезпеченні диспетчерського графіка навантаження.</w:t>
      </w:r>
    </w:p>
    <w:p w14:paraId="43909190" w14:textId="3A0203A3"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Графік навантаження котлів </w:t>
      </w:r>
      <w:r w:rsidR="00AC77E6">
        <w:rPr>
          <w:sz w:val="28"/>
          <w:szCs w:val="28"/>
          <w:lang w:val="uk-UA"/>
        </w:rPr>
        <w:t>зазвичай має ту чи іншу нерівно</w:t>
      </w:r>
      <w:r w:rsidRPr="001B54B2">
        <w:rPr>
          <w:sz w:val="28"/>
          <w:szCs w:val="28"/>
          <w:lang w:val="uk-UA"/>
        </w:rPr>
        <w:t>мірність. Розрізняють добовий, тижневий і сезонний графіки навантаження. Як правило, в ранкові та вечірні години доби сп</w:t>
      </w:r>
      <w:r w:rsidR="00AC77E6">
        <w:rPr>
          <w:sz w:val="28"/>
          <w:szCs w:val="28"/>
          <w:lang w:val="uk-UA"/>
        </w:rPr>
        <w:t xml:space="preserve">остерігаються піки навантаження, </w:t>
      </w:r>
      <w:r w:rsidRPr="001B54B2">
        <w:rPr>
          <w:sz w:val="28"/>
          <w:szCs w:val="28"/>
          <w:lang w:val="uk-UA"/>
        </w:rPr>
        <w:t>так як відбуває</w:t>
      </w:r>
      <w:r w:rsidR="00AC77E6">
        <w:rPr>
          <w:sz w:val="28"/>
          <w:szCs w:val="28"/>
          <w:lang w:val="uk-UA"/>
        </w:rPr>
        <w:t xml:space="preserve">ться запуск або ж зупинка ліній, </w:t>
      </w:r>
      <w:r w:rsidRPr="001B54B2">
        <w:rPr>
          <w:sz w:val="28"/>
          <w:szCs w:val="28"/>
          <w:lang w:val="uk-UA"/>
        </w:rPr>
        <w:t xml:space="preserve">відповідно до необхідності, та передачі операторами зміни, а в нічний час відбувається помітний спад. Істотний спад навантаження відзначається також в неробочі дні, особливо в їх нічний час, так як в ці дні виробництво працює не в такому навантаженні. У сезонному аспекті найбільший рівень навантаження, як правило, відзначається в період так званого </w:t>
      </w:r>
      <w:r w:rsidRPr="001B54B2">
        <w:rPr>
          <w:sz w:val="28"/>
          <w:szCs w:val="28"/>
          <w:lang w:val="uk-UA"/>
        </w:rPr>
        <w:lastRenderedPageBreak/>
        <w:t>осінньо-зимового максимуму, так як крім ліній</w:t>
      </w:r>
      <w:r w:rsidR="00AC77E6">
        <w:rPr>
          <w:sz w:val="28"/>
          <w:szCs w:val="28"/>
          <w:lang w:val="uk-UA"/>
        </w:rPr>
        <w:t xml:space="preserve"> </w:t>
      </w:r>
      <w:r w:rsidR="00AC77E6" w:rsidRPr="001B54B2">
        <w:rPr>
          <w:sz w:val="28"/>
          <w:szCs w:val="28"/>
          <w:lang w:val="uk-UA"/>
        </w:rPr>
        <w:t>споживання</w:t>
      </w:r>
      <w:r w:rsidRPr="001B54B2">
        <w:rPr>
          <w:sz w:val="28"/>
          <w:szCs w:val="28"/>
          <w:lang w:val="uk-UA"/>
        </w:rPr>
        <w:t>, пар йде на потреби обігрівання адміністративних та виробничих приміщень.</w:t>
      </w:r>
    </w:p>
    <w:p w14:paraId="1C2D105D"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Таким чином, будь-який паровий котел може перебувати в експлуатації з різними тепловими навантаженнями в різні періоди часу.</w:t>
      </w:r>
    </w:p>
    <w:p w14:paraId="07D98B77"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Споживачами тепла системи теплопостачання є:</w:t>
      </w:r>
    </w:p>
    <w:p w14:paraId="3FC8193D" w14:textId="77777777" w:rsidR="00423188" w:rsidRPr="001B54B2" w:rsidRDefault="00423188" w:rsidP="00423188">
      <w:pPr>
        <w:numPr>
          <w:ilvl w:val="0"/>
          <w:numId w:val="6"/>
        </w:numPr>
        <w:spacing w:line="360" w:lineRule="auto"/>
        <w:ind w:hanging="11"/>
        <w:contextualSpacing/>
        <w:jc w:val="both"/>
        <w:rPr>
          <w:sz w:val="28"/>
          <w:szCs w:val="28"/>
          <w:lang w:val="uk-UA"/>
        </w:rPr>
      </w:pPr>
      <w:r w:rsidRPr="001B54B2">
        <w:rPr>
          <w:sz w:val="28"/>
          <w:szCs w:val="28"/>
          <w:lang w:val="uk-UA"/>
        </w:rPr>
        <w:t>тепловикористовуючі санітарно-технічні системи будівель (системи опалення, вентиляції, кондиціонування повітря, гарячого водопостачання);</w:t>
      </w:r>
    </w:p>
    <w:p w14:paraId="7A7D1E29" w14:textId="77777777" w:rsidR="00423188" w:rsidRPr="001B54B2" w:rsidRDefault="00423188" w:rsidP="00423188">
      <w:pPr>
        <w:numPr>
          <w:ilvl w:val="0"/>
          <w:numId w:val="6"/>
        </w:numPr>
        <w:spacing w:line="360" w:lineRule="auto"/>
        <w:ind w:hanging="11"/>
        <w:contextualSpacing/>
        <w:jc w:val="both"/>
        <w:rPr>
          <w:sz w:val="28"/>
          <w:szCs w:val="28"/>
          <w:lang w:val="uk-UA"/>
        </w:rPr>
      </w:pPr>
      <w:r w:rsidRPr="001B54B2">
        <w:rPr>
          <w:sz w:val="28"/>
          <w:szCs w:val="28"/>
          <w:lang w:val="uk-UA"/>
        </w:rPr>
        <w:t>технологічні установки.</w:t>
      </w:r>
    </w:p>
    <w:p w14:paraId="2CFB0567"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По режиму споживання тепла протягом року розрізняють дві групи споживачів:</w:t>
      </w:r>
    </w:p>
    <w:p w14:paraId="350B19A9" w14:textId="77777777" w:rsidR="00423188" w:rsidRPr="001B54B2" w:rsidRDefault="00423188" w:rsidP="00423188">
      <w:pPr>
        <w:numPr>
          <w:ilvl w:val="0"/>
          <w:numId w:val="7"/>
        </w:numPr>
        <w:spacing w:line="360" w:lineRule="auto"/>
        <w:ind w:hanging="11"/>
        <w:contextualSpacing/>
        <w:jc w:val="both"/>
        <w:rPr>
          <w:sz w:val="28"/>
          <w:szCs w:val="28"/>
          <w:lang w:val="uk-UA"/>
        </w:rPr>
      </w:pPr>
      <w:r w:rsidRPr="001B54B2">
        <w:rPr>
          <w:sz w:val="28"/>
          <w:szCs w:val="28"/>
          <w:lang w:val="uk-UA"/>
        </w:rPr>
        <w:t>сезонні, які потребують теплі тільки в холодний період року (наприклад, системи опалення);</w:t>
      </w:r>
    </w:p>
    <w:p w14:paraId="05E428B0" w14:textId="77777777" w:rsidR="00423188" w:rsidRPr="001B54B2" w:rsidRDefault="00423188" w:rsidP="00423188">
      <w:pPr>
        <w:numPr>
          <w:ilvl w:val="0"/>
          <w:numId w:val="7"/>
        </w:numPr>
        <w:spacing w:line="360" w:lineRule="auto"/>
        <w:ind w:hanging="11"/>
        <w:contextualSpacing/>
        <w:jc w:val="both"/>
        <w:rPr>
          <w:sz w:val="28"/>
          <w:szCs w:val="28"/>
          <w:lang w:val="uk-UA"/>
        </w:rPr>
      </w:pPr>
      <w:r w:rsidRPr="001B54B2">
        <w:rPr>
          <w:sz w:val="28"/>
          <w:szCs w:val="28"/>
          <w:lang w:val="uk-UA"/>
        </w:rPr>
        <w:t>цілорічні, які потребують теплі весь рік (системи гарячого водопостачання, виробничі лінії).</w:t>
      </w:r>
    </w:p>
    <w:p w14:paraId="1CF99592"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Залежно від співвідношення і режимів окремих видів теплоспоживання розрізняють три характерні групи споживачів:</w:t>
      </w:r>
    </w:p>
    <w:p w14:paraId="2DEBCD45" w14:textId="77777777" w:rsidR="00423188" w:rsidRPr="001B54B2" w:rsidRDefault="00423188" w:rsidP="00423188">
      <w:pPr>
        <w:numPr>
          <w:ilvl w:val="0"/>
          <w:numId w:val="8"/>
        </w:numPr>
        <w:spacing w:line="360" w:lineRule="auto"/>
        <w:ind w:hanging="11"/>
        <w:contextualSpacing/>
        <w:jc w:val="both"/>
        <w:rPr>
          <w:sz w:val="28"/>
          <w:szCs w:val="28"/>
          <w:lang w:val="uk-UA"/>
        </w:rPr>
      </w:pPr>
      <w:r w:rsidRPr="001B54B2">
        <w:rPr>
          <w:sz w:val="28"/>
          <w:szCs w:val="28"/>
          <w:lang w:val="uk-UA"/>
        </w:rPr>
        <w:t>адміністративні будівлі (характерні сезонні витрати тепла на опалення і вентиляцію і цілорічний - на гаряче водопостачання);</w:t>
      </w:r>
    </w:p>
    <w:p w14:paraId="4A2E91A1" w14:textId="77777777" w:rsidR="00423188" w:rsidRPr="001B54B2" w:rsidRDefault="00423188" w:rsidP="00423188">
      <w:pPr>
        <w:numPr>
          <w:ilvl w:val="0"/>
          <w:numId w:val="8"/>
        </w:numPr>
        <w:spacing w:line="360" w:lineRule="auto"/>
        <w:ind w:hanging="11"/>
        <w:contextualSpacing/>
        <w:jc w:val="both"/>
        <w:rPr>
          <w:sz w:val="28"/>
          <w:szCs w:val="28"/>
          <w:lang w:val="uk-UA"/>
        </w:rPr>
      </w:pPr>
      <w:r w:rsidRPr="001B54B2">
        <w:rPr>
          <w:sz w:val="28"/>
          <w:szCs w:val="28"/>
          <w:lang w:val="uk-UA"/>
        </w:rPr>
        <w:t>промислові будівлі і споруди (всі види теплоспоживання, кількісне відношення між якими визначається видом виробництва);</w:t>
      </w:r>
    </w:p>
    <w:p w14:paraId="7795A4DA" w14:textId="77777777" w:rsidR="00423188" w:rsidRPr="001B54B2" w:rsidRDefault="00423188" w:rsidP="00423188">
      <w:pPr>
        <w:numPr>
          <w:ilvl w:val="0"/>
          <w:numId w:val="8"/>
        </w:numPr>
        <w:spacing w:line="360" w:lineRule="auto"/>
        <w:ind w:hanging="11"/>
        <w:contextualSpacing/>
        <w:jc w:val="both"/>
        <w:rPr>
          <w:sz w:val="28"/>
          <w:szCs w:val="28"/>
          <w:lang w:val="uk-UA"/>
        </w:rPr>
      </w:pPr>
      <w:r w:rsidRPr="001B54B2">
        <w:rPr>
          <w:sz w:val="28"/>
          <w:szCs w:val="28"/>
          <w:lang w:val="uk-UA"/>
        </w:rPr>
        <w:t>промислові ліні (споживання тепла теплообмінниками та іншими необхідними промисловими споживачами).</w:t>
      </w:r>
    </w:p>
    <w:p w14:paraId="42E23775" w14:textId="7789F64D" w:rsidR="00423188" w:rsidRPr="001B54B2" w:rsidRDefault="00423188" w:rsidP="00423188">
      <w:pPr>
        <w:spacing w:line="360" w:lineRule="auto"/>
        <w:ind w:firstLine="709"/>
        <w:jc w:val="both"/>
        <w:rPr>
          <w:sz w:val="28"/>
          <w:szCs w:val="28"/>
          <w:lang w:val="uk-UA"/>
        </w:rPr>
      </w:pPr>
      <w:r w:rsidRPr="001B54B2">
        <w:rPr>
          <w:sz w:val="28"/>
          <w:szCs w:val="28"/>
          <w:lang w:val="uk-UA"/>
        </w:rPr>
        <w:t xml:space="preserve">Графіки теплового навантаження отримують шляхом підсумовування графіків, побудованих для окремих споживачів тепла. Ці графіки розробляють в добовому і річному розрізах з диференціацією за параметрами пара (технологічне навантаження) і гарячої води (інші види теплових навантажень). Графіки технологічних навантажень будують у вагових одиницях (тонни пари на годину). Вони зазвичай мають ступінчасту форму, яка дозволяє враховувати співвідношення величин навантаження по змінах або місяцях року. </w:t>
      </w:r>
      <w:r w:rsidRPr="001B54B2">
        <w:rPr>
          <w:sz w:val="28"/>
          <w:szCs w:val="28"/>
          <w:lang w:val="uk-UA"/>
        </w:rPr>
        <w:lastRenderedPageBreak/>
        <w:t>Навантаження в гарячій воді визна</w:t>
      </w:r>
      <w:r w:rsidR="00DC5987">
        <w:rPr>
          <w:sz w:val="28"/>
          <w:szCs w:val="28"/>
          <w:lang w:val="uk-UA"/>
        </w:rPr>
        <w:t>чають в енергетичних одиницях (</w:t>
      </w:r>
      <w:proofErr w:type="spellStart"/>
      <w:r w:rsidR="00DC5987">
        <w:rPr>
          <w:sz w:val="28"/>
          <w:szCs w:val="28"/>
          <w:lang w:val="uk-UA"/>
        </w:rPr>
        <w:t>г</w:t>
      </w:r>
      <w:r w:rsidRPr="001B54B2">
        <w:rPr>
          <w:sz w:val="28"/>
          <w:szCs w:val="28"/>
          <w:lang w:val="uk-UA"/>
        </w:rPr>
        <w:t>Дж</w:t>
      </w:r>
      <w:proofErr w:type="spellEnd"/>
      <w:r w:rsidRPr="001B54B2">
        <w:rPr>
          <w:sz w:val="28"/>
          <w:szCs w:val="28"/>
          <w:lang w:val="uk-UA"/>
        </w:rPr>
        <w:t>/год). Конфігурацію графіка теплових навантажень в цілому формують технологічна і опалювальна завантаженість. Конфігурацію графіка технологічного навантаження визначає режим технологічного процесу, кількість робочих змін, сезон року. Літній добовий графік технологічного навантаження відрізняється від зимового тільки в тому випадку, якщо процес виробництва носить сезонний характер. Найбільш рівномірні добові графіки технологічного навантаження мають місце у споживачів з великою теплоємністю виробництва. На відміну від добових</w:t>
      </w:r>
      <w:r w:rsidR="00DC5987">
        <w:rPr>
          <w:sz w:val="28"/>
          <w:szCs w:val="28"/>
          <w:lang w:val="uk-UA"/>
        </w:rPr>
        <w:t>,</w:t>
      </w:r>
      <w:r w:rsidRPr="001B54B2">
        <w:rPr>
          <w:sz w:val="28"/>
          <w:szCs w:val="28"/>
          <w:lang w:val="uk-UA"/>
        </w:rPr>
        <w:t xml:space="preserve"> річні графіки технологічного навантаження можуть змінюватися за рахунок: приросту теплового навантаження протягом року; зміни втрат в навколишнє середовище; збільшення витрат тепла при невстановлених режимах роботи обладнання.</w:t>
      </w:r>
    </w:p>
    <w:p w14:paraId="7B764B82" w14:textId="3F4DC214" w:rsidR="00423188" w:rsidRPr="001B54B2" w:rsidRDefault="00DC5987" w:rsidP="00423188">
      <w:pPr>
        <w:spacing w:line="360" w:lineRule="auto"/>
        <w:ind w:firstLine="709"/>
        <w:jc w:val="both"/>
        <w:rPr>
          <w:sz w:val="28"/>
          <w:szCs w:val="28"/>
          <w:lang w:val="uk-UA"/>
        </w:rPr>
      </w:pPr>
      <w:r>
        <w:rPr>
          <w:sz w:val="28"/>
          <w:szCs w:val="28"/>
          <w:lang w:val="uk-UA"/>
        </w:rPr>
        <w:t xml:space="preserve">Розрізняють базовий, </w:t>
      </w:r>
      <w:proofErr w:type="spellStart"/>
      <w:r>
        <w:rPr>
          <w:sz w:val="28"/>
          <w:szCs w:val="28"/>
          <w:lang w:val="uk-UA"/>
        </w:rPr>
        <w:t>напів</w:t>
      </w:r>
      <w:proofErr w:type="spellEnd"/>
      <w:r>
        <w:rPr>
          <w:sz w:val="28"/>
          <w:szCs w:val="28"/>
          <w:lang w:val="uk-UA"/>
        </w:rPr>
        <w:t>-</w:t>
      </w:r>
      <w:r w:rsidR="00423188" w:rsidRPr="001B54B2">
        <w:rPr>
          <w:sz w:val="28"/>
          <w:szCs w:val="28"/>
          <w:lang w:val="uk-UA"/>
        </w:rPr>
        <w:t>піковий і піковий режими роботи обладнані. Базовим вважають режим експлуатації переважно з постійним навантаженням, близькою до номінальної без зупинки устаткування в неробочі дні протягом року (при календарному часу роки 8 700 год). У такому режимі працюють блоки АЕС і блоки ТЕС великої потужності (500-800 МВт). Напів-піковий режим характеризується більш широким діапазоном робочих навантажень (0, 5-1,0).</w:t>
      </w:r>
    </w:p>
    <w:p w14:paraId="043BA96D"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Конфігурацію графіка опалювального навантаження визначає температура зовнішнього повітря і перепад температур всередині і поза опалювального приміщення. Графіки опалювального навантаження в розрізі доби зазвичай мають характер горизонтальної прямої. Зміна опалювального графіка може відбуватися тільки при перерозподілі теплових навантажень між окремими категоріями споживачів. Наприклад, при значних навантаженнях вентиляції і гарячого водопостачання виробляють перерозподіл тепла за рахунок зниження його витрати на опалення. Такий перерозподіл допустимо при зниженні інтенсивності опалення промислових підприємств в неробочі години.</w:t>
      </w:r>
    </w:p>
    <w:p w14:paraId="7FDF5CFC"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Конфігурація графіків вентиляційної навантаження і кондиціонування повітря аналогічна конфігурації графіків опалювального навантаження. У річному розрізі ці графіки зазнають значних змін.</w:t>
      </w:r>
    </w:p>
    <w:p w14:paraId="36FF3E10"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lastRenderedPageBreak/>
        <w:t>Графіки навантаження гарячого водопостачання мають тенденцію до значної зміни за годинами доби. У річному розрізі вони схильні до незначних змін, в основному за минулими сезонами року.</w:t>
      </w:r>
    </w:p>
    <w:p w14:paraId="78FCB1DE"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В цілому конфігурація сумарних графіків теплового навантаження змінюється як в розрізі доби, так і в річному розрізі. Площа добових графіків теплового навантаження прийнято розмежовувати на пікову, напів-пікову і базову частини. Для характеристики цих графіків застосовують такі ж показники, як і для характеристики графіків електричного навантаження. Графіки теплового навантаження можуть регулюватися. Однак на відміну від регулювання графіків електричного навантаження це регулювання виробляють в силу інших причин.</w:t>
      </w:r>
    </w:p>
    <w:p w14:paraId="11408B7C" w14:textId="77777777" w:rsidR="00423188" w:rsidRPr="001B54B2" w:rsidRDefault="00423188" w:rsidP="00423188">
      <w:pPr>
        <w:keepNext/>
        <w:spacing w:line="360" w:lineRule="auto"/>
        <w:jc w:val="both"/>
        <w:rPr>
          <w:sz w:val="28"/>
          <w:szCs w:val="28"/>
          <w:lang w:val="uk-UA"/>
        </w:rPr>
      </w:pPr>
      <w:r w:rsidRPr="001B54B2">
        <w:rPr>
          <w:noProof/>
          <w:sz w:val="28"/>
          <w:szCs w:val="28"/>
          <w:lang w:val="uk-UA" w:eastAsia="uk-UA"/>
        </w:rPr>
        <w:drawing>
          <wp:inline distT="0" distB="0" distL="0" distR="0" wp14:anchorId="444C61A8" wp14:editId="414B4598">
            <wp:extent cx="6120765" cy="30403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120765" cy="3040380"/>
                    </a:xfrm>
                    <a:prstGeom prst="rect">
                      <a:avLst/>
                    </a:prstGeom>
                  </pic:spPr>
                </pic:pic>
              </a:graphicData>
            </a:graphic>
          </wp:inline>
        </w:drawing>
      </w:r>
    </w:p>
    <w:p w14:paraId="7433D502" w14:textId="77777777" w:rsidR="00423188" w:rsidRPr="001B54B2" w:rsidRDefault="00423188" w:rsidP="00423188">
      <w:pPr>
        <w:spacing w:line="360" w:lineRule="auto"/>
        <w:ind w:firstLine="709"/>
        <w:jc w:val="center"/>
        <w:rPr>
          <w:iCs/>
          <w:sz w:val="28"/>
          <w:szCs w:val="28"/>
          <w:lang w:val="uk-UA"/>
        </w:rPr>
      </w:pPr>
      <w:r w:rsidRPr="001B54B2">
        <w:rPr>
          <w:iCs/>
          <w:sz w:val="28"/>
          <w:szCs w:val="28"/>
          <w:lang w:val="uk-UA"/>
        </w:rPr>
        <w:t>Рисунок 1.7 Графіки навантаження</w:t>
      </w:r>
    </w:p>
    <w:p w14:paraId="037F9A14" w14:textId="77777777" w:rsidR="00423188" w:rsidRDefault="00423188" w:rsidP="00423188">
      <w:pPr>
        <w:spacing w:line="360" w:lineRule="auto"/>
        <w:ind w:firstLine="709"/>
        <w:jc w:val="both"/>
        <w:rPr>
          <w:sz w:val="28"/>
          <w:szCs w:val="28"/>
          <w:lang w:val="uk-UA"/>
        </w:rPr>
      </w:pPr>
      <w:r w:rsidRPr="001B54B2">
        <w:rPr>
          <w:sz w:val="28"/>
          <w:szCs w:val="28"/>
          <w:lang w:val="uk-UA"/>
        </w:rPr>
        <w:t>З графіків навантажень видно, що протягом заданого періоду часу котел повинен виробляти різну кількість теплової енергії. При цьому створюються режимні карти, в яких зазанчено, які вихідні параметри повинен підтримувати котел при роботі у різних періодах навантаження.</w:t>
      </w:r>
    </w:p>
    <w:p w14:paraId="5146978E" w14:textId="77777777" w:rsidR="00500389" w:rsidRDefault="00500389" w:rsidP="00423188">
      <w:pPr>
        <w:spacing w:line="360" w:lineRule="auto"/>
        <w:ind w:firstLine="709"/>
        <w:jc w:val="both"/>
        <w:rPr>
          <w:sz w:val="28"/>
          <w:szCs w:val="28"/>
          <w:lang w:val="uk-UA"/>
        </w:rPr>
      </w:pPr>
    </w:p>
    <w:p w14:paraId="1C30F576" w14:textId="77777777" w:rsidR="00500389" w:rsidRDefault="00500389" w:rsidP="00423188">
      <w:pPr>
        <w:spacing w:line="360" w:lineRule="auto"/>
        <w:ind w:firstLine="709"/>
        <w:jc w:val="both"/>
        <w:rPr>
          <w:sz w:val="28"/>
          <w:szCs w:val="28"/>
          <w:lang w:val="uk-UA"/>
        </w:rPr>
      </w:pPr>
    </w:p>
    <w:p w14:paraId="1D455F4D" w14:textId="77777777" w:rsidR="00500389" w:rsidRPr="001B54B2" w:rsidRDefault="00500389" w:rsidP="00423188">
      <w:pPr>
        <w:spacing w:line="360" w:lineRule="auto"/>
        <w:ind w:firstLine="709"/>
        <w:jc w:val="both"/>
        <w:rPr>
          <w:sz w:val="28"/>
          <w:szCs w:val="28"/>
          <w:lang w:val="uk-UA"/>
        </w:rPr>
      </w:pPr>
    </w:p>
    <w:p w14:paraId="0965BFA1" w14:textId="77777777" w:rsidR="00423188" w:rsidRPr="001B54B2" w:rsidRDefault="00423188" w:rsidP="00423188">
      <w:pPr>
        <w:spacing w:line="360" w:lineRule="auto"/>
        <w:jc w:val="center"/>
        <w:rPr>
          <w:b/>
          <w:sz w:val="28"/>
          <w:szCs w:val="28"/>
          <w:lang w:val="uk-UA"/>
        </w:rPr>
      </w:pPr>
      <w:r w:rsidRPr="001B54B2">
        <w:rPr>
          <w:b/>
          <w:sz w:val="28"/>
          <w:szCs w:val="28"/>
          <w:lang w:val="uk-UA"/>
        </w:rPr>
        <w:lastRenderedPageBreak/>
        <w:t>1.4.2 Способи керування режимами роботи котла</w:t>
      </w:r>
    </w:p>
    <w:p w14:paraId="1F752EE0"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У комплексній оптимізації параметрів роботи промислових процесів в даний час застосовуються вдосконалені алгоритми управління, в поєднанні з методом управління з використанням прогнозуючої моделі. Як уже зазначалося, головною метою в управлінні сучасними промисловими котлами є стабілізація параметрів спалювання і підтримання рівноваги в системі управління цим процесом, що сприяє зниженню числа різких і значних змін параметрів роботи всього котла, а значить уповільнення неминучих процесів деградації.</w:t>
      </w:r>
    </w:p>
    <w:p w14:paraId="6D94015E" w14:textId="77777777" w:rsidR="00423188" w:rsidRDefault="00423188" w:rsidP="00423188">
      <w:pPr>
        <w:spacing w:line="360" w:lineRule="auto"/>
        <w:ind w:firstLine="709"/>
        <w:jc w:val="both"/>
        <w:rPr>
          <w:sz w:val="28"/>
          <w:szCs w:val="28"/>
          <w:lang w:val="uk-UA"/>
        </w:rPr>
      </w:pPr>
      <w:r w:rsidRPr="001B54B2">
        <w:rPr>
          <w:sz w:val="28"/>
          <w:szCs w:val="28"/>
          <w:lang w:val="uk-UA"/>
        </w:rPr>
        <w:t>Прийняті в останні роки правові акти та норми, що стосуються захисту навколишнього середовища, змушують користувачів обладнання обмежувати викиди оксидів азоту і окисів вуглецю. Ці вимоги змусили фахівців в області автоматики розробляти і розвивати динамічні алгоритми управління, засновані на складних контролерах, які обслуговують в режимі реального часу безліч змінних, тому що тільки так можна збільшити ККД котлів, при одночасному обмеженні викидів шкідливих речовин. Прикладом можуть служити додатки вдосконалених алгоритмів управління, заснованих на моделі процесу, які після впровадження дозволяють знизити викиди оксидів азоту на цілих 48%, а оксидів вуглецю до 75%. Цікаві результати виходять при застосуванні і синхронізації параметрів роботи декількох котлів. У цьому випадку застосування автоматичних контролерів з функціями оптимізації витрат і робочих параметрів значно покращує продуктивність котлів, при цьому знижуються витрати на експлуатацію.</w:t>
      </w:r>
    </w:p>
    <w:p w14:paraId="6205639D" w14:textId="77777777" w:rsidR="00500389" w:rsidRPr="001B54B2" w:rsidRDefault="00500389" w:rsidP="00423188">
      <w:pPr>
        <w:spacing w:line="360" w:lineRule="auto"/>
        <w:ind w:firstLine="709"/>
        <w:jc w:val="both"/>
        <w:rPr>
          <w:sz w:val="28"/>
          <w:szCs w:val="28"/>
          <w:lang w:val="uk-UA"/>
        </w:rPr>
      </w:pPr>
    </w:p>
    <w:p w14:paraId="03CB709B" w14:textId="77777777" w:rsidR="00423188" w:rsidRPr="001B54B2" w:rsidRDefault="00423188" w:rsidP="00423188">
      <w:pPr>
        <w:spacing w:line="360" w:lineRule="auto"/>
        <w:jc w:val="center"/>
        <w:rPr>
          <w:b/>
          <w:sz w:val="28"/>
          <w:szCs w:val="28"/>
          <w:lang w:val="uk-UA"/>
        </w:rPr>
      </w:pPr>
      <w:r w:rsidRPr="001B54B2">
        <w:rPr>
          <w:b/>
          <w:sz w:val="28"/>
          <w:szCs w:val="28"/>
          <w:lang w:val="uk-UA"/>
        </w:rPr>
        <w:t>1.5 Вимоги до автоматизованої системи керування</w:t>
      </w:r>
    </w:p>
    <w:p w14:paraId="2EAB935F" w14:textId="77777777" w:rsidR="00423188" w:rsidRPr="001B54B2" w:rsidRDefault="00423188" w:rsidP="00423188">
      <w:pPr>
        <w:spacing w:line="360" w:lineRule="auto"/>
        <w:ind w:firstLine="709"/>
        <w:jc w:val="both"/>
        <w:rPr>
          <w:sz w:val="28"/>
          <w:szCs w:val="28"/>
          <w:lang w:val="uk-UA"/>
        </w:rPr>
      </w:pPr>
      <w:r w:rsidRPr="001B54B2">
        <w:rPr>
          <w:sz w:val="28"/>
          <w:szCs w:val="28"/>
          <w:lang w:val="uk-UA"/>
        </w:rPr>
        <w:t>Для забезпечення бажаних показників якості регулювання необхідно підтримувати регульовані параметри з певною точністю. Допустимий діапазон відхилення регульованих параметрів від номінальних значень (Таблиця 1.1):</w:t>
      </w:r>
    </w:p>
    <w:p w14:paraId="07416BAC"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регулювання рівня в барабані котла – ±100мм;</w:t>
      </w:r>
    </w:p>
    <w:p w14:paraId="73CC55E3"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регулювання витрати води на продувку – ±0,025т/год;</w:t>
      </w:r>
    </w:p>
    <w:p w14:paraId="0107CC58"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підтримання тиску пари в барабані котла – до ±13кПа;</w:t>
      </w:r>
    </w:p>
    <w:p w14:paraId="23370E95"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lastRenderedPageBreak/>
        <w:t>регулювання розрідження в топці котла в межах - до ±20 Па від</w:t>
      </w:r>
    </w:p>
    <w:p w14:paraId="12372FF7"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номінального значення;</w:t>
      </w:r>
    </w:p>
    <w:p w14:paraId="6A37E0CB"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допустиме відхилення по температурі перегрітої пари ±5°C;</w:t>
      </w:r>
    </w:p>
    <w:p w14:paraId="7CB7CDEE" w14:textId="77777777" w:rsidR="00423188" w:rsidRPr="001B54B2" w:rsidRDefault="00423188" w:rsidP="00423188">
      <w:pPr>
        <w:numPr>
          <w:ilvl w:val="0"/>
          <w:numId w:val="9"/>
        </w:numPr>
        <w:spacing w:line="360" w:lineRule="auto"/>
        <w:ind w:left="284" w:firstLine="709"/>
        <w:contextualSpacing/>
        <w:jc w:val="both"/>
        <w:rPr>
          <w:sz w:val="28"/>
          <w:szCs w:val="28"/>
          <w:lang w:val="uk-UA"/>
        </w:rPr>
      </w:pPr>
      <w:r w:rsidRPr="001B54B2">
        <w:rPr>
          <w:sz w:val="28"/>
          <w:szCs w:val="28"/>
          <w:lang w:val="uk-UA"/>
        </w:rPr>
        <w:t>підтримання вмісту кисню в димових газах в межах ±1%.</w:t>
      </w:r>
    </w:p>
    <w:p w14:paraId="3264277C" w14:textId="77777777" w:rsidR="00500389" w:rsidRDefault="00500389" w:rsidP="00612EFC">
      <w:pPr>
        <w:spacing w:line="360" w:lineRule="auto"/>
        <w:jc w:val="center"/>
        <w:rPr>
          <w:rFonts w:eastAsiaTheme="minorHAnsi"/>
          <w:b/>
          <w:sz w:val="28"/>
          <w:szCs w:val="28"/>
          <w:lang w:val="uk-UA" w:eastAsia="en-US"/>
        </w:rPr>
      </w:pPr>
    </w:p>
    <w:p w14:paraId="474B9BFC" w14:textId="77777777" w:rsidR="00500389" w:rsidRDefault="00500389" w:rsidP="00612EFC">
      <w:pPr>
        <w:spacing w:line="360" w:lineRule="auto"/>
        <w:jc w:val="center"/>
        <w:rPr>
          <w:rFonts w:eastAsiaTheme="minorHAnsi"/>
          <w:b/>
          <w:sz w:val="28"/>
          <w:szCs w:val="28"/>
          <w:lang w:val="uk-UA" w:eastAsia="en-US"/>
        </w:rPr>
      </w:pPr>
    </w:p>
    <w:p w14:paraId="3AABE784" w14:textId="77777777" w:rsidR="00500389" w:rsidRDefault="00500389" w:rsidP="00612EFC">
      <w:pPr>
        <w:spacing w:line="360" w:lineRule="auto"/>
        <w:jc w:val="center"/>
        <w:rPr>
          <w:rFonts w:eastAsiaTheme="minorHAnsi"/>
          <w:b/>
          <w:sz w:val="28"/>
          <w:szCs w:val="28"/>
          <w:lang w:val="uk-UA" w:eastAsia="en-US"/>
        </w:rPr>
      </w:pPr>
    </w:p>
    <w:p w14:paraId="6FDD8C0A" w14:textId="77777777" w:rsidR="00500389" w:rsidRDefault="00500389" w:rsidP="00612EFC">
      <w:pPr>
        <w:spacing w:line="360" w:lineRule="auto"/>
        <w:jc w:val="center"/>
        <w:rPr>
          <w:rFonts w:eastAsiaTheme="minorHAnsi"/>
          <w:b/>
          <w:sz w:val="28"/>
          <w:szCs w:val="28"/>
          <w:lang w:val="uk-UA" w:eastAsia="en-US"/>
        </w:rPr>
      </w:pPr>
    </w:p>
    <w:p w14:paraId="21525AB7" w14:textId="77777777" w:rsidR="00500389" w:rsidRDefault="00500389" w:rsidP="00612EFC">
      <w:pPr>
        <w:spacing w:line="360" w:lineRule="auto"/>
        <w:jc w:val="center"/>
        <w:rPr>
          <w:rFonts w:eastAsiaTheme="minorHAnsi"/>
          <w:b/>
          <w:sz w:val="28"/>
          <w:szCs w:val="28"/>
          <w:lang w:val="uk-UA" w:eastAsia="en-US"/>
        </w:rPr>
      </w:pPr>
    </w:p>
    <w:p w14:paraId="6F6ED45A" w14:textId="77777777" w:rsidR="00500389" w:rsidRDefault="00500389" w:rsidP="00612EFC">
      <w:pPr>
        <w:spacing w:line="360" w:lineRule="auto"/>
        <w:jc w:val="center"/>
        <w:rPr>
          <w:rFonts w:eastAsiaTheme="minorHAnsi"/>
          <w:b/>
          <w:sz w:val="28"/>
          <w:szCs w:val="28"/>
          <w:lang w:val="uk-UA" w:eastAsia="en-US"/>
        </w:rPr>
      </w:pPr>
    </w:p>
    <w:p w14:paraId="09D5718A" w14:textId="77777777" w:rsidR="00500389" w:rsidRDefault="00500389" w:rsidP="00612EFC">
      <w:pPr>
        <w:spacing w:line="360" w:lineRule="auto"/>
        <w:jc w:val="center"/>
        <w:rPr>
          <w:rFonts w:eastAsiaTheme="minorHAnsi"/>
          <w:b/>
          <w:sz w:val="28"/>
          <w:szCs w:val="28"/>
          <w:lang w:val="uk-UA" w:eastAsia="en-US"/>
        </w:rPr>
      </w:pPr>
    </w:p>
    <w:p w14:paraId="5C7183E3" w14:textId="77777777" w:rsidR="00500389" w:rsidRDefault="00500389" w:rsidP="00612EFC">
      <w:pPr>
        <w:spacing w:line="360" w:lineRule="auto"/>
        <w:jc w:val="center"/>
        <w:rPr>
          <w:rFonts w:eastAsiaTheme="minorHAnsi"/>
          <w:b/>
          <w:sz w:val="28"/>
          <w:szCs w:val="28"/>
          <w:lang w:val="uk-UA" w:eastAsia="en-US"/>
        </w:rPr>
      </w:pPr>
    </w:p>
    <w:p w14:paraId="09DD839E" w14:textId="77777777" w:rsidR="00500389" w:rsidRDefault="00500389" w:rsidP="00612EFC">
      <w:pPr>
        <w:spacing w:line="360" w:lineRule="auto"/>
        <w:jc w:val="center"/>
        <w:rPr>
          <w:rFonts w:eastAsiaTheme="minorHAnsi"/>
          <w:b/>
          <w:sz w:val="28"/>
          <w:szCs w:val="28"/>
          <w:lang w:val="uk-UA" w:eastAsia="en-US"/>
        </w:rPr>
      </w:pPr>
    </w:p>
    <w:p w14:paraId="120F0A4F" w14:textId="77777777" w:rsidR="00500389" w:rsidRDefault="00500389" w:rsidP="00612EFC">
      <w:pPr>
        <w:spacing w:line="360" w:lineRule="auto"/>
        <w:jc w:val="center"/>
        <w:rPr>
          <w:rFonts w:eastAsiaTheme="minorHAnsi"/>
          <w:b/>
          <w:sz w:val="28"/>
          <w:szCs w:val="28"/>
          <w:lang w:val="uk-UA" w:eastAsia="en-US"/>
        </w:rPr>
      </w:pPr>
    </w:p>
    <w:p w14:paraId="660B3E3B" w14:textId="77777777" w:rsidR="00500389" w:rsidRDefault="00500389" w:rsidP="00612EFC">
      <w:pPr>
        <w:spacing w:line="360" w:lineRule="auto"/>
        <w:jc w:val="center"/>
        <w:rPr>
          <w:rFonts w:eastAsiaTheme="minorHAnsi"/>
          <w:b/>
          <w:sz w:val="28"/>
          <w:szCs w:val="28"/>
          <w:lang w:val="uk-UA" w:eastAsia="en-US"/>
        </w:rPr>
      </w:pPr>
    </w:p>
    <w:p w14:paraId="585F4CDA" w14:textId="77777777" w:rsidR="00500389" w:rsidRDefault="00500389" w:rsidP="00612EFC">
      <w:pPr>
        <w:spacing w:line="360" w:lineRule="auto"/>
        <w:jc w:val="center"/>
        <w:rPr>
          <w:rFonts w:eastAsiaTheme="minorHAnsi"/>
          <w:b/>
          <w:sz w:val="28"/>
          <w:szCs w:val="28"/>
          <w:lang w:val="uk-UA" w:eastAsia="en-US"/>
        </w:rPr>
      </w:pPr>
    </w:p>
    <w:p w14:paraId="5B1424DB" w14:textId="77777777" w:rsidR="00500389" w:rsidRDefault="00500389" w:rsidP="00612EFC">
      <w:pPr>
        <w:spacing w:line="360" w:lineRule="auto"/>
        <w:jc w:val="center"/>
        <w:rPr>
          <w:rFonts w:eastAsiaTheme="minorHAnsi"/>
          <w:b/>
          <w:sz w:val="28"/>
          <w:szCs w:val="28"/>
          <w:lang w:val="uk-UA" w:eastAsia="en-US"/>
        </w:rPr>
      </w:pPr>
    </w:p>
    <w:p w14:paraId="2ED6C159" w14:textId="77777777" w:rsidR="00500389" w:rsidRDefault="00500389" w:rsidP="00612EFC">
      <w:pPr>
        <w:spacing w:line="360" w:lineRule="auto"/>
        <w:jc w:val="center"/>
        <w:rPr>
          <w:rFonts w:eastAsiaTheme="minorHAnsi"/>
          <w:b/>
          <w:sz w:val="28"/>
          <w:szCs w:val="28"/>
          <w:lang w:val="uk-UA" w:eastAsia="en-US"/>
        </w:rPr>
      </w:pPr>
    </w:p>
    <w:p w14:paraId="7FC43A5C" w14:textId="77777777" w:rsidR="00500389" w:rsidRDefault="00500389" w:rsidP="00612EFC">
      <w:pPr>
        <w:spacing w:line="360" w:lineRule="auto"/>
        <w:jc w:val="center"/>
        <w:rPr>
          <w:rFonts w:eastAsiaTheme="minorHAnsi"/>
          <w:b/>
          <w:sz w:val="28"/>
          <w:szCs w:val="28"/>
          <w:lang w:val="uk-UA" w:eastAsia="en-US"/>
        </w:rPr>
      </w:pPr>
    </w:p>
    <w:p w14:paraId="25FFE31E" w14:textId="77777777" w:rsidR="00500389" w:rsidRDefault="00500389" w:rsidP="00612EFC">
      <w:pPr>
        <w:spacing w:line="360" w:lineRule="auto"/>
        <w:jc w:val="center"/>
        <w:rPr>
          <w:rFonts w:eastAsiaTheme="minorHAnsi"/>
          <w:b/>
          <w:sz w:val="28"/>
          <w:szCs w:val="28"/>
          <w:lang w:val="uk-UA" w:eastAsia="en-US"/>
        </w:rPr>
      </w:pPr>
    </w:p>
    <w:p w14:paraId="64B8CDF0" w14:textId="77777777" w:rsidR="00500389" w:rsidRDefault="00500389" w:rsidP="00612EFC">
      <w:pPr>
        <w:spacing w:line="360" w:lineRule="auto"/>
        <w:jc w:val="center"/>
        <w:rPr>
          <w:rFonts w:eastAsiaTheme="minorHAnsi"/>
          <w:b/>
          <w:sz w:val="28"/>
          <w:szCs w:val="28"/>
          <w:lang w:val="uk-UA" w:eastAsia="en-US"/>
        </w:rPr>
      </w:pPr>
    </w:p>
    <w:p w14:paraId="20C15A70" w14:textId="77777777" w:rsidR="00500389" w:rsidRDefault="00500389" w:rsidP="00612EFC">
      <w:pPr>
        <w:spacing w:line="360" w:lineRule="auto"/>
        <w:jc w:val="center"/>
        <w:rPr>
          <w:rFonts w:eastAsiaTheme="minorHAnsi"/>
          <w:b/>
          <w:sz w:val="28"/>
          <w:szCs w:val="28"/>
          <w:lang w:val="uk-UA" w:eastAsia="en-US"/>
        </w:rPr>
      </w:pPr>
    </w:p>
    <w:p w14:paraId="34B743E5" w14:textId="77777777" w:rsidR="00500389" w:rsidRDefault="00500389" w:rsidP="00612EFC">
      <w:pPr>
        <w:spacing w:line="360" w:lineRule="auto"/>
        <w:jc w:val="center"/>
        <w:rPr>
          <w:rFonts w:eastAsiaTheme="minorHAnsi"/>
          <w:b/>
          <w:sz w:val="28"/>
          <w:szCs w:val="28"/>
          <w:lang w:val="uk-UA" w:eastAsia="en-US"/>
        </w:rPr>
      </w:pPr>
    </w:p>
    <w:p w14:paraId="75B46D6C" w14:textId="77777777" w:rsidR="00500389" w:rsidRDefault="00500389" w:rsidP="00612EFC">
      <w:pPr>
        <w:spacing w:line="360" w:lineRule="auto"/>
        <w:jc w:val="center"/>
        <w:rPr>
          <w:rFonts w:eastAsiaTheme="minorHAnsi"/>
          <w:b/>
          <w:sz w:val="28"/>
          <w:szCs w:val="28"/>
          <w:lang w:val="uk-UA" w:eastAsia="en-US"/>
        </w:rPr>
      </w:pPr>
    </w:p>
    <w:p w14:paraId="25D6C225" w14:textId="77777777" w:rsidR="00500389" w:rsidRDefault="00500389" w:rsidP="00612EFC">
      <w:pPr>
        <w:spacing w:line="360" w:lineRule="auto"/>
        <w:jc w:val="center"/>
        <w:rPr>
          <w:rFonts w:eastAsiaTheme="minorHAnsi"/>
          <w:b/>
          <w:sz w:val="28"/>
          <w:szCs w:val="28"/>
          <w:lang w:val="uk-UA" w:eastAsia="en-US"/>
        </w:rPr>
      </w:pPr>
    </w:p>
    <w:p w14:paraId="3AE2CD4C" w14:textId="77777777" w:rsidR="00500389" w:rsidRDefault="00500389" w:rsidP="00612EFC">
      <w:pPr>
        <w:spacing w:line="360" w:lineRule="auto"/>
        <w:jc w:val="center"/>
        <w:rPr>
          <w:rFonts w:eastAsiaTheme="minorHAnsi"/>
          <w:b/>
          <w:sz w:val="28"/>
          <w:szCs w:val="28"/>
          <w:lang w:val="uk-UA" w:eastAsia="en-US"/>
        </w:rPr>
      </w:pPr>
    </w:p>
    <w:p w14:paraId="29EABDDE" w14:textId="77777777" w:rsidR="00500389" w:rsidRDefault="00500389" w:rsidP="00612EFC">
      <w:pPr>
        <w:spacing w:line="360" w:lineRule="auto"/>
        <w:jc w:val="center"/>
        <w:rPr>
          <w:rFonts w:eastAsiaTheme="minorHAnsi"/>
          <w:b/>
          <w:sz w:val="28"/>
          <w:szCs w:val="28"/>
          <w:lang w:val="uk-UA" w:eastAsia="en-US"/>
        </w:rPr>
      </w:pPr>
    </w:p>
    <w:p w14:paraId="2D82BEA6" w14:textId="77777777" w:rsidR="00500389" w:rsidRDefault="00500389" w:rsidP="00612EFC">
      <w:pPr>
        <w:spacing w:line="360" w:lineRule="auto"/>
        <w:jc w:val="center"/>
        <w:rPr>
          <w:rFonts w:eastAsiaTheme="minorHAnsi"/>
          <w:b/>
          <w:sz w:val="28"/>
          <w:szCs w:val="28"/>
          <w:lang w:val="uk-UA" w:eastAsia="en-US"/>
        </w:rPr>
      </w:pPr>
    </w:p>
    <w:p w14:paraId="0BD8A759" w14:textId="77777777" w:rsidR="00500389" w:rsidRDefault="00500389" w:rsidP="00612EFC">
      <w:pPr>
        <w:spacing w:line="360" w:lineRule="auto"/>
        <w:jc w:val="center"/>
        <w:rPr>
          <w:rFonts w:eastAsiaTheme="minorHAnsi"/>
          <w:b/>
          <w:sz w:val="28"/>
          <w:szCs w:val="28"/>
          <w:lang w:val="uk-UA" w:eastAsia="en-US"/>
        </w:rPr>
      </w:pPr>
    </w:p>
    <w:p w14:paraId="1198A7EC" w14:textId="77777777" w:rsidR="00500389" w:rsidRDefault="00500389" w:rsidP="00612EFC">
      <w:pPr>
        <w:spacing w:line="360" w:lineRule="auto"/>
        <w:jc w:val="center"/>
        <w:rPr>
          <w:rFonts w:eastAsiaTheme="minorHAnsi"/>
          <w:b/>
          <w:sz w:val="28"/>
          <w:szCs w:val="28"/>
          <w:lang w:val="uk-UA" w:eastAsia="en-US"/>
        </w:rPr>
      </w:pPr>
    </w:p>
    <w:p w14:paraId="286ED11E"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lastRenderedPageBreak/>
        <w:t>РОЗДІЛ 2</w:t>
      </w:r>
    </w:p>
    <w:p w14:paraId="3E593135"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t>ДОСЛІДЖЕННЯ ДИНАМІЧНИХ ВЛАСТИВОСТЕЙ ПАРОВОГО КОТЛА</w:t>
      </w:r>
    </w:p>
    <w:p w14:paraId="7EC198C4"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t>2.1 Регулювання  рівня води в барабані котла</w:t>
      </w:r>
    </w:p>
    <w:p w14:paraId="640E813A"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t>2.1.1 Опис принципу регулювання</w:t>
      </w:r>
    </w:p>
    <w:p w14:paraId="1B8068D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Прийнято, що максимально допустимі відхилення рівня води в барабані складають ± 100 мм від середнього значення, встановленого заводом-виробником. Середнє значення рівня може не збігатися з геометричною віссю барабана. Максимально допустимі відхилення уточнюють в процесі експлуатації. Зниження рівня за межі водомірного скла, що встановлюється на барабані, вважається «втратою» води, а перевищення його верхньої видимої частини - «переживленням». Відстань між цими критичними оцінками 400 мм.</w:t>
      </w:r>
    </w:p>
    <w:p w14:paraId="2841A5C4" w14:textId="6D32E71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Зниження рівня до місця приєднання опуск</w:t>
      </w:r>
      <w:r w:rsidR="00C06439">
        <w:rPr>
          <w:rFonts w:eastAsiaTheme="minorHAnsi"/>
          <w:sz w:val="28"/>
          <w:szCs w:val="28"/>
          <w:lang w:val="uk-UA" w:eastAsia="en-US"/>
        </w:rPr>
        <w:t xml:space="preserve">них труб циркуляційного контуру, </w:t>
      </w:r>
      <w:r w:rsidRPr="001B54B2">
        <w:rPr>
          <w:rFonts w:eastAsiaTheme="minorHAnsi"/>
          <w:sz w:val="28"/>
          <w:szCs w:val="28"/>
          <w:lang w:val="uk-UA" w:eastAsia="en-US"/>
        </w:rPr>
        <w:t>може привести до порушення харчування та охолодження водою підйомних труб. Наслідком цього може бути порушення міцності труб в місцях стикування з корпусом барабана, а в най</w:t>
      </w:r>
      <w:r w:rsidR="00C06439">
        <w:rPr>
          <w:rFonts w:eastAsiaTheme="minorHAnsi"/>
          <w:sz w:val="28"/>
          <w:szCs w:val="28"/>
          <w:lang w:val="uk-UA" w:eastAsia="en-US"/>
        </w:rPr>
        <w:t>більш важкому випадку - перегора</w:t>
      </w:r>
      <w:r w:rsidRPr="001B54B2">
        <w:rPr>
          <w:rFonts w:eastAsiaTheme="minorHAnsi"/>
          <w:sz w:val="28"/>
          <w:szCs w:val="28"/>
          <w:lang w:val="uk-UA" w:eastAsia="en-US"/>
        </w:rPr>
        <w:t>ння. Надмірне підвищення рівня може призвести до зниження ефективності роботи всередині барабанних сепараційних пристроїв і передчасного замету солями пароперегрівача. Переживлення барабана і занедбаність частинок води в парових систему є причиною важких механічних пошкоджень. Постачання барабана водою здійснюють по одній і рідше за двома  трубопроводів живильної води, одна з яких служить резервною.</w:t>
      </w:r>
    </w:p>
    <w:p w14:paraId="79811E8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Відхилення рівня води в барабані від середнього значення пов'язано з наявністю небалансу між припливом живильної води і витратою пара. Воно відбувається також внаслідок зміни вмісту пара в пароводяної суміші підйомних труб за рахунок коливань тиску пара в барабані або змін тепло сприйняття випарних поверхонь нагріву. Зміна рівня під дією небалансу між витратою пара і води відображає рівняння:</w:t>
      </w:r>
    </w:p>
    <w:p w14:paraId="697C0D9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920" w:dyaOrig="620" w14:anchorId="7FB9B0B5">
          <v:shape id="_x0000_i1049" type="#_x0000_t75" style="width:146.4pt;height:30.6pt" o:ole="">
            <v:imagedata r:id="rId60" o:title=""/>
          </v:shape>
          <o:OLEObject Type="Embed" ProgID="Equation.3" ShapeID="_x0000_i1049" DrawAspect="Content" ObjectID="_1650694250" r:id="rId61"/>
        </w:object>
      </w:r>
      <w:r w:rsidRPr="001B54B2">
        <w:rPr>
          <w:rFonts w:eastAsiaTheme="minorHAnsi"/>
          <w:sz w:val="28"/>
          <w:szCs w:val="28"/>
          <w:lang w:val="uk-UA" w:eastAsia="en-US"/>
        </w:rPr>
        <w:t>,                                     (2.1)</w:t>
      </w:r>
    </w:p>
    <w:p w14:paraId="5721FB5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 xml:space="preserve">де, </w:t>
      </w:r>
      <w:r w:rsidRPr="001B54B2">
        <w:rPr>
          <w:rFonts w:eastAsiaTheme="minorHAnsi"/>
          <w:position w:val="-4"/>
          <w:sz w:val="28"/>
          <w:szCs w:val="28"/>
          <w:lang w:val="uk-UA" w:eastAsia="en-US"/>
        </w:rPr>
        <w:object w:dxaOrig="260" w:dyaOrig="260" w14:anchorId="11BCFD74">
          <v:shape id="_x0000_i1050" type="#_x0000_t75" style="width:12pt;height:12pt" o:ole="">
            <v:imagedata r:id="rId62" o:title=""/>
          </v:shape>
          <o:OLEObject Type="Embed" ProgID="Equation.3" ShapeID="_x0000_i1050" DrawAspect="Content" ObjectID="_1650694251" r:id="rId63"/>
        </w:object>
      </w:r>
      <w:r w:rsidRPr="001B54B2">
        <w:rPr>
          <w:rFonts w:eastAsiaTheme="minorHAnsi"/>
          <w:sz w:val="28"/>
          <w:szCs w:val="28"/>
          <w:lang w:val="uk-UA" w:eastAsia="en-US"/>
        </w:rPr>
        <w:t xml:space="preserve"> - площа дзеркала </w:t>
      </w:r>
      <w:proofErr w:type="spellStart"/>
      <w:r w:rsidRPr="001B54B2">
        <w:rPr>
          <w:rFonts w:eastAsiaTheme="minorHAnsi"/>
          <w:sz w:val="28"/>
          <w:szCs w:val="28"/>
          <w:lang w:val="uk-UA" w:eastAsia="en-US"/>
        </w:rPr>
        <w:t>випаровувача</w:t>
      </w:r>
      <w:proofErr w:type="spellEnd"/>
      <w:r w:rsidRPr="001B54B2">
        <w:rPr>
          <w:rFonts w:eastAsiaTheme="minorHAnsi"/>
          <w:sz w:val="28"/>
          <w:szCs w:val="28"/>
          <w:lang w:val="uk-UA" w:eastAsia="en-US"/>
        </w:rPr>
        <w:t xml:space="preserve">, </w:t>
      </w:r>
      <w:r w:rsidRPr="001B54B2">
        <w:rPr>
          <w:rFonts w:eastAsiaTheme="minorHAnsi"/>
          <w:position w:val="-6"/>
          <w:sz w:val="28"/>
          <w:szCs w:val="28"/>
          <w:lang w:val="uk-UA" w:eastAsia="en-US"/>
        </w:rPr>
        <w:object w:dxaOrig="340" w:dyaOrig="320" w14:anchorId="1A53FB9F">
          <v:shape id="_x0000_i1051" type="#_x0000_t75" style="width:17.4pt;height:15.6pt" o:ole="">
            <v:imagedata r:id="rId64" o:title=""/>
          </v:shape>
          <o:OLEObject Type="Embed" ProgID="Equation.3" ShapeID="_x0000_i1051" DrawAspect="Content" ObjectID="_1650694252" r:id="rId65"/>
        </w:object>
      </w:r>
      <w:r w:rsidRPr="001B54B2">
        <w:rPr>
          <w:rFonts w:eastAsiaTheme="minorHAnsi"/>
          <w:sz w:val="28"/>
          <w:szCs w:val="28"/>
          <w:lang w:val="uk-UA" w:eastAsia="en-US"/>
        </w:rPr>
        <w:t xml:space="preserve">; </w:t>
      </w:r>
      <w:r w:rsidRPr="001B54B2">
        <w:rPr>
          <w:rFonts w:eastAsiaTheme="minorHAnsi"/>
          <w:position w:val="-12"/>
          <w:sz w:val="28"/>
          <w:szCs w:val="28"/>
          <w:lang w:val="uk-UA" w:eastAsia="en-US"/>
        </w:rPr>
        <w:object w:dxaOrig="639" w:dyaOrig="360" w14:anchorId="22E8CA3F">
          <v:shape id="_x0000_i1052" type="#_x0000_t75" style="width:32.4pt;height:18.6pt" o:ole="">
            <v:imagedata r:id="rId66" o:title=""/>
          </v:shape>
          <o:OLEObject Type="Embed" ProgID="Equation.3" ShapeID="_x0000_i1052" DrawAspect="Content" ObjectID="_1650694253" r:id="rId67"/>
        </w:object>
      </w:r>
      <w:r w:rsidRPr="001B54B2">
        <w:rPr>
          <w:rFonts w:eastAsiaTheme="minorHAnsi"/>
          <w:sz w:val="28"/>
          <w:szCs w:val="28"/>
          <w:lang w:val="uk-UA" w:eastAsia="en-US"/>
        </w:rPr>
        <w:t xml:space="preserve"> - щільності води і насиченої пари, </w:t>
      </w:r>
      <w:r w:rsidRPr="001B54B2">
        <w:rPr>
          <w:rFonts w:eastAsiaTheme="minorHAnsi"/>
          <w:sz w:val="28"/>
          <w:szCs w:val="28"/>
          <w:lang w:val="uk-UA" w:eastAsia="en-US"/>
        </w:rPr>
        <w:object w:dxaOrig="680" w:dyaOrig="320" w14:anchorId="57A3914D">
          <v:shape id="_x0000_i1053" type="#_x0000_t75" style="width:33.6pt;height:15.6pt" o:ole="">
            <v:imagedata r:id="rId68" o:title=""/>
          </v:shape>
          <o:OLEObject Type="Embed" ProgID="Equation.3" ShapeID="_x0000_i1053" DrawAspect="Content" ObjectID="_1650694254" r:id="rId69"/>
        </w:object>
      </w:r>
      <w:r w:rsidRPr="001B54B2">
        <w:rPr>
          <w:rFonts w:eastAsiaTheme="minorHAnsi"/>
          <w:sz w:val="28"/>
          <w:szCs w:val="28"/>
          <w:lang w:val="uk-UA" w:eastAsia="en-US"/>
        </w:rPr>
        <w:t xml:space="preserve">; </w:t>
      </w:r>
      <w:r w:rsidRPr="001B54B2">
        <w:rPr>
          <w:rFonts w:eastAsiaTheme="minorHAnsi"/>
          <w:position w:val="-12"/>
          <w:sz w:val="28"/>
          <w:szCs w:val="28"/>
          <w:lang w:val="uk-UA" w:eastAsia="en-US"/>
        </w:rPr>
        <w:object w:dxaOrig="960" w:dyaOrig="360" w14:anchorId="390A1C93">
          <v:shape id="_x0000_i1054" type="#_x0000_t75" style="width:47.4pt;height:18.6pt" o:ole="">
            <v:imagedata r:id="rId70" o:title=""/>
          </v:shape>
          <o:OLEObject Type="Embed" ProgID="Equation.3" ShapeID="_x0000_i1054" DrawAspect="Content" ObjectID="_1650694255" r:id="rId71"/>
        </w:object>
      </w:r>
      <w:r w:rsidRPr="001B54B2">
        <w:rPr>
          <w:rFonts w:eastAsiaTheme="minorHAnsi"/>
          <w:sz w:val="28"/>
          <w:szCs w:val="28"/>
          <w:lang w:val="uk-UA" w:eastAsia="en-US"/>
        </w:rPr>
        <w:t xml:space="preserve"> - витрата пара і води, </w:t>
      </w:r>
      <w:r w:rsidRPr="001B54B2">
        <w:rPr>
          <w:rFonts w:eastAsiaTheme="minorHAnsi"/>
          <w:position w:val="-6"/>
          <w:sz w:val="28"/>
          <w:szCs w:val="28"/>
          <w:lang w:val="uk-UA" w:eastAsia="en-US"/>
        </w:rPr>
        <w:object w:dxaOrig="540" w:dyaOrig="279" w14:anchorId="53F718EE">
          <v:shape id="_x0000_i1055" type="#_x0000_t75" style="width:27pt;height:13.8pt" o:ole="">
            <v:imagedata r:id="rId72" o:title=""/>
          </v:shape>
          <o:OLEObject Type="Embed" ProgID="Equation.3" ShapeID="_x0000_i1055" DrawAspect="Content" ObjectID="_1650694256" r:id="rId73"/>
        </w:object>
      </w:r>
      <w:r w:rsidRPr="001B54B2">
        <w:rPr>
          <w:rFonts w:eastAsiaTheme="minorHAnsi"/>
          <w:sz w:val="28"/>
          <w:szCs w:val="28"/>
          <w:lang w:val="uk-UA" w:eastAsia="en-US"/>
        </w:rPr>
        <w:t>.</w:t>
      </w:r>
    </w:p>
    <w:p w14:paraId="4DB4669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Прийнявши, що </w:t>
      </w:r>
    </w:p>
    <w:p w14:paraId="1CD07FDB"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2140" w:dyaOrig="720" w14:anchorId="49844105">
          <v:shape id="_x0000_i1056" type="#_x0000_t75" style="width:108pt;height:36pt" o:ole="">
            <v:imagedata r:id="rId74" o:title=""/>
          </v:shape>
          <o:OLEObject Type="Embed" ProgID="Equation.3" ShapeID="_x0000_i1056" DrawAspect="Content" ObjectID="_1650694257" r:id="rId75"/>
        </w:object>
      </w:r>
      <w:r w:rsidRPr="001B54B2">
        <w:rPr>
          <w:rFonts w:eastAsiaTheme="minorHAnsi"/>
          <w:sz w:val="28"/>
          <w:szCs w:val="28"/>
          <w:lang w:val="uk-UA" w:eastAsia="en-US"/>
        </w:rPr>
        <w:t xml:space="preserve">; </w:t>
      </w:r>
      <w:r w:rsidRPr="001B54B2">
        <w:rPr>
          <w:rFonts w:eastAsiaTheme="minorHAnsi"/>
          <w:position w:val="-30"/>
          <w:sz w:val="28"/>
          <w:szCs w:val="28"/>
          <w:lang w:val="uk-UA" w:eastAsia="en-US"/>
        </w:rPr>
        <w:object w:dxaOrig="2060" w:dyaOrig="680" w14:anchorId="71BF3F7F">
          <v:shape id="_x0000_i1057" type="#_x0000_t75" style="width:102.6pt;height:33.6pt" o:ole="">
            <v:imagedata r:id="rId76" o:title=""/>
          </v:shape>
          <o:OLEObject Type="Embed" ProgID="Equation.3" ShapeID="_x0000_i1057" DrawAspect="Content" ObjectID="_1650694258" r:id="rId77"/>
        </w:object>
      </w:r>
      <w:r w:rsidRPr="001B54B2">
        <w:rPr>
          <w:rFonts w:eastAsiaTheme="minorHAnsi"/>
          <w:sz w:val="28"/>
          <w:szCs w:val="28"/>
          <w:lang w:val="uk-UA" w:eastAsia="en-US"/>
        </w:rPr>
        <w:t xml:space="preserve">; </w:t>
      </w:r>
      <w:r w:rsidRPr="001B54B2">
        <w:rPr>
          <w:rFonts w:eastAsiaTheme="minorHAnsi"/>
          <w:position w:val="-30"/>
          <w:sz w:val="28"/>
          <w:szCs w:val="28"/>
          <w:lang w:val="uk-UA" w:eastAsia="en-US"/>
        </w:rPr>
        <w:object w:dxaOrig="940" w:dyaOrig="680" w14:anchorId="50F3CD71">
          <v:shape id="_x0000_i1058" type="#_x0000_t75" style="width:47.4pt;height:33.6pt" o:ole="">
            <v:imagedata r:id="rId78" o:title=""/>
          </v:shape>
          <o:OLEObject Type="Embed" ProgID="Equation.3" ShapeID="_x0000_i1058" DrawAspect="Content" ObjectID="_1650694259" r:id="rId79"/>
        </w:object>
      </w:r>
      <w:r w:rsidRPr="001B54B2">
        <w:rPr>
          <w:rFonts w:eastAsiaTheme="minorHAnsi"/>
          <w:sz w:val="28"/>
          <w:szCs w:val="28"/>
          <w:lang w:val="uk-UA" w:eastAsia="en-US"/>
        </w:rPr>
        <w:t>,                   (2.2)</w:t>
      </w:r>
    </w:p>
    <w:p w14:paraId="05C5B59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і перейшовши до безрозмірним величинам після інтегрування (2.1), отримаємо</w:t>
      </w:r>
    </w:p>
    <w:p w14:paraId="0CD47B89"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1640" w:dyaOrig="760" w14:anchorId="341D4DE1">
          <v:shape id="_x0000_i1059" type="#_x0000_t75" style="width:81.6pt;height:38.4pt" o:ole="">
            <v:imagedata r:id="rId80" o:title=""/>
          </v:shape>
          <o:OLEObject Type="Embed" ProgID="Equation.3" ShapeID="_x0000_i1059" DrawAspect="Content" ObjectID="_1650694260" r:id="rId81"/>
        </w:object>
      </w:r>
      <w:r w:rsidRPr="001B54B2">
        <w:rPr>
          <w:rFonts w:eastAsiaTheme="minorHAnsi"/>
          <w:sz w:val="28"/>
          <w:szCs w:val="28"/>
          <w:lang w:val="uk-UA" w:eastAsia="en-US"/>
        </w:rPr>
        <w:t>.                                            (2.3)</w:t>
      </w:r>
    </w:p>
    <w:p w14:paraId="4E93FF2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З рівняння (2.1) можна визначити час проходження рівня від мінімального </w:t>
      </w:r>
      <w:r w:rsidRPr="001B54B2">
        <w:rPr>
          <w:rFonts w:eastAsiaTheme="minorHAnsi"/>
          <w:position w:val="-12"/>
          <w:sz w:val="28"/>
          <w:szCs w:val="28"/>
          <w:lang w:val="uk-UA" w:eastAsia="en-US"/>
        </w:rPr>
        <w:object w:dxaOrig="540" w:dyaOrig="380" w14:anchorId="634184CE">
          <v:shape id="_x0000_i1060" type="#_x0000_t75" style="width:27pt;height:18.6pt" o:ole="">
            <v:imagedata r:id="rId82" o:title=""/>
          </v:shape>
          <o:OLEObject Type="Embed" ProgID="Equation.3" ShapeID="_x0000_i1060" DrawAspect="Content" ObjectID="_1650694261" r:id="rId83"/>
        </w:object>
      </w:r>
      <w:r w:rsidRPr="001B54B2">
        <w:rPr>
          <w:rFonts w:eastAsiaTheme="minorHAnsi"/>
          <w:sz w:val="28"/>
          <w:szCs w:val="28"/>
          <w:lang w:val="uk-UA" w:eastAsia="en-US"/>
        </w:rPr>
        <w:t xml:space="preserve">, до максимального </w:t>
      </w:r>
      <w:r w:rsidRPr="001B54B2">
        <w:rPr>
          <w:rFonts w:eastAsiaTheme="minorHAnsi"/>
          <w:position w:val="-12"/>
          <w:sz w:val="28"/>
          <w:szCs w:val="28"/>
          <w:lang w:val="uk-UA" w:eastAsia="en-US"/>
        </w:rPr>
        <w:object w:dxaOrig="560" w:dyaOrig="380" w14:anchorId="6390CB65">
          <v:shape id="_x0000_i1061" type="#_x0000_t75" style="width:28.8pt;height:18.6pt" o:ole="">
            <v:imagedata r:id="rId84" o:title=""/>
          </v:shape>
          <o:OLEObject Type="Embed" ProgID="Equation.3" ShapeID="_x0000_i1061" DrawAspect="Content" ObjectID="_1650694262" r:id="rId85"/>
        </w:object>
      </w:r>
      <w:r w:rsidRPr="001B54B2">
        <w:rPr>
          <w:rFonts w:eastAsiaTheme="minorHAnsi"/>
          <w:sz w:val="28"/>
          <w:szCs w:val="28"/>
          <w:lang w:val="uk-UA" w:eastAsia="en-US"/>
        </w:rPr>
        <w:t xml:space="preserve"> допустимого значення при ступінчастому збуренні витрати води:</w:t>
      </w:r>
    </w:p>
    <w:p w14:paraId="1EB0407B"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2980" w:dyaOrig="720" w14:anchorId="44D7C57F">
          <v:shape id="_x0000_i1062" type="#_x0000_t75" style="width:149.4pt;height:36pt" o:ole="">
            <v:imagedata r:id="rId86" o:title=""/>
          </v:shape>
          <o:OLEObject Type="Embed" ProgID="Equation.3" ShapeID="_x0000_i1062" DrawAspect="Content" ObjectID="_1650694263" r:id="rId87"/>
        </w:object>
      </w:r>
      <w:r w:rsidRPr="001B54B2">
        <w:rPr>
          <w:rFonts w:eastAsiaTheme="minorHAnsi"/>
          <w:sz w:val="28"/>
          <w:szCs w:val="28"/>
          <w:lang w:val="uk-UA" w:eastAsia="en-US"/>
        </w:rPr>
        <w:t>.                                 (2.4)</w:t>
      </w:r>
    </w:p>
    <w:p w14:paraId="6AA662D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Схема автоматичного регулювання представлена на рис. 2.1. Виходячи з вимог до регулювання рівня води в барабані, автоматичний регулятор повинен забезпечити сталість середнього рівня незалежно від навантаження котла.</w:t>
      </w:r>
    </w:p>
    <w:p w14:paraId="0C2A6F68" w14:textId="77777777" w:rsidR="00612EFC" w:rsidRPr="001B54B2" w:rsidRDefault="00612EFC" w:rsidP="008D1143">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4C070E1" wp14:editId="05B7361E">
            <wp:extent cx="2933700" cy="299553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2958657" cy="3021017"/>
                    </a:xfrm>
                    <a:prstGeom prst="rect">
                      <a:avLst/>
                    </a:prstGeom>
                  </pic:spPr>
                </pic:pic>
              </a:graphicData>
            </a:graphic>
          </wp:inline>
        </w:drawing>
      </w:r>
    </w:p>
    <w:p w14:paraId="53009D15" w14:textId="77777777" w:rsidR="00612EFC" w:rsidRPr="001B54B2" w:rsidRDefault="00612EFC" w:rsidP="008D1143">
      <w:pPr>
        <w:spacing w:line="360" w:lineRule="auto"/>
        <w:ind w:firstLine="709"/>
        <w:jc w:val="center"/>
        <w:rPr>
          <w:rFonts w:eastAsiaTheme="minorHAnsi"/>
          <w:iCs/>
          <w:sz w:val="28"/>
          <w:szCs w:val="28"/>
          <w:lang w:val="uk-UA" w:eastAsia="en-US"/>
        </w:rPr>
      </w:pPr>
      <w:r w:rsidRPr="001B54B2">
        <w:rPr>
          <w:rFonts w:eastAsiaTheme="minorHAnsi"/>
          <w:iCs/>
          <w:sz w:val="28"/>
          <w:szCs w:val="28"/>
          <w:lang w:val="uk-UA" w:eastAsia="en-US"/>
        </w:rPr>
        <w:t>Рисунок 2.1 – Трьох імпульсна АСР живлення водою барабанного котла</w:t>
      </w:r>
    </w:p>
    <w:p w14:paraId="5997003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1 – барабан;  2 – водяний економайзер; 3 – регулятор живлення; 4 – регулюючий клапан живильної води. (Н – рівень води в барабані) </w:t>
      </w:r>
    </w:p>
    <w:p w14:paraId="10F0837F" w14:textId="77777777" w:rsidR="00612EFC" w:rsidRPr="001B54B2" w:rsidRDefault="00612EFC" w:rsidP="008D1143">
      <w:pPr>
        <w:spacing w:line="360" w:lineRule="auto"/>
        <w:jc w:val="center"/>
        <w:rPr>
          <w:rFonts w:eastAsiaTheme="minorHAnsi"/>
          <w:b/>
          <w:sz w:val="28"/>
          <w:szCs w:val="28"/>
          <w:lang w:val="uk-UA" w:eastAsia="en-US"/>
        </w:rPr>
      </w:pPr>
      <w:r w:rsidRPr="001B54B2">
        <w:rPr>
          <w:rFonts w:eastAsiaTheme="minorHAnsi"/>
          <w:b/>
          <w:sz w:val="28"/>
          <w:szCs w:val="28"/>
          <w:lang w:val="uk-UA" w:eastAsia="en-US"/>
        </w:rPr>
        <w:lastRenderedPageBreak/>
        <w:t>2.1.2 Побудова моделі системи регулювання</w:t>
      </w:r>
    </w:p>
    <w:p w14:paraId="75F14B1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Для того щоб спроектувати автоматичну систему управління потрібно математичний опис її ланок, але оскільки отримання строгих формул з урахуванням специфіки процесів в барабані може бути досить складним, в якості альтернативи можна на основі отриманих практичних даних використовувати спрощену математичну модель. Серед представлених даних є параметри, як було описано в теоретичній частині, що впливають на рівень в барабані, так і безпосередньо рівень. Потрібно звернути увагу на те, що витрата пара змінюється як у велику, так і в меншу сторону, а діапазон відхилення не перевищує 1 т/год, що становить менше 10% від номінального значення.</w:t>
      </w:r>
    </w:p>
    <w:p w14:paraId="44DBAFA4" w14:textId="69B0479C"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Система управління повинна включати ланки ПІД-регулятора, електроприводу, трубопроводу, барабана-сепаратора і датчика вимірювання рівня. Модель барабана так само повинна враховувати явище "набухання". Ефект "набухання"</w:t>
      </w:r>
      <w:r w:rsidR="00C06439">
        <w:rPr>
          <w:rFonts w:eastAsiaTheme="minorHAnsi"/>
          <w:sz w:val="28"/>
          <w:szCs w:val="28"/>
          <w:lang w:val="uk-UA" w:eastAsia="en-US"/>
        </w:rPr>
        <w:t xml:space="preserve"> –</w:t>
      </w:r>
      <w:r w:rsidRPr="001B54B2">
        <w:rPr>
          <w:rFonts w:eastAsiaTheme="minorHAnsi"/>
          <w:sz w:val="28"/>
          <w:szCs w:val="28"/>
          <w:lang w:val="uk-UA" w:eastAsia="en-US"/>
        </w:rPr>
        <w:t xml:space="preserve"> це процес зміни об’єму пароводяної суміші в барабані. </w:t>
      </w:r>
    </w:p>
    <w:p w14:paraId="3AEDF63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Припустимо, що теплове навантаження збільшилося (наприклад, за рахунок збільшення витрати газоподібного палива на пальник). Внаслідок більш інтенсивного пароутворення тиск в барабані збільшується, в результаті чого на початковому етапі частина пара сконденсується і рівень води в барабані збільшиться. Однак, зростання тиску веде до зменшення обсягу пароводяної суміші і тому на другому етапі рівень води зменшується до нового рівноважного значення.</w:t>
      </w:r>
    </w:p>
    <w:p w14:paraId="560BEC21" w14:textId="5B338BCC"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Другий вид обурення - зміна витрати пари, наприклад в результаті зміни навантаження споживача. Збільшення витрати пари при інших рівних умовах призводить до зменшення тиску в барабані. За аналогією з описаним раніше процесом, в результаті цього обсяг пароводяної суміші збільшується </w:t>
      </w:r>
      <w:r w:rsidR="00C06439">
        <w:rPr>
          <w:rFonts w:eastAsiaTheme="minorHAnsi"/>
          <w:sz w:val="28"/>
          <w:szCs w:val="28"/>
          <w:lang w:val="uk-UA" w:eastAsia="en-US"/>
        </w:rPr>
        <w:t xml:space="preserve">– </w:t>
      </w:r>
      <w:r w:rsidRPr="001B54B2">
        <w:rPr>
          <w:rFonts w:eastAsiaTheme="minorHAnsi"/>
          <w:sz w:val="28"/>
          <w:szCs w:val="28"/>
          <w:lang w:val="uk-UA" w:eastAsia="en-US"/>
        </w:rPr>
        <w:t>на першому етапі рівень в барабані росте. Проте, в зв’язку з тим, що витрата пара починає перевищувати витрати живильної води, на другом</w:t>
      </w:r>
      <w:r w:rsidR="00C06439">
        <w:rPr>
          <w:rFonts w:eastAsiaTheme="minorHAnsi"/>
          <w:sz w:val="28"/>
          <w:szCs w:val="28"/>
          <w:lang w:val="uk-UA" w:eastAsia="en-US"/>
        </w:rPr>
        <w:t>у етапі рівень починає падати і</w:t>
      </w:r>
      <w:r w:rsidRPr="001B54B2">
        <w:rPr>
          <w:rFonts w:eastAsiaTheme="minorHAnsi"/>
          <w:sz w:val="28"/>
          <w:szCs w:val="28"/>
          <w:lang w:val="uk-UA" w:eastAsia="en-US"/>
        </w:rPr>
        <w:t xml:space="preserve"> продовжує до відновлення відповідності між витратами.</w:t>
      </w:r>
    </w:p>
    <w:p w14:paraId="226E9EC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 Для побудови моделі необхідно знати, яку передавальну функцію має кожен елемент.</w:t>
      </w:r>
    </w:p>
    <w:p w14:paraId="08CD3A1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Передаточна функція класичного ПІД – регулятора:</w:t>
      </w:r>
    </w:p>
    <w:p w14:paraId="443B48DF"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2040" w:dyaOrig="680" w14:anchorId="60A3D039">
          <v:shape id="_x0000_i1063" type="#_x0000_t75" style="width:102pt;height:33.6pt" o:ole="">
            <v:imagedata r:id="rId89" o:title=""/>
          </v:shape>
          <o:OLEObject Type="Embed" ProgID="Equation.3" ShapeID="_x0000_i1063" DrawAspect="Content" ObjectID="_1650694264" r:id="rId90"/>
        </w:object>
      </w:r>
      <w:r w:rsidRPr="001B54B2">
        <w:rPr>
          <w:rFonts w:eastAsiaTheme="minorHAnsi"/>
          <w:sz w:val="28"/>
          <w:szCs w:val="28"/>
          <w:lang w:val="uk-UA" w:eastAsia="en-US"/>
        </w:rPr>
        <w:t>,                                              (2.5)</w:t>
      </w:r>
    </w:p>
    <w:p w14:paraId="316760C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де </w:t>
      </w:r>
      <w:r w:rsidRPr="001B54B2">
        <w:rPr>
          <w:rFonts w:eastAsiaTheme="minorHAnsi"/>
          <w:position w:val="-4"/>
          <w:sz w:val="28"/>
          <w:szCs w:val="28"/>
          <w:lang w:val="uk-UA" w:eastAsia="en-US"/>
        </w:rPr>
        <w:object w:dxaOrig="260" w:dyaOrig="260" w14:anchorId="077804CF">
          <v:shape id="_x0000_i1064" type="#_x0000_t75" style="width:12pt;height:12pt" o:ole="">
            <v:imagedata r:id="rId91" o:title=""/>
          </v:shape>
          <o:OLEObject Type="Embed" ProgID="Equation.3" ShapeID="_x0000_i1064" DrawAspect="Content" ObjectID="_1650694265" r:id="rId92"/>
        </w:object>
      </w:r>
      <w:r w:rsidRPr="001B54B2">
        <w:rPr>
          <w:rFonts w:eastAsiaTheme="minorHAnsi"/>
          <w:sz w:val="28"/>
          <w:szCs w:val="28"/>
          <w:lang w:val="uk-UA" w:eastAsia="en-US"/>
        </w:rPr>
        <w:t xml:space="preserve"> - пропорційний коефіцієнт;</w:t>
      </w:r>
    </w:p>
    <w:p w14:paraId="65F8EDB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220" w:dyaOrig="360" w14:anchorId="225D3478">
          <v:shape id="_x0000_i1065" type="#_x0000_t75" style="width:11.4pt;height:18.6pt" o:ole="">
            <v:imagedata r:id="rId93" o:title=""/>
          </v:shape>
          <o:OLEObject Type="Embed" ProgID="Equation.3" ShapeID="_x0000_i1065" DrawAspect="Content" ObjectID="_1650694266" r:id="rId94"/>
        </w:object>
      </w:r>
      <w:r w:rsidRPr="001B54B2">
        <w:rPr>
          <w:rFonts w:eastAsiaTheme="minorHAnsi"/>
          <w:sz w:val="28"/>
          <w:szCs w:val="28"/>
          <w:lang w:val="uk-UA" w:eastAsia="en-US"/>
        </w:rPr>
        <w:t xml:space="preserve"> - постійна інтегрування;</w:t>
      </w:r>
    </w:p>
    <w:p w14:paraId="19C35DA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279" w:dyaOrig="360" w14:anchorId="6CB2AD11">
          <v:shape id="_x0000_i1066" type="#_x0000_t75" style="width:13.8pt;height:18.6pt" o:ole="">
            <v:imagedata r:id="rId95" o:title=""/>
          </v:shape>
          <o:OLEObject Type="Embed" ProgID="Equation.3" ShapeID="_x0000_i1066" DrawAspect="Content" ObjectID="_1650694267" r:id="rId96"/>
        </w:object>
      </w:r>
      <w:r w:rsidRPr="001B54B2">
        <w:rPr>
          <w:rFonts w:eastAsiaTheme="minorHAnsi"/>
          <w:sz w:val="28"/>
          <w:szCs w:val="28"/>
          <w:lang w:val="uk-UA" w:eastAsia="en-US"/>
        </w:rPr>
        <w:t xml:space="preserve"> - постійна диференціювання.</w:t>
      </w:r>
    </w:p>
    <w:p w14:paraId="76EC3B3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Значення коефіцієнта і постійних часу можуть бути отримані з регулятора, що використовується в реальній технологічній установці. Згідно з його налаштувань, передавальна функція буде виглядати наступним чином:</w:t>
      </w:r>
    </w:p>
    <w:p w14:paraId="5FA87044"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340" w:dyaOrig="620" w14:anchorId="1DA65E56">
          <v:shape id="_x0000_i1067" type="#_x0000_t75" style="width:117pt;height:30.6pt" o:ole="">
            <v:imagedata r:id="rId97" o:title=""/>
          </v:shape>
          <o:OLEObject Type="Embed" ProgID="Equation.3" ShapeID="_x0000_i1067" DrawAspect="Content" ObjectID="_1650694268" r:id="rId98"/>
        </w:object>
      </w:r>
      <w:r w:rsidRPr="001B54B2">
        <w:rPr>
          <w:rFonts w:eastAsiaTheme="minorHAnsi"/>
          <w:sz w:val="28"/>
          <w:szCs w:val="28"/>
          <w:lang w:val="uk-UA" w:eastAsia="en-US"/>
        </w:rPr>
        <w:t>.                                           (2.6)</w:t>
      </w:r>
    </w:p>
    <w:p w14:paraId="5BE7BF0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 цьому варто звернути увагу на те, що в якості виходу з регулятора використовуються імпульси постійного струму на управління контактором в ланцюзі електроприводу.</w:t>
      </w:r>
    </w:p>
    <w:p w14:paraId="6498B068" w14:textId="63BA8B33"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 якості електроприводу використовується </w:t>
      </w:r>
      <w:r w:rsidR="00C06439">
        <w:rPr>
          <w:rFonts w:eastAsiaTheme="minorHAnsi"/>
          <w:sz w:val="28"/>
          <w:szCs w:val="28"/>
          <w:lang w:val="uk-UA" w:eastAsia="en-US"/>
        </w:rPr>
        <w:t>а</w:t>
      </w:r>
      <w:r w:rsidRPr="001B54B2">
        <w:rPr>
          <w:rFonts w:eastAsiaTheme="minorHAnsi"/>
          <w:sz w:val="28"/>
          <w:szCs w:val="28"/>
          <w:lang w:val="uk-UA" w:eastAsia="en-US"/>
        </w:rPr>
        <w:t>синхронний двигун, а оскільки частотне упра</w:t>
      </w:r>
      <w:r w:rsidR="00C06439">
        <w:rPr>
          <w:rFonts w:eastAsiaTheme="minorHAnsi"/>
          <w:sz w:val="28"/>
          <w:szCs w:val="28"/>
          <w:lang w:val="uk-UA" w:eastAsia="en-US"/>
        </w:rPr>
        <w:t>вління не здійснюється, це приво</w:t>
      </w:r>
      <w:r w:rsidRPr="001B54B2">
        <w:rPr>
          <w:rFonts w:eastAsiaTheme="minorHAnsi"/>
          <w:sz w:val="28"/>
          <w:szCs w:val="28"/>
          <w:lang w:val="uk-UA" w:eastAsia="en-US"/>
        </w:rPr>
        <w:t>д з постійною швидкістю обертання. Згідно з інструкцією по експлуатації регулятора , призначеного для управління цього СД, виконавчий механізм, що включає і сам привід, і редуктор, в загальному випадку можна описати інерційним ланкою:</w:t>
      </w:r>
    </w:p>
    <w:p w14:paraId="50B47473"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1460" w:dyaOrig="620" w14:anchorId="127DD825">
          <v:shape id="_x0000_i1068" type="#_x0000_t75" style="width:72.6pt;height:30.6pt" o:ole="">
            <v:imagedata r:id="rId99" o:title=""/>
          </v:shape>
          <o:OLEObject Type="Embed" ProgID="Equation.3" ShapeID="_x0000_i1068" DrawAspect="Content" ObjectID="_1650694269" r:id="rId100"/>
        </w:object>
      </w:r>
      <w:r w:rsidRPr="001B54B2">
        <w:rPr>
          <w:rFonts w:eastAsiaTheme="minorHAnsi"/>
          <w:sz w:val="28"/>
          <w:szCs w:val="28"/>
          <w:lang w:val="uk-UA" w:eastAsia="en-US"/>
        </w:rPr>
        <w:t>.                                                (2.7)</w:t>
      </w:r>
    </w:p>
    <w:p w14:paraId="35E4447B" w14:textId="248C47DE"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Вихід ланки є кутом повороту - положення</w:t>
      </w:r>
      <w:r w:rsidR="009725E2">
        <w:rPr>
          <w:rFonts w:eastAsiaTheme="minorHAnsi"/>
          <w:sz w:val="28"/>
          <w:szCs w:val="28"/>
          <w:lang w:val="uk-UA" w:eastAsia="en-US"/>
        </w:rPr>
        <w:t>м</w:t>
      </w:r>
      <w:r w:rsidRPr="001B54B2">
        <w:rPr>
          <w:rFonts w:eastAsiaTheme="minorHAnsi"/>
          <w:sz w:val="28"/>
          <w:szCs w:val="28"/>
          <w:lang w:val="uk-UA" w:eastAsia="en-US"/>
        </w:rPr>
        <w:t xml:space="preserve"> виконавчого механізму і, відповідно, положенням клапана на лінії живильної води. Ланку трубопроводу теж можна вважати інерційним, це наслідок втрат напору при русі рідини всередині трубопроводу:</w:t>
      </w:r>
    </w:p>
    <w:p w14:paraId="11240152"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1380" w:dyaOrig="680" w14:anchorId="00D9C130">
          <v:shape id="_x0000_i1069" type="#_x0000_t75" style="width:69.6pt;height:33.6pt" o:ole="">
            <v:imagedata r:id="rId101" o:title=""/>
          </v:shape>
          <o:OLEObject Type="Embed" ProgID="Equation.3" ShapeID="_x0000_i1069" DrawAspect="Content" ObjectID="_1650694270" r:id="rId102"/>
        </w:object>
      </w:r>
      <w:r w:rsidRPr="001B54B2">
        <w:rPr>
          <w:rFonts w:eastAsiaTheme="minorHAnsi"/>
          <w:sz w:val="28"/>
          <w:szCs w:val="28"/>
          <w:lang w:val="uk-UA" w:eastAsia="en-US"/>
        </w:rPr>
        <w:t>,                                                (2.8)</w:t>
      </w:r>
    </w:p>
    <w:p w14:paraId="2D536A13"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де </w:t>
      </w:r>
      <w:r w:rsidRPr="001B54B2">
        <w:rPr>
          <w:rFonts w:eastAsiaTheme="minorHAnsi"/>
          <w:position w:val="-4"/>
          <w:sz w:val="28"/>
          <w:szCs w:val="28"/>
          <w:lang w:val="uk-UA" w:eastAsia="en-US"/>
        </w:rPr>
        <w:object w:dxaOrig="220" w:dyaOrig="260" w14:anchorId="3CD4F553">
          <v:shape id="_x0000_i1070" type="#_x0000_t75" style="width:11.4pt;height:12pt" o:ole="">
            <v:imagedata r:id="rId103" o:title=""/>
          </v:shape>
          <o:OLEObject Type="Embed" ProgID="Equation.3" ShapeID="_x0000_i1070" DrawAspect="Content" ObjectID="_1650694271" r:id="rId104"/>
        </w:object>
      </w:r>
      <w:r w:rsidRPr="001B54B2">
        <w:rPr>
          <w:rFonts w:eastAsiaTheme="minorHAnsi"/>
          <w:sz w:val="28"/>
          <w:szCs w:val="28"/>
          <w:lang w:val="uk-UA" w:eastAsia="en-US"/>
        </w:rPr>
        <w:t xml:space="preserve"> - постійна часу трубопроводу.</w:t>
      </w:r>
    </w:p>
    <w:p w14:paraId="7419391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Постійна часу трубопроводу розраховується наступним чином:</w:t>
      </w:r>
    </w:p>
    <w:p w14:paraId="06AFE733"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859" w:dyaOrig="620" w14:anchorId="50D45568">
          <v:shape id="_x0000_i1071" type="#_x0000_t75" style="width:43.8pt;height:30.6pt" o:ole="">
            <v:imagedata r:id="rId105" o:title=""/>
          </v:shape>
          <o:OLEObject Type="Embed" ProgID="Equation.3" ShapeID="_x0000_i1071" DrawAspect="Content" ObjectID="_1650694272" r:id="rId106"/>
        </w:object>
      </w:r>
      <w:r w:rsidRPr="001B54B2">
        <w:rPr>
          <w:rFonts w:eastAsiaTheme="minorHAnsi"/>
          <w:sz w:val="28"/>
          <w:szCs w:val="28"/>
          <w:lang w:val="uk-UA" w:eastAsia="en-US"/>
        </w:rPr>
        <w:t>,                                                     (2.9)</w:t>
      </w:r>
    </w:p>
    <w:p w14:paraId="254539B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 xml:space="preserve">де </w:t>
      </w:r>
      <w:r w:rsidRPr="001B54B2">
        <w:rPr>
          <w:rFonts w:eastAsiaTheme="minorHAnsi"/>
          <w:position w:val="-6"/>
          <w:sz w:val="28"/>
          <w:szCs w:val="28"/>
          <w:lang w:val="uk-UA" w:eastAsia="en-US"/>
        </w:rPr>
        <w:object w:dxaOrig="200" w:dyaOrig="279" w14:anchorId="7CDD5D6E">
          <v:shape id="_x0000_i1072" type="#_x0000_t75" style="width:9.6pt;height:13.8pt" o:ole="">
            <v:imagedata r:id="rId107" o:title=""/>
          </v:shape>
          <o:OLEObject Type="Embed" ProgID="Equation.3" ShapeID="_x0000_i1072" DrawAspect="Content" ObjectID="_1650694273" r:id="rId108"/>
        </w:object>
      </w:r>
      <w:r w:rsidRPr="001B54B2">
        <w:rPr>
          <w:rFonts w:eastAsiaTheme="minorHAnsi"/>
          <w:sz w:val="28"/>
          <w:szCs w:val="28"/>
          <w:lang w:val="uk-UA" w:eastAsia="en-US"/>
        </w:rPr>
        <w:t xml:space="preserve"> - коефіцієнт підсилення по витраті, що характеризує відношення зміни падіння тиску в трубопроводі до зміни витрати в ньому;</w:t>
      </w:r>
    </w:p>
    <w:p w14:paraId="6BC3DF1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6"/>
          <w:sz w:val="28"/>
          <w:szCs w:val="28"/>
          <w:lang w:val="uk-UA" w:eastAsia="en-US"/>
        </w:rPr>
        <w:object w:dxaOrig="240" w:dyaOrig="279" w14:anchorId="53563F51">
          <v:shape id="_x0000_i1073" type="#_x0000_t75" style="width:12pt;height:13.8pt" o:ole="">
            <v:imagedata r:id="rId109" o:title=""/>
          </v:shape>
          <o:OLEObject Type="Embed" ProgID="Equation.3" ShapeID="_x0000_i1073" DrawAspect="Content" ObjectID="_1650694274" r:id="rId110"/>
        </w:object>
      </w:r>
      <w:r w:rsidRPr="001B54B2">
        <w:rPr>
          <w:rFonts w:eastAsiaTheme="minorHAnsi"/>
          <w:sz w:val="28"/>
          <w:szCs w:val="28"/>
          <w:lang w:val="uk-UA" w:eastAsia="en-US"/>
        </w:rPr>
        <w:t xml:space="preserve"> - об’єм рідини в трубопроводі;</w:t>
      </w:r>
    </w:p>
    <w:p w14:paraId="54519B3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4"/>
          <w:sz w:val="28"/>
          <w:szCs w:val="28"/>
          <w:lang w:val="uk-UA" w:eastAsia="en-US"/>
        </w:rPr>
        <w:object w:dxaOrig="240" w:dyaOrig="260" w14:anchorId="2EC7F818">
          <v:shape id="_x0000_i1074" type="#_x0000_t75" style="width:12pt;height:12pt" o:ole="">
            <v:imagedata r:id="rId111" o:title=""/>
          </v:shape>
          <o:OLEObject Type="Embed" ProgID="Equation.3" ShapeID="_x0000_i1074" DrawAspect="Content" ObjectID="_1650694275" r:id="rId112"/>
        </w:object>
      </w:r>
      <w:r w:rsidRPr="001B54B2">
        <w:rPr>
          <w:rFonts w:eastAsiaTheme="minorHAnsi"/>
          <w:sz w:val="28"/>
          <w:szCs w:val="28"/>
          <w:lang w:val="uk-UA" w:eastAsia="en-US"/>
        </w:rPr>
        <w:t xml:space="preserve"> - модуль пружності рідини.</w:t>
      </w:r>
    </w:p>
    <w:p w14:paraId="59BC798D"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Після грубого наближення отримуємо передавальну функцію трубопроводу:</w:t>
      </w:r>
    </w:p>
    <w:p w14:paraId="2E8FF7A1"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1460" w:dyaOrig="620" w14:anchorId="48857940">
          <v:shape id="_x0000_i1075" type="#_x0000_t75" style="width:72.6pt;height:30.6pt" o:ole="">
            <v:imagedata r:id="rId113" o:title=""/>
          </v:shape>
          <o:OLEObject Type="Embed" ProgID="Equation.3" ShapeID="_x0000_i1075" DrawAspect="Content" ObjectID="_1650694276" r:id="rId114"/>
        </w:object>
      </w:r>
      <w:r w:rsidRPr="001B54B2">
        <w:rPr>
          <w:rFonts w:eastAsiaTheme="minorHAnsi"/>
          <w:sz w:val="28"/>
          <w:szCs w:val="28"/>
          <w:lang w:val="uk-UA" w:eastAsia="en-US"/>
        </w:rPr>
        <w:t>.                                               (2.10)</w:t>
      </w:r>
    </w:p>
    <w:p w14:paraId="641BBA6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Вихід цієї ланки безпосередньо витрата води, що надходить в барабан. </w:t>
      </w:r>
    </w:p>
    <w:p w14:paraId="16CBA06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Процеси, що відбуваються в барабані, перш за все обумовлені порушеннями матеріального балансу за рахунок зміни обсягів рідини і пара, яка в свою чергу відбувається в результаті зміни витрат живильної води і пари:</w:t>
      </w:r>
    </w:p>
    <w:p w14:paraId="1CD5106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320" w:dyaOrig="620" w14:anchorId="43895F7F">
          <v:shape id="_x0000_i1076" type="#_x0000_t75" style="width:116.4pt;height:30.6pt" o:ole="">
            <v:imagedata r:id="rId115" o:title=""/>
          </v:shape>
          <o:OLEObject Type="Embed" ProgID="Equation.3" ShapeID="_x0000_i1076" DrawAspect="Content" ObjectID="_1650694277" r:id="rId116"/>
        </w:object>
      </w:r>
      <w:r w:rsidRPr="001B54B2">
        <w:rPr>
          <w:rFonts w:eastAsiaTheme="minorHAnsi"/>
          <w:sz w:val="28"/>
          <w:szCs w:val="28"/>
          <w:lang w:val="uk-UA" w:eastAsia="en-US"/>
        </w:rPr>
        <w:t>.                                        (2.11)</w:t>
      </w:r>
    </w:p>
    <w:p w14:paraId="34E2B40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 основі цієї спрощеної формули можна зробити висновок, що ланка барабана є інтегруючим з постійною часу наближеною до часу заповнення барабана:</w:t>
      </w:r>
    </w:p>
    <w:p w14:paraId="7821595D"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1340" w:dyaOrig="620" w14:anchorId="08215D69">
          <v:shape id="_x0000_i1077" type="#_x0000_t75" style="width:66pt;height:30.6pt" o:ole="">
            <v:imagedata r:id="rId117" o:title=""/>
          </v:shape>
          <o:OLEObject Type="Embed" ProgID="Equation.3" ShapeID="_x0000_i1077" DrawAspect="Content" ObjectID="_1650694278" r:id="rId118"/>
        </w:object>
      </w:r>
      <w:r w:rsidRPr="001B54B2">
        <w:rPr>
          <w:rFonts w:eastAsiaTheme="minorHAnsi"/>
          <w:sz w:val="28"/>
          <w:szCs w:val="28"/>
          <w:lang w:val="uk-UA" w:eastAsia="en-US"/>
        </w:rPr>
        <w:t>.                                              (2.12)</w:t>
      </w:r>
    </w:p>
    <w:p w14:paraId="326E496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Слід пам'ятати, що модель повинна включати ланка, необхідне для імітації раніше описаного явища "набухання" рівня. Відповідно до довідковими даними, виглядає воно наступним чином:</w:t>
      </w:r>
    </w:p>
    <w:p w14:paraId="4C03081A"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1420" w:dyaOrig="680" w14:anchorId="0309498F">
          <v:shape id="_x0000_i1078" type="#_x0000_t75" style="width:71.4pt;height:33.6pt" o:ole="">
            <v:imagedata r:id="rId119" o:title=""/>
          </v:shape>
          <o:OLEObject Type="Embed" ProgID="Equation.3" ShapeID="_x0000_i1078" DrawAspect="Content" ObjectID="_1650694279" r:id="rId120"/>
        </w:object>
      </w:r>
      <w:r w:rsidRPr="001B54B2">
        <w:rPr>
          <w:rFonts w:eastAsiaTheme="minorHAnsi"/>
          <w:sz w:val="28"/>
          <w:szCs w:val="28"/>
          <w:lang w:val="uk-UA" w:eastAsia="en-US"/>
        </w:rPr>
        <w:t>,                                            (2.13)</w:t>
      </w:r>
    </w:p>
    <w:p w14:paraId="2B5AA7CF"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де </w:t>
      </w:r>
      <w:r w:rsidRPr="001B54B2">
        <w:rPr>
          <w:rFonts w:eastAsiaTheme="minorHAnsi"/>
          <w:position w:val="-12"/>
          <w:sz w:val="28"/>
          <w:szCs w:val="28"/>
          <w:lang w:val="uk-UA" w:eastAsia="en-US"/>
        </w:rPr>
        <w:object w:dxaOrig="340" w:dyaOrig="360" w14:anchorId="1657A035">
          <v:shape id="_x0000_i1079" type="#_x0000_t75" style="width:17.4pt;height:18.6pt" o:ole="">
            <v:imagedata r:id="rId121" o:title=""/>
          </v:shape>
          <o:OLEObject Type="Embed" ProgID="Equation.3" ShapeID="_x0000_i1079" DrawAspect="Content" ObjectID="_1650694280" r:id="rId122"/>
        </w:object>
      </w:r>
      <w:r w:rsidRPr="001B54B2">
        <w:rPr>
          <w:rFonts w:eastAsiaTheme="minorHAnsi"/>
          <w:sz w:val="28"/>
          <w:szCs w:val="28"/>
          <w:lang w:val="uk-UA" w:eastAsia="en-US"/>
        </w:rPr>
        <w:t xml:space="preserve"> - швидкість "набухання";</w:t>
      </w:r>
    </w:p>
    <w:p w14:paraId="4FE48C4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300" w:dyaOrig="360" w14:anchorId="3AA9E002">
          <v:shape id="_x0000_i1080" type="#_x0000_t75" style="width:15pt;height:18.6pt" o:ole="">
            <v:imagedata r:id="rId123" o:title=""/>
          </v:shape>
          <o:OLEObject Type="Embed" ProgID="Equation.3" ShapeID="_x0000_i1080" DrawAspect="Content" ObjectID="_1650694281" r:id="rId124"/>
        </w:object>
      </w:r>
      <w:r w:rsidRPr="001B54B2">
        <w:rPr>
          <w:rFonts w:eastAsiaTheme="minorHAnsi"/>
          <w:sz w:val="28"/>
          <w:szCs w:val="28"/>
          <w:lang w:val="uk-UA" w:eastAsia="en-US"/>
        </w:rPr>
        <w:t xml:space="preserve"> - постійна часу "набухання".</w:t>
      </w:r>
    </w:p>
    <w:p w14:paraId="0DE6AF6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При цьому необхідно підкреслити, що "набухання" викликається як зміною витрати пара, так і зміною витрати рідини, тобто в моделі присутні дві ланки, одне з яких встановлюється по витраті живильної води, а інше - по витраті пара, причому в першому випадку коефіцієнт швидкості "набухання" буде негативним. </w:t>
      </w:r>
    </w:p>
    <w:p w14:paraId="65E4B971"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Також в системі управління є негативний зворотний зв'язок за рівнем, датчик рівня перетворює фізичну величину в уніфікований електричний сигнал 4-20 мА, прямо пропорційний рівню. Таким чином, модель існуючої системи управління представлена ​​на рисунку 2.2</w:t>
      </w:r>
    </w:p>
    <w:p w14:paraId="12AB23E2" w14:textId="77777777" w:rsidR="00612EFC" w:rsidRPr="001B54B2" w:rsidRDefault="00612EFC" w:rsidP="008D1143">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2037389" wp14:editId="79741B31">
            <wp:extent cx="6207791" cy="2038350"/>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285223" cy="2063775"/>
                    </a:xfrm>
                    <a:prstGeom prst="rect">
                      <a:avLst/>
                    </a:prstGeom>
                  </pic:spPr>
                </pic:pic>
              </a:graphicData>
            </a:graphic>
          </wp:inline>
        </w:drawing>
      </w:r>
    </w:p>
    <w:p w14:paraId="4A8C43EE" w14:textId="77777777" w:rsidR="00612EFC" w:rsidRPr="001B54B2" w:rsidRDefault="00612EFC" w:rsidP="008D1143">
      <w:pPr>
        <w:spacing w:line="360" w:lineRule="auto"/>
        <w:ind w:firstLine="709"/>
        <w:jc w:val="center"/>
        <w:rPr>
          <w:rFonts w:eastAsiaTheme="minorHAnsi"/>
          <w:iCs/>
          <w:color w:val="44546A" w:themeColor="text2"/>
          <w:sz w:val="28"/>
          <w:szCs w:val="28"/>
          <w:lang w:val="uk-UA" w:eastAsia="en-US"/>
        </w:rPr>
      </w:pPr>
      <w:r w:rsidRPr="001B54B2">
        <w:rPr>
          <w:rFonts w:eastAsiaTheme="minorHAnsi"/>
          <w:iCs/>
          <w:sz w:val="28"/>
          <w:szCs w:val="28"/>
          <w:lang w:val="uk-UA" w:eastAsia="en-US"/>
        </w:rPr>
        <w:t>Рисунок 2.2 - Модель системи керування з зворотнім зв’язком по рівню</w:t>
      </w:r>
    </w:p>
    <w:p w14:paraId="0216EF76" w14:textId="77777777" w:rsidR="00612EFC" w:rsidRPr="001B54B2" w:rsidRDefault="00612EFC" w:rsidP="008D1143">
      <w:pPr>
        <w:spacing w:after="160" w:line="360" w:lineRule="auto"/>
        <w:ind w:firstLine="709"/>
        <w:jc w:val="both"/>
        <w:rPr>
          <w:rFonts w:eastAsiaTheme="minorHAnsi"/>
          <w:sz w:val="28"/>
          <w:szCs w:val="28"/>
          <w:lang w:val="uk-UA" w:eastAsia="en-US"/>
        </w:rPr>
      </w:pPr>
      <w:r w:rsidRPr="001B54B2">
        <w:rPr>
          <w:rFonts w:eastAsiaTheme="minorHAnsi"/>
          <w:sz w:val="28"/>
          <w:szCs w:val="28"/>
          <w:lang w:val="uk-UA" w:eastAsia="en-US"/>
        </w:rPr>
        <w:t>Розкриття роботи системи при відсутності регулювання в цілях порівняння видів перехідних процесів, отриманих в результатах моделювання, з теоретично даними. Для цього почергово міняє задачі на розширення пара і в розпорядженні води, таким чином імітує вплив на відповідні величини. Результат моделювання можна побачити на малюнках 2.3, 2.4.</w:t>
      </w:r>
    </w:p>
    <w:p w14:paraId="44ED27DB" w14:textId="77777777" w:rsidR="00612EFC" w:rsidRPr="001B54B2" w:rsidRDefault="00612EFC" w:rsidP="008D1143">
      <w:pPr>
        <w:keepNext/>
        <w:spacing w:after="160"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7644317D" wp14:editId="312B9101">
            <wp:extent cx="2841122" cy="21240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2862263" cy="2139880"/>
                    </a:xfrm>
                    <a:prstGeom prst="rect">
                      <a:avLst/>
                    </a:prstGeom>
                  </pic:spPr>
                </pic:pic>
              </a:graphicData>
            </a:graphic>
          </wp:inline>
        </w:drawing>
      </w:r>
    </w:p>
    <w:p w14:paraId="591ED9EC" w14:textId="77777777" w:rsidR="00612EFC" w:rsidRPr="001B54B2" w:rsidRDefault="00612EFC" w:rsidP="008D11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eastAsia="uk-UA"/>
        </w:rPr>
      </w:pPr>
      <w:r w:rsidRPr="001B54B2">
        <w:rPr>
          <w:sz w:val="28"/>
          <w:szCs w:val="28"/>
          <w:lang w:val="uk-UA" w:eastAsia="uk-UA"/>
        </w:rPr>
        <w:t>Рисунок 2.3 - Моделювання "набуханя" при збільшенні витрати пара</w:t>
      </w:r>
    </w:p>
    <w:p w14:paraId="0F9B09A8" w14:textId="77777777" w:rsidR="00612EFC" w:rsidRPr="001B54B2" w:rsidRDefault="00612EFC" w:rsidP="008D1143">
      <w:pPr>
        <w:keepNext/>
        <w:spacing w:after="160" w:line="360" w:lineRule="auto"/>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6F66B24B" wp14:editId="51D2ECC4">
            <wp:extent cx="2857500" cy="21352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2912330" cy="2176196"/>
                    </a:xfrm>
                    <a:prstGeom prst="rect">
                      <a:avLst/>
                    </a:prstGeom>
                  </pic:spPr>
                </pic:pic>
              </a:graphicData>
            </a:graphic>
          </wp:inline>
        </w:drawing>
      </w:r>
    </w:p>
    <w:p w14:paraId="49CE1A1E" w14:textId="77777777" w:rsidR="00612EFC" w:rsidRDefault="00612EFC" w:rsidP="008D11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eastAsia="uk-UA"/>
        </w:rPr>
      </w:pPr>
      <w:r w:rsidRPr="001B54B2">
        <w:rPr>
          <w:sz w:val="28"/>
          <w:szCs w:val="28"/>
          <w:lang w:val="uk-UA" w:eastAsia="uk-UA"/>
        </w:rPr>
        <w:t>Рисунок 2.4 - Моделювання «набуханія» при збільшенні витрати води</w:t>
      </w:r>
    </w:p>
    <w:p w14:paraId="02CCD18F" w14:textId="77777777" w:rsidR="00500389" w:rsidRPr="001B54B2" w:rsidRDefault="00500389" w:rsidP="008D11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eastAsia="uk-UA"/>
        </w:rPr>
      </w:pPr>
    </w:p>
    <w:p w14:paraId="06901A91" w14:textId="77777777" w:rsidR="00612EFC" w:rsidRPr="001B54B2" w:rsidRDefault="00612EFC" w:rsidP="00D34FFE">
      <w:pPr>
        <w:spacing w:line="360" w:lineRule="auto"/>
        <w:jc w:val="center"/>
        <w:rPr>
          <w:rFonts w:eastAsiaTheme="minorHAnsi"/>
          <w:b/>
          <w:sz w:val="28"/>
          <w:szCs w:val="28"/>
          <w:lang w:val="uk-UA" w:eastAsia="en-US"/>
        </w:rPr>
      </w:pPr>
      <w:r w:rsidRPr="001B54B2">
        <w:rPr>
          <w:rFonts w:eastAsiaTheme="minorHAnsi"/>
          <w:b/>
          <w:sz w:val="28"/>
          <w:szCs w:val="28"/>
          <w:lang w:val="uk-UA" w:eastAsia="en-US"/>
        </w:rPr>
        <w:t>2.1.3 Реалізація покращення системи живлення котла</w:t>
      </w:r>
    </w:p>
    <w:p w14:paraId="6157E85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Проаналізувавши схему АСР представленої на рис. 2.2, можна зробити деякі висновки.</w:t>
      </w:r>
    </w:p>
    <w:p w14:paraId="047872BE" w14:textId="7F3C5F00"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перехідних режимах зміна рівня відбувається досить швидко, тому регулятор повинен ко</w:t>
      </w:r>
      <w:r w:rsidR="009725E2">
        <w:rPr>
          <w:rFonts w:eastAsiaTheme="minorHAnsi"/>
          <w:sz w:val="28"/>
          <w:szCs w:val="28"/>
          <w:lang w:val="uk-UA" w:eastAsia="en-US"/>
        </w:rPr>
        <w:t xml:space="preserve">мпенсувати малі відхилення, при </w:t>
      </w:r>
      <w:r w:rsidRPr="001B54B2">
        <w:rPr>
          <w:rFonts w:eastAsiaTheme="minorHAnsi"/>
          <w:sz w:val="28"/>
          <w:szCs w:val="28"/>
          <w:lang w:val="uk-UA" w:eastAsia="en-US"/>
        </w:rPr>
        <w:t xml:space="preserve">цьому враховувати розхід пара і живильної води. </w:t>
      </w:r>
    </w:p>
    <w:p w14:paraId="1BD688DD"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Виходячи з того, що даний регулятор використовується досить масово та якісно виконує необхідний функціонал, покращити його роботу можна тільки заміною, виконавчих механізмів або датчика (дифманометра).</w:t>
      </w:r>
    </w:p>
    <w:p w14:paraId="104D55B6" w14:textId="57002439"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 В системі</w:t>
      </w:r>
      <w:r w:rsidR="009725E2">
        <w:rPr>
          <w:rFonts w:eastAsiaTheme="minorHAnsi"/>
          <w:sz w:val="28"/>
          <w:szCs w:val="28"/>
          <w:lang w:val="uk-UA" w:eastAsia="en-US"/>
        </w:rPr>
        <w:t>,</w:t>
      </w:r>
      <w:r w:rsidRPr="001B54B2">
        <w:rPr>
          <w:rFonts w:eastAsiaTheme="minorHAnsi"/>
          <w:sz w:val="28"/>
          <w:szCs w:val="28"/>
          <w:lang w:val="uk-UA" w:eastAsia="en-US"/>
        </w:rPr>
        <w:t xml:space="preserve"> яка використовується</w:t>
      </w:r>
      <w:r w:rsidR="009725E2">
        <w:rPr>
          <w:rFonts w:eastAsiaTheme="minorHAnsi"/>
          <w:sz w:val="28"/>
          <w:szCs w:val="28"/>
          <w:lang w:val="uk-UA" w:eastAsia="en-US"/>
        </w:rPr>
        <w:t xml:space="preserve">, </w:t>
      </w:r>
      <w:r w:rsidRPr="001B54B2">
        <w:rPr>
          <w:rFonts w:eastAsiaTheme="minorHAnsi"/>
          <w:sz w:val="28"/>
          <w:szCs w:val="28"/>
          <w:lang w:val="uk-UA" w:eastAsia="en-US"/>
        </w:rPr>
        <w:t>живильний насос працює в номінальному режимі без регулювання. Виконавчий механізм, що безпосередньо здійснює регулюванн</w:t>
      </w:r>
      <w:r w:rsidR="009725E2">
        <w:rPr>
          <w:rFonts w:eastAsiaTheme="minorHAnsi"/>
          <w:sz w:val="28"/>
          <w:szCs w:val="28"/>
          <w:lang w:val="uk-UA" w:eastAsia="en-US"/>
        </w:rPr>
        <w:t xml:space="preserve">я подачі живильної води, </w:t>
      </w:r>
      <w:r w:rsidRPr="001B54B2">
        <w:rPr>
          <w:rFonts w:eastAsiaTheme="minorHAnsi"/>
          <w:sz w:val="28"/>
          <w:szCs w:val="28"/>
          <w:lang w:val="uk-UA" w:eastAsia="en-US"/>
        </w:rPr>
        <w:t>управляє звичайним шаровим краном, при перенасиченні барабану котла кран закривається, тиск перед ним збільшується і являться надлишковим. В такій системі надлишковий тиск не несе ніякої корисної дії, тому одним із завдань являться зменшення наявного надлишкового тиску.</w:t>
      </w:r>
    </w:p>
    <w:p w14:paraId="01DDEF4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Реалізувати це можна завдяки наступного принципу представленого на рис. 2.5.</w:t>
      </w:r>
    </w:p>
    <w:p w14:paraId="3A312733" w14:textId="77777777" w:rsidR="00612EFC" w:rsidRPr="001B54B2" w:rsidRDefault="00612EFC" w:rsidP="00D34FFE">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23D20F6B" wp14:editId="4CA64B25">
            <wp:extent cx="5337545" cy="1612505"/>
            <wp:effectExtent l="0" t="0" r="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404819" cy="1632829"/>
                    </a:xfrm>
                    <a:prstGeom prst="rect">
                      <a:avLst/>
                    </a:prstGeom>
                  </pic:spPr>
                </pic:pic>
              </a:graphicData>
            </a:graphic>
          </wp:inline>
        </w:drawing>
      </w:r>
    </w:p>
    <w:p w14:paraId="0AB9900C" w14:textId="77777777" w:rsidR="00612EFC" w:rsidRPr="001B54B2" w:rsidRDefault="00612EFC" w:rsidP="00D34FFE">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2.5 - Схема живлення барабанного котла</w:t>
      </w:r>
    </w:p>
    <w:p w14:paraId="0BD7CF8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1 – виконавчий механізм регулювання; 2 – насос; 3 – двигун; ДТ – датчик тиску.</w:t>
      </w:r>
    </w:p>
    <w:p w14:paraId="714196E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На схемі зображено, що в контур живлення додано датчик тиску, який в свою чергу буде показувати фактичний тиск перед запірним краном. Датчик тиску являтиметься задаючим пристроєм для ПЧ котрий встановлюватиметься на двигун насосу. </w:t>
      </w:r>
    </w:p>
    <w:p w14:paraId="7C481255" w14:textId="77777777" w:rsidR="00612EFC" w:rsidRPr="001B54B2" w:rsidRDefault="00612EFC" w:rsidP="008D1143">
      <w:pPr>
        <w:spacing w:after="160" w:line="360" w:lineRule="auto"/>
        <w:ind w:firstLine="709"/>
        <w:jc w:val="both"/>
        <w:rPr>
          <w:rFonts w:eastAsiaTheme="minorHAnsi"/>
          <w:sz w:val="28"/>
          <w:szCs w:val="28"/>
          <w:lang w:val="uk-UA" w:eastAsia="en-US"/>
        </w:rPr>
      </w:pPr>
      <w:r w:rsidRPr="001B54B2">
        <w:rPr>
          <w:rFonts w:eastAsiaTheme="minorHAnsi"/>
          <w:sz w:val="28"/>
          <w:szCs w:val="28"/>
          <w:lang w:val="uk-UA" w:eastAsia="en-US"/>
        </w:rPr>
        <w:t>Для даного випадку виділяємо наступні показники якості, пред'явлені до системи керування електроприводом насосного агрегату:</w:t>
      </w:r>
    </w:p>
    <w:p w14:paraId="73F43A0A" w14:textId="77777777" w:rsidR="00612EFC" w:rsidRPr="001B54B2" w:rsidRDefault="00612EFC" w:rsidP="008D1143">
      <w:pPr>
        <w:numPr>
          <w:ilvl w:val="0"/>
          <w:numId w:val="11"/>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максимальна точність системи;</w:t>
      </w:r>
    </w:p>
    <w:p w14:paraId="7B6398E0" w14:textId="77777777" w:rsidR="00612EFC" w:rsidRPr="001B54B2" w:rsidRDefault="00612EFC" w:rsidP="008D1143">
      <w:pPr>
        <w:numPr>
          <w:ilvl w:val="0"/>
          <w:numId w:val="11"/>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максимальний ККД;</w:t>
      </w:r>
    </w:p>
    <w:p w14:paraId="36ECC455" w14:textId="77777777" w:rsidR="00612EFC" w:rsidRPr="001B54B2" w:rsidRDefault="00612EFC" w:rsidP="008D1143">
      <w:pPr>
        <w:numPr>
          <w:ilvl w:val="0"/>
          <w:numId w:val="11"/>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мінімальна вартість;</w:t>
      </w:r>
    </w:p>
    <w:p w14:paraId="3434CD91" w14:textId="77777777" w:rsidR="00612EFC" w:rsidRPr="001B54B2" w:rsidRDefault="00612EFC" w:rsidP="008D1143">
      <w:pPr>
        <w:numPr>
          <w:ilvl w:val="0"/>
          <w:numId w:val="11"/>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мінімальні габарити.</w:t>
      </w:r>
    </w:p>
    <w:p w14:paraId="68BF0199" w14:textId="77777777" w:rsidR="00612EFC"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Перетворювач  з  проміжною  ланкою  постійного  струму  дозволяє регулювати частоту як вгору, так і вниз від частоти живильної мережі; він відрізняється високим ККД (близько 0,96), значною швидкодією, порівняно малими габаритами і надійністю.</w:t>
      </w:r>
    </w:p>
    <w:p w14:paraId="02AD4731" w14:textId="77777777" w:rsidR="00500389" w:rsidRPr="001B54B2" w:rsidRDefault="00500389" w:rsidP="008D1143">
      <w:pPr>
        <w:spacing w:line="360" w:lineRule="auto"/>
        <w:ind w:firstLine="709"/>
        <w:jc w:val="both"/>
        <w:rPr>
          <w:rFonts w:eastAsiaTheme="minorHAnsi"/>
          <w:sz w:val="28"/>
          <w:szCs w:val="28"/>
          <w:lang w:val="uk-UA" w:eastAsia="en-US"/>
        </w:rPr>
      </w:pPr>
    </w:p>
    <w:p w14:paraId="4C90D8E6" w14:textId="77777777" w:rsidR="00612EFC" w:rsidRPr="001B54B2" w:rsidRDefault="00612EFC" w:rsidP="00D34FFE">
      <w:pPr>
        <w:spacing w:line="360" w:lineRule="auto"/>
        <w:jc w:val="center"/>
        <w:rPr>
          <w:rFonts w:eastAsiaTheme="minorHAnsi"/>
          <w:b/>
          <w:sz w:val="28"/>
          <w:szCs w:val="28"/>
          <w:lang w:val="uk-UA" w:eastAsia="en-US"/>
        </w:rPr>
      </w:pPr>
      <w:r w:rsidRPr="001B54B2">
        <w:rPr>
          <w:rFonts w:eastAsiaTheme="minorHAnsi"/>
          <w:b/>
          <w:sz w:val="28"/>
          <w:szCs w:val="28"/>
          <w:lang w:val="uk-UA" w:eastAsia="en-US"/>
        </w:rPr>
        <w:t>2.2 Регулювання  економічності  процесу горіння</w:t>
      </w:r>
    </w:p>
    <w:p w14:paraId="6BDDCEF0" w14:textId="77777777" w:rsidR="00612EFC" w:rsidRPr="001B54B2" w:rsidRDefault="00612EFC" w:rsidP="00D34FFE">
      <w:pPr>
        <w:spacing w:line="360" w:lineRule="auto"/>
        <w:jc w:val="center"/>
        <w:rPr>
          <w:rFonts w:eastAsiaTheme="minorHAnsi"/>
          <w:b/>
          <w:bCs/>
          <w:sz w:val="28"/>
          <w:szCs w:val="28"/>
          <w:lang w:val="uk-UA" w:eastAsia="en-US"/>
        </w:rPr>
      </w:pPr>
      <w:r w:rsidRPr="001B54B2">
        <w:rPr>
          <w:rFonts w:eastAsiaTheme="minorHAnsi"/>
          <w:b/>
          <w:sz w:val="28"/>
          <w:szCs w:val="28"/>
          <w:lang w:val="uk-UA" w:eastAsia="en-US"/>
        </w:rPr>
        <w:t>2.2.1 Опис процесу горіння</w:t>
      </w:r>
    </w:p>
    <w:p w14:paraId="3758C6CC" w14:textId="74389BA1"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Економічність роботи котла оцінюють по ККД, що дорівнює відношенню корисної теплоти, витраченої на генерування і перегрів пари, до бажаної теплоти, яка могла бути отримана при спалюванні всього палива. Однак</w:t>
      </w:r>
      <w:r w:rsidR="009725E2">
        <w:rPr>
          <w:rFonts w:eastAsiaTheme="minorHAnsi"/>
          <w:sz w:val="28"/>
          <w:szCs w:val="28"/>
          <w:lang w:val="uk-UA" w:eastAsia="en-US"/>
        </w:rPr>
        <w:t>,</w:t>
      </w:r>
      <w:r w:rsidRPr="001B54B2">
        <w:rPr>
          <w:rFonts w:eastAsiaTheme="minorHAnsi"/>
          <w:sz w:val="28"/>
          <w:szCs w:val="28"/>
          <w:lang w:val="uk-UA" w:eastAsia="en-US"/>
        </w:rPr>
        <w:t xml:space="preserve"> регулювання економічності безпосередньо по ККД або сумарній оцінці теплових втрат не </w:t>
      </w:r>
      <w:r w:rsidRPr="001B54B2">
        <w:rPr>
          <w:rFonts w:eastAsiaTheme="minorHAnsi"/>
          <w:sz w:val="28"/>
          <w:szCs w:val="28"/>
          <w:lang w:val="uk-UA" w:eastAsia="en-US"/>
        </w:rPr>
        <w:lastRenderedPageBreak/>
        <w:t>отримало широкого поширення</w:t>
      </w:r>
      <w:r w:rsidR="009725E2">
        <w:rPr>
          <w:rFonts w:eastAsiaTheme="minorHAnsi"/>
          <w:sz w:val="28"/>
          <w:szCs w:val="28"/>
          <w:lang w:val="uk-UA" w:eastAsia="en-US"/>
        </w:rPr>
        <w:t>,</w:t>
      </w:r>
      <w:r w:rsidRPr="001B54B2">
        <w:rPr>
          <w:rFonts w:eastAsiaTheme="minorHAnsi"/>
          <w:sz w:val="28"/>
          <w:szCs w:val="28"/>
          <w:lang w:val="uk-UA" w:eastAsia="en-US"/>
        </w:rPr>
        <w:t xml:space="preserve"> через відсутність надійних способів і засобів їх безперервного вимірювання [2].</w:t>
      </w:r>
    </w:p>
    <w:p w14:paraId="63CF527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Одним з найбільш зручних непрямих способів оцінки економічності процесу горіння служить аналіз складу газів, що залишають топку. На основі залежності ККД і сумарних втрат від надлишку повітря, доцільно підтримувати коефіцієнт надлишку повітря.</w:t>
      </w:r>
    </w:p>
    <w:p w14:paraId="239B1DE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Основним способом регулювання надлишку повітря за пароперегрівачем служить зміна його кількості, що подається в топку за допомогою дуттєвих вентиляторів. Існує кілька варіантів схем автоматичного управління подачею повітря залежно від способів непрямої оцінки економічності процесу горіння по співвідношенню різних сигналів.</w:t>
      </w:r>
    </w:p>
    <w:p w14:paraId="10D6369B" w14:textId="4C040A7A"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При постійній якості палива його витрата і кількість повітря, яке необхідне для забезпечення </w:t>
      </w:r>
      <w:r w:rsidR="009725E2">
        <w:rPr>
          <w:rFonts w:eastAsiaTheme="minorHAnsi"/>
          <w:sz w:val="28"/>
          <w:szCs w:val="28"/>
          <w:lang w:val="uk-UA" w:eastAsia="en-US"/>
        </w:rPr>
        <w:t>необхідної повноти згоряння, зв’</w:t>
      </w:r>
      <w:r w:rsidRPr="001B54B2">
        <w:rPr>
          <w:rFonts w:eastAsiaTheme="minorHAnsi"/>
          <w:sz w:val="28"/>
          <w:szCs w:val="28"/>
          <w:lang w:val="uk-UA" w:eastAsia="en-US"/>
        </w:rPr>
        <w:t>язані прямою пропорційною залежністю, яка встановлюється в результаті режимних випробувань. Якщо вимірювання витрати палива виконують досить точно, то підтримку оптимального надлишку повітря можна реалізувати використовуючи схему регулювання «паливо – повітря» (див. рисунок 2.6). При газоподібному паливі необхідне співвідношення між кількостями газу і повітря здійснюється просто: порівнюють перепади тисків на витратомірах, що встановлюються на газопроводі і на повітро-підігрівачі або ж на спеціальному вимірювальному пристрої витрати повітря.</w:t>
      </w:r>
    </w:p>
    <w:p w14:paraId="04F98113"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29DAB07" wp14:editId="15B6E431">
            <wp:extent cx="1819275" cy="2075715"/>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857576" cy="2119414"/>
                    </a:xfrm>
                    <a:prstGeom prst="rect">
                      <a:avLst/>
                    </a:prstGeom>
                  </pic:spPr>
                </pic:pic>
              </a:graphicData>
            </a:graphic>
          </wp:inline>
        </w:drawing>
      </w:r>
    </w:p>
    <w:p w14:paraId="72D9622F"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sz w:val="28"/>
          <w:szCs w:val="28"/>
          <w:lang w:val="uk-UA" w:eastAsia="en-US"/>
        </w:rPr>
        <w:t>Рисунок 2.6 - Регулювання економічності за співвідношенням «паливо – повітря»</w:t>
      </w:r>
    </w:p>
    <w:p w14:paraId="18988C54" w14:textId="77777777" w:rsidR="00612EFC" w:rsidRPr="001B54B2" w:rsidRDefault="00612EFC" w:rsidP="008D1143">
      <w:pPr>
        <w:numPr>
          <w:ilvl w:val="0"/>
          <w:numId w:val="16"/>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lastRenderedPageBreak/>
        <w:t xml:space="preserve">регулятор подачі повітря, 2 - регулюючий орган, </w:t>
      </w:r>
      <w:r w:rsidRPr="001B54B2">
        <w:rPr>
          <w:rFonts w:asciiTheme="minorHAnsi" w:eastAsiaTheme="minorHAnsi" w:hAnsiTheme="minorHAnsi" w:cstheme="minorBidi"/>
          <w:position w:val="-10"/>
          <w:sz w:val="22"/>
          <w:szCs w:val="22"/>
          <w:lang w:val="uk-UA" w:eastAsia="en-US"/>
        </w:rPr>
        <w:object w:dxaOrig="340" w:dyaOrig="340" w14:anchorId="245CEB91">
          <v:shape id="_x0000_i1081" type="#_x0000_t75" style="width:17.4pt;height:17.4pt" o:ole="">
            <v:imagedata r:id="rId130" o:title=""/>
          </v:shape>
          <o:OLEObject Type="Embed" ProgID="Equation.3" ShapeID="_x0000_i1081" DrawAspect="Content" ObjectID="_1650694282" r:id="rId131"/>
        </w:object>
      </w:r>
      <w:r w:rsidRPr="001B54B2">
        <w:rPr>
          <w:rFonts w:eastAsiaTheme="minorHAnsi"/>
          <w:sz w:val="28"/>
          <w:szCs w:val="28"/>
          <w:lang w:val="uk-UA" w:eastAsia="en-US"/>
        </w:rPr>
        <w:t xml:space="preserve"> - витрата палива </w:t>
      </w:r>
      <w:r w:rsidRPr="001B54B2">
        <w:rPr>
          <w:rFonts w:asciiTheme="minorHAnsi" w:eastAsiaTheme="minorHAnsi" w:hAnsiTheme="minorHAnsi" w:cstheme="minorBidi"/>
          <w:position w:val="-12"/>
          <w:sz w:val="22"/>
          <w:szCs w:val="22"/>
          <w:lang w:val="uk-UA" w:eastAsia="en-US"/>
        </w:rPr>
        <w:object w:dxaOrig="540" w:dyaOrig="360" w14:anchorId="1BC5E342">
          <v:shape id="_x0000_i1082" type="#_x0000_t75" style="width:27pt;height:18.6pt" o:ole="">
            <v:imagedata r:id="rId132" o:title=""/>
          </v:shape>
          <o:OLEObject Type="Embed" ProgID="Equation.3" ShapeID="_x0000_i1082" DrawAspect="Content" ObjectID="_1650694283" r:id="rId133"/>
        </w:object>
      </w:r>
      <w:r w:rsidRPr="001B54B2">
        <w:rPr>
          <w:rFonts w:eastAsiaTheme="minorHAnsi"/>
          <w:sz w:val="28"/>
          <w:szCs w:val="28"/>
          <w:lang w:val="uk-UA" w:eastAsia="en-US"/>
        </w:rPr>
        <w:t xml:space="preserve"> - перепад тиску на повітропідігрівнику, </w:t>
      </w:r>
      <w:r w:rsidRPr="001B54B2">
        <w:rPr>
          <w:rFonts w:asciiTheme="minorHAnsi" w:eastAsiaTheme="minorHAnsi" w:hAnsiTheme="minorHAnsi" w:cstheme="minorBidi"/>
          <w:position w:val="-6"/>
          <w:sz w:val="22"/>
          <w:szCs w:val="22"/>
          <w:lang w:val="uk-UA" w:eastAsia="en-US"/>
        </w:rPr>
        <w:object w:dxaOrig="320" w:dyaOrig="279" w14:anchorId="11AC1CB1">
          <v:shape id="_x0000_i1083" type="#_x0000_t75" style="width:15.6pt;height:13.8pt" o:ole="">
            <v:imagedata r:id="rId134" o:title=""/>
          </v:shape>
          <o:OLEObject Type="Embed" ProgID="Equation.3" ShapeID="_x0000_i1083" DrawAspect="Content" ObjectID="_1650694284" r:id="rId135"/>
        </w:object>
      </w:r>
      <w:r w:rsidRPr="001B54B2">
        <w:rPr>
          <w:rFonts w:eastAsiaTheme="minorHAnsi"/>
          <w:sz w:val="28"/>
          <w:szCs w:val="28"/>
          <w:lang w:val="uk-UA" w:eastAsia="en-US"/>
        </w:rPr>
        <w:t xml:space="preserve"> - </w:t>
      </w:r>
      <w:proofErr w:type="spellStart"/>
      <w:r w:rsidRPr="001B54B2">
        <w:rPr>
          <w:rFonts w:eastAsiaTheme="minorHAnsi"/>
          <w:sz w:val="28"/>
          <w:szCs w:val="28"/>
          <w:lang w:val="uk-UA" w:eastAsia="en-US"/>
        </w:rPr>
        <w:t>задатчик</w:t>
      </w:r>
      <w:proofErr w:type="spellEnd"/>
      <w:r w:rsidRPr="001B54B2">
        <w:rPr>
          <w:rFonts w:eastAsiaTheme="minorHAnsi"/>
          <w:sz w:val="28"/>
          <w:szCs w:val="28"/>
          <w:lang w:val="uk-UA" w:eastAsia="en-US"/>
        </w:rPr>
        <w:t xml:space="preserve">, </w:t>
      </w:r>
      <w:r w:rsidRPr="001B54B2">
        <w:rPr>
          <w:rFonts w:asciiTheme="minorHAnsi" w:eastAsiaTheme="minorHAnsi" w:hAnsiTheme="minorHAnsi" w:cstheme="minorBidi"/>
          <w:position w:val="-12"/>
          <w:sz w:val="22"/>
          <w:szCs w:val="22"/>
          <w:lang w:val="uk-UA" w:eastAsia="en-US"/>
        </w:rPr>
        <w:object w:dxaOrig="460" w:dyaOrig="360" w14:anchorId="12D5713E">
          <v:shape id="_x0000_i1084" type="#_x0000_t75" style="width:23.4pt;height:18.6pt" o:ole="">
            <v:imagedata r:id="rId136" o:title=""/>
          </v:shape>
          <o:OLEObject Type="Embed" ProgID="Equation.3" ShapeID="_x0000_i1084" DrawAspect="Content" ObjectID="_1650694285" r:id="rId137"/>
        </w:object>
      </w:r>
      <w:r w:rsidRPr="001B54B2">
        <w:rPr>
          <w:rFonts w:eastAsiaTheme="minorHAnsi"/>
          <w:sz w:val="28"/>
          <w:szCs w:val="28"/>
          <w:lang w:val="uk-UA" w:eastAsia="en-US"/>
        </w:rPr>
        <w:t xml:space="preserve"> - витрата повітря. </w:t>
      </w:r>
    </w:p>
    <w:p w14:paraId="2F4C31A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 одиницю витрати різного за складом палива необхідна різна кількість повітря. На одиницю теплоти, що виділяється при згорянні різних видів палива, потрібна така ж його кількість. Тому, якщо оцінювати тепловиділення в топці по витраті пари і змінювати подачу повітря відповідно до змін цієї витрати, то, загалом,  можна  досягти  оптимального  надлишку  повітря.  Даний  принцип регулювання повітря використовується в схемі «пара - повітря» на рисунок 2.7.</w:t>
      </w:r>
    </w:p>
    <w:p w14:paraId="191ABEC6"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166212E" wp14:editId="6613AA64">
            <wp:extent cx="2114550" cy="2320703"/>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141778" cy="2350585"/>
                    </a:xfrm>
                    <a:prstGeom prst="rect">
                      <a:avLst/>
                    </a:prstGeom>
                  </pic:spPr>
                </pic:pic>
              </a:graphicData>
            </a:graphic>
          </wp:inline>
        </w:drawing>
      </w:r>
    </w:p>
    <w:p w14:paraId="32156E40" w14:textId="77777777" w:rsidR="00612EFC" w:rsidRPr="001B54B2" w:rsidRDefault="00612EFC" w:rsidP="00D34FFE">
      <w:pPr>
        <w:spacing w:line="360" w:lineRule="auto"/>
        <w:jc w:val="both"/>
        <w:rPr>
          <w:rFonts w:eastAsiaTheme="minorHAnsi"/>
          <w:sz w:val="28"/>
          <w:szCs w:val="28"/>
          <w:lang w:val="uk-UA" w:eastAsia="en-US"/>
        </w:rPr>
      </w:pPr>
      <w:r w:rsidRPr="001B54B2">
        <w:rPr>
          <w:rFonts w:eastAsiaTheme="minorHAnsi"/>
          <w:sz w:val="28"/>
          <w:szCs w:val="28"/>
          <w:lang w:val="uk-UA" w:eastAsia="en-US"/>
        </w:rPr>
        <w:t>Рисунок 2.7 - Регулювання економічності за співвідношенням «пара — повітря» Якщо  тепловиділення  в  топці  оцінювати  по  витраті  перегрітої  пари  і швидкості зміни тиску пари в барабані, то інерційність цього сумарного сигналу при збуреннях в топці буде менше інерційності одного сигналу по витраті пара.</w:t>
      </w:r>
    </w:p>
    <w:p w14:paraId="7B334930"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1B7C9F83" wp14:editId="17002E9F">
            <wp:extent cx="2609850" cy="2284448"/>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640193" cy="2311008"/>
                    </a:xfrm>
                    <a:prstGeom prst="rect">
                      <a:avLst/>
                    </a:prstGeom>
                  </pic:spPr>
                </pic:pic>
              </a:graphicData>
            </a:graphic>
          </wp:inline>
        </w:drawing>
      </w:r>
    </w:p>
    <w:p w14:paraId="798BC2A0"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sz w:val="28"/>
          <w:szCs w:val="28"/>
          <w:lang w:val="uk-UA" w:eastAsia="en-US"/>
        </w:rPr>
        <w:t>Рисунок 2.8 - Регулювання економічності за співвідношенням сигналів «теплота - повітря»</w:t>
      </w:r>
    </w:p>
    <w:p w14:paraId="01B66EA3"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Кількість повітря, що відповідає заданому тепловиділенні вимірюють по перепаду тисків на повітро-підігрівачі. Різницю цих сигналів використовують в якості вхідного сигналу регулятора економічності.</w:t>
      </w:r>
    </w:p>
    <w:p w14:paraId="4EBF1617" w14:textId="2FB4EA0F" w:rsidR="00612EFC" w:rsidRPr="001B54B2" w:rsidRDefault="00D43587" w:rsidP="008D1143">
      <w:pPr>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У </w:t>
      </w:r>
      <w:r w:rsidR="00612EFC" w:rsidRPr="001B54B2">
        <w:rPr>
          <w:rFonts w:eastAsiaTheme="minorHAnsi"/>
          <w:sz w:val="28"/>
          <w:szCs w:val="28"/>
          <w:lang w:val="uk-UA" w:eastAsia="en-US"/>
        </w:rPr>
        <w:t xml:space="preserve">промислових умовах найбільш поширені схеми регулювання подачі повітря не з прямим, а з коригувальним впливом по </w:t>
      </w:r>
      <w:r w:rsidR="00612EFC" w:rsidRPr="001B54B2">
        <w:rPr>
          <w:rFonts w:eastAsiaTheme="minorHAnsi"/>
          <w:position w:val="-10"/>
          <w:sz w:val="28"/>
          <w:szCs w:val="28"/>
          <w:lang w:val="uk-UA" w:eastAsia="en-US"/>
        </w:rPr>
        <w:object w:dxaOrig="320" w:dyaOrig="340" w14:anchorId="7D094EEB">
          <v:shape id="_x0000_i1085" type="#_x0000_t75" style="width:15.6pt;height:17.4pt" o:ole="">
            <v:imagedata r:id="rId140" o:title=""/>
          </v:shape>
          <o:OLEObject Type="Embed" ProgID="Equation.3" ShapeID="_x0000_i1085" DrawAspect="Content" ObjectID="_1650694286" r:id="rId141"/>
        </w:object>
      </w:r>
      <w:r w:rsidR="00612EFC" w:rsidRPr="001B54B2">
        <w:rPr>
          <w:rFonts w:eastAsiaTheme="minorHAnsi"/>
          <w:sz w:val="28"/>
          <w:szCs w:val="28"/>
          <w:lang w:val="uk-UA" w:eastAsia="en-US"/>
        </w:rPr>
        <w:t>.</w:t>
      </w:r>
    </w:p>
    <w:p w14:paraId="13BF5703"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Регулятор подачі повітря 1 (Рисунок 2.9) змінює його витрату по сигналу від головного або коригуючого регулятора тиску 5, що є автоматичним задатчик регулятора навантаження котла. Сигнал, пропорційний витраті повітря, діє як і в інших схемах: по-перше, усуває збурення по витраті повітря, що не пов‘язані з регулюванням економічності; по-друге, сприяє стабілізації самого процесу регулювання подачі повітря, так як служить одночасно сигналом жорсткого негативного зворотного зв‘язку.</w:t>
      </w:r>
    </w:p>
    <w:p w14:paraId="2E79D2B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Введення додаткового коригуючого сигналу по вмісту </w:t>
      </w:r>
      <w:r w:rsidRPr="001B54B2">
        <w:rPr>
          <w:rFonts w:eastAsiaTheme="minorHAnsi"/>
          <w:position w:val="-10"/>
          <w:sz w:val="28"/>
          <w:szCs w:val="28"/>
          <w:lang w:val="uk-UA" w:eastAsia="en-US"/>
        </w:rPr>
        <w:object w:dxaOrig="320" w:dyaOrig="340" w14:anchorId="6925804F">
          <v:shape id="_x0000_i1086" type="#_x0000_t75" style="width:15.6pt;height:17.4pt" o:ole="">
            <v:imagedata r:id="rId140" o:title=""/>
          </v:shape>
          <o:OLEObject Type="Embed" ProgID="Equation.3" ShapeID="_x0000_i1086" DrawAspect="Content" ObjectID="_1650694287" r:id="rId142"/>
        </w:object>
      </w:r>
      <w:r w:rsidRPr="001B54B2">
        <w:rPr>
          <w:rFonts w:eastAsiaTheme="minorHAnsi"/>
          <w:sz w:val="28"/>
          <w:szCs w:val="28"/>
          <w:lang w:val="uk-UA" w:eastAsia="en-US"/>
        </w:rPr>
        <w:t xml:space="preserve"> підвищує точність підтримки оптимального надлишку повітря в будь-якій системі регулювання економічності. Додатковий коригувальний регулятор 4 по </w:t>
      </w:r>
      <w:r w:rsidRPr="001B54B2">
        <w:rPr>
          <w:rFonts w:eastAsiaTheme="minorHAnsi"/>
          <w:position w:val="-10"/>
          <w:sz w:val="28"/>
          <w:szCs w:val="28"/>
          <w:lang w:val="uk-UA" w:eastAsia="en-US"/>
        </w:rPr>
        <w:object w:dxaOrig="320" w:dyaOrig="340" w14:anchorId="5EB8491D">
          <v:shape id="_x0000_i1087" type="#_x0000_t75" style="width:15.6pt;height:17.4pt" o:ole="">
            <v:imagedata r:id="rId140" o:title=""/>
          </v:shape>
          <o:OLEObject Type="Embed" ProgID="Equation.3" ShapeID="_x0000_i1087" DrawAspect="Content" ObjectID="_1650694288" r:id="rId143"/>
        </w:object>
      </w:r>
      <w:r w:rsidRPr="001B54B2">
        <w:rPr>
          <w:rFonts w:eastAsiaTheme="minorHAnsi"/>
          <w:sz w:val="28"/>
          <w:szCs w:val="28"/>
          <w:lang w:val="uk-UA" w:eastAsia="en-US"/>
        </w:rPr>
        <w:t xml:space="preserve"> в схемі регулювання «навантаження – повітря» керує подачею повітря при збуреннях в топці і безпосередньо забезпечує підтримку заданого надлишку повітря в топці.</w:t>
      </w:r>
    </w:p>
    <w:p w14:paraId="1295EBBC"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5ED9C562" wp14:editId="6376375C">
            <wp:extent cx="3200400" cy="280749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3220820" cy="2825408"/>
                    </a:xfrm>
                    <a:prstGeom prst="rect">
                      <a:avLst/>
                    </a:prstGeom>
                  </pic:spPr>
                </pic:pic>
              </a:graphicData>
            </a:graphic>
          </wp:inline>
        </w:drawing>
      </w:r>
    </w:p>
    <w:p w14:paraId="1C814DB0"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sz w:val="28"/>
          <w:szCs w:val="28"/>
          <w:lang w:val="uk-UA" w:eastAsia="en-US"/>
        </w:rPr>
        <w:t xml:space="preserve">Рисунок 2.9 - Регулювання економічності за співвідношенням «навантаження - повітря» з додатковим сигналом по вмісту </w:t>
      </w:r>
      <w:r w:rsidRPr="001B54B2">
        <w:rPr>
          <w:rFonts w:eastAsiaTheme="minorHAnsi"/>
          <w:position w:val="-10"/>
          <w:sz w:val="28"/>
          <w:szCs w:val="28"/>
          <w:lang w:val="uk-UA" w:eastAsia="en-US"/>
        </w:rPr>
        <w:object w:dxaOrig="320" w:dyaOrig="340" w14:anchorId="4936C0CD">
          <v:shape id="_x0000_i1088" type="#_x0000_t75" style="width:15.6pt;height:17.4pt" o:ole="">
            <v:imagedata r:id="rId140" o:title=""/>
          </v:shape>
          <o:OLEObject Type="Embed" ProgID="Equation.3" ShapeID="_x0000_i1088" DrawAspect="Content" ObjectID="_1650694289" r:id="rId145"/>
        </w:object>
      </w:r>
      <w:r w:rsidRPr="001B54B2">
        <w:rPr>
          <w:rFonts w:eastAsiaTheme="minorHAnsi"/>
          <w:sz w:val="28"/>
          <w:szCs w:val="28"/>
          <w:lang w:val="uk-UA" w:eastAsia="en-US"/>
        </w:rPr>
        <w:t xml:space="preserve"> в димових газах.</w:t>
      </w:r>
    </w:p>
    <w:p w14:paraId="278E09DE" w14:textId="77777777" w:rsidR="00612EFC" w:rsidRPr="001B54B2" w:rsidRDefault="00612EFC" w:rsidP="00D34FFE">
      <w:pPr>
        <w:spacing w:line="360" w:lineRule="auto"/>
        <w:jc w:val="center"/>
        <w:rPr>
          <w:rFonts w:eastAsiaTheme="minorHAnsi"/>
          <w:b/>
          <w:sz w:val="28"/>
          <w:szCs w:val="28"/>
          <w:lang w:val="uk-UA" w:eastAsia="en-US"/>
        </w:rPr>
      </w:pPr>
      <w:r w:rsidRPr="001B54B2">
        <w:rPr>
          <w:rFonts w:eastAsiaTheme="minorHAnsi"/>
          <w:b/>
          <w:sz w:val="28"/>
          <w:szCs w:val="28"/>
          <w:lang w:val="uk-UA" w:eastAsia="en-US"/>
        </w:rPr>
        <w:lastRenderedPageBreak/>
        <w:t>2.2.2 Розробка математичної моделі контуру стабілізації тиску пара на виході котла.</w:t>
      </w:r>
    </w:p>
    <w:p w14:paraId="0F1D549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Розглянутий об'єкт управління описується аперіодичною ланкою I-го порядку. На вході об'єкта витрата газу, на виході - тиск пари на виході котла. Отже, передатна функція об'єкта управління має вигляд:</w:t>
      </w:r>
    </w:p>
    <w:p w14:paraId="73427DD1"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1380" w:dyaOrig="620" w14:anchorId="548F6664">
          <v:shape id="_x0000_i1089" type="#_x0000_t75" style="width:69.6pt;height:30.6pt" o:ole="">
            <v:imagedata r:id="rId146" o:title=""/>
          </v:shape>
          <o:OLEObject Type="Embed" ProgID="Equation.3" ShapeID="_x0000_i1089" DrawAspect="Content" ObjectID="_1650694290" r:id="rId147"/>
        </w:object>
      </w:r>
      <w:r w:rsidRPr="001B54B2">
        <w:rPr>
          <w:rFonts w:eastAsiaTheme="minorHAnsi"/>
          <w:sz w:val="28"/>
          <w:szCs w:val="28"/>
          <w:lang w:val="uk-UA" w:eastAsia="en-US"/>
        </w:rPr>
        <w:t xml:space="preserve">                                                    (2.14)</w:t>
      </w:r>
    </w:p>
    <w:p w14:paraId="58E1A2C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Коефіцієнт </w:t>
      </w:r>
      <w:r w:rsidRPr="001B54B2">
        <w:rPr>
          <w:rFonts w:eastAsiaTheme="minorHAnsi"/>
          <w:position w:val="-4"/>
          <w:sz w:val="28"/>
          <w:szCs w:val="28"/>
          <w:lang w:val="uk-UA" w:eastAsia="en-US"/>
        </w:rPr>
        <w:object w:dxaOrig="260" w:dyaOrig="260" w14:anchorId="1C57F614">
          <v:shape id="_x0000_i1090" type="#_x0000_t75" style="width:12pt;height:12pt" o:ole="">
            <v:imagedata r:id="rId148" o:title=""/>
          </v:shape>
          <o:OLEObject Type="Embed" ProgID="Equation.3" ShapeID="_x0000_i1090" DrawAspect="Content" ObjectID="_1650694291" r:id="rId149"/>
        </w:object>
      </w:r>
      <w:r w:rsidRPr="001B54B2">
        <w:rPr>
          <w:rFonts w:eastAsiaTheme="minorHAnsi"/>
          <w:sz w:val="28"/>
          <w:szCs w:val="28"/>
          <w:lang w:val="uk-UA" w:eastAsia="en-US"/>
        </w:rPr>
        <w:t>визначається за формулою:</w:t>
      </w:r>
    </w:p>
    <w:p w14:paraId="632E7CD7"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240" w:dyaOrig="620" w14:anchorId="75881862">
          <v:shape id="_x0000_i1091" type="#_x0000_t75" style="width:111.6pt;height:30.6pt" o:ole="">
            <v:imagedata r:id="rId150" o:title=""/>
          </v:shape>
          <o:OLEObject Type="Embed" ProgID="Equation.3" ShapeID="_x0000_i1091" DrawAspect="Content" ObjectID="_1650694292" r:id="rId151"/>
        </w:object>
      </w:r>
      <w:r w:rsidRPr="001B54B2">
        <w:rPr>
          <w:rFonts w:eastAsiaTheme="minorHAnsi"/>
          <w:sz w:val="28"/>
          <w:szCs w:val="28"/>
          <w:lang w:val="uk-UA" w:eastAsia="en-US"/>
        </w:rPr>
        <w:t xml:space="preserve">                                            (2.15)</w:t>
      </w:r>
    </w:p>
    <w:p w14:paraId="0978281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де, </w:t>
      </w:r>
      <w:r w:rsidRPr="001B54B2">
        <w:rPr>
          <w:rFonts w:eastAsiaTheme="minorHAnsi"/>
          <w:position w:val="-10"/>
          <w:sz w:val="28"/>
          <w:szCs w:val="28"/>
          <w:lang w:val="uk-UA" w:eastAsia="en-US"/>
        </w:rPr>
        <w:object w:dxaOrig="2280" w:dyaOrig="320" w14:anchorId="011C4D82">
          <v:shape id="_x0000_i1092" type="#_x0000_t75" style="width:114pt;height:15.6pt" o:ole="">
            <v:imagedata r:id="rId152" o:title=""/>
          </v:shape>
          <o:OLEObject Type="Embed" ProgID="Equation.3" ShapeID="_x0000_i1092" DrawAspect="Content" ObjectID="_1650694293" r:id="rId153"/>
        </w:object>
      </w:r>
      <w:r w:rsidRPr="001B54B2">
        <w:rPr>
          <w:rFonts w:eastAsiaTheme="minorHAnsi"/>
          <w:sz w:val="28"/>
          <w:szCs w:val="28"/>
          <w:lang w:val="uk-UA" w:eastAsia="en-US"/>
        </w:rPr>
        <w:t xml:space="preserve"> - максимальний тиск на виході з котла;</w:t>
      </w:r>
    </w:p>
    <w:p w14:paraId="61A5AD2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1700" w:dyaOrig="360" w14:anchorId="35D628E7">
          <v:shape id="_x0000_i1093" type="#_x0000_t75" style="width:84pt;height:18.6pt" o:ole="">
            <v:imagedata r:id="rId154" o:title=""/>
          </v:shape>
          <o:OLEObject Type="Embed" ProgID="Equation.3" ShapeID="_x0000_i1093" DrawAspect="Content" ObjectID="_1650694294" r:id="rId155"/>
        </w:object>
      </w:r>
      <w:r w:rsidRPr="001B54B2">
        <w:rPr>
          <w:rFonts w:eastAsiaTheme="minorHAnsi"/>
          <w:sz w:val="28"/>
          <w:szCs w:val="28"/>
          <w:lang w:val="uk-UA" w:eastAsia="en-US"/>
        </w:rPr>
        <w:t xml:space="preserve"> - витрата газу, що відповідає максимальному тиску пара.</w:t>
      </w:r>
    </w:p>
    <w:p w14:paraId="2BEF911F"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Зміна тиску від зміни витрати газу відбувається приблизно на протязі 200 с (3.33 хв).</w:t>
      </w:r>
    </w:p>
    <w:p w14:paraId="209F2CB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Постійна часу </w:t>
      </w:r>
      <w:r w:rsidRPr="001B54B2">
        <w:rPr>
          <w:rFonts w:eastAsiaTheme="minorHAnsi"/>
          <w:position w:val="-4"/>
          <w:sz w:val="28"/>
          <w:szCs w:val="28"/>
          <w:lang w:val="uk-UA" w:eastAsia="en-US"/>
        </w:rPr>
        <w:object w:dxaOrig="220" w:dyaOrig="260" w14:anchorId="73EBF3FE">
          <v:shape id="_x0000_i1094" type="#_x0000_t75" style="width:11.4pt;height:12pt" o:ole="">
            <v:imagedata r:id="rId156" o:title=""/>
          </v:shape>
          <o:OLEObject Type="Embed" ProgID="Equation.3" ShapeID="_x0000_i1094" DrawAspect="Content" ObjectID="_1650694295" r:id="rId157"/>
        </w:object>
      </w:r>
      <w:r w:rsidRPr="001B54B2">
        <w:rPr>
          <w:rFonts w:eastAsiaTheme="minorHAnsi"/>
          <w:sz w:val="28"/>
          <w:szCs w:val="28"/>
          <w:lang w:val="uk-UA" w:eastAsia="en-US"/>
        </w:rPr>
        <w:t>визначається по формулі:</w:t>
      </w:r>
    </w:p>
    <w:p w14:paraId="1582B216"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140" w:dyaOrig="620" w14:anchorId="3DFC46EB">
          <v:shape id="_x0000_i1095" type="#_x0000_t75" style="width:108pt;height:30.6pt" o:ole="">
            <v:imagedata r:id="rId158" o:title=""/>
          </v:shape>
          <o:OLEObject Type="Embed" ProgID="Equation.3" ShapeID="_x0000_i1095" DrawAspect="Content" ObjectID="_1650694296" r:id="rId159"/>
        </w:object>
      </w:r>
      <w:r w:rsidRPr="001B54B2">
        <w:rPr>
          <w:rFonts w:eastAsiaTheme="minorHAnsi"/>
          <w:sz w:val="28"/>
          <w:szCs w:val="28"/>
          <w:lang w:val="uk-UA" w:eastAsia="en-US"/>
        </w:rPr>
        <w:t xml:space="preserve"> хв                                          (2.16)</w:t>
      </w:r>
    </w:p>
    <w:p w14:paraId="51F6AE6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де, </w:t>
      </w:r>
      <w:r w:rsidRPr="001B54B2">
        <w:rPr>
          <w:rFonts w:eastAsiaTheme="minorHAnsi"/>
          <w:position w:val="-14"/>
          <w:sz w:val="28"/>
          <w:szCs w:val="28"/>
          <w:lang w:val="uk-UA" w:eastAsia="en-US"/>
        </w:rPr>
        <w:object w:dxaOrig="1020" w:dyaOrig="380" w14:anchorId="123971BA">
          <v:shape id="_x0000_i1096" type="#_x0000_t75" style="width:51pt;height:18.6pt" o:ole="">
            <v:imagedata r:id="rId160" o:title=""/>
          </v:shape>
          <o:OLEObject Type="Embed" ProgID="Equation.3" ShapeID="_x0000_i1096" DrawAspect="Content" ObjectID="_1650694297" r:id="rId161"/>
        </w:object>
      </w:r>
      <w:r w:rsidRPr="001B54B2">
        <w:rPr>
          <w:rFonts w:eastAsiaTheme="minorHAnsi"/>
          <w:sz w:val="28"/>
          <w:szCs w:val="28"/>
          <w:lang w:val="uk-UA" w:eastAsia="en-US"/>
        </w:rPr>
        <w:t xml:space="preserve"> (хв) – час перехідного процесу.</w:t>
      </w:r>
    </w:p>
    <w:p w14:paraId="7F8DE9B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Відповідно:</w:t>
      </w:r>
    </w:p>
    <w:p w14:paraId="024C80E1"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1640" w:dyaOrig="620" w14:anchorId="40CCA391">
          <v:shape id="_x0000_i1097" type="#_x0000_t75" style="width:81.6pt;height:30.6pt" o:ole="">
            <v:imagedata r:id="rId162" o:title=""/>
          </v:shape>
          <o:OLEObject Type="Embed" ProgID="Equation.3" ShapeID="_x0000_i1097" DrawAspect="Content" ObjectID="_1650694298" r:id="rId163"/>
        </w:object>
      </w:r>
      <w:r w:rsidRPr="001B54B2">
        <w:rPr>
          <w:rFonts w:eastAsiaTheme="minorHAnsi"/>
          <w:sz w:val="28"/>
          <w:szCs w:val="28"/>
          <w:lang w:val="uk-UA" w:eastAsia="en-US"/>
        </w:rPr>
        <w:t xml:space="preserve">                                               (2.17)</w:t>
      </w:r>
    </w:p>
    <w:p w14:paraId="4BF8F867" w14:textId="1DBC4B05"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Контури регулювання витрат г</w:t>
      </w:r>
      <w:r w:rsidR="00D43587">
        <w:rPr>
          <w:rFonts w:eastAsiaTheme="minorHAnsi"/>
          <w:sz w:val="28"/>
          <w:szCs w:val="28"/>
          <w:lang w:val="uk-UA" w:eastAsia="en-US"/>
        </w:rPr>
        <w:t>азу і повітря складаються з три</w:t>
      </w:r>
      <w:r w:rsidRPr="001B54B2">
        <w:rPr>
          <w:rFonts w:eastAsiaTheme="minorHAnsi"/>
          <w:sz w:val="28"/>
          <w:szCs w:val="28"/>
          <w:lang w:val="uk-UA" w:eastAsia="en-US"/>
        </w:rPr>
        <w:t>позиційного реле, виконавчого механізму (приводу заслінки), обмежувача положення відкриття/закриття заслінки, а також коефіцієнта, який переводить відсоток відкриття засувок в об'ємну витрату. Схема такого контуру в загальному вигляді зображено на рис. 2.10.</w:t>
      </w:r>
    </w:p>
    <w:p w14:paraId="295E57E5"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5ABD7F5" wp14:editId="2C888329">
            <wp:extent cx="3714750" cy="1232697"/>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3781626" cy="1254889"/>
                    </a:xfrm>
                    <a:prstGeom prst="rect">
                      <a:avLst/>
                    </a:prstGeom>
                  </pic:spPr>
                </pic:pic>
              </a:graphicData>
            </a:graphic>
          </wp:inline>
        </w:drawing>
      </w:r>
    </w:p>
    <w:p w14:paraId="235EB9D2" w14:textId="77777777" w:rsidR="00612EFC" w:rsidRPr="001B54B2" w:rsidRDefault="00612EFC" w:rsidP="00D34FFE">
      <w:pPr>
        <w:spacing w:line="360" w:lineRule="auto"/>
        <w:jc w:val="center"/>
        <w:rPr>
          <w:rFonts w:eastAsiaTheme="minorHAnsi"/>
          <w:sz w:val="28"/>
          <w:szCs w:val="28"/>
          <w:lang w:val="uk-UA" w:eastAsia="en-US"/>
        </w:rPr>
      </w:pPr>
      <w:r w:rsidRPr="001B54B2">
        <w:rPr>
          <w:rFonts w:eastAsiaTheme="minorHAnsi"/>
          <w:sz w:val="28"/>
          <w:szCs w:val="28"/>
          <w:lang w:val="uk-UA" w:eastAsia="en-US"/>
        </w:rPr>
        <w:t>Рисунок 2.10 - Контур регулювання витрати</w:t>
      </w:r>
    </w:p>
    <w:p w14:paraId="040B67A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Трипозиційним реле призначене для керуючого впливу на ВМ (привід заслінки) з метою відкриття/закриття засувки і складається з двох паралельно з'єднаних двопозиційних реле. На виході трипозиційного реле одне з трьох значень: «+1» - сигнал на відкриття засувки; «-1» - сигнал на закриття засувки; «0» - не змінювати положення засувки.</w:t>
      </w:r>
    </w:p>
    <w:p w14:paraId="449484F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Виконавчі механізми для споживання газу та повітря описуються інтегруючим ланкою I-го порядку, на вході якого факт подачі напруги, на виході - відсоток відкриття засувок газу і повітря відповідно. Таким чином, передавальні функції виконавчих механізмів виглядають наступним чином:</w:t>
      </w:r>
    </w:p>
    <w:p w14:paraId="10BE48B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1160" w:dyaOrig="680" w14:anchorId="0C1C755E">
          <v:shape id="_x0000_i1098" type="#_x0000_t75" style="width:58.8pt;height:33.6pt" o:ole="">
            <v:imagedata r:id="rId165" o:title=""/>
          </v:shape>
          <o:OLEObject Type="Embed" ProgID="Equation.3" ShapeID="_x0000_i1098" DrawAspect="Content" ObjectID="_1650694299" r:id="rId166"/>
        </w:object>
      </w:r>
      <w:r w:rsidRPr="001B54B2">
        <w:rPr>
          <w:rFonts w:eastAsiaTheme="minorHAnsi"/>
          <w:sz w:val="28"/>
          <w:szCs w:val="28"/>
          <w:lang w:val="uk-UA" w:eastAsia="en-US"/>
        </w:rPr>
        <w:t>,                                                   (2.18)</w:t>
      </w:r>
    </w:p>
    <w:p w14:paraId="6EF8121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1240" w:dyaOrig="680" w14:anchorId="3ACF56D7">
          <v:shape id="_x0000_i1099" type="#_x0000_t75" style="width:62.4pt;height:33.6pt" o:ole="">
            <v:imagedata r:id="rId167" o:title=""/>
          </v:shape>
          <o:OLEObject Type="Embed" ProgID="Equation.3" ShapeID="_x0000_i1099" DrawAspect="Content" ObjectID="_1650694300" r:id="rId168"/>
        </w:object>
      </w:r>
      <w:r w:rsidRPr="001B54B2">
        <w:rPr>
          <w:rFonts w:eastAsiaTheme="minorHAnsi"/>
          <w:sz w:val="28"/>
          <w:szCs w:val="28"/>
          <w:lang w:val="uk-UA" w:eastAsia="en-US"/>
        </w:rPr>
        <w:t>.                                                  (2.20)</w:t>
      </w:r>
    </w:p>
    <w:p w14:paraId="3DDA90A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1120" w:dyaOrig="340" w14:anchorId="3F4338B8">
          <v:shape id="_x0000_i1100" type="#_x0000_t75" style="width:56.4pt;height:17.4pt" o:ole="">
            <v:imagedata r:id="rId169" o:title=""/>
          </v:shape>
          <o:OLEObject Type="Embed" ProgID="Equation.3" ShapeID="_x0000_i1100" DrawAspect="Content" ObjectID="_1650694301" r:id="rId170"/>
        </w:object>
      </w:r>
      <w:r w:rsidRPr="001B54B2">
        <w:rPr>
          <w:rFonts w:eastAsiaTheme="minorHAnsi"/>
          <w:sz w:val="28"/>
          <w:szCs w:val="28"/>
          <w:lang w:val="uk-UA" w:eastAsia="en-US"/>
        </w:rPr>
        <w:t xml:space="preserve"> - максимальна степінь відкриття засуву по витраті газу;</w:t>
      </w:r>
    </w:p>
    <w:p w14:paraId="04EC85E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1140" w:dyaOrig="340" w14:anchorId="10E3B0AE">
          <v:shape id="_x0000_i1101" type="#_x0000_t75" style="width:57pt;height:17.4pt" o:ole="">
            <v:imagedata r:id="rId171" o:title=""/>
          </v:shape>
          <o:OLEObject Type="Embed" ProgID="Equation.3" ShapeID="_x0000_i1101" DrawAspect="Content" ObjectID="_1650694302" r:id="rId172"/>
        </w:object>
      </w:r>
      <w:r w:rsidRPr="001B54B2">
        <w:rPr>
          <w:rFonts w:eastAsiaTheme="minorHAnsi"/>
          <w:sz w:val="28"/>
          <w:szCs w:val="28"/>
          <w:lang w:val="uk-UA" w:eastAsia="en-US"/>
        </w:rPr>
        <w:t xml:space="preserve"> - максимальна степінь відкриття засуву по витраті повітря;</w:t>
      </w:r>
    </w:p>
    <w:p w14:paraId="00DAA97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2439" w:dyaOrig="340" w14:anchorId="09FDC1C8">
          <v:shape id="_x0000_i1102" type="#_x0000_t75" style="width:123pt;height:17.4pt" o:ole="">
            <v:imagedata r:id="rId173" o:title=""/>
          </v:shape>
          <o:OLEObject Type="Embed" ProgID="Equation.3" ShapeID="_x0000_i1102" DrawAspect="Content" ObjectID="_1650694303" r:id="rId174"/>
        </w:object>
      </w:r>
      <w:r w:rsidRPr="001B54B2">
        <w:rPr>
          <w:rFonts w:eastAsiaTheme="minorHAnsi"/>
          <w:sz w:val="28"/>
          <w:szCs w:val="28"/>
          <w:lang w:val="uk-UA" w:eastAsia="en-US"/>
        </w:rPr>
        <w:t xml:space="preserve"> - час повного відкриття (закриття) засуву.</w:t>
      </w:r>
    </w:p>
    <w:p w14:paraId="5FA4284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Відповідно: </w:t>
      </w:r>
    </w:p>
    <w:p w14:paraId="37AAE54B" w14:textId="77777777" w:rsidR="00612EFC" w:rsidRPr="001B54B2" w:rsidRDefault="00612EFC" w:rsidP="008D1143">
      <w:pPr>
        <w:spacing w:line="360" w:lineRule="auto"/>
        <w:ind w:firstLine="709"/>
        <w:jc w:val="center"/>
        <w:rPr>
          <w:rFonts w:eastAsiaTheme="minorHAnsi"/>
          <w:sz w:val="28"/>
          <w:szCs w:val="28"/>
          <w:lang w:val="uk-UA" w:eastAsia="en-US"/>
        </w:rPr>
      </w:pPr>
      <w:r w:rsidRPr="001B54B2">
        <w:rPr>
          <w:rFonts w:eastAsiaTheme="minorHAnsi"/>
          <w:position w:val="-24"/>
          <w:sz w:val="28"/>
          <w:szCs w:val="28"/>
          <w:lang w:val="uk-UA" w:eastAsia="en-US"/>
        </w:rPr>
        <w:object w:dxaOrig="1420" w:dyaOrig="620" w14:anchorId="66FFBC78">
          <v:shape id="_x0000_i1103" type="#_x0000_t75" style="width:71.4pt;height:30.6pt" o:ole="">
            <v:imagedata r:id="rId175" o:title=""/>
          </v:shape>
          <o:OLEObject Type="Embed" ProgID="Equation.3" ShapeID="_x0000_i1103" DrawAspect="Content" ObjectID="_1650694304" r:id="rId176"/>
        </w:object>
      </w:r>
      <w:r w:rsidRPr="001B54B2">
        <w:rPr>
          <w:rFonts w:eastAsiaTheme="minorHAnsi"/>
          <w:sz w:val="28"/>
          <w:szCs w:val="28"/>
          <w:lang w:val="uk-UA" w:eastAsia="en-US"/>
        </w:rPr>
        <w:t>,</w:t>
      </w:r>
    </w:p>
    <w:p w14:paraId="322B52F3" w14:textId="77777777" w:rsidR="00612EFC" w:rsidRPr="001B54B2" w:rsidRDefault="00612EFC" w:rsidP="008D1143">
      <w:pPr>
        <w:spacing w:line="360" w:lineRule="auto"/>
        <w:ind w:firstLine="709"/>
        <w:jc w:val="center"/>
        <w:rPr>
          <w:rFonts w:eastAsiaTheme="minorHAnsi"/>
          <w:sz w:val="28"/>
          <w:szCs w:val="28"/>
          <w:lang w:val="uk-UA" w:eastAsia="en-US"/>
        </w:rPr>
      </w:pPr>
      <w:r w:rsidRPr="001B54B2">
        <w:rPr>
          <w:rFonts w:eastAsiaTheme="minorHAnsi"/>
          <w:position w:val="-24"/>
          <w:sz w:val="28"/>
          <w:szCs w:val="28"/>
          <w:lang w:val="uk-UA" w:eastAsia="en-US"/>
        </w:rPr>
        <w:object w:dxaOrig="1420" w:dyaOrig="620" w14:anchorId="7BEE24E0">
          <v:shape id="_x0000_i1104" type="#_x0000_t75" style="width:71.4pt;height:30.6pt" o:ole="">
            <v:imagedata r:id="rId177" o:title=""/>
          </v:shape>
          <o:OLEObject Type="Embed" ProgID="Equation.3" ShapeID="_x0000_i1104" DrawAspect="Content" ObjectID="_1650694305" r:id="rId178"/>
        </w:object>
      </w:r>
      <w:r w:rsidRPr="001B54B2">
        <w:rPr>
          <w:rFonts w:eastAsiaTheme="minorHAnsi"/>
          <w:sz w:val="28"/>
          <w:szCs w:val="28"/>
          <w:lang w:val="uk-UA" w:eastAsia="en-US"/>
        </w:rPr>
        <w:t>.</w:t>
      </w:r>
    </w:p>
    <w:p w14:paraId="431A12E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Коефіцієнт підсилення для контуру регулювання витрати газу становить </w:t>
      </w:r>
      <w:r w:rsidRPr="001B54B2">
        <w:rPr>
          <w:rFonts w:eastAsiaTheme="minorHAnsi"/>
          <w:position w:val="-10"/>
          <w:sz w:val="28"/>
          <w:szCs w:val="28"/>
          <w:lang w:val="uk-UA" w:eastAsia="en-US"/>
        </w:rPr>
        <w:object w:dxaOrig="880" w:dyaOrig="320" w14:anchorId="7A09AB0B">
          <v:shape id="_x0000_i1105" type="#_x0000_t75" style="width:43.8pt;height:15.6pt" o:ole="">
            <v:imagedata r:id="rId179" o:title=""/>
          </v:shape>
          <o:OLEObject Type="Embed" ProgID="Equation.3" ShapeID="_x0000_i1105" DrawAspect="Content" ObjectID="_1650694306" r:id="rId180"/>
        </w:object>
      </w:r>
      <w:r w:rsidRPr="001B54B2">
        <w:rPr>
          <w:rFonts w:eastAsiaTheme="minorHAnsi"/>
          <w:sz w:val="28"/>
          <w:szCs w:val="28"/>
          <w:lang w:val="uk-UA" w:eastAsia="en-US"/>
        </w:rPr>
        <w:t xml:space="preserve"> (при </w:t>
      </w:r>
      <w:r w:rsidR="00C77694" w:rsidRPr="001B54B2">
        <w:rPr>
          <w:rFonts w:eastAsiaTheme="minorHAnsi"/>
          <w:position w:val="-10"/>
          <w:sz w:val="28"/>
          <w:szCs w:val="28"/>
          <w:lang w:val="uk-UA" w:eastAsia="en-US"/>
        </w:rPr>
        <w:object w:dxaOrig="1960" w:dyaOrig="360" w14:anchorId="5FF3C6FF">
          <v:shape id="_x0000_i1106" type="#_x0000_t75" style="width:98.4pt;height:18.6pt" o:ole="">
            <v:imagedata r:id="rId181" o:title=""/>
          </v:shape>
          <o:OLEObject Type="Embed" ProgID="Equation.3" ShapeID="_x0000_i1106" DrawAspect="Content" ObjectID="_1650694307" r:id="rId182"/>
        </w:object>
      </w:r>
      <w:r w:rsidRPr="001B54B2">
        <w:rPr>
          <w:rFonts w:eastAsiaTheme="minorHAnsi"/>
          <w:sz w:val="28"/>
          <w:szCs w:val="28"/>
          <w:lang w:val="uk-UA" w:eastAsia="en-US"/>
        </w:rPr>
        <w:t xml:space="preserve"> ), для контуру регулювання витрати повітря </w:t>
      </w:r>
      <w:r w:rsidRPr="001B54B2">
        <w:rPr>
          <w:rFonts w:eastAsiaTheme="minorHAnsi"/>
          <w:position w:val="-10"/>
          <w:sz w:val="28"/>
          <w:szCs w:val="28"/>
          <w:lang w:val="uk-UA" w:eastAsia="en-US"/>
        </w:rPr>
        <w:object w:dxaOrig="880" w:dyaOrig="320" w14:anchorId="2626042C">
          <v:shape id="_x0000_i1107" type="#_x0000_t75" style="width:43.8pt;height:15.6pt" o:ole="">
            <v:imagedata r:id="rId183" o:title=""/>
          </v:shape>
          <o:OLEObject Type="Embed" ProgID="Equation.3" ShapeID="_x0000_i1107" DrawAspect="Content" ObjectID="_1650694308" r:id="rId184"/>
        </w:object>
      </w:r>
      <w:r w:rsidRPr="001B54B2">
        <w:rPr>
          <w:rFonts w:eastAsiaTheme="minorHAnsi"/>
          <w:sz w:val="28"/>
          <w:szCs w:val="28"/>
          <w:lang w:val="uk-UA" w:eastAsia="en-US"/>
        </w:rPr>
        <w:t xml:space="preserve"> (при </w:t>
      </w:r>
      <w:r w:rsidRPr="001B54B2">
        <w:rPr>
          <w:rFonts w:eastAsiaTheme="minorHAnsi"/>
          <w:position w:val="-10"/>
          <w:sz w:val="28"/>
          <w:szCs w:val="28"/>
          <w:lang w:val="uk-UA" w:eastAsia="en-US"/>
        </w:rPr>
        <w:object w:dxaOrig="2079" w:dyaOrig="360" w14:anchorId="1B7AD62A">
          <v:shape id="_x0000_i1108" type="#_x0000_t75" style="width:104.4pt;height:18.6pt" o:ole="">
            <v:imagedata r:id="rId185" o:title=""/>
          </v:shape>
          <o:OLEObject Type="Embed" ProgID="Equation.3" ShapeID="_x0000_i1108" DrawAspect="Content" ObjectID="_1650694309" r:id="rId186"/>
        </w:object>
      </w:r>
      <w:r w:rsidRPr="001B54B2">
        <w:rPr>
          <w:rFonts w:eastAsiaTheme="minorHAnsi"/>
          <w:sz w:val="28"/>
          <w:szCs w:val="28"/>
          <w:lang w:val="uk-UA" w:eastAsia="en-US"/>
        </w:rPr>
        <w:t>).</w:t>
      </w:r>
    </w:p>
    <w:p w14:paraId="5A545E4B"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Виходячи з головної умови, потрібна підтримка співвідношення газ/повітря на рівні 1:10. Тому перед контуром регулювання витрати повітря встановлюємо підсилювальний ланцюг </w:t>
      </w:r>
      <w:r w:rsidRPr="001B54B2">
        <w:rPr>
          <w:rFonts w:eastAsiaTheme="minorHAnsi"/>
          <w:position w:val="-10"/>
          <w:sz w:val="28"/>
          <w:szCs w:val="28"/>
          <w:lang w:val="uk-UA" w:eastAsia="en-US"/>
        </w:rPr>
        <w:object w:dxaOrig="680" w:dyaOrig="320" w14:anchorId="5276DC5A">
          <v:shape id="_x0000_i1109" type="#_x0000_t75" style="width:33.6pt;height:15.6pt" o:ole="">
            <v:imagedata r:id="rId187" o:title=""/>
          </v:shape>
          <o:OLEObject Type="Embed" ProgID="Equation.3" ShapeID="_x0000_i1109" DrawAspect="Content" ObjectID="_1650694310" r:id="rId188"/>
        </w:object>
      </w:r>
      <w:r w:rsidRPr="001B54B2">
        <w:rPr>
          <w:rFonts w:eastAsiaTheme="minorHAnsi"/>
          <w:sz w:val="28"/>
          <w:szCs w:val="28"/>
          <w:lang w:val="uk-UA" w:eastAsia="en-US"/>
        </w:rPr>
        <w:t>.</w:t>
      </w:r>
    </w:p>
    <w:p w14:paraId="71B2416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Система регулювання тиску є трьох контурна з негативним зворотним зв'язком по тиску, по витраті газу і по витраті повітря. Як завдання встановлюємо тиск на виході котла, рівне 1300 Па.</w:t>
      </w:r>
    </w:p>
    <w:p w14:paraId="5E84FF2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 xml:space="preserve">Як регулятор вибираємо класичний ПІД-регулятор, тому що забезпечує хорошу якість перехідного процесу і відсутність помилки в статичному режимі. ПІД-регулятор слідує після зворотного зв'язку, входом для якого є різниця між заданим і фактичним тиском, а виходом величина керуючого впливу  </w:t>
      </w:r>
      <w:r w:rsidRPr="001B54B2">
        <w:rPr>
          <w:rFonts w:eastAsiaTheme="minorHAnsi"/>
          <w:position w:val="-10"/>
          <w:sz w:val="28"/>
          <w:szCs w:val="28"/>
          <w:lang w:val="uk-UA" w:eastAsia="en-US"/>
        </w:rPr>
        <w:object w:dxaOrig="480" w:dyaOrig="320" w14:anchorId="34F05365">
          <v:shape id="_x0000_i1110" type="#_x0000_t75" style="width:24.6pt;height:15.6pt" o:ole="">
            <v:imagedata r:id="rId189" o:title=""/>
          </v:shape>
          <o:OLEObject Type="Embed" ProgID="Equation.3" ShapeID="_x0000_i1110" DrawAspect="Content" ObjectID="_1650694311" r:id="rId190"/>
        </w:object>
      </w:r>
      <w:r w:rsidRPr="001B54B2">
        <w:rPr>
          <w:rFonts w:eastAsiaTheme="minorHAnsi"/>
          <w:sz w:val="28"/>
          <w:szCs w:val="28"/>
          <w:lang w:val="uk-UA" w:eastAsia="en-US"/>
        </w:rPr>
        <w:t xml:space="preserve">. Сигнал </w:t>
      </w:r>
      <w:r w:rsidRPr="001B54B2">
        <w:rPr>
          <w:rFonts w:eastAsiaTheme="minorHAnsi"/>
          <w:position w:val="-10"/>
          <w:sz w:val="28"/>
          <w:szCs w:val="28"/>
          <w:lang w:val="uk-UA" w:eastAsia="en-US"/>
        </w:rPr>
        <w:object w:dxaOrig="480" w:dyaOrig="320" w14:anchorId="02BC1659">
          <v:shape id="_x0000_i1111" type="#_x0000_t75" style="width:24.6pt;height:15.6pt" o:ole="">
            <v:imagedata r:id="rId191" o:title=""/>
          </v:shape>
          <o:OLEObject Type="Embed" ProgID="Equation.3" ShapeID="_x0000_i1111" DrawAspect="Content" ObjectID="_1650694312" r:id="rId192"/>
        </w:object>
      </w:r>
      <w:r w:rsidRPr="001B54B2">
        <w:rPr>
          <w:rFonts w:eastAsiaTheme="minorHAnsi"/>
          <w:sz w:val="28"/>
          <w:szCs w:val="28"/>
          <w:lang w:val="uk-UA" w:eastAsia="en-US"/>
        </w:rPr>
        <w:t>служить завданням для контуру витрати газу.</w:t>
      </w:r>
    </w:p>
    <w:p w14:paraId="2F3DBECF"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Сигнал завдання по витраті порівнюється з фактичними витратами </w:t>
      </w:r>
      <w:r w:rsidRPr="001B54B2">
        <w:rPr>
          <w:rFonts w:eastAsiaTheme="minorHAnsi"/>
          <w:position w:val="-10"/>
          <w:sz w:val="28"/>
          <w:szCs w:val="28"/>
          <w:lang w:val="uk-UA" w:eastAsia="en-US"/>
        </w:rPr>
        <w:object w:dxaOrig="580" w:dyaOrig="320" w14:anchorId="04B200D8">
          <v:shape id="_x0000_i1112" type="#_x0000_t75" style="width:28.8pt;height:15.6pt" o:ole="">
            <v:imagedata r:id="rId193" o:title=""/>
          </v:shape>
          <o:OLEObject Type="Embed" ProgID="Equation.3" ShapeID="_x0000_i1112" DrawAspect="Content" ObjectID="_1650694313" r:id="rId194"/>
        </w:object>
      </w:r>
      <w:r w:rsidRPr="001B54B2">
        <w:rPr>
          <w:rFonts w:eastAsiaTheme="minorHAnsi"/>
          <w:sz w:val="28"/>
          <w:szCs w:val="28"/>
          <w:lang w:val="uk-UA" w:eastAsia="en-US"/>
        </w:rPr>
        <w:t>, і їх різниця подається на релейні регулятори, які безпосередньо впливають на виконавчий механізм. Отримана витрата порівнюється із завданням по витраті газу. Витрата газу є вхідним сигналом для контуру витрати повітря з урахуванням співвідношення газ/повітря = 1: 10. Контур витрати повітря працює аналогічно контуру витрати газу.</w:t>
      </w:r>
    </w:p>
    <w:p w14:paraId="6ECDC8C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Потім сигнал витрати газу надходить на вхід котла. Далі сигнал по тиску, який є вихідним в контурі регулювання тиску на виході котла, порівнюється із завданням і їх різниця подається на ПІД-регулятор для отримання відповідного керуючого впливу:</w:t>
      </w:r>
    </w:p>
    <w:p w14:paraId="679CD30F" w14:textId="77777777" w:rsidR="00612EFC" w:rsidRPr="001B54B2" w:rsidRDefault="00612EFC" w:rsidP="00D34FFE">
      <w:pPr>
        <w:keepNext/>
        <w:spacing w:line="360" w:lineRule="auto"/>
        <w:jc w:val="both"/>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3BD70DE7" wp14:editId="443D2090">
            <wp:extent cx="6400800" cy="2284339"/>
            <wp:effectExtent l="0" t="0" r="0"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6443056" cy="2299420"/>
                    </a:xfrm>
                    <a:prstGeom prst="rect">
                      <a:avLst/>
                    </a:prstGeom>
                  </pic:spPr>
                </pic:pic>
              </a:graphicData>
            </a:graphic>
          </wp:inline>
        </w:drawing>
      </w:r>
    </w:p>
    <w:p w14:paraId="0659D306" w14:textId="77777777" w:rsidR="00612EFC" w:rsidRPr="001B54B2" w:rsidRDefault="00612EFC" w:rsidP="00D34FFE">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2.1</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Модель системи керування тиску пара на виході</w:t>
      </w:r>
    </w:p>
    <w:p w14:paraId="3F014839" w14:textId="77777777" w:rsidR="00C77694" w:rsidRDefault="00C77694" w:rsidP="00C77694">
      <w:pPr>
        <w:spacing w:line="360" w:lineRule="auto"/>
        <w:jc w:val="center"/>
        <w:rPr>
          <w:rFonts w:eastAsiaTheme="minorHAnsi"/>
          <w:iCs/>
          <w:sz w:val="28"/>
          <w:szCs w:val="28"/>
          <w:lang w:val="uk-UA" w:eastAsia="en-US"/>
        </w:rPr>
      </w:pPr>
      <w:r>
        <w:rPr>
          <w:noProof/>
          <w:lang w:val="uk-UA" w:eastAsia="uk-UA"/>
        </w:rPr>
        <w:lastRenderedPageBreak/>
        <w:drawing>
          <wp:inline distT="0" distB="0" distL="0" distR="0" wp14:anchorId="78171411" wp14:editId="2869D5A0">
            <wp:extent cx="4600575" cy="2905551"/>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4610995" cy="2912132"/>
                    </a:xfrm>
                    <a:prstGeom prst="rect">
                      <a:avLst/>
                    </a:prstGeom>
                  </pic:spPr>
                </pic:pic>
              </a:graphicData>
            </a:graphic>
          </wp:inline>
        </w:drawing>
      </w:r>
    </w:p>
    <w:p w14:paraId="2F3C91A4" w14:textId="77777777" w:rsidR="00612EFC" w:rsidRPr="001B54B2" w:rsidRDefault="00612EFC" w:rsidP="00C77694">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 xml:space="preserve">Рисунок </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3</w:t>
      </w:r>
      <w:r w:rsidRPr="001B54B2">
        <w:rPr>
          <w:rFonts w:eastAsiaTheme="minorHAnsi"/>
          <w:iCs/>
          <w:sz w:val="28"/>
          <w:szCs w:val="28"/>
          <w:lang w:val="uk-UA" w:eastAsia="en-US"/>
        </w:rPr>
        <w:fldChar w:fldCharType="end"/>
      </w:r>
      <w:r w:rsidRPr="001B54B2">
        <w:rPr>
          <w:rFonts w:eastAsiaTheme="minorHAnsi"/>
          <w:iCs/>
          <w:sz w:val="28"/>
          <w:szCs w:val="28"/>
          <w:lang w:val="uk-UA" w:eastAsia="en-US"/>
        </w:rPr>
        <w:t>.12 - Тиск пара на виході</w:t>
      </w:r>
    </w:p>
    <w:p w14:paraId="41AC1FBD" w14:textId="77777777" w:rsidR="00612EFC" w:rsidRPr="001B54B2" w:rsidRDefault="00C77694" w:rsidP="00D34FFE">
      <w:pPr>
        <w:keepNext/>
        <w:spacing w:line="360" w:lineRule="auto"/>
        <w:jc w:val="center"/>
        <w:rPr>
          <w:rFonts w:eastAsiaTheme="minorHAnsi"/>
          <w:sz w:val="28"/>
          <w:szCs w:val="28"/>
          <w:lang w:val="uk-UA" w:eastAsia="en-US"/>
        </w:rPr>
      </w:pPr>
      <w:r>
        <w:rPr>
          <w:noProof/>
          <w:lang w:val="uk-UA" w:eastAsia="uk-UA"/>
        </w:rPr>
        <w:drawing>
          <wp:inline distT="0" distB="0" distL="0" distR="0" wp14:anchorId="7F3521EE" wp14:editId="34639A41">
            <wp:extent cx="4419600" cy="2757779"/>
            <wp:effectExtent l="0" t="0" r="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4429113" cy="2763715"/>
                    </a:xfrm>
                    <a:prstGeom prst="rect">
                      <a:avLst/>
                    </a:prstGeom>
                  </pic:spPr>
                </pic:pic>
              </a:graphicData>
            </a:graphic>
          </wp:inline>
        </w:drawing>
      </w:r>
    </w:p>
    <w:p w14:paraId="034A635D" w14:textId="77777777" w:rsidR="00612EFC" w:rsidRPr="001B54B2" w:rsidRDefault="00612EFC" w:rsidP="00D34FFE">
      <w:pPr>
        <w:spacing w:after="200"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2.1</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4</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Витрата газу</w:t>
      </w:r>
    </w:p>
    <w:p w14:paraId="57D2A81F" w14:textId="77777777" w:rsidR="00612EFC" w:rsidRPr="001B54B2" w:rsidRDefault="00C77694" w:rsidP="00D34FFE">
      <w:pPr>
        <w:keepNext/>
        <w:spacing w:line="360" w:lineRule="auto"/>
        <w:jc w:val="center"/>
        <w:rPr>
          <w:rFonts w:eastAsiaTheme="minorHAnsi"/>
          <w:sz w:val="28"/>
          <w:szCs w:val="28"/>
          <w:lang w:val="uk-UA" w:eastAsia="en-US"/>
        </w:rPr>
      </w:pPr>
      <w:r>
        <w:rPr>
          <w:noProof/>
          <w:lang w:val="uk-UA" w:eastAsia="uk-UA"/>
        </w:rPr>
        <w:lastRenderedPageBreak/>
        <w:drawing>
          <wp:inline distT="0" distB="0" distL="0" distR="0" wp14:anchorId="6C216D94" wp14:editId="5975A8EC">
            <wp:extent cx="4181475" cy="2960613"/>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4197332" cy="2971840"/>
                    </a:xfrm>
                    <a:prstGeom prst="rect">
                      <a:avLst/>
                    </a:prstGeom>
                  </pic:spPr>
                </pic:pic>
              </a:graphicData>
            </a:graphic>
          </wp:inline>
        </w:drawing>
      </w:r>
    </w:p>
    <w:p w14:paraId="47889617" w14:textId="77777777" w:rsidR="00612EFC" w:rsidRDefault="00612EFC" w:rsidP="00D34FFE">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2.14 - Втрата повітря</w:t>
      </w:r>
    </w:p>
    <w:p w14:paraId="5DF2BF41" w14:textId="77777777" w:rsidR="00500389" w:rsidRPr="001B54B2" w:rsidRDefault="00500389" w:rsidP="00D34FFE">
      <w:pPr>
        <w:spacing w:line="360" w:lineRule="auto"/>
        <w:jc w:val="center"/>
        <w:rPr>
          <w:rFonts w:eastAsiaTheme="minorHAnsi"/>
          <w:iCs/>
          <w:sz w:val="28"/>
          <w:szCs w:val="28"/>
          <w:lang w:val="uk-UA" w:eastAsia="en-US"/>
        </w:rPr>
      </w:pPr>
    </w:p>
    <w:p w14:paraId="44A004B8" w14:textId="77777777" w:rsidR="00612EFC" w:rsidRPr="001B54B2" w:rsidRDefault="00612EFC" w:rsidP="00D34FFE">
      <w:pPr>
        <w:spacing w:line="360" w:lineRule="auto"/>
        <w:jc w:val="center"/>
        <w:rPr>
          <w:b/>
          <w:sz w:val="28"/>
          <w:szCs w:val="28"/>
          <w:lang w:val="uk-UA"/>
        </w:rPr>
      </w:pPr>
      <w:r w:rsidRPr="001B54B2">
        <w:rPr>
          <w:b/>
          <w:sz w:val="28"/>
          <w:szCs w:val="28"/>
          <w:lang w:val="uk-UA"/>
        </w:rPr>
        <w:t>2.3 Регулювання  розрідження в топці</w:t>
      </w:r>
    </w:p>
    <w:p w14:paraId="49E1D418" w14:textId="502D7021"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Наявність невеликого (до 20 ... 30 Па) постійного розрідження у верхній частині топки необхідно за умовами нормального топк</w:t>
      </w:r>
      <w:r w:rsidR="00D43587">
        <w:rPr>
          <w:rFonts w:eastAsiaTheme="minorHAnsi"/>
          <w:sz w:val="28"/>
          <w:szCs w:val="28"/>
          <w:lang w:val="uk-UA" w:eastAsia="en-US"/>
        </w:rPr>
        <w:t>ового режиму. Це покращує вихід</w:t>
      </w:r>
      <w:r w:rsidRPr="001B54B2">
        <w:rPr>
          <w:rFonts w:eastAsiaTheme="minorHAnsi"/>
          <w:sz w:val="28"/>
          <w:szCs w:val="28"/>
          <w:lang w:val="uk-UA" w:eastAsia="en-US"/>
        </w:rPr>
        <w:t xml:space="preserve"> газів з топки, сприяє стійкості факела і служить непрямим показником матеріального балансу між повітрям</w:t>
      </w:r>
      <w:r w:rsidR="00D43587">
        <w:rPr>
          <w:rFonts w:eastAsiaTheme="minorHAnsi"/>
          <w:sz w:val="28"/>
          <w:szCs w:val="28"/>
          <w:lang w:val="uk-UA" w:eastAsia="en-US"/>
        </w:rPr>
        <w:t>,</w:t>
      </w:r>
      <w:r w:rsidRPr="001B54B2">
        <w:rPr>
          <w:rFonts w:eastAsiaTheme="minorHAnsi"/>
          <w:sz w:val="28"/>
          <w:szCs w:val="28"/>
          <w:lang w:val="uk-UA" w:eastAsia="en-US"/>
        </w:rPr>
        <w:t xml:space="preserve"> що подається в топку</w:t>
      </w:r>
      <w:r w:rsidR="00D43587">
        <w:rPr>
          <w:rFonts w:eastAsiaTheme="minorHAnsi"/>
          <w:sz w:val="28"/>
          <w:szCs w:val="28"/>
          <w:lang w:val="uk-UA" w:eastAsia="en-US"/>
        </w:rPr>
        <w:t>,</w:t>
      </w:r>
      <w:r w:rsidRPr="001B54B2">
        <w:rPr>
          <w:rFonts w:eastAsiaTheme="minorHAnsi"/>
          <w:sz w:val="28"/>
          <w:szCs w:val="28"/>
          <w:lang w:val="uk-UA" w:eastAsia="en-US"/>
        </w:rPr>
        <w:t xml:space="preserve"> і димовими газами. Об'є</w:t>
      </w:r>
      <w:r w:rsidR="00D43587">
        <w:rPr>
          <w:rFonts w:eastAsiaTheme="minorHAnsi"/>
          <w:sz w:val="28"/>
          <w:szCs w:val="28"/>
          <w:lang w:val="uk-UA" w:eastAsia="en-US"/>
        </w:rPr>
        <w:t xml:space="preserve">кт регулювання по розрідженню – </w:t>
      </w:r>
      <w:r w:rsidRPr="001B54B2">
        <w:rPr>
          <w:rFonts w:eastAsiaTheme="minorHAnsi"/>
          <w:sz w:val="28"/>
          <w:szCs w:val="28"/>
          <w:lang w:val="uk-UA" w:eastAsia="en-US"/>
        </w:rPr>
        <w:t>топкова камера з включеними послідовно з нею газоходами від поворотної камери до всмоктуючих патрубків димососів. Вхідним регулюючим впливом цієї ділянки служить витрата димових газів, який визначається подачею димососів. До зовнішніх впливів відносять зміну витрати повітря</w:t>
      </w:r>
      <w:r w:rsidR="00D43587">
        <w:rPr>
          <w:rFonts w:eastAsiaTheme="minorHAnsi"/>
          <w:sz w:val="28"/>
          <w:szCs w:val="28"/>
          <w:lang w:val="uk-UA" w:eastAsia="en-US"/>
        </w:rPr>
        <w:t>,</w:t>
      </w:r>
      <w:r w:rsidRPr="001B54B2">
        <w:rPr>
          <w:rFonts w:eastAsiaTheme="minorHAnsi"/>
          <w:sz w:val="28"/>
          <w:szCs w:val="28"/>
          <w:lang w:val="uk-UA" w:eastAsia="en-US"/>
        </w:rPr>
        <w:t xml:space="preserve"> в залежності від теплового навантаження агрегату, до внутрішніх - пору</w:t>
      </w:r>
      <w:r w:rsidR="00D43587">
        <w:rPr>
          <w:rFonts w:eastAsiaTheme="minorHAnsi"/>
          <w:sz w:val="28"/>
          <w:szCs w:val="28"/>
          <w:lang w:val="uk-UA" w:eastAsia="en-US"/>
        </w:rPr>
        <w:t>шення газо</w:t>
      </w:r>
      <w:r w:rsidRPr="001B54B2">
        <w:rPr>
          <w:rFonts w:eastAsiaTheme="minorHAnsi"/>
          <w:sz w:val="28"/>
          <w:szCs w:val="28"/>
          <w:lang w:val="uk-UA" w:eastAsia="en-US"/>
        </w:rPr>
        <w:t xml:space="preserve">повітряного режиму, </w:t>
      </w:r>
      <w:r w:rsidR="00D43587">
        <w:rPr>
          <w:rFonts w:eastAsiaTheme="minorHAnsi"/>
          <w:sz w:val="28"/>
          <w:szCs w:val="28"/>
          <w:lang w:val="uk-UA" w:eastAsia="en-US"/>
        </w:rPr>
        <w:t>пов'язані з роботою систем пило-</w:t>
      </w:r>
      <w:r w:rsidRPr="001B54B2">
        <w:rPr>
          <w:rFonts w:eastAsiaTheme="minorHAnsi"/>
          <w:sz w:val="28"/>
          <w:szCs w:val="28"/>
          <w:lang w:val="uk-UA" w:eastAsia="en-US"/>
        </w:rPr>
        <w:t>приготування, оп</w:t>
      </w:r>
      <w:r w:rsidR="00D43587">
        <w:rPr>
          <w:rFonts w:eastAsiaTheme="minorHAnsi"/>
          <w:sz w:val="28"/>
          <w:szCs w:val="28"/>
          <w:lang w:val="uk-UA" w:eastAsia="en-US"/>
        </w:rPr>
        <w:t xml:space="preserve">ераціями з видалення шлаку і т. </w:t>
      </w:r>
      <w:r w:rsidRPr="001B54B2">
        <w:rPr>
          <w:rFonts w:eastAsiaTheme="minorHAnsi"/>
          <w:sz w:val="28"/>
          <w:szCs w:val="28"/>
          <w:lang w:val="uk-UA" w:eastAsia="en-US"/>
        </w:rPr>
        <w:t>д. Розрідження не має зап</w:t>
      </w:r>
      <w:r w:rsidR="00D43587">
        <w:rPr>
          <w:rFonts w:eastAsiaTheme="minorHAnsi"/>
          <w:sz w:val="28"/>
          <w:szCs w:val="28"/>
          <w:lang w:val="uk-UA" w:eastAsia="en-US"/>
        </w:rPr>
        <w:t>ізнювання, але має малу інерційність</w:t>
      </w:r>
      <w:r w:rsidRPr="001B54B2">
        <w:rPr>
          <w:rFonts w:eastAsiaTheme="minorHAnsi"/>
          <w:sz w:val="28"/>
          <w:szCs w:val="28"/>
          <w:lang w:val="uk-UA" w:eastAsia="en-US"/>
        </w:rPr>
        <w:t>. Негативною властивістю ділянки є коливання регульованої величини біля середнього значення, з амплітудою до 30 .</w:t>
      </w:r>
      <w:r w:rsidR="00D43587">
        <w:rPr>
          <w:rFonts w:eastAsiaTheme="minorHAnsi"/>
          <w:sz w:val="28"/>
          <w:szCs w:val="28"/>
          <w:lang w:val="uk-UA" w:eastAsia="en-US"/>
        </w:rPr>
        <w:t>.. 50 Па (3 ... 5 мм вод. ст.) і</w:t>
      </w:r>
      <w:r w:rsidRPr="001B54B2">
        <w:rPr>
          <w:rFonts w:eastAsiaTheme="minorHAnsi"/>
          <w:sz w:val="28"/>
          <w:szCs w:val="28"/>
          <w:lang w:val="uk-UA" w:eastAsia="en-US"/>
        </w:rPr>
        <w:t xml:space="preserve"> частотою до декількох герц.</w:t>
      </w:r>
    </w:p>
    <w:p w14:paraId="779280F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Такі коливання (пульсації) залежать від великого числа факторів, зокрема від пульсацій витрат палива і повітря. Вони ускладнюють роботу регулюючих </w:t>
      </w:r>
      <w:r w:rsidRPr="001B54B2">
        <w:rPr>
          <w:rFonts w:eastAsiaTheme="minorHAnsi"/>
          <w:sz w:val="28"/>
          <w:szCs w:val="28"/>
          <w:lang w:val="uk-UA" w:eastAsia="en-US"/>
        </w:rPr>
        <w:lastRenderedPageBreak/>
        <w:t>приладів, особливо мають релейні підсилювальні елементи, викликаючи їх занадто часті спрацьовування.</w:t>
      </w:r>
    </w:p>
    <w:p w14:paraId="4A6AABA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Для згладжування пульсацій перед первинними вимірювальними приладами встановлюють спеціальні пристрої, що демпфірують: дросельні трубки і шайби, імпульсні труби підвищеного діаметра або проміжні балони (ємності). Для цього використовують також електричний демпфер, який є в електричних схемах вимірювальних блоків регулювальних приладів.</w:t>
      </w:r>
    </w:p>
    <w:p w14:paraId="7947B50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b/>
          <w:sz w:val="28"/>
          <w:szCs w:val="28"/>
          <w:lang w:val="uk-UA" w:eastAsia="en-US"/>
        </w:rPr>
        <w:t>Способи і схеми регулювання</w:t>
      </w:r>
      <w:r w:rsidRPr="001B54B2">
        <w:rPr>
          <w:rFonts w:eastAsiaTheme="minorHAnsi"/>
          <w:sz w:val="28"/>
          <w:szCs w:val="28"/>
          <w:lang w:val="uk-UA" w:eastAsia="en-US"/>
        </w:rPr>
        <w:t>. Регулювання розрідження зазвичай здійснюють за допомогою зміни кількості газів, що відсмоктуються димососами. При цьому їх подачу можна регулювати:</w:t>
      </w:r>
    </w:p>
    <w:p w14:paraId="4EF8B073" w14:textId="77777777" w:rsidR="00612EFC" w:rsidRPr="001B54B2" w:rsidRDefault="00612EFC" w:rsidP="008D1143">
      <w:pPr>
        <w:numPr>
          <w:ilvl w:val="0"/>
          <w:numId w:val="14"/>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поворотними дросельними заслінками;</w:t>
      </w:r>
    </w:p>
    <w:p w14:paraId="3595FCA0" w14:textId="77777777" w:rsidR="00612EFC" w:rsidRPr="001B54B2" w:rsidRDefault="00612EFC" w:rsidP="008D1143">
      <w:pPr>
        <w:numPr>
          <w:ilvl w:val="0"/>
          <w:numId w:val="14"/>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напрямними апаратами;  </w:t>
      </w:r>
    </w:p>
    <w:p w14:paraId="56095F97" w14:textId="77777777" w:rsidR="00612EFC" w:rsidRPr="001B54B2" w:rsidRDefault="00612EFC" w:rsidP="008D1143">
      <w:pPr>
        <w:numPr>
          <w:ilvl w:val="0"/>
          <w:numId w:val="14"/>
        </w:numPr>
        <w:spacing w:after="160" w:line="360" w:lineRule="auto"/>
        <w:ind w:left="0" w:firstLine="709"/>
        <w:contextualSpacing/>
        <w:jc w:val="both"/>
        <w:rPr>
          <w:sz w:val="28"/>
          <w:szCs w:val="28"/>
          <w:lang w:val="uk-UA"/>
        </w:rPr>
      </w:pPr>
      <w:r w:rsidRPr="001B54B2">
        <w:rPr>
          <w:rFonts w:eastAsiaTheme="minorHAnsi"/>
          <w:sz w:val="28"/>
          <w:szCs w:val="28"/>
          <w:lang w:val="uk-UA" w:eastAsia="en-US"/>
        </w:rPr>
        <w:t>гідромуфтами, змінюючи число обертів робочого колеса димососа або первинним двигуном, змінюючи частоту обертання.</w:t>
      </w:r>
    </w:p>
    <w:p w14:paraId="40A4F90D"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Найбільшого поширення набула схема регулювання розрідження з одно імпульсним ПІД-регулятором, що реалізує принцип регулювання по відхиленню (рис. 2.15)</w:t>
      </w:r>
    </w:p>
    <w:p w14:paraId="13F32F5B" w14:textId="77777777" w:rsidR="00612EFC" w:rsidRPr="001B54B2" w:rsidRDefault="00612EFC" w:rsidP="00D34FFE">
      <w:pPr>
        <w:spacing w:line="360" w:lineRule="auto"/>
        <w:jc w:val="center"/>
        <w:rPr>
          <w:sz w:val="28"/>
          <w:szCs w:val="28"/>
          <w:lang w:val="uk-UA"/>
        </w:rPr>
      </w:pPr>
      <w:r w:rsidRPr="001B54B2">
        <w:rPr>
          <w:rFonts w:eastAsiaTheme="minorHAnsi"/>
          <w:noProof/>
          <w:sz w:val="28"/>
          <w:szCs w:val="28"/>
          <w:lang w:val="uk-UA" w:eastAsia="uk-UA"/>
        </w:rPr>
        <w:drawing>
          <wp:inline distT="0" distB="0" distL="0" distR="0" wp14:anchorId="11DE3DC7" wp14:editId="15F4BF2E">
            <wp:extent cx="3476625" cy="166154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3531122" cy="1687587"/>
                    </a:xfrm>
                    <a:prstGeom prst="rect">
                      <a:avLst/>
                    </a:prstGeom>
                  </pic:spPr>
                </pic:pic>
              </a:graphicData>
            </a:graphic>
          </wp:inline>
        </w:drawing>
      </w:r>
    </w:p>
    <w:p w14:paraId="736C8268" w14:textId="77777777" w:rsidR="00612EFC" w:rsidRPr="001B54B2" w:rsidRDefault="00612EFC" w:rsidP="00D34FFE">
      <w:pPr>
        <w:spacing w:line="360" w:lineRule="auto"/>
        <w:jc w:val="center"/>
        <w:rPr>
          <w:bCs/>
          <w:sz w:val="28"/>
          <w:szCs w:val="28"/>
          <w:lang w:val="uk-UA"/>
        </w:rPr>
      </w:pPr>
      <w:r w:rsidRPr="001B54B2">
        <w:rPr>
          <w:sz w:val="28"/>
          <w:szCs w:val="28"/>
          <w:lang w:val="uk-UA"/>
        </w:rPr>
        <w:t xml:space="preserve">Рис. 2.15 - </w:t>
      </w:r>
      <w:r w:rsidRPr="001B54B2">
        <w:rPr>
          <w:bCs/>
          <w:sz w:val="28"/>
          <w:szCs w:val="28"/>
          <w:lang w:val="uk-UA"/>
        </w:rPr>
        <w:t>АСР розрідження в топці</w:t>
      </w:r>
    </w:p>
    <w:p w14:paraId="24D3D382" w14:textId="77777777" w:rsidR="00612EFC"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Необхідне значення регульованої величини встановлюють за допомогою ручного задатчика «</w:t>
      </w:r>
      <w:r w:rsidRPr="001B54B2">
        <w:rPr>
          <w:rFonts w:eastAsiaTheme="minorHAnsi"/>
          <w:i/>
          <w:sz w:val="28"/>
          <w:szCs w:val="28"/>
          <w:lang w:val="uk-UA" w:eastAsia="en-US"/>
        </w:rPr>
        <w:t>Зд»</w:t>
      </w:r>
      <w:r w:rsidRPr="001B54B2">
        <w:rPr>
          <w:rFonts w:eastAsiaTheme="minorHAnsi"/>
          <w:sz w:val="28"/>
          <w:szCs w:val="28"/>
          <w:lang w:val="uk-UA" w:eastAsia="en-US"/>
        </w:rPr>
        <w:t xml:space="preserve"> регулятора розрідження. При роботі котла в регулюючому режимі часто відбуваються зміни теплового навантаження і, отже, зміни витрати повітря. Робота регулятора повітря 2 призводить до тимчасового порушення матеріального балансу між вступником повітрям і газами. Для попередження цього порушення і збільшення швидкодії регулятора розрідження </w:t>
      </w:r>
      <w:r w:rsidRPr="001B54B2">
        <w:rPr>
          <w:rFonts w:eastAsiaTheme="minorHAnsi"/>
          <w:sz w:val="28"/>
          <w:szCs w:val="28"/>
          <w:lang w:val="uk-UA" w:eastAsia="en-US"/>
        </w:rPr>
        <w:lastRenderedPageBreak/>
        <w:t>рекомендують ввести на його вхід додаткове зникає вплив від регулятора повітря через пристрій динамічної зв'язку 3. Як пристрій динамічного зв'язку використовують аперіодичну ланку, вихідний сигнал якого надходить на вхід регулятора розрідження лише в моменти переміщення виконавчого механізму регулятора повітря.</w:t>
      </w:r>
    </w:p>
    <w:p w14:paraId="6D65E24A" w14:textId="77777777" w:rsidR="00500389" w:rsidRPr="001B54B2" w:rsidRDefault="00500389" w:rsidP="008D1143">
      <w:pPr>
        <w:spacing w:line="360" w:lineRule="auto"/>
        <w:ind w:firstLine="709"/>
        <w:jc w:val="both"/>
        <w:rPr>
          <w:rFonts w:eastAsiaTheme="minorHAnsi"/>
          <w:sz w:val="28"/>
          <w:szCs w:val="28"/>
          <w:lang w:val="uk-UA" w:eastAsia="en-US"/>
        </w:rPr>
      </w:pPr>
    </w:p>
    <w:p w14:paraId="78A71655" w14:textId="77777777" w:rsidR="00612EFC" w:rsidRPr="001B54B2" w:rsidRDefault="00612EFC" w:rsidP="00D34FFE">
      <w:pPr>
        <w:spacing w:line="360" w:lineRule="auto"/>
        <w:jc w:val="center"/>
        <w:rPr>
          <w:rFonts w:eastAsiaTheme="minorHAnsi"/>
          <w:b/>
          <w:sz w:val="28"/>
          <w:szCs w:val="28"/>
          <w:lang w:val="uk-UA" w:eastAsia="en-US"/>
        </w:rPr>
      </w:pPr>
      <w:r w:rsidRPr="001B54B2">
        <w:rPr>
          <w:rFonts w:eastAsiaTheme="minorHAnsi"/>
          <w:b/>
          <w:sz w:val="28"/>
          <w:szCs w:val="28"/>
          <w:lang w:val="uk-UA" w:eastAsia="en-US"/>
        </w:rPr>
        <w:t>2.4 Індуктивний пароперегрівач</w:t>
      </w:r>
    </w:p>
    <w:p w14:paraId="3D10B8F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Індукційний нагрів являється прямим і безконтактним, дозволяє досягати високих температур, що являться достатнім для нагріву пара, води, повітря.</w:t>
      </w:r>
    </w:p>
    <w:p w14:paraId="459569FF"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Основою всього процесу індукційного нагріву є протікання в предметі, що нагрівається вихрових струмів. Вихрові струми створюються в провідному тілі, вміщеному в магнітне поле, якщо хоча б частина замкнутих контурів, які можна виділити в обсязі цього тіла, пронизує змінним в часі магнітним потоком. Миттєве значення ЕРС </w:t>
      </w:r>
      <w:r w:rsidRPr="001B54B2">
        <w:rPr>
          <w:rFonts w:ascii="Cambria Math" w:eastAsiaTheme="minorHAnsi" w:hAnsi="Cambria Math" w:cs="Cambria Math"/>
          <w:sz w:val="28"/>
          <w:szCs w:val="28"/>
          <w:lang w:val="uk-UA" w:eastAsia="en-US"/>
        </w:rPr>
        <w:t>𝑒</w:t>
      </w:r>
      <w:r w:rsidRPr="001B54B2">
        <w:rPr>
          <w:rFonts w:eastAsiaTheme="minorHAnsi"/>
          <w:sz w:val="28"/>
          <w:szCs w:val="28"/>
          <w:lang w:val="uk-UA" w:eastAsia="en-US"/>
        </w:rPr>
        <w:t>, що виникає в контурі, що охоплює потік Φ, рівне:</w:t>
      </w:r>
    </w:p>
    <w:p w14:paraId="10103C4C"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6"/>
          <w:sz w:val="28"/>
          <w:szCs w:val="28"/>
          <w:lang w:val="uk-UA" w:eastAsia="en-US"/>
        </w:rPr>
        <w:object w:dxaOrig="1240" w:dyaOrig="279" w14:anchorId="695710EA">
          <v:shape id="_x0000_i1113" type="#_x0000_t75" style="width:62.4pt;height:13.8pt" o:ole="">
            <v:imagedata r:id="rId200" o:title=""/>
          </v:shape>
          <o:OLEObject Type="Embed" ProgID="Equation.3" ShapeID="_x0000_i1113" DrawAspect="Content" ObjectID="_1650694314" r:id="rId201"/>
        </w:object>
      </w:r>
      <w:r w:rsidRPr="001B54B2">
        <w:rPr>
          <w:rFonts w:eastAsiaTheme="minorHAnsi"/>
          <w:sz w:val="28"/>
          <w:szCs w:val="28"/>
          <w:lang w:val="uk-UA" w:eastAsia="en-US"/>
        </w:rPr>
        <w:t xml:space="preserve">                                               (2.21)</w:t>
      </w:r>
    </w:p>
    <w:p w14:paraId="59E5EF3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Під дією цієї ЕРС виникає струм </w:t>
      </w:r>
      <w:r w:rsidRPr="001B54B2">
        <w:rPr>
          <w:rFonts w:ascii="Cambria Math" w:eastAsiaTheme="minorHAnsi" w:hAnsi="Cambria Math" w:cs="Cambria Math"/>
          <w:sz w:val="28"/>
          <w:szCs w:val="28"/>
          <w:lang w:val="uk-UA" w:eastAsia="en-US"/>
        </w:rPr>
        <w:t>𝑖</w:t>
      </w:r>
      <w:r w:rsidRPr="001B54B2">
        <w:rPr>
          <w:rFonts w:eastAsiaTheme="minorHAnsi"/>
          <w:sz w:val="28"/>
          <w:szCs w:val="28"/>
          <w:lang w:val="uk-UA" w:eastAsia="en-US"/>
        </w:rPr>
        <w:t>, що викликає нагрівання тіла відповідно до закону Джоуля-Ленца.</w:t>
      </w:r>
    </w:p>
    <w:p w14:paraId="65173FB6" w14:textId="0E02B010"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Управління індуктором залежить від схеми його підключення, тобто послідовне або паралельне підключення накопичувача індуктивної енергії. В залежності від підключення в коливальному контурі спостерігається</w:t>
      </w:r>
      <w:r w:rsidR="00BA1A68">
        <w:rPr>
          <w:rFonts w:eastAsiaTheme="minorHAnsi"/>
          <w:sz w:val="28"/>
          <w:szCs w:val="28"/>
          <w:lang w:val="uk-UA" w:eastAsia="en-US"/>
        </w:rPr>
        <w:t>:</w:t>
      </w:r>
      <w:r w:rsidRPr="001B54B2">
        <w:rPr>
          <w:rFonts w:eastAsiaTheme="minorHAnsi"/>
          <w:sz w:val="28"/>
          <w:szCs w:val="28"/>
          <w:lang w:val="uk-UA" w:eastAsia="en-US"/>
        </w:rPr>
        <w:t xml:space="preserve"> або резонанс напруги</w:t>
      </w:r>
      <w:r w:rsidR="00BA1A68">
        <w:rPr>
          <w:rFonts w:eastAsiaTheme="minorHAnsi"/>
          <w:sz w:val="28"/>
          <w:szCs w:val="28"/>
          <w:lang w:val="uk-UA" w:eastAsia="en-US"/>
        </w:rPr>
        <w:t>,</w:t>
      </w:r>
      <w:r w:rsidRPr="001B54B2">
        <w:rPr>
          <w:rFonts w:eastAsiaTheme="minorHAnsi"/>
          <w:sz w:val="28"/>
          <w:szCs w:val="28"/>
          <w:lang w:val="uk-UA" w:eastAsia="en-US"/>
        </w:rPr>
        <w:t xml:space="preserve"> або резонанс струму. Для отримання резонансу напруги необхідно мати джерело прямокутної напруги, а для резонансу струму - джерело струму.  </w:t>
      </w:r>
    </w:p>
    <w:p w14:paraId="47F4196F" w14:textId="217E7816"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У відомій технічній літературі немає чітких рекомендацій щодо вибору типу інвертора для перетворювача частоти, що застосовується для індукційного нагрівання. Досить часто визначальним критерієм по вибору схемо-технічного рішення є собівартість пристрою. Крім вартості, на перший план можуть бути висунуті інші специфічні вимоги до установки індукційного нагріву (УВП), такі як</w:t>
      </w:r>
      <w:r w:rsidR="00BA1A68">
        <w:rPr>
          <w:rFonts w:eastAsiaTheme="minorHAnsi"/>
          <w:sz w:val="28"/>
          <w:szCs w:val="28"/>
          <w:lang w:val="uk-UA" w:eastAsia="en-US"/>
        </w:rPr>
        <w:t>:</w:t>
      </w:r>
      <w:r w:rsidRPr="001B54B2">
        <w:rPr>
          <w:rFonts w:eastAsiaTheme="minorHAnsi"/>
          <w:sz w:val="28"/>
          <w:szCs w:val="28"/>
          <w:lang w:val="uk-UA" w:eastAsia="en-US"/>
        </w:rPr>
        <w:t xml:space="preserve"> вага трансформатора, сумарна вага компенсуючих конденсаторів, відстань від індуктора до установки та ін. В відповідність з цими вимогами може </w:t>
      </w:r>
      <w:r w:rsidRPr="001B54B2">
        <w:rPr>
          <w:rFonts w:eastAsiaTheme="minorHAnsi"/>
          <w:sz w:val="28"/>
          <w:szCs w:val="28"/>
          <w:lang w:val="uk-UA" w:eastAsia="en-US"/>
        </w:rPr>
        <w:lastRenderedPageBreak/>
        <w:t>вигравати перетворювач частоти (ПЧ ) на основі інвертора напруги (ІН) або П</w:t>
      </w:r>
      <w:r w:rsidR="00A35A03">
        <w:rPr>
          <w:rFonts w:eastAsiaTheme="minorHAnsi"/>
          <w:sz w:val="28"/>
          <w:szCs w:val="28"/>
          <w:lang w:val="uk-UA" w:eastAsia="en-US"/>
        </w:rPr>
        <w:t>Ч на основі інвертора струму (ІС</w:t>
      </w:r>
      <w:r w:rsidRPr="001B54B2">
        <w:rPr>
          <w:rFonts w:eastAsiaTheme="minorHAnsi"/>
          <w:sz w:val="28"/>
          <w:szCs w:val="28"/>
          <w:lang w:val="uk-UA" w:eastAsia="en-US"/>
        </w:rPr>
        <w:t>).</w:t>
      </w:r>
    </w:p>
    <w:p w14:paraId="7A809BE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даній роботі використано алгоритм паралельного підключення інвертора, в такому випадку використовується ПЧ з інвертором струму.</w:t>
      </w:r>
    </w:p>
    <w:p w14:paraId="32E8D770" w14:textId="76CABFC9"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Інвертор </w:t>
      </w:r>
      <w:r w:rsidR="00BA1A68">
        <w:rPr>
          <w:rFonts w:eastAsiaTheme="minorHAnsi"/>
          <w:sz w:val="28"/>
          <w:szCs w:val="28"/>
          <w:lang w:val="uk-UA" w:eastAsia="en-US"/>
        </w:rPr>
        <w:t>струму</w:t>
      </w:r>
      <w:r w:rsidRPr="001B54B2">
        <w:rPr>
          <w:rFonts w:eastAsiaTheme="minorHAnsi"/>
          <w:sz w:val="28"/>
          <w:szCs w:val="28"/>
          <w:lang w:val="uk-UA" w:eastAsia="en-US"/>
        </w:rPr>
        <w:t xml:space="preserve"> </w:t>
      </w:r>
      <w:r w:rsidR="00BA1A68">
        <w:rPr>
          <w:rFonts w:eastAsiaTheme="minorHAnsi"/>
          <w:sz w:val="28"/>
          <w:szCs w:val="28"/>
          <w:lang w:val="uk-UA" w:eastAsia="en-US"/>
        </w:rPr>
        <w:t>(</w:t>
      </w:r>
      <w:r w:rsidRPr="001B54B2">
        <w:rPr>
          <w:rFonts w:eastAsiaTheme="minorHAnsi"/>
          <w:sz w:val="28"/>
          <w:szCs w:val="28"/>
          <w:lang w:val="uk-UA" w:eastAsia="en-US"/>
        </w:rPr>
        <w:t>історично перший тип автономного інвертора</w:t>
      </w:r>
      <w:r w:rsidR="00BA1A68">
        <w:rPr>
          <w:rFonts w:eastAsiaTheme="minorHAnsi"/>
          <w:sz w:val="28"/>
          <w:szCs w:val="28"/>
          <w:lang w:val="uk-UA" w:eastAsia="en-US"/>
        </w:rPr>
        <w:t>)</w:t>
      </w:r>
      <w:r w:rsidRPr="001B54B2">
        <w:rPr>
          <w:rFonts w:eastAsiaTheme="minorHAnsi"/>
          <w:sz w:val="28"/>
          <w:szCs w:val="28"/>
          <w:lang w:val="uk-UA" w:eastAsia="en-US"/>
        </w:rPr>
        <w:t xml:space="preserve"> -характеризується двома відмінними енергетичними ознаками. По-перше, вхідний ланцюг інвертора струму є ланцюг з властивостями джерела постійного струму, а функція вентилів інвертора зводиться до періодичного переключення напрямку цього струму в вихід</w:t>
      </w:r>
      <w:r w:rsidR="00BA1A68">
        <w:rPr>
          <w:rFonts w:eastAsiaTheme="minorHAnsi"/>
          <w:sz w:val="28"/>
          <w:szCs w:val="28"/>
          <w:lang w:val="uk-UA" w:eastAsia="en-US"/>
        </w:rPr>
        <w:t>ному ланцюгу інвертора. Значить</w:t>
      </w:r>
      <w:r w:rsidRPr="001B54B2">
        <w:rPr>
          <w:rFonts w:eastAsiaTheme="minorHAnsi"/>
          <w:sz w:val="28"/>
          <w:szCs w:val="28"/>
          <w:lang w:val="uk-UA" w:eastAsia="en-US"/>
        </w:rPr>
        <w:t xml:space="preserve"> на виході вентильного ком</w:t>
      </w:r>
      <w:r w:rsidR="00BA1A68">
        <w:rPr>
          <w:rFonts w:eastAsiaTheme="minorHAnsi"/>
          <w:sz w:val="28"/>
          <w:szCs w:val="28"/>
          <w:lang w:val="uk-UA" w:eastAsia="en-US"/>
        </w:rPr>
        <w:t>утатора буде змінний струм (умовно</w:t>
      </w:r>
      <w:r w:rsidRPr="001B54B2">
        <w:rPr>
          <w:rFonts w:eastAsiaTheme="minorHAnsi"/>
          <w:sz w:val="28"/>
          <w:szCs w:val="28"/>
          <w:lang w:val="uk-UA" w:eastAsia="en-US"/>
        </w:rPr>
        <w:t xml:space="preserve"> кажучи, періодично перемикається у напрямку постійний струм), тобто ланцюг з властивостями джерела змінного струму. По-друге, навантаженням інвертора струму пови</w:t>
      </w:r>
      <w:r w:rsidR="00BA1A68">
        <w:rPr>
          <w:rFonts w:eastAsiaTheme="minorHAnsi"/>
          <w:sz w:val="28"/>
          <w:szCs w:val="28"/>
          <w:lang w:val="uk-UA" w:eastAsia="en-US"/>
        </w:rPr>
        <w:t>нен бути ланцюг з властивостями:</w:t>
      </w:r>
      <w:r w:rsidRPr="001B54B2">
        <w:rPr>
          <w:rFonts w:eastAsiaTheme="minorHAnsi"/>
          <w:sz w:val="28"/>
          <w:szCs w:val="28"/>
          <w:lang w:val="uk-UA" w:eastAsia="en-US"/>
        </w:rPr>
        <w:t xml:space="preserve"> близькими до джерела напруги, з близьким до нульового внутрішнім динамічним опором, допускає протікання через нього стрибкоподібного мінливого струму. Практично це забезпечується включенням на вихід вентильного комутатора конденсатора, що дозволить вже підключити після нього будь-яке реальне </w:t>
      </w:r>
      <w:r w:rsidR="00BA1A68">
        <w:rPr>
          <w:rFonts w:eastAsiaTheme="minorHAnsi"/>
          <w:sz w:val="28"/>
          <w:szCs w:val="28"/>
          <w:lang w:val="uk-UA" w:eastAsia="en-US"/>
        </w:rPr>
        <w:t>навантаження з індуктивністю, яке</w:t>
      </w:r>
      <w:r w:rsidRPr="001B54B2">
        <w:rPr>
          <w:rFonts w:eastAsiaTheme="minorHAnsi"/>
          <w:sz w:val="28"/>
          <w:szCs w:val="28"/>
          <w:lang w:val="uk-UA" w:eastAsia="en-US"/>
        </w:rPr>
        <w:t xml:space="preserve"> не допускає стрибків струму. Ще однією специфікою схем інверторів струму є обов'язкова наявність дроселя в ланцюзі живлення, що працює в режимі безперервного струму. Ключі інвертора, періодично перемикаючись, змінюють напрямок струму в навантаженні, таким чином, на виході інвертора формується знакозмінний струм.</w:t>
      </w:r>
    </w:p>
    <w:p w14:paraId="299DAF4B"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Ще однією специфікою схем інверторів струму є обов'язкова наявність дроселя в ланцюзі харчування, що працює в режимі безперервного струму. Ключі інвертора, періодично перемикаючись, змінюють напрямок струму в навантаженні, таким чином, на виході інвертора формується знакозмінний струм.</w:t>
      </w:r>
    </w:p>
    <w:p w14:paraId="215A8E4A" w14:textId="77777777" w:rsidR="00612EFC" w:rsidRPr="001B54B2" w:rsidRDefault="00612EFC" w:rsidP="00D34FFE">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4C30CC9B" wp14:editId="072629DC">
            <wp:extent cx="2819400" cy="274625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2836568" cy="2762978"/>
                    </a:xfrm>
                    <a:prstGeom prst="rect">
                      <a:avLst/>
                    </a:prstGeom>
                  </pic:spPr>
                </pic:pic>
              </a:graphicData>
            </a:graphic>
          </wp:inline>
        </w:drawing>
      </w:r>
    </w:p>
    <w:p w14:paraId="2A116FA5" w14:textId="77777777" w:rsidR="00612EFC" w:rsidRPr="001B54B2" w:rsidRDefault="00612EFC" w:rsidP="00D34FFE">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2.16 - Інвертор струму</w:t>
      </w:r>
    </w:p>
    <w:p w14:paraId="79F4E0B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Найпростіша схема інвертора струму представлена ​​на рис. 2.16. Для формування змінного струму в навантаженні, підключеної до діагоналі моста, утвореного силовими ключами S1-S4, ключі S1 і S2 переключаються синхронно і протифазно з ключами S3, S4. Недоліком «класичного» інвертора струму є відносно великі динамічні втрати в силових ключах, обумовлені їх «жорсткою» комутацією. У зв'язку з цим на практиці набули широкого поширення резонансні інвертори струму, у яких втрати на перемикання зведені до мінімуму.</w:t>
      </w:r>
    </w:p>
    <w:p w14:paraId="425D82C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Один з варіантів реалізації ПЧ на основі резонансного інвертора струму представлений на рис. 2.17. Тут безпосередньо інвертор струму складається з дроселя L1 і ключів моста VT2 -VT5. Діоди VD8 -VD11 забезпечують зворотню блокуючу здатність. Конденсатор С2 компенсує індуктивну складову імпедансу системи «індуктор - об'єкт що нагрівається» і утворює разом з індуктором паралельний коливальний контур. При роботі ключів інвертора на частоті резонансу коливального контуру відбувається «м'яка комутація» ключів інвертора.</w:t>
      </w:r>
    </w:p>
    <w:p w14:paraId="186FE6D7" w14:textId="77777777" w:rsidR="00612EFC" w:rsidRPr="001B54B2" w:rsidRDefault="00612EFC" w:rsidP="00D34FFE">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5E207E57" wp14:editId="1F9BA9E5">
            <wp:extent cx="6120765" cy="185229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6120765" cy="1852295"/>
                    </a:xfrm>
                    <a:prstGeom prst="rect">
                      <a:avLst/>
                    </a:prstGeom>
                  </pic:spPr>
                </pic:pic>
              </a:graphicData>
            </a:graphic>
          </wp:inline>
        </w:drawing>
      </w:r>
    </w:p>
    <w:p w14:paraId="17F77CF5" w14:textId="77777777" w:rsidR="00612EFC" w:rsidRPr="001B54B2" w:rsidRDefault="00612EFC" w:rsidP="00D34FFE">
      <w:pPr>
        <w:spacing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2.17 - Структурна схема ПЧ на основі резонансного інвертора струму</w:t>
      </w:r>
    </w:p>
    <w:p w14:paraId="0C8174FC" w14:textId="5D781023"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даній схемі не враховується паразитна індуктивність в діагоналі моста інвертора. Ця індуктивність складається з паразитної індуктивності сполучних пров</w:t>
      </w:r>
      <w:r w:rsidR="00BA1A68">
        <w:rPr>
          <w:rFonts w:eastAsiaTheme="minorHAnsi"/>
          <w:sz w:val="28"/>
          <w:szCs w:val="28"/>
          <w:lang w:val="uk-UA" w:eastAsia="en-US"/>
        </w:rPr>
        <w:t>одів</w:t>
      </w:r>
      <w:r w:rsidRPr="001B54B2">
        <w:rPr>
          <w:rFonts w:eastAsiaTheme="minorHAnsi"/>
          <w:sz w:val="28"/>
          <w:szCs w:val="28"/>
          <w:lang w:val="uk-UA" w:eastAsia="en-US"/>
        </w:rPr>
        <w:t>, якщо в схемі присутній трансформатор, з індуктивності розсіювання цього трансформатора. Практика показує, що навіть при вдалій конструкції трансформатора і мінімальній довжині підвідних кабелів</w:t>
      </w:r>
      <w:r w:rsidR="00BA1A68">
        <w:rPr>
          <w:rFonts w:eastAsiaTheme="minorHAnsi"/>
          <w:sz w:val="28"/>
          <w:szCs w:val="28"/>
          <w:lang w:val="uk-UA" w:eastAsia="en-US"/>
        </w:rPr>
        <w:t>,</w:t>
      </w:r>
      <w:r w:rsidRPr="001B54B2">
        <w:rPr>
          <w:rFonts w:eastAsiaTheme="minorHAnsi"/>
          <w:sz w:val="28"/>
          <w:szCs w:val="28"/>
          <w:lang w:val="uk-UA" w:eastAsia="en-US"/>
        </w:rPr>
        <w:t xml:space="preserve"> величина паразитної індуктивності досить значна і суттєво впливає на електромагнітні процеси в силовій частині перетворювача частоти. Негативним фактором цього впливу є перенапруження на ключових елементах інвертора, що виникає при комутації ключів, для обмеження яких застосовуються активні або пасивні обмежувачі напруги - клампи.</w:t>
      </w:r>
    </w:p>
    <w:p w14:paraId="5D71A0F1" w14:textId="5124556B"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Для установо</w:t>
      </w:r>
      <w:r w:rsidR="00BA1A68">
        <w:rPr>
          <w:rFonts w:eastAsiaTheme="minorHAnsi"/>
          <w:sz w:val="28"/>
          <w:szCs w:val="28"/>
          <w:lang w:val="uk-UA" w:eastAsia="en-US"/>
        </w:rPr>
        <w:t>к індукційного нагріву необхідне</w:t>
      </w:r>
      <w:r w:rsidRPr="001B54B2">
        <w:rPr>
          <w:rFonts w:eastAsiaTheme="minorHAnsi"/>
          <w:sz w:val="28"/>
          <w:szCs w:val="28"/>
          <w:lang w:val="uk-UA" w:eastAsia="en-US"/>
        </w:rPr>
        <w:t xml:space="preserve"> регулювання</w:t>
      </w:r>
      <w:r w:rsidR="00BA1A68">
        <w:rPr>
          <w:rFonts w:eastAsiaTheme="minorHAnsi"/>
          <w:sz w:val="28"/>
          <w:szCs w:val="28"/>
          <w:lang w:val="uk-UA" w:eastAsia="en-US"/>
        </w:rPr>
        <w:t xml:space="preserve"> вихідної потужності, обумовлене</w:t>
      </w:r>
      <w:r w:rsidRPr="001B54B2">
        <w:rPr>
          <w:rFonts w:eastAsiaTheme="minorHAnsi"/>
          <w:sz w:val="28"/>
          <w:szCs w:val="28"/>
          <w:lang w:val="uk-UA" w:eastAsia="en-US"/>
        </w:rPr>
        <w:t xml:space="preserve"> ​​як вимогою забезпечення необхідного технологічного процесу, так і зміною параметрів навантаження під час нагрівання. Регулювання вихідної поту</w:t>
      </w:r>
      <w:r w:rsidR="00BE3BAD">
        <w:rPr>
          <w:rFonts w:eastAsiaTheme="minorHAnsi"/>
          <w:sz w:val="28"/>
          <w:szCs w:val="28"/>
          <w:lang w:val="uk-UA" w:eastAsia="en-US"/>
        </w:rPr>
        <w:t>жності на основі ІС</w:t>
      </w:r>
      <w:r w:rsidRPr="001B54B2">
        <w:rPr>
          <w:rFonts w:eastAsiaTheme="minorHAnsi"/>
          <w:sz w:val="28"/>
          <w:szCs w:val="28"/>
          <w:lang w:val="uk-UA" w:eastAsia="en-US"/>
        </w:rPr>
        <w:t xml:space="preserve"> можна здійснювати різними способами. Досить простим способом регулюванням вих</w:t>
      </w:r>
      <w:r w:rsidR="00BE3BAD">
        <w:rPr>
          <w:rFonts w:eastAsiaTheme="minorHAnsi"/>
          <w:sz w:val="28"/>
          <w:szCs w:val="28"/>
          <w:lang w:val="uk-UA" w:eastAsia="en-US"/>
        </w:rPr>
        <w:t>ідної потужності ПЧ на основі ІС</w:t>
      </w:r>
      <w:r w:rsidRPr="001B54B2">
        <w:rPr>
          <w:rFonts w:eastAsiaTheme="minorHAnsi"/>
          <w:sz w:val="28"/>
          <w:szCs w:val="28"/>
          <w:lang w:val="uk-UA" w:eastAsia="en-US"/>
        </w:rPr>
        <w:t xml:space="preserve"> є регулювання напруги живлення інвертора струму, тобто на вхід інвертора струму встановлюється регулятор напруги. Це може бути керований випрямляч, перетворювач постійної напруги або ін.</w:t>
      </w:r>
    </w:p>
    <w:p w14:paraId="6B381CA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Збільшення вихідної потужності перетворювача на основі резонансного інвертора струму можливо із застосуванням багатозонної дискретної імпульсної модуляції.</w:t>
      </w:r>
    </w:p>
    <w:p w14:paraId="62AF5FF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Як висновки можна зазначити - найбільш універсальною схемою ПЧ на основі інвертора струму є класична мостова схема, в якій на вході моста інвертора присутній обмежувач напруги, а інвертор працює в резонансному режимі. У резонансному інверторі динамічні втрати зведені до мінімуму, внаслідок того, що ключі перемикаються практично при нульовій напрузі.</w:t>
      </w:r>
    </w:p>
    <w:p w14:paraId="7D00B2BC" w14:textId="25DA55E0"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Головною перевагою перетворювача частоти на основі ІН є простота його реалізації на практиці. Для даних перетворювачів існує досить багато способів регулювання вихідної потужності. Саме для індукційного нагріву краще використовувати багато зонне дискретне регулювання, в якому</w:t>
      </w:r>
      <w:r w:rsidR="00DC4EF3">
        <w:rPr>
          <w:rFonts w:eastAsiaTheme="minorHAnsi"/>
          <w:sz w:val="28"/>
          <w:szCs w:val="28"/>
          <w:lang w:val="uk-UA" w:eastAsia="en-US"/>
        </w:rPr>
        <w:t xml:space="preserve"> використовувати одну секцію з </w:t>
      </w:r>
      <w:r w:rsidRPr="001B54B2">
        <w:rPr>
          <w:rFonts w:eastAsiaTheme="minorHAnsi"/>
          <w:sz w:val="28"/>
          <w:szCs w:val="28"/>
          <w:lang w:val="uk-UA" w:eastAsia="en-US"/>
        </w:rPr>
        <w:t>ШІМ регулюванням.</w:t>
      </w:r>
    </w:p>
    <w:p w14:paraId="1ED5BEC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Найбільш універсальною схемою ПЧ на основі інвертора струму є класична мостова схема, в якій на вході інвертора присутня обмежувач напруги. Деякі схеми ПЧ на основі інвертора струму можуть підвищувати вихідну средньо випрямлену напругу щодо напруги живлення.</w:t>
      </w:r>
    </w:p>
    <w:p w14:paraId="09038752" w14:textId="77777777" w:rsidR="00612EFC"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силу ряду переваг краще використовувати резонансний тип інвертора в перетворювачах частоти для індукційного нагріву. Можна виділити два основних типи ПЧ - на основі резонансного інвертора напруги і на основі резонансного інвертора струму. Для резонансних інверторів характерні малі динамічні втрати в ключах, обумовлені тим, що в інвертор напруги ключі перемикаються в момент, коли їх струм, рівний току контуру, практично дорівнює нулю, а в інвертор струму ключі перемикаються в момент, коли напруга на них практично дорівнює нулю.</w:t>
      </w:r>
    </w:p>
    <w:p w14:paraId="676B17C6" w14:textId="77777777" w:rsidR="00500389" w:rsidRPr="001B54B2" w:rsidRDefault="00500389" w:rsidP="008D1143">
      <w:pPr>
        <w:spacing w:line="360" w:lineRule="auto"/>
        <w:ind w:firstLine="709"/>
        <w:jc w:val="both"/>
        <w:rPr>
          <w:rFonts w:eastAsiaTheme="minorHAnsi"/>
          <w:sz w:val="28"/>
          <w:szCs w:val="28"/>
          <w:lang w:val="uk-UA" w:eastAsia="en-US"/>
        </w:rPr>
      </w:pPr>
    </w:p>
    <w:p w14:paraId="127BEF9C" w14:textId="77777777" w:rsidR="00612EFC" w:rsidRPr="001B54B2" w:rsidRDefault="00612EFC" w:rsidP="00D34FFE">
      <w:pPr>
        <w:spacing w:line="360" w:lineRule="auto"/>
        <w:jc w:val="center"/>
        <w:rPr>
          <w:rFonts w:eastAsiaTheme="minorHAnsi"/>
          <w:b/>
          <w:sz w:val="28"/>
          <w:szCs w:val="28"/>
          <w:lang w:val="uk-UA" w:eastAsia="en-US"/>
        </w:rPr>
      </w:pPr>
      <w:r w:rsidRPr="001B54B2">
        <w:rPr>
          <w:rFonts w:eastAsiaTheme="minorHAnsi"/>
          <w:b/>
          <w:sz w:val="28"/>
          <w:szCs w:val="28"/>
          <w:lang w:val="uk-UA" w:eastAsia="en-US"/>
        </w:rPr>
        <w:t>2.4.1 Розрахунок силової частини установки індукційного на основі паралельного резонансного інвертора струму</w:t>
      </w:r>
    </w:p>
    <w:p w14:paraId="37A3DDA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Розрахунок силової частини управління індуктивного пароперегрівача виконано на основі параметрів відомого індуктора котрий було створено з цільним нагрівачем, у випадку з описаним пароперегрівачем в даній роботі робоча площа теплопередачі в рази вища. Переваги даної конструктивної особливості описані вище. </w:t>
      </w:r>
    </w:p>
    <w:p w14:paraId="247A5EE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 xml:space="preserve">На виробництві використовується пароперегрівач з ТЕН-ами, що має три фазне живлення з встановленими трьома ТЕН-ами на кожну фазу. Сумарна потужність даного пристрою становить 160 кВт. Відповідно до встановленої системи було обрано індуктивний пароперегрівач, котрий має таку ж площу тепло-передаючого елементу його потужність становить 80 кВт. </w:t>
      </w:r>
    </w:p>
    <w:p w14:paraId="05978F9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Вихідні данні для розрахунку та принципова схема:</w:t>
      </w:r>
    </w:p>
    <w:p w14:paraId="226CA59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960" w:dyaOrig="360" w14:anchorId="31D18B50">
          <v:shape id="_x0000_i1114" type="#_x0000_t75" style="width:47.4pt;height:18.6pt" o:ole="">
            <v:imagedata r:id="rId204" o:title=""/>
          </v:shape>
          <o:OLEObject Type="Embed" ProgID="Equation.3" ShapeID="_x0000_i1114" DrawAspect="Content" ObjectID="_1650694315" r:id="rId205"/>
        </w:object>
      </w:r>
      <w:r w:rsidRPr="001B54B2">
        <w:rPr>
          <w:rFonts w:eastAsiaTheme="minorHAnsi"/>
          <w:sz w:val="28"/>
          <w:szCs w:val="28"/>
          <w:lang w:val="uk-UA" w:eastAsia="en-US"/>
        </w:rPr>
        <w:t>кВт – максимальна потужність, що виділяється в навантаженні.</w:t>
      </w:r>
    </w:p>
    <w:p w14:paraId="3D1976D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940" w:dyaOrig="340" w14:anchorId="4EDA3CBA">
          <v:shape id="_x0000_i1115" type="#_x0000_t75" style="width:47.4pt;height:17.4pt" o:ole="">
            <v:imagedata r:id="rId206" o:title=""/>
          </v:shape>
          <o:OLEObject Type="Embed" ProgID="Equation.3" ShapeID="_x0000_i1115" DrawAspect="Content" ObjectID="_1650694316" r:id="rId207"/>
        </w:object>
      </w:r>
      <w:proofErr w:type="spellStart"/>
      <w:r w:rsidRPr="001B54B2">
        <w:rPr>
          <w:rFonts w:eastAsiaTheme="minorHAnsi"/>
          <w:sz w:val="28"/>
          <w:szCs w:val="28"/>
          <w:lang w:val="uk-UA" w:eastAsia="en-US"/>
        </w:rPr>
        <w:t>Ом</w:t>
      </w:r>
      <w:proofErr w:type="spellEnd"/>
      <w:r w:rsidRPr="001B54B2">
        <w:rPr>
          <w:rFonts w:eastAsiaTheme="minorHAnsi"/>
          <w:sz w:val="28"/>
          <w:szCs w:val="28"/>
          <w:lang w:val="uk-UA" w:eastAsia="en-US"/>
        </w:rPr>
        <w:t xml:space="preserve"> – еквівалентний активний опір системи «індуктор – тіло що нагрівається».</w:t>
      </w:r>
    </w:p>
    <w:p w14:paraId="14F1AA1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920" w:dyaOrig="340" w14:anchorId="25587C0C">
          <v:shape id="_x0000_i1116" type="#_x0000_t75" style="width:45.6pt;height:17.4pt" o:ole="">
            <v:imagedata r:id="rId208" o:title=""/>
          </v:shape>
          <o:OLEObject Type="Embed" ProgID="Equation.3" ShapeID="_x0000_i1116" DrawAspect="Content" ObjectID="_1650694317" r:id="rId209"/>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xml:space="preserve"> – еквівалентна індуктивність системи «індуктор – тіло що нагрівається».</w:t>
      </w:r>
    </w:p>
    <w:p w14:paraId="1616275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600" w:dyaOrig="320" w14:anchorId="4E9B8EFB">
          <v:shape id="_x0000_i1117" type="#_x0000_t75" style="width:30pt;height:15.6pt" o:ole="">
            <v:imagedata r:id="rId210" o:title=""/>
          </v:shape>
          <o:OLEObject Type="Embed" ProgID="Equation.3" ShapeID="_x0000_i1117" DrawAspect="Content" ObjectID="_1650694318" r:id="rId211"/>
        </w:object>
      </w:r>
      <w:r w:rsidRPr="001B54B2">
        <w:rPr>
          <w:rFonts w:eastAsiaTheme="minorHAnsi"/>
          <w:sz w:val="28"/>
          <w:szCs w:val="28"/>
          <w:lang w:val="uk-UA" w:eastAsia="en-US"/>
        </w:rPr>
        <w:t xml:space="preserve"> кГц – частота роботи перетворювача.</w:t>
      </w:r>
    </w:p>
    <w:p w14:paraId="6AF0144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820" w:dyaOrig="360" w14:anchorId="40C91CFC">
          <v:shape id="_x0000_i1118" type="#_x0000_t75" style="width:41.4pt;height:18.6pt" o:ole="">
            <v:imagedata r:id="rId212" o:title=""/>
          </v:shape>
          <o:OLEObject Type="Embed" ProgID="Equation.3" ShapeID="_x0000_i1118" DrawAspect="Content" ObjectID="_1650694319" r:id="rId213"/>
        </w:object>
      </w:r>
      <w:r w:rsidRPr="001B54B2">
        <w:rPr>
          <w:rFonts w:eastAsiaTheme="minorHAnsi"/>
          <w:sz w:val="28"/>
          <w:szCs w:val="28"/>
          <w:lang w:val="uk-UA" w:eastAsia="en-US"/>
        </w:rPr>
        <w:t xml:space="preserve"> кГц – частота роботи ключів постійного струму.</w:t>
      </w:r>
    </w:p>
    <w:p w14:paraId="17473300"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Розраховуємо необхідну напругу на навантаженні. Діюче, амплітудне і середньо випрямлене значення напруги:</w:t>
      </w:r>
    </w:p>
    <w:p w14:paraId="217C51DB"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4"/>
          <w:sz w:val="28"/>
          <w:szCs w:val="28"/>
          <w:lang w:val="uk-UA" w:eastAsia="en-US"/>
        </w:rPr>
        <w:object w:dxaOrig="3640" w:dyaOrig="420" w14:anchorId="7E69B54D">
          <v:shape id="_x0000_i1119" type="#_x0000_t75" style="width:182.4pt;height:21pt" o:ole="">
            <v:imagedata r:id="rId214" o:title=""/>
          </v:shape>
          <o:OLEObject Type="Embed" ProgID="Equation.3" ShapeID="_x0000_i1119" DrawAspect="Content" ObjectID="_1650694320" r:id="rId215"/>
        </w:object>
      </w:r>
      <w:r w:rsidRPr="001B54B2">
        <w:rPr>
          <w:rFonts w:eastAsiaTheme="minorHAnsi"/>
          <w:sz w:val="28"/>
          <w:szCs w:val="28"/>
          <w:lang w:val="uk-UA" w:eastAsia="en-US"/>
        </w:rPr>
        <w:t>B,                              (2.22)</w:t>
      </w:r>
    </w:p>
    <w:p w14:paraId="395D03A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2"/>
          <w:sz w:val="28"/>
          <w:szCs w:val="28"/>
          <w:lang w:val="uk-UA" w:eastAsia="en-US"/>
        </w:rPr>
        <w:object w:dxaOrig="3159" w:dyaOrig="400" w14:anchorId="385D4F4C">
          <v:shape id="_x0000_i1120" type="#_x0000_t75" style="width:158.4pt;height:21pt" o:ole="">
            <v:imagedata r:id="rId216" o:title=""/>
          </v:shape>
          <o:OLEObject Type="Embed" ProgID="Equation.3" ShapeID="_x0000_i1120" DrawAspect="Content" ObjectID="_1650694321" r:id="rId217"/>
        </w:object>
      </w:r>
      <w:r w:rsidRPr="001B54B2">
        <w:rPr>
          <w:rFonts w:eastAsiaTheme="minorHAnsi"/>
          <w:sz w:val="28"/>
          <w:szCs w:val="28"/>
          <w:lang w:val="uk-UA" w:eastAsia="en-US"/>
        </w:rPr>
        <w:t>B,                                 (2.23)</w:t>
      </w:r>
    </w:p>
    <w:p w14:paraId="4061968D" w14:textId="77777777" w:rsidR="00612EFC" w:rsidRPr="001B54B2" w:rsidRDefault="00612EFC" w:rsidP="008D1143">
      <w:pPr>
        <w:spacing w:after="160"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3440" w:dyaOrig="620" w14:anchorId="6EB7E80E">
          <v:shape id="_x0000_i1121" type="#_x0000_t75" style="width:172.8pt;height:30.6pt" o:ole="">
            <v:imagedata r:id="rId218" o:title=""/>
          </v:shape>
          <o:OLEObject Type="Embed" ProgID="Equation.3" ShapeID="_x0000_i1121" DrawAspect="Content" ObjectID="_1650694322" r:id="rId219"/>
        </w:object>
      </w:r>
      <w:r w:rsidRPr="001B54B2">
        <w:rPr>
          <w:rFonts w:eastAsiaTheme="minorHAnsi"/>
          <w:sz w:val="28"/>
          <w:szCs w:val="28"/>
          <w:lang w:val="uk-UA" w:eastAsia="en-US"/>
        </w:rPr>
        <w:t>B.                              (2.24)</w:t>
      </w:r>
    </w:p>
    <w:p w14:paraId="7AD96F3E"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Визначаємо величину ємності компенсуючого конденсатора.</w:t>
      </w:r>
    </w:p>
    <w:p w14:paraId="028D9D6E" w14:textId="77777777" w:rsidR="00612EFC" w:rsidRPr="001B54B2" w:rsidRDefault="00612EFC" w:rsidP="008D1143">
      <w:pPr>
        <w:spacing w:line="360" w:lineRule="auto"/>
        <w:ind w:firstLine="709"/>
        <w:contextualSpacing/>
        <w:jc w:val="right"/>
        <w:rPr>
          <w:rFonts w:eastAsiaTheme="minorHAnsi"/>
          <w:sz w:val="28"/>
          <w:szCs w:val="28"/>
          <w:lang w:val="uk-UA" w:eastAsia="en-US"/>
        </w:rPr>
      </w:pPr>
      <w:r w:rsidRPr="001B54B2">
        <w:rPr>
          <w:rFonts w:eastAsiaTheme="minorHAnsi"/>
          <w:position w:val="-30"/>
          <w:sz w:val="28"/>
          <w:szCs w:val="28"/>
          <w:lang w:val="uk-UA" w:eastAsia="en-US"/>
        </w:rPr>
        <w:object w:dxaOrig="2060" w:dyaOrig="680" w14:anchorId="204E4BF0">
          <v:shape id="_x0000_i1122" type="#_x0000_t75" style="width:102.6pt;height:33.6pt" o:ole="">
            <v:imagedata r:id="rId220" o:title=""/>
          </v:shape>
          <o:OLEObject Type="Embed" ProgID="Equation.3" ShapeID="_x0000_i1122" DrawAspect="Content" ObjectID="_1650694323" r:id="rId221"/>
        </w:object>
      </w:r>
      <w:r w:rsidRPr="001B54B2">
        <w:rPr>
          <w:rFonts w:eastAsiaTheme="minorHAnsi"/>
          <w:sz w:val="28"/>
          <w:szCs w:val="28"/>
          <w:lang w:val="uk-UA" w:eastAsia="en-US"/>
        </w:rPr>
        <w:t xml:space="preserve">                                         (2.25)</w:t>
      </w:r>
    </w:p>
    <w:p w14:paraId="0DDD3AD6" w14:textId="77777777" w:rsidR="00612EFC" w:rsidRPr="001B54B2" w:rsidRDefault="00612EFC" w:rsidP="008D1143">
      <w:pPr>
        <w:spacing w:line="360" w:lineRule="auto"/>
        <w:ind w:firstLine="709"/>
        <w:contextualSpacing/>
        <w:jc w:val="right"/>
        <w:rPr>
          <w:rFonts w:eastAsiaTheme="minorHAnsi"/>
          <w:sz w:val="28"/>
          <w:szCs w:val="28"/>
          <w:lang w:val="uk-UA" w:eastAsia="en-US"/>
        </w:rPr>
      </w:pPr>
      <w:r w:rsidRPr="001B54B2">
        <w:rPr>
          <w:rFonts w:eastAsiaTheme="minorHAnsi"/>
          <w:position w:val="-24"/>
          <w:sz w:val="28"/>
          <w:szCs w:val="28"/>
          <w:lang w:val="uk-UA" w:eastAsia="en-US"/>
        </w:rPr>
        <w:object w:dxaOrig="3640" w:dyaOrig="620" w14:anchorId="76C3EA8F">
          <v:shape id="_x0000_i1123" type="#_x0000_t75" style="width:182.4pt;height:30.6pt" o:ole="">
            <v:imagedata r:id="rId222" o:title=""/>
          </v:shape>
          <o:OLEObject Type="Embed" ProgID="Equation.3" ShapeID="_x0000_i1123" DrawAspect="Content" ObjectID="_1650694324" r:id="rId223"/>
        </w:object>
      </w:r>
      <w:proofErr w:type="spellStart"/>
      <w:r w:rsidRPr="001B54B2">
        <w:rPr>
          <w:rFonts w:eastAsiaTheme="minorHAnsi"/>
          <w:sz w:val="28"/>
          <w:szCs w:val="28"/>
          <w:lang w:val="uk-UA" w:eastAsia="en-US"/>
        </w:rPr>
        <w:t>мкФ</w:t>
      </w:r>
      <w:proofErr w:type="spellEnd"/>
      <w:r w:rsidRPr="001B54B2">
        <w:rPr>
          <w:rFonts w:eastAsiaTheme="minorHAnsi"/>
          <w:sz w:val="28"/>
          <w:szCs w:val="28"/>
          <w:lang w:val="uk-UA" w:eastAsia="en-US"/>
        </w:rPr>
        <w:t>.                        (2.26)</w:t>
      </w:r>
    </w:p>
    <w:p w14:paraId="7B26EE38"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Визначаємо параметри струму збудження коливального контуру.</w:t>
      </w:r>
    </w:p>
    <w:p w14:paraId="1F8DE051"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Цей струм рівний струму вторинної обмотки трансформатора </w:t>
      </w:r>
      <w:r w:rsidRPr="001B54B2">
        <w:rPr>
          <w:rFonts w:eastAsiaTheme="minorHAnsi"/>
          <w:position w:val="-6"/>
          <w:sz w:val="28"/>
          <w:szCs w:val="28"/>
          <w:lang w:val="uk-UA" w:eastAsia="en-US"/>
        </w:rPr>
        <w:object w:dxaOrig="460" w:dyaOrig="279" w14:anchorId="550A6EE0">
          <v:shape id="_x0000_i1124" type="#_x0000_t75" style="width:23.4pt;height:13.8pt" o:ole="">
            <v:imagedata r:id="rId224" o:title=""/>
          </v:shape>
          <o:OLEObject Type="Embed" ProgID="Equation.3" ShapeID="_x0000_i1124" DrawAspect="Content" ObjectID="_1650694325" r:id="rId225"/>
        </w:object>
      </w:r>
      <w:r w:rsidRPr="001B54B2">
        <w:rPr>
          <w:rFonts w:eastAsiaTheme="minorHAnsi"/>
          <w:sz w:val="28"/>
          <w:szCs w:val="28"/>
          <w:lang w:val="uk-UA" w:eastAsia="en-US"/>
        </w:rPr>
        <w:t xml:space="preserve">і позначається </w:t>
      </w:r>
      <w:r w:rsidRPr="001B54B2">
        <w:rPr>
          <w:rFonts w:eastAsiaTheme="minorHAnsi"/>
          <w:position w:val="-4"/>
          <w:sz w:val="28"/>
          <w:szCs w:val="28"/>
          <w:lang w:val="uk-UA" w:eastAsia="en-US"/>
        </w:rPr>
        <w:object w:dxaOrig="200" w:dyaOrig="260" w14:anchorId="0C4C7C31">
          <v:shape id="_x0000_i1125" type="#_x0000_t75" style="width:11.4pt;height:12pt" o:ole="">
            <v:imagedata r:id="rId226" o:title=""/>
          </v:shape>
          <o:OLEObject Type="Embed" ProgID="Equation.3" ShapeID="_x0000_i1125" DrawAspect="Content" ObjectID="_1650694326" r:id="rId227"/>
        </w:object>
      </w:r>
      <w:r w:rsidRPr="001B54B2">
        <w:rPr>
          <w:rFonts w:eastAsiaTheme="minorHAnsi"/>
          <w:sz w:val="28"/>
          <w:szCs w:val="28"/>
          <w:lang w:val="uk-UA" w:eastAsia="en-US"/>
        </w:rPr>
        <w:t>. Амплітуда синусоїдального сигналу:</w:t>
      </w:r>
    </w:p>
    <w:p w14:paraId="20E35493"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3300" w:dyaOrig="760" w14:anchorId="6D451E18">
          <v:shape id="_x0000_i1126" type="#_x0000_t75" style="width:165pt;height:38.4pt" o:ole="">
            <v:imagedata r:id="rId228" o:title=""/>
          </v:shape>
          <o:OLEObject Type="Embed" ProgID="Equation.3" ShapeID="_x0000_i1126" DrawAspect="Content" ObjectID="_1650694327" r:id="rId229"/>
        </w:object>
      </w:r>
      <w:r w:rsidRPr="001B54B2">
        <w:rPr>
          <w:rFonts w:eastAsiaTheme="minorHAnsi"/>
          <w:sz w:val="28"/>
          <w:szCs w:val="28"/>
          <w:lang w:val="uk-UA" w:eastAsia="en-US"/>
        </w:rPr>
        <w:t>A.                              (2.27)</w:t>
      </w:r>
    </w:p>
    <w:p w14:paraId="4C305A6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Діюче значення умовного синусоїдального сигналу:</w:t>
      </w:r>
    </w:p>
    <w:p w14:paraId="7607FFF2"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8"/>
          <w:sz w:val="28"/>
          <w:szCs w:val="28"/>
          <w:lang w:val="uk-UA" w:eastAsia="en-US"/>
        </w:rPr>
        <w:object w:dxaOrig="2340" w:dyaOrig="700" w14:anchorId="0FA064B3">
          <v:shape id="_x0000_i1127" type="#_x0000_t75" style="width:117pt;height:36pt" o:ole="">
            <v:imagedata r:id="rId230" o:title=""/>
          </v:shape>
          <o:OLEObject Type="Embed" ProgID="Equation.3" ShapeID="_x0000_i1127" DrawAspect="Content" ObjectID="_1650694328" r:id="rId231"/>
        </w:object>
      </w:r>
      <w:r w:rsidRPr="001B54B2">
        <w:rPr>
          <w:rFonts w:eastAsiaTheme="minorHAnsi"/>
          <w:sz w:val="28"/>
          <w:szCs w:val="28"/>
          <w:lang w:val="uk-UA" w:eastAsia="en-US"/>
        </w:rPr>
        <w:t>A.                                     (2.28)</w:t>
      </w:r>
    </w:p>
    <w:p w14:paraId="2BF2D66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Реальна амплітуда:</w:t>
      </w:r>
    </w:p>
    <w:p w14:paraId="1E18386A"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3080" w:dyaOrig="620" w14:anchorId="1743E2BF">
          <v:shape id="_x0000_i1128" type="#_x0000_t75" style="width:153.6pt;height:30.6pt" o:ole="">
            <v:imagedata r:id="rId232" o:title=""/>
          </v:shape>
          <o:OLEObject Type="Embed" ProgID="Equation.3" ShapeID="_x0000_i1128" DrawAspect="Content" ObjectID="_1650694329" r:id="rId233"/>
        </w:object>
      </w:r>
      <w:r w:rsidRPr="001B54B2">
        <w:rPr>
          <w:rFonts w:eastAsiaTheme="minorHAnsi"/>
          <w:sz w:val="28"/>
          <w:szCs w:val="28"/>
          <w:lang w:val="uk-UA" w:eastAsia="en-US"/>
        </w:rPr>
        <w:t>A.                                (2.29)</w:t>
      </w:r>
    </w:p>
    <w:p w14:paraId="2238EBD0"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Розраховуємо характеристичні опори контуру:</w:t>
      </w:r>
    </w:p>
    <w:p w14:paraId="7CBB51F7"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3000" w:dyaOrig="780" w14:anchorId="225E8A50">
          <v:shape id="_x0000_i1129" type="#_x0000_t75" style="width:150pt;height:39.6pt" o:ole="">
            <v:imagedata r:id="rId234" o:title=""/>
          </v:shape>
          <o:OLEObject Type="Embed" ProgID="Equation.3" ShapeID="_x0000_i1129" DrawAspect="Content" ObjectID="_1650694330" r:id="rId235"/>
        </w:object>
      </w:r>
      <w:proofErr w:type="spellStart"/>
      <w:r w:rsidRPr="001B54B2">
        <w:rPr>
          <w:rFonts w:eastAsiaTheme="minorHAnsi"/>
          <w:sz w:val="28"/>
          <w:szCs w:val="28"/>
          <w:lang w:val="uk-UA" w:eastAsia="en-US"/>
        </w:rPr>
        <w:t>Ом</w:t>
      </w:r>
      <w:proofErr w:type="spellEnd"/>
      <w:r w:rsidRPr="001B54B2">
        <w:rPr>
          <w:rFonts w:eastAsiaTheme="minorHAnsi"/>
          <w:sz w:val="28"/>
          <w:szCs w:val="28"/>
          <w:lang w:val="uk-UA" w:eastAsia="en-US"/>
        </w:rPr>
        <w:t>,                                 (2.30)</w:t>
      </w:r>
    </w:p>
    <w:p w14:paraId="394474E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і добротність коливального контуру:</w:t>
      </w:r>
    </w:p>
    <w:p w14:paraId="1245ABA5"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8"/>
          <w:sz w:val="28"/>
          <w:szCs w:val="28"/>
          <w:lang w:val="uk-UA" w:eastAsia="en-US"/>
        </w:rPr>
        <w:object w:dxaOrig="2220" w:dyaOrig="680" w14:anchorId="1FECD922">
          <v:shape id="_x0000_i1130" type="#_x0000_t75" style="width:111.6pt;height:33.6pt" o:ole="">
            <v:imagedata r:id="rId236" o:title=""/>
          </v:shape>
          <o:OLEObject Type="Embed" ProgID="Equation.3" ShapeID="_x0000_i1130" DrawAspect="Content" ObjectID="_1650694331" r:id="rId237"/>
        </w:object>
      </w:r>
      <w:r w:rsidRPr="001B54B2">
        <w:rPr>
          <w:rFonts w:eastAsiaTheme="minorHAnsi"/>
          <w:sz w:val="28"/>
          <w:szCs w:val="28"/>
          <w:lang w:val="uk-UA" w:eastAsia="en-US"/>
        </w:rPr>
        <w:t>.                                         (2.31)</w:t>
      </w:r>
    </w:p>
    <w:p w14:paraId="15D697BC"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Визначаємо діючий струм індуктора:</w:t>
      </w:r>
    </w:p>
    <w:p w14:paraId="6487C303"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4"/>
          <w:sz w:val="28"/>
          <w:szCs w:val="28"/>
          <w:lang w:val="uk-UA" w:eastAsia="en-US"/>
        </w:rPr>
        <w:object w:dxaOrig="3080" w:dyaOrig="380" w14:anchorId="5C52BE6C">
          <v:shape id="_x0000_i1131" type="#_x0000_t75" style="width:153.6pt;height:18.6pt" o:ole="">
            <v:imagedata r:id="rId238" o:title=""/>
          </v:shape>
          <o:OLEObject Type="Embed" ProgID="Equation.3" ShapeID="_x0000_i1131" DrawAspect="Content" ObjectID="_1650694332" r:id="rId239"/>
        </w:object>
      </w:r>
      <w:r w:rsidRPr="001B54B2">
        <w:rPr>
          <w:rFonts w:eastAsiaTheme="minorHAnsi"/>
          <w:sz w:val="28"/>
          <w:szCs w:val="28"/>
          <w:lang w:val="uk-UA" w:eastAsia="en-US"/>
        </w:rPr>
        <w:t>A.                                  (2.32)</w:t>
      </w:r>
    </w:p>
    <w:p w14:paraId="47514160"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Розраховуємо необхідний коефіцієнт трансформації </w:t>
      </w:r>
      <w:r w:rsidRPr="001B54B2">
        <w:rPr>
          <w:rFonts w:eastAsiaTheme="minorHAnsi"/>
          <w:position w:val="-14"/>
          <w:sz w:val="28"/>
          <w:szCs w:val="28"/>
          <w:lang w:val="uk-UA" w:eastAsia="en-US"/>
        </w:rPr>
        <w:object w:dxaOrig="380" w:dyaOrig="380" w14:anchorId="6D60239A">
          <v:shape id="_x0000_i1132" type="#_x0000_t75" style="width:18.6pt;height:18.6pt" o:ole="">
            <v:imagedata r:id="rId240" o:title=""/>
          </v:shape>
          <o:OLEObject Type="Embed" ProgID="Equation.3" ShapeID="_x0000_i1132" DrawAspect="Content" ObjectID="_1650694333" r:id="rId241"/>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згладжуючого</w:t>
      </w:r>
      <w:proofErr w:type="spellEnd"/>
      <w:r w:rsidRPr="001B54B2">
        <w:rPr>
          <w:rFonts w:eastAsiaTheme="minorHAnsi"/>
          <w:sz w:val="28"/>
          <w:szCs w:val="28"/>
          <w:lang w:val="uk-UA" w:eastAsia="en-US"/>
        </w:rPr>
        <w:t xml:space="preserve"> трансформатора:</w:t>
      </w:r>
    </w:p>
    <w:p w14:paraId="1345E050"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2220" w:dyaOrig="740" w14:anchorId="1C42BA24">
          <v:shape id="_x0000_i1133" type="#_x0000_t75" style="width:111.6pt;height:36pt" o:ole="">
            <v:imagedata r:id="rId242" o:title=""/>
          </v:shape>
          <o:OLEObject Type="Embed" ProgID="Equation.3" ShapeID="_x0000_i1133" DrawAspect="Content" ObjectID="_1650694334" r:id="rId243"/>
        </w:object>
      </w:r>
      <w:r w:rsidRPr="001B54B2">
        <w:rPr>
          <w:rFonts w:eastAsiaTheme="minorHAnsi"/>
          <w:sz w:val="28"/>
          <w:szCs w:val="28"/>
          <w:lang w:val="uk-UA" w:eastAsia="en-US"/>
        </w:rPr>
        <w:t>.                                           (2.33)</w:t>
      </w:r>
    </w:p>
    <w:p w14:paraId="7ABB07C5"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Визначаємо амплітуду струму первинної обмотки трансформатора:</w:t>
      </w:r>
    </w:p>
    <w:p w14:paraId="7425FEEF"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2140" w:dyaOrig="700" w14:anchorId="46EBBFD5">
          <v:shape id="_x0000_i1134" type="#_x0000_t75" style="width:108pt;height:36pt" o:ole="">
            <v:imagedata r:id="rId244" o:title=""/>
          </v:shape>
          <o:OLEObject Type="Embed" ProgID="Equation.3" ShapeID="_x0000_i1134" DrawAspect="Content" ObjectID="_1650694335" r:id="rId245"/>
        </w:object>
      </w:r>
      <w:r w:rsidRPr="001B54B2">
        <w:rPr>
          <w:rFonts w:eastAsiaTheme="minorHAnsi"/>
          <w:sz w:val="28"/>
          <w:szCs w:val="28"/>
          <w:lang w:val="uk-UA" w:eastAsia="en-US"/>
        </w:rPr>
        <w:t>А.                                         (2.34)</w:t>
      </w:r>
    </w:p>
    <w:p w14:paraId="70B20617"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По приведеним нижче параметрам розраховуємо струм і виберемо транзистори VT2 – VT5</w:t>
      </w:r>
    </w:p>
    <w:p w14:paraId="78A09684" w14:textId="77777777" w:rsidR="00612EFC" w:rsidRPr="001B54B2" w:rsidRDefault="00612EFC" w:rsidP="008D1143">
      <w:pPr>
        <w:spacing w:line="360" w:lineRule="auto"/>
        <w:ind w:firstLine="709"/>
        <w:contextualSpacing/>
        <w:jc w:val="both"/>
        <w:rPr>
          <w:rFonts w:eastAsiaTheme="minorHAnsi"/>
          <w:sz w:val="28"/>
          <w:szCs w:val="28"/>
          <w:lang w:val="uk-UA" w:eastAsia="en-US"/>
        </w:rPr>
      </w:pPr>
      <w:r w:rsidRPr="001B54B2">
        <w:rPr>
          <w:rFonts w:eastAsiaTheme="minorHAnsi"/>
          <w:position w:val="-12"/>
          <w:sz w:val="28"/>
          <w:szCs w:val="28"/>
          <w:lang w:val="uk-UA" w:eastAsia="en-US"/>
        </w:rPr>
        <w:object w:dxaOrig="960" w:dyaOrig="360" w14:anchorId="5D2B3687">
          <v:shape id="_x0000_i1135" type="#_x0000_t75" style="width:47.4pt;height:18.6pt" o:ole="">
            <v:imagedata r:id="rId246" o:title=""/>
          </v:shape>
          <o:OLEObject Type="Embed" ProgID="Equation.3" ShapeID="_x0000_i1135" DrawAspect="Content" ObjectID="_1650694336" r:id="rId247"/>
        </w:object>
      </w:r>
      <w:r w:rsidRPr="001B54B2">
        <w:rPr>
          <w:rFonts w:eastAsiaTheme="minorHAnsi"/>
          <w:sz w:val="28"/>
          <w:szCs w:val="28"/>
          <w:lang w:val="uk-UA" w:eastAsia="en-US"/>
        </w:rPr>
        <w:t xml:space="preserve"> кВт – максимальна потужність;</w:t>
      </w:r>
    </w:p>
    <w:p w14:paraId="43BB3107" w14:textId="77777777" w:rsidR="00612EFC" w:rsidRPr="001B54B2" w:rsidRDefault="00612EFC" w:rsidP="008D1143">
      <w:pPr>
        <w:spacing w:line="360" w:lineRule="auto"/>
        <w:ind w:firstLine="709"/>
        <w:contextualSpacing/>
        <w:jc w:val="both"/>
        <w:rPr>
          <w:rFonts w:eastAsiaTheme="minorHAnsi"/>
          <w:sz w:val="28"/>
          <w:szCs w:val="28"/>
          <w:lang w:val="uk-UA" w:eastAsia="en-US"/>
        </w:rPr>
      </w:pPr>
      <w:r w:rsidRPr="001B54B2">
        <w:rPr>
          <w:rFonts w:eastAsiaTheme="minorHAnsi"/>
          <w:position w:val="-12"/>
          <w:sz w:val="28"/>
          <w:szCs w:val="28"/>
          <w:lang w:val="uk-UA" w:eastAsia="en-US"/>
        </w:rPr>
        <w:object w:dxaOrig="1100" w:dyaOrig="360" w14:anchorId="5DD7C550">
          <v:shape id="_x0000_i1136" type="#_x0000_t75" style="width:54.6pt;height:18.6pt" o:ole="">
            <v:imagedata r:id="rId248" o:title=""/>
          </v:shape>
          <o:OLEObject Type="Embed" ProgID="Equation.3" ShapeID="_x0000_i1136" DrawAspect="Content" ObjectID="_1650694337" r:id="rId249"/>
        </w:object>
      </w:r>
      <w:r w:rsidRPr="001B54B2">
        <w:rPr>
          <w:rFonts w:eastAsiaTheme="minorHAnsi"/>
          <w:sz w:val="28"/>
          <w:szCs w:val="28"/>
          <w:lang w:val="uk-UA" w:eastAsia="en-US"/>
        </w:rPr>
        <w:t>В – вихідна напруга з понижуючого перетворювача;</w:t>
      </w:r>
    </w:p>
    <w:p w14:paraId="7F54A2BF" w14:textId="77777777" w:rsidR="00612EFC" w:rsidRPr="001B54B2" w:rsidRDefault="00612EFC" w:rsidP="008D1143">
      <w:pPr>
        <w:spacing w:line="360" w:lineRule="auto"/>
        <w:ind w:firstLine="709"/>
        <w:contextualSpacing/>
        <w:jc w:val="both"/>
        <w:rPr>
          <w:rFonts w:eastAsiaTheme="minorHAnsi"/>
          <w:sz w:val="28"/>
          <w:szCs w:val="28"/>
          <w:lang w:val="uk-UA" w:eastAsia="en-US"/>
        </w:rPr>
      </w:pPr>
      <w:r w:rsidRPr="001B54B2">
        <w:rPr>
          <w:rFonts w:eastAsiaTheme="minorHAnsi"/>
          <w:position w:val="-12"/>
          <w:sz w:val="28"/>
          <w:szCs w:val="28"/>
          <w:lang w:val="uk-UA" w:eastAsia="en-US"/>
        </w:rPr>
        <w:object w:dxaOrig="920" w:dyaOrig="360" w14:anchorId="39B979F6">
          <v:shape id="_x0000_i1137" type="#_x0000_t75" style="width:45.6pt;height:18.6pt" o:ole="">
            <v:imagedata r:id="rId250" o:title=""/>
          </v:shape>
          <o:OLEObject Type="Embed" ProgID="Equation.3" ShapeID="_x0000_i1137" DrawAspect="Content" ObjectID="_1650694338" r:id="rId251"/>
        </w:object>
      </w:r>
      <w:r w:rsidRPr="001B54B2">
        <w:rPr>
          <w:rFonts w:eastAsiaTheme="minorHAnsi"/>
          <w:sz w:val="28"/>
          <w:szCs w:val="28"/>
          <w:lang w:val="uk-UA" w:eastAsia="en-US"/>
        </w:rPr>
        <w:t xml:space="preserve"> - коефіцієнт завантаження ключів.</w:t>
      </w:r>
    </w:p>
    <w:p w14:paraId="6CF464FB"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а) Визначимо струм колектора транзистора:</w:t>
      </w:r>
    </w:p>
    <w:p w14:paraId="76D2EB17"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2"/>
          <w:sz w:val="28"/>
          <w:szCs w:val="28"/>
          <w:lang w:val="uk-UA" w:eastAsia="en-US"/>
        </w:rPr>
        <w:object w:dxaOrig="3780" w:dyaOrig="720" w14:anchorId="1B889B6D">
          <v:shape id="_x0000_i1138" type="#_x0000_t75" style="width:189pt;height:36pt" o:ole="">
            <v:imagedata r:id="rId252" o:title=""/>
          </v:shape>
          <o:OLEObject Type="Embed" ProgID="Equation.3" ShapeID="_x0000_i1138" DrawAspect="Content" ObjectID="_1650694339" r:id="rId253"/>
        </w:object>
      </w:r>
      <w:r w:rsidRPr="001B54B2">
        <w:rPr>
          <w:rFonts w:eastAsiaTheme="minorHAnsi"/>
          <w:sz w:val="28"/>
          <w:szCs w:val="28"/>
          <w:lang w:val="uk-UA" w:eastAsia="en-US"/>
        </w:rPr>
        <w:t xml:space="preserve"> А.                             (2.35)</w:t>
      </w:r>
    </w:p>
    <w:p w14:paraId="1491BF9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б) Струм колектора транзистора максимальний:</w:t>
      </w:r>
    </w:p>
    <w:p w14:paraId="366F4BBC"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2"/>
          <w:sz w:val="28"/>
          <w:szCs w:val="28"/>
          <w:lang w:val="uk-UA" w:eastAsia="en-US"/>
        </w:rPr>
        <w:object w:dxaOrig="3460" w:dyaOrig="400" w14:anchorId="62BF5BE5">
          <v:shape id="_x0000_i1139" type="#_x0000_t75" style="width:172.2pt;height:21pt" o:ole="">
            <v:imagedata r:id="rId254" o:title=""/>
          </v:shape>
          <o:OLEObject Type="Embed" ProgID="Equation.3" ShapeID="_x0000_i1139" DrawAspect="Content" ObjectID="_1650694340" r:id="rId255"/>
        </w:object>
      </w:r>
      <w:r w:rsidRPr="001B54B2">
        <w:rPr>
          <w:rFonts w:eastAsiaTheme="minorHAnsi"/>
          <w:sz w:val="28"/>
          <w:szCs w:val="28"/>
          <w:lang w:val="uk-UA" w:eastAsia="en-US"/>
        </w:rPr>
        <w:t>А.                                (2.36)</w:t>
      </w:r>
    </w:p>
    <w:p w14:paraId="66B94343"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lastRenderedPageBreak/>
        <w:t>в) По даним параметрам обирається транзистор CM400HU-24H</w:t>
      </w:r>
    </w:p>
    <w:p w14:paraId="6C56449E" w14:textId="77777777" w:rsidR="00612EFC" w:rsidRPr="001B54B2" w:rsidRDefault="00612EFC" w:rsidP="008D1143">
      <w:pPr>
        <w:numPr>
          <w:ilvl w:val="0"/>
          <w:numId w:val="15"/>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Визначаємо вимоги до діодів інвертора:</w:t>
      </w:r>
    </w:p>
    <w:p w14:paraId="4493551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а) Максимальний струм діода рівний колекторному струму транзистора:</w:t>
      </w:r>
    </w:p>
    <w:p w14:paraId="63341836"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2"/>
          <w:sz w:val="28"/>
          <w:szCs w:val="28"/>
          <w:lang w:val="uk-UA" w:eastAsia="en-US"/>
        </w:rPr>
        <w:object w:dxaOrig="2260" w:dyaOrig="360" w14:anchorId="62353BFA">
          <v:shape id="_x0000_i1140" type="#_x0000_t75" style="width:113.4pt;height:18.6pt" o:ole="">
            <v:imagedata r:id="rId256" o:title=""/>
          </v:shape>
          <o:OLEObject Type="Embed" ProgID="Equation.3" ShapeID="_x0000_i1140" DrawAspect="Content" ObjectID="_1650694341" r:id="rId257"/>
        </w:object>
      </w:r>
      <w:r w:rsidRPr="001B54B2">
        <w:rPr>
          <w:rFonts w:eastAsiaTheme="minorHAnsi"/>
          <w:sz w:val="28"/>
          <w:szCs w:val="28"/>
          <w:lang w:val="uk-UA" w:eastAsia="en-US"/>
        </w:rPr>
        <w:t>A.                                         (2.37)</w:t>
      </w:r>
    </w:p>
    <w:p w14:paraId="6091CD0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б) Діючий струм діода рівний колекторному струму транзистора:</w:t>
      </w:r>
    </w:p>
    <w:p w14:paraId="547421BF"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2"/>
          <w:sz w:val="28"/>
          <w:szCs w:val="28"/>
          <w:lang w:val="uk-UA" w:eastAsia="en-US"/>
        </w:rPr>
        <w:object w:dxaOrig="1740" w:dyaOrig="360" w14:anchorId="2F4AD338">
          <v:shape id="_x0000_i1141" type="#_x0000_t75" style="width:87pt;height:18.6pt" o:ole="">
            <v:imagedata r:id="rId258" o:title=""/>
          </v:shape>
          <o:OLEObject Type="Embed" ProgID="Equation.3" ShapeID="_x0000_i1141" DrawAspect="Content" ObjectID="_1650694342" r:id="rId259"/>
        </w:object>
      </w:r>
      <w:r w:rsidRPr="001B54B2">
        <w:rPr>
          <w:rFonts w:eastAsiaTheme="minorHAnsi"/>
          <w:sz w:val="28"/>
          <w:szCs w:val="28"/>
          <w:lang w:val="uk-UA" w:eastAsia="en-US"/>
        </w:rPr>
        <w:t>А.                                          (2.38)</w:t>
      </w:r>
    </w:p>
    <w:p w14:paraId="063F74C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Максимальна зворотня напруга на діоді:</w:t>
      </w:r>
    </w:p>
    <w:p w14:paraId="4B70C333"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2"/>
          <w:sz w:val="28"/>
          <w:szCs w:val="28"/>
          <w:lang w:val="uk-UA" w:eastAsia="en-US"/>
        </w:rPr>
        <w:object w:dxaOrig="2400" w:dyaOrig="360" w14:anchorId="6495C64F">
          <v:shape id="_x0000_i1142" type="#_x0000_t75" style="width:120pt;height:18.6pt" o:ole="">
            <v:imagedata r:id="rId260" o:title=""/>
          </v:shape>
          <o:OLEObject Type="Embed" ProgID="Equation.3" ShapeID="_x0000_i1142" DrawAspect="Content" ObjectID="_1650694343" r:id="rId261"/>
        </w:object>
      </w:r>
      <w:r w:rsidRPr="001B54B2">
        <w:rPr>
          <w:rFonts w:eastAsiaTheme="minorHAnsi"/>
          <w:sz w:val="28"/>
          <w:szCs w:val="28"/>
          <w:lang w:val="uk-UA" w:eastAsia="en-US"/>
        </w:rPr>
        <w:t>B.                                      (2.39)</w:t>
      </w:r>
    </w:p>
    <w:p w14:paraId="3FFD567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г) Вибираємо діод ДЧ251-200х-7-2 з параметрами:</w:t>
      </w:r>
    </w:p>
    <w:p w14:paraId="74EBE6E1"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Максимальна імпульсна зворотна напруга, В                                             700</w:t>
      </w:r>
    </w:p>
    <w:p w14:paraId="19052E0B"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Максимальний прямий (випрямлений за півперіод) струм, А                   200</w:t>
      </w:r>
    </w:p>
    <w:p w14:paraId="76C4097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Максимально допустимий прямий імпульсний струм, А                        4700</w:t>
      </w:r>
    </w:p>
    <w:p w14:paraId="59AC70F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Максимальний зворотній струм, мкА                                                       20000</w:t>
      </w:r>
    </w:p>
    <w:p w14:paraId="4776F0C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Максимальна пряма напруга, В                                                                     1.8</w:t>
      </w:r>
    </w:p>
    <w:p w14:paraId="38FFC07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 Іпр., А                                                                                                       620</w:t>
      </w:r>
    </w:p>
    <w:p w14:paraId="468825BF"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Робоча частота, кГц                                                                                            25</w:t>
      </w:r>
    </w:p>
    <w:p w14:paraId="701CDBE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Максимальний час відновлення, мкс                                                                 4</w:t>
      </w:r>
    </w:p>
    <w:p w14:paraId="1E2D7D7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Робоча температура, С                                                                          -50…120</w:t>
      </w:r>
    </w:p>
    <w:p w14:paraId="5232455F"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 Розрахунок дроселя </w:t>
      </w:r>
      <w:r w:rsidRPr="001B54B2">
        <w:rPr>
          <w:rFonts w:eastAsiaTheme="minorHAnsi"/>
          <w:position w:val="-12"/>
          <w:sz w:val="28"/>
          <w:szCs w:val="28"/>
          <w:lang w:val="uk-UA" w:eastAsia="en-US"/>
        </w:rPr>
        <w:object w:dxaOrig="340" w:dyaOrig="360" w14:anchorId="60E5C307">
          <v:shape id="_x0000_i1143" type="#_x0000_t75" style="width:17.4pt;height:18.6pt" o:ole="">
            <v:imagedata r:id="rId262" o:title=""/>
          </v:shape>
          <o:OLEObject Type="Embed" ProgID="Equation.3" ShapeID="_x0000_i1143" DrawAspect="Content" ObjectID="_1650694344" r:id="rId263"/>
        </w:object>
      </w:r>
      <w:r w:rsidRPr="001B54B2">
        <w:rPr>
          <w:rFonts w:eastAsiaTheme="minorHAnsi"/>
          <w:sz w:val="28"/>
          <w:szCs w:val="28"/>
          <w:lang w:val="uk-UA" w:eastAsia="en-US"/>
        </w:rPr>
        <w:t>:</w:t>
      </w:r>
    </w:p>
    <w:p w14:paraId="6D9C27DF"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8"/>
          <w:sz w:val="28"/>
          <w:szCs w:val="28"/>
          <w:lang w:val="uk-UA" w:eastAsia="en-US"/>
        </w:rPr>
        <w:object w:dxaOrig="3159" w:dyaOrig="680" w14:anchorId="6977C6D2">
          <v:shape id="_x0000_i1144" type="#_x0000_t75" style="width:158.4pt;height:33.6pt" o:ole="">
            <v:imagedata r:id="rId264" o:title=""/>
          </v:shape>
          <o:OLEObject Type="Embed" ProgID="Equation.3" ShapeID="_x0000_i1144" DrawAspect="Content" ObjectID="_1650694345" r:id="rId265"/>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(2.40)</w:t>
      </w:r>
    </w:p>
    <w:p w14:paraId="1AB29877" w14:textId="77777777" w:rsidR="00612EFC" w:rsidRPr="001B54B2" w:rsidRDefault="00612EFC" w:rsidP="008D1143">
      <w:pPr>
        <w:spacing w:after="160"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Приймемо </w:t>
      </w:r>
      <w:r w:rsidRPr="001B54B2">
        <w:rPr>
          <w:rFonts w:eastAsiaTheme="minorHAnsi"/>
          <w:position w:val="-12"/>
          <w:sz w:val="28"/>
          <w:szCs w:val="28"/>
          <w:lang w:val="uk-UA" w:eastAsia="en-US"/>
        </w:rPr>
        <w:object w:dxaOrig="999" w:dyaOrig="360" w14:anchorId="331359FB">
          <v:shape id="_x0000_i1145" type="#_x0000_t75" style="width:51pt;height:18.6pt" o:ole="">
            <v:imagedata r:id="rId266" o:title=""/>
          </v:shape>
          <o:OLEObject Type="Embed" ProgID="Equation.3" ShapeID="_x0000_i1145" DrawAspect="Content" ObjectID="_1650694346" r:id="rId267"/>
        </w:object>
      </w:r>
      <w:proofErr w:type="spellStart"/>
      <w:r w:rsidRPr="001B54B2">
        <w:rPr>
          <w:rFonts w:eastAsiaTheme="minorHAnsi"/>
          <w:sz w:val="28"/>
          <w:szCs w:val="28"/>
          <w:lang w:val="uk-UA" w:eastAsia="en-US"/>
        </w:rPr>
        <w:t>мкГн</w:t>
      </w:r>
      <w:proofErr w:type="spellEnd"/>
    </w:p>
    <w:p w14:paraId="508FC9D9"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Візьмемо два дроселя В82745С з параметрами </w:t>
      </w:r>
      <w:r w:rsidRPr="001B54B2">
        <w:rPr>
          <w:rFonts w:eastAsiaTheme="minorHAnsi"/>
          <w:position w:val="-6"/>
          <w:sz w:val="28"/>
          <w:szCs w:val="28"/>
          <w:lang w:val="uk-UA" w:eastAsia="en-US"/>
        </w:rPr>
        <w:object w:dxaOrig="840" w:dyaOrig="279" w14:anchorId="086FB70C">
          <v:shape id="_x0000_i1146" type="#_x0000_t75" style="width:42pt;height:13.8pt" o:ole="">
            <v:imagedata r:id="rId268" o:title=""/>
          </v:shape>
          <o:OLEObject Type="Embed" ProgID="Equation.3" ShapeID="_x0000_i1146" DrawAspect="Content" ObjectID="_1650694347" r:id="rId269"/>
        </w:objec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xml:space="preserve"> і </w:t>
      </w:r>
      <w:r w:rsidRPr="001B54B2">
        <w:rPr>
          <w:rFonts w:eastAsiaTheme="minorHAnsi"/>
          <w:position w:val="-12"/>
          <w:sz w:val="28"/>
          <w:szCs w:val="28"/>
          <w:lang w:val="uk-UA" w:eastAsia="en-US"/>
        </w:rPr>
        <w:object w:dxaOrig="1080" w:dyaOrig="360" w14:anchorId="40CDF810">
          <v:shape id="_x0000_i1147" type="#_x0000_t75" style="width:54.6pt;height:18.6pt" o:ole="">
            <v:imagedata r:id="rId270" o:title=""/>
          </v:shape>
          <o:OLEObject Type="Embed" ProgID="Equation.3" ShapeID="_x0000_i1147" DrawAspect="Content" ObjectID="_1650694348" r:id="rId271"/>
        </w:object>
      </w:r>
      <w:r w:rsidRPr="001B54B2">
        <w:rPr>
          <w:rFonts w:eastAsiaTheme="minorHAnsi"/>
          <w:sz w:val="28"/>
          <w:szCs w:val="28"/>
          <w:lang w:val="uk-UA" w:eastAsia="en-US"/>
        </w:rPr>
        <w:t xml:space="preserve"> A та включимо їх паралельно.</w:t>
      </w:r>
    </w:p>
    <w:p w14:paraId="373F61A6" w14:textId="77777777" w:rsidR="00612EFC" w:rsidRPr="001B54B2" w:rsidRDefault="00612EFC" w:rsidP="008D1143">
      <w:pPr>
        <w:numPr>
          <w:ilvl w:val="0"/>
          <w:numId w:val="15"/>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 Розраховуємо понижаючий перетворювач на вході нашого інвертора</w:t>
      </w:r>
    </w:p>
    <w:p w14:paraId="1591F2A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4"/>
          <w:sz w:val="28"/>
          <w:szCs w:val="28"/>
          <w:lang w:val="uk-UA" w:eastAsia="en-US"/>
        </w:rPr>
        <w:object w:dxaOrig="1160" w:dyaOrig="380" w14:anchorId="38B25A33">
          <v:shape id="_x0000_i1148" type="#_x0000_t75" style="width:58.8pt;height:18.6pt" o:ole="">
            <v:imagedata r:id="rId272" o:title=""/>
          </v:shape>
          <o:OLEObject Type="Embed" ProgID="Equation.3" ShapeID="_x0000_i1148" DrawAspect="Content" ObjectID="_1650694349" r:id="rId273"/>
        </w:object>
      </w:r>
      <w:r w:rsidRPr="001B54B2">
        <w:rPr>
          <w:rFonts w:eastAsiaTheme="minorHAnsi"/>
          <w:sz w:val="28"/>
          <w:szCs w:val="28"/>
          <w:lang w:val="uk-UA" w:eastAsia="en-US"/>
        </w:rPr>
        <w:t>В – вихідна напруга перетворювача;</w:t>
      </w:r>
    </w:p>
    <w:p w14:paraId="1B169FE0"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6"/>
          <w:sz w:val="28"/>
          <w:szCs w:val="28"/>
          <w:lang w:val="uk-UA" w:eastAsia="en-US"/>
        </w:rPr>
        <w:object w:dxaOrig="859" w:dyaOrig="279" w14:anchorId="2D3B2EF2">
          <v:shape id="_x0000_i1149" type="#_x0000_t75" style="width:43.8pt;height:13.8pt" o:ole="">
            <v:imagedata r:id="rId274" o:title=""/>
          </v:shape>
          <o:OLEObject Type="Embed" ProgID="Equation.3" ShapeID="_x0000_i1149" DrawAspect="Content" ObjectID="_1650694350" r:id="rId275"/>
        </w:object>
      </w:r>
      <w:r w:rsidRPr="001B54B2">
        <w:rPr>
          <w:rFonts w:eastAsiaTheme="minorHAnsi"/>
          <w:sz w:val="28"/>
          <w:szCs w:val="28"/>
          <w:lang w:val="uk-UA" w:eastAsia="en-US"/>
        </w:rPr>
        <w:t>В – вхідна напруга перетворювача;</w:t>
      </w:r>
    </w:p>
    <w:p w14:paraId="4E00187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600" w:dyaOrig="320" w14:anchorId="5284BA47">
          <v:shape id="_x0000_i1150" type="#_x0000_t75" style="width:30pt;height:15.6pt" o:ole="">
            <v:imagedata r:id="rId276" o:title=""/>
          </v:shape>
          <o:OLEObject Type="Embed" ProgID="Equation.3" ShapeID="_x0000_i1150" DrawAspect="Content" ObjectID="_1650694351" r:id="rId277"/>
        </w:object>
      </w:r>
      <w:r w:rsidRPr="001B54B2">
        <w:rPr>
          <w:rFonts w:eastAsiaTheme="minorHAnsi"/>
          <w:sz w:val="28"/>
          <w:szCs w:val="28"/>
          <w:lang w:val="uk-UA" w:eastAsia="en-US"/>
        </w:rPr>
        <w:t>кГц – частота перетворення;</w:t>
      </w:r>
    </w:p>
    <w:p w14:paraId="74B82B2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1020" w:dyaOrig="340" w14:anchorId="48EB10C1">
          <v:shape id="_x0000_i1151" type="#_x0000_t75" style="width:51pt;height:17.4pt" o:ole="">
            <v:imagedata r:id="rId278" o:title=""/>
          </v:shape>
          <o:OLEObject Type="Embed" ProgID="Equation.3" ShapeID="_x0000_i1151" DrawAspect="Content" ObjectID="_1650694352" r:id="rId279"/>
        </w:object>
      </w:r>
      <w:r w:rsidRPr="001B54B2">
        <w:rPr>
          <w:rFonts w:eastAsiaTheme="minorHAnsi"/>
          <w:sz w:val="28"/>
          <w:szCs w:val="28"/>
          <w:lang w:val="uk-UA" w:eastAsia="en-US"/>
        </w:rPr>
        <w:t xml:space="preserve"> - коефіцієнт пульсації.</w:t>
      </w:r>
    </w:p>
    <w:p w14:paraId="585C7CC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а) Розрахуємо відносну довжину імпульса відкритого ключа:</w:t>
      </w:r>
    </w:p>
    <w:p w14:paraId="6F2B3FF2"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4"/>
          <w:sz w:val="28"/>
          <w:szCs w:val="28"/>
          <w:lang w:val="uk-UA" w:eastAsia="en-US"/>
        </w:rPr>
        <w:object w:dxaOrig="2180" w:dyaOrig="660" w14:anchorId="7CEEA995">
          <v:shape id="_x0000_i1152" type="#_x0000_t75" style="width:108pt;height:32.4pt" o:ole="">
            <v:imagedata r:id="rId280" o:title=""/>
          </v:shape>
          <o:OLEObject Type="Embed" ProgID="Equation.3" ShapeID="_x0000_i1152" DrawAspect="Content" ObjectID="_1650694353" r:id="rId281"/>
        </w:object>
      </w:r>
      <w:r w:rsidRPr="001B54B2">
        <w:rPr>
          <w:rFonts w:eastAsiaTheme="minorHAnsi"/>
          <w:sz w:val="28"/>
          <w:szCs w:val="28"/>
          <w:lang w:val="uk-UA" w:eastAsia="en-US"/>
        </w:rPr>
        <w:t>.                                             (2.41)</w:t>
      </w:r>
    </w:p>
    <w:p w14:paraId="69411176"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б) Розрахуємо максимальне значення навантаження:</w:t>
      </w:r>
    </w:p>
    <w:p w14:paraId="0047C119"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2500" w:dyaOrig="720" w14:anchorId="6AECA16D">
          <v:shape id="_x0000_i1153" type="#_x0000_t75" style="width:125.4pt;height:36pt" o:ole="">
            <v:imagedata r:id="rId282" o:title=""/>
          </v:shape>
          <o:OLEObject Type="Embed" ProgID="Equation.3" ShapeID="_x0000_i1153" DrawAspect="Content" ObjectID="_1650694354" r:id="rId283"/>
        </w:object>
      </w:r>
      <w:proofErr w:type="spellStart"/>
      <w:r w:rsidRPr="001B54B2">
        <w:rPr>
          <w:rFonts w:eastAsiaTheme="minorHAnsi"/>
          <w:sz w:val="28"/>
          <w:szCs w:val="28"/>
          <w:lang w:val="uk-UA" w:eastAsia="en-US"/>
        </w:rPr>
        <w:t>Ом</w:t>
      </w:r>
      <w:proofErr w:type="spellEnd"/>
      <w:r w:rsidRPr="001B54B2">
        <w:rPr>
          <w:rFonts w:eastAsiaTheme="minorHAnsi"/>
          <w:sz w:val="28"/>
          <w:szCs w:val="28"/>
          <w:lang w:val="uk-UA" w:eastAsia="en-US"/>
        </w:rPr>
        <w:t>.                                       (2.42)</w:t>
      </w:r>
    </w:p>
    <w:p w14:paraId="5BC79EC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 Розрахуємо граничне значення </w:t>
      </w:r>
      <w:proofErr w:type="spellStart"/>
      <w:r w:rsidRPr="001B54B2">
        <w:rPr>
          <w:rFonts w:eastAsiaTheme="minorHAnsi"/>
          <w:sz w:val="28"/>
          <w:szCs w:val="28"/>
          <w:lang w:val="uk-UA" w:eastAsia="en-US"/>
        </w:rPr>
        <w:t>лроселя</w:t>
      </w:r>
      <w:proofErr w:type="spellEnd"/>
      <w:r w:rsidRPr="001B54B2">
        <w:rPr>
          <w:rFonts w:eastAsiaTheme="minorHAnsi"/>
          <w:sz w:val="28"/>
          <w:szCs w:val="28"/>
          <w:lang w:val="uk-UA" w:eastAsia="en-US"/>
        </w:rPr>
        <w:t xml:space="preserve"> </w:t>
      </w:r>
      <w:r w:rsidRPr="001B54B2">
        <w:rPr>
          <w:rFonts w:eastAsiaTheme="minorHAnsi"/>
          <w:position w:val="-14"/>
          <w:sz w:val="28"/>
          <w:szCs w:val="28"/>
          <w:lang w:val="uk-UA" w:eastAsia="en-US"/>
        </w:rPr>
        <w:object w:dxaOrig="440" w:dyaOrig="380" w14:anchorId="12F9CCCF">
          <v:shape id="_x0000_i1154" type="#_x0000_t75" style="width:21pt;height:18.6pt" o:ole="">
            <v:imagedata r:id="rId284" o:title=""/>
          </v:shape>
          <o:OLEObject Type="Embed" ProgID="Equation.3" ShapeID="_x0000_i1154" DrawAspect="Content" ObjectID="_1650694355" r:id="rId285"/>
        </w:object>
      </w:r>
    </w:p>
    <w:p w14:paraId="1422B85F"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28"/>
          <w:sz w:val="28"/>
          <w:szCs w:val="28"/>
          <w:lang w:val="uk-UA" w:eastAsia="en-US"/>
        </w:rPr>
        <w:object w:dxaOrig="4500" w:dyaOrig="680" w14:anchorId="1432DE92">
          <v:shape id="_x0000_i1155" type="#_x0000_t75" style="width:225.6pt;height:33.6pt" o:ole="">
            <v:imagedata r:id="rId286" o:title=""/>
          </v:shape>
          <o:OLEObject Type="Embed" ProgID="Equation.3" ShapeID="_x0000_i1155" DrawAspect="Content" ObjectID="_1650694356" r:id="rId287"/>
        </w:objec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(2.43)</w:t>
      </w:r>
    </w:p>
    <w:p w14:paraId="1307DD5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Вибираємо дросель В82745С с параметрами </w:t>
      </w:r>
      <w:r w:rsidRPr="001B54B2">
        <w:rPr>
          <w:rFonts w:eastAsiaTheme="minorHAnsi"/>
          <w:position w:val="-6"/>
          <w:sz w:val="28"/>
          <w:szCs w:val="28"/>
          <w:lang w:val="uk-UA" w:eastAsia="en-US"/>
        </w:rPr>
        <w:object w:dxaOrig="800" w:dyaOrig="279" w14:anchorId="7E913172">
          <v:shape id="_x0000_i1156" type="#_x0000_t75" style="width:41.4pt;height:13.8pt" o:ole="">
            <v:imagedata r:id="rId288" o:title=""/>
          </v:shape>
          <o:OLEObject Type="Embed" ProgID="Equation.3" ShapeID="_x0000_i1156" DrawAspect="Content" ObjectID="_1650694357" r:id="rId289"/>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xml:space="preserve">, номінальний струм </w:t>
      </w:r>
      <w:r w:rsidRPr="001B54B2">
        <w:rPr>
          <w:rFonts w:eastAsiaTheme="minorHAnsi"/>
          <w:position w:val="-6"/>
          <w:sz w:val="28"/>
          <w:szCs w:val="28"/>
          <w:lang w:val="uk-UA" w:eastAsia="en-US"/>
        </w:rPr>
        <w:object w:dxaOrig="800" w:dyaOrig="279" w14:anchorId="2322DB47">
          <v:shape id="_x0000_i1157" type="#_x0000_t75" style="width:41.4pt;height:13.8pt" o:ole="">
            <v:imagedata r:id="rId290" o:title=""/>
          </v:shape>
          <o:OLEObject Type="Embed" ProgID="Equation.3" ShapeID="_x0000_i1157" DrawAspect="Content" ObjectID="_1650694358" r:id="rId291"/>
        </w:object>
      </w:r>
      <w:r w:rsidRPr="001B54B2">
        <w:rPr>
          <w:rFonts w:eastAsiaTheme="minorHAnsi"/>
          <w:sz w:val="28"/>
          <w:szCs w:val="28"/>
          <w:lang w:val="uk-UA" w:eastAsia="en-US"/>
        </w:rPr>
        <w:t>A.</w:t>
      </w:r>
    </w:p>
    <w:p w14:paraId="2FC341B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г) Розрахуємо граничне значення узгоджувального конденсатора понижуючого перетворювача </w:t>
      </w:r>
      <w:r w:rsidRPr="001B54B2">
        <w:rPr>
          <w:rFonts w:eastAsiaTheme="minorHAnsi"/>
          <w:position w:val="-10"/>
          <w:sz w:val="28"/>
          <w:szCs w:val="28"/>
          <w:lang w:val="uk-UA" w:eastAsia="en-US"/>
        </w:rPr>
        <w:object w:dxaOrig="279" w:dyaOrig="340" w14:anchorId="0B42E5D3">
          <v:shape id="_x0000_i1158" type="#_x0000_t75" style="width:13.8pt;height:17.4pt" o:ole="">
            <v:imagedata r:id="rId292" o:title=""/>
          </v:shape>
          <o:OLEObject Type="Embed" ProgID="Equation.3" ShapeID="_x0000_i1158" DrawAspect="Content" ObjectID="_1650694359" r:id="rId293"/>
        </w:object>
      </w:r>
      <w:r w:rsidRPr="001B54B2">
        <w:rPr>
          <w:rFonts w:eastAsiaTheme="minorHAnsi"/>
          <w:sz w:val="28"/>
          <w:szCs w:val="28"/>
          <w:lang w:val="uk-UA" w:eastAsia="en-US"/>
        </w:rPr>
        <w:t>:</w:t>
      </w:r>
    </w:p>
    <w:p w14:paraId="70BD3E5B"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30"/>
          <w:sz w:val="28"/>
          <w:szCs w:val="28"/>
          <w:lang w:val="uk-UA" w:eastAsia="en-US"/>
        </w:rPr>
        <w:object w:dxaOrig="4760" w:dyaOrig="680" w14:anchorId="20777784">
          <v:shape id="_x0000_i1159" type="#_x0000_t75" style="width:237pt;height:33.6pt" o:ole="">
            <v:imagedata r:id="rId294" o:title=""/>
          </v:shape>
          <o:OLEObject Type="Embed" ProgID="Equation.3" ShapeID="_x0000_i1159" DrawAspect="Content" ObjectID="_1650694360" r:id="rId295"/>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мкФ</w:t>
      </w:r>
      <w:proofErr w:type="spellEnd"/>
      <w:r w:rsidRPr="001B54B2">
        <w:rPr>
          <w:rFonts w:eastAsiaTheme="minorHAnsi"/>
          <w:sz w:val="28"/>
          <w:szCs w:val="28"/>
          <w:lang w:val="uk-UA" w:eastAsia="en-US"/>
        </w:rPr>
        <w:t>.                    (2.44)</w:t>
      </w:r>
    </w:p>
    <w:p w14:paraId="270E155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Виберемо два конденсатора з серії В43700 з наступними параметрами: </w:t>
      </w:r>
      <w:r w:rsidRPr="001B54B2">
        <w:rPr>
          <w:rFonts w:eastAsiaTheme="minorHAnsi"/>
          <w:position w:val="-6"/>
          <w:sz w:val="28"/>
          <w:szCs w:val="28"/>
          <w:lang w:val="uk-UA" w:eastAsia="en-US"/>
        </w:rPr>
        <w:object w:dxaOrig="859" w:dyaOrig="279" w14:anchorId="2230CEB5">
          <v:shape id="_x0000_i1160" type="#_x0000_t75" style="width:43.8pt;height:13.8pt" o:ole="">
            <v:imagedata r:id="rId296" o:title=""/>
          </v:shape>
          <o:OLEObject Type="Embed" ProgID="Equation.3" ShapeID="_x0000_i1160" DrawAspect="Content" ObjectID="_1650694361" r:id="rId297"/>
        </w:object>
      </w:r>
      <w:r w:rsidRPr="001B54B2">
        <w:rPr>
          <w:rFonts w:eastAsiaTheme="minorHAnsi"/>
          <w:sz w:val="28"/>
          <w:szCs w:val="28"/>
          <w:lang w:val="uk-UA" w:eastAsia="en-US"/>
        </w:rPr>
        <w:t xml:space="preserve"> </w:t>
      </w:r>
      <w:proofErr w:type="spellStart"/>
      <w:r w:rsidRPr="001B54B2">
        <w:rPr>
          <w:rFonts w:eastAsiaTheme="minorHAnsi"/>
          <w:sz w:val="28"/>
          <w:szCs w:val="28"/>
          <w:lang w:val="uk-UA" w:eastAsia="en-US"/>
        </w:rPr>
        <w:t>мкГн</w:t>
      </w:r>
      <w:proofErr w:type="spellEnd"/>
      <w:r w:rsidRPr="001B54B2">
        <w:rPr>
          <w:rFonts w:eastAsiaTheme="minorHAnsi"/>
          <w:sz w:val="28"/>
          <w:szCs w:val="28"/>
          <w:lang w:val="uk-UA" w:eastAsia="en-US"/>
        </w:rPr>
        <w:t xml:space="preserve">, номінальний струм </w:t>
      </w:r>
      <w:r w:rsidRPr="001B54B2">
        <w:rPr>
          <w:rFonts w:eastAsiaTheme="minorHAnsi"/>
          <w:position w:val="-6"/>
          <w:sz w:val="28"/>
          <w:szCs w:val="28"/>
          <w:lang w:val="uk-UA" w:eastAsia="en-US"/>
        </w:rPr>
        <w:object w:dxaOrig="680" w:dyaOrig="279" w14:anchorId="4576C1BB">
          <v:shape id="_x0000_i1161" type="#_x0000_t75" style="width:33.6pt;height:13.8pt" o:ole="">
            <v:imagedata r:id="rId298" o:title=""/>
          </v:shape>
          <o:OLEObject Type="Embed" ProgID="Equation.3" ShapeID="_x0000_i1161" DrawAspect="Content" ObjectID="_1650694362" r:id="rId299"/>
        </w:object>
      </w:r>
      <w:r w:rsidRPr="001B54B2">
        <w:rPr>
          <w:rFonts w:eastAsiaTheme="minorHAnsi"/>
          <w:sz w:val="28"/>
          <w:szCs w:val="28"/>
          <w:lang w:val="uk-UA" w:eastAsia="en-US"/>
        </w:rPr>
        <w:t xml:space="preserve">А, номінальна напруга </w:t>
      </w:r>
      <w:r w:rsidRPr="001B54B2">
        <w:rPr>
          <w:rFonts w:eastAsiaTheme="minorHAnsi"/>
          <w:position w:val="-6"/>
          <w:sz w:val="28"/>
          <w:szCs w:val="28"/>
          <w:lang w:val="uk-UA" w:eastAsia="en-US"/>
        </w:rPr>
        <w:object w:dxaOrig="859" w:dyaOrig="279" w14:anchorId="77F303D0">
          <v:shape id="_x0000_i1162" type="#_x0000_t75" style="width:43.8pt;height:13.8pt" o:ole="">
            <v:imagedata r:id="rId300" o:title=""/>
          </v:shape>
          <o:OLEObject Type="Embed" ProgID="Equation.3" ShapeID="_x0000_i1162" DrawAspect="Content" ObjectID="_1650694363" r:id="rId301"/>
        </w:object>
      </w:r>
      <w:r w:rsidRPr="001B54B2">
        <w:rPr>
          <w:rFonts w:eastAsiaTheme="minorHAnsi"/>
          <w:sz w:val="28"/>
          <w:szCs w:val="28"/>
          <w:lang w:val="uk-UA" w:eastAsia="en-US"/>
        </w:rPr>
        <w:t>B.</w:t>
      </w:r>
    </w:p>
    <w:p w14:paraId="6255237C"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д) По параметрам </w:t>
      </w:r>
      <w:r w:rsidRPr="001B54B2">
        <w:rPr>
          <w:rFonts w:eastAsiaTheme="minorHAnsi"/>
          <w:position w:val="-10"/>
          <w:sz w:val="28"/>
          <w:szCs w:val="28"/>
          <w:lang w:val="uk-UA" w:eastAsia="en-US"/>
        </w:rPr>
        <w:object w:dxaOrig="859" w:dyaOrig="340" w14:anchorId="40E63D72">
          <v:shape id="_x0000_i1163" type="#_x0000_t75" style="width:43.8pt;height:17.4pt" o:ole="">
            <v:imagedata r:id="rId302" o:title=""/>
          </v:shape>
          <o:OLEObject Type="Embed" ProgID="Equation.3" ShapeID="_x0000_i1163" DrawAspect="Content" ObjectID="_1650694364" r:id="rId303"/>
        </w:object>
      </w:r>
      <w:r w:rsidRPr="001B54B2">
        <w:rPr>
          <w:rFonts w:eastAsiaTheme="minorHAnsi"/>
          <w:sz w:val="28"/>
          <w:szCs w:val="28"/>
          <w:lang w:val="uk-UA" w:eastAsia="en-US"/>
        </w:rPr>
        <w:t xml:space="preserve">A і </w:t>
      </w:r>
      <w:r w:rsidRPr="001B54B2">
        <w:rPr>
          <w:rFonts w:eastAsiaTheme="minorHAnsi"/>
          <w:position w:val="-12"/>
          <w:sz w:val="28"/>
          <w:szCs w:val="28"/>
          <w:lang w:val="uk-UA" w:eastAsia="en-US"/>
        </w:rPr>
        <w:object w:dxaOrig="1080" w:dyaOrig="360" w14:anchorId="5BD0140E">
          <v:shape id="_x0000_i1164" type="#_x0000_t75" style="width:54.6pt;height:18.6pt" o:ole="">
            <v:imagedata r:id="rId304" o:title=""/>
          </v:shape>
          <o:OLEObject Type="Embed" ProgID="Equation.3" ShapeID="_x0000_i1164" DrawAspect="Content" ObjectID="_1650694365" r:id="rId305"/>
        </w:object>
      </w:r>
      <w:r w:rsidRPr="001B54B2">
        <w:rPr>
          <w:rFonts w:eastAsiaTheme="minorHAnsi"/>
          <w:sz w:val="28"/>
          <w:szCs w:val="28"/>
          <w:lang w:val="uk-UA" w:eastAsia="en-US"/>
        </w:rPr>
        <w:t xml:space="preserve">В </w:t>
      </w:r>
      <w:proofErr w:type="spellStart"/>
      <w:r w:rsidRPr="001B54B2">
        <w:rPr>
          <w:rFonts w:eastAsiaTheme="minorHAnsi"/>
          <w:sz w:val="28"/>
          <w:szCs w:val="28"/>
          <w:lang w:val="uk-UA" w:eastAsia="en-US"/>
        </w:rPr>
        <w:t>вибираэмо</w:t>
      </w:r>
      <w:proofErr w:type="spellEnd"/>
      <w:r w:rsidRPr="001B54B2">
        <w:rPr>
          <w:rFonts w:eastAsiaTheme="minorHAnsi"/>
          <w:sz w:val="28"/>
          <w:szCs w:val="28"/>
          <w:lang w:val="uk-UA" w:eastAsia="en-US"/>
        </w:rPr>
        <w:t xml:space="preserve"> транзистор VT1: CM300HU-24H.</w:t>
      </w:r>
    </w:p>
    <w:p w14:paraId="773F426E" w14:textId="77777777" w:rsidR="00612EFC" w:rsidRPr="001B54B2" w:rsidRDefault="00612EFC" w:rsidP="008D1143">
      <w:pPr>
        <w:numPr>
          <w:ilvl w:val="0"/>
          <w:numId w:val="15"/>
        </w:numPr>
        <w:spacing w:after="160" w:line="360" w:lineRule="auto"/>
        <w:ind w:left="0"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 Розраховуємо узгоджувальний трансформатор. Вихідні данні для розрахунку трансформатора:</w:t>
      </w:r>
    </w:p>
    <w:p w14:paraId="50E475DD"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4"/>
          <w:sz w:val="28"/>
          <w:szCs w:val="28"/>
          <w:lang w:val="uk-UA" w:eastAsia="en-US"/>
        </w:rPr>
        <w:object w:dxaOrig="760" w:dyaOrig="380" w14:anchorId="589E4E87">
          <v:shape id="_x0000_i1165" type="#_x0000_t75" style="width:38.4pt;height:18.6pt" o:ole="">
            <v:imagedata r:id="rId306" o:title=""/>
          </v:shape>
          <o:OLEObject Type="Embed" ProgID="Equation.3" ShapeID="_x0000_i1165" DrawAspect="Content" ObjectID="_1650694366" r:id="rId307"/>
        </w:object>
      </w:r>
      <w:r w:rsidRPr="001B54B2">
        <w:rPr>
          <w:rFonts w:eastAsiaTheme="minorHAnsi"/>
          <w:sz w:val="28"/>
          <w:szCs w:val="28"/>
          <w:lang w:val="uk-UA" w:eastAsia="en-US"/>
        </w:rPr>
        <w:t xml:space="preserve"> - коефіцієнт трансформації;</w:t>
      </w:r>
    </w:p>
    <w:p w14:paraId="678A7B85"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4"/>
          <w:sz w:val="28"/>
          <w:szCs w:val="28"/>
          <w:lang w:val="uk-UA" w:eastAsia="en-US"/>
        </w:rPr>
        <w:object w:dxaOrig="1160" w:dyaOrig="380" w14:anchorId="4C376B08">
          <v:shape id="_x0000_i1166" type="#_x0000_t75" style="width:58.8pt;height:18.6pt" o:ole="">
            <v:imagedata r:id="rId308" o:title=""/>
          </v:shape>
          <o:OLEObject Type="Embed" ProgID="Equation.3" ShapeID="_x0000_i1166" DrawAspect="Content" ObjectID="_1650694367" r:id="rId309"/>
        </w:object>
      </w:r>
      <w:r w:rsidRPr="001B54B2">
        <w:rPr>
          <w:rFonts w:eastAsiaTheme="minorHAnsi"/>
          <w:sz w:val="28"/>
          <w:szCs w:val="28"/>
          <w:lang w:val="uk-UA" w:eastAsia="en-US"/>
        </w:rPr>
        <w:t xml:space="preserve"> В – середньо випрямлена напруга первинної обмотки;</w:t>
      </w:r>
    </w:p>
    <w:p w14:paraId="46B18E29" w14:textId="77777777" w:rsidR="00612EFC" w:rsidRPr="001B54B2" w:rsidRDefault="00612EFC" w:rsidP="008D1143">
      <w:pPr>
        <w:spacing w:after="160"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859" w:dyaOrig="340" w14:anchorId="0511F185">
          <v:shape id="_x0000_i1167" type="#_x0000_t75" style="width:43.8pt;height:17.4pt" o:ole="">
            <v:imagedata r:id="rId310" o:title=""/>
          </v:shape>
          <o:OLEObject Type="Embed" ProgID="Equation.3" ShapeID="_x0000_i1167" DrawAspect="Content" ObjectID="_1650694368" r:id="rId311"/>
        </w:object>
      </w:r>
      <w:r w:rsidRPr="001B54B2">
        <w:rPr>
          <w:rFonts w:eastAsiaTheme="minorHAnsi"/>
          <w:sz w:val="28"/>
          <w:szCs w:val="28"/>
          <w:lang w:val="uk-UA" w:eastAsia="en-US"/>
        </w:rPr>
        <w:t>A – амплітуда струму первинної обмотки;</w:t>
      </w:r>
    </w:p>
    <w:p w14:paraId="24A78381"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600" w:dyaOrig="320" w14:anchorId="1C6B261A">
          <v:shape id="_x0000_i1168" type="#_x0000_t75" style="width:30pt;height:15.6pt" o:ole="">
            <v:imagedata r:id="rId312" o:title=""/>
          </v:shape>
          <o:OLEObject Type="Embed" ProgID="Equation.3" ShapeID="_x0000_i1168" DrawAspect="Content" ObjectID="_1650694369" r:id="rId313"/>
        </w:object>
      </w:r>
      <w:r w:rsidRPr="001B54B2">
        <w:rPr>
          <w:rFonts w:eastAsiaTheme="minorHAnsi"/>
          <w:sz w:val="28"/>
          <w:szCs w:val="28"/>
          <w:lang w:val="uk-UA" w:eastAsia="en-US"/>
        </w:rPr>
        <w:t>кГц – частота роботи перетворювача.</w:t>
      </w:r>
    </w:p>
    <w:p w14:paraId="496C9FB7"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а) Визначаємо потужність вторинної обмотки по наступній формулі:</w:t>
      </w:r>
    </w:p>
    <w:p w14:paraId="6737FDA1" w14:textId="77777777" w:rsidR="00612EFC" w:rsidRPr="001B54B2" w:rsidRDefault="00612EFC" w:rsidP="008D1143">
      <w:pPr>
        <w:spacing w:line="360" w:lineRule="auto"/>
        <w:ind w:firstLine="709"/>
        <w:jc w:val="right"/>
        <w:rPr>
          <w:rFonts w:eastAsiaTheme="minorHAnsi"/>
          <w:sz w:val="28"/>
          <w:szCs w:val="28"/>
          <w:lang w:val="uk-UA" w:eastAsia="en-US"/>
        </w:rPr>
      </w:pPr>
      <w:r w:rsidRPr="001B54B2">
        <w:rPr>
          <w:rFonts w:eastAsiaTheme="minorHAnsi"/>
          <w:position w:val="-10"/>
          <w:sz w:val="28"/>
          <w:szCs w:val="28"/>
          <w:lang w:val="uk-UA" w:eastAsia="en-US"/>
        </w:rPr>
        <w:object w:dxaOrig="2760" w:dyaOrig="340" w14:anchorId="55A1826B">
          <v:shape id="_x0000_i1169" type="#_x0000_t75" style="width:138.6pt;height:17.4pt" o:ole="">
            <v:imagedata r:id="rId314" o:title=""/>
          </v:shape>
          <o:OLEObject Type="Embed" ProgID="Equation.3" ShapeID="_x0000_i1169" DrawAspect="Content" ObjectID="_1650694370" r:id="rId315"/>
        </w:object>
      </w:r>
      <w:proofErr w:type="spellStart"/>
      <w:r w:rsidRPr="001B54B2">
        <w:rPr>
          <w:rFonts w:eastAsiaTheme="minorHAnsi"/>
          <w:sz w:val="28"/>
          <w:szCs w:val="28"/>
          <w:lang w:val="uk-UA" w:eastAsia="en-US"/>
        </w:rPr>
        <w:t>кВа</w:t>
      </w:r>
      <w:proofErr w:type="spellEnd"/>
      <w:r w:rsidRPr="001B54B2">
        <w:rPr>
          <w:rFonts w:eastAsiaTheme="minorHAnsi"/>
          <w:sz w:val="28"/>
          <w:szCs w:val="28"/>
          <w:lang w:val="uk-UA" w:eastAsia="en-US"/>
        </w:rPr>
        <w:t>.                                     (2.45)</w:t>
      </w:r>
    </w:p>
    <w:p w14:paraId="6A09F4A2"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б) По формулі:</w:t>
      </w:r>
    </w:p>
    <w:p w14:paraId="1AFAE151" w14:textId="77777777" w:rsidR="00612EFC" w:rsidRPr="001B54B2" w:rsidRDefault="00612EFC" w:rsidP="008D1143">
      <w:pPr>
        <w:spacing w:line="360" w:lineRule="auto"/>
        <w:ind w:firstLine="709"/>
        <w:jc w:val="right"/>
        <w:rPr>
          <w:rFonts w:eastAsiaTheme="minorEastAsia"/>
          <w:sz w:val="28"/>
          <w:szCs w:val="28"/>
          <w:lang w:val="uk-UA" w:eastAsia="en-US"/>
        </w:rPr>
      </w:pPr>
      <w:r w:rsidRPr="001B54B2">
        <w:rPr>
          <w:rFonts w:eastAsiaTheme="minorHAnsi"/>
          <w:position w:val="-32"/>
          <w:sz w:val="28"/>
          <w:szCs w:val="28"/>
          <w:lang w:val="uk-UA" w:eastAsia="en-US"/>
        </w:rPr>
        <w:object w:dxaOrig="6720" w:dyaOrig="720" w14:anchorId="30152DF2">
          <v:shape id="_x0000_i1170" type="#_x0000_t75" style="width:336pt;height:36pt" o:ole="">
            <v:imagedata r:id="rId316" o:title=""/>
          </v:shape>
          <o:OLEObject Type="Embed" ProgID="Equation.3" ShapeID="_x0000_i1170" DrawAspect="Content" ObjectID="_1650694371" r:id="rId317"/>
        </w:object>
      </w:r>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см</m:t>
            </m:r>
          </m:e>
          <m:sup>
            <m:r>
              <w:rPr>
                <w:rFonts w:ascii="Cambria Math" w:eastAsiaTheme="minorHAnsi" w:hAnsi="Cambria Math"/>
                <w:sz w:val="28"/>
                <w:szCs w:val="28"/>
                <w:lang w:val="uk-UA" w:eastAsia="en-US"/>
              </w:rPr>
              <m:t>4</m:t>
            </m:r>
          </m:sup>
        </m:sSup>
      </m:oMath>
      <w:r w:rsidRPr="001B54B2">
        <w:rPr>
          <w:rFonts w:eastAsiaTheme="minorEastAsia"/>
          <w:sz w:val="28"/>
          <w:szCs w:val="28"/>
          <w:lang w:val="uk-UA" w:eastAsia="en-US"/>
        </w:rPr>
        <w:t>.            (2.46)</w:t>
      </w:r>
    </w:p>
    <w:p w14:paraId="25A29A92"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 xml:space="preserve">де, </w:t>
      </w:r>
    </w:p>
    <w:p w14:paraId="6A10AB1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260" w:dyaOrig="340" w14:anchorId="3790660B">
          <v:shape id="_x0000_i1171" type="#_x0000_t75" style="width:12pt;height:17.4pt" o:ole="">
            <v:imagedata r:id="rId318" o:title=""/>
          </v:shape>
          <o:OLEObject Type="Embed" ProgID="Equation.3" ShapeID="_x0000_i1171" DrawAspect="Content" ObjectID="_1650694372" r:id="rId319"/>
        </w:object>
      </w:r>
      <w:r w:rsidRPr="001B54B2">
        <w:rPr>
          <w:rFonts w:eastAsiaTheme="minorHAnsi"/>
          <w:sz w:val="28"/>
          <w:szCs w:val="28"/>
          <w:lang w:val="uk-UA" w:eastAsia="en-US"/>
        </w:rPr>
        <w:t xml:space="preserve"> - потужність вторинної обмотки;</w:t>
      </w:r>
    </w:p>
    <w:p w14:paraId="1C80088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4"/>
          <w:sz w:val="28"/>
          <w:szCs w:val="28"/>
          <w:lang w:val="uk-UA" w:eastAsia="en-US"/>
        </w:rPr>
        <w:object w:dxaOrig="300" w:dyaOrig="380" w14:anchorId="39A798A0">
          <v:shape id="_x0000_i1172" type="#_x0000_t75" style="width:15pt;height:18.6pt" o:ole="">
            <v:imagedata r:id="rId320" o:title=""/>
          </v:shape>
          <o:OLEObject Type="Embed" ProgID="Equation.3" ShapeID="_x0000_i1172" DrawAspect="Content" ObjectID="_1650694373" r:id="rId321"/>
        </w:object>
      </w:r>
      <w:r w:rsidRPr="001B54B2">
        <w:rPr>
          <w:rFonts w:eastAsiaTheme="minorHAnsi"/>
          <w:sz w:val="28"/>
          <w:szCs w:val="28"/>
          <w:lang w:val="uk-UA" w:eastAsia="en-US"/>
        </w:rPr>
        <w:t xml:space="preserve"> - коефіцієнт форми;</w:t>
      </w:r>
    </w:p>
    <w:p w14:paraId="76D37928"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HAnsi"/>
          <w:position w:val="-10"/>
          <w:sz w:val="28"/>
          <w:szCs w:val="28"/>
          <w:lang w:val="uk-UA" w:eastAsia="en-US"/>
        </w:rPr>
        <w:object w:dxaOrig="580" w:dyaOrig="320" w14:anchorId="6D9709CA">
          <v:shape id="_x0000_i1173" type="#_x0000_t75" style="width:28.8pt;height:15.6pt" o:ole="">
            <v:imagedata r:id="rId322" o:title=""/>
          </v:shape>
          <o:OLEObject Type="Embed" ProgID="Equation.3" ShapeID="_x0000_i1173" DrawAspect="Content" ObjectID="_1650694374" r:id="rId323"/>
        </w:object>
      </w:r>
      <m:oMath>
        <m:f>
          <m:fPr>
            <m:type m:val="skw"/>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А</m:t>
            </m:r>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мм</m:t>
                </m:r>
              </m:e>
              <m:sup>
                <m:r>
                  <w:rPr>
                    <w:rFonts w:ascii="Cambria Math" w:eastAsiaTheme="minorHAnsi" w:hAnsi="Cambria Math"/>
                    <w:sz w:val="28"/>
                    <w:szCs w:val="28"/>
                    <w:lang w:val="uk-UA" w:eastAsia="en-US"/>
                  </w:rPr>
                  <m:t>2</m:t>
                </m:r>
              </m:sup>
            </m:sSup>
          </m:den>
        </m:f>
      </m:oMath>
      <w:r w:rsidRPr="001B54B2">
        <w:rPr>
          <w:rFonts w:eastAsiaTheme="minorEastAsia"/>
          <w:sz w:val="28"/>
          <w:szCs w:val="28"/>
          <w:lang w:val="uk-UA" w:eastAsia="en-US"/>
        </w:rPr>
        <w:t xml:space="preserve"> – щільність струму;</w:t>
      </w:r>
    </w:p>
    <w:p w14:paraId="29DBDF21"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700" w:dyaOrig="360" w14:anchorId="565F7827">
          <v:shape id="_x0000_i1174" type="#_x0000_t75" style="width:36pt;height:18.6pt" o:ole="">
            <v:imagedata r:id="rId324" o:title=""/>
          </v:shape>
          <o:OLEObject Type="Embed" ProgID="Equation.3" ShapeID="_x0000_i1174" DrawAspect="Content" ObjectID="_1650694375" r:id="rId325"/>
        </w:object>
      </w:r>
      <w:proofErr w:type="spellStart"/>
      <w:r w:rsidRPr="001B54B2">
        <w:rPr>
          <w:rFonts w:eastAsiaTheme="minorHAnsi"/>
          <w:sz w:val="28"/>
          <w:szCs w:val="28"/>
          <w:lang w:val="uk-UA" w:eastAsia="en-US"/>
        </w:rPr>
        <w:t>Тл</w:t>
      </w:r>
      <w:proofErr w:type="spellEnd"/>
      <w:r w:rsidRPr="001B54B2">
        <w:rPr>
          <w:rFonts w:eastAsiaTheme="minorHAnsi"/>
          <w:sz w:val="28"/>
          <w:szCs w:val="28"/>
          <w:lang w:val="uk-UA" w:eastAsia="en-US"/>
        </w:rPr>
        <w:t xml:space="preserve"> – робоча індукція;</w:t>
      </w:r>
    </w:p>
    <w:p w14:paraId="730BC888"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0"/>
          <w:sz w:val="28"/>
          <w:szCs w:val="28"/>
          <w:lang w:val="uk-UA" w:eastAsia="en-US"/>
        </w:rPr>
        <w:object w:dxaOrig="600" w:dyaOrig="320" w14:anchorId="27914E0E">
          <v:shape id="_x0000_i1175" type="#_x0000_t75" style="width:30pt;height:15.6pt" o:ole="">
            <v:imagedata r:id="rId326" o:title=""/>
          </v:shape>
          <o:OLEObject Type="Embed" ProgID="Equation.3" ShapeID="_x0000_i1175" DrawAspect="Content" ObjectID="_1650694376" r:id="rId327"/>
        </w:object>
      </w:r>
      <w:r w:rsidRPr="001B54B2">
        <w:rPr>
          <w:rFonts w:eastAsiaTheme="minorHAnsi"/>
          <w:sz w:val="28"/>
          <w:szCs w:val="28"/>
          <w:lang w:val="uk-UA" w:eastAsia="en-US"/>
        </w:rPr>
        <w:t xml:space="preserve"> кГц – робоча частота;</w:t>
      </w:r>
    </w:p>
    <w:p w14:paraId="2618F78E"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960" w:dyaOrig="360" w14:anchorId="0C6C396B">
          <v:shape id="_x0000_i1176" type="#_x0000_t75" style="width:47.4pt;height:18.6pt" o:ole="">
            <v:imagedata r:id="rId328" o:title=""/>
          </v:shape>
          <o:OLEObject Type="Embed" ProgID="Equation.3" ShapeID="_x0000_i1176" DrawAspect="Content" ObjectID="_1650694377" r:id="rId329"/>
        </w:object>
      </w:r>
      <w:r w:rsidRPr="001B54B2">
        <w:rPr>
          <w:rFonts w:eastAsiaTheme="minorHAnsi"/>
          <w:sz w:val="28"/>
          <w:szCs w:val="28"/>
          <w:lang w:val="uk-UA" w:eastAsia="en-US"/>
        </w:rPr>
        <w:t xml:space="preserve"> - коефіцієнт заповнення </w:t>
      </w:r>
      <w:proofErr w:type="spellStart"/>
      <w:r w:rsidRPr="001B54B2">
        <w:rPr>
          <w:rFonts w:eastAsiaTheme="minorHAnsi"/>
          <w:sz w:val="28"/>
          <w:szCs w:val="28"/>
          <w:lang w:val="uk-UA" w:eastAsia="en-US"/>
        </w:rPr>
        <w:t>магнітопровода</w:t>
      </w:r>
      <w:proofErr w:type="spellEnd"/>
      <w:r w:rsidRPr="001B54B2">
        <w:rPr>
          <w:rFonts w:eastAsiaTheme="minorHAnsi"/>
          <w:sz w:val="28"/>
          <w:szCs w:val="28"/>
          <w:lang w:val="uk-UA" w:eastAsia="en-US"/>
        </w:rPr>
        <w:t xml:space="preserve"> сталлю;</w:t>
      </w:r>
    </w:p>
    <w:p w14:paraId="26DDB6AA"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859" w:dyaOrig="360" w14:anchorId="2EE3788B">
          <v:shape id="_x0000_i1177" type="#_x0000_t75" style="width:43.8pt;height:18.6pt" o:ole="">
            <v:imagedata r:id="rId330" o:title=""/>
          </v:shape>
          <o:OLEObject Type="Embed" ProgID="Equation.3" ShapeID="_x0000_i1177" DrawAspect="Content" ObjectID="_1650694378" r:id="rId331"/>
        </w:object>
      </w:r>
      <w:r w:rsidRPr="001B54B2">
        <w:rPr>
          <w:rFonts w:eastAsiaTheme="minorHAnsi"/>
          <w:sz w:val="28"/>
          <w:szCs w:val="28"/>
          <w:lang w:val="uk-UA" w:eastAsia="en-US"/>
        </w:rPr>
        <w:t xml:space="preserve"> - коефіцієнт заповнення вікна.</w:t>
      </w:r>
    </w:p>
    <w:p w14:paraId="22B55474" w14:textId="77777777" w:rsidR="00612EFC" w:rsidRPr="001B54B2" w:rsidRDefault="00612EFC" w:rsidP="008D1143">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 З ряду стандартних магнітопроводів вибираємо вибираємо магнітопровід типу ШЛ40Х40, що має наступні параметри:</w:t>
      </w:r>
    </w:p>
    <w:p w14:paraId="21759E90" w14:textId="77777777" w:rsidR="00612EFC" w:rsidRPr="001B54B2" w:rsidRDefault="00612EFC" w:rsidP="008D1143">
      <w:pPr>
        <w:spacing w:line="360" w:lineRule="auto"/>
        <w:ind w:firstLine="709"/>
        <w:jc w:val="center"/>
        <w:rPr>
          <w:rFonts w:eastAsiaTheme="minorHAnsi"/>
          <w:sz w:val="28"/>
          <w:szCs w:val="28"/>
          <w:lang w:val="uk-UA" w:eastAsia="en-US"/>
        </w:rPr>
      </w:pPr>
      <w:r w:rsidRPr="001B54B2">
        <w:rPr>
          <w:rFonts w:eastAsiaTheme="minorHAnsi"/>
          <w:position w:val="-6"/>
          <w:sz w:val="28"/>
          <w:szCs w:val="28"/>
          <w:lang w:val="uk-UA" w:eastAsia="en-US"/>
        </w:rPr>
        <w:object w:dxaOrig="720" w:dyaOrig="279" w14:anchorId="67942896">
          <v:shape id="_x0000_i1178" type="#_x0000_t75" style="width:36pt;height:13.8pt" o:ole="">
            <v:imagedata r:id="rId332" o:title=""/>
          </v:shape>
          <o:OLEObject Type="Embed" ProgID="Equation.3" ShapeID="_x0000_i1178" DrawAspect="Content" ObjectID="_1650694379" r:id="rId333"/>
        </w:object>
      </w:r>
      <w:r w:rsidRPr="001B54B2">
        <w:rPr>
          <w:rFonts w:eastAsiaTheme="minorHAnsi"/>
          <w:sz w:val="28"/>
          <w:szCs w:val="28"/>
          <w:lang w:val="uk-UA" w:eastAsia="en-US"/>
        </w:rPr>
        <w:t xml:space="preserve">мм, </w:t>
      </w:r>
      <w:r w:rsidRPr="001B54B2">
        <w:rPr>
          <w:rFonts w:eastAsiaTheme="minorHAnsi"/>
          <w:position w:val="-6"/>
          <w:sz w:val="28"/>
          <w:szCs w:val="28"/>
          <w:lang w:val="uk-UA" w:eastAsia="en-US"/>
        </w:rPr>
        <w:object w:dxaOrig="880" w:dyaOrig="279" w14:anchorId="39E5F642">
          <v:shape id="_x0000_i1179" type="#_x0000_t75" style="width:43.8pt;height:13.8pt" o:ole="">
            <v:imagedata r:id="rId334" o:title=""/>
          </v:shape>
          <o:OLEObject Type="Embed" ProgID="Equation.3" ShapeID="_x0000_i1179" DrawAspect="Content" ObjectID="_1650694380" r:id="rId335"/>
        </w:object>
      </w:r>
      <w:r w:rsidRPr="001B54B2">
        <w:rPr>
          <w:rFonts w:eastAsiaTheme="minorHAnsi"/>
          <w:sz w:val="28"/>
          <w:szCs w:val="28"/>
          <w:lang w:val="uk-UA" w:eastAsia="en-US"/>
        </w:rPr>
        <w:t xml:space="preserve">мм, </w:t>
      </w:r>
      <w:r w:rsidRPr="001B54B2">
        <w:rPr>
          <w:rFonts w:eastAsiaTheme="minorHAnsi"/>
          <w:position w:val="-6"/>
          <w:sz w:val="28"/>
          <w:szCs w:val="28"/>
          <w:lang w:val="uk-UA" w:eastAsia="en-US"/>
        </w:rPr>
        <w:object w:dxaOrig="700" w:dyaOrig="279" w14:anchorId="46250DCE">
          <v:shape id="_x0000_i1180" type="#_x0000_t75" style="width:36pt;height:13.8pt" o:ole="">
            <v:imagedata r:id="rId336" o:title=""/>
          </v:shape>
          <o:OLEObject Type="Embed" ProgID="Equation.3" ShapeID="_x0000_i1180" DrawAspect="Content" ObjectID="_1650694381" r:id="rId337"/>
        </w:object>
      </w:r>
      <w:r w:rsidRPr="001B54B2">
        <w:rPr>
          <w:rFonts w:eastAsiaTheme="minorHAnsi"/>
          <w:sz w:val="28"/>
          <w:szCs w:val="28"/>
          <w:lang w:val="uk-UA" w:eastAsia="en-US"/>
        </w:rPr>
        <w:t xml:space="preserve">мм, </w:t>
      </w:r>
      <w:r w:rsidRPr="001B54B2">
        <w:rPr>
          <w:rFonts w:eastAsiaTheme="minorHAnsi"/>
          <w:position w:val="-6"/>
          <w:sz w:val="28"/>
          <w:szCs w:val="28"/>
          <w:lang w:val="uk-UA" w:eastAsia="en-US"/>
        </w:rPr>
        <w:object w:dxaOrig="680" w:dyaOrig="279" w14:anchorId="168F6AC9">
          <v:shape id="_x0000_i1181" type="#_x0000_t75" style="width:33.6pt;height:13.8pt" o:ole="">
            <v:imagedata r:id="rId338" o:title=""/>
          </v:shape>
          <o:OLEObject Type="Embed" ProgID="Equation.3" ShapeID="_x0000_i1181" DrawAspect="Content" ObjectID="_1650694382" r:id="rId339"/>
        </w:object>
      </w:r>
      <w:r w:rsidRPr="001B54B2">
        <w:rPr>
          <w:rFonts w:eastAsiaTheme="minorHAnsi"/>
          <w:sz w:val="28"/>
          <w:szCs w:val="28"/>
          <w:lang w:val="uk-UA" w:eastAsia="en-US"/>
        </w:rPr>
        <w:t>мм,</w:t>
      </w:r>
    </w:p>
    <w:p w14:paraId="3850CB89" w14:textId="77777777" w:rsidR="00612EFC" w:rsidRPr="001B54B2" w:rsidRDefault="00612EFC" w:rsidP="008D1143">
      <w:pPr>
        <w:spacing w:line="360" w:lineRule="auto"/>
        <w:ind w:firstLine="709"/>
        <w:jc w:val="center"/>
        <w:rPr>
          <w:rFonts w:eastAsiaTheme="minorEastAsia"/>
          <w:sz w:val="28"/>
          <w:szCs w:val="28"/>
          <w:lang w:val="uk-UA" w:eastAsia="en-US"/>
        </w:rPr>
      </w:pPr>
      <w:r w:rsidRPr="001B54B2">
        <w:rPr>
          <w:rFonts w:eastAsiaTheme="minorHAnsi"/>
          <w:position w:val="-12"/>
          <w:sz w:val="28"/>
          <w:szCs w:val="28"/>
          <w:lang w:val="uk-UA" w:eastAsia="en-US"/>
        </w:rPr>
        <w:object w:dxaOrig="1060" w:dyaOrig="360" w14:anchorId="1700576C">
          <v:shape id="_x0000_i1182" type="#_x0000_t75" style="width:53.4pt;height:18.6pt" o:ole="">
            <v:imagedata r:id="rId340" o:title=""/>
          </v:shape>
          <o:OLEObject Type="Embed" ProgID="Equation.3" ShapeID="_x0000_i1182" DrawAspect="Content" ObjectID="_1650694383" r:id="rId341"/>
        </w:object>
      </w:r>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см</m:t>
            </m:r>
          </m:e>
          <m:sup>
            <m:r>
              <w:rPr>
                <w:rFonts w:ascii="Cambria Math" w:eastAsiaTheme="minorHAnsi" w:hAnsi="Cambria Math"/>
                <w:sz w:val="28"/>
                <w:szCs w:val="28"/>
                <w:lang w:val="uk-UA" w:eastAsia="en-US"/>
              </w:rPr>
              <m:t>2</m:t>
            </m:r>
          </m:sup>
        </m:sSup>
      </m:oMath>
      <w:r w:rsidRPr="001B54B2">
        <w:rPr>
          <w:rFonts w:eastAsiaTheme="minorEastAsia"/>
          <w:sz w:val="28"/>
          <w:szCs w:val="28"/>
          <w:lang w:val="uk-UA" w:eastAsia="en-US"/>
        </w:rPr>
        <w:t xml:space="preserve">, </w:t>
      </w:r>
      <w:r w:rsidRPr="001B54B2">
        <w:rPr>
          <w:rFonts w:eastAsiaTheme="minorEastAsia"/>
          <w:position w:val="-12"/>
          <w:sz w:val="28"/>
          <w:szCs w:val="28"/>
          <w:lang w:val="uk-UA" w:eastAsia="en-US"/>
        </w:rPr>
        <w:object w:dxaOrig="999" w:dyaOrig="360" w14:anchorId="032678C5">
          <v:shape id="_x0000_i1183" type="#_x0000_t75" style="width:51pt;height:18.6pt" o:ole="">
            <v:imagedata r:id="rId342" o:title=""/>
          </v:shape>
          <o:OLEObject Type="Embed" ProgID="Equation.3" ShapeID="_x0000_i1183" DrawAspect="Content" ObjectID="_1650694384" r:id="rId343"/>
        </w:object>
      </w:r>
      <w:r w:rsidRPr="001B54B2">
        <w:rPr>
          <w:rFonts w:eastAsiaTheme="minorEastAsia"/>
          <w:sz w:val="28"/>
          <w:szCs w:val="28"/>
          <w:lang w:val="uk-UA" w:eastAsia="en-US"/>
        </w:rPr>
        <w:t xml:space="preserve">см, </w:t>
      </w:r>
      <w:r w:rsidRPr="001B54B2">
        <w:rPr>
          <w:rFonts w:eastAsiaTheme="minorHAnsi"/>
          <w:position w:val="-12"/>
          <w:sz w:val="28"/>
          <w:szCs w:val="28"/>
          <w:lang w:val="uk-UA" w:eastAsia="en-US"/>
        </w:rPr>
        <w:object w:dxaOrig="1500" w:dyaOrig="360" w14:anchorId="75F3C952">
          <v:shape id="_x0000_i1184" type="#_x0000_t75" style="width:74.4pt;height:18.6pt" o:ole="">
            <v:imagedata r:id="rId344" o:title=""/>
          </v:shape>
          <o:OLEObject Type="Embed" ProgID="Equation.3" ShapeID="_x0000_i1184" DrawAspect="Content" ObjectID="_1650694385" r:id="rId345"/>
        </w:object>
      </w:r>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см</m:t>
            </m:r>
          </m:e>
          <m:sup>
            <m:r>
              <w:rPr>
                <w:rFonts w:ascii="Cambria Math" w:eastAsiaTheme="minorHAnsi" w:hAnsi="Cambria Math"/>
                <w:sz w:val="28"/>
                <w:szCs w:val="28"/>
                <w:lang w:val="uk-UA" w:eastAsia="en-US"/>
              </w:rPr>
              <m:t>4</m:t>
            </m:r>
          </m:sup>
        </m:sSup>
      </m:oMath>
      <w:r w:rsidRPr="001B54B2">
        <w:rPr>
          <w:rFonts w:eastAsiaTheme="minorEastAsia"/>
          <w:sz w:val="28"/>
          <w:szCs w:val="28"/>
          <w:lang w:val="uk-UA" w:eastAsia="en-US"/>
        </w:rPr>
        <w:t>.</w:t>
      </w:r>
    </w:p>
    <w:p w14:paraId="0E9D1CB7"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г) Визначаємо коефіцієнт трансформації6</w:t>
      </w:r>
    </w:p>
    <w:p w14:paraId="3C635912" w14:textId="77777777" w:rsidR="00612EFC" w:rsidRPr="001B54B2" w:rsidRDefault="00612EFC" w:rsidP="008D1143">
      <w:pPr>
        <w:spacing w:line="360" w:lineRule="auto"/>
        <w:ind w:firstLine="709"/>
        <w:jc w:val="right"/>
        <w:rPr>
          <w:rFonts w:eastAsiaTheme="minorEastAsia"/>
          <w:sz w:val="28"/>
          <w:szCs w:val="28"/>
          <w:lang w:val="uk-UA" w:eastAsia="en-US"/>
        </w:rPr>
      </w:pPr>
      <w:r w:rsidRPr="001B54B2">
        <w:rPr>
          <w:rFonts w:eastAsiaTheme="minorEastAsia"/>
          <w:position w:val="-30"/>
          <w:sz w:val="28"/>
          <w:szCs w:val="28"/>
          <w:lang w:val="uk-UA" w:eastAsia="en-US"/>
        </w:rPr>
        <w:object w:dxaOrig="1800" w:dyaOrig="700" w14:anchorId="247F51FE">
          <v:shape id="_x0000_i1185" type="#_x0000_t75" style="width:89.4pt;height:36pt" o:ole="">
            <v:imagedata r:id="rId346" o:title=""/>
          </v:shape>
          <o:OLEObject Type="Embed" ProgID="Equation.3" ShapeID="_x0000_i1185" DrawAspect="Content" ObjectID="_1650694386" r:id="rId347"/>
        </w:object>
      </w:r>
      <w:r w:rsidRPr="001B54B2">
        <w:rPr>
          <w:rFonts w:eastAsiaTheme="minorEastAsia"/>
          <w:sz w:val="28"/>
          <w:szCs w:val="28"/>
          <w:lang w:val="uk-UA" w:eastAsia="en-US"/>
        </w:rPr>
        <w:t>.                                             (2.47)</w:t>
      </w:r>
    </w:p>
    <w:p w14:paraId="4A5CD10B"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д) Визначаємо число витків на вольт ЕДС, індуцюємої обмотки визначається по наступній формулі:</w:t>
      </w:r>
    </w:p>
    <w:p w14:paraId="65CC741A" w14:textId="77777777" w:rsidR="00612EFC" w:rsidRPr="001B54B2" w:rsidRDefault="00612EFC" w:rsidP="008D1143">
      <w:pPr>
        <w:spacing w:line="360" w:lineRule="auto"/>
        <w:ind w:firstLine="709"/>
        <w:jc w:val="right"/>
        <w:rPr>
          <w:rFonts w:eastAsiaTheme="minorEastAsia"/>
          <w:sz w:val="28"/>
          <w:szCs w:val="28"/>
          <w:lang w:val="uk-UA" w:eastAsia="en-US"/>
        </w:rPr>
      </w:pPr>
      <w:r w:rsidRPr="001B54B2">
        <w:rPr>
          <w:rFonts w:eastAsiaTheme="minorEastAsia"/>
          <w:position w:val="-32"/>
          <w:sz w:val="28"/>
          <w:szCs w:val="28"/>
          <w:lang w:val="uk-UA" w:eastAsia="en-US"/>
        </w:rPr>
        <w:object w:dxaOrig="5920" w:dyaOrig="740" w14:anchorId="437949C6">
          <v:shape id="_x0000_i1186" type="#_x0000_t75" style="width:296.4pt;height:36pt" o:ole="">
            <v:imagedata r:id="rId348" o:title=""/>
          </v:shape>
          <o:OLEObject Type="Embed" ProgID="Equation.3" ShapeID="_x0000_i1186" DrawAspect="Content" ObjectID="_1650694387" r:id="rId349"/>
        </w:object>
      </w:r>
      <w:r w:rsidRPr="001B54B2">
        <w:rPr>
          <w:rFonts w:eastAsiaTheme="minorEastAsia"/>
          <w:sz w:val="28"/>
          <w:szCs w:val="28"/>
          <w:lang w:val="uk-UA" w:eastAsia="en-US"/>
        </w:rPr>
        <w:t>витків/вольт.       (2.48)</w:t>
      </w:r>
    </w:p>
    <w:p w14:paraId="6F8EF2DE"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е) Визначаємо число витків обмотки по формулі:</w:t>
      </w:r>
    </w:p>
    <w:p w14:paraId="5A081E4A"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position w:val="-12"/>
          <w:sz w:val="28"/>
          <w:szCs w:val="28"/>
          <w:lang w:val="uk-UA" w:eastAsia="en-US"/>
        </w:rPr>
        <w:object w:dxaOrig="2920" w:dyaOrig="360" w14:anchorId="1F101C3B">
          <v:shape id="_x0000_i1187" type="#_x0000_t75" style="width:146.4pt;height:18.6pt" o:ole="">
            <v:imagedata r:id="rId350" o:title=""/>
          </v:shape>
          <o:OLEObject Type="Embed" ProgID="Equation.3" ShapeID="_x0000_i1187" DrawAspect="Content" ObjectID="_1650694388" r:id="rId351"/>
        </w:object>
      </w:r>
      <w:r w:rsidRPr="001B54B2">
        <w:rPr>
          <w:rFonts w:eastAsiaTheme="minorEastAsia"/>
          <w:sz w:val="28"/>
          <w:szCs w:val="28"/>
          <w:lang w:val="uk-UA" w:eastAsia="en-US"/>
        </w:rPr>
        <w:t>витків;</w:t>
      </w:r>
    </w:p>
    <w:p w14:paraId="047EEF9A"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position w:val="-12"/>
          <w:sz w:val="28"/>
          <w:szCs w:val="28"/>
          <w:lang w:val="uk-UA" w:eastAsia="en-US"/>
        </w:rPr>
        <w:object w:dxaOrig="2920" w:dyaOrig="360" w14:anchorId="4817BB1B">
          <v:shape id="_x0000_i1188" type="#_x0000_t75" style="width:146.4pt;height:18.6pt" o:ole="">
            <v:imagedata r:id="rId352" o:title=""/>
          </v:shape>
          <o:OLEObject Type="Embed" ProgID="Equation.3" ShapeID="_x0000_i1188" DrawAspect="Content" ObjectID="_1650694389" r:id="rId353"/>
        </w:object>
      </w:r>
      <w:r w:rsidRPr="001B54B2">
        <w:rPr>
          <w:rFonts w:eastAsiaTheme="minorEastAsia"/>
          <w:sz w:val="28"/>
          <w:szCs w:val="28"/>
          <w:lang w:val="uk-UA" w:eastAsia="en-US"/>
        </w:rPr>
        <w:t>витків.</w:t>
      </w:r>
    </w:p>
    <w:p w14:paraId="14BA9DF2"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ж) Визначаємо попередній перетин проводів:</w:t>
      </w:r>
    </w:p>
    <w:p w14:paraId="564A0CD4" w14:textId="77777777" w:rsidR="00612EFC" w:rsidRPr="001B54B2" w:rsidRDefault="00612EFC" w:rsidP="008D1143">
      <w:pPr>
        <w:spacing w:line="360" w:lineRule="auto"/>
        <w:ind w:firstLine="709"/>
        <w:jc w:val="right"/>
        <w:rPr>
          <w:rFonts w:eastAsiaTheme="minorEastAsia"/>
          <w:sz w:val="28"/>
          <w:szCs w:val="28"/>
          <w:lang w:val="uk-UA" w:eastAsia="en-US"/>
        </w:rPr>
      </w:pPr>
      <w:r w:rsidRPr="001B54B2">
        <w:rPr>
          <w:rFonts w:eastAsiaTheme="minorEastAsia"/>
          <w:position w:val="-24"/>
          <w:sz w:val="28"/>
          <w:szCs w:val="28"/>
          <w:lang w:val="uk-UA" w:eastAsia="en-US"/>
        </w:rPr>
        <w:object w:dxaOrig="2060" w:dyaOrig="639" w14:anchorId="5171D313">
          <v:shape id="_x0000_i1189" type="#_x0000_t75" style="width:102.6pt;height:32.4pt" o:ole="">
            <v:imagedata r:id="rId354" o:title=""/>
          </v:shape>
          <o:OLEObject Type="Embed" ProgID="Equation.3" ShapeID="_x0000_i1189" DrawAspect="Content" ObjectID="_1650694390" r:id="rId355"/>
        </w:object>
      </w:r>
      <m:oMath>
        <m:sSup>
          <m:sSupPr>
            <m:ctrlPr>
              <w:rPr>
                <w:rFonts w:ascii="Cambria Math" w:eastAsiaTheme="minorEastAsia" w:hAnsi="Cambria Math"/>
                <w:i/>
                <w:sz w:val="28"/>
                <w:szCs w:val="28"/>
                <w:lang w:val="uk-UA" w:eastAsia="en-US"/>
              </w:rPr>
            </m:ctrlPr>
          </m:sSupPr>
          <m:e>
            <m:r>
              <w:rPr>
                <w:rFonts w:ascii="Cambria Math" w:eastAsiaTheme="minorEastAsia" w:hAnsi="Cambria Math"/>
                <w:sz w:val="28"/>
                <w:szCs w:val="28"/>
                <w:lang w:val="uk-UA" w:eastAsia="en-US"/>
              </w:rPr>
              <m:t>мм</m:t>
            </m:r>
          </m:e>
          <m:sup>
            <m:r>
              <w:rPr>
                <w:rFonts w:ascii="Cambria Math" w:eastAsiaTheme="minorEastAsia" w:hAnsi="Cambria Math"/>
                <w:sz w:val="28"/>
                <w:szCs w:val="28"/>
                <w:lang w:val="uk-UA" w:eastAsia="en-US"/>
              </w:rPr>
              <m:t>2</m:t>
            </m:r>
          </m:sup>
        </m:sSup>
      </m:oMath>
      <w:r w:rsidRPr="001B54B2">
        <w:rPr>
          <w:rFonts w:eastAsiaTheme="minorEastAsia"/>
          <w:sz w:val="28"/>
          <w:szCs w:val="28"/>
          <w:lang w:val="uk-UA" w:eastAsia="en-US"/>
        </w:rPr>
        <w:t>.                                        (2.49)</w:t>
      </w:r>
    </w:p>
    <w:p w14:paraId="71DAF887" w14:textId="77777777" w:rsidR="00612EFC" w:rsidRPr="001B54B2" w:rsidRDefault="00612EFC" w:rsidP="008D1143">
      <w:pPr>
        <w:spacing w:line="360" w:lineRule="auto"/>
        <w:ind w:firstLine="709"/>
        <w:jc w:val="right"/>
        <w:rPr>
          <w:rFonts w:eastAsiaTheme="minorEastAsia"/>
          <w:sz w:val="28"/>
          <w:szCs w:val="28"/>
          <w:lang w:val="uk-UA" w:eastAsia="en-US"/>
        </w:rPr>
      </w:pPr>
      <w:r w:rsidRPr="001B54B2">
        <w:rPr>
          <w:rFonts w:eastAsiaTheme="minorEastAsia"/>
          <w:position w:val="-24"/>
          <w:sz w:val="28"/>
          <w:szCs w:val="28"/>
          <w:lang w:val="uk-UA" w:eastAsia="en-US"/>
        </w:rPr>
        <w:object w:dxaOrig="2120" w:dyaOrig="639" w14:anchorId="16BB58B2">
          <v:shape id="_x0000_i1190" type="#_x0000_t75" style="width:105.6pt;height:32.4pt" o:ole="">
            <v:imagedata r:id="rId356" o:title=""/>
          </v:shape>
          <o:OLEObject Type="Embed" ProgID="Equation.3" ShapeID="_x0000_i1190" DrawAspect="Content" ObjectID="_1650694391" r:id="rId357"/>
        </w:object>
      </w:r>
      <m:oMath>
        <m:sSup>
          <m:sSupPr>
            <m:ctrlPr>
              <w:rPr>
                <w:rFonts w:ascii="Cambria Math" w:eastAsiaTheme="minorEastAsia" w:hAnsi="Cambria Math"/>
                <w:i/>
                <w:sz w:val="28"/>
                <w:szCs w:val="28"/>
                <w:lang w:val="uk-UA" w:eastAsia="en-US"/>
              </w:rPr>
            </m:ctrlPr>
          </m:sSupPr>
          <m:e>
            <m:r>
              <w:rPr>
                <w:rFonts w:ascii="Cambria Math" w:eastAsiaTheme="minorEastAsia" w:hAnsi="Cambria Math"/>
                <w:sz w:val="28"/>
                <w:szCs w:val="28"/>
                <w:lang w:val="uk-UA" w:eastAsia="en-US"/>
              </w:rPr>
              <m:t>мм</m:t>
            </m:r>
          </m:e>
          <m:sup>
            <m:r>
              <w:rPr>
                <w:rFonts w:ascii="Cambria Math" w:eastAsiaTheme="minorEastAsia" w:hAnsi="Cambria Math"/>
                <w:sz w:val="28"/>
                <w:szCs w:val="28"/>
                <w:lang w:val="uk-UA" w:eastAsia="en-US"/>
              </w:rPr>
              <m:t>2</m:t>
            </m:r>
          </m:sup>
        </m:sSup>
      </m:oMath>
      <w:r w:rsidRPr="001B54B2">
        <w:rPr>
          <w:rFonts w:eastAsiaTheme="minorEastAsia"/>
          <w:sz w:val="28"/>
          <w:szCs w:val="28"/>
          <w:lang w:val="uk-UA" w:eastAsia="en-US"/>
        </w:rPr>
        <w:t>.                                       (2.50)</w:t>
      </w:r>
    </w:p>
    <w:p w14:paraId="787D593D" w14:textId="77777777" w:rsidR="00612EFC" w:rsidRPr="001B54B2" w:rsidRDefault="00612EFC" w:rsidP="008D1143">
      <w:pPr>
        <w:spacing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lastRenderedPageBreak/>
        <w:t xml:space="preserve">з) Вибираємо для первинної обмотки мідну шину </w:t>
      </w:r>
      <w:proofErr w:type="spellStart"/>
      <w:r w:rsidRPr="001B54B2">
        <w:rPr>
          <w:rFonts w:eastAsiaTheme="minorHAnsi"/>
          <w:sz w:val="28"/>
          <w:szCs w:val="28"/>
          <w:lang w:val="uk-UA" w:eastAsia="en-US"/>
        </w:rPr>
        <w:t>Maxiflex</w:t>
      </w:r>
      <w:proofErr w:type="spellEnd"/>
      <w:r w:rsidRPr="001B54B2">
        <w:rPr>
          <w:rFonts w:eastAsiaTheme="minorHAnsi"/>
          <w:sz w:val="28"/>
          <w:szCs w:val="28"/>
          <w:lang w:val="uk-UA" w:eastAsia="en-US"/>
        </w:rPr>
        <w:t xml:space="preserve"> 20*2, </w:t>
      </w:r>
      <w:r w:rsidRPr="001B54B2">
        <w:rPr>
          <w:rFonts w:eastAsiaTheme="minorHAnsi"/>
          <w:position w:val="-14"/>
          <w:sz w:val="28"/>
          <w:szCs w:val="28"/>
          <w:lang w:val="uk-UA" w:eastAsia="en-US"/>
        </w:rPr>
        <w:object w:dxaOrig="900" w:dyaOrig="380" w14:anchorId="2C466182">
          <v:shape id="_x0000_i1191" type="#_x0000_t75" style="width:45pt;height:18.6pt" o:ole="">
            <v:imagedata r:id="rId358" o:title=""/>
          </v:shape>
          <o:OLEObject Type="Embed" ProgID="Equation.3" ShapeID="_x0000_i1191" DrawAspect="Content" ObjectID="_1650694392" r:id="rId359"/>
        </w:object>
      </w:r>
      <m:oMath>
        <m:sSup>
          <m:sSupPr>
            <m:ctrlPr>
              <w:rPr>
                <w:rFonts w:ascii="Cambria Math" w:eastAsiaTheme="minorEastAsia" w:hAnsi="Cambria Math"/>
                <w:i/>
                <w:sz w:val="28"/>
                <w:szCs w:val="28"/>
                <w:lang w:val="uk-UA" w:eastAsia="en-US"/>
              </w:rPr>
            </m:ctrlPr>
          </m:sSupPr>
          <m:e>
            <m:r>
              <w:rPr>
                <w:rFonts w:ascii="Cambria Math" w:eastAsiaTheme="minorEastAsia" w:hAnsi="Cambria Math"/>
                <w:sz w:val="28"/>
                <w:szCs w:val="28"/>
                <w:lang w:val="uk-UA" w:eastAsia="en-US"/>
              </w:rPr>
              <m:t>мм</m:t>
            </m:r>
          </m:e>
          <m:sup>
            <m:r>
              <w:rPr>
                <w:rFonts w:ascii="Cambria Math" w:eastAsiaTheme="minorEastAsia" w:hAnsi="Cambria Math"/>
                <w:sz w:val="28"/>
                <w:szCs w:val="28"/>
                <w:lang w:val="uk-UA" w:eastAsia="en-US"/>
              </w:rPr>
              <m:t>2</m:t>
            </m:r>
          </m:sup>
        </m:sSup>
      </m:oMath>
      <w:r w:rsidRPr="001B54B2">
        <w:rPr>
          <w:rFonts w:eastAsiaTheme="minorEastAsia"/>
          <w:sz w:val="28"/>
          <w:szCs w:val="28"/>
          <w:lang w:val="uk-UA" w:eastAsia="en-US"/>
        </w:rPr>
        <w:t xml:space="preserve">, а для вторинної обмотки трубку діаметром 22 мм з товщиною стінки 1.5 мм, у котрої </w:t>
      </w:r>
      <w:r w:rsidRPr="001B54B2">
        <w:rPr>
          <w:rFonts w:eastAsiaTheme="minorEastAsia"/>
          <w:position w:val="-14"/>
          <w:sz w:val="28"/>
          <w:szCs w:val="28"/>
          <w:lang w:val="uk-UA" w:eastAsia="en-US"/>
        </w:rPr>
        <w:object w:dxaOrig="1340" w:dyaOrig="380" w14:anchorId="23177E96">
          <v:shape id="_x0000_i1192" type="#_x0000_t75" style="width:66.6pt;height:18.6pt" o:ole="">
            <v:imagedata r:id="rId360" o:title=""/>
          </v:shape>
          <o:OLEObject Type="Embed" ProgID="Equation.3" ShapeID="_x0000_i1192" DrawAspect="Content" ObjectID="_1650694393" r:id="rId361"/>
        </w:object>
      </w:r>
      <m:oMath>
        <m:sSup>
          <m:sSupPr>
            <m:ctrlPr>
              <w:rPr>
                <w:rFonts w:ascii="Cambria Math" w:eastAsiaTheme="minorEastAsia" w:hAnsi="Cambria Math"/>
                <w:i/>
                <w:sz w:val="28"/>
                <w:szCs w:val="28"/>
                <w:lang w:val="uk-UA" w:eastAsia="en-US"/>
              </w:rPr>
            </m:ctrlPr>
          </m:sSupPr>
          <m:e>
            <m:r>
              <w:rPr>
                <w:rFonts w:ascii="Cambria Math" w:eastAsiaTheme="minorEastAsia" w:hAnsi="Cambria Math"/>
                <w:sz w:val="28"/>
                <w:szCs w:val="28"/>
                <w:lang w:val="uk-UA" w:eastAsia="en-US"/>
              </w:rPr>
              <m:t>мм</m:t>
            </m:r>
          </m:e>
          <m:sup>
            <m:r>
              <w:rPr>
                <w:rFonts w:ascii="Cambria Math" w:eastAsiaTheme="minorEastAsia" w:hAnsi="Cambria Math"/>
                <w:sz w:val="28"/>
                <w:szCs w:val="28"/>
                <w:lang w:val="uk-UA" w:eastAsia="en-US"/>
              </w:rPr>
              <m:t>2</m:t>
            </m:r>
          </m:sup>
        </m:sSup>
      </m:oMath>
      <w:r w:rsidRPr="001B54B2">
        <w:rPr>
          <w:rFonts w:eastAsiaTheme="minorEastAsia"/>
          <w:sz w:val="28"/>
          <w:szCs w:val="28"/>
          <w:lang w:val="uk-UA" w:eastAsia="en-US"/>
        </w:rPr>
        <w:t>.</w:t>
      </w:r>
    </w:p>
    <w:p w14:paraId="7BD55F49" w14:textId="77777777" w:rsidR="00612EFC" w:rsidRPr="001B54B2" w:rsidRDefault="00612EFC" w:rsidP="008D1143">
      <w:pPr>
        <w:numPr>
          <w:ilvl w:val="0"/>
          <w:numId w:val="15"/>
        </w:numPr>
        <w:spacing w:after="160" w:line="360" w:lineRule="auto"/>
        <w:ind w:left="0" w:firstLine="709"/>
        <w:contextualSpacing/>
        <w:jc w:val="both"/>
        <w:rPr>
          <w:rFonts w:eastAsiaTheme="minorEastAsia"/>
          <w:sz w:val="28"/>
          <w:szCs w:val="28"/>
          <w:lang w:val="uk-UA" w:eastAsia="en-US"/>
        </w:rPr>
      </w:pPr>
      <w:r w:rsidRPr="001B54B2">
        <w:rPr>
          <w:rFonts w:eastAsiaTheme="minorEastAsia"/>
          <w:sz w:val="28"/>
          <w:szCs w:val="28"/>
          <w:lang w:val="uk-UA" w:eastAsia="en-US"/>
        </w:rPr>
        <w:t xml:space="preserve"> По відомим методикам розраховуємо випрямляч і визначаємо вимоги до діодів випрямляча VD1 – VD6.</w:t>
      </w:r>
    </w:p>
    <w:p w14:paraId="43B5638A" w14:textId="77777777" w:rsidR="00612EFC" w:rsidRPr="001B54B2" w:rsidRDefault="00612EFC" w:rsidP="008D1143">
      <w:pPr>
        <w:spacing w:line="360" w:lineRule="auto"/>
        <w:jc w:val="right"/>
        <w:rPr>
          <w:rFonts w:eastAsiaTheme="minorEastAsia"/>
          <w:sz w:val="28"/>
          <w:szCs w:val="28"/>
          <w:lang w:val="uk-UA" w:eastAsia="en-US"/>
        </w:rPr>
      </w:pPr>
      <w:r w:rsidRPr="001B54B2">
        <w:rPr>
          <w:rFonts w:eastAsiaTheme="minorEastAsia"/>
          <w:position w:val="-24"/>
          <w:sz w:val="28"/>
          <w:szCs w:val="28"/>
          <w:lang w:val="uk-UA" w:eastAsia="en-US"/>
        </w:rPr>
        <w:object w:dxaOrig="3040" w:dyaOrig="639" w14:anchorId="57600979">
          <v:shape id="_x0000_i1193" type="#_x0000_t75" style="width:153pt;height:32.4pt" o:ole="">
            <v:imagedata r:id="rId362" o:title=""/>
          </v:shape>
          <o:OLEObject Type="Embed" ProgID="Equation.3" ShapeID="_x0000_i1193" DrawAspect="Content" ObjectID="_1650694394" r:id="rId363"/>
        </w:object>
      </w:r>
      <w:r w:rsidRPr="001B54B2">
        <w:rPr>
          <w:rFonts w:eastAsiaTheme="minorEastAsia"/>
          <w:sz w:val="28"/>
          <w:szCs w:val="28"/>
          <w:lang w:val="uk-UA" w:eastAsia="en-US"/>
        </w:rPr>
        <w:t>А.                                  (2.51)</w:t>
      </w:r>
    </w:p>
    <w:p w14:paraId="20B86DE4" w14:textId="77777777" w:rsidR="00612EFC" w:rsidRPr="001B54B2" w:rsidRDefault="00612EFC" w:rsidP="008D1143">
      <w:pPr>
        <w:spacing w:line="360" w:lineRule="auto"/>
        <w:jc w:val="right"/>
        <w:rPr>
          <w:rFonts w:eastAsiaTheme="minorEastAsia"/>
          <w:sz w:val="28"/>
          <w:szCs w:val="28"/>
          <w:lang w:val="uk-UA" w:eastAsia="en-US"/>
        </w:rPr>
      </w:pPr>
      <w:r w:rsidRPr="001B54B2">
        <w:rPr>
          <w:rFonts w:eastAsiaTheme="minorEastAsia"/>
          <w:position w:val="-14"/>
          <w:sz w:val="28"/>
          <w:szCs w:val="28"/>
          <w:lang w:val="uk-UA" w:eastAsia="en-US"/>
        </w:rPr>
        <w:object w:dxaOrig="2620" w:dyaOrig="380" w14:anchorId="1A583DA7">
          <v:shape id="_x0000_i1194" type="#_x0000_t75" style="width:131.4pt;height:18.6pt" o:ole="">
            <v:imagedata r:id="rId364" o:title=""/>
          </v:shape>
          <o:OLEObject Type="Embed" ProgID="Equation.3" ShapeID="_x0000_i1194" DrawAspect="Content" ObjectID="_1650694395" r:id="rId365"/>
        </w:object>
      </w:r>
      <w:r w:rsidRPr="001B54B2">
        <w:rPr>
          <w:rFonts w:eastAsiaTheme="minorEastAsia"/>
          <w:sz w:val="28"/>
          <w:szCs w:val="28"/>
          <w:lang w:val="uk-UA" w:eastAsia="en-US"/>
        </w:rPr>
        <w:t>В.                                     (2.52)</w:t>
      </w:r>
    </w:p>
    <w:p w14:paraId="5E5C859D" w14:textId="77777777" w:rsidR="00612EFC" w:rsidRPr="001B54B2" w:rsidRDefault="00612EFC" w:rsidP="008D1143">
      <w:pPr>
        <w:spacing w:after="160" w:line="360" w:lineRule="auto"/>
        <w:ind w:firstLine="709"/>
        <w:jc w:val="both"/>
        <w:rPr>
          <w:rFonts w:eastAsiaTheme="minorEastAsia"/>
          <w:sz w:val="28"/>
          <w:szCs w:val="28"/>
          <w:lang w:val="uk-UA" w:eastAsia="en-US"/>
        </w:rPr>
      </w:pPr>
      <w:r w:rsidRPr="001B54B2">
        <w:rPr>
          <w:rFonts w:eastAsiaTheme="minorEastAsia"/>
          <w:sz w:val="28"/>
          <w:szCs w:val="28"/>
          <w:lang w:val="uk-UA" w:eastAsia="en-US"/>
        </w:rPr>
        <w:t>Виберемо діодний трифазний міст 160МТ160К.</w:t>
      </w:r>
    </w:p>
    <w:p w14:paraId="1E7EC44F" w14:textId="77777777" w:rsidR="00612EFC" w:rsidRPr="001B54B2" w:rsidRDefault="00612EFC" w:rsidP="00423188">
      <w:pPr>
        <w:spacing w:line="360" w:lineRule="auto"/>
        <w:jc w:val="both"/>
        <w:rPr>
          <w:sz w:val="28"/>
          <w:szCs w:val="28"/>
          <w:lang w:val="uk-UA"/>
        </w:rPr>
      </w:pPr>
    </w:p>
    <w:p w14:paraId="003DD03D" w14:textId="77777777" w:rsidR="00612EFC" w:rsidRPr="001B54B2" w:rsidRDefault="00612EFC" w:rsidP="00423188">
      <w:pPr>
        <w:spacing w:line="360" w:lineRule="auto"/>
        <w:jc w:val="both"/>
        <w:rPr>
          <w:sz w:val="28"/>
          <w:szCs w:val="28"/>
          <w:lang w:val="uk-UA"/>
        </w:rPr>
      </w:pPr>
    </w:p>
    <w:p w14:paraId="5E6A56DA" w14:textId="77777777" w:rsidR="00612EFC" w:rsidRPr="001B54B2" w:rsidRDefault="00612EFC" w:rsidP="00423188">
      <w:pPr>
        <w:spacing w:line="360" w:lineRule="auto"/>
        <w:jc w:val="both"/>
        <w:rPr>
          <w:sz w:val="28"/>
          <w:szCs w:val="28"/>
          <w:lang w:val="uk-UA"/>
        </w:rPr>
      </w:pPr>
    </w:p>
    <w:p w14:paraId="3092C6DC" w14:textId="77777777" w:rsidR="00612EFC" w:rsidRPr="001B54B2" w:rsidRDefault="00612EFC" w:rsidP="00423188">
      <w:pPr>
        <w:spacing w:line="360" w:lineRule="auto"/>
        <w:jc w:val="both"/>
        <w:rPr>
          <w:sz w:val="28"/>
          <w:szCs w:val="28"/>
          <w:lang w:val="uk-UA"/>
        </w:rPr>
      </w:pPr>
    </w:p>
    <w:p w14:paraId="09E3A9BC" w14:textId="77777777" w:rsidR="00612EFC" w:rsidRPr="001B54B2" w:rsidRDefault="00612EFC" w:rsidP="00423188">
      <w:pPr>
        <w:spacing w:line="360" w:lineRule="auto"/>
        <w:jc w:val="both"/>
        <w:rPr>
          <w:sz w:val="28"/>
          <w:szCs w:val="28"/>
          <w:lang w:val="uk-UA"/>
        </w:rPr>
      </w:pPr>
    </w:p>
    <w:p w14:paraId="7DF35388" w14:textId="77777777" w:rsidR="00612EFC" w:rsidRPr="001B54B2" w:rsidRDefault="00612EFC" w:rsidP="00423188">
      <w:pPr>
        <w:spacing w:line="360" w:lineRule="auto"/>
        <w:jc w:val="both"/>
        <w:rPr>
          <w:sz w:val="28"/>
          <w:szCs w:val="28"/>
          <w:lang w:val="uk-UA"/>
        </w:rPr>
      </w:pPr>
    </w:p>
    <w:p w14:paraId="7AD8781F" w14:textId="77777777" w:rsidR="00612EFC" w:rsidRPr="001B54B2" w:rsidRDefault="00612EFC" w:rsidP="00423188">
      <w:pPr>
        <w:spacing w:line="360" w:lineRule="auto"/>
        <w:jc w:val="both"/>
        <w:rPr>
          <w:sz w:val="28"/>
          <w:szCs w:val="28"/>
          <w:lang w:val="uk-UA"/>
        </w:rPr>
      </w:pPr>
    </w:p>
    <w:p w14:paraId="5D8536DE" w14:textId="77777777" w:rsidR="00612EFC" w:rsidRPr="001B54B2" w:rsidRDefault="00612EFC" w:rsidP="00423188">
      <w:pPr>
        <w:spacing w:line="360" w:lineRule="auto"/>
        <w:jc w:val="both"/>
        <w:rPr>
          <w:sz w:val="28"/>
          <w:szCs w:val="28"/>
          <w:lang w:val="uk-UA"/>
        </w:rPr>
      </w:pPr>
    </w:p>
    <w:p w14:paraId="5A96DB5B" w14:textId="77777777" w:rsidR="00612EFC" w:rsidRDefault="00612EFC" w:rsidP="00423188">
      <w:pPr>
        <w:spacing w:line="360" w:lineRule="auto"/>
        <w:jc w:val="both"/>
        <w:rPr>
          <w:sz w:val="28"/>
          <w:szCs w:val="28"/>
          <w:lang w:val="uk-UA"/>
        </w:rPr>
      </w:pPr>
    </w:p>
    <w:p w14:paraId="686A23CC" w14:textId="77777777" w:rsidR="00500389" w:rsidRDefault="00500389" w:rsidP="00423188">
      <w:pPr>
        <w:spacing w:line="360" w:lineRule="auto"/>
        <w:jc w:val="both"/>
        <w:rPr>
          <w:sz w:val="28"/>
          <w:szCs w:val="28"/>
          <w:lang w:val="uk-UA"/>
        </w:rPr>
      </w:pPr>
    </w:p>
    <w:p w14:paraId="4AEC3EF9" w14:textId="77777777" w:rsidR="00500389" w:rsidRDefault="00500389" w:rsidP="00423188">
      <w:pPr>
        <w:spacing w:line="360" w:lineRule="auto"/>
        <w:jc w:val="both"/>
        <w:rPr>
          <w:sz w:val="28"/>
          <w:szCs w:val="28"/>
          <w:lang w:val="uk-UA"/>
        </w:rPr>
      </w:pPr>
    </w:p>
    <w:p w14:paraId="6438A594" w14:textId="77777777" w:rsidR="00500389" w:rsidRDefault="00500389" w:rsidP="00423188">
      <w:pPr>
        <w:spacing w:line="360" w:lineRule="auto"/>
        <w:jc w:val="both"/>
        <w:rPr>
          <w:sz w:val="28"/>
          <w:szCs w:val="28"/>
          <w:lang w:val="uk-UA"/>
        </w:rPr>
      </w:pPr>
    </w:p>
    <w:p w14:paraId="6C3517C6" w14:textId="77777777" w:rsidR="00500389" w:rsidRDefault="00500389" w:rsidP="00423188">
      <w:pPr>
        <w:spacing w:line="360" w:lineRule="auto"/>
        <w:jc w:val="both"/>
        <w:rPr>
          <w:sz w:val="28"/>
          <w:szCs w:val="28"/>
          <w:lang w:val="uk-UA"/>
        </w:rPr>
      </w:pPr>
    </w:p>
    <w:p w14:paraId="4BDDEE2E" w14:textId="77777777" w:rsidR="00500389" w:rsidRPr="001B54B2" w:rsidRDefault="00500389" w:rsidP="00423188">
      <w:pPr>
        <w:spacing w:line="360" w:lineRule="auto"/>
        <w:jc w:val="both"/>
        <w:rPr>
          <w:sz w:val="28"/>
          <w:szCs w:val="28"/>
          <w:lang w:val="uk-UA"/>
        </w:rPr>
      </w:pPr>
    </w:p>
    <w:p w14:paraId="1C07403E" w14:textId="77777777" w:rsidR="00612EFC" w:rsidRPr="001B54B2" w:rsidRDefault="00612EFC" w:rsidP="00423188">
      <w:pPr>
        <w:spacing w:line="360" w:lineRule="auto"/>
        <w:jc w:val="both"/>
        <w:rPr>
          <w:sz w:val="28"/>
          <w:szCs w:val="28"/>
          <w:lang w:val="uk-UA"/>
        </w:rPr>
      </w:pPr>
    </w:p>
    <w:p w14:paraId="5D3842B8" w14:textId="77777777" w:rsidR="00612EFC" w:rsidRPr="001B54B2" w:rsidRDefault="00612EFC" w:rsidP="00423188">
      <w:pPr>
        <w:spacing w:line="360" w:lineRule="auto"/>
        <w:jc w:val="both"/>
        <w:rPr>
          <w:sz w:val="28"/>
          <w:szCs w:val="28"/>
          <w:lang w:val="uk-UA"/>
        </w:rPr>
      </w:pPr>
    </w:p>
    <w:p w14:paraId="52646F86" w14:textId="77777777" w:rsidR="00612EFC" w:rsidRPr="001B54B2" w:rsidRDefault="00612EFC" w:rsidP="00423188">
      <w:pPr>
        <w:spacing w:line="360" w:lineRule="auto"/>
        <w:jc w:val="both"/>
        <w:rPr>
          <w:sz w:val="28"/>
          <w:szCs w:val="28"/>
          <w:lang w:val="uk-UA"/>
        </w:rPr>
      </w:pPr>
    </w:p>
    <w:p w14:paraId="721749FC" w14:textId="77777777" w:rsidR="00612EFC" w:rsidRPr="001B54B2" w:rsidRDefault="00612EFC" w:rsidP="00423188">
      <w:pPr>
        <w:spacing w:line="360" w:lineRule="auto"/>
        <w:jc w:val="both"/>
        <w:rPr>
          <w:sz w:val="28"/>
          <w:szCs w:val="28"/>
          <w:lang w:val="uk-UA"/>
        </w:rPr>
      </w:pPr>
    </w:p>
    <w:p w14:paraId="027E2E61" w14:textId="77777777" w:rsidR="00612EFC" w:rsidRPr="001B54B2" w:rsidRDefault="00612EFC" w:rsidP="00423188">
      <w:pPr>
        <w:spacing w:line="360" w:lineRule="auto"/>
        <w:jc w:val="both"/>
        <w:rPr>
          <w:sz w:val="28"/>
          <w:szCs w:val="28"/>
          <w:lang w:val="uk-UA"/>
        </w:rPr>
      </w:pPr>
    </w:p>
    <w:p w14:paraId="3DC5ED05" w14:textId="77777777" w:rsidR="00612EFC" w:rsidRPr="001B54B2" w:rsidRDefault="00612EFC" w:rsidP="00423188">
      <w:pPr>
        <w:spacing w:line="360" w:lineRule="auto"/>
        <w:jc w:val="both"/>
        <w:rPr>
          <w:sz w:val="28"/>
          <w:szCs w:val="28"/>
          <w:lang w:val="uk-UA"/>
        </w:rPr>
      </w:pPr>
    </w:p>
    <w:p w14:paraId="6D22B1FB"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lastRenderedPageBreak/>
        <w:t>РОЗДІЛ 3</w:t>
      </w:r>
    </w:p>
    <w:p w14:paraId="6712E0DE"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t>РОЗРОБКА АЛГОРИТМІВ УПРАВЛІННЯ</w:t>
      </w:r>
    </w:p>
    <w:p w14:paraId="5A499A0F" w14:textId="77777777" w:rsidR="00612EFC" w:rsidRPr="001B54B2" w:rsidRDefault="00612EFC" w:rsidP="00612EFC">
      <w:pPr>
        <w:spacing w:line="360" w:lineRule="auto"/>
        <w:jc w:val="center"/>
        <w:rPr>
          <w:rFonts w:eastAsiaTheme="minorHAnsi"/>
          <w:b/>
          <w:sz w:val="28"/>
          <w:szCs w:val="28"/>
          <w:lang w:val="uk-UA" w:eastAsia="en-US"/>
        </w:rPr>
      </w:pPr>
      <w:r w:rsidRPr="001B54B2">
        <w:rPr>
          <w:rFonts w:eastAsiaTheme="minorHAnsi"/>
          <w:b/>
          <w:sz w:val="28"/>
          <w:szCs w:val="28"/>
          <w:lang w:val="uk-UA" w:eastAsia="en-US"/>
        </w:rPr>
        <w:t xml:space="preserve">3.1 Структура АСУ </w:t>
      </w:r>
      <w:r w:rsidRPr="001B54B2">
        <w:rPr>
          <w:rFonts w:eastAsiaTheme="minorHAnsi"/>
          <w:b/>
          <w:sz w:val="28"/>
          <w:szCs w:val="28"/>
          <w:lang w:val="uk-UA" w:eastAsia="en-US"/>
        </w:rPr>
        <w:softHyphen/>
      </w:r>
      <w:r w:rsidRPr="001B54B2">
        <w:rPr>
          <w:rFonts w:eastAsiaTheme="minorHAnsi"/>
          <w:b/>
          <w:sz w:val="28"/>
          <w:szCs w:val="28"/>
          <w:lang w:val="uk-UA" w:eastAsia="en-US"/>
        </w:rPr>
        <w:softHyphen/>
        <w:t>ТП</w:t>
      </w:r>
    </w:p>
    <w:p w14:paraId="54A8237D" w14:textId="77777777" w:rsidR="00612EFC" w:rsidRDefault="00612EFC" w:rsidP="00612EFC">
      <w:pPr>
        <w:spacing w:line="360" w:lineRule="auto"/>
        <w:ind w:firstLine="709"/>
        <w:jc w:val="both"/>
        <w:rPr>
          <w:rFonts w:eastAsia="Arial"/>
          <w:sz w:val="28"/>
          <w:szCs w:val="28"/>
          <w:lang w:val="uk-UA" w:eastAsia="uk-UA"/>
        </w:rPr>
      </w:pPr>
      <w:r w:rsidRPr="001B54B2">
        <w:rPr>
          <w:rFonts w:eastAsiaTheme="minorHAnsi"/>
          <w:sz w:val="28"/>
          <w:szCs w:val="28"/>
          <w:lang w:val="uk-UA" w:eastAsia="en-US"/>
        </w:rPr>
        <w:t>АСУ ТП ко</w:t>
      </w:r>
      <w:r w:rsidR="00505541" w:rsidRPr="001B54B2">
        <w:rPr>
          <w:rFonts w:eastAsiaTheme="minorHAnsi"/>
          <w:sz w:val="28"/>
          <w:szCs w:val="28"/>
          <w:lang w:val="uk-UA" w:eastAsia="en-US"/>
        </w:rPr>
        <w:t>тла ДЕ -25</w:t>
      </w:r>
      <w:r w:rsidRPr="001B54B2">
        <w:rPr>
          <w:rFonts w:eastAsiaTheme="minorHAnsi"/>
          <w:sz w:val="28"/>
          <w:szCs w:val="28"/>
          <w:lang w:val="uk-UA" w:eastAsia="en-US"/>
        </w:rPr>
        <w:t xml:space="preserve"> призначена для безпечного і економічного керування роботою парового котла з автоматичною підтримкою параметрів відповідно до технологічного регламенту. І має </w:t>
      </w:r>
      <w:proofErr w:type="spellStart"/>
      <w:r w:rsidRPr="001B54B2">
        <w:rPr>
          <w:rFonts w:eastAsia="Arial"/>
          <w:sz w:val="28"/>
          <w:szCs w:val="28"/>
          <w:lang w:val="uk-UA" w:eastAsia="uk-UA"/>
        </w:rPr>
        <w:t>трирівневу</w:t>
      </w:r>
      <w:proofErr w:type="spellEnd"/>
      <w:r w:rsidRPr="001B54B2">
        <w:rPr>
          <w:rFonts w:eastAsia="Arial"/>
          <w:sz w:val="28"/>
          <w:szCs w:val="28"/>
          <w:lang w:val="uk-UA" w:eastAsia="uk-UA"/>
        </w:rPr>
        <w:t xml:space="preserve"> структуру.</w:t>
      </w:r>
    </w:p>
    <w:p w14:paraId="51665DC8" w14:textId="77777777" w:rsidR="00500389" w:rsidRPr="001B54B2" w:rsidRDefault="00500389" w:rsidP="00612EFC">
      <w:pPr>
        <w:spacing w:line="360" w:lineRule="auto"/>
        <w:ind w:firstLine="709"/>
        <w:jc w:val="both"/>
        <w:rPr>
          <w:rFonts w:eastAsia="Arial"/>
          <w:sz w:val="28"/>
          <w:szCs w:val="28"/>
          <w:lang w:val="uk-UA" w:eastAsia="uk-UA"/>
        </w:rPr>
      </w:pPr>
    </w:p>
    <w:p w14:paraId="5F28A6A8"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t>3.1.1 Верхній рівень АСУ ТП</w:t>
      </w:r>
    </w:p>
    <w:p w14:paraId="358E758A"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Верхній рівень, що забезпечує людино-машинний інтерфейс, може бути реалізований в двох варіантах.</w:t>
      </w:r>
    </w:p>
    <w:p w14:paraId="3540084C"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1. Вбудований в комплектну шафу пульт оператора у вигляді графічного відео-термінала з сенсорним управлінням, створений на базі панелі QuikPanel View. Пульт забезпечує всі функції по відображенню інформації, що надходить від PLC і датчиків котла, а також по введенню оперативних команд, даних і уставок. </w:t>
      </w:r>
    </w:p>
    <w:p w14:paraId="748B2B4A" w14:textId="77777777" w:rsidR="00612EFC"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2. Автоматизоване робоче місце АРМ оператора котла (або оператора котельні) на базі персонального комп'ютера і програмного забезпечення ПЗ, розробленого на базі SCADA. Як інструмент розробки ПЗ АРМ можуть бути використані такі продукти, як ME View, Master-SCADA, TRACE MODE, Коло-2000, СТАЛКЕР і ін. АРМ оператора забезпечує зручний і ефективний контроль з боку оператора над виконанням всіх інформаційних, управляючих і сервісних функцій АСУ ТП.</w:t>
      </w:r>
    </w:p>
    <w:p w14:paraId="1A08B45D" w14:textId="77777777" w:rsidR="00500389" w:rsidRPr="001B54B2" w:rsidRDefault="00500389" w:rsidP="00612EFC">
      <w:pPr>
        <w:spacing w:line="360" w:lineRule="auto"/>
        <w:ind w:firstLine="709"/>
        <w:jc w:val="both"/>
        <w:rPr>
          <w:rFonts w:eastAsia="Arial"/>
          <w:sz w:val="28"/>
          <w:szCs w:val="28"/>
          <w:lang w:val="uk-UA" w:eastAsia="uk-UA"/>
        </w:rPr>
      </w:pPr>
    </w:p>
    <w:p w14:paraId="5AFC1EA3"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t>3.1.2 Середній рівень АСУ ТП</w:t>
      </w:r>
    </w:p>
    <w:p w14:paraId="15303EAA"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Середній рівень АСУ ТП представлений підсистемою контролю та управління, до складу якої входять прилади, змонтовані в комплектну шафу управління котлом Д</w:t>
      </w:r>
      <w:r w:rsidR="00505541" w:rsidRPr="001B54B2">
        <w:rPr>
          <w:rFonts w:eastAsia="Arial"/>
          <w:sz w:val="28"/>
          <w:szCs w:val="28"/>
          <w:lang w:val="uk-UA" w:eastAsia="uk-UA"/>
        </w:rPr>
        <w:t>Е – 25</w:t>
      </w:r>
      <w:r w:rsidRPr="001B54B2">
        <w:rPr>
          <w:rFonts w:eastAsia="Arial"/>
          <w:sz w:val="28"/>
          <w:szCs w:val="28"/>
          <w:lang w:val="uk-UA" w:eastAsia="uk-UA"/>
        </w:rPr>
        <w:t>. Шафа управління є функціонально закінченим виробом, він повністю реалізує всі операції по управлінню котлом і може використовуватися без комп'ютерного АРМ оператора.</w:t>
      </w:r>
    </w:p>
    <w:p w14:paraId="76E0C55D" w14:textId="77777777" w:rsidR="00612EFC" w:rsidRPr="001B54B2" w:rsidRDefault="00612EFC" w:rsidP="00612EFC">
      <w:pPr>
        <w:spacing w:line="360" w:lineRule="auto"/>
        <w:ind w:firstLine="709"/>
        <w:jc w:val="both"/>
        <w:rPr>
          <w:sz w:val="28"/>
          <w:szCs w:val="28"/>
          <w:lang w:val="uk-UA" w:eastAsia="en-US"/>
        </w:rPr>
      </w:pPr>
      <w:r w:rsidRPr="001B54B2">
        <w:rPr>
          <w:rFonts w:eastAsiaTheme="minorHAnsi"/>
          <w:sz w:val="28"/>
          <w:szCs w:val="28"/>
          <w:lang w:val="uk-UA" w:eastAsia="en-US"/>
        </w:rPr>
        <w:lastRenderedPageBreak/>
        <w:t xml:space="preserve">Апаратурну основу складає комплектна шафа автоматичного регулювання котлом, виконаний на базі програмованого логічного контролера PLC. </w:t>
      </w:r>
      <w:r w:rsidRPr="001B54B2">
        <w:rPr>
          <w:sz w:val="28"/>
          <w:szCs w:val="28"/>
          <w:lang w:val="uk-UA" w:eastAsia="en-US"/>
        </w:rPr>
        <w:t>Для створення сучасної автоматизованої системи пропонується використати PLC ABB AC500. Завдяки своїй масштабованості програмований контролер типу АС500 дозволяє здійснювати гнучкий підхід до вирішення різних завдань автоматизації виробничих процесів. Наявність комунікаційних модулів і інтерфейсу польових шин FieldBusPlug (FBP) дозволяє легко і просто підключити цю систему управління до стандартних польових шин.</w:t>
      </w:r>
    </w:p>
    <w:p w14:paraId="2800772C"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Масштабованість і модульна концепція платформи АС500 забезпечують можливість індивідуального конфігурування систем автоматизації. При цьому центральний пристрій управління автоматизованої системи втрачає певною мірою свою провідну роль, а сама система децентралізується або розділяється на ряд підсистем, що полегшує виконання завдань автоматизації процесів високої складності. Звідси найширші можливості застосування платформи АС500. Вони охоплюють автоматизацію виробництва в машинобудівній і харчовій промисловості, обслуговування будівель, управління підйомними кранами, контроль тунельних проходок, застосування на об'єктах морського призначення і в моніторингу навколишнього середовища. За допомогою швидкої зміни центрального блоку системи управління або розширення функціональних можливостей за допомогою модулів введення-виведення вирішуються проблеми зміни продуктивності контролера відповідно до дійсною потребою в ній, що дозволяє гнучко масштабувати систему.</w:t>
      </w:r>
    </w:p>
    <w:p w14:paraId="34E8AC86"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Знімні модулі можна швидко замінювати без демонтажу проводки, а також конфігурувати систему з урахуванням необхідних змін в майбутньому.</w:t>
      </w:r>
    </w:p>
    <w:p w14:paraId="5D2F6CD7"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Для повного контролю всієї системи необхідні додаткові модулі вводу/виводу, а саме:</w:t>
      </w:r>
    </w:p>
    <w:p w14:paraId="7F6F5DFA" w14:textId="77777777" w:rsidR="00612EFC" w:rsidRPr="001B54B2" w:rsidRDefault="00612EFC" w:rsidP="00612EFC">
      <w:pPr>
        <w:numPr>
          <w:ilvl w:val="0"/>
          <w:numId w:val="25"/>
        </w:numPr>
        <w:spacing w:after="160" w:line="360" w:lineRule="auto"/>
        <w:ind w:firstLine="709"/>
        <w:contextualSpacing/>
        <w:jc w:val="both"/>
        <w:rPr>
          <w:sz w:val="28"/>
          <w:szCs w:val="28"/>
          <w:lang w:val="uk-UA" w:eastAsia="en-US"/>
        </w:rPr>
      </w:pPr>
      <w:r w:rsidRPr="001B54B2">
        <w:rPr>
          <w:sz w:val="28"/>
          <w:szCs w:val="28"/>
          <w:lang w:val="uk-UA" w:eastAsia="en-US"/>
        </w:rPr>
        <w:t>модуль дискретного сигналу серії S500 DX571, що містить по 8 вхідних і вихідних сигналів, вихідними сигналами являються реле з номінальною напругою комутації 24 В.</w:t>
      </w:r>
    </w:p>
    <w:p w14:paraId="6E7532E8" w14:textId="77777777" w:rsidR="00612EFC" w:rsidRPr="001B54B2" w:rsidRDefault="00612EFC" w:rsidP="00612EFC">
      <w:pPr>
        <w:numPr>
          <w:ilvl w:val="0"/>
          <w:numId w:val="25"/>
        </w:numPr>
        <w:spacing w:after="160" w:line="360" w:lineRule="auto"/>
        <w:ind w:firstLine="709"/>
        <w:contextualSpacing/>
        <w:jc w:val="both"/>
        <w:rPr>
          <w:sz w:val="28"/>
          <w:szCs w:val="28"/>
          <w:lang w:val="uk-UA" w:eastAsia="en-US"/>
        </w:rPr>
      </w:pPr>
      <w:r w:rsidRPr="001B54B2">
        <w:rPr>
          <w:sz w:val="28"/>
          <w:szCs w:val="28"/>
          <w:lang w:val="uk-UA" w:eastAsia="en-US"/>
        </w:rPr>
        <w:lastRenderedPageBreak/>
        <w:t>модуль аналогового сигналу серії S500 AX571, що також має по 8 вхідних і вихідних сигналів, канали є уніфіковані тому призначені як дня сигналів по напрузі так і по струму.</w:t>
      </w:r>
    </w:p>
    <w:p w14:paraId="212EEE7C" w14:textId="77777777" w:rsidR="00612EFC" w:rsidRPr="001B54B2" w:rsidRDefault="00612EFC" w:rsidP="00612EFC">
      <w:pPr>
        <w:spacing w:line="360" w:lineRule="auto"/>
        <w:ind w:left="1429"/>
        <w:contextualSpacing/>
        <w:jc w:val="both"/>
        <w:rPr>
          <w:sz w:val="28"/>
          <w:szCs w:val="28"/>
          <w:lang w:val="uk-UA" w:eastAsia="en-US"/>
        </w:rPr>
      </w:pPr>
    </w:p>
    <w:p w14:paraId="207FDCCC" w14:textId="38C88F64" w:rsidR="00612EFC" w:rsidRPr="001B54B2" w:rsidRDefault="00612EFC" w:rsidP="00612EFC">
      <w:pPr>
        <w:spacing w:line="360" w:lineRule="auto"/>
        <w:jc w:val="center"/>
        <w:rPr>
          <w:b/>
          <w:sz w:val="28"/>
          <w:szCs w:val="28"/>
          <w:lang w:val="uk-UA" w:eastAsia="en-US"/>
        </w:rPr>
      </w:pPr>
      <w:r w:rsidRPr="001B54B2">
        <w:rPr>
          <w:b/>
          <w:sz w:val="28"/>
          <w:szCs w:val="28"/>
          <w:lang w:val="uk-UA" w:eastAsia="en-US"/>
        </w:rPr>
        <w:t>3.1.3 Нижній рівень АСУ</w:t>
      </w:r>
      <w:r w:rsidR="00DC4EF3">
        <w:rPr>
          <w:b/>
          <w:sz w:val="28"/>
          <w:szCs w:val="28"/>
          <w:lang w:val="uk-UA" w:eastAsia="en-US"/>
        </w:rPr>
        <w:t xml:space="preserve"> </w:t>
      </w:r>
      <w:r w:rsidRPr="001B54B2">
        <w:rPr>
          <w:b/>
          <w:sz w:val="28"/>
          <w:szCs w:val="28"/>
          <w:lang w:val="uk-UA" w:eastAsia="en-US"/>
        </w:rPr>
        <w:t>ТП</w:t>
      </w:r>
    </w:p>
    <w:p w14:paraId="6446381A"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До складу елементів нижнього рівня включені датчики параметрів технологічного процесу і стану обладнання, а також силові виконавчі пристрої.</w:t>
      </w:r>
    </w:p>
    <w:p w14:paraId="74E32DE9"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 xml:space="preserve">Для контролю робочого рівня в барабані використовується перетворювач тиску ОВЕН ПД200. Призначений для без перервного перетворення вимірювального тиску (надлишкового, вакууметричного або диференціального) в уніфікований вихідний сигнал постійного струму 4-20 мА. </w:t>
      </w:r>
    </w:p>
    <w:p w14:paraId="4A653622"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uk-UA"/>
        </w:rPr>
        <w:t>Основні характеристики перетворювача:</w:t>
      </w:r>
    </w:p>
    <w:p w14:paraId="27DAA52C" w14:textId="77777777"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вимір різниці тиску нейтральних до нержавіючої сталі середовищ (повітря, пар, різні рідини);</w:t>
      </w:r>
    </w:p>
    <w:p w14:paraId="09FF5544" w14:textId="77777777"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перетворення перепаду тиску в уніфікований сигнал постійного струму 4...20 мА і HART-протокол;</w:t>
      </w:r>
    </w:p>
    <w:p w14:paraId="2376C1BC" w14:textId="320C1472"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 xml:space="preserve">верхня межа </w:t>
      </w:r>
      <w:r w:rsidR="00DC4EF3">
        <w:rPr>
          <w:sz w:val="28"/>
          <w:szCs w:val="28"/>
          <w:lang w:val="uk-UA" w:eastAsia="uk-UA"/>
        </w:rPr>
        <w:t>вимірюваного перепаду тиску (ВПТ</w:t>
      </w:r>
      <w:r w:rsidRPr="001B54B2">
        <w:rPr>
          <w:sz w:val="28"/>
          <w:szCs w:val="28"/>
          <w:lang w:val="uk-UA" w:eastAsia="uk-UA"/>
        </w:rPr>
        <w:t>) - ряд значень від ± 60,0 Па до ± 2,0 МПа;</w:t>
      </w:r>
    </w:p>
    <w:p w14:paraId="1DF30D56" w14:textId="77777777"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максимальне статичний тиск - 13 МПа;</w:t>
      </w:r>
    </w:p>
    <w:p w14:paraId="10534D06" w14:textId="77777777"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клас точності - 0,1;</w:t>
      </w:r>
    </w:p>
    <w:p w14:paraId="66BE9C2B" w14:textId="77777777" w:rsidR="00612EFC" w:rsidRPr="001B54B2" w:rsidRDefault="00612EFC" w:rsidP="00612EFC">
      <w:pPr>
        <w:numPr>
          <w:ilvl w:val="0"/>
          <w:numId w:val="20"/>
        </w:numPr>
        <w:spacing w:after="160" w:line="360" w:lineRule="auto"/>
        <w:ind w:firstLine="709"/>
        <w:contextualSpacing/>
        <w:jc w:val="both"/>
        <w:rPr>
          <w:sz w:val="28"/>
          <w:szCs w:val="28"/>
          <w:lang w:val="uk-UA" w:eastAsia="uk-UA"/>
        </w:rPr>
      </w:pPr>
      <w:r w:rsidRPr="001B54B2">
        <w:rPr>
          <w:sz w:val="28"/>
          <w:szCs w:val="28"/>
          <w:lang w:val="uk-UA" w:eastAsia="uk-UA"/>
        </w:rPr>
        <w:t>ступінь захисту корпусу датчика тиску - IP65;</w:t>
      </w:r>
    </w:p>
    <w:p w14:paraId="397A1848" w14:textId="77777777" w:rsidR="00612EFC" w:rsidRPr="001B54B2" w:rsidRDefault="00612EFC" w:rsidP="00612EFC">
      <w:pPr>
        <w:numPr>
          <w:ilvl w:val="0"/>
          <w:numId w:val="20"/>
        </w:numPr>
        <w:spacing w:after="160" w:line="360" w:lineRule="auto"/>
        <w:ind w:firstLine="709"/>
        <w:contextualSpacing/>
        <w:jc w:val="both"/>
        <w:rPr>
          <w:rFonts w:eastAsia="Arial"/>
          <w:sz w:val="28"/>
          <w:szCs w:val="28"/>
          <w:lang w:val="uk-UA" w:eastAsia="uk-UA"/>
        </w:rPr>
      </w:pPr>
      <w:r w:rsidRPr="001B54B2">
        <w:rPr>
          <w:sz w:val="28"/>
          <w:szCs w:val="28"/>
          <w:lang w:val="uk-UA" w:eastAsia="uk-UA"/>
        </w:rPr>
        <w:t xml:space="preserve">стійкість задовольняють вимогам до обладнання класу А по ГОСТ Р 51522. </w:t>
      </w:r>
    </w:p>
    <w:p w14:paraId="1C0242E6" w14:textId="77777777" w:rsidR="00612EFC" w:rsidRPr="001B54B2" w:rsidRDefault="00612EFC" w:rsidP="00612EFC">
      <w:pPr>
        <w:spacing w:line="360" w:lineRule="auto"/>
        <w:ind w:firstLine="709"/>
        <w:jc w:val="both"/>
        <w:rPr>
          <w:sz w:val="28"/>
          <w:szCs w:val="28"/>
          <w:lang w:val="uk-UA" w:eastAsia="uk-UA"/>
        </w:rPr>
      </w:pPr>
      <w:r w:rsidRPr="001B54B2">
        <w:rPr>
          <w:sz w:val="28"/>
          <w:szCs w:val="28"/>
          <w:lang w:val="uk-UA" w:eastAsia="uk-UA"/>
        </w:rPr>
        <w:t xml:space="preserve">Для   контролю   живильної   води   до   барабану   та   вихідної   пари використовується перетворювач тиску Dwyer Instruments серії 628 і 628CR. Але для вимірювання тиску вихідної пари необхідне встановлення проміжної мембрани, що виконуватиме функцію пониження температури, так як датчик розрахований на температуру не вище 100 °С. </w:t>
      </w:r>
    </w:p>
    <w:p w14:paraId="1DCD22A3" w14:textId="6FBFBC99"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lastRenderedPageBreak/>
        <w:t>Запірно-регулюючі пристрої для регулювання подачі палива та інших технологічних процесів</w:t>
      </w:r>
      <w:r w:rsidR="00DC4EF3">
        <w:rPr>
          <w:sz w:val="28"/>
          <w:szCs w:val="28"/>
          <w:lang w:val="uk-UA" w:eastAsia="en-US"/>
        </w:rPr>
        <w:t>,</w:t>
      </w:r>
      <w:r w:rsidRPr="001B54B2">
        <w:rPr>
          <w:sz w:val="28"/>
          <w:szCs w:val="28"/>
          <w:lang w:val="uk-UA" w:eastAsia="en-US"/>
        </w:rPr>
        <w:t xml:space="preserve"> повинні здійснювати регулювання досить точно і з невисокою швидкістю. Повільність процесу регулювання неодхідна в звязку появи можливих гідроударів. До даної умови підходять приводи Belimo NV24A-MP-TPC (1000 Н).</w:t>
      </w:r>
    </w:p>
    <w:p w14:paraId="61B679B7"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 xml:space="preserve">Для контролю температури використовуються звичайні датчики температури Pt1000, що мають зручне підключення, простоту та надійність. </w:t>
      </w:r>
    </w:p>
    <w:p w14:paraId="30684BA8" w14:textId="77777777"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Для управління приводами живильного насосу, вентиляторів нагнітального та димососу використовуються:</w:t>
      </w:r>
    </w:p>
    <w:p w14:paraId="2C2B2E45" w14:textId="77777777" w:rsidR="00612EFC" w:rsidRPr="001B54B2" w:rsidRDefault="00612EFC" w:rsidP="00612EFC">
      <w:pPr>
        <w:numPr>
          <w:ilvl w:val="0"/>
          <w:numId w:val="26"/>
        </w:numPr>
        <w:spacing w:after="160" w:line="360" w:lineRule="auto"/>
        <w:ind w:firstLine="709"/>
        <w:contextualSpacing/>
        <w:jc w:val="both"/>
        <w:rPr>
          <w:sz w:val="28"/>
          <w:szCs w:val="28"/>
          <w:lang w:val="uk-UA" w:eastAsia="en-US"/>
        </w:rPr>
      </w:pPr>
      <w:r w:rsidRPr="001B54B2">
        <w:rPr>
          <w:sz w:val="28"/>
          <w:szCs w:val="28"/>
          <w:lang w:val="uk-UA" w:eastAsia="en-US"/>
        </w:rPr>
        <w:t xml:space="preserve">ПЧ ABB ACS550 15кВт 3-ф/380V; </w:t>
      </w:r>
    </w:p>
    <w:p w14:paraId="0F9AD66D" w14:textId="77777777" w:rsidR="00612EFC" w:rsidRPr="001B54B2" w:rsidRDefault="00612EFC" w:rsidP="00612EFC">
      <w:pPr>
        <w:numPr>
          <w:ilvl w:val="0"/>
          <w:numId w:val="26"/>
        </w:numPr>
        <w:spacing w:after="160" w:line="360" w:lineRule="auto"/>
        <w:ind w:firstLine="709"/>
        <w:contextualSpacing/>
        <w:jc w:val="both"/>
        <w:rPr>
          <w:sz w:val="28"/>
          <w:szCs w:val="28"/>
          <w:lang w:val="uk-UA" w:eastAsia="en-US"/>
        </w:rPr>
      </w:pPr>
      <w:r w:rsidRPr="001B54B2">
        <w:rPr>
          <w:sz w:val="28"/>
          <w:szCs w:val="28"/>
          <w:lang w:val="uk-UA" w:eastAsia="en-US"/>
        </w:rPr>
        <w:t xml:space="preserve">АВВ ACS550 30кВт 3-ф/380. </w:t>
      </w:r>
    </w:p>
    <w:p w14:paraId="4220C068" w14:textId="0DADAAA5" w:rsidR="00612EFC" w:rsidRPr="001B54B2" w:rsidRDefault="00612EFC" w:rsidP="00612EFC">
      <w:pPr>
        <w:spacing w:line="360" w:lineRule="auto"/>
        <w:ind w:firstLine="709"/>
        <w:jc w:val="both"/>
        <w:rPr>
          <w:sz w:val="28"/>
          <w:szCs w:val="28"/>
          <w:lang w:val="uk-UA" w:eastAsia="en-US"/>
        </w:rPr>
      </w:pPr>
      <w:r w:rsidRPr="001B54B2">
        <w:rPr>
          <w:sz w:val="28"/>
          <w:szCs w:val="28"/>
          <w:lang w:val="uk-UA" w:eastAsia="en-US"/>
        </w:rPr>
        <w:t>Стандартні приводи ABB можна використовувати в різних галузях промисловості. Серед типових областей застосування можна назвати насоси, вентилятори і обладнання, яке потребує постійного крутного моменту (Наприклад, к</w:t>
      </w:r>
      <w:r w:rsidR="00DC4EF3">
        <w:rPr>
          <w:sz w:val="28"/>
          <w:szCs w:val="28"/>
          <w:lang w:val="uk-UA" w:eastAsia="en-US"/>
        </w:rPr>
        <w:t>онвеєри). Стандартні приводи A</w:t>
      </w:r>
      <w:r w:rsidR="00DC4EF3">
        <w:rPr>
          <w:sz w:val="28"/>
          <w:szCs w:val="28"/>
          <w:lang w:val="en-US" w:eastAsia="en-US"/>
        </w:rPr>
        <w:t>BB</w:t>
      </w:r>
      <w:r w:rsidRPr="001B54B2">
        <w:rPr>
          <w:sz w:val="28"/>
          <w:szCs w:val="28"/>
          <w:lang w:val="uk-UA" w:eastAsia="en-US"/>
        </w:rPr>
        <w:t xml:space="preserve"> ідеальні в ситуаціях, коли потрібно простота монтажу, </w:t>
      </w:r>
      <w:proofErr w:type="spellStart"/>
      <w:r w:rsidRPr="001B54B2">
        <w:rPr>
          <w:sz w:val="28"/>
          <w:szCs w:val="28"/>
          <w:lang w:val="uk-UA" w:eastAsia="en-US"/>
        </w:rPr>
        <w:t>пусконалагодження</w:t>
      </w:r>
      <w:proofErr w:type="spellEnd"/>
      <w:r w:rsidRPr="001B54B2">
        <w:rPr>
          <w:sz w:val="28"/>
          <w:szCs w:val="28"/>
          <w:lang w:val="uk-UA" w:eastAsia="en-US"/>
        </w:rPr>
        <w:t xml:space="preserve"> та експлуатації, а спеціальна настройка або спеціальна конструкція не потрібні. </w:t>
      </w:r>
    </w:p>
    <w:p w14:paraId="7D822115" w14:textId="77777777" w:rsidR="00612EFC" w:rsidRPr="001B54B2" w:rsidRDefault="00612EFC" w:rsidP="00612EFC">
      <w:pPr>
        <w:spacing w:line="360" w:lineRule="auto"/>
        <w:ind w:firstLine="709"/>
        <w:jc w:val="both"/>
        <w:rPr>
          <w:rFonts w:eastAsia="Arial"/>
          <w:sz w:val="28"/>
          <w:szCs w:val="28"/>
          <w:lang w:val="uk-UA" w:eastAsia="uk-UA"/>
        </w:rPr>
      </w:pPr>
      <w:r w:rsidRPr="001B54B2">
        <w:rPr>
          <w:sz w:val="28"/>
          <w:szCs w:val="28"/>
          <w:lang w:val="uk-UA" w:eastAsia="en-US"/>
        </w:rPr>
        <w:t>Особливості:</w:t>
      </w:r>
    </w:p>
    <w:p w14:paraId="043C1187" w14:textId="77777777" w:rsidR="00612EFC" w:rsidRPr="001B54B2" w:rsidRDefault="00612EFC" w:rsidP="00612EFC">
      <w:pPr>
        <w:numPr>
          <w:ilvl w:val="0"/>
          <w:numId w:val="21"/>
        </w:numPr>
        <w:spacing w:after="160" w:line="360" w:lineRule="auto"/>
        <w:ind w:firstLine="709"/>
        <w:contextualSpacing/>
        <w:jc w:val="both"/>
        <w:rPr>
          <w:rFonts w:eastAsia="Arial"/>
          <w:sz w:val="28"/>
          <w:szCs w:val="28"/>
          <w:lang w:val="uk-UA" w:eastAsia="uk-UA"/>
        </w:rPr>
      </w:pPr>
      <w:r w:rsidRPr="001B54B2">
        <w:rPr>
          <w:sz w:val="28"/>
          <w:szCs w:val="28"/>
          <w:lang w:val="uk-UA" w:eastAsia="en-US"/>
        </w:rPr>
        <w:t>Інтелектуальна панель управління, що забезпечує наочне і інтуїтивно зрозуміле управління приводом;</w:t>
      </w:r>
    </w:p>
    <w:p w14:paraId="0F7914EE" w14:textId="77777777" w:rsidR="00612EFC" w:rsidRPr="001B54B2" w:rsidRDefault="00612EFC" w:rsidP="00612EFC">
      <w:pPr>
        <w:numPr>
          <w:ilvl w:val="0"/>
          <w:numId w:val="21"/>
        </w:numPr>
        <w:spacing w:after="160" w:line="360" w:lineRule="auto"/>
        <w:ind w:firstLine="709"/>
        <w:contextualSpacing/>
        <w:jc w:val="both"/>
        <w:rPr>
          <w:rFonts w:eastAsia="Arial"/>
          <w:sz w:val="28"/>
          <w:szCs w:val="28"/>
          <w:lang w:val="uk-UA" w:eastAsia="uk-UA"/>
        </w:rPr>
      </w:pPr>
      <w:r w:rsidRPr="001B54B2">
        <w:rPr>
          <w:sz w:val="28"/>
          <w:szCs w:val="28"/>
          <w:lang w:val="uk-UA" w:eastAsia="en-US"/>
        </w:rPr>
        <w:t>Запатентована конструкція дроселя зі змінною ндуктивністю, що забезпечує високоефективне пригнічення гармонік;</w:t>
      </w:r>
    </w:p>
    <w:p w14:paraId="33249A5F" w14:textId="77777777" w:rsidR="00612EFC" w:rsidRPr="001B54B2" w:rsidRDefault="00612EFC" w:rsidP="00612EFC">
      <w:pPr>
        <w:numPr>
          <w:ilvl w:val="0"/>
          <w:numId w:val="21"/>
        </w:numPr>
        <w:spacing w:after="160" w:line="360" w:lineRule="auto"/>
        <w:ind w:firstLine="709"/>
        <w:contextualSpacing/>
        <w:jc w:val="both"/>
        <w:rPr>
          <w:rFonts w:eastAsia="Arial"/>
          <w:sz w:val="28"/>
          <w:szCs w:val="28"/>
          <w:lang w:val="uk-UA" w:eastAsia="uk-UA"/>
        </w:rPr>
      </w:pPr>
      <w:r w:rsidRPr="001B54B2">
        <w:rPr>
          <w:sz w:val="28"/>
          <w:szCs w:val="28"/>
          <w:lang w:val="uk-UA" w:eastAsia="en-US"/>
        </w:rPr>
        <w:t>Бездатчикове векторне управління;</w:t>
      </w:r>
    </w:p>
    <w:p w14:paraId="1E42F2EC" w14:textId="77777777" w:rsidR="00612EFC" w:rsidRPr="001B54B2" w:rsidRDefault="00612EFC" w:rsidP="00612EFC">
      <w:pPr>
        <w:numPr>
          <w:ilvl w:val="0"/>
          <w:numId w:val="21"/>
        </w:numPr>
        <w:spacing w:after="160" w:line="360" w:lineRule="auto"/>
        <w:ind w:firstLine="709"/>
        <w:contextualSpacing/>
        <w:jc w:val="both"/>
        <w:rPr>
          <w:rFonts w:eastAsia="Arial"/>
          <w:sz w:val="28"/>
          <w:szCs w:val="28"/>
          <w:lang w:val="uk-UA" w:eastAsia="uk-UA"/>
        </w:rPr>
      </w:pPr>
      <w:r w:rsidRPr="001B54B2">
        <w:rPr>
          <w:sz w:val="28"/>
          <w:szCs w:val="28"/>
          <w:lang w:val="uk-UA" w:eastAsia="en-US"/>
        </w:rPr>
        <w:t>Вбудований радіочастотний фільтр для перших і друге умов експлуатації входить в стандартну комплектацію;</w:t>
      </w:r>
    </w:p>
    <w:p w14:paraId="096E1B5C" w14:textId="77777777" w:rsidR="00612EFC" w:rsidRPr="001B54B2" w:rsidRDefault="00612EFC" w:rsidP="00612EFC">
      <w:pPr>
        <w:numPr>
          <w:ilvl w:val="0"/>
          <w:numId w:val="21"/>
        </w:numPr>
        <w:spacing w:after="160" w:line="360" w:lineRule="auto"/>
        <w:ind w:firstLine="709"/>
        <w:contextualSpacing/>
        <w:jc w:val="both"/>
        <w:rPr>
          <w:rFonts w:eastAsia="Arial"/>
          <w:sz w:val="28"/>
          <w:szCs w:val="28"/>
          <w:lang w:val="uk-UA" w:eastAsia="uk-UA"/>
        </w:rPr>
      </w:pPr>
      <w:r w:rsidRPr="001B54B2">
        <w:rPr>
          <w:sz w:val="28"/>
          <w:szCs w:val="28"/>
          <w:lang w:val="uk-UA" w:eastAsia="en-US"/>
        </w:rPr>
        <w:t>Гнучка система Fieldbus з вбудованою шиною Modbus і численними додатковими змінними адаптерами інших шин Fieldbus;</w:t>
      </w:r>
    </w:p>
    <w:p w14:paraId="601C40CE" w14:textId="77777777" w:rsidR="00612EFC" w:rsidRDefault="00612EFC" w:rsidP="00612EFC">
      <w:pPr>
        <w:numPr>
          <w:ilvl w:val="0"/>
          <w:numId w:val="21"/>
        </w:numPr>
        <w:spacing w:after="160" w:line="360" w:lineRule="auto"/>
        <w:ind w:firstLine="709"/>
        <w:contextualSpacing/>
        <w:jc w:val="both"/>
        <w:rPr>
          <w:sz w:val="28"/>
          <w:szCs w:val="28"/>
          <w:lang w:val="uk-UA" w:eastAsia="en-US"/>
        </w:rPr>
      </w:pPr>
      <w:r w:rsidRPr="001B54B2">
        <w:rPr>
          <w:sz w:val="28"/>
          <w:szCs w:val="28"/>
          <w:lang w:val="uk-UA" w:eastAsia="en-US"/>
        </w:rPr>
        <w:t xml:space="preserve">Сертифікація UL, </w:t>
      </w:r>
      <w:proofErr w:type="spellStart"/>
      <w:r w:rsidRPr="001B54B2">
        <w:rPr>
          <w:sz w:val="28"/>
          <w:szCs w:val="28"/>
          <w:lang w:val="uk-UA" w:eastAsia="en-US"/>
        </w:rPr>
        <w:t>cUL</w:t>
      </w:r>
      <w:proofErr w:type="spellEnd"/>
      <w:r w:rsidRPr="001B54B2">
        <w:rPr>
          <w:sz w:val="28"/>
          <w:szCs w:val="28"/>
          <w:lang w:val="uk-UA" w:eastAsia="en-US"/>
        </w:rPr>
        <w:t xml:space="preserve"> і CE.</w:t>
      </w:r>
    </w:p>
    <w:p w14:paraId="36EF1B5E" w14:textId="77777777" w:rsidR="00500389" w:rsidRPr="001B54B2" w:rsidRDefault="00500389" w:rsidP="00500389">
      <w:pPr>
        <w:spacing w:after="160" w:line="360" w:lineRule="auto"/>
        <w:ind w:left="1429"/>
        <w:contextualSpacing/>
        <w:jc w:val="both"/>
        <w:rPr>
          <w:sz w:val="28"/>
          <w:szCs w:val="28"/>
          <w:lang w:val="uk-UA" w:eastAsia="en-US"/>
        </w:rPr>
      </w:pPr>
    </w:p>
    <w:p w14:paraId="0DF9BAA5" w14:textId="77777777" w:rsidR="00612EFC" w:rsidRPr="001B54B2" w:rsidRDefault="00612EFC" w:rsidP="00612EFC">
      <w:pPr>
        <w:spacing w:line="360" w:lineRule="auto"/>
        <w:jc w:val="center"/>
        <w:rPr>
          <w:b/>
          <w:sz w:val="28"/>
          <w:szCs w:val="28"/>
          <w:lang w:val="uk-UA" w:eastAsia="en-US"/>
        </w:rPr>
      </w:pPr>
      <w:r w:rsidRPr="001B54B2">
        <w:rPr>
          <w:b/>
          <w:sz w:val="28"/>
          <w:szCs w:val="28"/>
          <w:lang w:val="uk-UA" w:eastAsia="en-US"/>
        </w:rPr>
        <w:lastRenderedPageBreak/>
        <w:t>3.1.4 АСУ ТП котла основні функції</w:t>
      </w:r>
    </w:p>
    <w:p w14:paraId="407A091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Інформаційні функції:</w:t>
      </w:r>
    </w:p>
    <w:p w14:paraId="24BB4CDD"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Збір і попередня обробка даних від датчиків технологічного процесу, про стан технологічного обладнання і виконавчих механізмів, контроль даних на достовірність;</w:t>
      </w:r>
    </w:p>
    <w:p w14:paraId="408072C8"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Подання оператору інформації про поточний стан технологічного процесу: у вигляді мнемосхем, графіків, гістограм, таблиць;</w:t>
      </w:r>
    </w:p>
    <w:p w14:paraId="1AC03AD9"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Аварійна і попереджувальна сигналізації;</w:t>
      </w:r>
    </w:p>
    <w:p w14:paraId="5B9E68A7"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Протоколювання роботи системи і дій оператора;</w:t>
      </w:r>
    </w:p>
    <w:p w14:paraId="6721B5FE"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Архівування даних;</w:t>
      </w:r>
    </w:p>
    <w:p w14:paraId="134FBD9F" w14:textId="77777777" w:rsidR="00612EFC" w:rsidRPr="001B54B2" w:rsidRDefault="00612EFC" w:rsidP="00612EFC">
      <w:pPr>
        <w:numPr>
          <w:ilvl w:val="0"/>
          <w:numId w:val="17"/>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Розрахунок техніко-економічних показників роботи котла.</w:t>
      </w:r>
    </w:p>
    <w:p w14:paraId="752A4943"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Керуючі функції:</w:t>
      </w:r>
    </w:p>
    <w:p w14:paraId="72497AA2" w14:textId="77777777" w:rsidR="00612EFC" w:rsidRPr="001B54B2" w:rsidRDefault="00612EFC" w:rsidP="00612EFC">
      <w:pPr>
        <w:numPr>
          <w:ilvl w:val="0"/>
          <w:numId w:val="19"/>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Електронне запалювання пальників і зупинка котла;</w:t>
      </w:r>
    </w:p>
    <w:p w14:paraId="07F29D41" w14:textId="77777777" w:rsidR="00612EFC" w:rsidRPr="001B54B2" w:rsidRDefault="00612EFC" w:rsidP="00612EFC">
      <w:pPr>
        <w:numPr>
          <w:ilvl w:val="0"/>
          <w:numId w:val="19"/>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Управління роботою котла в автоматичному, ручному і дистанційному режимах;</w:t>
      </w:r>
    </w:p>
    <w:p w14:paraId="01877898" w14:textId="77777777" w:rsidR="00612EFC" w:rsidRPr="001B54B2" w:rsidRDefault="00612EFC" w:rsidP="00612EFC">
      <w:pPr>
        <w:numPr>
          <w:ilvl w:val="0"/>
          <w:numId w:val="19"/>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Автоматичне регулювання технологічних параметрів;</w:t>
      </w:r>
    </w:p>
    <w:p w14:paraId="452A189D" w14:textId="77777777" w:rsidR="00612EFC" w:rsidRPr="001B54B2" w:rsidRDefault="00612EFC" w:rsidP="00612EFC">
      <w:pPr>
        <w:numPr>
          <w:ilvl w:val="0"/>
          <w:numId w:val="19"/>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Технологічні блокування і захисту.</w:t>
      </w:r>
    </w:p>
    <w:p w14:paraId="7AFF1E1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Сервісні функції:</w:t>
      </w:r>
    </w:p>
    <w:p w14:paraId="28335D76" w14:textId="77777777" w:rsidR="00612EFC" w:rsidRPr="001B54B2" w:rsidRDefault="00612EFC" w:rsidP="00612EFC">
      <w:pPr>
        <w:numPr>
          <w:ilvl w:val="0"/>
          <w:numId w:val="18"/>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Розмежування рівнів доступу до системи;</w:t>
      </w:r>
    </w:p>
    <w:p w14:paraId="55953562" w14:textId="77777777" w:rsidR="00612EFC" w:rsidRDefault="00612EFC" w:rsidP="00612EFC">
      <w:pPr>
        <w:numPr>
          <w:ilvl w:val="0"/>
          <w:numId w:val="18"/>
        </w:numPr>
        <w:spacing w:after="160" w:line="360" w:lineRule="auto"/>
        <w:ind w:left="709" w:firstLine="709"/>
        <w:contextualSpacing/>
        <w:jc w:val="both"/>
        <w:rPr>
          <w:rFonts w:eastAsia="Arial"/>
          <w:sz w:val="28"/>
          <w:szCs w:val="28"/>
          <w:lang w:val="uk-UA" w:eastAsia="uk-UA"/>
        </w:rPr>
      </w:pPr>
      <w:r w:rsidRPr="001B54B2">
        <w:rPr>
          <w:rFonts w:eastAsia="Arial"/>
          <w:sz w:val="28"/>
          <w:szCs w:val="28"/>
          <w:lang w:val="uk-UA" w:eastAsia="uk-UA"/>
        </w:rPr>
        <w:t>Автоматична діагностика роботи апаратних і програмних засобів АСУ ТП.</w:t>
      </w:r>
    </w:p>
    <w:p w14:paraId="582DCF4F" w14:textId="77777777" w:rsidR="00500389" w:rsidRPr="001B54B2" w:rsidRDefault="00500389" w:rsidP="00500389">
      <w:pPr>
        <w:spacing w:after="160" w:line="360" w:lineRule="auto"/>
        <w:ind w:left="1418"/>
        <w:contextualSpacing/>
        <w:jc w:val="both"/>
        <w:rPr>
          <w:rFonts w:eastAsia="Arial"/>
          <w:sz w:val="28"/>
          <w:szCs w:val="28"/>
          <w:lang w:val="uk-UA" w:eastAsia="uk-UA"/>
        </w:rPr>
      </w:pPr>
    </w:p>
    <w:p w14:paraId="7076FA50"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t>3.2 Реалізація та опис регуляторів</w:t>
      </w:r>
    </w:p>
    <w:p w14:paraId="1F6DCF7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Так як в технологічному процесі роботи парового котла основними являються наступні під системи:</w:t>
      </w:r>
    </w:p>
    <w:p w14:paraId="52BDD523" w14:textId="77777777" w:rsidR="00612EFC" w:rsidRPr="001B54B2" w:rsidRDefault="00612EFC" w:rsidP="00612EFC">
      <w:pPr>
        <w:numPr>
          <w:ilvl w:val="0"/>
          <w:numId w:val="22"/>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Регулювання рівня води;</w:t>
      </w:r>
    </w:p>
    <w:p w14:paraId="57A67AAD" w14:textId="77777777" w:rsidR="00612EFC" w:rsidRPr="001B54B2" w:rsidRDefault="00612EFC" w:rsidP="00612EFC">
      <w:pPr>
        <w:numPr>
          <w:ilvl w:val="0"/>
          <w:numId w:val="22"/>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Регулювання тиску пара;</w:t>
      </w:r>
    </w:p>
    <w:p w14:paraId="28BD2C52" w14:textId="77777777" w:rsidR="00612EFC" w:rsidRPr="001B54B2" w:rsidRDefault="00612EFC" w:rsidP="00612EFC">
      <w:pPr>
        <w:numPr>
          <w:ilvl w:val="0"/>
          <w:numId w:val="22"/>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Регулювання подачею повітря;</w:t>
      </w:r>
    </w:p>
    <w:p w14:paraId="7C5A07B9" w14:textId="77777777" w:rsidR="00612EFC" w:rsidRPr="001B54B2" w:rsidRDefault="00612EFC" w:rsidP="00612EFC">
      <w:pPr>
        <w:numPr>
          <w:ilvl w:val="0"/>
          <w:numId w:val="22"/>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lastRenderedPageBreak/>
        <w:t>Регулювання розрідження;</w:t>
      </w:r>
    </w:p>
    <w:p w14:paraId="24E73E6B" w14:textId="77777777" w:rsidR="00612EFC" w:rsidRPr="001B54B2" w:rsidRDefault="00612EFC" w:rsidP="00612EFC">
      <w:pPr>
        <w:numPr>
          <w:ilvl w:val="0"/>
          <w:numId w:val="22"/>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Регулювання температури вихідного пара.</w:t>
      </w:r>
    </w:p>
    <w:p w14:paraId="56524C3D"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 То необхідним буде створення регуляторів для даних процесів. У всіх цих під системах використовується ПІД регулювання. </w:t>
      </w:r>
    </w:p>
    <w:p w14:paraId="2E4390EF" w14:textId="2BBE29C8" w:rsidR="00612EFC" w:rsidRPr="001B54B2" w:rsidRDefault="00612EFC" w:rsidP="00612EFC">
      <w:pPr>
        <w:spacing w:line="360" w:lineRule="auto"/>
        <w:ind w:firstLine="709"/>
        <w:rPr>
          <w:rFonts w:eastAsia="Arial"/>
          <w:sz w:val="28"/>
          <w:szCs w:val="28"/>
          <w:lang w:val="uk-UA" w:eastAsia="uk-UA"/>
        </w:rPr>
      </w:pPr>
      <w:r w:rsidRPr="00DC4EF3">
        <w:rPr>
          <w:rFonts w:eastAsia="Arial"/>
          <w:sz w:val="28"/>
          <w:szCs w:val="28"/>
          <w:lang w:val="uk-UA" w:eastAsia="uk-UA"/>
        </w:rPr>
        <w:t>Р</w:t>
      </w:r>
      <w:r w:rsidR="00DC4EF3">
        <w:rPr>
          <w:rFonts w:eastAsia="Arial"/>
          <w:sz w:val="28"/>
          <w:szCs w:val="28"/>
          <w:lang w:val="uk-UA" w:eastAsia="uk-UA"/>
        </w:rPr>
        <w:t>егулятор</w:t>
      </w:r>
      <w:r w:rsidRPr="001B54B2">
        <w:rPr>
          <w:rFonts w:eastAsia="Arial"/>
          <w:sz w:val="28"/>
          <w:szCs w:val="28"/>
          <w:lang w:val="uk-UA" w:eastAsia="uk-UA"/>
        </w:rPr>
        <w:t xml:space="preserve"> </w:t>
      </w:r>
      <w:r w:rsidR="00DC4EF3">
        <w:rPr>
          <w:rFonts w:eastAsia="Arial"/>
          <w:sz w:val="28"/>
          <w:szCs w:val="28"/>
          <w:lang w:val="uk-UA" w:eastAsia="uk-UA"/>
        </w:rPr>
        <w:t>–</w:t>
      </w:r>
      <w:r w:rsidRPr="001B54B2">
        <w:rPr>
          <w:rFonts w:eastAsia="Arial"/>
          <w:sz w:val="28"/>
          <w:szCs w:val="28"/>
          <w:lang w:val="uk-UA" w:eastAsia="uk-UA"/>
        </w:rPr>
        <w:t xml:space="preserve"> пристрій, призначений для підтримки контрольованої величини на заданому рівні.</w:t>
      </w:r>
    </w:p>
    <w:p w14:paraId="711BF351"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Розглянемо суть регулювання на принципі роботи системи з теном.</w:t>
      </w:r>
    </w:p>
    <w:p w14:paraId="58526A1A"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4641E936" wp14:editId="699CA9A3">
            <wp:extent cx="3968151" cy="1980325"/>
            <wp:effectExtent l="0" t="0" r="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6"/>
                    <a:stretch>
                      <a:fillRect/>
                    </a:stretch>
                  </pic:blipFill>
                  <pic:spPr>
                    <a:xfrm>
                      <a:off x="0" y="0"/>
                      <a:ext cx="4011005" cy="2001711"/>
                    </a:xfrm>
                    <a:prstGeom prst="rect">
                      <a:avLst/>
                    </a:prstGeom>
                  </pic:spPr>
                </pic:pic>
              </a:graphicData>
            </a:graphic>
          </wp:inline>
        </w:drawing>
      </w:r>
    </w:p>
    <w:p w14:paraId="6CBD5510"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5</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Схема регулювання </w:t>
      </w:r>
      <w:r w:rsidRPr="001B54B2">
        <w:rPr>
          <w:rFonts w:eastAsiaTheme="minorHAnsi"/>
          <w:sz w:val="28"/>
          <w:szCs w:val="28"/>
          <w:lang w:val="uk-UA" w:eastAsia="en-US"/>
        </w:rPr>
        <w:t>аналогового</w:t>
      </w:r>
      <w:r w:rsidRPr="001B54B2">
        <w:rPr>
          <w:rFonts w:eastAsiaTheme="minorHAnsi"/>
          <w:iCs/>
          <w:sz w:val="28"/>
          <w:szCs w:val="28"/>
          <w:lang w:val="uk-UA" w:eastAsia="en-US"/>
        </w:rPr>
        <w:t xml:space="preserve"> типу (</w:t>
      </w:r>
      <w:r w:rsidRPr="001B54B2">
        <w:rPr>
          <w:rFonts w:eastAsia="Arial"/>
          <w:iCs/>
          <w:position w:val="-14"/>
          <w:sz w:val="28"/>
          <w:szCs w:val="28"/>
          <w:lang w:val="uk-UA" w:eastAsia="uk-UA"/>
        </w:rPr>
        <w:object w:dxaOrig="499" w:dyaOrig="380" w14:anchorId="3A24B712">
          <v:shape id="_x0000_i1195" type="#_x0000_t75" style="width:24.6pt;height:18.6pt" o:ole="">
            <v:imagedata r:id="rId367" o:title=""/>
          </v:shape>
          <o:OLEObject Type="Embed" ProgID="Equation.3" ShapeID="_x0000_i1195" DrawAspect="Content" ObjectID="_1650694396" r:id="rId368"/>
        </w:object>
      </w:r>
      <w:r w:rsidRPr="001B54B2">
        <w:rPr>
          <w:rFonts w:eastAsia="Arial"/>
          <w:iCs/>
          <w:sz w:val="28"/>
          <w:szCs w:val="28"/>
          <w:lang w:val="uk-UA" w:eastAsia="uk-UA"/>
        </w:rPr>
        <w:t xml:space="preserve"> - температура уставки).</w:t>
      </w:r>
    </w:p>
    <w:p w14:paraId="36753D0D"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У режимі аналогового регулювання регулятор розраховує відхилення </w:t>
      </w:r>
      <w:r w:rsidRPr="001B54B2">
        <w:rPr>
          <w:rFonts w:eastAsiaTheme="minorHAnsi"/>
          <w:sz w:val="28"/>
          <w:szCs w:val="28"/>
          <w:lang w:val="uk-UA" w:eastAsia="en-US"/>
        </w:rPr>
        <w:object w:dxaOrig="240" w:dyaOrig="260" w14:anchorId="2D8FF3C0">
          <v:shape id="_x0000_i1196" type="#_x0000_t75" style="width:12pt;height:12pt" o:ole="">
            <v:imagedata r:id="rId369" o:title=""/>
          </v:shape>
          <o:OLEObject Type="Embed" ProgID="Equation.3" ShapeID="_x0000_i1196" DrawAspect="Content" ObjectID="_1650694397" r:id="rId370"/>
        </w:object>
      </w:r>
      <w:r w:rsidRPr="001B54B2">
        <w:rPr>
          <w:rFonts w:eastAsiaTheme="minorHAnsi"/>
          <w:sz w:val="28"/>
          <w:szCs w:val="28"/>
          <w:lang w:val="uk-UA" w:eastAsia="en-US"/>
        </w:rPr>
        <w:t xml:space="preserve"> поточного значення контрольованої величини </w:t>
      </w:r>
      <w:r w:rsidRPr="001B54B2">
        <w:rPr>
          <w:rFonts w:eastAsiaTheme="minorHAnsi"/>
          <w:sz w:val="28"/>
          <w:szCs w:val="28"/>
          <w:lang w:val="uk-UA" w:eastAsia="en-US"/>
        </w:rPr>
        <w:object w:dxaOrig="220" w:dyaOrig="260" w14:anchorId="0686C7CC">
          <v:shape id="_x0000_i1197" type="#_x0000_t75" style="width:11.4pt;height:12pt" o:ole="">
            <v:imagedata r:id="rId371" o:title=""/>
          </v:shape>
          <o:OLEObject Type="Embed" ProgID="Equation.3" ShapeID="_x0000_i1197" DrawAspect="Content" ObjectID="_1650694398" r:id="rId372"/>
        </w:object>
      </w:r>
      <w:r w:rsidRPr="001B54B2">
        <w:rPr>
          <w:rFonts w:eastAsiaTheme="minorHAnsi"/>
          <w:sz w:val="28"/>
          <w:szCs w:val="28"/>
          <w:lang w:val="uk-UA" w:eastAsia="en-US"/>
        </w:rPr>
        <w:t xml:space="preserve"> від заданої уставки </w:t>
      </w:r>
      <w:r w:rsidRPr="001B54B2">
        <w:rPr>
          <w:rFonts w:eastAsiaTheme="minorHAnsi"/>
          <w:sz w:val="28"/>
          <w:szCs w:val="28"/>
          <w:lang w:val="uk-UA" w:eastAsia="en-US"/>
        </w:rPr>
        <w:object w:dxaOrig="420" w:dyaOrig="380" w14:anchorId="7BAB95AD">
          <v:shape id="_x0000_i1198" type="#_x0000_t75" style="width:21pt;height:18.6pt" o:ole="">
            <v:imagedata r:id="rId373" o:title=""/>
          </v:shape>
          <o:OLEObject Type="Embed" ProgID="Equation.3" ShapeID="_x0000_i1198" DrawAspect="Content" ObjectID="_1650694399" r:id="rId374"/>
        </w:object>
      </w:r>
      <w:r w:rsidRPr="001B54B2">
        <w:rPr>
          <w:rFonts w:eastAsiaTheme="minorHAnsi"/>
          <w:sz w:val="28"/>
          <w:szCs w:val="28"/>
          <w:lang w:val="uk-UA" w:eastAsia="en-US"/>
        </w:rPr>
        <w:t xml:space="preserve">(неузгодженість). В результаті на виході регулятора виробляється аналоговий сигнал </w:t>
      </w:r>
      <w:r w:rsidRPr="001B54B2">
        <w:rPr>
          <w:rFonts w:eastAsiaTheme="minorHAnsi"/>
          <w:sz w:val="28"/>
          <w:szCs w:val="28"/>
          <w:lang w:val="uk-UA" w:eastAsia="en-US"/>
        </w:rPr>
        <w:object w:dxaOrig="220" w:dyaOrig="260" w14:anchorId="009A1360">
          <v:shape id="_x0000_i1199" type="#_x0000_t75" style="width:11.4pt;height:12pt" o:ole="">
            <v:imagedata r:id="rId375" o:title=""/>
          </v:shape>
          <o:OLEObject Type="Embed" ProgID="Equation.3" ShapeID="_x0000_i1199" DrawAspect="Content" ObjectID="_1650694400" r:id="rId376"/>
        </w:object>
      </w:r>
      <w:r w:rsidRPr="001B54B2">
        <w:rPr>
          <w:rFonts w:eastAsiaTheme="minorHAnsi"/>
          <w:sz w:val="28"/>
          <w:szCs w:val="28"/>
          <w:lang w:val="uk-UA" w:eastAsia="en-US"/>
        </w:rPr>
        <w:t xml:space="preserve">, який спрямований на зменшення неузгодженості </w:t>
      </w:r>
      <w:r w:rsidRPr="001B54B2">
        <w:rPr>
          <w:rFonts w:eastAsiaTheme="minorHAnsi"/>
          <w:sz w:val="28"/>
          <w:szCs w:val="28"/>
          <w:lang w:val="uk-UA" w:eastAsia="en-US"/>
        </w:rPr>
        <w:object w:dxaOrig="240" w:dyaOrig="260" w14:anchorId="31E5F15D">
          <v:shape id="_x0000_i1200" type="#_x0000_t75" style="width:12pt;height:12pt" o:ole="">
            <v:imagedata r:id="rId377" o:title=""/>
          </v:shape>
          <o:OLEObject Type="Embed" ProgID="Equation.3" ShapeID="_x0000_i1200" DrawAspect="Content" ObjectID="_1650694401" r:id="rId378"/>
        </w:object>
      </w:r>
      <w:r w:rsidRPr="001B54B2">
        <w:rPr>
          <w:rFonts w:eastAsiaTheme="minorHAnsi"/>
          <w:sz w:val="28"/>
          <w:szCs w:val="28"/>
          <w:lang w:val="uk-UA" w:eastAsia="en-US"/>
        </w:rPr>
        <w:t>. Цей сигнал подається на виконавчий пристрій регулятора у вигляді струму або послідовності імпульсів (ШІМ).</w:t>
      </w:r>
    </w:p>
    <w:p w14:paraId="4AB3E77A"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Якщо вихідний пристрій регулятора дискретного типу (реле, транзисторна або семисторний оптопара, вихід для управління твердо тільним реле), вихідний сигнал перетвориться в послідовність керуючих імпульсів з тривалістю </w:t>
      </w:r>
      <w:r w:rsidRPr="001B54B2">
        <w:rPr>
          <w:rFonts w:eastAsia="Arial"/>
          <w:position w:val="-4"/>
          <w:sz w:val="28"/>
          <w:szCs w:val="28"/>
          <w:lang w:val="uk-UA" w:eastAsia="uk-UA"/>
        </w:rPr>
        <w:object w:dxaOrig="260" w:dyaOrig="260" w14:anchorId="5D694C0F">
          <v:shape id="_x0000_i1201" type="#_x0000_t75" style="width:12pt;height:12pt" o:ole="">
            <v:imagedata r:id="rId379" o:title=""/>
          </v:shape>
          <o:OLEObject Type="Embed" ProgID="Equation.3" ShapeID="_x0000_i1201" DrawAspect="Content" ObjectID="_1650694402" r:id="rId380"/>
        </w:object>
      </w:r>
      <w:r w:rsidRPr="001B54B2">
        <w:rPr>
          <w:rFonts w:eastAsia="Arial"/>
          <w:sz w:val="28"/>
          <w:szCs w:val="28"/>
          <w:lang w:val="uk-UA" w:eastAsia="uk-UA"/>
        </w:rPr>
        <w:t>:</w:t>
      </w:r>
    </w:p>
    <w:p w14:paraId="72C3FF4B" w14:textId="77777777" w:rsidR="00612EFC" w:rsidRPr="001B54B2" w:rsidRDefault="00612EFC" w:rsidP="00612EFC">
      <w:pPr>
        <w:spacing w:line="360" w:lineRule="auto"/>
        <w:ind w:firstLine="709"/>
        <w:jc w:val="right"/>
        <w:rPr>
          <w:rFonts w:eastAsia="Arial"/>
          <w:sz w:val="28"/>
          <w:szCs w:val="28"/>
          <w:lang w:val="uk-UA" w:eastAsia="uk-UA"/>
        </w:rPr>
      </w:pPr>
      <w:r w:rsidRPr="001B54B2">
        <w:rPr>
          <w:rFonts w:eastAsia="Arial"/>
          <w:position w:val="-24"/>
          <w:sz w:val="28"/>
          <w:szCs w:val="28"/>
          <w:lang w:val="uk-UA" w:eastAsia="uk-UA"/>
        </w:rPr>
        <w:object w:dxaOrig="1380" w:dyaOrig="639" w14:anchorId="2B97C789">
          <v:shape id="_x0000_i1202" type="#_x0000_t75" style="width:69.6pt;height:32.4pt" o:ole="">
            <v:imagedata r:id="rId381" o:title=""/>
          </v:shape>
          <o:OLEObject Type="Embed" ProgID="Equation.3" ShapeID="_x0000_i1202" DrawAspect="Content" ObjectID="_1650694403" r:id="rId382"/>
        </w:object>
      </w:r>
      <w:r w:rsidRPr="001B54B2">
        <w:rPr>
          <w:rFonts w:eastAsia="Arial"/>
          <w:sz w:val="28"/>
          <w:szCs w:val="28"/>
          <w:lang w:val="uk-UA" w:eastAsia="uk-UA"/>
        </w:rPr>
        <w:t xml:space="preserve">                                                      (3.1)</w:t>
      </w:r>
    </w:p>
    <w:p w14:paraId="6425E77D"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position w:val="-4"/>
          <w:sz w:val="28"/>
          <w:szCs w:val="28"/>
          <w:lang w:val="uk-UA" w:eastAsia="uk-UA"/>
        </w:rPr>
        <w:object w:dxaOrig="260" w:dyaOrig="260" w14:anchorId="78CE9A19">
          <v:shape id="_x0000_i1203" type="#_x0000_t75" style="width:12pt;height:12pt" o:ole="">
            <v:imagedata r:id="rId379" o:title=""/>
          </v:shape>
          <o:OLEObject Type="Embed" ProgID="Equation.3" ShapeID="_x0000_i1203" DrawAspect="Content" ObjectID="_1650694404" r:id="rId383"/>
        </w:object>
      </w:r>
      <w:r w:rsidRPr="001B54B2">
        <w:rPr>
          <w:rFonts w:eastAsia="Arial"/>
          <w:sz w:val="28"/>
          <w:szCs w:val="28"/>
          <w:lang w:val="uk-UA" w:eastAsia="uk-UA"/>
        </w:rPr>
        <w:t xml:space="preserve"> - довжина імпульсу, с;</w:t>
      </w:r>
    </w:p>
    <w:p w14:paraId="1D2EA15F"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position w:val="-12"/>
          <w:sz w:val="28"/>
          <w:szCs w:val="28"/>
          <w:lang w:val="uk-UA" w:eastAsia="uk-UA"/>
        </w:rPr>
        <w:object w:dxaOrig="420" w:dyaOrig="360" w14:anchorId="28FAAE4A">
          <v:shape id="_x0000_i1204" type="#_x0000_t75" style="width:21pt;height:18.6pt" o:ole="">
            <v:imagedata r:id="rId384" o:title=""/>
          </v:shape>
          <o:OLEObject Type="Embed" ProgID="Equation.3" ShapeID="_x0000_i1204" DrawAspect="Content" ObjectID="_1650694405" r:id="rId385"/>
        </w:object>
      </w:r>
      <w:r w:rsidRPr="001B54B2">
        <w:rPr>
          <w:rFonts w:eastAsia="Arial"/>
          <w:sz w:val="28"/>
          <w:szCs w:val="28"/>
          <w:lang w:val="uk-UA" w:eastAsia="uk-UA"/>
        </w:rPr>
        <w:t xml:space="preserve"> - період проходження імпульсу, с; (задається користувачем при програмуванні регуляторів)</w:t>
      </w:r>
    </w:p>
    <w:p w14:paraId="20F16FC3"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position w:val="-4"/>
          <w:sz w:val="28"/>
          <w:szCs w:val="28"/>
          <w:lang w:val="uk-UA" w:eastAsia="uk-UA"/>
        </w:rPr>
        <w:object w:dxaOrig="220" w:dyaOrig="260" w14:anchorId="33FD1471">
          <v:shape id="_x0000_i1205" type="#_x0000_t75" style="width:11.4pt;height:12pt" o:ole="">
            <v:imagedata r:id="rId386" o:title=""/>
          </v:shape>
          <o:OLEObject Type="Embed" ProgID="Equation.3" ShapeID="_x0000_i1205" DrawAspect="Content" ObjectID="_1650694406" r:id="rId387"/>
        </w:object>
      </w:r>
      <w:r w:rsidRPr="001B54B2">
        <w:rPr>
          <w:rFonts w:eastAsia="Arial"/>
          <w:sz w:val="28"/>
          <w:szCs w:val="28"/>
          <w:lang w:val="uk-UA" w:eastAsia="uk-UA"/>
        </w:rPr>
        <w:t xml:space="preserve"> - вихідний сигнал регулятора.</w:t>
      </w:r>
    </w:p>
    <w:p w14:paraId="695952CB"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Якщо в якості вихідного пристрою використовується ЦАП, вихідний сигнал перетворюється на пропорційний йому струм 4 ... 20 мА або напруга 0 ... 10 В.</w:t>
      </w:r>
    </w:p>
    <w:p w14:paraId="22CA367A"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F05F870" wp14:editId="73189BCE">
            <wp:extent cx="2078966" cy="232493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8"/>
                    <a:stretch>
                      <a:fillRect/>
                    </a:stretch>
                  </pic:blipFill>
                  <pic:spPr>
                    <a:xfrm>
                      <a:off x="0" y="0"/>
                      <a:ext cx="2106469" cy="2355687"/>
                    </a:xfrm>
                    <a:prstGeom prst="rect">
                      <a:avLst/>
                    </a:prstGeom>
                  </pic:spPr>
                </pic:pic>
              </a:graphicData>
            </a:graphic>
          </wp:inline>
        </w:drawing>
      </w:r>
    </w:p>
    <w:p w14:paraId="42989C0B" w14:textId="77777777" w:rsidR="00612EFC" w:rsidRPr="001B54B2" w:rsidRDefault="00612EFC" w:rsidP="00612EFC">
      <w:pPr>
        <w:spacing w:after="200" w:line="360" w:lineRule="auto"/>
        <w:jc w:val="center"/>
        <w:rPr>
          <w:rFonts w:eastAsia="Arial"/>
          <w:b/>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6</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Принцип ШІМ – сигналу для нагрівачів</w:t>
      </w:r>
    </w:p>
    <w:p w14:paraId="73A734E6" w14:textId="77777777" w:rsidR="00612EFC" w:rsidRPr="001B54B2" w:rsidRDefault="00612EFC" w:rsidP="00612EFC">
      <w:pPr>
        <w:keepNext/>
        <w:spacing w:line="360" w:lineRule="auto"/>
        <w:ind w:firstLine="709"/>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121E13BE" wp14:editId="26E814B3">
            <wp:extent cx="2027207" cy="2702944"/>
            <wp:effectExtent l="0" t="0" r="0"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9"/>
                    <a:stretch>
                      <a:fillRect/>
                    </a:stretch>
                  </pic:blipFill>
                  <pic:spPr>
                    <a:xfrm>
                      <a:off x="0" y="0"/>
                      <a:ext cx="2047193" cy="2729592"/>
                    </a:xfrm>
                    <a:prstGeom prst="rect">
                      <a:avLst/>
                    </a:prstGeom>
                  </pic:spPr>
                </pic:pic>
              </a:graphicData>
            </a:graphic>
          </wp:inline>
        </w:drawing>
      </w:r>
    </w:p>
    <w:p w14:paraId="70A552C3" w14:textId="77777777" w:rsidR="00612EFC" w:rsidRPr="001B54B2" w:rsidRDefault="00612EFC" w:rsidP="00612EFC">
      <w:pPr>
        <w:spacing w:after="200" w:line="360" w:lineRule="auto"/>
        <w:ind w:firstLine="709"/>
        <w:jc w:val="center"/>
        <w:rPr>
          <w:rFonts w:eastAsia="Arial"/>
          <w:b/>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7</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ШІМ – сигнал при різних значеннях вихідного сигналу Y</w:t>
      </w:r>
    </w:p>
    <w:p w14:paraId="116502BF" w14:textId="77777777" w:rsidR="00612EFC" w:rsidRPr="001B54B2" w:rsidRDefault="00612EFC" w:rsidP="00612EFC">
      <w:pPr>
        <w:spacing w:line="360" w:lineRule="auto"/>
        <w:ind w:firstLine="709"/>
        <w:rPr>
          <w:rFonts w:eastAsia="Arial"/>
          <w:sz w:val="28"/>
          <w:szCs w:val="28"/>
          <w:lang w:val="uk-UA" w:eastAsia="uk-UA"/>
        </w:rPr>
      </w:pPr>
      <w:r w:rsidRPr="001B54B2">
        <w:rPr>
          <w:rFonts w:eastAsia="Arial"/>
          <w:b/>
          <w:sz w:val="28"/>
          <w:szCs w:val="28"/>
          <w:lang w:val="uk-UA" w:eastAsia="uk-UA"/>
        </w:rPr>
        <w:t>Пропорційно-інтегрально-диференційний  (ПІД) регулятор</w:t>
      </w:r>
      <w:r w:rsidRPr="001B54B2">
        <w:rPr>
          <w:rFonts w:eastAsia="Arial"/>
          <w:sz w:val="28"/>
          <w:szCs w:val="28"/>
          <w:lang w:val="uk-UA" w:eastAsia="uk-UA"/>
        </w:rPr>
        <w:t xml:space="preserve"> - найбільш ефективний і поширений вид регулятора, що забезпечує досить високу точність при управлінні різними процесами.</w:t>
      </w:r>
    </w:p>
    <w:p w14:paraId="6B270F42"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ПІД-регулятор виробляє вихідний сигнал, який розраховується за такою формулою:</w:t>
      </w:r>
    </w:p>
    <w:p w14:paraId="548147D1" w14:textId="77777777" w:rsidR="00612EFC" w:rsidRPr="001B54B2" w:rsidRDefault="00612EFC" w:rsidP="00612EFC">
      <w:pPr>
        <w:spacing w:line="360" w:lineRule="auto"/>
        <w:ind w:firstLine="709"/>
        <w:jc w:val="right"/>
        <w:rPr>
          <w:rFonts w:eastAsia="Arial"/>
          <w:sz w:val="28"/>
          <w:szCs w:val="28"/>
          <w:lang w:val="uk-UA" w:eastAsia="uk-UA"/>
        </w:rPr>
      </w:pPr>
      <w:r w:rsidRPr="001B54B2">
        <w:rPr>
          <w:rFonts w:eastAsia="Arial"/>
          <w:position w:val="-32"/>
          <w:sz w:val="28"/>
          <w:szCs w:val="28"/>
          <w:lang w:val="uk-UA" w:eastAsia="uk-UA"/>
        </w:rPr>
        <w:object w:dxaOrig="4819" w:dyaOrig="760" w14:anchorId="306EE51B">
          <v:shape id="_x0000_i1206" type="#_x0000_t75" style="width:240.6pt;height:38.4pt" o:ole="">
            <v:imagedata r:id="rId390" o:title=""/>
          </v:shape>
          <o:OLEObject Type="Embed" ProgID="Equation.3" ShapeID="_x0000_i1206" DrawAspect="Content" ObjectID="_1650694407" r:id="rId391"/>
        </w:object>
      </w:r>
      <w:r w:rsidRPr="001B54B2">
        <w:rPr>
          <w:rFonts w:eastAsia="Arial"/>
          <w:sz w:val="28"/>
          <w:szCs w:val="28"/>
          <w:lang w:val="uk-UA" w:eastAsia="uk-UA"/>
        </w:rPr>
        <w:t xml:space="preserve">                            (3.2)</w:t>
      </w:r>
    </w:p>
    <w:p w14:paraId="7EAD0C0A"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4"/>
          <w:sz w:val="28"/>
          <w:szCs w:val="28"/>
          <w:lang w:val="uk-UA" w:eastAsia="en-US"/>
        </w:rPr>
        <w:object w:dxaOrig="360" w:dyaOrig="380" w14:anchorId="2957FAA0">
          <v:shape id="_x0000_i1207" type="#_x0000_t75" style="width:18.6pt;height:18.6pt" o:ole="">
            <v:imagedata r:id="rId392" o:title=""/>
          </v:shape>
          <o:OLEObject Type="Embed" ProgID="Equation.3" ShapeID="_x0000_i1207" DrawAspect="Content" ObjectID="_1650694408" r:id="rId393"/>
        </w:object>
      </w:r>
      <w:r w:rsidRPr="001B54B2">
        <w:rPr>
          <w:rFonts w:eastAsiaTheme="minorHAnsi"/>
          <w:sz w:val="28"/>
          <w:szCs w:val="28"/>
          <w:lang w:val="uk-UA" w:eastAsia="en-US"/>
        </w:rPr>
        <w:t xml:space="preserve"> - смуга пропорційності;</w:t>
      </w:r>
    </w:p>
    <w:p w14:paraId="4FB3EA25"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279" w:dyaOrig="360" w14:anchorId="2F36A059">
          <v:shape id="_x0000_i1208" type="#_x0000_t75" style="width:13.8pt;height:18.6pt" o:ole="">
            <v:imagedata r:id="rId394" o:title=""/>
          </v:shape>
          <o:OLEObject Type="Embed" ProgID="Equation.3" ShapeID="_x0000_i1208" DrawAspect="Content" ObjectID="_1650694409" r:id="rId395"/>
        </w:object>
      </w:r>
      <w:r w:rsidRPr="001B54B2">
        <w:rPr>
          <w:rFonts w:eastAsiaTheme="minorHAnsi"/>
          <w:sz w:val="28"/>
          <w:szCs w:val="28"/>
          <w:lang w:val="uk-UA" w:eastAsia="en-US"/>
        </w:rPr>
        <w:t xml:space="preserve"> - неузгодженість;</w:t>
      </w:r>
    </w:p>
    <w:p w14:paraId="442A79DD"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260" w:dyaOrig="360" w14:anchorId="5DB2301A">
          <v:shape id="_x0000_i1209" type="#_x0000_t75" style="width:12pt;height:18.6pt" o:ole="">
            <v:imagedata r:id="rId396" o:title=""/>
          </v:shape>
          <o:OLEObject Type="Embed" ProgID="Equation.3" ShapeID="_x0000_i1209" DrawAspect="Content" ObjectID="_1650694410" r:id="rId397"/>
        </w:object>
      </w:r>
      <w:r w:rsidRPr="001B54B2">
        <w:rPr>
          <w:rFonts w:eastAsiaTheme="minorHAnsi"/>
          <w:sz w:val="28"/>
          <w:szCs w:val="28"/>
          <w:lang w:val="uk-UA" w:eastAsia="en-US"/>
        </w:rPr>
        <w:t xml:space="preserve"> - постійна часу диференціювання;</w:t>
      </w:r>
    </w:p>
    <w:p w14:paraId="2C91E6C2"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420" w:dyaOrig="360" w14:anchorId="17EC3103">
          <v:shape id="_x0000_i1210" type="#_x0000_t75" style="width:21pt;height:18.6pt" o:ole="">
            <v:imagedata r:id="rId398" o:title=""/>
          </v:shape>
          <o:OLEObject Type="Embed" ProgID="Equation.3" ShapeID="_x0000_i1210" DrawAspect="Content" ObjectID="_1650694411" r:id="rId399"/>
        </w:object>
      </w:r>
      <w:r w:rsidRPr="001B54B2">
        <w:rPr>
          <w:rFonts w:eastAsiaTheme="minorHAnsi"/>
          <w:sz w:val="28"/>
          <w:szCs w:val="28"/>
          <w:lang w:val="uk-UA" w:eastAsia="en-US"/>
        </w:rPr>
        <w:t xml:space="preserve"> - різниця між двома сусідніми вимірами </w:t>
      </w:r>
      <w:r w:rsidRPr="001B54B2">
        <w:rPr>
          <w:rFonts w:eastAsiaTheme="minorHAnsi"/>
          <w:position w:val="-12"/>
          <w:sz w:val="28"/>
          <w:szCs w:val="28"/>
          <w:lang w:val="uk-UA" w:eastAsia="en-US"/>
        </w:rPr>
        <w:object w:dxaOrig="279" w:dyaOrig="360" w14:anchorId="5B20F237">
          <v:shape id="_x0000_i1211" type="#_x0000_t75" style="width:13.8pt;height:18.6pt" o:ole="">
            <v:imagedata r:id="rId394" o:title=""/>
          </v:shape>
          <o:OLEObject Type="Embed" ProgID="Equation.3" ShapeID="_x0000_i1211" DrawAspect="Content" ObjectID="_1650694412" r:id="rId400"/>
        </w:object>
      </w:r>
      <w:r w:rsidRPr="001B54B2">
        <w:rPr>
          <w:rFonts w:eastAsiaTheme="minorHAnsi"/>
          <w:sz w:val="28"/>
          <w:szCs w:val="28"/>
          <w:lang w:val="uk-UA" w:eastAsia="en-US"/>
        </w:rPr>
        <w:t xml:space="preserve"> та </w:t>
      </w:r>
      <w:r w:rsidRPr="001B54B2">
        <w:rPr>
          <w:rFonts w:eastAsiaTheme="minorHAnsi"/>
          <w:position w:val="-12"/>
          <w:sz w:val="28"/>
          <w:szCs w:val="28"/>
          <w:lang w:val="uk-UA" w:eastAsia="en-US"/>
        </w:rPr>
        <w:object w:dxaOrig="420" w:dyaOrig="360" w14:anchorId="19F915AE">
          <v:shape id="_x0000_i1212" type="#_x0000_t75" style="width:21pt;height:18.6pt" o:ole="">
            <v:imagedata r:id="rId401" o:title=""/>
          </v:shape>
          <o:OLEObject Type="Embed" ProgID="Equation.3" ShapeID="_x0000_i1212" DrawAspect="Content" ObjectID="_1650694413" r:id="rId402"/>
        </w:object>
      </w:r>
      <w:r w:rsidRPr="001B54B2">
        <w:rPr>
          <w:rFonts w:eastAsiaTheme="minorHAnsi"/>
          <w:sz w:val="28"/>
          <w:szCs w:val="28"/>
          <w:lang w:val="uk-UA" w:eastAsia="en-US"/>
        </w:rPr>
        <w:t>;</w:t>
      </w:r>
    </w:p>
    <w:p w14:paraId="744E6149"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520" w:dyaOrig="360" w14:anchorId="03C164B2">
          <v:shape id="_x0000_i1213" type="#_x0000_t75" style="width:24.6pt;height:18.6pt" o:ole="">
            <v:imagedata r:id="rId403" o:title=""/>
          </v:shape>
          <o:OLEObject Type="Embed" ProgID="Equation.3" ShapeID="_x0000_i1213" DrawAspect="Content" ObjectID="_1650694414" r:id="rId404"/>
        </w:object>
      </w:r>
      <w:r w:rsidRPr="001B54B2">
        <w:rPr>
          <w:rFonts w:eastAsiaTheme="minorHAnsi"/>
          <w:sz w:val="28"/>
          <w:szCs w:val="28"/>
          <w:lang w:val="uk-UA" w:eastAsia="en-US"/>
        </w:rPr>
        <w:t xml:space="preserve"> - час між двома сусідніми вимірами </w:t>
      </w:r>
      <w:r w:rsidRPr="001B54B2">
        <w:rPr>
          <w:rFonts w:eastAsiaTheme="minorHAnsi"/>
          <w:position w:val="-12"/>
          <w:sz w:val="28"/>
          <w:szCs w:val="28"/>
          <w:lang w:val="uk-UA" w:eastAsia="en-US"/>
        </w:rPr>
        <w:object w:dxaOrig="260" w:dyaOrig="360" w14:anchorId="2D40A1C9">
          <v:shape id="_x0000_i1214" type="#_x0000_t75" style="width:12pt;height:18.6pt" o:ole="">
            <v:imagedata r:id="rId405" o:title=""/>
          </v:shape>
          <o:OLEObject Type="Embed" ProgID="Equation.3" ShapeID="_x0000_i1214" DrawAspect="Content" ObjectID="_1650694415" r:id="rId406"/>
        </w:object>
      </w:r>
      <w:r w:rsidRPr="001B54B2">
        <w:rPr>
          <w:rFonts w:eastAsiaTheme="minorHAnsi"/>
          <w:sz w:val="28"/>
          <w:szCs w:val="28"/>
          <w:lang w:val="uk-UA" w:eastAsia="en-US"/>
        </w:rPr>
        <w:t xml:space="preserve"> та </w:t>
      </w:r>
      <w:r w:rsidRPr="001B54B2">
        <w:rPr>
          <w:rFonts w:eastAsiaTheme="minorHAnsi"/>
          <w:position w:val="-12"/>
          <w:sz w:val="28"/>
          <w:szCs w:val="28"/>
          <w:lang w:val="uk-UA" w:eastAsia="en-US"/>
        </w:rPr>
        <w:object w:dxaOrig="400" w:dyaOrig="360" w14:anchorId="238B5A70">
          <v:shape id="_x0000_i1215" type="#_x0000_t75" style="width:19.8pt;height:18.6pt" o:ole="">
            <v:imagedata r:id="rId407" o:title=""/>
          </v:shape>
          <o:OLEObject Type="Embed" ProgID="Equation.3" ShapeID="_x0000_i1215" DrawAspect="Content" ObjectID="_1650694416" r:id="rId408"/>
        </w:object>
      </w:r>
      <w:r w:rsidRPr="001B54B2">
        <w:rPr>
          <w:rFonts w:eastAsiaTheme="minorHAnsi"/>
          <w:sz w:val="28"/>
          <w:szCs w:val="28"/>
          <w:lang w:val="uk-UA" w:eastAsia="en-US"/>
        </w:rPr>
        <w:t>;</w:t>
      </w:r>
    </w:p>
    <w:p w14:paraId="7DF7324A"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12"/>
          <w:sz w:val="28"/>
          <w:szCs w:val="28"/>
          <w:lang w:val="uk-UA" w:eastAsia="en-US"/>
        </w:rPr>
        <w:object w:dxaOrig="220" w:dyaOrig="360" w14:anchorId="341939EE">
          <v:shape id="_x0000_i1216" type="#_x0000_t75" style="width:11.4pt;height:18.6pt" o:ole="">
            <v:imagedata r:id="rId409" o:title=""/>
          </v:shape>
          <o:OLEObject Type="Embed" ProgID="Equation.3" ShapeID="_x0000_i1216" DrawAspect="Content" ObjectID="_1650694417" r:id="rId410"/>
        </w:object>
      </w:r>
      <w:r w:rsidRPr="001B54B2">
        <w:rPr>
          <w:rFonts w:eastAsiaTheme="minorHAnsi"/>
          <w:sz w:val="28"/>
          <w:szCs w:val="28"/>
          <w:lang w:val="uk-UA" w:eastAsia="en-US"/>
        </w:rPr>
        <w:t xml:space="preserve"> - постійна часу інтегрування;</w:t>
      </w:r>
    </w:p>
    <w:p w14:paraId="0F513BFE"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position w:val="-28"/>
          <w:sz w:val="28"/>
          <w:szCs w:val="28"/>
          <w:lang w:val="uk-UA" w:eastAsia="en-US"/>
        </w:rPr>
        <w:object w:dxaOrig="600" w:dyaOrig="680" w14:anchorId="46D01EA0">
          <v:shape id="_x0000_i1217" type="#_x0000_t75" style="width:30pt;height:33.6pt" o:ole="">
            <v:imagedata r:id="rId411" o:title=""/>
          </v:shape>
          <o:OLEObject Type="Embed" ProgID="Equation.3" ShapeID="_x0000_i1217" DrawAspect="Content" ObjectID="_1650694418" r:id="rId412"/>
        </w:object>
      </w:r>
      <w:r w:rsidRPr="001B54B2">
        <w:rPr>
          <w:rFonts w:eastAsiaTheme="minorHAnsi"/>
          <w:sz w:val="28"/>
          <w:szCs w:val="28"/>
          <w:lang w:val="uk-UA" w:eastAsia="en-US"/>
        </w:rPr>
        <w:t xml:space="preserve"> - накопичена в </w:t>
      </w:r>
      <w:r w:rsidRPr="001B54B2">
        <w:rPr>
          <w:rFonts w:eastAsiaTheme="minorHAnsi"/>
          <w:position w:val="-6"/>
          <w:sz w:val="28"/>
          <w:szCs w:val="28"/>
          <w:lang w:val="uk-UA" w:eastAsia="en-US"/>
        </w:rPr>
        <w:object w:dxaOrig="139" w:dyaOrig="260" w14:anchorId="3933BEAF">
          <v:shape id="_x0000_i1218" type="#_x0000_t75" style="width:6pt;height:12pt" o:ole="">
            <v:imagedata r:id="rId413" o:title=""/>
          </v:shape>
          <o:OLEObject Type="Embed" ProgID="Equation.3" ShapeID="_x0000_i1218" DrawAspect="Content" ObjectID="_1650694419" r:id="rId414"/>
        </w:object>
      </w:r>
      <w:r w:rsidRPr="001B54B2">
        <w:rPr>
          <w:rFonts w:eastAsiaTheme="minorHAnsi"/>
          <w:sz w:val="28"/>
          <w:szCs w:val="28"/>
          <w:lang w:val="uk-UA" w:eastAsia="en-US"/>
        </w:rPr>
        <w:t xml:space="preserve"> - й момент часу сума неузгодження (інтегральна сума).</w:t>
      </w:r>
    </w:p>
    <w:p w14:paraId="3A774389"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Як видно з формули, сигнал керування являється сумою трьох складових:</w:t>
      </w:r>
    </w:p>
    <w:p w14:paraId="0C66A475" w14:textId="77777777" w:rsidR="00612EFC" w:rsidRPr="001B54B2" w:rsidRDefault="00612EFC" w:rsidP="00612EFC">
      <w:pPr>
        <w:numPr>
          <w:ilvl w:val="0"/>
          <w:numId w:val="23"/>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Пропорційної (1 складова);</w:t>
      </w:r>
    </w:p>
    <w:p w14:paraId="58BFCD22" w14:textId="77777777" w:rsidR="00612EFC" w:rsidRPr="001B54B2" w:rsidRDefault="00612EFC" w:rsidP="00612EFC">
      <w:pPr>
        <w:numPr>
          <w:ilvl w:val="0"/>
          <w:numId w:val="23"/>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Інтегральної (2 складова);</w:t>
      </w:r>
    </w:p>
    <w:p w14:paraId="512D66C5" w14:textId="77777777" w:rsidR="00612EFC" w:rsidRPr="001B54B2" w:rsidRDefault="00612EFC" w:rsidP="00612EFC">
      <w:pPr>
        <w:numPr>
          <w:ilvl w:val="0"/>
          <w:numId w:val="23"/>
        </w:numPr>
        <w:spacing w:after="160" w:line="360" w:lineRule="auto"/>
        <w:ind w:firstLine="709"/>
        <w:contextualSpacing/>
        <w:jc w:val="both"/>
        <w:rPr>
          <w:rFonts w:eastAsia="Arial"/>
          <w:sz w:val="28"/>
          <w:szCs w:val="28"/>
          <w:lang w:val="uk-UA" w:eastAsia="uk-UA"/>
        </w:rPr>
      </w:pPr>
      <w:r w:rsidRPr="001B54B2">
        <w:rPr>
          <w:rFonts w:eastAsiaTheme="minorHAnsi"/>
          <w:sz w:val="28"/>
          <w:szCs w:val="28"/>
          <w:lang w:val="uk-UA" w:eastAsia="en-US"/>
        </w:rPr>
        <w:t>Диференціальної (3 складова).</w:t>
      </w:r>
    </w:p>
    <w:p w14:paraId="55CC701A"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Пропорційна складова залежить від неузгодженості </w:t>
      </w:r>
      <w:r w:rsidRPr="001B54B2">
        <w:rPr>
          <w:rFonts w:eastAsiaTheme="minorHAnsi"/>
          <w:position w:val="-12"/>
          <w:sz w:val="28"/>
          <w:szCs w:val="28"/>
          <w:lang w:val="uk-UA" w:eastAsia="en-US"/>
        </w:rPr>
        <w:object w:dxaOrig="279" w:dyaOrig="360" w14:anchorId="11272242">
          <v:shape id="_x0000_i1219" type="#_x0000_t75" style="width:13.8pt;height:18.6pt" o:ole="">
            <v:imagedata r:id="rId394" o:title=""/>
          </v:shape>
          <o:OLEObject Type="Embed" ProgID="Equation.3" ShapeID="_x0000_i1219" DrawAspect="Content" ObjectID="_1650694420" r:id="rId415"/>
        </w:object>
      </w:r>
      <w:r w:rsidRPr="001B54B2">
        <w:rPr>
          <w:rFonts w:eastAsia="Arial"/>
          <w:sz w:val="28"/>
          <w:szCs w:val="28"/>
          <w:lang w:val="uk-UA" w:eastAsia="uk-UA"/>
        </w:rPr>
        <w:t xml:space="preserve"> і відповідає за реакцію на миттєву помилку регулювання.</w:t>
      </w:r>
    </w:p>
    <w:p w14:paraId="1EF57BCD"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Інтегральна складова містить в собі накопичену помилку регулювання, яка є додатковим джерелом вихідної потужності і дозволяє домогтися максимальної швидкості досягнення уставки при відсутності пере регулювання.</w:t>
      </w:r>
    </w:p>
    <w:p w14:paraId="4A9B1F98"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Диференціальна складова залежить від швидкості зміни параметра /, що викликає реакцію регулятора на різку зміну вимірюваного параметра, що виникло, наприклад, в результаті зовнішнього впливу, що обурює.</w:t>
      </w:r>
    </w:p>
    <w:p w14:paraId="3C17E5EE"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Для ефективної роботи ПІД-регулятора необхідно підібрати для конкретного об'єкта регулювання значення коефіцієнтів ПІД-регулятора. Це можна Зробити вручну або скористатися авто-налаштуванням.</w:t>
      </w:r>
    </w:p>
    <w:p w14:paraId="7BDCC1E2"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Окремі випадки ПІД-регулювання, що пояснюють дію його складових:</w:t>
      </w:r>
    </w:p>
    <w:p w14:paraId="5F0706EB" w14:textId="77777777" w:rsidR="00612EFC" w:rsidRPr="001B54B2" w:rsidRDefault="00612EFC" w:rsidP="00612EFC">
      <w:pPr>
        <w:numPr>
          <w:ilvl w:val="0"/>
          <w:numId w:val="24"/>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пропорційне регулювання (П-закон, аналоговий П-регулятор);</w:t>
      </w:r>
    </w:p>
    <w:p w14:paraId="2BA13D1D" w14:textId="77777777" w:rsidR="00612EFC" w:rsidRPr="001B54B2" w:rsidRDefault="00612EFC" w:rsidP="00612EFC">
      <w:pPr>
        <w:numPr>
          <w:ilvl w:val="0"/>
          <w:numId w:val="24"/>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t>пропорційно-диференціальне регулювання (ПД-закон);</w:t>
      </w:r>
    </w:p>
    <w:p w14:paraId="63B24FE9" w14:textId="77777777" w:rsidR="00612EFC" w:rsidRPr="001B54B2" w:rsidRDefault="00612EFC" w:rsidP="00612EFC">
      <w:pPr>
        <w:numPr>
          <w:ilvl w:val="0"/>
          <w:numId w:val="24"/>
        </w:numPr>
        <w:spacing w:after="160" w:line="360" w:lineRule="auto"/>
        <w:ind w:firstLine="709"/>
        <w:contextualSpacing/>
        <w:jc w:val="both"/>
        <w:rPr>
          <w:rFonts w:eastAsia="Arial"/>
          <w:sz w:val="28"/>
          <w:szCs w:val="28"/>
          <w:lang w:val="uk-UA" w:eastAsia="uk-UA"/>
        </w:rPr>
      </w:pPr>
      <w:r w:rsidRPr="001B54B2">
        <w:rPr>
          <w:rFonts w:eastAsia="Arial"/>
          <w:sz w:val="28"/>
          <w:szCs w:val="28"/>
          <w:lang w:val="uk-UA" w:eastAsia="uk-UA"/>
        </w:rPr>
        <w:lastRenderedPageBreak/>
        <w:t>пропорційно-інтегральне регулювання (ПІ-закон).</w:t>
      </w:r>
    </w:p>
    <w:p w14:paraId="4AB0775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управління ВМ контролер повинен видавати дискретний сигнал на відкриття або закриття, для цього необхідний модуль ШІМ який буде перетворювати сигнал з ПІД регулятора в дискретний.</w:t>
      </w:r>
    </w:p>
    <w:p w14:paraId="6EDEE1FA" w14:textId="77777777" w:rsidR="00612EFC" w:rsidRPr="001B54B2" w:rsidRDefault="00612EFC" w:rsidP="00612EFC">
      <w:pPr>
        <w:spacing w:line="360" w:lineRule="auto"/>
        <w:ind w:firstLine="709"/>
        <w:jc w:val="both"/>
        <w:rPr>
          <w:rFonts w:eastAsia="Arial"/>
          <w:sz w:val="28"/>
          <w:szCs w:val="28"/>
          <w:lang w:val="uk-UA" w:eastAsia="uk-UA"/>
        </w:rPr>
      </w:pPr>
    </w:p>
    <w:p w14:paraId="77901573"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t>3.3 Реалізація регуляторів в програмному забезпеченні CodeSys</w:t>
      </w:r>
    </w:p>
    <w:p w14:paraId="6D93D0B0"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t>3.3.1 Реалізація ПІД регулятора</w:t>
      </w:r>
    </w:p>
    <w:p w14:paraId="5AB9F023"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Створення ПІД регулятора відбувається мовою програмування  CFC, яка подібна до мови FBD, але має свої переваги такі як довільне розміщення блоків, та задання зручної послідовності алгоритму.</w:t>
      </w:r>
    </w:p>
    <w:p w14:paraId="2A3E66D4"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Реалізація алгоритму виконується відповідно формулі 3.2 представленої вище.</w:t>
      </w:r>
    </w:p>
    <w:p w14:paraId="36FB8D03"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початку потрібно створити так званий лічильник імпульсів котрий буде подавати сигнал на накопичення помилки, що використовується в інтегральній складовій. Так як необхідно виконувати суму накопиченої помилки за заданий період часу.</w:t>
      </w:r>
    </w:p>
    <w:p w14:paraId="6B5D7631"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В першу чергу створюється наступний елемент:</w:t>
      </w:r>
    </w:p>
    <w:p w14:paraId="7B8C284A"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559F9EC" wp14:editId="07D59234">
            <wp:extent cx="4238625" cy="108585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6"/>
                    <a:stretch>
                      <a:fillRect/>
                    </a:stretch>
                  </pic:blipFill>
                  <pic:spPr>
                    <a:xfrm>
                      <a:off x="0" y="0"/>
                      <a:ext cx="4238625" cy="1085850"/>
                    </a:xfrm>
                    <a:prstGeom prst="rect">
                      <a:avLst/>
                    </a:prstGeom>
                  </pic:spPr>
                </pic:pic>
              </a:graphicData>
            </a:graphic>
          </wp:inline>
        </w:drawing>
      </w:r>
    </w:p>
    <w:p w14:paraId="4AF28DB4"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8</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Елемент запуску таймера</w:t>
      </w:r>
    </w:p>
    <w:p w14:paraId="5632FEB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Функціональний блок NE (не рівно) виконує запуск лічильника та дію порівняння, як тільки вхідний сигнал буде не рівним заданій умові, на виході функціонального блоку ми отримаємо позитивний сигнал. </w:t>
      </w:r>
    </w:p>
    <w:p w14:paraId="7D639C61"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Далі необхідно створити таймер, котрий буде забезпечувати, в певний час рівний одному ШІМ імпульсу, суму неузгодженості, тобто накопичення інтегральної складової, і створювати можливість отримати два сусідніх значення неузгодженості. </w:t>
      </w:r>
    </w:p>
    <w:p w14:paraId="717341E0"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27568299" wp14:editId="3CDCF9C7">
            <wp:extent cx="4929569" cy="1181819"/>
            <wp:effectExtent l="0" t="0" r="444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7"/>
                    <a:stretch>
                      <a:fillRect/>
                    </a:stretch>
                  </pic:blipFill>
                  <pic:spPr>
                    <a:xfrm>
                      <a:off x="0" y="0"/>
                      <a:ext cx="4949125" cy="1186507"/>
                    </a:xfrm>
                    <a:prstGeom prst="rect">
                      <a:avLst/>
                    </a:prstGeom>
                  </pic:spPr>
                </pic:pic>
              </a:graphicData>
            </a:graphic>
          </wp:inline>
        </w:drawing>
      </w:r>
    </w:p>
    <w:p w14:paraId="6DB32C54"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9</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Таймер</w:t>
      </w:r>
    </w:p>
    <w:p w14:paraId="0DB8796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Для коректної роботи таймера необхідно забезпечити його перезапуском, це можна реалізувати завдяки вбудованих блоків F_trig та R_trig. Як тільки на вхід таймеру подається сигнал на увімкнення після відпрацювання таймеру, його необхідно вимкнути, тобто скинути.  </w:t>
      </w:r>
    </w:p>
    <w:p w14:paraId="7915DA4D" w14:textId="77777777" w:rsidR="00612EFC" w:rsidRPr="001B54B2" w:rsidRDefault="00612EFC" w:rsidP="00612EFC">
      <w:pPr>
        <w:keepNext/>
        <w:spacing w:line="360" w:lineRule="auto"/>
        <w:ind w:left="-567"/>
        <w:jc w:val="both"/>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4672B1A" wp14:editId="04ED35D4">
            <wp:extent cx="6005015" cy="236986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8"/>
                    <a:stretch>
                      <a:fillRect/>
                    </a:stretch>
                  </pic:blipFill>
                  <pic:spPr>
                    <a:xfrm>
                      <a:off x="0" y="0"/>
                      <a:ext cx="6065327" cy="2393662"/>
                    </a:xfrm>
                    <a:prstGeom prst="rect">
                      <a:avLst/>
                    </a:prstGeom>
                  </pic:spPr>
                </pic:pic>
              </a:graphicData>
            </a:graphic>
          </wp:inline>
        </w:drawing>
      </w:r>
    </w:p>
    <w:p w14:paraId="5664A82B"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10</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Повноцінна структура таймеру</w:t>
      </w:r>
    </w:p>
    <w:p w14:paraId="6E945E8C"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того щоб отримати неузгодженість створюємо наступний блок:</w:t>
      </w:r>
    </w:p>
    <w:p w14:paraId="4CFC1466"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1B36AE08" wp14:editId="1BBF1C3C">
            <wp:extent cx="3454125" cy="888521"/>
            <wp:effectExtent l="0" t="0" r="0"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9"/>
                    <a:stretch>
                      <a:fillRect/>
                    </a:stretch>
                  </pic:blipFill>
                  <pic:spPr>
                    <a:xfrm>
                      <a:off x="0" y="0"/>
                      <a:ext cx="3482660" cy="895861"/>
                    </a:xfrm>
                    <a:prstGeom prst="rect">
                      <a:avLst/>
                    </a:prstGeom>
                  </pic:spPr>
                </pic:pic>
              </a:graphicData>
            </a:graphic>
          </wp:inline>
        </w:drawing>
      </w:r>
    </w:p>
    <w:p w14:paraId="7DA76A7D"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11</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 неузгодженості</w:t>
      </w:r>
    </w:p>
    <w:p w14:paraId="1AAD2AA9"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Таким чином ми отримуємо значення різниці між фактичним значенням та значенням уставки.</w:t>
      </w:r>
    </w:p>
    <w:p w14:paraId="004A429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Для отримання двох сусідніх значень використовується блок MOVE котрий виконує присвоєння значення з частотою заданого часу імпульсу. </w:t>
      </w:r>
    </w:p>
    <w:p w14:paraId="3BE8EF8C" w14:textId="77777777" w:rsidR="00612EFC" w:rsidRPr="001B54B2" w:rsidRDefault="00612EFC" w:rsidP="00612EFC">
      <w:pPr>
        <w:keepNext/>
        <w:spacing w:line="360" w:lineRule="auto"/>
        <w:ind w:left="-426"/>
        <w:jc w:val="both"/>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0DAAED89" wp14:editId="71675C09">
            <wp:extent cx="6120765" cy="78232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0"/>
                    <a:stretch>
                      <a:fillRect/>
                    </a:stretch>
                  </pic:blipFill>
                  <pic:spPr>
                    <a:xfrm>
                      <a:off x="0" y="0"/>
                      <a:ext cx="6120765" cy="782320"/>
                    </a:xfrm>
                    <a:prstGeom prst="rect">
                      <a:avLst/>
                    </a:prstGeom>
                  </pic:spPr>
                </pic:pic>
              </a:graphicData>
            </a:graphic>
          </wp:inline>
        </w:drawing>
      </w:r>
    </w:p>
    <w:p w14:paraId="723AA826" w14:textId="77777777" w:rsidR="00612EFC" w:rsidRPr="001B54B2" w:rsidRDefault="00612EFC" w:rsidP="00612EFC">
      <w:pPr>
        <w:spacing w:line="360" w:lineRule="auto"/>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12</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Визначення попереднього значення </w:t>
      </w:r>
    </w:p>
    <w:p w14:paraId="4F519D4F"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Різниця між попереднім і фактичним значенням реалізується наступним чином:</w:t>
      </w:r>
    </w:p>
    <w:p w14:paraId="090CC1EF"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542B91C" wp14:editId="0BC43A1F">
            <wp:extent cx="3747276" cy="1017917"/>
            <wp:effectExtent l="0" t="0" r="571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1"/>
                    <a:stretch>
                      <a:fillRect/>
                    </a:stretch>
                  </pic:blipFill>
                  <pic:spPr>
                    <a:xfrm>
                      <a:off x="0" y="0"/>
                      <a:ext cx="3796384" cy="1031257"/>
                    </a:xfrm>
                    <a:prstGeom prst="rect">
                      <a:avLst/>
                    </a:prstGeom>
                  </pic:spPr>
                </pic:pic>
              </a:graphicData>
            </a:graphic>
          </wp:inline>
        </w:drawing>
      </w:r>
    </w:p>
    <w:p w14:paraId="4978A652" w14:textId="77777777" w:rsidR="00612EFC" w:rsidRPr="001B54B2" w:rsidRDefault="00612EFC" w:rsidP="00612EFC">
      <w:pPr>
        <w:spacing w:line="360" w:lineRule="auto"/>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13</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 визначення різниці між значеннями</w:t>
      </w:r>
    </w:p>
    <w:p w14:paraId="34916FFB"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Створення блоку інтегрування починається з блоку котрий зупинятиме накопичення інтегральної складової у випадку наявності на виході значення 0% або 100%. Завдяки цьому блоку зникає необхідність використовувати межі інтегрування. </w:t>
      </w:r>
    </w:p>
    <w:p w14:paraId="4A81C201"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1F66DAA" wp14:editId="65D9C149">
            <wp:extent cx="3312543" cy="1967450"/>
            <wp:effectExtent l="0" t="0" r="254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2"/>
                    <a:stretch>
                      <a:fillRect/>
                    </a:stretch>
                  </pic:blipFill>
                  <pic:spPr>
                    <a:xfrm>
                      <a:off x="0" y="0"/>
                      <a:ext cx="3316102" cy="1969564"/>
                    </a:xfrm>
                    <a:prstGeom prst="rect">
                      <a:avLst/>
                    </a:prstGeom>
                  </pic:spPr>
                </pic:pic>
              </a:graphicData>
            </a:graphic>
          </wp:inline>
        </w:drawing>
      </w:r>
    </w:p>
    <w:p w14:paraId="6EFC87B0" w14:textId="77777777" w:rsidR="00612EFC" w:rsidRPr="001B54B2" w:rsidRDefault="00612EFC" w:rsidP="00612EFC">
      <w:pPr>
        <w:spacing w:line="360" w:lineRule="auto"/>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14</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 обмеження інтегральної складової</w:t>
      </w:r>
    </w:p>
    <w:p w14:paraId="68EE5748"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Як видно з рисунку встановлено модуль AND з чотирьма всідними значеннями:</w:t>
      </w:r>
    </w:p>
    <w:p w14:paraId="1A97582C"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1 – сигнал з тригера таймеру</w:t>
      </w:r>
    </w:p>
    <w:p w14:paraId="3B1E62DB"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2 – сигнал дозволу роботи ПІД регулятора</w:t>
      </w:r>
    </w:p>
    <w:p w14:paraId="17C3415B"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3 – вхід з блоку строго менше</w:t>
      </w:r>
    </w:p>
    <w:p w14:paraId="38AEF2B6"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4 – вхід з блоку строго більше</w:t>
      </w:r>
    </w:p>
    <w:p w14:paraId="2AA201D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lastRenderedPageBreak/>
        <w:t>Таким чином, 3 та 4 вхідні сигнали порівнюють вихідну потужність регулятора з значеннями 0 та 100 і виконують обмеження.</w:t>
      </w:r>
    </w:p>
    <w:p w14:paraId="242E5BA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Блок накопиченої інтегральної складової матиме наступний вигляд:</w:t>
      </w:r>
    </w:p>
    <w:p w14:paraId="217E930C" w14:textId="77777777" w:rsidR="00612EFC" w:rsidRPr="001B54B2" w:rsidRDefault="00612EFC" w:rsidP="00612EFC">
      <w:pPr>
        <w:keepNext/>
        <w:spacing w:line="360" w:lineRule="auto"/>
        <w:ind w:left="-284"/>
        <w:jc w:val="both"/>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6DD90601" wp14:editId="39C84834">
            <wp:extent cx="6120765" cy="175387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3"/>
                    <a:stretch>
                      <a:fillRect/>
                    </a:stretch>
                  </pic:blipFill>
                  <pic:spPr>
                    <a:xfrm>
                      <a:off x="0" y="0"/>
                      <a:ext cx="6120765" cy="1753870"/>
                    </a:xfrm>
                    <a:prstGeom prst="rect">
                      <a:avLst/>
                    </a:prstGeom>
                  </pic:spPr>
                </pic:pic>
              </a:graphicData>
            </a:graphic>
          </wp:inline>
        </w:drawing>
      </w:r>
    </w:p>
    <w:p w14:paraId="0FDBFF7D" w14:textId="77777777" w:rsidR="00612EFC" w:rsidRPr="001B54B2" w:rsidRDefault="00612EFC" w:rsidP="00612EFC">
      <w:pPr>
        <w:spacing w:line="360" w:lineRule="auto"/>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15</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 накопичення інтегральної складової</w:t>
      </w:r>
    </w:p>
    <w:p w14:paraId="05E526DF"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Створення формули 3.2 виконується елементарними блоками що відповідають математичним діям використовуючи підготовленні значення.</w:t>
      </w:r>
    </w:p>
    <w:p w14:paraId="4310DEED" w14:textId="77777777" w:rsidR="00612EFC" w:rsidRPr="001B54B2" w:rsidRDefault="00612EFC" w:rsidP="00612EFC">
      <w:pPr>
        <w:keepNext/>
        <w:spacing w:line="360" w:lineRule="auto"/>
        <w:ind w:left="-284"/>
        <w:jc w:val="both"/>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5386C5D6" wp14:editId="74607F80">
            <wp:extent cx="6120765" cy="833755"/>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4"/>
                    <a:stretch>
                      <a:fillRect/>
                    </a:stretch>
                  </pic:blipFill>
                  <pic:spPr>
                    <a:xfrm>
                      <a:off x="0" y="0"/>
                      <a:ext cx="6120765" cy="833755"/>
                    </a:xfrm>
                    <a:prstGeom prst="rect">
                      <a:avLst/>
                    </a:prstGeom>
                  </pic:spPr>
                </pic:pic>
              </a:graphicData>
            </a:graphic>
          </wp:inline>
        </w:drawing>
      </w:r>
    </w:p>
    <w:p w14:paraId="7945007D"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16</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Реалізація математичного рівняння в СFС</w:t>
      </w:r>
    </w:p>
    <w:p w14:paraId="6730A5C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Після комплектування регулятора, для зручного користування використовується можливість об’єднання. Тобто створюється макрос який матиме вигляд:</w:t>
      </w:r>
    </w:p>
    <w:p w14:paraId="5055CD57"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35084CC2" wp14:editId="1A7580AD">
            <wp:extent cx="3582491" cy="187193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5"/>
                    <a:stretch>
                      <a:fillRect/>
                    </a:stretch>
                  </pic:blipFill>
                  <pic:spPr>
                    <a:xfrm>
                      <a:off x="0" y="0"/>
                      <a:ext cx="3598371" cy="1880230"/>
                    </a:xfrm>
                    <a:prstGeom prst="rect">
                      <a:avLst/>
                    </a:prstGeom>
                  </pic:spPr>
                </pic:pic>
              </a:graphicData>
            </a:graphic>
          </wp:inline>
        </w:drawing>
      </w:r>
    </w:p>
    <w:p w14:paraId="06B365F7" w14:textId="77777777" w:rsidR="00612EFC" w:rsidRPr="001B54B2" w:rsidRDefault="00612EFC" w:rsidP="00612EFC">
      <w:pPr>
        <w:spacing w:line="360" w:lineRule="auto"/>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17</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Макрос</w:t>
      </w:r>
    </w:p>
    <w:p w14:paraId="2B5B62AA"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 xml:space="preserve">Макроси можна зберігати у вигляді бібліотек, це сильно спрощує використання та програмування в подальшому. Для кожного технологічного процесу створено свій макрос котрий має необхідні входи і виходи. </w:t>
      </w:r>
    </w:p>
    <w:p w14:paraId="6BE4D47E" w14:textId="77777777" w:rsidR="00612EFC" w:rsidRPr="001B54B2" w:rsidRDefault="00612EFC" w:rsidP="00612EFC">
      <w:pPr>
        <w:spacing w:line="360" w:lineRule="auto"/>
        <w:ind w:firstLine="709"/>
        <w:jc w:val="both"/>
        <w:rPr>
          <w:rFonts w:eastAsia="Arial"/>
          <w:sz w:val="28"/>
          <w:szCs w:val="28"/>
          <w:lang w:val="uk-UA" w:eastAsia="uk-UA"/>
        </w:rPr>
        <w:sectPr w:rsidR="00612EFC" w:rsidRPr="001B54B2" w:rsidSect="008D1143">
          <w:pgSz w:w="11906" w:h="16838"/>
          <w:pgMar w:top="1134" w:right="1134" w:bottom="1134" w:left="1134" w:header="709" w:footer="709" w:gutter="0"/>
          <w:cols w:space="708"/>
          <w:docGrid w:linePitch="360"/>
        </w:sectPr>
      </w:pPr>
    </w:p>
    <w:p w14:paraId="44B8E394" w14:textId="77777777" w:rsidR="00612EFC" w:rsidRPr="001B54B2" w:rsidRDefault="00612EFC" w:rsidP="00612EFC">
      <w:pPr>
        <w:spacing w:line="360" w:lineRule="auto"/>
        <w:ind w:firstLine="709"/>
        <w:jc w:val="both"/>
        <w:rPr>
          <w:rFonts w:eastAsia="Arial"/>
          <w:sz w:val="28"/>
          <w:szCs w:val="28"/>
          <w:lang w:val="uk-UA" w:eastAsia="uk-UA"/>
        </w:rPr>
      </w:pPr>
    </w:p>
    <w:p w14:paraId="03FF7DB6" w14:textId="77777777" w:rsidR="00612EFC" w:rsidRPr="001B54B2" w:rsidRDefault="00612EFC" w:rsidP="00612EFC">
      <w:pPr>
        <w:spacing w:line="360" w:lineRule="auto"/>
        <w:ind w:firstLine="709"/>
        <w:jc w:val="both"/>
        <w:rPr>
          <w:rFonts w:eastAsia="Arial"/>
          <w:sz w:val="28"/>
          <w:szCs w:val="28"/>
          <w:lang w:val="uk-UA" w:eastAsia="uk-UA"/>
        </w:rPr>
      </w:pPr>
    </w:p>
    <w:p w14:paraId="7B865387" w14:textId="77777777" w:rsidR="00612EFC" w:rsidRPr="001B54B2" w:rsidRDefault="00612EFC" w:rsidP="00612EFC">
      <w:pPr>
        <w:spacing w:line="360" w:lineRule="auto"/>
        <w:ind w:firstLine="709"/>
        <w:jc w:val="both"/>
        <w:rPr>
          <w:rFonts w:eastAsia="Arial"/>
          <w:sz w:val="28"/>
          <w:szCs w:val="28"/>
          <w:lang w:val="uk-UA" w:eastAsia="uk-UA"/>
        </w:rPr>
      </w:pPr>
    </w:p>
    <w:p w14:paraId="6B3F6CE2" w14:textId="77777777" w:rsidR="00612EFC" w:rsidRPr="001B54B2" w:rsidRDefault="00612EFC" w:rsidP="00612EFC">
      <w:pPr>
        <w:keepNext/>
        <w:spacing w:line="360" w:lineRule="auto"/>
        <w:ind w:left="-426"/>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8D62A4A" wp14:editId="3B2130A0">
            <wp:extent cx="9745180" cy="4136065"/>
            <wp:effectExtent l="0" t="0" r="889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6"/>
                    <a:stretch>
                      <a:fillRect/>
                    </a:stretch>
                  </pic:blipFill>
                  <pic:spPr>
                    <a:xfrm>
                      <a:off x="0" y="0"/>
                      <a:ext cx="9819831" cy="4167748"/>
                    </a:xfrm>
                    <a:prstGeom prst="rect">
                      <a:avLst/>
                    </a:prstGeom>
                  </pic:spPr>
                </pic:pic>
              </a:graphicData>
            </a:graphic>
          </wp:inline>
        </w:drawing>
      </w:r>
    </w:p>
    <w:p w14:paraId="7B410A44" w14:textId="77777777" w:rsidR="00612EFC" w:rsidRPr="001B54B2" w:rsidRDefault="00612EFC" w:rsidP="00612EFC">
      <w:pPr>
        <w:spacing w:after="200"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18</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ПІД регулятор на мові CFC</w:t>
      </w:r>
    </w:p>
    <w:p w14:paraId="0933CFC3" w14:textId="77777777" w:rsidR="00612EFC" w:rsidRPr="001B54B2" w:rsidRDefault="00612EFC" w:rsidP="00612EFC">
      <w:pPr>
        <w:spacing w:line="360" w:lineRule="auto"/>
        <w:rPr>
          <w:rFonts w:eastAsia="Arial"/>
          <w:b/>
          <w:sz w:val="28"/>
          <w:szCs w:val="28"/>
          <w:lang w:val="uk-UA" w:eastAsia="uk-UA"/>
        </w:rPr>
        <w:sectPr w:rsidR="00612EFC" w:rsidRPr="001B54B2" w:rsidSect="008D1143">
          <w:pgSz w:w="16838" w:h="11906" w:orient="landscape"/>
          <w:pgMar w:top="1134" w:right="1134" w:bottom="1134" w:left="1134" w:header="709" w:footer="709" w:gutter="0"/>
          <w:cols w:space="708"/>
          <w:docGrid w:linePitch="360"/>
        </w:sectPr>
      </w:pPr>
    </w:p>
    <w:p w14:paraId="23B62576" w14:textId="77777777" w:rsidR="00612EFC" w:rsidRPr="001B54B2" w:rsidRDefault="00612EFC" w:rsidP="00612EFC">
      <w:pPr>
        <w:spacing w:line="360" w:lineRule="auto"/>
        <w:jc w:val="center"/>
        <w:rPr>
          <w:rFonts w:eastAsia="Arial"/>
          <w:b/>
          <w:sz w:val="28"/>
          <w:szCs w:val="28"/>
          <w:lang w:val="uk-UA" w:eastAsia="uk-UA"/>
        </w:rPr>
      </w:pPr>
      <w:r w:rsidRPr="001B54B2">
        <w:rPr>
          <w:rFonts w:eastAsia="Arial"/>
          <w:b/>
          <w:sz w:val="28"/>
          <w:szCs w:val="28"/>
          <w:lang w:val="uk-UA" w:eastAsia="uk-UA"/>
        </w:rPr>
        <w:lastRenderedPageBreak/>
        <w:t>3.3.2 Реалізація ШІМ принципу</w:t>
      </w:r>
    </w:p>
    <w:p w14:paraId="1DC7ED7F"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керування ВМ в котельні, таких як МЕО, необхідно мати дискретний сигнал на відкриття або ж закриття. Таким чином потрібно переобразовувати вихідний аналоговий сигнал регулятора в дискретний, реалізувати це можливо завдяки принципу ШІМ.</w:t>
      </w:r>
    </w:p>
    <w:p w14:paraId="19EEDB82"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Модуль ШІМ повинен мати два вхідних значення, перший повинен задавати довжину імпульсу, другий вхід, що задає скважність, тобто час відкриття і закриття. Для початку потрібно створити модуль котрий задаватиме час, так як на вході таймерів в CodeSys час задається в мілі секундах, потрібно домножити задаюче значення на 1000:</w:t>
      </w:r>
    </w:p>
    <w:p w14:paraId="7B67D0CE"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3533881" wp14:editId="2AAB6031">
            <wp:extent cx="3572539" cy="512025"/>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7"/>
                    <a:stretch>
                      <a:fillRect/>
                    </a:stretch>
                  </pic:blipFill>
                  <pic:spPr>
                    <a:xfrm>
                      <a:off x="0" y="0"/>
                      <a:ext cx="3792339" cy="543527"/>
                    </a:xfrm>
                    <a:prstGeom prst="rect">
                      <a:avLst/>
                    </a:prstGeom>
                  </pic:spPr>
                </pic:pic>
              </a:graphicData>
            </a:graphic>
          </wp:inline>
        </w:drawing>
      </w:r>
    </w:p>
    <w:p w14:paraId="58C27315"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19</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 перетворення часу</w:t>
      </w:r>
    </w:p>
    <w:p w14:paraId="36C5DD66"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отримання вхідних значень потрібно перетворити вихідне значення з ПІД регулятора в необхідне значення з типом даних REAL, це можна зробити завдяки модулю LIN_TRAFO.</w:t>
      </w:r>
    </w:p>
    <w:p w14:paraId="5FCB53B1"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B95FB8B" wp14:editId="13DFAF68">
            <wp:extent cx="1637414" cy="969798"/>
            <wp:effectExtent l="0" t="0" r="1270" b="190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1685728" cy="998413"/>
                    </a:xfrm>
                    <a:prstGeom prst="rect">
                      <a:avLst/>
                    </a:prstGeom>
                  </pic:spPr>
                </pic:pic>
              </a:graphicData>
            </a:graphic>
          </wp:inline>
        </w:drawing>
      </w:r>
    </w:p>
    <w:p w14:paraId="16568BA3" w14:textId="77777777" w:rsidR="00612EFC" w:rsidRPr="001B54B2" w:rsidRDefault="00612EFC" w:rsidP="00612EFC">
      <w:pPr>
        <w:spacing w:line="360" w:lineRule="auto"/>
        <w:ind w:firstLine="709"/>
        <w:jc w:val="center"/>
        <w:rPr>
          <w:rFonts w:eastAsia="Arial"/>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20</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Функціональний блок </w:t>
      </w:r>
      <w:r w:rsidRPr="001B54B2">
        <w:rPr>
          <w:rFonts w:eastAsia="Arial"/>
          <w:iCs/>
          <w:sz w:val="28"/>
          <w:szCs w:val="28"/>
          <w:lang w:val="uk-UA" w:eastAsia="uk-UA"/>
        </w:rPr>
        <w:t>LIN_TRAFO</w:t>
      </w:r>
    </w:p>
    <w:p w14:paraId="1137B9FE"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IN - Вхідне значення;</w:t>
      </w:r>
    </w:p>
    <w:p w14:paraId="21E70D9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IN_MIN - Нижнє значення вхідного діапазону;</w:t>
      </w:r>
    </w:p>
    <w:p w14:paraId="3800CB78"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IN_MAX - Верхнє значення вхідного діапазону;</w:t>
      </w:r>
    </w:p>
    <w:p w14:paraId="118A993B"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OUT_MIN - Нижнє значення вихідного діапазону;</w:t>
      </w:r>
    </w:p>
    <w:p w14:paraId="0D252FB9"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OUT_MAX - Верхнє значення вихідного діапазону;</w:t>
      </w:r>
    </w:p>
    <w:p w14:paraId="66A48407"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OUT - вихідна значення;</w:t>
      </w:r>
    </w:p>
    <w:p w14:paraId="5069E6BF"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ERROR - Ознака помилки: TRUE, якщо IN_MIN = IN_MAX або якщо значення IN вийшло за межі вхідного діапазону.</w:t>
      </w:r>
    </w:p>
    <w:p w14:paraId="09C5FDF0"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lastRenderedPageBreak/>
        <w:t>Даний функціональний блок перетворює значення змінної REAL, що належить одному інтервалу в пропорційне значення, що належить іншому інтервалу. Інтервали визначаються мінімальним і максимальним значенням. Алгоритм перетворення спирається на наступне рівність:</w:t>
      </w:r>
    </w:p>
    <w:p w14:paraId="0BAB9DC8" w14:textId="77777777" w:rsidR="00612EFC" w:rsidRPr="001B54B2" w:rsidRDefault="00612EFC" w:rsidP="00612EFC">
      <w:pPr>
        <w:spacing w:line="360" w:lineRule="auto"/>
        <w:ind w:firstLine="709"/>
        <w:jc w:val="center"/>
        <w:rPr>
          <w:rFonts w:eastAsia="Arial"/>
          <w:sz w:val="28"/>
          <w:szCs w:val="28"/>
          <w:lang w:val="uk-UA" w:eastAsia="uk-UA"/>
        </w:rPr>
      </w:pPr>
      <w:r w:rsidRPr="001B54B2">
        <w:rPr>
          <w:rFonts w:eastAsia="Arial"/>
          <w:sz w:val="28"/>
          <w:szCs w:val="28"/>
          <w:lang w:val="uk-UA" w:eastAsia="uk-UA"/>
        </w:rPr>
        <w:t>(IN - IN_MIN): (IN_MAX - IN) = (OUT - OUT_MIN): (OUT_MAX - OUT)</w:t>
      </w:r>
    </w:p>
    <w:p w14:paraId="51D0C0F8"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0758ED32" wp14:editId="7990446B">
            <wp:extent cx="2264735" cy="943168"/>
            <wp:effectExtent l="0" t="0" r="254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2359792" cy="982755"/>
                    </a:xfrm>
                    <a:prstGeom prst="rect">
                      <a:avLst/>
                    </a:prstGeom>
                  </pic:spPr>
                </pic:pic>
              </a:graphicData>
            </a:graphic>
          </wp:inline>
        </w:drawing>
      </w:r>
    </w:p>
    <w:p w14:paraId="5087D697" w14:textId="77777777" w:rsidR="00612EFC" w:rsidRPr="001B54B2" w:rsidRDefault="00612EFC" w:rsidP="00612EFC">
      <w:pPr>
        <w:spacing w:line="360" w:lineRule="auto"/>
        <w:ind w:firstLine="709"/>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21</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Перетворювач значення з ПІД регулятора</w:t>
      </w:r>
    </w:p>
    <w:p w14:paraId="0640394C"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Реалізація ШІМ принципу здійснюється на базі функціонального блоку BLINK.</w:t>
      </w:r>
    </w:p>
    <w:p w14:paraId="68E2D54D"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Функціональний блок являється генератором прямокутних імпульсів.</w:t>
      </w:r>
    </w:p>
    <w:p w14:paraId="611DC9C1"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E9DB1FC" wp14:editId="72C1E6C9">
            <wp:extent cx="1488558" cy="772139"/>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0"/>
                    <a:stretch>
                      <a:fillRect/>
                    </a:stretch>
                  </pic:blipFill>
                  <pic:spPr>
                    <a:xfrm>
                      <a:off x="0" y="0"/>
                      <a:ext cx="1553030" cy="805582"/>
                    </a:xfrm>
                    <a:prstGeom prst="rect">
                      <a:avLst/>
                    </a:prstGeom>
                  </pic:spPr>
                </pic:pic>
              </a:graphicData>
            </a:graphic>
          </wp:inline>
        </w:drawing>
      </w:r>
    </w:p>
    <w:p w14:paraId="4ED1E8B3" w14:textId="77777777" w:rsidR="00612EFC" w:rsidRPr="001B54B2" w:rsidRDefault="00612EFC" w:rsidP="00612EFC">
      <w:pPr>
        <w:spacing w:line="360" w:lineRule="auto"/>
        <w:ind w:firstLine="284"/>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22</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Генератор імпульсів</w:t>
      </w:r>
    </w:p>
    <w:p w14:paraId="65D8F0F8"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Входи: </w:t>
      </w:r>
    </w:p>
    <w:p w14:paraId="4EA1410B" w14:textId="77777777" w:rsidR="00612EFC" w:rsidRPr="001B54B2" w:rsidRDefault="00612EFC" w:rsidP="00612EFC">
      <w:pPr>
        <w:numPr>
          <w:ilvl w:val="0"/>
          <w:numId w:val="27"/>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ENABLE типу BOOL; </w:t>
      </w:r>
    </w:p>
    <w:p w14:paraId="1B4932DE" w14:textId="77777777" w:rsidR="00612EFC" w:rsidRPr="001B54B2" w:rsidRDefault="00612EFC" w:rsidP="00612EFC">
      <w:pPr>
        <w:numPr>
          <w:ilvl w:val="0"/>
          <w:numId w:val="27"/>
        </w:numPr>
        <w:spacing w:after="160" w:line="360" w:lineRule="auto"/>
        <w:ind w:firstLine="709"/>
        <w:contextualSpacing/>
        <w:jc w:val="both"/>
        <w:rPr>
          <w:rFonts w:eastAsiaTheme="minorHAnsi"/>
          <w:sz w:val="28"/>
          <w:szCs w:val="28"/>
          <w:lang w:val="uk-UA" w:eastAsia="en-US"/>
        </w:rPr>
      </w:pPr>
      <w:r w:rsidRPr="001B54B2">
        <w:rPr>
          <w:rFonts w:eastAsiaTheme="minorHAnsi"/>
          <w:sz w:val="28"/>
          <w:szCs w:val="28"/>
          <w:lang w:val="uk-UA" w:eastAsia="en-US"/>
        </w:rPr>
        <w:t xml:space="preserve">TIMELOW і TIMEHIGH типу TIME. </w:t>
      </w:r>
    </w:p>
    <w:p w14:paraId="62312964"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Вихід: OUT типу BOOL.</w:t>
      </w:r>
    </w:p>
    <w:p w14:paraId="130DCAC1" w14:textId="77777777" w:rsidR="00612EFC" w:rsidRPr="001B54B2" w:rsidRDefault="00612EFC" w:rsidP="00612EFC">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Генератор запускається по входу ENABLE = TRUE. Тривалість імпульсу задається TIMEHIGH, тривалість паузи TIMELOW.</w:t>
      </w:r>
    </w:p>
    <w:p w14:paraId="13281765" w14:textId="77777777" w:rsidR="00612EFC" w:rsidRPr="001B54B2" w:rsidRDefault="00612EFC" w:rsidP="00612EFC">
      <w:pPr>
        <w:spacing w:line="360" w:lineRule="auto"/>
        <w:ind w:firstLine="709"/>
        <w:jc w:val="both"/>
        <w:rPr>
          <w:rFonts w:eastAsia="Arial"/>
          <w:sz w:val="28"/>
          <w:szCs w:val="28"/>
          <w:lang w:val="uk-UA" w:eastAsia="uk-UA"/>
        </w:rPr>
      </w:pPr>
      <w:r w:rsidRPr="001B54B2">
        <w:rPr>
          <w:rFonts w:eastAsia="Arial"/>
          <w:sz w:val="28"/>
          <w:szCs w:val="28"/>
          <w:lang w:val="uk-UA" w:eastAsia="uk-UA"/>
        </w:rPr>
        <w:t>Для уникнення спрацьовування реле при поданні максимального або ж мінімального сигналу створена наступні два блоки котрі обмежують строго встановлюють рамки роботи вихідного сигналу:</w:t>
      </w:r>
    </w:p>
    <w:p w14:paraId="041649E6"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13BFAFD9" wp14:editId="3BC9D101">
            <wp:extent cx="2456121" cy="1061044"/>
            <wp:effectExtent l="0" t="0" r="1905"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1"/>
                    <a:stretch>
                      <a:fillRect/>
                    </a:stretch>
                  </pic:blipFill>
                  <pic:spPr>
                    <a:xfrm>
                      <a:off x="0" y="0"/>
                      <a:ext cx="2510763" cy="1084649"/>
                    </a:xfrm>
                    <a:prstGeom prst="rect">
                      <a:avLst/>
                    </a:prstGeom>
                  </pic:spPr>
                </pic:pic>
              </a:graphicData>
            </a:graphic>
          </wp:inline>
        </w:drawing>
      </w:r>
    </w:p>
    <w:p w14:paraId="661DA59D" w14:textId="77777777" w:rsidR="00612EFC" w:rsidRPr="001B54B2" w:rsidRDefault="00612EFC" w:rsidP="00612EFC">
      <w:pPr>
        <w:spacing w:after="200" w:line="360" w:lineRule="auto"/>
        <w:jc w:val="center"/>
        <w:rPr>
          <w:rFonts w:eastAsiaTheme="minorHAnsi"/>
          <w:iCs/>
          <w:sz w:val="28"/>
          <w:szCs w:val="28"/>
          <w:lang w:val="uk-UA" w:eastAsia="en-US"/>
        </w:rPr>
        <w:sectPr w:rsidR="00612EFC" w:rsidRPr="001B54B2" w:rsidSect="008D1143">
          <w:pgSz w:w="11906" w:h="16838"/>
          <w:pgMar w:top="1134" w:right="1134" w:bottom="1134" w:left="1134" w:header="709" w:footer="709" w:gutter="0"/>
          <w:cols w:space="708"/>
          <w:docGrid w:linePitch="360"/>
        </w:sect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23</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Блоки строгої фіксації сигналу</w:t>
      </w:r>
    </w:p>
    <w:p w14:paraId="1A67668F" w14:textId="77777777" w:rsidR="00612EFC" w:rsidRPr="001B54B2" w:rsidRDefault="00612EFC" w:rsidP="00612EFC">
      <w:pPr>
        <w:keepNext/>
        <w:spacing w:after="200" w:line="360" w:lineRule="auto"/>
        <w:ind w:left="-567"/>
        <w:jc w:val="center"/>
        <w:rPr>
          <w:rFonts w:eastAsiaTheme="minorHAnsi"/>
          <w:i/>
          <w:iCs/>
          <w:color w:val="44546A" w:themeColor="text2"/>
          <w:sz w:val="28"/>
          <w:szCs w:val="28"/>
          <w:lang w:val="uk-UA" w:eastAsia="en-US"/>
        </w:rPr>
      </w:pPr>
      <w:r w:rsidRPr="001B54B2">
        <w:rPr>
          <w:rFonts w:eastAsiaTheme="minorHAnsi"/>
          <w:i/>
          <w:iCs/>
          <w:noProof/>
          <w:color w:val="44546A" w:themeColor="text2"/>
          <w:sz w:val="28"/>
          <w:szCs w:val="28"/>
          <w:lang w:val="uk-UA" w:eastAsia="uk-UA"/>
        </w:rPr>
        <w:lastRenderedPageBreak/>
        <w:drawing>
          <wp:inline distT="0" distB="0" distL="0" distR="0" wp14:anchorId="4863DD8B" wp14:editId="3A36F098">
            <wp:extent cx="9611360" cy="5035550"/>
            <wp:effectExtent l="0" t="0" r="889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2"/>
                    <a:stretch>
                      <a:fillRect/>
                    </a:stretch>
                  </pic:blipFill>
                  <pic:spPr>
                    <a:xfrm>
                      <a:off x="0" y="0"/>
                      <a:ext cx="9611360" cy="5035550"/>
                    </a:xfrm>
                    <a:prstGeom prst="rect">
                      <a:avLst/>
                    </a:prstGeom>
                  </pic:spPr>
                </pic:pic>
              </a:graphicData>
            </a:graphic>
          </wp:inline>
        </w:drawing>
      </w:r>
    </w:p>
    <w:p w14:paraId="0BD62C5B" w14:textId="77777777" w:rsidR="00612EFC" w:rsidRPr="001B54B2" w:rsidRDefault="00612EFC" w:rsidP="00612EFC">
      <w:pPr>
        <w:spacing w:after="200" w:line="360" w:lineRule="auto"/>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24</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Модуль ШІМ модуляції</w:t>
      </w:r>
    </w:p>
    <w:p w14:paraId="32705F93" w14:textId="77777777" w:rsidR="00612EFC" w:rsidRPr="001B54B2" w:rsidRDefault="00612EFC" w:rsidP="00612EFC">
      <w:pPr>
        <w:spacing w:after="160" w:line="360" w:lineRule="auto"/>
        <w:ind w:firstLine="709"/>
        <w:rPr>
          <w:rFonts w:eastAsiaTheme="minorHAnsi"/>
          <w:sz w:val="28"/>
          <w:szCs w:val="28"/>
          <w:lang w:val="uk-UA" w:eastAsia="uk-UA"/>
        </w:rPr>
        <w:sectPr w:rsidR="00612EFC" w:rsidRPr="001B54B2" w:rsidSect="008D1143">
          <w:pgSz w:w="16838" w:h="11906" w:orient="landscape"/>
          <w:pgMar w:top="1134" w:right="1134" w:bottom="1134" w:left="1134" w:header="709" w:footer="709" w:gutter="0"/>
          <w:cols w:space="708"/>
          <w:docGrid w:linePitch="360"/>
        </w:sectPr>
      </w:pPr>
    </w:p>
    <w:p w14:paraId="1C0F4CF1" w14:textId="77777777" w:rsidR="00612EFC" w:rsidRPr="001B54B2" w:rsidRDefault="00612EFC" w:rsidP="00612EFC">
      <w:pPr>
        <w:spacing w:line="360" w:lineRule="auto"/>
        <w:jc w:val="center"/>
        <w:rPr>
          <w:rFonts w:eastAsiaTheme="minorHAnsi"/>
          <w:b/>
          <w:sz w:val="28"/>
          <w:szCs w:val="28"/>
          <w:lang w:val="uk-UA" w:eastAsia="uk-UA"/>
        </w:rPr>
      </w:pPr>
      <w:r w:rsidRPr="001B54B2">
        <w:rPr>
          <w:rFonts w:eastAsiaTheme="minorHAnsi"/>
          <w:b/>
          <w:sz w:val="28"/>
          <w:szCs w:val="28"/>
          <w:lang w:val="uk-UA" w:eastAsia="uk-UA"/>
        </w:rPr>
        <w:lastRenderedPageBreak/>
        <w:t>3.3.3 Модулі управління технологічними процесами парового котла</w:t>
      </w:r>
    </w:p>
    <w:p w14:paraId="1207786B"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Управління живильним насосом:</w:t>
      </w:r>
    </w:p>
    <w:p w14:paraId="43A3638F"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68B8BB8D" wp14:editId="1200033E">
            <wp:extent cx="5422605" cy="1342006"/>
            <wp:effectExtent l="0" t="0" r="698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3"/>
                    <a:stretch>
                      <a:fillRect/>
                    </a:stretch>
                  </pic:blipFill>
                  <pic:spPr>
                    <a:xfrm>
                      <a:off x="0" y="0"/>
                      <a:ext cx="5437583" cy="1345713"/>
                    </a:xfrm>
                    <a:prstGeom prst="rect">
                      <a:avLst/>
                    </a:prstGeom>
                  </pic:spPr>
                </pic:pic>
              </a:graphicData>
            </a:graphic>
          </wp:inline>
        </w:drawing>
      </w:r>
    </w:p>
    <w:p w14:paraId="6E2F31C0" w14:textId="77777777" w:rsidR="00612EFC" w:rsidRPr="001B54B2" w:rsidRDefault="00612EFC" w:rsidP="00612EFC">
      <w:pPr>
        <w:spacing w:line="360" w:lineRule="auto"/>
        <w:ind w:firstLine="709"/>
        <w:jc w:val="center"/>
        <w:rPr>
          <w:rFonts w:eastAsiaTheme="minorHAnsi"/>
          <w:iCs/>
          <w:sz w:val="28"/>
          <w:szCs w:val="28"/>
          <w:lang w:val="uk-UA" w:eastAsia="uk-UA"/>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25</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Модуль керування живильним насосом</w:t>
      </w:r>
    </w:p>
    <w:p w14:paraId="2394738F" w14:textId="77777777" w:rsidR="00612EFC" w:rsidRPr="001B54B2" w:rsidRDefault="00612EFC" w:rsidP="00612EFC">
      <w:pPr>
        <w:spacing w:after="160" w:line="360" w:lineRule="auto"/>
        <w:ind w:firstLine="709"/>
        <w:jc w:val="both"/>
        <w:rPr>
          <w:rFonts w:eastAsiaTheme="minorHAnsi"/>
          <w:sz w:val="28"/>
          <w:szCs w:val="28"/>
          <w:lang w:val="uk-UA" w:eastAsia="uk-UA"/>
        </w:rPr>
      </w:pPr>
      <w:r w:rsidRPr="001B54B2">
        <w:rPr>
          <w:rFonts w:eastAsiaTheme="minorHAnsi"/>
          <w:sz w:val="28"/>
          <w:szCs w:val="28"/>
          <w:lang w:val="uk-UA" w:eastAsia="uk-UA"/>
        </w:rPr>
        <w:t>Управління запірним механізмом котрий регулює рівень води в барабані та регулятором подачі палива здійснюється по ідентичному принципу:</w:t>
      </w:r>
    </w:p>
    <w:p w14:paraId="11220281"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25890E08" wp14:editId="15EC1EB4">
            <wp:extent cx="5635256" cy="1181199"/>
            <wp:effectExtent l="0" t="0" r="381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4"/>
                    <a:stretch>
                      <a:fillRect/>
                    </a:stretch>
                  </pic:blipFill>
                  <pic:spPr>
                    <a:xfrm>
                      <a:off x="0" y="0"/>
                      <a:ext cx="5674876" cy="1189504"/>
                    </a:xfrm>
                    <a:prstGeom prst="rect">
                      <a:avLst/>
                    </a:prstGeom>
                  </pic:spPr>
                </pic:pic>
              </a:graphicData>
            </a:graphic>
          </wp:inline>
        </w:drawing>
      </w:r>
    </w:p>
    <w:p w14:paraId="60C6C243" w14:textId="7378DA14" w:rsidR="00612EFC" w:rsidRDefault="00612EFC" w:rsidP="00612EFC">
      <w:pPr>
        <w:spacing w:line="360" w:lineRule="auto"/>
        <w:ind w:firstLine="709"/>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26</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Модуль управління рівнем води в барабані</w:t>
      </w:r>
    </w:p>
    <w:p w14:paraId="7E533882" w14:textId="59ABCE2F" w:rsidR="00917660" w:rsidRDefault="00917660" w:rsidP="00612EFC">
      <w:pPr>
        <w:spacing w:line="360" w:lineRule="auto"/>
        <w:ind w:firstLine="709"/>
        <w:jc w:val="center"/>
        <w:rPr>
          <w:rFonts w:eastAsiaTheme="minorHAnsi"/>
          <w:iCs/>
          <w:sz w:val="28"/>
          <w:szCs w:val="28"/>
          <w:lang w:val="uk-UA" w:eastAsia="en-US"/>
        </w:rPr>
      </w:pPr>
    </w:p>
    <w:p w14:paraId="2F11BDC3" w14:textId="16793285" w:rsidR="00917660" w:rsidRDefault="00917660" w:rsidP="00612EFC">
      <w:pPr>
        <w:spacing w:line="360" w:lineRule="auto"/>
        <w:ind w:firstLine="709"/>
        <w:jc w:val="center"/>
        <w:rPr>
          <w:rFonts w:eastAsiaTheme="minorHAnsi"/>
          <w:iCs/>
          <w:sz w:val="28"/>
          <w:szCs w:val="28"/>
          <w:lang w:val="uk-UA" w:eastAsia="uk-UA"/>
        </w:rPr>
      </w:pPr>
      <w:r w:rsidRPr="00917660">
        <w:rPr>
          <w:rFonts w:eastAsiaTheme="minorHAnsi"/>
          <w:iCs/>
          <w:noProof/>
          <w:sz w:val="28"/>
          <w:szCs w:val="28"/>
          <w:lang w:val="uk-UA" w:eastAsia="uk-UA"/>
        </w:rPr>
        <w:drawing>
          <wp:inline distT="0" distB="0" distL="0" distR="0" wp14:anchorId="426663AE" wp14:editId="7441AC3A">
            <wp:extent cx="4442460" cy="3203359"/>
            <wp:effectExtent l="0" t="0" r="0" b="0"/>
            <wp:docPr id="20" name="Рисунок 3">
              <a:extLst xmlns:a="http://schemas.openxmlformats.org/drawingml/2006/main">
                <a:ext uri="{FF2B5EF4-FFF2-40B4-BE49-F238E27FC236}">
                  <a16:creationId xmlns:a16="http://schemas.microsoft.com/office/drawing/2014/main" id="{1FA84290-DE40-47A3-A801-6AB90F0A4B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a:extLst>
                        <a:ext uri="{FF2B5EF4-FFF2-40B4-BE49-F238E27FC236}">
                          <a16:creationId xmlns:a16="http://schemas.microsoft.com/office/drawing/2014/main" id="{1FA84290-DE40-47A3-A801-6AB90F0A4BE4}"/>
                        </a:ext>
                      </a:extLst>
                    </pic:cNvPr>
                    <pic:cNvPicPr>
                      <a:picLocks noChangeAspect="1"/>
                    </pic:cNvPicPr>
                  </pic:nvPicPr>
                  <pic:blipFill rotWithShape="1">
                    <a:blip r:embed="rId435"/>
                    <a:srcRect l="28864" t="24917" r="23332" b="13804"/>
                    <a:stretch/>
                  </pic:blipFill>
                  <pic:spPr>
                    <a:xfrm>
                      <a:off x="0" y="0"/>
                      <a:ext cx="4452564" cy="3210645"/>
                    </a:xfrm>
                    <a:prstGeom prst="rect">
                      <a:avLst/>
                    </a:prstGeom>
                  </pic:spPr>
                </pic:pic>
              </a:graphicData>
            </a:graphic>
          </wp:inline>
        </w:drawing>
      </w:r>
    </w:p>
    <w:p w14:paraId="713786EB" w14:textId="049C64C9" w:rsidR="00917660" w:rsidRDefault="00917660" w:rsidP="00917660">
      <w:pPr>
        <w:spacing w:line="360" w:lineRule="auto"/>
        <w:ind w:firstLine="709"/>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Pr>
          <w:rFonts w:eastAsiaTheme="minorHAnsi"/>
          <w:iCs/>
          <w:noProof/>
          <w:sz w:val="28"/>
          <w:szCs w:val="28"/>
          <w:lang w:val="uk-UA" w:eastAsia="en-US"/>
        </w:rPr>
        <w:t>26</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 </w:t>
      </w:r>
      <w:r w:rsidRPr="00917660">
        <w:rPr>
          <w:rFonts w:eastAsiaTheme="minorHAnsi"/>
          <w:iCs/>
          <w:sz w:val="28"/>
          <w:szCs w:val="28"/>
          <w:lang w:val="uk-UA" w:eastAsia="en-US"/>
        </w:rPr>
        <w:t xml:space="preserve">Перехідні процеси керуванням рівня води в барабані котла  </w:t>
      </w:r>
    </w:p>
    <w:p w14:paraId="4293DF20" w14:textId="77777777" w:rsidR="00917660" w:rsidRPr="001B54B2" w:rsidRDefault="00917660" w:rsidP="00612EFC">
      <w:pPr>
        <w:spacing w:line="360" w:lineRule="auto"/>
        <w:ind w:firstLine="709"/>
        <w:jc w:val="center"/>
        <w:rPr>
          <w:rFonts w:eastAsiaTheme="minorHAnsi"/>
          <w:iCs/>
          <w:sz w:val="28"/>
          <w:szCs w:val="28"/>
          <w:lang w:val="uk-UA" w:eastAsia="uk-UA"/>
        </w:rPr>
      </w:pPr>
    </w:p>
    <w:p w14:paraId="44177568" w14:textId="77777777" w:rsidR="00612EFC" w:rsidRPr="001B54B2" w:rsidRDefault="00612EFC" w:rsidP="00612EFC">
      <w:pPr>
        <w:spacing w:after="160" w:line="360" w:lineRule="auto"/>
        <w:ind w:firstLine="709"/>
        <w:jc w:val="both"/>
        <w:rPr>
          <w:rFonts w:eastAsiaTheme="minorHAnsi"/>
          <w:sz w:val="28"/>
          <w:szCs w:val="28"/>
          <w:lang w:val="uk-UA" w:eastAsia="uk-UA"/>
        </w:rPr>
      </w:pPr>
      <w:r w:rsidRPr="001B54B2">
        <w:rPr>
          <w:rFonts w:eastAsiaTheme="minorHAnsi"/>
          <w:sz w:val="28"/>
          <w:szCs w:val="28"/>
          <w:lang w:val="uk-UA" w:eastAsia="uk-UA"/>
        </w:rPr>
        <w:lastRenderedPageBreak/>
        <w:t>Регулювання подачею повітря здійснюється за схожим алгоритмом до управління живильного насоса. Основною різницею являється наявність додаткових входів, уставкою не буде являтися якесь конкретне значення, воно залежить від сигналів з витратоміру газу та газоаналізатору встановленого на виході парового котла. Для якісної роботи повинна виконуватись рівність:</w:t>
      </w:r>
    </w:p>
    <w:p w14:paraId="52FFF44A" w14:textId="77777777" w:rsidR="00612EFC" w:rsidRPr="001B54B2" w:rsidRDefault="00612EFC" w:rsidP="00612EFC">
      <w:pPr>
        <w:spacing w:line="360" w:lineRule="auto"/>
        <w:ind w:firstLine="709"/>
        <w:jc w:val="right"/>
        <w:rPr>
          <w:rFonts w:eastAsiaTheme="minorHAnsi"/>
          <w:sz w:val="28"/>
          <w:szCs w:val="28"/>
          <w:lang w:val="uk-UA" w:eastAsia="uk-UA"/>
        </w:rPr>
      </w:pPr>
      <w:r w:rsidRPr="001B54B2">
        <w:rPr>
          <w:rFonts w:eastAsiaTheme="minorHAnsi"/>
          <w:position w:val="-12"/>
          <w:sz w:val="28"/>
          <w:szCs w:val="28"/>
          <w:lang w:val="uk-UA" w:eastAsia="uk-UA"/>
        </w:rPr>
        <w:object w:dxaOrig="1480" w:dyaOrig="360" w14:anchorId="1E62920B">
          <v:shape id="_x0000_i1220" type="#_x0000_t75" style="width:74.4pt;height:18.6pt" o:ole="">
            <v:imagedata r:id="rId436" o:title=""/>
          </v:shape>
          <o:OLEObject Type="Embed" ProgID="Equation.3" ShapeID="_x0000_i1220" DrawAspect="Content" ObjectID="_1650694421" r:id="rId437"/>
        </w:object>
      </w:r>
      <w:r w:rsidRPr="001B54B2">
        <w:rPr>
          <w:rFonts w:eastAsiaTheme="minorHAnsi"/>
          <w:sz w:val="28"/>
          <w:szCs w:val="28"/>
          <w:lang w:val="uk-UA" w:eastAsia="uk-UA"/>
        </w:rPr>
        <w:t xml:space="preserve">                                                 (3.3)</w:t>
      </w:r>
    </w:p>
    <w:p w14:paraId="404BAF19"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В реальній системі статичними коефіцієнтами неможливо досягнути якісного згорання палива, для цього запропоновано використовувати газоаналізатори. Використання газоаналізаторів, широкосмугових кисневих датчиків забезпечує корекцію газоповітряної суміші, що в свою чергу призводить до економії палива.</w:t>
      </w:r>
    </w:p>
    <w:p w14:paraId="3289215B"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За рахунок оптимізації роботи котла і підтриманням його технологічних параметрів на необхідному рівні з заданою точністю досягається значна частина економічного ефекту. Подальший розвиток можливий тільки в напрямку регулювання паливно повітряної суміші що в свою чергу призведе до більшого економічного ефекту.</w:t>
      </w:r>
    </w:p>
    <w:p w14:paraId="51D180A4"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Наприклад використання нестандартних для цього процесу датчиків лямбда зонд.</w:t>
      </w:r>
    </w:p>
    <w:p w14:paraId="6D40F296"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Призначення датчика лямбда зонду походить від грецької букви λ, яка характеризує надлишок повітря в паливо-повітряній суміші. По суті, це датчик для вимірювання складу вихідних газів в результаті згорання палива, що підтримує оптимальний склад повітря і палива.</w:t>
      </w:r>
    </w:p>
    <w:p w14:paraId="6FA74A9E"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Для створення автоматизованої системи використовується широкосмуговий лямбда зонд, що має перевагу перед звичайним дворівневим датчиком, так як має більш високий рівень точності сигналу і дозволяє здійснювати більш точне регулювання суміші.</w:t>
      </w:r>
    </w:p>
    <w:p w14:paraId="7FE67F6A" w14:textId="77777777" w:rsidR="00612EFC" w:rsidRPr="001B54B2" w:rsidRDefault="00612EFC" w:rsidP="00612EFC">
      <w:pPr>
        <w:spacing w:line="360" w:lineRule="auto"/>
        <w:ind w:firstLine="709"/>
        <w:jc w:val="both"/>
        <w:rPr>
          <w:rFonts w:eastAsiaTheme="minorHAnsi"/>
          <w:sz w:val="28"/>
          <w:szCs w:val="28"/>
          <w:lang w:val="uk-UA" w:eastAsia="uk-UA"/>
        </w:rPr>
      </w:pPr>
      <w:r w:rsidRPr="001B54B2">
        <w:rPr>
          <w:rFonts w:eastAsiaTheme="minorHAnsi"/>
          <w:sz w:val="28"/>
          <w:szCs w:val="28"/>
          <w:lang w:val="uk-UA" w:eastAsia="uk-UA"/>
        </w:rPr>
        <w:t xml:space="preserve">Умовно систему лямбда-регулювання з широкосмуговим датчиком кисню можна розділити на чотири зони рис. 2.1. Зона А – іонний насос, зона В – елемент </w:t>
      </w:r>
      <w:r w:rsidRPr="001B54B2">
        <w:rPr>
          <w:rFonts w:eastAsiaTheme="minorHAnsi"/>
          <w:sz w:val="28"/>
          <w:szCs w:val="28"/>
          <w:lang w:val="uk-UA" w:eastAsia="uk-UA"/>
        </w:rPr>
        <w:lastRenderedPageBreak/>
        <w:t>Нернста, що являє собою напівпровідник розміщений в магнітному полі, зона С – роз’єми і кабель, зона D – блок перетворення сигналу.</w:t>
      </w:r>
    </w:p>
    <w:p w14:paraId="48B2F4A0" w14:textId="77777777" w:rsidR="00612EFC" w:rsidRPr="001B54B2" w:rsidRDefault="00612EFC" w:rsidP="00612EFC">
      <w:pPr>
        <w:keepNext/>
        <w:spacing w:line="360" w:lineRule="auto"/>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468981BE" wp14:editId="24433662">
            <wp:extent cx="3168502" cy="2093100"/>
            <wp:effectExtent l="0" t="0" r="0" b="254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8"/>
                    <a:stretch>
                      <a:fillRect/>
                    </a:stretch>
                  </pic:blipFill>
                  <pic:spPr>
                    <a:xfrm>
                      <a:off x="0" y="0"/>
                      <a:ext cx="3202423" cy="2115508"/>
                    </a:xfrm>
                    <a:prstGeom prst="rect">
                      <a:avLst/>
                    </a:prstGeom>
                  </pic:spPr>
                </pic:pic>
              </a:graphicData>
            </a:graphic>
          </wp:inline>
        </w:drawing>
      </w:r>
    </w:p>
    <w:p w14:paraId="145F865A" w14:textId="77777777" w:rsidR="00612EFC" w:rsidRPr="001B54B2" w:rsidRDefault="00612EFC" w:rsidP="00612EFC">
      <w:pPr>
        <w:spacing w:line="360" w:lineRule="auto"/>
        <w:ind w:right="-2" w:firstLine="709"/>
        <w:jc w:val="center"/>
        <w:rPr>
          <w:sz w:val="28"/>
          <w:szCs w:val="28"/>
          <w:lang w:val="uk-UA" w:eastAsia="en-US"/>
        </w:rPr>
      </w:pPr>
      <w:r w:rsidRPr="001B54B2">
        <w:rPr>
          <w:rFonts w:eastAsiaTheme="minorHAnsi"/>
          <w:sz w:val="28"/>
          <w:szCs w:val="28"/>
          <w:lang w:val="uk-UA" w:eastAsia="en-US"/>
        </w:rPr>
        <w:t>Рисунок 3.</w:t>
      </w:r>
      <w:r w:rsidRPr="001B54B2">
        <w:rPr>
          <w:rFonts w:eastAsiaTheme="minorHAnsi"/>
          <w:sz w:val="28"/>
          <w:szCs w:val="28"/>
          <w:lang w:val="uk-UA" w:eastAsia="en-US"/>
        </w:rPr>
        <w:fldChar w:fldCharType="begin"/>
      </w:r>
      <w:r w:rsidRPr="001B54B2">
        <w:rPr>
          <w:rFonts w:eastAsiaTheme="minorHAnsi"/>
          <w:sz w:val="28"/>
          <w:szCs w:val="28"/>
          <w:lang w:val="uk-UA" w:eastAsia="en-US"/>
        </w:rPr>
        <w:instrText xml:space="preserve"> SEQ Рисунок \* ARABIC </w:instrText>
      </w:r>
      <w:r w:rsidRPr="001B54B2">
        <w:rPr>
          <w:rFonts w:eastAsiaTheme="minorHAnsi"/>
          <w:sz w:val="28"/>
          <w:szCs w:val="28"/>
          <w:lang w:val="uk-UA" w:eastAsia="en-US"/>
        </w:rPr>
        <w:fldChar w:fldCharType="separate"/>
      </w:r>
      <w:r w:rsidR="00536C7A">
        <w:rPr>
          <w:rFonts w:eastAsiaTheme="minorHAnsi"/>
          <w:noProof/>
          <w:sz w:val="28"/>
          <w:szCs w:val="28"/>
          <w:lang w:val="uk-UA" w:eastAsia="en-US"/>
        </w:rPr>
        <w:t>27</w:t>
      </w:r>
      <w:r w:rsidRPr="001B54B2">
        <w:rPr>
          <w:rFonts w:eastAsiaTheme="minorHAnsi"/>
          <w:sz w:val="28"/>
          <w:szCs w:val="28"/>
          <w:lang w:val="uk-UA" w:eastAsia="en-US"/>
        </w:rPr>
        <w:fldChar w:fldCharType="end"/>
      </w:r>
      <w:r w:rsidRPr="001B54B2">
        <w:rPr>
          <w:sz w:val="28"/>
          <w:szCs w:val="28"/>
          <w:lang w:val="uk-UA" w:eastAsia="en-US"/>
        </w:rPr>
        <w:t xml:space="preserve"> - Система лямбда-регулювання з широкосмуговим датчиком кисню</w:t>
      </w:r>
    </w:p>
    <w:p w14:paraId="2FB1F793" w14:textId="77777777" w:rsidR="00612EFC" w:rsidRPr="001B54B2" w:rsidRDefault="00612EFC" w:rsidP="00612EFC">
      <w:pPr>
        <w:spacing w:line="360" w:lineRule="auto"/>
        <w:ind w:right="-2" w:firstLine="709"/>
        <w:jc w:val="both"/>
        <w:rPr>
          <w:sz w:val="28"/>
          <w:szCs w:val="28"/>
          <w:lang w:val="uk-UA" w:eastAsia="en-US"/>
        </w:rPr>
      </w:pPr>
      <w:r w:rsidRPr="001B54B2">
        <w:rPr>
          <w:sz w:val="28"/>
          <w:szCs w:val="28"/>
          <w:lang w:val="uk-UA" w:eastAsia="en-US"/>
        </w:rPr>
        <w:t>Вихідні гази 1 після процесу згорання по трубі димососу 2 через канал попадають в дифузійну щілину 6. Тут гази піддаються каталітичному допалюванню, і в ній створюється або надлишок або нехватка кисню. Так як, товщина щілини невелика – близько 50 мкм, процес відбувається дуже швидко. Але для протікання каталітичного процесу необхідна температура (в залежності від конструктивних особливостей датчику від 200 до 300 °С). Враховуючи той факт, що іноді температура газів не досягає такого значення, необхідним елементом являється нагрівач 3. Непрогрітий датчик не працює.</w:t>
      </w:r>
    </w:p>
    <w:p w14:paraId="597383D0" w14:textId="77777777" w:rsidR="00612EFC" w:rsidRPr="001B54B2" w:rsidRDefault="00612EFC" w:rsidP="00612EFC">
      <w:pPr>
        <w:spacing w:line="360" w:lineRule="auto"/>
        <w:ind w:right="-2" w:firstLine="709"/>
        <w:jc w:val="both"/>
        <w:rPr>
          <w:sz w:val="28"/>
          <w:szCs w:val="28"/>
          <w:lang w:val="uk-UA" w:eastAsia="en-US"/>
        </w:rPr>
      </w:pPr>
      <w:r w:rsidRPr="001B54B2">
        <w:rPr>
          <w:sz w:val="28"/>
          <w:szCs w:val="28"/>
          <w:lang w:val="uk-UA" w:eastAsia="en-US"/>
        </w:rPr>
        <w:t>Далі спрацьовує елемент Нернста 7. Порівнюючи контрольне повітря в камері 5 з складом в щілині 6, він дає інформацію блоку перетворення про наявність або відсутність кисню. На основі цих показів блок перетворення 4 дає команду іонному насосу 8 відкачувати лишній кисень з щілини якщо він там присутній, тобто суміш «бідна». Або закачувати кисень в щілину, якщо його там не вистачає, тобто суміш рахується «збагаченою».</w:t>
      </w:r>
    </w:p>
    <w:p w14:paraId="3F94B25B" w14:textId="77777777" w:rsidR="00612EFC" w:rsidRPr="001B54B2" w:rsidRDefault="00612EFC" w:rsidP="00612EFC">
      <w:pPr>
        <w:spacing w:line="360" w:lineRule="auto"/>
        <w:ind w:right="-2" w:firstLine="709"/>
        <w:jc w:val="both"/>
        <w:rPr>
          <w:sz w:val="28"/>
          <w:szCs w:val="28"/>
          <w:lang w:val="uk-UA" w:eastAsia="en-US"/>
        </w:rPr>
      </w:pPr>
      <w:r w:rsidRPr="001B54B2">
        <w:rPr>
          <w:sz w:val="28"/>
          <w:szCs w:val="28"/>
          <w:lang w:val="uk-UA" w:eastAsia="en-US"/>
        </w:rPr>
        <w:t>Реалізація в мові програмування виглядає наступним чином:</w:t>
      </w:r>
    </w:p>
    <w:p w14:paraId="468B2732" w14:textId="77777777" w:rsidR="00612EFC" w:rsidRPr="001B54B2" w:rsidRDefault="00612EFC" w:rsidP="00612EFC">
      <w:pPr>
        <w:keepNext/>
        <w:spacing w:line="360" w:lineRule="auto"/>
        <w:ind w:right="-2"/>
        <w:jc w:val="center"/>
        <w:rPr>
          <w:rFonts w:eastAsiaTheme="minorHAnsi"/>
          <w:sz w:val="28"/>
          <w:szCs w:val="28"/>
          <w:lang w:val="uk-UA" w:eastAsia="en-US"/>
        </w:rPr>
      </w:pPr>
      <w:r w:rsidRPr="001B54B2">
        <w:rPr>
          <w:rFonts w:eastAsiaTheme="minorHAnsi"/>
          <w:noProof/>
          <w:sz w:val="28"/>
          <w:szCs w:val="28"/>
          <w:lang w:val="uk-UA" w:eastAsia="uk-UA"/>
        </w:rPr>
        <w:lastRenderedPageBreak/>
        <w:drawing>
          <wp:inline distT="0" distB="0" distL="0" distR="0" wp14:anchorId="418A17B5" wp14:editId="69BC46E1">
            <wp:extent cx="3561907" cy="1333174"/>
            <wp:effectExtent l="0" t="0" r="635" b="63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9"/>
                    <a:stretch>
                      <a:fillRect/>
                    </a:stretch>
                  </pic:blipFill>
                  <pic:spPr>
                    <a:xfrm>
                      <a:off x="0" y="0"/>
                      <a:ext cx="3591731" cy="1344337"/>
                    </a:xfrm>
                    <a:prstGeom prst="rect">
                      <a:avLst/>
                    </a:prstGeom>
                  </pic:spPr>
                </pic:pic>
              </a:graphicData>
            </a:graphic>
          </wp:inline>
        </w:drawing>
      </w:r>
    </w:p>
    <w:p w14:paraId="636B96B5" w14:textId="77777777" w:rsidR="00612EFC" w:rsidRPr="001B54B2" w:rsidRDefault="00612EFC" w:rsidP="00612EFC">
      <w:pPr>
        <w:spacing w:after="200" w:line="360" w:lineRule="auto"/>
        <w:ind w:firstLine="709"/>
        <w:jc w:val="center"/>
        <w:rPr>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28</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Реалізація вхідних значень ПІД регулятора</w:t>
      </w:r>
    </w:p>
    <w:p w14:paraId="31818D06" w14:textId="77777777" w:rsidR="00612EFC" w:rsidRPr="001B54B2" w:rsidRDefault="00612EFC" w:rsidP="00612EFC">
      <w:pPr>
        <w:keepNext/>
        <w:tabs>
          <w:tab w:val="left" w:pos="4111"/>
        </w:tabs>
        <w:spacing w:line="360" w:lineRule="auto"/>
        <w:ind w:right="-2"/>
        <w:jc w:val="center"/>
        <w:rPr>
          <w:rFonts w:eastAsiaTheme="minorHAnsi"/>
          <w:sz w:val="28"/>
          <w:szCs w:val="28"/>
          <w:lang w:val="uk-UA" w:eastAsia="en-US"/>
        </w:rPr>
      </w:pPr>
      <w:r w:rsidRPr="001B54B2">
        <w:rPr>
          <w:rFonts w:eastAsiaTheme="minorHAnsi"/>
          <w:noProof/>
          <w:sz w:val="28"/>
          <w:szCs w:val="28"/>
          <w:lang w:val="uk-UA" w:eastAsia="uk-UA"/>
        </w:rPr>
        <w:drawing>
          <wp:inline distT="0" distB="0" distL="0" distR="0" wp14:anchorId="76F8148E" wp14:editId="26397E3A">
            <wp:extent cx="3678865" cy="1577653"/>
            <wp:effectExtent l="0" t="0" r="0" b="381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0"/>
                    <a:stretch>
                      <a:fillRect/>
                    </a:stretch>
                  </pic:blipFill>
                  <pic:spPr>
                    <a:xfrm>
                      <a:off x="0" y="0"/>
                      <a:ext cx="3729777" cy="1599486"/>
                    </a:xfrm>
                    <a:prstGeom prst="rect">
                      <a:avLst/>
                    </a:prstGeom>
                  </pic:spPr>
                </pic:pic>
              </a:graphicData>
            </a:graphic>
          </wp:inline>
        </w:drawing>
      </w:r>
    </w:p>
    <w:p w14:paraId="520BEEE7" w14:textId="77777777" w:rsidR="00612EFC" w:rsidRPr="001B54B2" w:rsidRDefault="00612EFC" w:rsidP="00612EFC">
      <w:pPr>
        <w:spacing w:line="360" w:lineRule="auto"/>
        <w:ind w:firstLine="709"/>
        <w:jc w:val="center"/>
        <w:rPr>
          <w:rFonts w:eastAsiaTheme="minorHAnsi"/>
          <w:iCs/>
          <w:sz w:val="28"/>
          <w:szCs w:val="28"/>
          <w:lang w:val="uk-UA" w:eastAsia="en-US"/>
        </w:rPr>
      </w:pPr>
      <w:r w:rsidRPr="001B54B2">
        <w:rPr>
          <w:rFonts w:eastAsiaTheme="minorHAnsi"/>
          <w:iCs/>
          <w:sz w:val="28"/>
          <w:szCs w:val="28"/>
          <w:lang w:val="uk-UA" w:eastAsia="en-US"/>
        </w:rPr>
        <w:t>Рисунок 3.</w:t>
      </w:r>
      <w:r w:rsidRPr="001B54B2">
        <w:rPr>
          <w:rFonts w:eastAsiaTheme="minorHAnsi"/>
          <w:iCs/>
          <w:sz w:val="28"/>
          <w:szCs w:val="28"/>
          <w:lang w:val="uk-UA" w:eastAsia="en-US"/>
        </w:rPr>
        <w:fldChar w:fldCharType="begin"/>
      </w:r>
      <w:r w:rsidRPr="001B54B2">
        <w:rPr>
          <w:rFonts w:eastAsiaTheme="minorHAnsi"/>
          <w:iCs/>
          <w:sz w:val="28"/>
          <w:szCs w:val="28"/>
          <w:lang w:val="uk-UA" w:eastAsia="en-US"/>
        </w:rPr>
        <w:instrText xml:space="preserve"> SEQ Рисунок \* ARABIC </w:instrText>
      </w:r>
      <w:r w:rsidRPr="001B54B2">
        <w:rPr>
          <w:rFonts w:eastAsiaTheme="minorHAnsi"/>
          <w:iCs/>
          <w:sz w:val="28"/>
          <w:szCs w:val="28"/>
          <w:lang w:val="uk-UA" w:eastAsia="en-US"/>
        </w:rPr>
        <w:fldChar w:fldCharType="separate"/>
      </w:r>
      <w:r w:rsidR="00536C7A">
        <w:rPr>
          <w:rFonts w:eastAsiaTheme="minorHAnsi"/>
          <w:iCs/>
          <w:noProof/>
          <w:sz w:val="28"/>
          <w:szCs w:val="28"/>
          <w:lang w:val="uk-UA" w:eastAsia="en-US"/>
        </w:rPr>
        <w:t>29</w:t>
      </w:r>
      <w:r w:rsidRPr="001B54B2">
        <w:rPr>
          <w:rFonts w:eastAsiaTheme="minorHAnsi"/>
          <w:iCs/>
          <w:sz w:val="28"/>
          <w:szCs w:val="28"/>
          <w:lang w:val="uk-UA" w:eastAsia="en-US"/>
        </w:rPr>
        <w:fldChar w:fldCharType="end"/>
      </w:r>
      <w:r w:rsidRPr="001B54B2">
        <w:rPr>
          <w:rFonts w:eastAsiaTheme="minorHAnsi"/>
          <w:iCs/>
          <w:sz w:val="28"/>
          <w:szCs w:val="28"/>
          <w:lang w:val="uk-UA" w:eastAsia="en-US"/>
        </w:rPr>
        <w:t xml:space="preserve"> Регулювання нагнітаючого вентилятора</w:t>
      </w:r>
    </w:p>
    <w:p w14:paraId="2ED8F7F3" w14:textId="77777777" w:rsidR="00612EFC" w:rsidRPr="001B54B2" w:rsidRDefault="00612EFC" w:rsidP="00612EFC">
      <w:pPr>
        <w:spacing w:after="160"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Регулювання розрідження і вихідної температури пара здійснюється по подібному принципу до регулювання тиску живильного насосу, відрізняється тільки коефіцієнтами ПІД регулювання та вхідними сигналами. Також одним з основних умов нормальної роботи являється наявність напівпровідникового виходу з контролера, це пов’язано з досить малою можливістю роботи реле на відмову.  </w:t>
      </w:r>
    </w:p>
    <w:p w14:paraId="54ACEB8F" w14:textId="77777777" w:rsidR="00FC03F6" w:rsidRPr="001B54B2" w:rsidRDefault="00FC03F6" w:rsidP="00612EFC">
      <w:pPr>
        <w:spacing w:after="160" w:line="360" w:lineRule="auto"/>
        <w:ind w:firstLine="709"/>
        <w:jc w:val="both"/>
        <w:rPr>
          <w:rFonts w:eastAsiaTheme="minorHAnsi"/>
          <w:sz w:val="28"/>
          <w:szCs w:val="28"/>
          <w:lang w:val="uk-UA" w:eastAsia="en-US"/>
        </w:rPr>
      </w:pPr>
    </w:p>
    <w:p w14:paraId="08D5B554" w14:textId="77777777" w:rsidR="00FC03F6" w:rsidRPr="001B54B2" w:rsidRDefault="00FC03F6" w:rsidP="00FC03F6">
      <w:pPr>
        <w:spacing w:line="360" w:lineRule="auto"/>
        <w:ind w:firstLine="709"/>
        <w:jc w:val="center"/>
        <w:rPr>
          <w:rFonts w:eastAsiaTheme="minorHAnsi"/>
          <w:b/>
          <w:sz w:val="28"/>
          <w:szCs w:val="28"/>
          <w:lang w:val="uk-UA" w:eastAsia="en-US"/>
        </w:rPr>
      </w:pPr>
      <w:r w:rsidRPr="001B54B2">
        <w:rPr>
          <w:rFonts w:eastAsiaTheme="minorHAnsi"/>
          <w:b/>
          <w:sz w:val="28"/>
          <w:szCs w:val="28"/>
          <w:lang w:val="uk-UA" w:eastAsia="en-US"/>
        </w:rPr>
        <w:t>3.4 Алгоритм пуску парового котла</w:t>
      </w:r>
    </w:p>
    <w:p w14:paraId="099A0BF8" w14:textId="77777777"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Послідовність операцій при пуску котла залежить від його теплового стану після простою – відповідно розрізняють пуск після ремонту або виведення котла з холодного резерву. Режим пуску повинен забезпечити надійність всіх елементів котла при мінімальних витратах палива і втратах води. Пускові режими відпрацьовуються на заводах-виробниках і налагоджувальними організаціями з розробкою графіків пуску з різних теплових станів. Залежно від ступеня охолоджування котла після попереднього останову розрізняють пуски: з холодного, не остигненого, гарячого станів і з гарячого резерву. Для кожного </w:t>
      </w:r>
      <w:r w:rsidRPr="001B54B2">
        <w:rPr>
          <w:rFonts w:eastAsiaTheme="minorHAnsi"/>
          <w:sz w:val="28"/>
          <w:szCs w:val="28"/>
          <w:lang w:val="uk-UA" w:eastAsia="en-US"/>
        </w:rPr>
        <w:lastRenderedPageBreak/>
        <w:t>виду пуску розроблена своя технологія. Пуск з холодного стану проводиться через 3...4 доби і більш після останову при повному охолодженні котла і втраті в ньому тиску. Пуск по даному режиму починається з найнижчого рівня температур і тиску в котлі і має найбільшу тривалість.</w:t>
      </w:r>
    </w:p>
    <w:p w14:paraId="75C9E243" w14:textId="77777777"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Надійність розпалювання газових пальників з примусовою подачею повітря залежить головним чином від щільності шиберів, що регулюють подачу повітря в пальник. Розпалювання кожного зі встановлених пальників повинно здійснюватися від індивідуального запальника, встановленого в запальний отвір. Стійкість полум'я запальника залежить від розрідження в топці і щільності шибера, який регулює подачу повітря в пальник. При стійкій роботі запальника подача газу в пальник ведеться плавно, щоб тиск газу не перевищував 10... 15 % від номінального. Запалювання газу, що виходить з пальника, повинне бути негайним.</w:t>
      </w:r>
    </w:p>
    <w:p w14:paraId="5CFA14E1" w14:textId="77777777"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 внесенні запальника в топку і розпалюванні пальника необхідно дотримуватися особистої обережності, бути в стороні від запального отвору. Після запалювання газу, що виходить з пальника, включають подачу повітря так, щоб світимість факела зменшилася, але в той же час не відбулося відриву його від пальника. Для підвищення продуктивності пальника спочатку збільшують на 10... 15% тиск газу, а потім відповідно підвищують тиск повітря, після чого відновлюють задане значення розрідження в топці.</w:t>
      </w:r>
    </w:p>
    <w:p w14:paraId="00FFF55A" w14:textId="77777777"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При стійкій роботі першого пальника приступають послідовно до розпалювання решти пальників. Черговість запалення пальників вибирається з таким розрахунком, щоб забезпечити рівномірний розподіл температур в об'ємі топочної камери.</w:t>
      </w:r>
    </w:p>
    <w:p w14:paraId="7674299A" w14:textId="77777777"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В</w:t>
      </w:r>
      <w:r w:rsidRPr="001B54B2">
        <w:rPr>
          <w:rFonts w:eastAsiaTheme="minorHAnsi"/>
          <w:sz w:val="28"/>
          <w:szCs w:val="28"/>
          <w:lang w:val="uk-UA" w:eastAsia="en-US"/>
        </w:rPr>
        <w:tab/>
        <w:t xml:space="preserve">процесі розпалювання котла з холодного стану необхідно стежити за тепловим розширенням екранів, барабана, колекторів і трубопроводів за встановленими на них реперами. При відставанні прогрівання якогось екрану його слід продути через дренажі нижніх колекторів протягом 25 с. При нагріванні котла повинне забезпечуватися вільне переміщення елементів котла для запобігання виникнення додаткових напруг і передчасного руйнування гибів </w:t>
      </w:r>
      <w:r w:rsidRPr="001B54B2">
        <w:rPr>
          <w:rFonts w:eastAsiaTheme="minorHAnsi"/>
          <w:sz w:val="28"/>
          <w:szCs w:val="28"/>
          <w:lang w:val="uk-UA" w:eastAsia="en-US"/>
        </w:rPr>
        <w:lastRenderedPageBreak/>
        <w:t>і кутових зварних швів. Під час ремонту повинні бути усунені всі можливі причини затискання екранів в обмурівці холодних воронок, затискання в пісочних компенсаторах і затискання в елементах каркаса. Особлива увага при пусках котла надається підтримці заданої температури металу товстостінних (барабана, колекторів, паропроводів, арматури) і найвідповідальніших деталей, швидкості їх прогрівання. Технологія прогрівання залежить від початкового стану цих деталей. Для забезпечення рівномірних температур по периметру барабана (особливо верхньої і нижньої частин) застосовують паровий прогрів, для чого в барабані передбачаються паропроводи в нижній частині, а також встановлюють граничні швидкості підвищення температури насичення води в результаті збільшення тиску і різниці температур поверхні верхньої і нижньої твірних барабана. Час пуску із не остудженого і гарячого станів залежить від залишкового тиску в барабані. В період розпалень і зупинок з метою зниження температурних напруг в барабанах підживлення котлів проводять невеликими порціями.</w:t>
      </w:r>
    </w:p>
    <w:p w14:paraId="616CE3B8" w14:textId="2783B342" w:rsidR="00FC03F6" w:rsidRPr="001B54B2" w:rsidRDefault="00FC03F6" w:rsidP="00FC03F6">
      <w:pPr>
        <w:spacing w:line="360" w:lineRule="auto"/>
        <w:ind w:firstLine="709"/>
        <w:jc w:val="both"/>
        <w:rPr>
          <w:rFonts w:eastAsiaTheme="minorHAnsi"/>
          <w:sz w:val="28"/>
          <w:szCs w:val="28"/>
          <w:lang w:val="uk-UA" w:eastAsia="en-US"/>
        </w:rPr>
      </w:pPr>
      <w:r w:rsidRPr="001B54B2">
        <w:rPr>
          <w:rFonts w:eastAsiaTheme="minorHAnsi"/>
          <w:sz w:val="28"/>
          <w:szCs w:val="28"/>
          <w:lang w:val="uk-UA" w:eastAsia="en-US"/>
        </w:rPr>
        <w:t xml:space="preserve">Під час підйому тиску рівень води в барабані підвищується. При перевищенні рівня води вище допустимого </w:t>
      </w:r>
      <w:r w:rsidR="008F0F59">
        <w:rPr>
          <w:rFonts w:eastAsiaTheme="minorHAnsi"/>
          <w:sz w:val="28"/>
          <w:szCs w:val="28"/>
          <w:lang w:val="uk-UA" w:eastAsia="en-US"/>
        </w:rPr>
        <w:t xml:space="preserve">- </w:t>
      </w:r>
      <w:r w:rsidRPr="001B54B2">
        <w:rPr>
          <w:rFonts w:eastAsiaTheme="minorHAnsi"/>
          <w:sz w:val="28"/>
          <w:szCs w:val="28"/>
          <w:lang w:val="uk-UA" w:eastAsia="en-US"/>
        </w:rPr>
        <w:t>частину води з котла необхідно спустити</w:t>
      </w:r>
      <w:r w:rsidR="008F0F59">
        <w:rPr>
          <w:rFonts w:eastAsiaTheme="minorHAnsi"/>
          <w:sz w:val="28"/>
          <w:szCs w:val="28"/>
          <w:lang w:val="uk-UA" w:eastAsia="en-US"/>
        </w:rPr>
        <w:t>,</w:t>
      </w:r>
      <w:r w:rsidRPr="001B54B2">
        <w:rPr>
          <w:rFonts w:eastAsiaTheme="minorHAnsi"/>
          <w:sz w:val="28"/>
          <w:szCs w:val="28"/>
          <w:lang w:val="uk-UA" w:eastAsia="en-US"/>
        </w:rPr>
        <w:t xml:space="preserve"> через лінію періодичного продування. Навпаки, при пониженні рівня води внаслідок продування котла і пароперегрівника необхідно провести підживлення водою.</w:t>
      </w:r>
    </w:p>
    <w:p w14:paraId="2968E914" w14:textId="77777777" w:rsidR="00FC03F6" w:rsidRPr="001B54B2" w:rsidRDefault="00FC03F6" w:rsidP="00FC03F6">
      <w:pPr>
        <w:spacing w:after="160" w:line="360" w:lineRule="auto"/>
        <w:ind w:firstLine="709"/>
        <w:jc w:val="both"/>
        <w:rPr>
          <w:rFonts w:eastAsiaTheme="minorHAnsi"/>
          <w:sz w:val="28"/>
          <w:szCs w:val="28"/>
          <w:lang w:val="uk-UA" w:eastAsia="en-US"/>
        </w:rPr>
      </w:pPr>
      <w:r w:rsidRPr="001B54B2">
        <w:rPr>
          <w:rFonts w:eastAsiaTheme="minorHAnsi"/>
          <w:sz w:val="28"/>
          <w:szCs w:val="28"/>
          <w:lang w:val="uk-UA" w:eastAsia="en-US"/>
        </w:rPr>
        <w:t>Прогрів з’єднувальних паропроводів від котла до головного паропроводу ведуть одночасно з розпаленням котла. В процесі прогрівання паропроводу здійснюють контроль за його розширенням за встановленими реперами і перевірку стану опор і підвісок. Під час прогрівання паропроводу не можна допускати появи гідравлічних ударів. Котел включають в загальний паропровід при температурі, близькій до розрахункової, і при досягненні в ньому тиску на 0,05...0,1 МПа меншого, ніж тиск в загальному паропроводі. Запірні пристрої на паропроводі відкривають дуже повільно, щоб виключити можливість появи гідравлічних ударів.</w:t>
      </w:r>
    </w:p>
    <w:p w14:paraId="24A0CF7C" w14:textId="77777777" w:rsidR="00BD4002" w:rsidRPr="001B54B2" w:rsidRDefault="00BD4002" w:rsidP="00BD4002">
      <w:pPr>
        <w:spacing w:line="360" w:lineRule="auto"/>
        <w:jc w:val="center"/>
        <w:rPr>
          <w:b/>
          <w:sz w:val="28"/>
          <w:szCs w:val="28"/>
          <w:lang w:val="uk-UA"/>
        </w:rPr>
      </w:pPr>
      <w:r w:rsidRPr="001B54B2">
        <w:rPr>
          <w:b/>
          <w:sz w:val="28"/>
          <w:szCs w:val="28"/>
          <w:lang w:val="uk-UA"/>
        </w:rPr>
        <w:lastRenderedPageBreak/>
        <w:t>4 РОЗРОБКА СТАРТАП ПРОЕКТУ</w:t>
      </w:r>
    </w:p>
    <w:p w14:paraId="48447C6C" w14:textId="77777777" w:rsidR="00BD4002" w:rsidRPr="001B54B2" w:rsidRDefault="00BD4002" w:rsidP="00BD4002">
      <w:pPr>
        <w:spacing w:line="360" w:lineRule="auto"/>
        <w:jc w:val="center"/>
        <w:rPr>
          <w:b/>
          <w:sz w:val="28"/>
          <w:szCs w:val="28"/>
          <w:lang w:val="uk-UA"/>
        </w:rPr>
      </w:pPr>
      <w:r w:rsidRPr="001B54B2">
        <w:rPr>
          <w:b/>
          <w:sz w:val="28"/>
          <w:szCs w:val="28"/>
          <w:lang w:val="uk-UA"/>
        </w:rPr>
        <w:t>4.1 Цілі та етапи реалізації стартап-проекту</w:t>
      </w:r>
    </w:p>
    <w:p w14:paraId="066613CE" w14:textId="77777777" w:rsidR="00BD4002" w:rsidRPr="001B54B2" w:rsidRDefault="00BD4002" w:rsidP="00BD4002">
      <w:pPr>
        <w:spacing w:line="360" w:lineRule="auto"/>
        <w:ind w:firstLine="709"/>
        <w:jc w:val="both"/>
        <w:rPr>
          <w:bCs/>
          <w:sz w:val="28"/>
          <w:szCs w:val="28"/>
          <w:lang w:val="uk-UA"/>
        </w:rPr>
      </w:pPr>
      <w:r w:rsidRPr="001B54B2">
        <w:rPr>
          <w:bCs/>
          <w:sz w:val="28"/>
          <w:szCs w:val="28"/>
          <w:lang w:val="uk-UA"/>
        </w:rPr>
        <w:t xml:space="preserve">На початку розроблення стартап-проекту доцільно обґрунтувати цілі етапів його реалізації (таблиця 4.1). </w:t>
      </w:r>
    </w:p>
    <w:p w14:paraId="15126DC7" w14:textId="77777777" w:rsidR="00BD4002" w:rsidRPr="001B54B2" w:rsidRDefault="00BD4002" w:rsidP="00BD4002">
      <w:pPr>
        <w:spacing w:line="360" w:lineRule="auto"/>
        <w:ind w:firstLine="709"/>
        <w:jc w:val="right"/>
        <w:rPr>
          <w:bCs/>
          <w:sz w:val="28"/>
          <w:szCs w:val="28"/>
          <w:lang w:val="uk-UA"/>
        </w:rPr>
      </w:pPr>
      <w:r w:rsidRPr="001B54B2">
        <w:rPr>
          <w:bCs/>
          <w:sz w:val="28"/>
          <w:szCs w:val="28"/>
          <w:lang w:val="uk-UA"/>
        </w:rPr>
        <w:t>Таблиця 4.1 – Етапи реалізації</w:t>
      </w:r>
    </w:p>
    <w:tbl>
      <w:tblPr>
        <w:tblStyle w:val="ac"/>
        <w:tblW w:w="0" w:type="auto"/>
        <w:jc w:val="center"/>
        <w:tblLook w:val="04A0" w:firstRow="1" w:lastRow="0" w:firstColumn="1" w:lastColumn="0" w:noHBand="0" w:noVBand="1"/>
      </w:tblPr>
      <w:tblGrid>
        <w:gridCol w:w="2830"/>
        <w:gridCol w:w="6514"/>
      </w:tblGrid>
      <w:tr w:rsidR="00BD4002" w:rsidRPr="001B54B2" w14:paraId="6F57DB02" w14:textId="77777777" w:rsidTr="008D1143">
        <w:trPr>
          <w:jc w:val="center"/>
        </w:trPr>
        <w:tc>
          <w:tcPr>
            <w:tcW w:w="2830" w:type="dxa"/>
            <w:vAlign w:val="center"/>
          </w:tcPr>
          <w:p w14:paraId="7F0A17A6" w14:textId="77777777" w:rsidR="00BD4002" w:rsidRPr="001B54B2" w:rsidRDefault="00BD4002" w:rsidP="008D1143">
            <w:pPr>
              <w:spacing w:line="360" w:lineRule="auto"/>
              <w:ind w:firstLine="25"/>
              <w:jc w:val="center"/>
              <w:rPr>
                <w:bCs/>
                <w:sz w:val="28"/>
                <w:szCs w:val="28"/>
                <w:lang w:val="uk-UA"/>
              </w:rPr>
            </w:pPr>
            <w:r w:rsidRPr="001B54B2">
              <w:rPr>
                <w:bCs/>
                <w:sz w:val="28"/>
                <w:szCs w:val="28"/>
                <w:lang w:val="uk-UA"/>
              </w:rPr>
              <w:t>Етапи реалізації стартап-проекту</w:t>
            </w:r>
          </w:p>
        </w:tc>
        <w:tc>
          <w:tcPr>
            <w:tcW w:w="6514" w:type="dxa"/>
            <w:vAlign w:val="center"/>
          </w:tcPr>
          <w:p w14:paraId="413A2986" w14:textId="77777777" w:rsidR="00BD4002" w:rsidRPr="001B54B2" w:rsidRDefault="00BD4002" w:rsidP="008D1143">
            <w:pPr>
              <w:spacing w:line="360" w:lineRule="auto"/>
              <w:jc w:val="center"/>
              <w:rPr>
                <w:bCs/>
                <w:sz w:val="28"/>
                <w:szCs w:val="28"/>
                <w:lang w:val="uk-UA"/>
              </w:rPr>
            </w:pPr>
            <w:r w:rsidRPr="001B54B2">
              <w:rPr>
                <w:bCs/>
                <w:sz w:val="28"/>
                <w:szCs w:val="28"/>
                <w:lang w:val="uk-UA"/>
              </w:rPr>
              <w:t>Цілі етапів реалізації стартап-проекту</w:t>
            </w:r>
          </w:p>
        </w:tc>
      </w:tr>
      <w:tr w:rsidR="00BD4002" w:rsidRPr="001B54B2" w14:paraId="7C985936" w14:textId="77777777" w:rsidTr="008D1143">
        <w:trPr>
          <w:jc w:val="center"/>
        </w:trPr>
        <w:tc>
          <w:tcPr>
            <w:tcW w:w="2830" w:type="dxa"/>
          </w:tcPr>
          <w:p w14:paraId="1879DA0F" w14:textId="77777777" w:rsidR="00BD4002" w:rsidRPr="001B54B2" w:rsidRDefault="00BD4002" w:rsidP="008D1143">
            <w:pPr>
              <w:spacing w:line="360" w:lineRule="auto"/>
              <w:ind w:firstLine="25"/>
              <w:jc w:val="center"/>
              <w:rPr>
                <w:bCs/>
                <w:sz w:val="28"/>
                <w:szCs w:val="28"/>
                <w:lang w:val="uk-UA"/>
              </w:rPr>
            </w:pPr>
            <w:r w:rsidRPr="001B54B2">
              <w:rPr>
                <w:bCs/>
                <w:sz w:val="28"/>
                <w:szCs w:val="28"/>
                <w:lang w:val="uk-UA"/>
              </w:rPr>
              <w:t>Початковий етап стартап-проекту</w:t>
            </w:r>
          </w:p>
        </w:tc>
        <w:tc>
          <w:tcPr>
            <w:tcW w:w="6514" w:type="dxa"/>
          </w:tcPr>
          <w:p w14:paraId="15AF2E85" w14:textId="77777777" w:rsidR="00BD4002" w:rsidRPr="001B54B2" w:rsidRDefault="00BD4002" w:rsidP="008D1143">
            <w:pPr>
              <w:spacing w:line="360" w:lineRule="auto"/>
              <w:jc w:val="center"/>
              <w:rPr>
                <w:bCs/>
                <w:sz w:val="28"/>
                <w:szCs w:val="28"/>
                <w:lang w:val="uk-UA"/>
              </w:rPr>
            </w:pPr>
            <w:r w:rsidRPr="001B54B2">
              <w:rPr>
                <w:bCs/>
                <w:sz w:val="28"/>
                <w:szCs w:val="28"/>
                <w:lang w:val="uk-UA"/>
              </w:rPr>
              <w:t>Дослідження вимог та потреб споживачів, суперечностей та технологічних недосконалостей діючих систем-аналогів конкурентного середовища</w:t>
            </w:r>
          </w:p>
        </w:tc>
      </w:tr>
      <w:tr w:rsidR="00BD4002" w:rsidRPr="001B54B2" w14:paraId="68BB5E5C" w14:textId="77777777" w:rsidTr="008D1143">
        <w:trPr>
          <w:jc w:val="center"/>
        </w:trPr>
        <w:tc>
          <w:tcPr>
            <w:tcW w:w="2830" w:type="dxa"/>
          </w:tcPr>
          <w:p w14:paraId="7BA375F5" w14:textId="77777777" w:rsidR="00BD4002" w:rsidRPr="001B54B2" w:rsidRDefault="00BD4002" w:rsidP="008D1143">
            <w:pPr>
              <w:spacing w:line="360" w:lineRule="auto"/>
              <w:jc w:val="center"/>
              <w:rPr>
                <w:bCs/>
                <w:sz w:val="28"/>
                <w:szCs w:val="28"/>
                <w:lang w:val="uk-UA"/>
              </w:rPr>
            </w:pPr>
            <w:r w:rsidRPr="001B54B2">
              <w:rPr>
                <w:bCs/>
                <w:sz w:val="28"/>
                <w:szCs w:val="28"/>
                <w:lang w:val="uk-UA"/>
              </w:rPr>
              <w:t>Етап обґрунтування актуальності та новизни інноваційної ідеї</w:t>
            </w:r>
          </w:p>
        </w:tc>
        <w:tc>
          <w:tcPr>
            <w:tcW w:w="6514" w:type="dxa"/>
          </w:tcPr>
          <w:p w14:paraId="48F13642" w14:textId="77777777" w:rsidR="00BD4002" w:rsidRPr="001B54B2" w:rsidRDefault="00BD4002" w:rsidP="008D1143">
            <w:pPr>
              <w:spacing w:line="360" w:lineRule="auto"/>
              <w:jc w:val="center"/>
              <w:rPr>
                <w:bCs/>
                <w:sz w:val="28"/>
                <w:szCs w:val="28"/>
                <w:lang w:val="uk-UA"/>
              </w:rPr>
            </w:pPr>
            <w:r w:rsidRPr="001B54B2">
              <w:rPr>
                <w:bCs/>
                <w:sz w:val="28"/>
                <w:szCs w:val="28"/>
                <w:lang w:val="uk-UA"/>
              </w:rPr>
              <w:t>Забезпечення новим потреб споживачів, подолання певних суперечностей поточних технологічних процесів, вдосконалення діючих технологій та устаткування</w:t>
            </w:r>
          </w:p>
        </w:tc>
      </w:tr>
      <w:tr w:rsidR="00BD4002" w:rsidRPr="00EE3692" w14:paraId="2AF6F5A7" w14:textId="77777777" w:rsidTr="008D1143">
        <w:trPr>
          <w:jc w:val="center"/>
        </w:trPr>
        <w:tc>
          <w:tcPr>
            <w:tcW w:w="2830" w:type="dxa"/>
          </w:tcPr>
          <w:p w14:paraId="771FEE33" w14:textId="77777777" w:rsidR="00BD4002" w:rsidRPr="001B54B2" w:rsidRDefault="00BD4002" w:rsidP="008D1143">
            <w:pPr>
              <w:spacing w:line="360" w:lineRule="auto"/>
              <w:jc w:val="center"/>
              <w:rPr>
                <w:bCs/>
                <w:sz w:val="28"/>
                <w:szCs w:val="28"/>
                <w:lang w:val="uk-UA"/>
              </w:rPr>
            </w:pPr>
            <w:r w:rsidRPr="001B54B2">
              <w:rPr>
                <w:bCs/>
                <w:sz w:val="28"/>
                <w:szCs w:val="28"/>
                <w:lang w:val="uk-UA"/>
              </w:rPr>
              <w:t>Етап аналізу конкурентного середовища</w:t>
            </w:r>
          </w:p>
        </w:tc>
        <w:tc>
          <w:tcPr>
            <w:tcW w:w="6514" w:type="dxa"/>
          </w:tcPr>
          <w:p w14:paraId="1F020142" w14:textId="77777777" w:rsidR="00BD4002" w:rsidRPr="001B54B2" w:rsidRDefault="00BD4002" w:rsidP="008D1143">
            <w:pPr>
              <w:spacing w:line="360" w:lineRule="auto"/>
              <w:jc w:val="center"/>
              <w:rPr>
                <w:bCs/>
                <w:sz w:val="28"/>
                <w:szCs w:val="28"/>
                <w:lang w:val="uk-UA"/>
              </w:rPr>
            </w:pPr>
            <w:r w:rsidRPr="001B54B2">
              <w:rPr>
                <w:sz w:val="28"/>
                <w:szCs w:val="28"/>
                <w:lang w:val="uk-UA"/>
              </w:rPr>
              <w:t xml:space="preserve">Виявлення можливих конкурентів-виробників, які  пропонують схожі системи модернізації та здійснити  порівняльний аналіз </w:t>
            </w:r>
            <w:r w:rsidRPr="001B54B2">
              <w:rPr>
                <w:kern w:val="24"/>
                <w:sz w:val="28"/>
                <w:szCs w:val="28"/>
                <w:lang w:val="uk-UA"/>
              </w:rPr>
              <w:t xml:space="preserve">техніко-економічних </w:t>
            </w:r>
            <w:r w:rsidRPr="001B54B2">
              <w:rPr>
                <w:sz w:val="28"/>
                <w:szCs w:val="28"/>
                <w:lang w:val="uk-UA"/>
              </w:rPr>
              <w:t>переваг та недоліків реалізації пропонованої ідеї</w:t>
            </w:r>
          </w:p>
        </w:tc>
      </w:tr>
      <w:tr w:rsidR="00BD4002" w:rsidRPr="001B54B2" w14:paraId="3C5BA51C" w14:textId="77777777" w:rsidTr="008D1143">
        <w:trPr>
          <w:jc w:val="center"/>
        </w:trPr>
        <w:tc>
          <w:tcPr>
            <w:tcW w:w="2830" w:type="dxa"/>
          </w:tcPr>
          <w:p w14:paraId="5F3AD5BE" w14:textId="77777777" w:rsidR="00BD4002" w:rsidRPr="001B54B2" w:rsidRDefault="00BD4002" w:rsidP="008D1143">
            <w:pPr>
              <w:spacing w:line="360" w:lineRule="auto"/>
              <w:jc w:val="center"/>
              <w:rPr>
                <w:bCs/>
                <w:sz w:val="28"/>
                <w:szCs w:val="28"/>
                <w:lang w:val="uk-UA"/>
              </w:rPr>
            </w:pPr>
            <w:r w:rsidRPr="001B54B2">
              <w:rPr>
                <w:sz w:val="28"/>
                <w:szCs w:val="28"/>
                <w:lang w:val="uk-UA"/>
              </w:rPr>
              <w:t>Етап обґрунтування ресурсного забезпечення проекту</w:t>
            </w:r>
          </w:p>
        </w:tc>
        <w:tc>
          <w:tcPr>
            <w:tcW w:w="6514" w:type="dxa"/>
          </w:tcPr>
          <w:p w14:paraId="6F26BE33" w14:textId="77777777" w:rsidR="00BD4002" w:rsidRPr="001B54B2" w:rsidRDefault="00BD4002" w:rsidP="008D1143">
            <w:pPr>
              <w:spacing w:line="360" w:lineRule="auto"/>
              <w:jc w:val="center"/>
              <w:rPr>
                <w:bCs/>
                <w:sz w:val="28"/>
                <w:szCs w:val="28"/>
                <w:lang w:val="uk-UA"/>
              </w:rPr>
            </w:pPr>
            <w:r w:rsidRPr="001B54B2">
              <w:rPr>
                <w:sz w:val="28"/>
                <w:szCs w:val="28"/>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BD4002" w:rsidRPr="001B54B2" w14:paraId="261F2A0C" w14:textId="77777777" w:rsidTr="008D1143">
        <w:trPr>
          <w:jc w:val="center"/>
        </w:trPr>
        <w:tc>
          <w:tcPr>
            <w:tcW w:w="2830" w:type="dxa"/>
          </w:tcPr>
          <w:p w14:paraId="22DA034F" w14:textId="77777777" w:rsidR="00BD4002" w:rsidRPr="001B54B2" w:rsidRDefault="00BD4002" w:rsidP="008D1143">
            <w:pPr>
              <w:spacing w:line="360" w:lineRule="auto"/>
              <w:jc w:val="center"/>
              <w:rPr>
                <w:sz w:val="28"/>
                <w:szCs w:val="28"/>
                <w:lang w:val="uk-UA"/>
              </w:rPr>
            </w:pPr>
            <w:r w:rsidRPr="001B54B2">
              <w:rPr>
                <w:sz w:val="28"/>
                <w:szCs w:val="28"/>
                <w:lang w:val="uk-UA"/>
              </w:rPr>
              <w:t>Етап фінансового забезпечення реалізації проекту</w:t>
            </w:r>
          </w:p>
        </w:tc>
        <w:tc>
          <w:tcPr>
            <w:tcW w:w="6514" w:type="dxa"/>
          </w:tcPr>
          <w:p w14:paraId="20BDA2E7" w14:textId="77777777" w:rsidR="00BD4002" w:rsidRPr="001B54B2" w:rsidRDefault="00BD4002" w:rsidP="008D1143">
            <w:pPr>
              <w:spacing w:line="360" w:lineRule="auto"/>
              <w:jc w:val="center"/>
              <w:rPr>
                <w:sz w:val="28"/>
                <w:szCs w:val="28"/>
                <w:lang w:val="uk-UA"/>
              </w:rPr>
            </w:pPr>
            <w:r w:rsidRPr="001B54B2">
              <w:rPr>
                <w:sz w:val="28"/>
                <w:szCs w:val="28"/>
                <w:lang w:val="uk-UA"/>
              </w:rPr>
              <w:t>Обґрунтування собівартості та ціни реалізації інноваційної ідеї, для покращення роботи представленої системи завдяки представленим нововведенням</w:t>
            </w:r>
          </w:p>
        </w:tc>
      </w:tr>
      <w:tr w:rsidR="00BD4002" w:rsidRPr="001B54B2" w14:paraId="339158ED" w14:textId="77777777" w:rsidTr="008D1143">
        <w:trPr>
          <w:jc w:val="center"/>
        </w:trPr>
        <w:tc>
          <w:tcPr>
            <w:tcW w:w="2830" w:type="dxa"/>
          </w:tcPr>
          <w:p w14:paraId="149CD5B2" w14:textId="77777777" w:rsidR="00BD4002" w:rsidRPr="001B54B2" w:rsidRDefault="00BD4002" w:rsidP="008D1143">
            <w:pPr>
              <w:spacing w:line="360" w:lineRule="auto"/>
              <w:ind w:firstLine="709"/>
              <w:jc w:val="center"/>
              <w:rPr>
                <w:bCs/>
                <w:sz w:val="28"/>
                <w:szCs w:val="28"/>
                <w:lang w:val="uk-UA"/>
              </w:rPr>
            </w:pPr>
            <w:r w:rsidRPr="001B54B2">
              <w:rPr>
                <w:bCs/>
                <w:sz w:val="28"/>
                <w:szCs w:val="28"/>
                <w:lang w:val="uk-UA"/>
              </w:rPr>
              <w:t>Маркетинговий етап реалізації проекту</w:t>
            </w:r>
          </w:p>
        </w:tc>
        <w:tc>
          <w:tcPr>
            <w:tcW w:w="6514" w:type="dxa"/>
          </w:tcPr>
          <w:p w14:paraId="5FBEBE24" w14:textId="77777777" w:rsidR="00BD4002" w:rsidRPr="001B54B2" w:rsidRDefault="00BD4002" w:rsidP="008D1143">
            <w:pPr>
              <w:spacing w:line="360" w:lineRule="auto"/>
              <w:jc w:val="center"/>
              <w:rPr>
                <w:bCs/>
                <w:sz w:val="28"/>
                <w:szCs w:val="28"/>
                <w:lang w:val="uk-UA"/>
              </w:rPr>
            </w:pPr>
            <w:r w:rsidRPr="001B54B2">
              <w:rPr>
                <w:bCs/>
                <w:sz w:val="28"/>
                <w:szCs w:val="28"/>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14:paraId="6A0D3A83" w14:textId="77777777" w:rsidR="00BD4002" w:rsidRPr="001B54B2" w:rsidRDefault="00BD4002" w:rsidP="00BD4002">
      <w:pPr>
        <w:spacing w:line="360" w:lineRule="auto"/>
        <w:ind w:firstLine="709"/>
        <w:jc w:val="center"/>
        <w:rPr>
          <w:b/>
          <w:sz w:val="28"/>
          <w:szCs w:val="28"/>
          <w:lang w:val="uk-UA"/>
        </w:rPr>
      </w:pPr>
    </w:p>
    <w:p w14:paraId="188A9932" w14:textId="77777777" w:rsidR="00BD4002" w:rsidRPr="001B54B2" w:rsidRDefault="00BD4002" w:rsidP="00BD4002">
      <w:pPr>
        <w:spacing w:line="360" w:lineRule="auto"/>
        <w:jc w:val="center"/>
        <w:rPr>
          <w:b/>
          <w:sz w:val="28"/>
          <w:szCs w:val="28"/>
          <w:lang w:val="uk-UA"/>
        </w:rPr>
      </w:pPr>
      <w:r w:rsidRPr="001B54B2">
        <w:rPr>
          <w:b/>
          <w:sz w:val="28"/>
          <w:szCs w:val="28"/>
          <w:lang w:val="uk-UA"/>
        </w:rPr>
        <w:lastRenderedPageBreak/>
        <w:t xml:space="preserve"> </w:t>
      </w:r>
      <w:r w:rsidRPr="001B54B2">
        <w:rPr>
          <w:b/>
          <w:color w:val="000000"/>
          <w:sz w:val="28"/>
          <w:szCs w:val="28"/>
          <w:lang w:val="uk-UA"/>
        </w:rPr>
        <w:t>4.2</w:t>
      </w:r>
      <w:r w:rsidRPr="001B54B2">
        <w:rPr>
          <w:b/>
          <w:i/>
          <w:iCs/>
          <w:color w:val="000000"/>
          <w:sz w:val="28"/>
          <w:szCs w:val="28"/>
          <w:lang w:val="uk-UA"/>
        </w:rPr>
        <w:t xml:space="preserve"> </w:t>
      </w:r>
      <w:r w:rsidRPr="001B54B2">
        <w:rPr>
          <w:b/>
          <w:sz w:val="28"/>
          <w:szCs w:val="28"/>
          <w:lang w:val="uk-UA"/>
        </w:rPr>
        <w:t>Обґрунтування актуальності</w:t>
      </w:r>
      <w:r w:rsidRPr="001B54B2">
        <w:rPr>
          <w:bCs/>
          <w:i/>
          <w:iCs/>
          <w:sz w:val="28"/>
          <w:szCs w:val="28"/>
          <w:lang w:val="uk-UA"/>
        </w:rPr>
        <w:t xml:space="preserve"> </w:t>
      </w:r>
      <w:r w:rsidRPr="001B54B2">
        <w:rPr>
          <w:b/>
          <w:sz w:val="28"/>
          <w:szCs w:val="28"/>
          <w:lang w:val="uk-UA"/>
        </w:rPr>
        <w:t>та</w:t>
      </w:r>
      <w:r w:rsidRPr="001B54B2">
        <w:rPr>
          <w:bCs/>
          <w:sz w:val="28"/>
          <w:szCs w:val="28"/>
          <w:lang w:val="uk-UA"/>
        </w:rPr>
        <w:t xml:space="preserve"> </w:t>
      </w:r>
      <w:r w:rsidRPr="001B54B2">
        <w:rPr>
          <w:b/>
          <w:sz w:val="28"/>
          <w:szCs w:val="28"/>
          <w:lang w:val="uk-UA"/>
        </w:rPr>
        <w:t>новизна інноваційної ідеї стартап-проекту</w:t>
      </w:r>
    </w:p>
    <w:p w14:paraId="1823D255" w14:textId="77777777" w:rsidR="00BD4002" w:rsidRPr="001B54B2" w:rsidRDefault="00BD4002" w:rsidP="00BD4002">
      <w:pPr>
        <w:spacing w:line="360" w:lineRule="auto"/>
        <w:ind w:firstLine="709"/>
        <w:jc w:val="both"/>
        <w:rPr>
          <w:rStyle w:val="tlid-translation"/>
          <w:sz w:val="28"/>
          <w:szCs w:val="28"/>
          <w:lang w:val="uk-UA"/>
        </w:rPr>
      </w:pPr>
      <w:r w:rsidRPr="001B54B2">
        <w:rPr>
          <w:rStyle w:val="tlid-translation"/>
          <w:sz w:val="28"/>
          <w:szCs w:val="28"/>
          <w:lang w:val="uk-UA"/>
        </w:rPr>
        <w:t xml:space="preserve">На поточний момент технологічне обладнання котелень на багатьох підприємствах потребує модернізації, оскільки парові котли, якими оснащені дані котельні, випущені понад 20 років тому. Незважаючи на те, що ресурс цих котлів ще не вичерпаний і їх заміна не виправдана економічно, слід звернути увагу, що системи автоматизованого управління, якими вони комплектувалися, а це, як правило, системи на основі релейно контактної автоматики, морально застаріли. Елементи системи автоматики схильні до старіння, зношування, в зв'язку з чим нерідко виникають аварійні ситуації, а це в свою чергу означає, що САУ вже не відповідає сучасним вимогам правил безпечної експлуатації. Найбільш очевидне рішення проблеми, що склалася полягає в оснащенні котлів сучасними системами автоматизованого управління, що продовжить термін служби цих котлів і дозволить уникнути повної заміни технологічного обладнання. Такі системи мають цілу низку переваг у порівнянні зі старими, вони високонадійні, відрізняються високою швидкодією, призначені для тривалої роботи в різних умовах. В основі сучасних САУ парових котлів використовуються програмовані контролери, що автоматизують технологічні процеси, пов'язані з виробництвом і розподілом теплової енергії, що спрощують контроль важливих технологічних параметрів, оперативно керують технологічним обладнанням. Крім іншого, ці системи мають більшою точністю регулювання, в зв'язку з чим, наприклад, паливо використовується більш раціонально, його споживання стає більш економічним і ефективність котла поліпшується. САУ на основі програмованих контролерів мають ще однією важливою перевагою - вони автономні, система автоматично відстежує спектр технологічних параметрів, сигналізуючи оперативному персоналу в разі, якщо один з параметрів вийшов за допустимі межі або якщо система зафіксувала несправність обладнання, і тим самим забезпечує безаварійний режим роботи котла. Людський фактор в технологічному процесі помітно знижується, що в свою чергу також зменшує ймовірність виникнення аварійної ситуації. </w:t>
      </w:r>
      <w:r w:rsidRPr="001B54B2">
        <w:rPr>
          <w:rStyle w:val="tlid-translation"/>
          <w:sz w:val="28"/>
          <w:szCs w:val="28"/>
          <w:lang w:val="uk-UA"/>
        </w:rPr>
        <w:lastRenderedPageBreak/>
        <w:t>Очевидно, що впровадження такої САУ дозволить скоротити штат персоналу, зайнятого обслуговуванням котла, позбавить від необхідності проводити одноманітні дії, однак, підвищиться вимоги до рівня підготовки персоналу. Також основною важливою специфікою роботи котла на харчових підприємствах являється якість вихідного пара, необхідно отримати точне значення температури коре являється головним в подальшому технологічному процесі на підприємстві. Пропонується використовувати нестандарті системи перегрівання вихідної пари, котрі дадуть можливість задовольнити всім вимогам виробництва і забезпечити економічність протікання даного процесу.</w:t>
      </w:r>
    </w:p>
    <w:p w14:paraId="3148BF14" w14:textId="77777777" w:rsidR="00BD4002" w:rsidRPr="001B54B2" w:rsidRDefault="00BD4002" w:rsidP="00BD4002">
      <w:pPr>
        <w:spacing w:line="360" w:lineRule="auto"/>
        <w:ind w:firstLine="709"/>
        <w:jc w:val="right"/>
        <w:rPr>
          <w:rStyle w:val="tlid-translation"/>
          <w:sz w:val="28"/>
          <w:szCs w:val="28"/>
          <w:lang w:val="uk-UA"/>
        </w:rPr>
      </w:pPr>
      <w:r w:rsidRPr="001B54B2">
        <w:rPr>
          <w:rStyle w:val="tlid-translation"/>
          <w:sz w:val="28"/>
          <w:szCs w:val="28"/>
          <w:lang w:val="uk-UA"/>
        </w:rPr>
        <w:t>Таблиця 4.2 – Опис ідеї стартап – проекту.</w:t>
      </w:r>
    </w:p>
    <w:tbl>
      <w:tblPr>
        <w:tblStyle w:val="ac"/>
        <w:tblW w:w="0" w:type="auto"/>
        <w:tblLook w:val="04A0" w:firstRow="1" w:lastRow="0" w:firstColumn="1" w:lastColumn="0" w:noHBand="0" w:noVBand="1"/>
      </w:tblPr>
      <w:tblGrid>
        <w:gridCol w:w="2405"/>
        <w:gridCol w:w="3402"/>
        <w:gridCol w:w="3538"/>
      </w:tblGrid>
      <w:tr w:rsidR="00BD4002" w:rsidRPr="001B54B2" w14:paraId="4224103D" w14:textId="77777777" w:rsidTr="008D1143">
        <w:tc>
          <w:tcPr>
            <w:tcW w:w="2405" w:type="dxa"/>
            <w:vAlign w:val="center"/>
          </w:tcPr>
          <w:p w14:paraId="4ED71E95" w14:textId="77777777" w:rsidR="00BD4002" w:rsidRPr="001B54B2" w:rsidRDefault="00BD4002" w:rsidP="008D1143">
            <w:pPr>
              <w:spacing w:line="360" w:lineRule="auto"/>
              <w:ind w:firstLine="25"/>
              <w:jc w:val="center"/>
              <w:rPr>
                <w:sz w:val="28"/>
                <w:szCs w:val="28"/>
                <w:lang w:val="uk-UA"/>
              </w:rPr>
            </w:pPr>
            <w:r w:rsidRPr="001B54B2">
              <w:rPr>
                <w:iCs/>
                <w:sz w:val="28"/>
                <w:szCs w:val="28"/>
                <w:lang w:val="uk-UA"/>
              </w:rPr>
              <w:t>Зміст ідеї</w:t>
            </w:r>
          </w:p>
        </w:tc>
        <w:tc>
          <w:tcPr>
            <w:tcW w:w="3402" w:type="dxa"/>
            <w:vAlign w:val="center"/>
          </w:tcPr>
          <w:p w14:paraId="2DBD1C70" w14:textId="77777777" w:rsidR="00BD4002" w:rsidRPr="001B54B2" w:rsidRDefault="00BD4002" w:rsidP="008D1143">
            <w:pPr>
              <w:spacing w:line="360" w:lineRule="auto"/>
              <w:ind w:firstLine="25"/>
              <w:jc w:val="center"/>
              <w:rPr>
                <w:sz w:val="28"/>
                <w:szCs w:val="28"/>
                <w:lang w:val="uk-UA"/>
              </w:rPr>
            </w:pPr>
            <w:r w:rsidRPr="001B54B2">
              <w:rPr>
                <w:iCs/>
                <w:sz w:val="28"/>
                <w:szCs w:val="28"/>
                <w:lang w:val="uk-UA"/>
              </w:rPr>
              <w:t>Напрямки застосування</w:t>
            </w:r>
          </w:p>
        </w:tc>
        <w:tc>
          <w:tcPr>
            <w:tcW w:w="3538" w:type="dxa"/>
            <w:vAlign w:val="center"/>
          </w:tcPr>
          <w:p w14:paraId="4AF8B427" w14:textId="77777777" w:rsidR="00BD4002" w:rsidRPr="001B54B2" w:rsidRDefault="00BD4002" w:rsidP="008D1143">
            <w:pPr>
              <w:spacing w:line="360" w:lineRule="auto"/>
              <w:ind w:firstLine="25"/>
              <w:jc w:val="center"/>
              <w:rPr>
                <w:sz w:val="28"/>
                <w:szCs w:val="28"/>
                <w:lang w:val="uk-UA"/>
              </w:rPr>
            </w:pPr>
            <w:r w:rsidRPr="001B54B2">
              <w:rPr>
                <w:iCs/>
                <w:sz w:val="28"/>
                <w:szCs w:val="28"/>
                <w:lang w:val="uk-UA"/>
              </w:rPr>
              <w:t>Переваги та вигоди споживача</w:t>
            </w:r>
          </w:p>
        </w:tc>
      </w:tr>
      <w:tr w:rsidR="00BD4002" w:rsidRPr="00EE3692" w14:paraId="17844CEC" w14:textId="77777777" w:rsidTr="008D1143">
        <w:trPr>
          <w:trHeight w:val="1380"/>
        </w:trPr>
        <w:tc>
          <w:tcPr>
            <w:tcW w:w="2405" w:type="dxa"/>
            <w:vAlign w:val="center"/>
          </w:tcPr>
          <w:p w14:paraId="7C8FC65A"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Синтез сучасної системи управління на основі програмно логічних контролерів.</w:t>
            </w:r>
          </w:p>
        </w:tc>
        <w:tc>
          <w:tcPr>
            <w:tcW w:w="3402" w:type="dxa"/>
            <w:vAlign w:val="center"/>
          </w:tcPr>
          <w:p w14:paraId="32B974DD"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Застосування на комунальних та промислових котельнях котрі не пройшли модернізацію.</w:t>
            </w:r>
          </w:p>
        </w:tc>
        <w:tc>
          <w:tcPr>
            <w:tcW w:w="3538" w:type="dxa"/>
            <w:vAlign w:val="center"/>
          </w:tcPr>
          <w:p w14:paraId="0FC51A0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Можливість покращення робочих параметрів, організація більш безпечної роботи, зменшення кількості робочого персоналу, підвищення економічності процесу пароутворення в паровому котлі.</w:t>
            </w:r>
          </w:p>
        </w:tc>
      </w:tr>
      <w:tr w:rsidR="00BD4002" w:rsidRPr="00EE3692" w14:paraId="0A0F2D54" w14:textId="77777777" w:rsidTr="008D1143">
        <w:trPr>
          <w:trHeight w:val="1380"/>
        </w:trPr>
        <w:tc>
          <w:tcPr>
            <w:tcW w:w="2405" w:type="dxa"/>
            <w:vAlign w:val="center"/>
          </w:tcPr>
          <w:p w14:paraId="4987AD0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Встановлення ПЧ для управління  вентиляторами, нагнітаючим та димососом, живильного насосу.</w:t>
            </w:r>
          </w:p>
        </w:tc>
        <w:tc>
          <w:tcPr>
            <w:tcW w:w="3402" w:type="dxa"/>
            <w:vAlign w:val="center"/>
          </w:tcPr>
          <w:p w14:paraId="7507028B" w14:textId="77777777" w:rsidR="00BD4002" w:rsidRPr="001B54B2" w:rsidRDefault="00BD4002" w:rsidP="008D1143">
            <w:pPr>
              <w:spacing w:line="360" w:lineRule="auto"/>
              <w:jc w:val="center"/>
              <w:rPr>
                <w:sz w:val="28"/>
                <w:szCs w:val="28"/>
                <w:lang w:val="uk-UA"/>
              </w:rPr>
            </w:pPr>
            <w:r w:rsidRPr="001B54B2">
              <w:rPr>
                <w:sz w:val="28"/>
                <w:szCs w:val="28"/>
                <w:lang w:val="uk-UA"/>
              </w:rPr>
              <w:t>Застосування на комунальних та промислових котельнях котрі не пройшли модернізацію.</w:t>
            </w:r>
          </w:p>
        </w:tc>
        <w:tc>
          <w:tcPr>
            <w:tcW w:w="3538" w:type="dxa"/>
            <w:vAlign w:val="center"/>
          </w:tcPr>
          <w:p w14:paraId="28F9967E"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Реалізація економії електричної енергії, та отримання більш точного керування ВМ.</w:t>
            </w:r>
          </w:p>
        </w:tc>
      </w:tr>
      <w:tr w:rsidR="00BD4002" w:rsidRPr="00EE3692" w14:paraId="7206A15C" w14:textId="77777777" w:rsidTr="008D1143">
        <w:trPr>
          <w:trHeight w:val="1380"/>
        </w:trPr>
        <w:tc>
          <w:tcPr>
            <w:tcW w:w="2405" w:type="dxa"/>
            <w:vAlign w:val="center"/>
          </w:tcPr>
          <w:p w14:paraId="034AA2EC"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lastRenderedPageBreak/>
              <w:t xml:space="preserve">Використання індуктивних </w:t>
            </w:r>
            <w:proofErr w:type="spellStart"/>
            <w:r w:rsidRPr="001B54B2">
              <w:rPr>
                <w:sz w:val="28"/>
                <w:szCs w:val="28"/>
                <w:lang w:val="uk-UA"/>
              </w:rPr>
              <w:t>пероперегрівачів</w:t>
            </w:r>
            <w:proofErr w:type="spellEnd"/>
          </w:p>
        </w:tc>
        <w:tc>
          <w:tcPr>
            <w:tcW w:w="3402" w:type="dxa"/>
            <w:vAlign w:val="center"/>
          </w:tcPr>
          <w:p w14:paraId="6158DC13"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Застосування на котельнях харчової промисловості котрі не пройшли модернізацію.</w:t>
            </w:r>
          </w:p>
        </w:tc>
        <w:tc>
          <w:tcPr>
            <w:tcW w:w="3538" w:type="dxa"/>
            <w:vAlign w:val="center"/>
          </w:tcPr>
          <w:p w14:paraId="28FFA26B"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Реалізація економії електричної енергії, отримання якісного регулювання, та досягнення високої якості самої пари котра повинна відповідати вимогам харчових виробництв.</w:t>
            </w:r>
          </w:p>
        </w:tc>
      </w:tr>
    </w:tbl>
    <w:p w14:paraId="036932FF" w14:textId="77777777" w:rsidR="00BD4002" w:rsidRPr="001B54B2" w:rsidRDefault="00BD4002" w:rsidP="00BD4002">
      <w:pPr>
        <w:spacing w:line="360" w:lineRule="auto"/>
        <w:ind w:firstLine="709"/>
        <w:jc w:val="both"/>
        <w:rPr>
          <w:sz w:val="28"/>
          <w:szCs w:val="28"/>
          <w:lang w:val="uk-UA"/>
        </w:rPr>
      </w:pPr>
    </w:p>
    <w:p w14:paraId="75D61BC1" w14:textId="77777777" w:rsidR="00BD4002" w:rsidRPr="001B54B2" w:rsidRDefault="00BD4002" w:rsidP="00BD4002">
      <w:pPr>
        <w:pStyle w:val="1"/>
        <w:numPr>
          <w:ilvl w:val="1"/>
          <w:numId w:val="30"/>
        </w:numPr>
        <w:spacing w:before="0" w:line="360" w:lineRule="auto"/>
        <w:ind w:left="0" w:firstLine="0"/>
        <w:jc w:val="center"/>
        <w:rPr>
          <w:rFonts w:ascii="Times New Roman" w:eastAsia="Times New Roman" w:hAnsi="Times New Roman" w:cs="Times New Roman"/>
          <w:color w:val="auto"/>
          <w:sz w:val="28"/>
          <w:szCs w:val="28"/>
          <w:lang w:val="uk-UA"/>
        </w:rPr>
      </w:pPr>
      <w:bookmarkStart w:id="1" w:name="_Toc10705833"/>
      <w:r w:rsidRPr="001B54B2">
        <w:rPr>
          <w:rStyle w:val="20"/>
          <w:rFonts w:eastAsiaTheme="majorEastAsia"/>
          <w:b/>
          <w:color w:val="auto"/>
          <w:sz w:val="28"/>
          <w:szCs w:val="28"/>
          <w:lang w:val="uk-UA"/>
        </w:rPr>
        <w:t xml:space="preserve"> Аналіз конкурентного середовища</w:t>
      </w:r>
      <w:bookmarkEnd w:id="1"/>
    </w:p>
    <w:p w14:paraId="31F3A104"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Як відомо, існує три види стартап-проекту: новий товар на новому ринку, новий товар на старому ринку, старий товар на новому ринку. Даний стартап відноситься до категорії нового товару на старому ринку, оскільки на Українському ринку багато пропозицій по модернізації котлів, і було знайдено світових конкурентів, котрі пропонують подібні послуги, проаналізуємо можливості стартап-проекту щодо його впровадження на даному ринку, а актуальність його порівняно з конкурентними пропозиціями. Оцінимо його сильну-S, нейтральну-N та слабку-W сторони.</w:t>
      </w:r>
    </w:p>
    <w:p w14:paraId="6A74F17D" w14:textId="77777777" w:rsidR="00BD4002" w:rsidRPr="001B54B2" w:rsidRDefault="00BD4002" w:rsidP="00BD4002">
      <w:pPr>
        <w:pStyle w:val="ab"/>
        <w:spacing w:line="360" w:lineRule="auto"/>
        <w:ind w:left="0" w:firstLine="709"/>
        <w:jc w:val="both"/>
        <w:rPr>
          <w:sz w:val="28"/>
          <w:szCs w:val="28"/>
          <w:lang w:val="uk-UA"/>
        </w:rPr>
      </w:pPr>
      <w:r w:rsidRPr="001B54B2">
        <w:rPr>
          <w:kern w:val="24"/>
          <w:sz w:val="28"/>
          <w:szCs w:val="28"/>
          <w:lang w:val="uk-UA"/>
        </w:rPr>
        <w:t>Результати аналізу узагальнити в таблиці 4.3.</w:t>
      </w:r>
    </w:p>
    <w:p w14:paraId="23613CDA" w14:textId="77777777" w:rsidR="00BD4002" w:rsidRPr="001B54B2" w:rsidRDefault="00BD4002" w:rsidP="00BD4002">
      <w:pPr>
        <w:spacing w:line="360" w:lineRule="auto"/>
        <w:ind w:firstLine="709"/>
        <w:jc w:val="right"/>
        <w:rPr>
          <w:color w:val="000000" w:themeColor="text1"/>
          <w:kern w:val="24"/>
          <w:sz w:val="28"/>
          <w:szCs w:val="28"/>
          <w:lang w:val="uk-UA"/>
        </w:rPr>
      </w:pPr>
      <w:r w:rsidRPr="001B54B2">
        <w:rPr>
          <w:bCs/>
          <w:sz w:val="28"/>
          <w:szCs w:val="28"/>
          <w:lang w:val="uk-UA"/>
        </w:rPr>
        <w:t>Таблиця 4.3 - Переваги ідеї проекту</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297"/>
        <w:gridCol w:w="1242"/>
        <w:gridCol w:w="1418"/>
        <w:gridCol w:w="1559"/>
        <w:gridCol w:w="850"/>
        <w:gridCol w:w="709"/>
        <w:gridCol w:w="714"/>
      </w:tblGrid>
      <w:tr w:rsidR="00BD4002" w:rsidRPr="001B54B2" w14:paraId="436E9AB2" w14:textId="77777777" w:rsidTr="008D1143">
        <w:trPr>
          <w:jc w:val="center"/>
        </w:trPr>
        <w:tc>
          <w:tcPr>
            <w:tcW w:w="567" w:type="dxa"/>
            <w:vAlign w:val="center"/>
          </w:tcPr>
          <w:p w14:paraId="64683502" w14:textId="77777777" w:rsidR="00BD4002" w:rsidRPr="001B54B2" w:rsidRDefault="00BD4002" w:rsidP="008D1143">
            <w:pPr>
              <w:numPr>
                <w:ilvl w:val="12"/>
                <w:numId w:val="0"/>
              </w:numPr>
              <w:spacing w:line="360" w:lineRule="auto"/>
              <w:ind w:left="-968" w:right="-949"/>
              <w:jc w:val="center"/>
              <w:rPr>
                <w:sz w:val="28"/>
                <w:szCs w:val="28"/>
                <w:lang w:val="uk-UA"/>
              </w:rPr>
            </w:pPr>
            <w:r w:rsidRPr="001B54B2">
              <w:rPr>
                <w:sz w:val="28"/>
                <w:szCs w:val="28"/>
                <w:lang w:val="uk-UA"/>
              </w:rPr>
              <w:t xml:space="preserve">№ </w:t>
            </w:r>
            <w:r w:rsidRPr="001B54B2">
              <w:rPr>
                <w:sz w:val="28"/>
                <w:szCs w:val="28"/>
                <w:lang w:val="uk-UA"/>
              </w:rPr>
              <w:br/>
              <w:t>п/п</w:t>
            </w:r>
          </w:p>
        </w:tc>
        <w:tc>
          <w:tcPr>
            <w:tcW w:w="2297" w:type="dxa"/>
            <w:vAlign w:val="center"/>
          </w:tcPr>
          <w:p w14:paraId="0CC68850"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Техніко-економічні характеристики ідеї</w:t>
            </w:r>
          </w:p>
        </w:tc>
        <w:tc>
          <w:tcPr>
            <w:tcW w:w="1242" w:type="dxa"/>
            <w:vAlign w:val="center"/>
          </w:tcPr>
          <w:p w14:paraId="37681ED5"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Стартап проект</w:t>
            </w:r>
          </w:p>
        </w:tc>
        <w:tc>
          <w:tcPr>
            <w:tcW w:w="1418" w:type="dxa"/>
            <w:vAlign w:val="center"/>
          </w:tcPr>
          <w:p w14:paraId="3073ACF1"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Саутком</w:t>
            </w:r>
          </w:p>
        </w:tc>
        <w:tc>
          <w:tcPr>
            <w:tcW w:w="1559" w:type="dxa"/>
            <w:vAlign w:val="center"/>
          </w:tcPr>
          <w:p w14:paraId="60BE720A"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НТФ «Инкотех»</w:t>
            </w:r>
          </w:p>
        </w:tc>
        <w:tc>
          <w:tcPr>
            <w:tcW w:w="850" w:type="dxa"/>
            <w:vAlign w:val="center"/>
          </w:tcPr>
          <w:p w14:paraId="0529D755"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W</w:t>
            </w:r>
          </w:p>
        </w:tc>
        <w:tc>
          <w:tcPr>
            <w:tcW w:w="709" w:type="dxa"/>
            <w:vAlign w:val="center"/>
          </w:tcPr>
          <w:p w14:paraId="3136885C"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N</w:t>
            </w:r>
          </w:p>
        </w:tc>
        <w:tc>
          <w:tcPr>
            <w:tcW w:w="714" w:type="dxa"/>
            <w:vAlign w:val="center"/>
          </w:tcPr>
          <w:p w14:paraId="1419F8E8"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S</w:t>
            </w:r>
          </w:p>
        </w:tc>
      </w:tr>
      <w:tr w:rsidR="00BD4002" w:rsidRPr="001B54B2" w14:paraId="6E937B62" w14:textId="77777777" w:rsidTr="008D1143">
        <w:trPr>
          <w:jc w:val="center"/>
        </w:trPr>
        <w:tc>
          <w:tcPr>
            <w:tcW w:w="567" w:type="dxa"/>
            <w:vAlign w:val="center"/>
          </w:tcPr>
          <w:p w14:paraId="05318445" w14:textId="77777777" w:rsidR="00BD4002" w:rsidRPr="001B54B2" w:rsidRDefault="00BD4002" w:rsidP="008D1143">
            <w:pPr>
              <w:numPr>
                <w:ilvl w:val="12"/>
                <w:numId w:val="0"/>
              </w:numPr>
              <w:spacing w:line="360" w:lineRule="auto"/>
              <w:ind w:left="-709" w:firstLine="592"/>
              <w:jc w:val="center"/>
              <w:rPr>
                <w:sz w:val="28"/>
                <w:szCs w:val="28"/>
                <w:lang w:val="uk-UA"/>
              </w:rPr>
            </w:pPr>
            <w:r w:rsidRPr="001B54B2">
              <w:rPr>
                <w:sz w:val="28"/>
                <w:szCs w:val="28"/>
                <w:lang w:val="uk-UA"/>
              </w:rPr>
              <w:t>1.</w:t>
            </w:r>
          </w:p>
        </w:tc>
        <w:tc>
          <w:tcPr>
            <w:tcW w:w="2297" w:type="dxa"/>
            <w:vAlign w:val="center"/>
          </w:tcPr>
          <w:p w14:paraId="57AC0A3B"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Вартість проекту</w:t>
            </w:r>
          </w:p>
        </w:tc>
        <w:tc>
          <w:tcPr>
            <w:tcW w:w="1242" w:type="dxa"/>
            <w:vAlign w:val="center"/>
          </w:tcPr>
          <w:p w14:paraId="7E1157FD"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3</w:t>
            </w:r>
          </w:p>
        </w:tc>
        <w:tc>
          <w:tcPr>
            <w:tcW w:w="1418" w:type="dxa"/>
            <w:vAlign w:val="center"/>
          </w:tcPr>
          <w:p w14:paraId="7A698DF3"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1559" w:type="dxa"/>
            <w:vAlign w:val="center"/>
          </w:tcPr>
          <w:p w14:paraId="3E77AC06"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1</w:t>
            </w:r>
          </w:p>
        </w:tc>
        <w:tc>
          <w:tcPr>
            <w:tcW w:w="850" w:type="dxa"/>
            <w:vAlign w:val="center"/>
          </w:tcPr>
          <w:p w14:paraId="100F28B1" w14:textId="77777777" w:rsidR="00BD4002" w:rsidRPr="001B54B2" w:rsidRDefault="00BD4002" w:rsidP="008D1143">
            <w:pPr>
              <w:numPr>
                <w:ilvl w:val="12"/>
                <w:numId w:val="0"/>
              </w:numPr>
              <w:spacing w:line="360" w:lineRule="auto"/>
              <w:jc w:val="center"/>
              <w:rPr>
                <w:sz w:val="28"/>
                <w:szCs w:val="28"/>
                <w:lang w:val="uk-UA"/>
              </w:rPr>
            </w:pPr>
          </w:p>
        </w:tc>
        <w:tc>
          <w:tcPr>
            <w:tcW w:w="709" w:type="dxa"/>
            <w:vAlign w:val="center"/>
          </w:tcPr>
          <w:p w14:paraId="3098BEDB" w14:textId="77777777" w:rsidR="00BD4002" w:rsidRPr="001B54B2" w:rsidRDefault="00BD4002" w:rsidP="008D1143">
            <w:pPr>
              <w:numPr>
                <w:ilvl w:val="12"/>
                <w:numId w:val="0"/>
              </w:numPr>
              <w:spacing w:line="360" w:lineRule="auto"/>
              <w:jc w:val="center"/>
              <w:rPr>
                <w:sz w:val="28"/>
                <w:szCs w:val="28"/>
                <w:lang w:val="uk-UA"/>
              </w:rPr>
            </w:pPr>
          </w:p>
        </w:tc>
        <w:tc>
          <w:tcPr>
            <w:tcW w:w="714" w:type="dxa"/>
            <w:vAlign w:val="center"/>
          </w:tcPr>
          <w:p w14:paraId="6EDEA602"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sym w:font="Wingdings 2" w:char="F050"/>
            </w:r>
          </w:p>
        </w:tc>
      </w:tr>
      <w:tr w:rsidR="00BD4002" w:rsidRPr="001B54B2" w14:paraId="2C3A7F42" w14:textId="77777777" w:rsidTr="008D1143">
        <w:trPr>
          <w:jc w:val="center"/>
        </w:trPr>
        <w:tc>
          <w:tcPr>
            <w:tcW w:w="567" w:type="dxa"/>
            <w:vAlign w:val="center"/>
          </w:tcPr>
          <w:p w14:paraId="2AF144BB" w14:textId="77777777" w:rsidR="00BD4002" w:rsidRPr="001B54B2" w:rsidRDefault="00BD4002" w:rsidP="008D1143">
            <w:pPr>
              <w:numPr>
                <w:ilvl w:val="12"/>
                <w:numId w:val="0"/>
              </w:numPr>
              <w:spacing w:line="360" w:lineRule="auto"/>
              <w:ind w:left="-709" w:firstLine="592"/>
              <w:jc w:val="center"/>
              <w:rPr>
                <w:sz w:val="28"/>
                <w:szCs w:val="28"/>
                <w:lang w:val="uk-UA"/>
              </w:rPr>
            </w:pPr>
            <w:r w:rsidRPr="001B54B2">
              <w:rPr>
                <w:sz w:val="28"/>
                <w:szCs w:val="28"/>
                <w:lang w:val="uk-UA"/>
              </w:rPr>
              <w:t>2.</w:t>
            </w:r>
          </w:p>
        </w:tc>
        <w:tc>
          <w:tcPr>
            <w:tcW w:w="2297" w:type="dxa"/>
            <w:vAlign w:val="center"/>
          </w:tcPr>
          <w:p w14:paraId="04E68398"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Легкість у використанні оператором котельні</w:t>
            </w:r>
          </w:p>
        </w:tc>
        <w:tc>
          <w:tcPr>
            <w:tcW w:w="1242" w:type="dxa"/>
            <w:vAlign w:val="center"/>
          </w:tcPr>
          <w:p w14:paraId="1A53008A"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1418" w:type="dxa"/>
            <w:vAlign w:val="center"/>
          </w:tcPr>
          <w:p w14:paraId="7D4868F3"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3</w:t>
            </w:r>
          </w:p>
        </w:tc>
        <w:tc>
          <w:tcPr>
            <w:tcW w:w="1559" w:type="dxa"/>
            <w:vAlign w:val="center"/>
          </w:tcPr>
          <w:p w14:paraId="5DEF22AB"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850" w:type="dxa"/>
            <w:vAlign w:val="center"/>
          </w:tcPr>
          <w:p w14:paraId="3A11E5A5"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sym w:font="Wingdings 2" w:char="F050"/>
            </w:r>
          </w:p>
        </w:tc>
        <w:tc>
          <w:tcPr>
            <w:tcW w:w="709" w:type="dxa"/>
            <w:vAlign w:val="center"/>
          </w:tcPr>
          <w:p w14:paraId="5BA3B784" w14:textId="77777777" w:rsidR="00BD4002" w:rsidRPr="001B54B2" w:rsidRDefault="00BD4002" w:rsidP="008D1143">
            <w:pPr>
              <w:numPr>
                <w:ilvl w:val="12"/>
                <w:numId w:val="0"/>
              </w:numPr>
              <w:spacing w:line="360" w:lineRule="auto"/>
              <w:jc w:val="center"/>
              <w:rPr>
                <w:sz w:val="28"/>
                <w:szCs w:val="28"/>
                <w:lang w:val="uk-UA"/>
              </w:rPr>
            </w:pPr>
          </w:p>
        </w:tc>
        <w:tc>
          <w:tcPr>
            <w:tcW w:w="714" w:type="dxa"/>
            <w:vAlign w:val="center"/>
          </w:tcPr>
          <w:p w14:paraId="32C43538" w14:textId="77777777" w:rsidR="00BD4002" w:rsidRPr="001B54B2" w:rsidRDefault="00BD4002" w:rsidP="008D1143">
            <w:pPr>
              <w:numPr>
                <w:ilvl w:val="12"/>
                <w:numId w:val="0"/>
              </w:numPr>
              <w:spacing w:line="360" w:lineRule="auto"/>
              <w:jc w:val="center"/>
              <w:rPr>
                <w:sz w:val="28"/>
                <w:szCs w:val="28"/>
                <w:lang w:val="uk-UA"/>
              </w:rPr>
            </w:pPr>
          </w:p>
        </w:tc>
      </w:tr>
      <w:tr w:rsidR="00BD4002" w:rsidRPr="001B54B2" w14:paraId="465D1D3F" w14:textId="77777777" w:rsidTr="008D1143">
        <w:trPr>
          <w:jc w:val="center"/>
        </w:trPr>
        <w:tc>
          <w:tcPr>
            <w:tcW w:w="567" w:type="dxa"/>
            <w:vAlign w:val="center"/>
          </w:tcPr>
          <w:p w14:paraId="5B30DF9E" w14:textId="77777777" w:rsidR="00BD4002" w:rsidRPr="001B54B2" w:rsidRDefault="00BD4002" w:rsidP="008D1143">
            <w:pPr>
              <w:numPr>
                <w:ilvl w:val="12"/>
                <w:numId w:val="0"/>
              </w:numPr>
              <w:spacing w:line="360" w:lineRule="auto"/>
              <w:ind w:left="-709" w:firstLine="592"/>
              <w:jc w:val="center"/>
              <w:rPr>
                <w:sz w:val="28"/>
                <w:szCs w:val="28"/>
                <w:lang w:val="uk-UA"/>
              </w:rPr>
            </w:pPr>
            <w:r w:rsidRPr="001B54B2">
              <w:rPr>
                <w:sz w:val="28"/>
                <w:szCs w:val="28"/>
                <w:lang w:val="uk-UA"/>
              </w:rPr>
              <w:lastRenderedPageBreak/>
              <w:t>3.</w:t>
            </w:r>
          </w:p>
        </w:tc>
        <w:tc>
          <w:tcPr>
            <w:tcW w:w="2297" w:type="dxa"/>
            <w:vAlign w:val="center"/>
          </w:tcPr>
          <w:p w14:paraId="7CFF85AA"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Вартість обслуговування</w:t>
            </w:r>
          </w:p>
        </w:tc>
        <w:tc>
          <w:tcPr>
            <w:tcW w:w="1242" w:type="dxa"/>
            <w:vAlign w:val="center"/>
          </w:tcPr>
          <w:p w14:paraId="71B7BFB8"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3</w:t>
            </w:r>
          </w:p>
        </w:tc>
        <w:tc>
          <w:tcPr>
            <w:tcW w:w="1418" w:type="dxa"/>
            <w:vAlign w:val="center"/>
          </w:tcPr>
          <w:p w14:paraId="3142E484"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1559" w:type="dxa"/>
            <w:vAlign w:val="center"/>
          </w:tcPr>
          <w:p w14:paraId="6E455A5E"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3</w:t>
            </w:r>
          </w:p>
        </w:tc>
        <w:tc>
          <w:tcPr>
            <w:tcW w:w="850" w:type="dxa"/>
            <w:vAlign w:val="center"/>
          </w:tcPr>
          <w:p w14:paraId="75A8ADC0" w14:textId="77777777" w:rsidR="00BD4002" w:rsidRPr="001B54B2" w:rsidRDefault="00BD4002" w:rsidP="008D1143">
            <w:pPr>
              <w:numPr>
                <w:ilvl w:val="12"/>
                <w:numId w:val="0"/>
              </w:numPr>
              <w:spacing w:line="360" w:lineRule="auto"/>
              <w:jc w:val="center"/>
              <w:rPr>
                <w:sz w:val="28"/>
                <w:szCs w:val="28"/>
                <w:lang w:val="uk-UA"/>
              </w:rPr>
            </w:pPr>
          </w:p>
        </w:tc>
        <w:tc>
          <w:tcPr>
            <w:tcW w:w="709" w:type="dxa"/>
            <w:vAlign w:val="center"/>
          </w:tcPr>
          <w:p w14:paraId="631E8447"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sym w:font="Wingdings 2" w:char="F050"/>
            </w:r>
          </w:p>
        </w:tc>
        <w:tc>
          <w:tcPr>
            <w:tcW w:w="714" w:type="dxa"/>
            <w:vAlign w:val="center"/>
          </w:tcPr>
          <w:p w14:paraId="24C5766E" w14:textId="77777777" w:rsidR="00BD4002" w:rsidRPr="001B54B2" w:rsidRDefault="00BD4002" w:rsidP="008D1143">
            <w:pPr>
              <w:numPr>
                <w:ilvl w:val="12"/>
                <w:numId w:val="0"/>
              </w:numPr>
              <w:spacing w:line="360" w:lineRule="auto"/>
              <w:jc w:val="center"/>
              <w:rPr>
                <w:sz w:val="28"/>
                <w:szCs w:val="28"/>
                <w:lang w:val="uk-UA"/>
              </w:rPr>
            </w:pPr>
          </w:p>
        </w:tc>
      </w:tr>
      <w:tr w:rsidR="00BD4002" w:rsidRPr="001B54B2" w14:paraId="7CC39B69" w14:textId="77777777" w:rsidTr="008D1143">
        <w:trPr>
          <w:jc w:val="center"/>
        </w:trPr>
        <w:tc>
          <w:tcPr>
            <w:tcW w:w="567" w:type="dxa"/>
            <w:vAlign w:val="center"/>
          </w:tcPr>
          <w:p w14:paraId="7D37D811" w14:textId="77777777" w:rsidR="00BD4002" w:rsidRPr="001B54B2" w:rsidRDefault="00BD4002" w:rsidP="008D1143">
            <w:pPr>
              <w:numPr>
                <w:ilvl w:val="12"/>
                <w:numId w:val="0"/>
              </w:numPr>
              <w:spacing w:line="360" w:lineRule="auto"/>
              <w:ind w:left="-709" w:firstLine="592"/>
              <w:jc w:val="center"/>
              <w:rPr>
                <w:sz w:val="28"/>
                <w:szCs w:val="28"/>
                <w:lang w:val="uk-UA"/>
              </w:rPr>
            </w:pPr>
            <w:r w:rsidRPr="001B54B2">
              <w:rPr>
                <w:sz w:val="28"/>
                <w:szCs w:val="28"/>
                <w:lang w:val="uk-UA"/>
              </w:rPr>
              <w:t>4.</w:t>
            </w:r>
          </w:p>
        </w:tc>
        <w:tc>
          <w:tcPr>
            <w:tcW w:w="2297" w:type="dxa"/>
            <w:vAlign w:val="center"/>
          </w:tcPr>
          <w:p w14:paraId="626910BD"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Адаптація під конкретний об’єкт</w:t>
            </w:r>
          </w:p>
        </w:tc>
        <w:tc>
          <w:tcPr>
            <w:tcW w:w="1242" w:type="dxa"/>
            <w:vAlign w:val="center"/>
          </w:tcPr>
          <w:p w14:paraId="73B41992"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3</w:t>
            </w:r>
          </w:p>
        </w:tc>
        <w:tc>
          <w:tcPr>
            <w:tcW w:w="1418" w:type="dxa"/>
            <w:vAlign w:val="center"/>
          </w:tcPr>
          <w:p w14:paraId="5F45D9FE"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1559" w:type="dxa"/>
            <w:vAlign w:val="center"/>
          </w:tcPr>
          <w:p w14:paraId="15C8CB1B"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t>2</w:t>
            </w:r>
          </w:p>
        </w:tc>
        <w:tc>
          <w:tcPr>
            <w:tcW w:w="850" w:type="dxa"/>
            <w:vAlign w:val="center"/>
          </w:tcPr>
          <w:p w14:paraId="53247884" w14:textId="77777777" w:rsidR="00BD4002" w:rsidRPr="001B54B2" w:rsidRDefault="00BD4002" w:rsidP="008D1143">
            <w:pPr>
              <w:numPr>
                <w:ilvl w:val="12"/>
                <w:numId w:val="0"/>
              </w:numPr>
              <w:spacing w:line="360" w:lineRule="auto"/>
              <w:jc w:val="center"/>
              <w:rPr>
                <w:sz w:val="28"/>
                <w:szCs w:val="28"/>
                <w:lang w:val="uk-UA"/>
              </w:rPr>
            </w:pPr>
          </w:p>
        </w:tc>
        <w:tc>
          <w:tcPr>
            <w:tcW w:w="709" w:type="dxa"/>
            <w:vAlign w:val="center"/>
          </w:tcPr>
          <w:p w14:paraId="39303226" w14:textId="77777777" w:rsidR="00BD4002" w:rsidRPr="001B54B2" w:rsidRDefault="00BD4002" w:rsidP="008D1143">
            <w:pPr>
              <w:numPr>
                <w:ilvl w:val="12"/>
                <w:numId w:val="0"/>
              </w:numPr>
              <w:spacing w:line="360" w:lineRule="auto"/>
              <w:jc w:val="center"/>
              <w:rPr>
                <w:sz w:val="28"/>
                <w:szCs w:val="28"/>
                <w:lang w:val="uk-UA"/>
              </w:rPr>
            </w:pPr>
          </w:p>
        </w:tc>
        <w:tc>
          <w:tcPr>
            <w:tcW w:w="714" w:type="dxa"/>
            <w:vAlign w:val="center"/>
          </w:tcPr>
          <w:p w14:paraId="0900BF9D" w14:textId="77777777" w:rsidR="00BD4002" w:rsidRPr="001B54B2" w:rsidRDefault="00BD4002" w:rsidP="008D1143">
            <w:pPr>
              <w:numPr>
                <w:ilvl w:val="12"/>
                <w:numId w:val="0"/>
              </w:numPr>
              <w:spacing w:line="360" w:lineRule="auto"/>
              <w:jc w:val="center"/>
              <w:rPr>
                <w:sz w:val="28"/>
                <w:szCs w:val="28"/>
                <w:lang w:val="uk-UA"/>
              </w:rPr>
            </w:pPr>
            <w:r w:rsidRPr="001B54B2">
              <w:rPr>
                <w:sz w:val="28"/>
                <w:szCs w:val="28"/>
                <w:lang w:val="uk-UA"/>
              </w:rPr>
              <w:sym w:font="Wingdings 2" w:char="F050"/>
            </w:r>
          </w:p>
        </w:tc>
      </w:tr>
    </w:tbl>
    <w:p w14:paraId="772DFFE1" w14:textId="77777777" w:rsidR="00BD4002" w:rsidRPr="001B54B2" w:rsidRDefault="00BD4002" w:rsidP="00BD4002">
      <w:pPr>
        <w:spacing w:line="360" w:lineRule="auto"/>
        <w:ind w:firstLine="709"/>
        <w:jc w:val="center"/>
        <w:rPr>
          <w:b/>
          <w:sz w:val="28"/>
          <w:szCs w:val="28"/>
          <w:lang w:val="uk-UA"/>
        </w:rPr>
      </w:pPr>
    </w:p>
    <w:p w14:paraId="3ABE5AF1" w14:textId="77777777" w:rsidR="00BD4002" w:rsidRPr="001B54B2" w:rsidRDefault="00BD4002" w:rsidP="00BD4002">
      <w:pPr>
        <w:spacing w:line="360" w:lineRule="auto"/>
        <w:jc w:val="center"/>
        <w:rPr>
          <w:b/>
          <w:sz w:val="28"/>
          <w:szCs w:val="28"/>
          <w:lang w:val="uk-UA"/>
        </w:rPr>
      </w:pPr>
      <w:r w:rsidRPr="001B54B2">
        <w:rPr>
          <w:b/>
          <w:sz w:val="28"/>
          <w:szCs w:val="28"/>
          <w:lang w:val="uk-UA"/>
        </w:rPr>
        <w:t xml:space="preserve">4.4 </w:t>
      </w:r>
      <w:r w:rsidRPr="001B54B2">
        <w:rPr>
          <w:b/>
          <w:bCs/>
          <w:sz w:val="28"/>
          <w:szCs w:val="28"/>
          <w:lang w:val="uk-UA"/>
        </w:rPr>
        <w:t>Технологічний аудит ідеї проекту</w:t>
      </w:r>
    </w:p>
    <w:p w14:paraId="33B3A14C" w14:textId="77777777" w:rsidR="00BD4002" w:rsidRPr="001B54B2" w:rsidRDefault="00BD4002" w:rsidP="00BD4002">
      <w:pPr>
        <w:spacing w:line="360" w:lineRule="auto"/>
        <w:ind w:firstLine="709"/>
        <w:jc w:val="both"/>
        <w:rPr>
          <w:bCs/>
          <w:iCs/>
          <w:sz w:val="28"/>
          <w:szCs w:val="28"/>
          <w:lang w:val="uk-UA"/>
        </w:rPr>
      </w:pPr>
      <w:r w:rsidRPr="001B54B2">
        <w:rPr>
          <w:bCs/>
          <w:iCs/>
          <w:sz w:val="28"/>
          <w:szCs w:val="28"/>
          <w:lang w:val="uk-UA"/>
        </w:rPr>
        <w:t>Проведемо аналіз технологічної здійсненності проекту [30]. Аналіз наведений у  Таблиці 4.4.</w:t>
      </w:r>
    </w:p>
    <w:p w14:paraId="0D3FC0F8" w14:textId="77777777" w:rsidR="00BD4002" w:rsidRPr="001B54B2" w:rsidRDefault="00BD4002" w:rsidP="00BD4002">
      <w:pPr>
        <w:spacing w:line="360" w:lineRule="auto"/>
        <w:ind w:firstLine="709"/>
        <w:jc w:val="right"/>
        <w:rPr>
          <w:bCs/>
          <w:iCs/>
          <w:sz w:val="28"/>
          <w:szCs w:val="28"/>
          <w:lang w:val="uk-UA"/>
        </w:rPr>
      </w:pPr>
      <w:r w:rsidRPr="001B54B2">
        <w:rPr>
          <w:bCs/>
          <w:iCs/>
          <w:sz w:val="28"/>
          <w:szCs w:val="28"/>
          <w:lang w:val="uk-UA"/>
        </w:rPr>
        <w:t>Таблиця 4.4 – Технологічна здійсненність ідеї проекту</w:t>
      </w:r>
    </w:p>
    <w:tbl>
      <w:tblPr>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0"/>
        <w:gridCol w:w="284"/>
        <w:gridCol w:w="2551"/>
        <w:gridCol w:w="709"/>
        <w:gridCol w:w="850"/>
        <w:gridCol w:w="426"/>
        <w:gridCol w:w="1417"/>
      </w:tblGrid>
      <w:tr w:rsidR="00BD4002" w:rsidRPr="001B54B2" w14:paraId="7632C254" w14:textId="77777777" w:rsidTr="008D1143">
        <w:trPr>
          <w:jc w:val="center"/>
        </w:trPr>
        <w:tc>
          <w:tcPr>
            <w:tcW w:w="3090" w:type="dxa"/>
            <w:vAlign w:val="center"/>
          </w:tcPr>
          <w:p w14:paraId="61DAB432" w14:textId="77777777" w:rsidR="00BD4002" w:rsidRPr="001B54B2" w:rsidRDefault="00BD4002" w:rsidP="008D1143">
            <w:pPr>
              <w:spacing w:line="360" w:lineRule="auto"/>
              <w:jc w:val="center"/>
              <w:rPr>
                <w:sz w:val="28"/>
                <w:szCs w:val="28"/>
                <w:lang w:val="uk-UA"/>
              </w:rPr>
            </w:pPr>
            <w:r w:rsidRPr="001B54B2">
              <w:rPr>
                <w:sz w:val="28"/>
                <w:szCs w:val="28"/>
                <w:lang w:val="uk-UA"/>
              </w:rPr>
              <w:t>Ідея проекту</w:t>
            </w:r>
          </w:p>
        </w:tc>
        <w:tc>
          <w:tcPr>
            <w:tcW w:w="3544" w:type="dxa"/>
            <w:gridSpan w:val="3"/>
            <w:vAlign w:val="center"/>
          </w:tcPr>
          <w:p w14:paraId="1E3FD4A8" w14:textId="77777777" w:rsidR="00BD4002" w:rsidRPr="001B54B2" w:rsidRDefault="00BD4002" w:rsidP="008D1143">
            <w:pPr>
              <w:spacing w:line="360" w:lineRule="auto"/>
              <w:jc w:val="center"/>
              <w:rPr>
                <w:sz w:val="28"/>
                <w:szCs w:val="28"/>
                <w:lang w:val="uk-UA"/>
              </w:rPr>
            </w:pPr>
            <w:r w:rsidRPr="001B54B2">
              <w:rPr>
                <w:sz w:val="28"/>
                <w:szCs w:val="28"/>
                <w:lang w:val="uk-UA"/>
              </w:rPr>
              <w:t>Технології її реалізації</w:t>
            </w:r>
          </w:p>
        </w:tc>
        <w:tc>
          <w:tcPr>
            <w:tcW w:w="1276" w:type="dxa"/>
            <w:gridSpan w:val="2"/>
            <w:vAlign w:val="center"/>
          </w:tcPr>
          <w:p w14:paraId="11CDF97D" w14:textId="77777777" w:rsidR="00BD4002" w:rsidRPr="001B54B2" w:rsidRDefault="00BD4002" w:rsidP="008D1143">
            <w:pPr>
              <w:spacing w:line="360" w:lineRule="auto"/>
              <w:jc w:val="center"/>
              <w:rPr>
                <w:sz w:val="28"/>
                <w:szCs w:val="28"/>
                <w:lang w:val="uk-UA"/>
              </w:rPr>
            </w:pPr>
            <w:r w:rsidRPr="001B54B2">
              <w:rPr>
                <w:sz w:val="28"/>
                <w:szCs w:val="28"/>
                <w:lang w:val="uk-UA"/>
              </w:rPr>
              <w:t>Наявність технологій</w:t>
            </w:r>
          </w:p>
        </w:tc>
        <w:tc>
          <w:tcPr>
            <w:tcW w:w="1417" w:type="dxa"/>
            <w:vAlign w:val="center"/>
          </w:tcPr>
          <w:p w14:paraId="25E8FCB0" w14:textId="77777777" w:rsidR="00BD4002" w:rsidRPr="001B54B2" w:rsidRDefault="00BD4002" w:rsidP="008D1143">
            <w:pPr>
              <w:spacing w:line="360" w:lineRule="auto"/>
              <w:jc w:val="center"/>
              <w:rPr>
                <w:sz w:val="28"/>
                <w:szCs w:val="28"/>
                <w:lang w:val="uk-UA"/>
              </w:rPr>
            </w:pPr>
            <w:r w:rsidRPr="001B54B2">
              <w:rPr>
                <w:sz w:val="28"/>
                <w:szCs w:val="28"/>
                <w:lang w:val="uk-UA"/>
              </w:rPr>
              <w:t>Доступність технологій</w:t>
            </w:r>
          </w:p>
        </w:tc>
      </w:tr>
      <w:tr w:rsidR="00BD4002" w:rsidRPr="001B54B2" w14:paraId="057D2C8B" w14:textId="77777777" w:rsidTr="008D1143">
        <w:trPr>
          <w:jc w:val="center"/>
        </w:trPr>
        <w:tc>
          <w:tcPr>
            <w:tcW w:w="3090" w:type="dxa"/>
            <w:vMerge w:val="restart"/>
            <w:vAlign w:val="center"/>
          </w:tcPr>
          <w:p w14:paraId="1455FAEB" w14:textId="77777777" w:rsidR="00BD4002" w:rsidRPr="001B54B2" w:rsidRDefault="00BD4002" w:rsidP="008D1143">
            <w:pPr>
              <w:spacing w:line="360" w:lineRule="auto"/>
              <w:jc w:val="center"/>
              <w:rPr>
                <w:sz w:val="28"/>
                <w:szCs w:val="28"/>
                <w:lang w:val="uk-UA"/>
              </w:rPr>
            </w:pPr>
            <w:r w:rsidRPr="001B54B2">
              <w:rPr>
                <w:sz w:val="28"/>
                <w:szCs w:val="28"/>
                <w:lang w:val="uk-UA"/>
              </w:rPr>
              <w:t>Програмний продукт, котрий реалізує управління, моніторинг, реєстрацію та архівування параметрів парового котла.</w:t>
            </w:r>
          </w:p>
        </w:tc>
        <w:tc>
          <w:tcPr>
            <w:tcW w:w="3544" w:type="dxa"/>
            <w:gridSpan w:val="3"/>
            <w:vAlign w:val="center"/>
          </w:tcPr>
          <w:p w14:paraId="4187BA26" w14:textId="77777777" w:rsidR="00BD4002" w:rsidRPr="001B54B2" w:rsidRDefault="00BD4002" w:rsidP="00BD4002">
            <w:pPr>
              <w:pStyle w:val="ab"/>
              <w:numPr>
                <w:ilvl w:val="0"/>
                <w:numId w:val="28"/>
              </w:numPr>
              <w:spacing w:line="360" w:lineRule="auto"/>
              <w:ind w:left="0" w:firstLine="0"/>
              <w:rPr>
                <w:sz w:val="28"/>
                <w:szCs w:val="28"/>
                <w:lang w:val="uk-UA"/>
              </w:rPr>
            </w:pPr>
            <w:r w:rsidRPr="001B54B2">
              <w:rPr>
                <w:sz w:val="28"/>
                <w:szCs w:val="28"/>
                <w:lang w:val="uk-UA"/>
              </w:rPr>
              <w:t xml:space="preserve">Створюється програмне забезпечення в середовищі CodeSys,  для управління виконавчими механізмами. Реалізація Scada системи для зручності моніторингу в програмному забезпеченні MasterScada. </w:t>
            </w:r>
          </w:p>
        </w:tc>
        <w:tc>
          <w:tcPr>
            <w:tcW w:w="1276" w:type="dxa"/>
            <w:gridSpan w:val="2"/>
            <w:vAlign w:val="center"/>
          </w:tcPr>
          <w:p w14:paraId="0EFD272A" w14:textId="77777777" w:rsidR="00BD4002" w:rsidRPr="001B54B2" w:rsidRDefault="00BD4002" w:rsidP="008D1143">
            <w:pPr>
              <w:spacing w:line="360" w:lineRule="auto"/>
              <w:jc w:val="center"/>
              <w:rPr>
                <w:sz w:val="28"/>
                <w:szCs w:val="28"/>
                <w:lang w:val="uk-UA"/>
              </w:rPr>
            </w:pPr>
            <w:r w:rsidRPr="001B54B2">
              <w:rPr>
                <w:sz w:val="28"/>
                <w:szCs w:val="28"/>
                <w:lang w:val="uk-UA"/>
              </w:rPr>
              <w:t>Так</w:t>
            </w:r>
          </w:p>
        </w:tc>
        <w:tc>
          <w:tcPr>
            <w:tcW w:w="1417" w:type="dxa"/>
            <w:vAlign w:val="center"/>
          </w:tcPr>
          <w:p w14:paraId="20D42431" w14:textId="77777777" w:rsidR="00BD4002" w:rsidRPr="001B54B2" w:rsidRDefault="00BD4002" w:rsidP="008D1143">
            <w:pPr>
              <w:spacing w:line="360" w:lineRule="auto"/>
              <w:jc w:val="center"/>
              <w:rPr>
                <w:sz w:val="28"/>
                <w:szCs w:val="28"/>
                <w:lang w:val="uk-UA"/>
              </w:rPr>
            </w:pPr>
            <w:r w:rsidRPr="001B54B2">
              <w:rPr>
                <w:sz w:val="28"/>
                <w:szCs w:val="28"/>
                <w:lang w:val="uk-UA"/>
              </w:rPr>
              <w:t>Так</w:t>
            </w:r>
          </w:p>
        </w:tc>
      </w:tr>
      <w:tr w:rsidR="00BD4002" w:rsidRPr="001B54B2" w14:paraId="2D23300C" w14:textId="77777777" w:rsidTr="008D1143">
        <w:trPr>
          <w:jc w:val="center"/>
        </w:trPr>
        <w:tc>
          <w:tcPr>
            <w:tcW w:w="3090" w:type="dxa"/>
            <w:vMerge/>
            <w:vAlign w:val="center"/>
          </w:tcPr>
          <w:p w14:paraId="2E228193" w14:textId="77777777" w:rsidR="00BD4002" w:rsidRPr="001B54B2" w:rsidRDefault="00BD4002" w:rsidP="008D1143">
            <w:pPr>
              <w:spacing w:line="360" w:lineRule="auto"/>
              <w:rPr>
                <w:sz w:val="28"/>
                <w:szCs w:val="28"/>
                <w:lang w:val="uk-UA"/>
              </w:rPr>
            </w:pPr>
          </w:p>
        </w:tc>
        <w:tc>
          <w:tcPr>
            <w:tcW w:w="3544" w:type="dxa"/>
            <w:gridSpan w:val="3"/>
            <w:vAlign w:val="center"/>
          </w:tcPr>
          <w:p w14:paraId="7CD1BD44" w14:textId="77777777" w:rsidR="00BD4002" w:rsidRPr="001B54B2" w:rsidRDefault="00BD4002" w:rsidP="00BD4002">
            <w:pPr>
              <w:pStyle w:val="ab"/>
              <w:numPr>
                <w:ilvl w:val="0"/>
                <w:numId w:val="28"/>
              </w:numPr>
              <w:spacing w:line="360" w:lineRule="auto"/>
              <w:ind w:left="0" w:firstLine="0"/>
              <w:rPr>
                <w:sz w:val="28"/>
                <w:szCs w:val="28"/>
                <w:lang w:val="uk-UA"/>
              </w:rPr>
            </w:pPr>
            <w:r w:rsidRPr="001B54B2">
              <w:rPr>
                <w:sz w:val="28"/>
                <w:szCs w:val="28"/>
                <w:lang w:val="uk-UA"/>
              </w:rPr>
              <w:t xml:space="preserve">Створюється програмне забезпечення в середовищі TIAPortal, що являється комплексною оболонкою.  </w:t>
            </w:r>
          </w:p>
        </w:tc>
        <w:tc>
          <w:tcPr>
            <w:tcW w:w="1276" w:type="dxa"/>
            <w:gridSpan w:val="2"/>
            <w:vAlign w:val="center"/>
          </w:tcPr>
          <w:p w14:paraId="1556C3E1" w14:textId="77777777" w:rsidR="00BD4002" w:rsidRPr="001B54B2" w:rsidRDefault="00BD4002" w:rsidP="008D1143">
            <w:pPr>
              <w:spacing w:line="360" w:lineRule="auto"/>
              <w:jc w:val="center"/>
              <w:rPr>
                <w:sz w:val="28"/>
                <w:szCs w:val="28"/>
                <w:lang w:val="uk-UA"/>
              </w:rPr>
            </w:pPr>
            <w:r w:rsidRPr="001B54B2">
              <w:rPr>
                <w:sz w:val="28"/>
                <w:szCs w:val="28"/>
                <w:lang w:val="uk-UA"/>
              </w:rPr>
              <w:t>Так</w:t>
            </w:r>
          </w:p>
        </w:tc>
        <w:tc>
          <w:tcPr>
            <w:tcW w:w="1417" w:type="dxa"/>
            <w:vAlign w:val="center"/>
          </w:tcPr>
          <w:p w14:paraId="3CA5510D" w14:textId="77777777" w:rsidR="00BD4002" w:rsidRPr="001B54B2" w:rsidRDefault="00BD4002" w:rsidP="008D1143">
            <w:pPr>
              <w:spacing w:line="360" w:lineRule="auto"/>
              <w:jc w:val="center"/>
              <w:rPr>
                <w:sz w:val="28"/>
                <w:szCs w:val="28"/>
                <w:lang w:val="uk-UA"/>
              </w:rPr>
            </w:pPr>
            <w:r w:rsidRPr="001B54B2">
              <w:rPr>
                <w:sz w:val="28"/>
                <w:szCs w:val="28"/>
                <w:lang w:val="uk-UA"/>
              </w:rPr>
              <w:t>Ні</w:t>
            </w:r>
          </w:p>
        </w:tc>
      </w:tr>
      <w:tr w:rsidR="00BD4002" w:rsidRPr="001B54B2" w14:paraId="557D86D2" w14:textId="77777777" w:rsidTr="008D1143">
        <w:trPr>
          <w:jc w:val="center"/>
        </w:trPr>
        <w:tc>
          <w:tcPr>
            <w:tcW w:w="9327" w:type="dxa"/>
            <w:gridSpan w:val="7"/>
            <w:vAlign w:val="center"/>
          </w:tcPr>
          <w:p w14:paraId="39F70B69" w14:textId="77777777" w:rsidR="00BD4002" w:rsidRPr="001B54B2" w:rsidRDefault="00BD4002" w:rsidP="008D1143">
            <w:pPr>
              <w:spacing w:line="360" w:lineRule="auto"/>
              <w:jc w:val="center"/>
              <w:rPr>
                <w:sz w:val="28"/>
                <w:szCs w:val="28"/>
                <w:lang w:val="uk-UA"/>
              </w:rPr>
            </w:pPr>
            <w:r w:rsidRPr="001B54B2">
              <w:rPr>
                <w:sz w:val="28"/>
                <w:szCs w:val="28"/>
                <w:lang w:val="uk-UA"/>
              </w:rPr>
              <w:t>Вибрана технологія реалізації ідеї проекту: технологія 1.</w:t>
            </w:r>
          </w:p>
        </w:tc>
      </w:tr>
      <w:tr w:rsidR="00BD4002" w:rsidRPr="001B54B2" w14:paraId="07D08CFD" w14:textId="77777777" w:rsidTr="008D1143">
        <w:trPr>
          <w:jc w:val="center"/>
        </w:trPr>
        <w:tc>
          <w:tcPr>
            <w:tcW w:w="3374" w:type="dxa"/>
            <w:gridSpan w:val="2"/>
            <w:vAlign w:val="center"/>
          </w:tcPr>
          <w:p w14:paraId="4BAA11A9" w14:textId="77777777" w:rsidR="00BD4002" w:rsidRPr="001B54B2" w:rsidRDefault="00BD4002" w:rsidP="008D1143">
            <w:pPr>
              <w:spacing w:line="360" w:lineRule="auto"/>
              <w:jc w:val="center"/>
              <w:rPr>
                <w:sz w:val="28"/>
                <w:szCs w:val="28"/>
                <w:lang w:val="uk-UA"/>
              </w:rPr>
            </w:pPr>
            <w:r w:rsidRPr="001B54B2">
              <w:rPr>
                <w:sz w:val="28"/>
                <w:szCs w:val="28"/>
                <w:lang w:val="uk-UA"/>
              </w:rPr>
              <w:lastRenderedPageBreak/>
              <w:t>Ідея проекту</w:t>
            </w:r>
          </w:p>
        </w:tc>
        <w:tc>
          <w:tcPr>
            <w:tcW w:w="2551" w:type="dxa"/>
            <w:vAlign w:val="center"/>
          </w:tcPr>
          <w:p w14:paraId="56746566" w14:textId="77777777" w:rsidR="00BD4002" w:rsidRPr="001B54B2" w:rsidRDefault="00BD4002" w:rsidP="008D1143">
            <w:pPr>
              <w:spacing w:line="360" w:lineRule="auto"/>
              <w:jc w:val="center"/>
              <w:rPr>
                <w:sz w:val="28"/>
                <w:szCs w:val="28"/>
                <w:lang w:val="uk-UA"/>
              </w:rPr>
            </w:pPr>
            <w:r w:rsidRPr="001B54B2">
              <w:rPr>
                <w:sz w:val="28"/>
                <w:szCs w:val="28"/>
                <w:lang w:val="uk-UA"/>
              </w:rPr>
              <w:t>Технології її реалізації</w:t>
            </w:r>
          </w:p>
        </w:tc>
        <w:tc>
          <w:tcPr>
            <w:tcW w:w="1559" w:type="dxa"/>
            <w:gridSpan w:val="2"/>
            <w:vAlign w:val="center"/>
          </w:tcPr>
          <w:p w14:paraId="4A62CE33" w14:textId="77777777" w:rsidR="00BD4002" w:rsidRPr="001B54B2" w:rsidRDefault="00BD4002" w:rsidP="008D1143">
            <w:pPr>
              <w:spacing w:line="360" w:lineRule="auto"/>
              <w:jc w:val="center"/>
              <w:rPr>
                <w:sz w:val="28"/>
                <w:szCs w:val="28"/>
                <w:lang w:val="uk-UA"/>
              </w:rPr>
            </w:pPr>
            <w:r w:rsidRPr="001B54B2">
              <w:rPr>
                <w:sz w:val="28"/>
                <w:szCs w:val="28"/>
                <w:lang w:val="uk-UA"/>
              </w:rPr>
              <w:t>Актуальність технологій</w:t>
            </w:r>
          </w:p>
        </w:tc>
        <w:tc>
          <w:tcPr>
            <w:tcW w:w="1843" w:type="dxa"/>
            <w:gridSpan w:val="2"/>
            <w:vAlign w:val="center"/>
          </w:tcPr>
          <w:p w14:paraId="4B8D53B1" w14:textId="77777777" w:rsidR="00BD4002" w:rsidRPr="001B54B2" w:rsidRDefault="00BD4002" w:rsidP="008D1143">
            <w:pPr>
              <w:spacing w:line="360" w:lineRule="auto"/>
              <w:jc w:val="center"/>
              <w:rPr>
                <w:sz w:val="28"/>
                <w:szCs w:val="28"/>
                <w:lang w:val="uk-UA"/>
              </w:rPr>
            </w:pPr>
            <w:r w:rsidRPr="001B54B2">
              <w:rPr>
                <w:sz w:val="28"/>
                <w:szCs w:val="28"/>
                <w:lang w:val="uk-UA"/>
              </w:rPr>
              <w:t>Доступність технологій</w:t>
            </w:r>
          </w:p>
        </w:tc>
      </w:tr>
      <w:tr w:rsidR="00BD4002" w:rsidRPr="001B54B2" w14:paraId="4A47E41C" w14:textId="77777777" w:rsidTr="008D1143">
        <w:trPr>
          <w:jc w:val="center"/>
        </w:trPr>
        <w:tc>
          <w:tcPr>
            <w:tcW w:w="3374" w:type="dxa"/>
            <w:gridSpan w:val="2"/>
            <w:vMerge w:val="restart"/>
            <w:vAlign w:val="center"/>
          </w:tcPr>
          <w:p w14:paraId="66BD77A9" w14:textId="77777777" w:rsidR="00BD4002" w:rsidRPr="001B54B2" w:rsidRDefault="00BD4002" w:rsidP="008D1143">
            <w:pPr>
              <w:spacing w:line="360" w:lineRule="auto"/>
              <w:jc w:val="center"/>
              <w:rPr>
                <w:sz w:val="28"/>
                <w:szCs w:val="28"/>
                <w:lang w:val="uk-UA"/>
              </w:rPr>
            </w:pPr>
            <w:r w:rsidRPr="001B54B2">
              <w:rPr>
                <w:sz w:val="28"/>
                <w:szCs w:val="28"/>
                <w:lang w:val="uk-UA"/>
              </w:rPr>
              <w:t>Встановлення пароперегрівача.</w:t>
            </w:r>
          </w:p>
        </w:tc>
        <w:tc>
          <w:tcPr>
            <w:tcW w:w="2551" w:type="dxa"/>
            <w:vAlign w:val="center"/>
          </w:tcPr>
          <w:p w14:paraId="0DA47F9D" w14:textId="77777777" w:rsidR="00BD4002" w:rsidRPr="001B54B2" w:rsidRDefault="00BD4002" w:rsidP="008D1143">
            <w:pPr>
              <w:spacing w:line="360" w:lineRule="auto"/>
              <w:jc w:val="center"/>
              <w:rPr>
                <w:sz w:val="28"/>
                <w:szCs w:val="28"/>
                <w:lang w:val="uk-UA"/>
              </w:rPr>
            </w:pPr>
            <w:r w:rsidRPr="001B54B2">
              <w:rPr>
                <w:sz w:val="28"/>
                <w:szCs w:val="28"/>
                <w:lang w:val="uk-UA"/>
              </w:rPr>
              <w:t>1. Встановлення пароперегрівача з ТЕНовими нагрівачами.</w:t>
            </w:r>
          </w:p>
        </w:tc>
        <w:tc>
          <w:tcPr>
            <w:tcW w:w="1559" w:type="dxa"/>
            <w:gridSpan w:val="2"/>
            <w:vAlign w:val="center"/>
          </w:tcPr>
          <w:p w14:paraId="7AC06F1E" w14:textId="77777777" w:rsidR="00BD4002" w:rsidRPr="001B54B2" w:rsidRDefault="00BD4002" w:rsidP="008D1143">
            <w:pPr>
              <w:spacing w:line="360" w:lineRule="auto"/>
              <w:jc w:val="center"/>
              <w:rPr>
                <w:sz w:val="28"/>
                <w:szCs w:val="28"/>
                <w:lang w:val="uk-UA"/>
              </w:rPr>
            </w:pPr>
            <w:r w:rsidRPr="001B54B2">
              <w:rPr>
                <w:sz w:val="28"/>
                <w:szCs w:val="28"/>
                <w:lang w:val="uk-UA"/>
              </w:rPr>
              <w:t>Ні</w:t>
            </w:r>
          </w:p>
        </w:tc>
        <w:tc>
          <w:tcPr>
            <w:tcW w:w="1843" w:type="dxa"/>
            <w:gridSpan w:val="2"/>
            <w:vAlign w:val="center"/>
          </w:tcPr>
          <w:p w14:paraId="4373BDDF" w14:textId="77777777" w:rsidR="00BD4002" w:rsidRPr="001B54B2" w:rsidRDefault="00BD4002" w:rsidP="008D1143">
            <w:pPr>
              <w:spacing w:line="360" w:lineRule="auto"/>
              <w:jc w:val="center"/>
              <w:rPr>
                <w:sz w:val="28"/>
                <w:szCs w:val="28"/>
                <w:lang w:val="uk-UA"/>
              </w:rPr>
            </w:pPr>
            <w:r w:rsidRPr="001B54B2">
              <w:rPr>
                <w:sz w:val="28"/>
                <w:szCs w:val="28"/>
                <w:lang w:val="uk-UA"/>
              </w:rPr>
              <w:t>Так</w:t>
            </w:r>
          </w:p>
        </w:tc>
      </w:tr>
      <w:tr w:rsidR="00BD4002" w:rsidRPr="001B54B2" w14:paraId="34E305BB" w14:textId="77777777" w:rsidTr="008D1143">
        <w:trPr>
          <w:jc w:val="center"/>
        </w:trPr>
        <w:tc>
          <w:tcPr>
            <w:tcW w:w="3374" w:type="dxa"/>
            <w:gridSpan w:val="2"/>
            <w:vMerge/>
            <w:vAlign w:val="center"/>
          </w:tcPr>
          <w:p w14:paraId="4306E6AE" w14:textId="77777777" w:rsidR="00BD4002" w:rsidRPr="001B54B2" w:rsidRDefault="00BD4002" w:rsidP="008D1143">
            <w:pPr>
              <w:spacing w:line="360" w:lineRule="auto"/>
              <w:jc w:val="center"/>
              <w:rPr>
                <w:sz w:val="28"/>
                <w:szCs w:val="28"/>
                <w:lang w:val="uk-UA"/>
              </w:rPr>
            </w:pPr>
          </w:p>
        </w:tc>
        <w:tc>
          <w:tcPr>
            <w:tcW w:w="2551" w:type="dxa"/>
            <w:vAlign w:val="center"/>
          </w:tcPr>
          <w:p w14:paraId="7ACC7940" w14:textId="77777777" w:rsidR="00BD4002" w:rsidRPr="001B54B2" w:rsidRDefault="00BD4002" w:rsidP="008D1143">
            <w:pPr>
              <w:spacing w:line="360" w:lineRule="auto"/>
              <w:jc w:val="center"/>
              <w:rPr>
                <w:sz w:val="28"/>
                <w:szCs w:val="28"/>
                <w:lang w:val="uk-UA"/>
              </w:rPr>
            </w:pPr>
            <w:r w:rsidRPr="001B54B2">
              <w:rPr>
                <w:sz w:val="28"/>
                <w:szCs w:val="28"/>
                <w:lang w:val="uk-UA"/>
              </w:rPr>
              <w:t>2. Встановлення пароперегрівача з індуктивним нагрівачем.</w:t>
            </w:r>
          </w:p>
        </w:tc>
        <w:tc>
          <w:tcPr>
            <w:tcW w:w="1559" w:type="dxa"/>
            <w:gridSpan w:val="2"/>
            <w:vAlign w:val="center"/>
          </w:tcPr>
          <w:p w14:paraId="11547680" w14:textId="77777777" w:rsidR="00BD4002" w:rsidRPr="001B54B2" w:rsidRDefault="00BD4002" w:rsidP="008D1143">
            <w:pPr>
              <w:spacing w:line="360" w:lineRule="auto"/>
              <w:jc w:val="center"/>
              <w:rPr>
                <w:sz w:val="28"/>
                <w:szCs w:val="28"/>
                <w:lang w:val="uk-UA"/>
              </w:rPr>
            </w:pPr>
            <w:r w:rsidRPr="001B54B2">
              <w:rPr>
                <w:sz w:val="28"/>
                <w:szCs w:val="28"/>
                <w:lang w:val="uk-UA"/>
              </w:rPr>
              <w:t>Так</w:t>
            </w:r>
          </w:p>
        </w:tc>
        <w:tc>
          <w:tcPr>
            <w:tcW w:w="1843" w:type="dxa"/>
            <w:gridSpan w:val="2"/>
            <w:vAlign w:val="center"/>
          </w:tcPr>
          <w:p w14:paraId="7052D5DA" w14:textId="77777777" w:rsidR="00BD4002" w:rsidRPr="001B54B2" w:rsidRDefault="00BD4002" w:rsidP="008D1143">
            <w:pPr>
              <w:spacing w:line="360" w:lineRule="auto"/>
              <w:jc w:val="center"/>
              <w:rPr>
                <w:sz w:val="28"/>
                <w:szCs w:val="28"/>
                <w:lang w:val="uk-UA"/>
              </w:rPr>
            </w:pPr>
            <w:r w:rsidRPr="001B54B2">
              <w:rPr>
                <w:sz w:val="28"/>
                <w:szCs w:val="28"/>
                <w:lang w:val="uk-UA"/>
              </w:rPr>
              <w:t>Ні</w:t>
            </w:r>
          </w:p>
        </w:tc>
      </w:tr>
      <w:tr w:rsidR="00BD4002" w:rsidRPr="001B54B2" w14:paraId="63E5866E" w14:textId="77777777" w:rsidTr="008D1143">
        <w:trPr>
          <w:jc w:val="center"/>
        </w:trPr>
        <w:tc>
          <w:tcPr>
            <w:tcW w:w="9327" w:type="dxa"/>
            <w:gridSpan w:val="7"/>
            <w:vAlign w:val="center"/>
          </w:tcPr>
          <w:p w14:paraId="045FA264" w14:textId="77777777" w:rsidR="00BD4002" w:rsidRPr="001B54B2" w:rsidRDefault="00BD4002" w:rsidP="008D1143">
            <w:pPr>
              <w:spacing w:line="360" w:lineRule="auto"/>
              <w:jc w:val="center"/>
              <w:rPr>
                <w:sz w:val="28"/>
                <w:szCs w:val="28"/>
                <w:lang w:val="uk-UA"/>
              </w:rPr>
            </w:pPr>
            <w:r w:rsidRPr="001B54B2">
              <w:rPr>
                <w:sz w:val="28"/>
                <w:szCs w:val="28"/>
                <w:lang w:val="uk-UA"/>
              </w:rPr>
              <w:t>Вибрана технологія реалізації ідеї проекту: технологія 2.</w:t>
            </w:r>
          </w:p>
        </w:tc>
      </w:tr>
    </w:tbl>
    <w:p w14:paraId="77631B53" w14:textId="77777777" w:rsidR="00BD4002" w:rsidRPr="001B54B2" w:rsidRDefault="00BD4002" w:rsidP="00BD4002">
      <w:pPr>
        <w:spacing w:line="360" w:lineRule="auto"/>
        <w:ind w:firstLine="709"/>
        <w:jc w:val="center"/>
        <w:rPr>
          <w:b/>
          <w:sz w:val="28"/>
          <w:szCs w:val="28"/>
          <w:lang w:val="uk-UA"/>
        </w:rPr>
      </w:pPr>
    </w:p>
    <w:p w14:paraId="301C388A" w14:textId="77777777" w:rsidR="00BD4002" w:rsidRPr="001B54B2" w:rsidRDefault="00BD4002" w:rsidP="00BD4002">
      <w:pPr>
        <w:spacing w:line="360" w:lineRule="auto"/>
        <w:jc w:val="center"/>
        <w:rPr>
          <w:b/>
          <w:bCs/>
          <w:sz w:val="28"/>
          <w:szCs w:val="28"/>
          <w:lang w:val="uk-UA"/>
        </w:rPr>
      </w:pPr>
      <w:r w:rsidRPr="001B54B2">
        <w:rPr>
          <w:b/>
          <w:sz w:val="28"/>
          <w:szCs w:val="28"/>
          <w:lang w:val="uk-UA"/>
        </w:rPr>
        <w:t xml:space="preserve">4.5 </w:t>
      </w:r>
      <w:r w:rsidRPr="001B54B2">
        <w:rPr>
          <w:b/>
          <w:bCs/>
          <w:sz w:val="28"/>
          <w:szCs w:val="28"/>
          <w:lang w:val="uk-UA"/>
        </w:rPr>
        <w:t>Аналіз ринкових можливостей запуску стартап-проекту</w:t>
      </w:r>
    </w:p>
    <w:p w14:paraId="45B1C380" w14:textId="77777777" w:rsidR="00BD4002" w:rsidRPr="001B54B2" w:rsidRDefault="00BD4002" w:rsidP="00BD4002">
      <w:pPr>
        <w:spacing w:line="360" w:lineRule="auto"/>
        <w:ind w:firstLine="709"/>
        <w:rPr>
          <w:sz w:val="28"/>
          <w:szCs w:val="28"/>
          <w:lang w:val="uk-UA"/>
        </w:rPr>
      </w:pPr>
      <w:r w:rsidRPr="001B54B2">
        <w:rPr>
          <w:sz w:val="28"/>
          <w:szCs w:val="28"/>
          <w:lang w:val="uk-UA"/>
        </w:rPr>
        <w:t>Початковим етапом є аналіз попиту на потенційному ринку. Аналіз наведений у таблиці 4.5.</w:t>
      </w:r>
    </w:p>
    <w:p w14:paraId="4FA5D646" w14:textId="77777777" w:rsidR="00BD4002" w:rsidRPr="001B54B2" w:rsidRDefault="00BD4002" w:rsidP="00BD4002">
      <w:pPr>
        <w:spacing w:line="360" w:lineRule="auto"/>
        <w:ind w:firstLine="709"/>
        <w:jc w:val="right"/>
        <w:rPr>
          <w:sz w:val="28"/>
          <w:szCs w:val="28"/>
          <w:lang w:val="uk-UA"/>
        </w:rPr>
      </w:pPr>
      <w:r w:rsidRPr="001B54B2">
        <w:rPr>
          <w:bCs/>
          <w:iCs/>
          <w:sz w:val="28"/>
          <w:szCs w:val="28"/>
          <w:lang w:val="uk-UA"/>
        </w:rPr>
        <w:t>Таблиця 4.5 – Попередня характеристика потенційного ринку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5452"/>
        <w:gridCol w:w="3235"/>
      </w:tblGrid>
      <w:tr w:rsidR="00BD4002" w:rsidRPr="001B54B2" w14:paraId="7FF5DA13" w14:textId="77777777" w:rsidTr="008D1143">
        <w:tc>
          <w:tcPr>
            <w:tcW w:w="959" w:type="dxa"/>
            <w:vAlign w:val="center"/>
          </w:tcPr>
          <w:p w14:paraId="281A0DED"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п/п</w:t>
            </w:r>
          </w:p>
        </w:tc>
        <w:tc>
          <w:tcPr>
            <w:tcW w:w="5611" w:type="dxa"/>
            <w:vAlign w:val="center"/>
          </w:tcPr>
          <w:p w14:paraId="0A95166A"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Показники стану ринку Електроенергетики</w:t>
            </w:r>
          </w:p>
        </w:tc>
        <w:tc>
          <w:tcPr>
            <w:tcW w:w="3285" w:type="dxa"/>
            <w:vAlign w:val="center"/>
          </w:tcPr>
          <w:p w14:paraId="1489A7C5"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Характеристика</w:t>
            </w:r>
          </w:p>
        </w:tc>
      </w:tr>
      <w:tr w:rsidR="00BD4002" w:rsidRPr="001B54B2" w14:paraId="126A6E7F" w14:textId="77777777" w:rsidTr="008D1143">
        <w:tc>
          <w:tcPr>
            <w:tcW w:w="959" w:type="dxa"/>
            <w:vAlign w:val="center"/>
          </w:tcPr>
          <w:p w14:paraId="15BBFCD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1</w:t>
            </w:r>
          </w:p>
        </w:tc>
        <w:tc>
          <w:tcPr>
            <w:tcW w:w="5611" w:type="dxa"/>
            <w:vAlign w:val="center"/>
          </w:tcPr>
          <w:p w14:paraId="67E0B520"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Кількість головних гравців, од</w:t>
            </w:r>
          </w:p>
        </w:tc>
        <w:tc>
          <w:tcPr>
            <w:tcW w:w="3285" w:type="dxa"/>
            <w:vAlign w:val="center"/>
          </w:tcPr>
          <w:p w14:paraId="32917CB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2</w:t>
            </w:r>
          </w:p>
        </w:tc>
      </w:tr>
      <w:tr w:rsidR="00BD4002" w:rsidRPr="001B54B2" w14:paraId="4FBCD463" w14:textId="77777777" w:rsidTr="008D1143">
        <w:tc>
          <w:tcPr>
            <w:tcW w:w="959" w:type="dxa"/>
            <w:vAlign w:val="center"/>
          </w:tcPr>
          <w:p w14:paraId="181DB4D6"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2</w:t>
            </w:r>
          </w:p>
        </w:tc>
        <w:tc>
          <w:tcPr>
            <w:tcW w:w="5611" w:type="dxa"/>
            <w:vAlign w:val="center"/>
          </w:tcPr>
          <w:p w14:paraId="46AF4025"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Динаміка ринку (якісна оцінка)</w:t>
            </w:r>
          </w:p>
        </w:tc>
        <w:tc>
          <w:tcPr>
            <w:tcW w:w="3285" w:type="dxa"/>
            <w:vAlign w:val="center"/>
          </w:tcPr>
          <w:p w14:paraId="4C3CB371"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Зростає</w:t>
            </w:r>
          </w:p>
        </w:tc>
      </w:tr>
      <w:tr w:rsidR="00BD4002" w:rsidRPr="001B54B2" w14:paraId="0D513DFB" w14:textId="77777777" w:rsidTr="008D1143">
        <w:tc>
          <w:tcPr>
            <w:tcW w:w="959" w:type="dxa"/>
            <w:vAlign w:val="center"/>
          </w:tcPr>
          <w:p w14:paraId="1A2CA7BE"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3</w:t>
            </w:r>
          </w:p>
        </w:tc>
        <w:tc>
          <w:tcPr>
            <w:tcW w:w="5611" w:type="dxa"/>
            <w:vAlign w:val="center"/>
          </w:tcPr>
          <w:p w14:paraId="3E2BEC54"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Наявність обмежень для входу</w:t>
            </w:r>
          </w:p>
        </w:tc>
        <w:tc>
          <w:tcPr>
            <w:tcW w:w="3285" w:type="dxa"/>
            <w:vAlign w:val="center"/>
          </w:tcPr>
          <w:p w14:paraId="3616373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Обмеження відсутні</w:t>
            </w:r>
          </w:p>
        </w:tc>
      </w:tr>
      <w:tr w:rsidR="00BD4002" w:rsidRPr="001B54B2" w14:paraId="7B3BCA25" w14:textId="77777777" w:rsidTr="008D1143">
        <w:tc>
          <w:tcPr>
            <w:tcW w:w="959" w:type="dxa"/>
            <w:vAlign w:val="center"/>
          </w:tcPr>
          <w:p w14:paraId="00C38979"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4</w:t>
            </w:r>
          </w:p>
        </w:tc>
        <w:tc>
          <w:tcPr>
            <w:tcW w:w="5611" w:type="dxa"/>
            <w:vAlign w:val="center"/>
          </w:tcPr>
          <w:p w14:paraId="687D9EC7"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Специфічні вимоги до стандартизації та сертифікації</w:t>
            </w:r>
          </w:p>
        </w:tc>
        <w:tc>
          <w:tcPr>
            <w:tcW w:w="3285" w:type="dxa"/>
            <w:vAlign w:val="center"/>
          </w:tcPr>
          <w:p w14:paraId="36411E7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Наявність сертифікаційного дозволу роботи з режимними об’єктами.</w:t>
            </w:r>
          </w:p>
        </w:tc>
      </w:tr>
    </w:tbl>
    <w:p w14:paraId="3FC6EFBE" w14:textId="77777777" w:rsidR="00BD4002" w:rsidRPr="001B54B2" w:rsidRDefault="00BD4002" w:rsidP="00BD4002">
      <w:pPr>
        <w:spacing w:line="360" w:lineRule="auto"/>
        <w:ind w:firstLine="709"/>
        <w:rPr>
          <w:sz w:val="28"/>
          <w:szCs w:val="28"/>
          <w:lang w:val="uk-UA"/>
        </w:rPr>
      </w:pPr>
    </w:p>
    <w:p w14:paraId="4DE82111"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Далі, необхідно визначитись із групами потенційних клієнтів. Результати наведені у таблиці 4.6.</w:t>
      </w:r>
    </w:p>
    <w:p w14:paraId="5D49693B" w14:textId="77777777" w:rsidR="00BD4002" w:rsidRPr="001B54B2" w:rsidRDefault="00BD4002" w:rsidP="00BD4002">
      <w:pPr>
        <w:spacing w:line="360" w:lineRule="auto"/>
        <w:ind w:firstLine="709"/>
        <w:jc w:val="right"/>
        <w:rPr>
          <w:sz w:val="28"/>
          <w:szCs w:val="28"/>
          <w:lang w:val="uk-UA"/>
        </w:rPr>
      </w:pPr>
      <w:r w:rsidRPr="001B54B2">
        <w:rPr>
          <w:bCs/>
          <w:iCs/>
          <w:sz w:val="28"/>
          <w:szCs w:val="28"/>
          <w:lang w:val="uk-UA"/>
        </w:rPr>
        <w:lastRenderedPageBreak/>
        <w:t>Таблиця 4.6 – Характеристика потенційних клієнтів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8"/>
        <w:gridCol w:w="2268"/>
        <w:gridCol w:w="2490"/>
        <w:gridCol w:w="2214"/>
      </w:tblGrid>
      <w:tr w:rsidR="00BD4002" w:rsidRPr="001B54B2" w14:paraId="68E620D0" w14:textId="77777777" w:rsidTr="008D1143">
        <w:trPr>
          <w:jc w:val="center"/>
        </w:trPr>
        <w:tc>
          <w:tcPr>
            <w:tcW w:w="2438" w:type="dxa"/>
            <w:vAlign w:val="center"/>
          </w:tcPr>
          <w:p w14:paraId="6456F764"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Потреба, що формує ринок</w:t>
            </w:r>
          </w:p>
        </w:tc>
        <w:tc>
          <w:tcPr>
            <w:tcW w:w="2268" w:type="dxa"/>
            <w:vAlign w:val="center"/>
          </w:tcPr>
          <w:p w14:paraId="775D93F0"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Цільова аудиторія (цільові сегменти ринку)</w:t>
            </w:r>
          </w:p>
        </w:tc>
        <w:tc>
          <w:tcPr>
            <w:tcW w:w="2490" w:type="dxa"/>
            <w:vAlign w:val="center"/>
          </w:tcPr>
          <w:p w14:paraId="5C014B82"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Відмінності у поведінці різних цільових груп клієнтів</w:t>
            </w:r>
          </w:p>
        </w:tc>
        <w:tc>
          <w:tcPr>
            <w:tcW w:w="2214" w:type="dxa"/>
            <w:vAlign w:val="center"/>
          </w:tcPr>
          <w:p w14:paraId="38BA94AA"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Вимоги споживачів до товару</w:t>
            </w:r>
          </w:p>
        </w:tc>
      </w:tr>
      <w:tr w:rsidR="00BD4002" w:rsidRPr="00EE3692" w14:paraId="2EECF930" w14:textId="77777777" w:rsidTr="008D1143">
        <w:trPr>
          <w:jc w:val="center"/>
        </w:trPr>
        <w:tc>
          <w:tcPr>
            <w:tcW w:w="2438" w:type="dxa"/>
            <w:vMerge w:val="restart"/>
            <w:vAlign w:val="center"/>
          </w:tcPr>
          <w:p w14:paraId="5F85AA5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Комплексна модернізація парового котла.</w:t>
            </w:r>
          </w:p>
        </w:tc>
        <w:tc>
          <w:tcPr>
            <w:tcW w:w="2268" w:type="dxa"/>
            <w:vAlign w:val="center"/>
          </w:tcPr>
          <w:p w14:paraId="25E4E98E" w14:textId="77777777" w:rsidR="00BD4002" w:rsidRPr="001B54B2" w:rsidRDefault="00BD4002" w:rsidP="00BD4002">
            <w:pPr>
              <w:pStyle w:val="ab"/>
              <w:numPr>
                <w:ilvl w:val="0"/>
                <w:numId w:val="29"/>
              </w:numPr>
              <w:spacing w:line="360" w:lineRule="auto"/>
              <w:ind w:left="3" w:firstLine="25"/>
              <w:jc w:val="center"/>
              <w:rPr>
                <w:sz w:val="28"/>
                <w:szCs w:val="28"/>
                <w:lang w:val="uk-UA"/>
              </w:rPr>
            </w:pPr>
            <w:r w:rsidRPr="001B54B2">
              <w:rPr>
                <w:sz w:val="28"/>
                <w:szCs w:val="28"/>
                <w:lang w:val="uk-UA"/>
              </w:rPr>
              <w:t xml:space="preserve">Підприємства, що мають парові котли. </w:t>
            </w:r>
          </w:p>
          <w:p w14:paraId="59E0C287" w14:textId="77777777" w:rsidR="00BD4002" w:rsidRPr="001B54B2" w:rsidRDefault="00BD4002" w:rsidP="008D1143">
            <w:pPr>
              <w:spacing w:line="360" w:lineRule="auto"/>
              <w:ind w:firstLine="25"/>
              <w:jc w:val="center"/>
              <w:rPr>
                <w:sz w:val="28"/>
                <w:szCs w:val="28"/>
                <w:lang w:val="uk-UA"/>
              </w:rPr>
            </w:pPr>
          </w:p>
        </w:tc>
        <w:tc>
          <w:tcPr>
            <w:tcW w:w="2490" w:type="dxa"/>
            <w:vAlign w:val="center"/>
          </w:tcPr>
          <w:p w14:paraId="1E939BF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Особливих цінових вимог немає. Оскільки дані послуги дозволять підприємству значно зекономити. Цей сегмент споживачів або активно співпрацюватиме, або купуватиме комплексний проект котрий буде зорієнтований на особливості споживача.</w:t>
            </w:r>
          </w:p>
        </w:tc>
        <w:tc>
          <w:tcPr>
            <w:tcW w:w="2214" w:type="dxa"/>
            <w:vAlign w:val="center"/>
          </w:tcPr>
          <w:p w14:paraId="1FD44F25"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Отримання якісної безпечної системи керування, з можливістю аналізувати параметри.</w:t>
            </w:r>
          </w:p>
        </w:tc>
      </w:tr>
      <w:tr w:rsidR="00BD4002" w:rsidRPr="001B54B2" w14:paraId="57DCB95C" w14:textId="77777777" w:rsidTr="008D1143">
        <w:trPr>
          <w:jc w:val="center"/>
        </w:trPr>
        <w:tc>
          <w:tcPr>
            <w:tcW w:w="2438" w:type="dxa"/>
            <w:vMerge/>
            <w:vAlign w:val="center"/>
          </w:tcPr>
          <w:p w14:paraId="5420697F" w14:textId="77777777" w:rsidR="00BD4002" w:rsidRPr="001B54B2" w:rsidRDefault="00BD4002" w:rsidP="008D1143">
            <w:pPr>
              <w:spacing w:line="360" w:lineRule="auto"/>
              <w:ind w:firstLine="25"/>
              <w:jc w:val="center"/>
              <w:rPr>
                <w:sz w:val="28"/>
                <w:szCs w:val="28"/>
                <w:lang w:val="uk-UA"/>
              </w:rPr>
            </w:pPr>
          </w:p>
        </w:tc>
        <w:tc>
          <w:tcPr>
            <w:tcW w:w="2268" w:type="dxa"/>
            <w:vAlign w:val="center"/>
          </w:tcPr>
          <w:p w14:paraId="7A7C1CC7" w14:textId="77777777" w:rsidR="00BD4002" w:rsidRPr="001B54B2" w:rsidRDefault="00BD4002" w:rsidP="00BD4002">
            <w:pPr>
              <w:pStyle w:val="ab"/>
              <w:numPr>
                <w:ilvl w:val="0"/>
                <w:numId w:val="29"/>
              </w:numPr>
              <w:spacing w:line="360" w:lineRule="auto"/>
              <w:ind w:left="3" w:firstLine="25"/>
              <w:jc w:val="center"/>
              <w:rPr>
                <w:sz w:val="28"/>
                <w:szCs w:val="28"/>
                <w:lang w:val="uk-UA"/>
              </w:rPr>
            </w:pPr>
            <w:r w:rsidRPr="001B54B2">
              <w:rPr>
                <w:sz w:val="28"/>
                <w:szCs w:val="28"/>
                <w:lang w:val="uk-UA"/>
              </w:rPr>
              <w:t>Комунальні котельні.</w:t>
            </w:r>
          </w:p>
        </w:tc>
        <w:tc>
          <w:tcPr>
            <w:tcW w:w="2490" w:type="dxa"/>
            <w:vAlign w:val="center"/>
          </w:tcPr>
          <w:p w14:paraId="0668F0DD"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xml:space="preserve">Дані послуги дозволять комунальним структурам значно зекономити. </w:t>
            </w:r>
            <w:r w:rsidRPr="001B54B2">
              <w:rPr>
                <w:sz w:val="28"/>
                <w:szCs w:val="28"/>
                <w:lang w:val="uk-UA"/>
              </w:rPr>
              <w:lastRenderedPageBreak/>
              <w:t>Основними особливостями являється те, що комунальні структури являються по більшій мірі державними, в зв’язку з цим виникає певна особливість по фінансовому забезпеченню проекту.</w:t>
            </w:r>
          </w:p>
        </w:tc>
        <w:tc>
          <w:tcPr>
            <w:tcW w:w="2214" w:type="dxa"/>
            <w:vAlign w:val="center"/>
          </w:tcPr>
          <w:p w14:paraId="02ECF76D"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lastRenderedPageBreak/>
              <w:t xml:space="preserve">У споживача можуть бути вимоги, що до наявності ліцензій на </w:t>
            </w:r>
            <w:r w:rsidRPr="001B54B2">
              <w:rPr>
                <w:sz w:val="28"/>
                <w:szCs w:val="28"/>
                <w:lang w:val="uk-UA"/>
              </w:rPr>
              <w:lastRenderedPageBreak/>
              <w:t>встановлення обладнання на режимних об’єктах. Варто зауважити, що обладнання котре застосовують в проекті являється сертифікованим для використання в автоматизації газових котелень.</w:t>
            </w:r>
          </w:p>
        </w:tc>
      </w:tr>
    </w:tbl>
    <w:p w14:paraId="49BFD112" w14:textId="77777777" w:rsidR="00BD4002" w:rsidRPr="001B54B2" w:rsidRDefault="00BD4002" w:rsidP="00BD4002">
      <w:pPr>
        <w:spacing w:line="360" w:lineRule="auto"/>
        <w:ind w:firstLine="709"/>
        <w:rPr>
          <w:sz w:val="28"/>
          <w:szCs w:val="28"/>
          <w:lang w:val="uk-UA"/>
        </w:rPr>
      </w:pPr>
    </w:p>
    <w:p w14:paraId="5EC4776E" w14:textId="77777777" w:rsidR="00BD4002" w:rsidRPr="001B54B2" w:rsidRDefault="00BD4002" w:rsidP="00BD4002">
      <w:pPr>
        <w:spacing w:line="360" w:lineRule="auto"/>
        <w:ind w:firstLine="709"/>
        <w:rPr>
          <w:sz w:val="28"/>
          <w:szCs w:val="28"/>
          <w:lang w:val="uk-UA"/>
        </w:rPr>
      </w:pPr>
      <w:r w:rsidRPr="001B54B2">
        <w:rPr>
          <w:sz w:val="28"/>
          <w:szCs w:val="28"/>
          <w:lang w:val="uk-UA"/>
        </w:rPr>
        <w:t xml:space="preserve">Наступним етапом проводяться дослідження ринкового середовища: фактори загроз та фактори можливостей стартап-проекту </w:t>
      </w:r>
      <w:r w:rsidRPr="001B54B2">
        <w:rPr>
          <w:bCs/>
          <w:sz w:val="28"/>
          <w:szCs w:val="28"/>
          <w:lang w:val="uk-UA"/>
        </w:rPr>
        <w:t>[30]</w:t>
      </w:r>
      <w:r w:rsidRPr="001B54B2">
        <w:rPr>
          <w:sz w:val="28"/>
          <w:szCs w:val="28"/>
          <w:lang w:val="uk-UA"/>
        </w:rPr>
        <w:t>. Фактори загроз та можливостей наведені у таблицях 4.7 та 4.8 відповідно.</w:t>
      </w:r>
    </w:p>
    <w:p w14:paraId="32269346" w14:textId="77777777" w:rsidR="00BD4002" w:rsidRPr="001B54B2" w:rsidRDefault="00BD4002" w:rsidP="00BD4002">
      <w:pPr>
        <w:spacing w:line="360" w:lineRule="auto"/>
        <w:ind w:firstLine="709"/>
        <w:jc w:val="right"/>
        <w:rPr>
          <w:bCs/>
          <w:iCs/>
          <w:sz w:val="28"/>
          <w:szCs w:val="28"/>
          <w:lang w:val="uk-UA"/>
        </w:rPr>
      </w:pPr>
      <w:r w:rsidRPr="001B54B2">
        <w:rPr>
          <w:bCs/>
          <w:iCs/>
          <w:sz w:val="28"/>
          <w:szCs w:val="28"/>
          <w:lang w:val="uk-UA"/>
        </w:rPr>
        <w:t>Таблиця 4.7 – Фактори загроз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4192"/>
        <w:gridCol w:w="2450"/>
        <w:gridCol w:w="2456"/>
      </w:tblGrid>
      <w:tr w:rsidR="00BD4002" w:rsidRPr="001B54B2" w14:paraId="6AEE0E92" w14:textId="77777777" w:rsidTr="008D1143">
        <w:trPr>
          <w:jc w:val="center"/>
        </w:trPr>
        <w:tc>
          <w:tcPr>
            <w:tcW w:w="534" w:type="dxa"/>
            <w:vAlign w:val="center"/>
          </w:tcPr>
          <w:p w14:paraId="0CECB5E1" w14:textId="77777777" w:rsidR="00BD4002" w:rsidRPr="001B54B2" w:rsidRDefault="00BD4002" w:rsidP="008D1143">
            <w:pPr>
              <w:spacing w:line="360" w:lineRule="auto"/>
              <w:jc w:val="center"/>
              <w:rPr>
                <w:sz w:val="28"/>
                <w:szCs w:val="28"/>
                <w:lang w:val="uk-UA"/>
              </w:rPr>
            </w:pPr>
            <w:r w:rsidRPr="001B54B2">
              <w:rPr>
                <w:sz w:val="28"/>
                <w:szCs w:val="28"/>
                <w:lang w:val="uk-UA"/>
              </w:rPr>
              <w:t>№</w:t>
            </w:r>
          </w:p>
        </w:tc>
        <w:tc>
          <w:tcPr>
            <w:tcW w:w="4393" w:type="dxa"/>
            <w:vAlign w:val="center"/>
          </w:tcPr>
          <w:p w14:paraId="700A3D38" w14:textId="77777777" w:rsidR="00BD4002" w:rsidRPr="001B54B2" w:rsidRDefault="00BD4002" w:rsidP="008D1143">
            <w:pPr>
              <w:spacing w:line="360" w:lineRule="auto"/>
              <w:jc w:val="center"/>
              <w:rPr>
                <w:sz w:val="28"/>
                <w:szCs w:val="28"/>
                <w:lang w:val="uk-UA"/>
              </w:rPr>
            </w:pPr>
            <w:r w:rsidRPr="001B54B2">
              <w:rPr>
                <w:sz w:val="28"/>
                <w:szCs w:val="28"/>
                <w:lang w:val="uk-UA"/>
              </w:rPr>
              <w:t>Фактор</w:t>
            </w:r>
          </w:p>
        </w:tc>
        <w:tc>
          <w:tcPr>
            <w:tcW w:w="2464" w:type="dxa"/>
            <w:vAlign w:val="center"/>
          </w:tcPr>
          <w:p w14:paraId="53DB8E4B" w14:textId="77777777" w:rsidR="00BD4002" w:rsidRPr="001B54B2" w:rsidRDefault="00BD4002" w:rsidP="008D1143">
            <w:pPr>
              <w:spacing w:line="360" w:lineRule="auto"/>
              <w:jc w:val="center"/>
              <w:rPr>
                <w:sz w:val="28"/>
                <w:szCs w:val="28"/>
                <w:lang w:val="uk-UA"/>
              </w:rPr>
            </w:pPr>
            <w:r w:rsidRPr="001B54B2">
              <w:rPr>
                <w:sz w:val="28"/>
                <w:szCs w:val="28"/>
                <w:lang w:val="uk-UA"/>
              </w:rPr>
              <w:t>Зміст загрози</w:t>
            </w:r>
          </w:p>
        </w:tc>
        <w:tc>
          <w:tcPr>
            <w:tcW w:w="2464" w:type="dxa"/>
            <w:vAlign w:val="center"/>
          </w:tcPr>
          <w:p w14:paraId="28EEC451" w14:textId="77777777" w:rsidR="00BD4002" w:rsidRPr="001B54B2" w:rsidRDefault="00BD4002" w:rsidP="008D1143">
            <w:pPr>
              <w:spacing w:line="360" w:lineRule="auto"/>
              <w:jc w:val="center"/>
              <w:rPr>
                <w:sz w:val="28"/>
                <w:szCs w:val="28"/>
                <w:lang w:val="uk-UA"/>
              </w:rPr>
            </w:pPr>
            <w:r w:rsidRPr="001B54B2">
              <w:rPr>
                <w:sz w:val="28"/>
                <w:szCs w:val="28"/>
                <w:lang w:val="uk-UA"/>
              </w:rPr>
              <w:t>Можлива реакція компанії</w:t>
            </w:r>
          </w:p>
        </w:tc>
      </w:tr>
      <w:tr w:rsidR="00BD4002" w:rsidRPr="001B54B2" w14:paraId="1A9ECF7B" w14:textId="77777777" w:rsidTr="008D1143">
        <w:trPr>
          <w:jc w:val="center"/>
        </w:trPr>
        <w:tc>
          <w:tcPr>
            <w:tcW w:w="534" w:type="dxa"/>
            <w:vAlign w:val="center"/>
          </w:tcPr>
          <w:p w14:paraId="49B1EB41" w14:textId="77777777" w:rsidR="00BD4002" w:rsidRPr="001B54B2" w:rsidRDefault="00BD4002" w:rsidP="008D1143">
            <w:pPr>
              <w:spacing w:line="360" w:lineRule="auto"/>
              <w:jc w:val="center"/>
              <w:rPr>
                <w:sz w:val="28"/>
                <w:szCs w:val="28"/>
                <w:lang w:val="uk-UA"/>
              </w:rPr>
            </w:pPr>
            <w:r w:rsidRPr="001B54B2">
              <w:rPr>
                <w:sz w:val="28"/>
                <w:szCs w:val="28"/>
                <w:lang w:val="uk-UA"/>
              </w:rPr>
              <w:t>1</w:t>
            </w:r>
          </w:p>
        </w:tc>
        <w:tc>
          <w:tcPr>
            <w:tcW w:w="4393" w:type="dxa"/>
            <w:vAlign w:val="center"/>
          </w:tcPr>
          <w:p w14:paraId="499AEBF6" w14:textId="77777777" w:rsidR="00BD4002" w:rsidRPr="001B54B2" w:rsidRDefault="00BD4002" w:rsidP="008D1143">
            <w:pPr>
              <w:spacing w:line="360" w:lineRule="auto"/>
              <w:jc w:val="center"/>
              <w:rPr>
                <w:sz w:val="28"/>
                <w:szCs w:val="28"/>
                <w:lang w:val="uk-UA"/>
              </w:rPr>
            </w:pPr>
            <w:r w:rsidRPr="001B54B2">
              <w:rPr>
                <w:sz w:val="28"/>
                <w:szCs w:val="28"/>
                <w:lang w:val="uk-UA"/>
              </w:rPr>
              <w:t>Доступ до якісних компонентів системи автоматизації, та ліцензійного ПЗ.</w:t>
            </w:r>
          </w:p>
        </w:tc>
        <w:tc>
          <w:tcPr>
            <w:tcW w:w="2464" w:type="dxa"/>
            <w:vAlign w:val="center"/>
          </w:tcPr>
          <w:p w14:paraId="575B23EB" w14:textId="77777777" w:rsidR="00BD4002" w:rsidRPr="001B54B2" w:rsidRDefault="00BD4002" w:rsidP="008D1143">
            <w:pPr>
              <w:spacing w:line="360" w:lineRule="auto"/>
              <w:jc w:val="center"/>
              <w:rPr>
                <w:sz w:val="28"/>
                <w:szCs w:val="28"/>
                <w:lang w:val="uk-UA"/>
              </w:rPr>
            </w:pPr>
            <w:r w:rsidRPr="001B54B2">
              <w:rPr>
                <w:sz w:val="28"/>
                <w:szCs w:val="28"/>
                <w:lang w:val="uk-UA"/>
              </w:rPr>
              <w:t xml:space="preserve">У конкурентів краще налагоджені дистрибьюційні зв’язки з фірмами виробниками, </w:t>
            </w:r>
            <w:r w:rsidRPr="001B54B2">
              <w:rPr>
                <w:sz w:val="28"/>
                <w:szCs w:val="28"/>
                <w:lang w:val="uk-UA"/>
              </w:rPr>
              <w:lastRenderedPageBreak/>
              <w:t>постачальниками обладнання.</w:t>
            </w:r>
          </w:p>
        </w:tc>
        <w:tc>
          <w:tcPr>
            <w:tcW w:w="2464" w:type="dxa"/>
            <w:vAlign w:val="center"/>
          </w:tcPr>
          <w:p w14:paraId="5E7DC942" w14:textId="77777777" w:rsidR="00BD4002" w:rsidRPr="001B54B2" w:rsidRDefault="00BD4002" w:rsidP="008D1143">
            <w:pPr>
              <w:spacing w:line="360" w:lineRule="auto"/>
              <w:jc w:val="center"/>
              <w:rPr>
                <w:sz w:val="28"/>
                <w:szCs w:val="28"/>
                <w:lang w:val="uk-UA"/>
              </w:rPr>
            </w:pPr>
            <w:r w:rsidRPr="001B54B2">
              <w:rPr>
                <w:sz w:val="28"/>
                <w:szCs w:val="28"/>
                <w:lang w:val="uk-UA"/>
              </w:rPr>
              <w:lastRenderedPageBreak/>
              <w:t>Заключити договори, домовленості з фірмами постачальниками.</w:t>
            </w:r>
          </w:p>
        </w:tc>
      </w:tr>
      <w:tr w:rsidR="00BD4002" w:rsidRPr="001B54B2" w14:paraId="5FF7F7AE" w14:textId="77777777" w:rsidTr="008D1143">
        <w:trPr>
          <w:jc w:val="center"/>
        </w:trPr>
        <w:tc>
          <w:tcPr>
            <w:tcW w:w="534" w:type="dxa"/>
            <w:vAlign w:val="center"/>
          </w:tcPr>
          <w:p w14:paraId="598A67BE"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2</w:t>
            </w:r>
          </w:p>
        </w:tc>
        <w:tc>
          <w:tcPr>
            <w:tcW w:w="4393" w:type="dxa"/>
            <w:vAlign w:val="center"/>
          </w:tcPr>
          <w:p w14:paraId="2DBAB77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Відоме ім’я фірм конкурентів, тобто сила бренду.</w:t>
            </w:r>
          </w:p>
        </w:tc>
        <w:tc>
          <w:tcPr>
            <w:tcW w:w="2464" w:type="dxa"/>
            <w:vAlign w:val="center"/>
          </w:tcPr>
          <w:p w14:paraId="6F1E43F2" w14:textId="77777777" w:rsidR="00BD4002" w:rsidRPr="001B54B2" w:rsidRDefault="00BD4002" w:rsidP="008D1143">
            <w:pPr>
              <w:spacing w:line="360" w:lineRule="auto"/>
              <w:ind w:firstLine="25"/>
              <w:rPr>
                <w:sz w:val="28"/>
                <w:szCs w:val="28"/>
                <w:lang w:val="uk-UA"/>
              </w:rPr>
            </w:pPr>
            <w:r w:rsidRPr="001B54B2">
              <w:rPr>
                <w:sz w:val="28"/>
                <w:szCs w:val="28"/>
                <w:lang w:val="uk-UA"/>
              </w:rPr>
              <w:t>Досить малий коефіцієнт споживачів знає про переваги тієї чи іншої компанії, але при виникненні необхідності створення подібного проекту може вплинути репутація компанії на ринку.</w:t>
            </w:r>
          </w:p>
        </w:tc>
        <w:tc>
          <w:tcPr>
            <w:tcW w:w="2464" w:type="dxa"/>
            <w:vAlign w:val="center"/>
          </w:tcPr>
          <w:p w14:paraId="77219FAF"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xml:space="preserve">Створити сайт, якісну пропозицію котра являється більш переконливою чим в конкурентів. </w:t>
            </w:r>
          </w:p>
        </w:tc>
      </w:tr>
    </w:tbl>
    <w:p w14:paraId="46E5B8D5" w14:textId="77777777" w:rsidR="00BD4002" w:rsidRPr="001B54B2" w:rsidRDefault="00BD4002" w:rsidP="00BD4002">
      <w:pPr>
        <w:spacing w:line="360" w:lineRule="auto"/>
        <w:ind w:firstLine="709"/>
        <w:rPr>
          <w:sz w:val="28"/>
          <w:szCs w:val="28"/>
          <w:lang w:val="uk-UA"/>
        </w:rPr>
      </w:pPr>
    </w:p>
    <w:p w14:paraId="75F0AF6C" w14:textId="77777777" w:rsidR="00BD4002" w:rsidRPr="001B54B2" w:rsidRDefault="00BD4002" w:rsidP="00BD4002">
      <w:pPr>
        <w:spacing w:line="360" w:lineRule="auto"/>
        <w:ind w:firstLine="709"/>
        <w:jc w:val="right"/>
        <w:rPr>
          <w:sz w:val="28"/>
          <w:szCs w:val="28"/>
          <w:lang w:val="uk-UA"/>
        </w:rPr>
      </w:pPr>
      <w:r w:rsidRPr="001B54B2">
        <w:rPr>
          <w:sz w:val="28"/>
          <w:szCs w:val="28"/>
          <w:lang w:val="uk-UA"/>
        </w:rPr>
        <w:t>Таблиця 4.8 – Фактори можливостей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2587"/>
        <w:gridCol w:w="4105"/>
        <w:gridCol w:w="15"/>
        <w:gridCol w:w="2393"/>
      </w:tblGrid>
      <w:tr w:rsidR="00BD4002" w:rsidRPr="001B54B2" w14:paraId="11007465" w14:textId="77777777" w:rsidTr="008D1143">
        <w:trPr>
          <w:jc w:val="center"/>
        </w:trPr>
        <w:tc>
          <w:tcPr>
            <w:tcW w:w="528" w:type="dxa"/>
            <w:vAlign w:val="center"/>
          </w:tcPr>
          <w:p w14:paraId="2D86BF97"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w:t>
            </w:r>
          </w:p>
        </w:tc>
        <w:tc>
          <w:tcPr>
            <w:tcW w:w="2587" w:type="dxa"/>
            <w:vAlign w:val="center"/>
          </w:tcPr>
          <w:p w14:paraId="2570D95A"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Фактор</w:t>
            </w:r>
          </w:p>
        </w:tc>
        <w:tc>
          <w:tcPr>
            <w:tcW w:w="4105" w:type="dxa"/>
            <w:vAlign w:val="center"/>
          </w:tcPr>
          <w:p w14:paraId="754F0ED5"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Зміст можливості</w:t>
            </w:r>
          </w:p>
        </w:tc>
        <w:tc>
          <w:tcPr>
            <w:tcW w:w="2408" w:type="dxa"/>
            <w:gridSpan w:val="2"/>
            <w:vAlign w:val="center"/>
          </w:tcPr>
          <w:p w14:paraId="74F909F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Можлива реакція компанії</w:t>
            </w:r>
          </w:p>
        </w:tc>
      </w:tr>
      <w:tr w:rsidR="00BD4002" w:rsidRPr="001B54B2" w14:paraId="1FF16B60" w14:textId="77777777" w:rsidTr="008D1143">
        <w:trPr>
          <w:jc w:val="center"/>
        </w:trPr>
        <w:tc>
          <w:tcPr>
            <w:tcW w:w="528" w:type="dxa"/>
            <w:vAlign w:val="center"/>
          </w:tcPr>
          <w:p w14:paraId="597DFF90"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1</w:t>
            </w:r>
          </w:p>
        </w:tc>
        <w:tc>
          <w:tcPr>
            <w:tcW w:w="2587" w:type="dxa"/>
            <w:vAlign w:val="center"/>
          </w:tcPr>
          <w:p w14:paraId="51C20BFB"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xml:space="preserve">Якісний проект </w:t>
            </w:r>
          </w:p>
        </w:tc>
        <w:tc>
          <w:tcPr>
            <w:tcW w:w="4105" w:type="dxa"/>
            <w:vAlign w:val="center"/>
          </w:tcPr>
          <w:p w14:paraId="1C527FC4"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Наша компанія надає досить якісні проект котрий являється досить конкурентним.</w:t>
            </w:r>
          </w:p>
        </w:tc>
        <w:tc>
          <w:tcPr>
            <w:tcW w:w="2408" w:type="dxa"/>
            <w:gridSpan w:val="2"/>
            <w:vAlign w:val="center"/>
          </w:tcPr>
          <w:p w14:paraId="23FC450B"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Забезпечення безкоштовного навчання персоналу та обслуговування на протязі 1-2 років.</w:t>
            </w:r>
          </w:p>
        </w:tc>
      </w:tr>
      <w:tr w:rsidR="00BD4002" w:rsidRPr="001B54B2" w14:paraId="72BEBFEA" w14:textId="77777777" w:rsidTr="008D1143">
        <w:trPr>
          <w:jc w:val="center"/>
        </w:trPr>
        <w:tc>
          <w:tcPr>
            <w:tcW w:w="528" w:type="dxa"/>
            <w:vMerge w:val="restart"/>
            <w:vAlign w:val="center"/>
          </w:tcPr>
          <w:p w14:paraId="0BB0F415"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2</w:t>
            </w:r>
          </w:p>
        </w:tc>
        <w:tc>
          <w:tcPr>
            <w:tcW w:w="2587" w:type="dxa"/>
            <w:vAlign w:val="center"/>
          </w:tcPr>
          <w:p w14:paraId="1E907191"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xml:space="preserve">Клієнто-орієнтованість </w:t>
            </w:r>
          </w:p>
        </w:tc>
        <w:tc>
          <w:tcPr>
            <w:tcW w:w="4105" w:type="dxa"/>
            <w:vAlign w:val="center"/>
          </w:tcPr>
          <w:p w14:paraId="26619A66"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 xml:space="preserve">Кожен котел не дивлячись на їх ідентичність по заводським паспортам являються різними </w:t>
            </w:r>
            <w:r w:rsidRPr="001B54B2">
              <w:rPr>
                <w:sz w:val="28"/>
                <w:szCs w:val="28"/>
                <w:lang w:val="uk-UA"/>
              </w:rPr>
              <w:lastRenderedPageBreak/>
              <w:t xml:space="preserve">по фактичним характеристикам горіння, пароутворення. Так і споживачі мають різні вимоги до реалізації інтерфесів та використанні компонентів АСУ ТП </w:t>
            </w:r>
          </w:p>
          <w:p w14:paraId="096D02EA" w14:textId="77777777" w:rsidR="00BD4002" w:rsidRPr="001B54B2" w:rsidRDefault="00BD4002" w:rsidP="008D1143">
            <w:pPr>
              <w:spacing w:line="360" w:lineRule="auto"/>
              <w:ind w:firstLine="25"/>
              <w:jc w:val="center"/>
              <w:rPr>
                <w:sz w:val="28"/>
                <w:szCs w:val="28"/>
                <w:lang w:val="uk-UA"/>
              </w:rPr>
            </w:pPr>
          </w:p>
        </w:tc>
        <w:tc>
          <w:tcPr>
            <w:tcW w:w="2408" w:type="dxa"/>
            <w:gridSpan w:val="2"/>
            <w:vAlign w:val="center"/>
          </w:tcPr>
          <w:p w14:paraId="361585E7"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lastRenderedPageBreak/>
              <w:t xml:space="preserve">Створення блочних систем для різного </w:t>
            </w:r>
            <w:r w:rsidRPr="001B54B2">
              <w:rPr>
                <w:sz w:val="28"/>
                <w:szCs w:val="28"/>
                <w:lang w:val="uk-UA"/>
              </w:rPr>
              <w:lastRenderedPageBreak/>
              <w:t>обладнання, написання індивідуальних бібліотек для регулювання різних параметрів.</w:t>
            </w:r>
          </w:p>
        </w:tc>
      </w:tr>
      <w:tr w:rsidR="00BD4002" w:rsidRPr="001B54B2" w14:paraId="0A2371A6" w14:textId="77777777" w:rsidTr="008D1143">
        <w:trPr>
          <w:jc w:val="center"/>
        </w:trPr>
        <w:tc>
          <w:tcPr>
            <w:tcW w:w="528" w:type="dxa"/>
            <w:vMerge/>
            <w:vAlign w:val="center"/>
          </w:tcPr>
          <w:p w14:paraId="1AD55B69" w14:textId="77777777" w:rsidR="00BD4002" w:rsidRPr="001B54B2" w:rsidRDefault="00BD4002" w:rsidP="008D1143">
            <w:pPr>
              <w:spacing w:line="360" w:lineRule="auto"/>
              <w:ind w:firstLine="25"/>
              <w:jc w:val="center"/>
              <w:rPr>
                <w:sz w:val="28"/>
                <w:szCs w:val="28"/>
                <w:lang w:val="uk-UA"/>
              </w:rPr>
            </w:pPr>
          </w:p>
        </w:tc>
        <w:tc>
          <w:tcPr>
            <w:tcW w:w="2587" w:type="dxa"/>
            <w:vAlign w:val="center"/>
          </w:tcPr>
          <w:p w14:paraId="0620981A" w14:textId="77777777" w:rsidR="00BD4002" w:rsidRPr="001B54B2" w:rsidRDefault="00BD4002" w:rsidP="008D1143">
            <w:pPr>
              <w:spacing w:line="360" w:lineRule="auto"/>
              <w:ind w:firstLine="25"/>
              <w:jc w:val="center"/>
              <w:rPr>
                <w:sz w:val="28"/>
                <w:szCs w:val="28"/>
                <w:lang w:val="uk-UA"/>
              </w:rPr>
            </w:pPr>
          </w:p>
        </w:tc>
        <w:tc>
          <w:tcPr>
            <w:tcW w:w="4120" w:type="dxa"/>
            <w:gridSpan w:val="2"/>
            <w:vAlign w:val="center"/>
          </w:tcPr>
          <w:p w14:paraId="2B77BF77"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прогнозуванні на ринку України, моя компанія матиме переваги серед іноземних конкурентів</w:t>
            </w:r>
          </w:p>
        </w:tc>
        <w:tc>
          <w:tcPr>
            <w:tcW w:w="2393" w:type="dxa"/>
            <w:vAlign w:val="center"/>
          </w:tcPr>
          <w:p w14:paraId="2BF8FD8A" w14:textId="77777777" w:rsidR="00BD4002" w:rsidRPr="001B54B2" w:rsidRDefault="00BD4002" w:rsidP="008D1143">
            <w:pPr>
              <w:spacing w:line="360" w:lineRule="auto"/>
              <w:ind w:firstLine="25"/>
              <w:jc w:val="center"/>
              <w:rPr>
                <w:sz w:val="28"/>
                <w:szCs w:val="28"/>
                <w:lang w:val="uk-UA"/>
              </w:rPr>
            </w:pPr>
          </w:p>
        </w:tc>
      </w:tr>
      <w:tr w:rsidR="00BD4002" w:rsidRPr="00EE3692" w14:paraId="54FBA18D" w14:textId="77777777" w:rsidTr="008D1143">
        <w:trPr>
          <w:jc w:val="center"/>
        </w:trPr>
        <w:tc>
          <w:tcPr>
            <w:tcW w:w="528" w:type="dxa"/>
            <w:vAlign w:val="center"/>
          </w:tcPr>
          <w:p w14:paraId="0CCBB0F8"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3</w:t>
            </w:r>
          </w:p>
        </w:tc>
        <w:tc>
          <w:tcPr>
            <w:tcW w:w="2587" w:type="dxa"/>
            <w:vAlign w:val="center"/>
          </w:tcPr>
          <w:p w14:paraId="7D50CE64"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Зручний та зрозумілий інтерфейс</w:t>
            </w:r>
          </w:p>
        </w:tc>
        <w:tc>
          <w:tcPr>
            <w:tcW w:w="4120" w:type="dxa"/>
            <w:gridSpan w:val="2"/>
            <w:vAlign w:val="center"/>
          </w:tcPr>
          <w:p w14:paraId="200ACA4A"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Зручний та зрозумілий інтерфейс більше приваблює споживачів</w:t>
            </w:r>
          </w:p>
        </w:tc>
        <w:tc>
          <w:tcPr>
            <w:tcW w:w="2393" w:type="dxa"/>
            <w:vAlign w:val="center"/>
          </w:tcPr>
          <w:p w14:paraId="58FF4B61" w14:textId="77777777" w:rsidR="00BD4002" w:rsidRPr="001B54B2" w:rsidRDefault="00BD4002" w:rsidP="008D1143">
            <w:pPr>
              <w:spacing w:line="360" w:lineRule="auto"/>
              <w:ind w:firstLine="25"/>
              <w:jc w:val="center"/>
              <w:rPr>
                <w:sz w:val="28"/>
                <w:szCs w:val="28"/>
                <w:lang w:val="uk-UA"/>
              </w:rPr>
            </w:pPr>
            <w:r w:rsidRPr="001B54B2">
              <w:rPr>
                <w:sz w:val="28"/>
                <w:szCs w:val="28"/>
                <w:lang w:val="uk-UA"/>
              </w:rPr>
              <w:t>Опитування споживачів щодо зручності та зрозумілості інтерфейсу системи, враховувати побажання клієнтів у подальших розробках</w:t>
            </w:r>
          </w:p>
        </w:tc>
      </w:tr>
    </w:tbl>
    <w:p w14:paraId="54718BD8" w14:textId="77777777" w:rsidR="00BD4002" w:rsidRPr="001B54B2" w:rsidRDefault="00BD4002" w:rsidP="00BD4002">
      <w:pPr>
        <w:spacing w:line="360" w:lineRule="auto"/>
        <w:ind w:firstLine="709"/>
        <w:rPr>
          <w:sz w:val="28"/>
          <w:szCs w:val="28"/>
          <w:lang w:val="uk-UA"/>
        </w:rPr>
      </w:pPr>
    </w:p>
    <w:p w14:paraId="230EAD58" w14:textId="77777777" w:rsidR="00BD4002" w:rsidRPr="001B54B2" w:rsidRDefault="00BD4002" w:rsidP="00BD4002">
      <w:pPr>
        <w:pStyle w:val="1"/>
        <w:numPr>
          <w:ilvl w:val="1"/>
          <w:numId w:val="31"/>
        </w:numPr>
        <w:spacing w:before="0" w:line="360" w:lineRule="auto"/>
        <w:ind w:left="0" w:hanging="26"/>
        <w:jc w:val="center"/>
        <w:rPr>
          <w:rFonts w:ascii="Times New Roman" w:hAnsi="Times New Roman" w:cs="Times New Roman"/>
          <w:b/>
          <w:color w:val="auto"/>
          <w:sz w:val="28"/>
          <w:szCs w:val="28"/>
          <w:lang w:val="uk-UA"/>
        </w:rPr>
      </w:pPr>
      <w:bookmarkStart w:id="2" w:name="_Toc10705834"/>
      <w:r w:rsidRPr="001B54B2">
        <w:rPr>
          <w:rFonts w:ascii="Times New Roman" w:hAnsi="Times New Roman" w:cs="Times New Roman"/>
          <w:b/>
          <w:color w:val="auto"/>
          <w:sz w:val="28"/>
          <w:szCs w:val="28"/>
          <w:lang w:val="uk-UA"/>
        </w:rPr>
        <w:t xml:space="preserve"> Обґрунтування ресурсного забезпечення проекту</w:t>
      </w:r>
      <w:bookmarkEnd w:id="2"/>
    </w:p>
    <w:p w14:paraId="051CD493" w14:textId="77777777" w:rsidR="00BD4002" w:rsidRDefault="00BD4002" w:rsidP="00BD4002">
      <w:pPr>
        <w:spacing w:line="360" w:lineRule="auto"/>
        <w:ind w:firstLine="709"/>
        <w:jc w:val="both"/>
        <w:rPr>
          <w:sz w:val="28"/>
          <w:szCs w:val="28"/>
          <w:lang w:val="uk-UA"/>
        </w:rPr>
      </w:pPr>
      <w:r w:rsidRPr="001B54B2">
        <w:rPr>
          <w:sz w:val="28"/>
          <w:szCs w:val="28"/>
          <w:lang w:val="uk-UA"/>
        </w:rPr>
        <w:t xml:space="preserve">У ході контролю вартості проекту доцільно враховувати зміни витрат, які висуваються зацікавленими сторонами проекту, оскільки учасники проекту можуть обчислювати його вартість різними способами. Передусім це стосується необхідних для виконання операцій проекту вартості ресурсів. Водночас, в управлінні вартістю проекту доцільно прогнозувати вплив прийнятих управлінських рішень на його обслуговування та технічну підтримку, подальші </w:t>
      </w:r>
      <w:r w:rsidRPr="001B54B2">
        <w:rPr>
          <w:sz w:val="28"/>
          <w:szCs w:val="28"/>
          <w:lang w:val="uk-UA"/>
        </w:rPr>
        <w:lastRenderedPageBreak/>
        <w:t>поточні споживчі та експлуатаційні витрати та результати впровадження. Наприклад, обмеження кількості перевірок відповідності реального виконання конструкторським кресленням може знизити вартість проекту, однак суттєво знизити його якість та підвищити експлуатаційні витрати замовника.</w:t>
      </w:r>
    </w:p>
    <w:p w14:paraId="3E13C972" w14:textId="77777777" w:rsidR="00500389" w:rsidRPr="001B54B2" w:rsidRDefault="00500389" w:rsidP="00BD4002">
      <w:pPr>
        <w:spacing w:line="360" w:lineRule="auto"/>
        <w:ind w:firstLine="709"/>
        <w:jc w:val="both"/>
        <w:rPr>
          <w:sz w:val="28"/>
          <w:szCs w:val="28"/>
          <w:lang w:val="uk-UA"/>
        </w:rPr>
      </w:pPr>
    </w:p>
    <w:p w14:paraId="1823DD2E" w14:textId="77777777" w:rsidR="00BD4002" w:rsidRPr="001B54B2" w:rsidRDefault="00BD4002" w:rsidP="00BD4002">
      <w:pPr>
        <w:keepNext/>
        <w:keepLines/>
        <w:spacing w:line="360" w:lineRule="auto"/>
        <w:jc w:val="center"/>
        <w:outlineLvl w:val="0"/>
        <w:rPr>
          <w:rFonts w:eastAsiaTheme="majorEastAsia"/>
          <w:b/>
          <w:sz w:val="28"/>
          <w:szCs w:val="28"/>
          <w:lang w:val="uk-UA"/>
        </w:rPr>
      </w:pPr>
      <w:bookmarkStart w:id="3" w:name="_Toc10705837"/>
      <w:r w:rsidRPr="001B54B2">
        <w:rPr>
          <w:rFonts w:eastAsiaTheme="majorEastAsia"/>
          <w:b/>
          <w:sz w:val="28"/>
          <w:szCs w:val="28"/>
          <w:lang w:val="uk-UA"/>
        </w:rPr>
        <w:t>4.6.1 Прямі матеріальні витрати</w:t>
      </w:r>
      <w:bookmarkEnd w:id="3"/>
      <w:r w:rsidRPr="001B54B2">
        <w:rPr>
          <w:rFonts w:eastAsiaTheme="majorEastAsia"/>
          <w:b/>
          <w:sz w:val="28"/>
          <w:szCs w:val="28"/>
          <w:lang w:val="uk-UA"/>
        </w:rPr>
        <w:t xml:space="preserve"> застарілого об’єкту</w:t>
      </w:r>
    </w:p>
    <w:p w14:paraId="32E8DB1E"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Відповідно до П(С)БО 16 «Витрати» обґрунтуємо прямі матеріальні витрати на одиницю продукції (норму витрат ресурсів, кг, т, од., м</w:t>
      </w:r>
      <w:r w:rsidRPr="001B54B2">
        <w:rPr>
          <w:sz w:val="28"/>
          <w:szCs w:val="28"/>
          <w:vertAlign w:val="superscript"/>
          <w:lang w:val="uk-UA"/>
        </w:rPr>
        <w:t>3</w:t>
      </w:r>
      <w:r w:rsidRPr="001B54B2">
        <w:rPr>
          <w:sz w:val="28"/>
          <w:szCs w:val="28"/>
          <w:lang w:val="uk-UA"/>
        </w:rPr>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використання яких більше одного року [5].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w:t>
      </w:r>
    </w:p>
    <w:p w14:paraId="2A2AEA96"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Означені витрати узагальнимо в таблиці 4.9:</w:t>
      </w:r>
    </w:p>
    <w:p w14:paraId="4B764A6B" w14:textId="77777777" w:rsidR="00BD4002" w:rsidRPr="001B54B2" w:rsidRDefault="00BD4002" w:rsidP="00BD4002">
      <w:pPr>
        <w:spacing w:line="360" w:lineRule="auto"/>
        <w:ind w:firstLine="709"/>
        <w:jc w:val="right"/>
        <w:rPr>
          <w:bCs/>
          <w:sz w:val="28"/>
          <w:szCs w:val="28"/>
          <w:lang w:val="uk-UA"/>
        </w:rPr>
      </w:pPr>
      <w:r w:rsidRPr="001B54B2">
        <w:rPr>
          <w:bCs/>
          <w:iCs/>
          <w:sz w:val="28"/>
          <w:szCs w:val="28"/>
          <w:lang w:val="uk-UA"/>
        </w:rPr>
        <w:t xml:space="preserve">Таблиця 4.9 - </w:t>
      </w:r>
      <w:r w:rsidRPr="001B54B2">
        <w:rPr>
          <w:bCs/>
          <w:sz w:val="28"/>
          <w:szCs w:val="28"/>
          <w:lang w:val="uk-UA"/>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
        <w:gridCol w:w="2713"/>
        <w:gridCol w:w="1240"/>
        <w:gridCol w:w="815"/>
        <w:gridCol w:w="1246"/>
        <w:gridCol w:w="1606"/>
        <w:gridCol w:w="1506"/>
      </w:tblGrid>
      <w:tr w:rsidR="00BD4002" w:rsidRPr="001B54B2" w14:paraId="692ECDC4" w14:textId="77777777" w:rsidTr="008D1143">
        <w:trPr>
          <w:trHeight w:val="638"/>
        </w:trPr>
        <w:tc>
          <w:tcPr>
            <w:tcW w:w="261" w:type="pct"/>
            <w:tcMar>
              <w:top w:w="15" w:type="dxa"/>
              <w:left w:w="15" w:type="dxa"/>
              <w:bottom w:w="0" w:type="dxa"/>
              <w:right w:w="15" w:type="dxa"/>
            </w:tcMar>
            <w:vAlign w:val="center"/>
          </w:tcPr>
          <w:p w14:paraId="1411C11E"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 п/п</w:t>
            </w:r>
          </w:p>
        </w:tc>
        <w:tc>
          <w:tcPr>
            <w:tcW w:w="1409" w:type="pct"/>
            <w:tcMar>
              <w:top w:w="15" w:type="dxa"/>
              <w:left w:w="15" w:type="dxa"/>
              <w:bottom w:w="0" w:type="dxa"/>
              <w:right w:w="15" w:type="dxa"/>
            </w:tcMar>
            <w:vAlign w:val="center"/>
          </w:tcPr>
          <w:p w14:paraId="082A5200"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Назва ресурсу</w:t>
            </w:r>
          </w:p>
        </w:tc>
        <w:tc>
          <w:tcPr>
            <w:tcW w:w="644" w:type="pct"/>
            <w:tcMar>
              <w:top w:w="15" w:type="dxa"/>
              <w:left w:w="15" w:type="dxa"/>
              <w:bottom w:w="0" w:type="dxa"/>
              <w:right w:w="15" w:type="dxa"/>
            </w:tcMar>
            <w:vAlign w:val="center"/>
          </w:tcPr>
          <w:p w14:paraId="5A988305"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Одиниця вимір.</w:t>
            </w:r>
          </w:p>
        </w:tc>
        <w:tc>
          <w:tcPr>
            <w:tcW w:w="423" w:type="pct"/>
            <w:tcMar>
              <w:top w:w="15" w:type="dxa"/>
              <w:left w:w="15" w:type="dxa"/>
              <w:bottom w:w="0" w:type="dxa"/>
              <w:right w:w="15" w:type="dxa"/>
            </w:tcMar>
            <w:vAlign w:val="center"/>
          </w:tcPr>
          <w:p w14:paraId="27E7396D" w14:textId="77777777" w:rsidR="00BD4002" w:rsidRPr="001B54B2" w:rsidRDefault="00BD4002" w:rsidP="008D1143">
            <w:pPr>
              <w:spacing w:line="360" w:lineRule="auto"/>
              <w:ind w:firstLine="12"/>
              <w:jc w:val="center"/>
              <w:rPr>
                <w:rFonts w:eastAsia="Arial Unicode MS"/>
                <w:sz w:val="28"/>
                <w:szCs w:val="28"/>
                <w:lang w:val="uk-UA"/>
              </w:rPr>
            </w:pPr>
            <w:r w:rsidRPr="001B54B2">
              <w:rPr>
                <w:sz w:val="28"/>
                <w:szCs w:val="28"/>
                <w:lang w:val="uk-UA"/>
              </w:rPr>
              <w:t>Ціна</w:t>
            </w:r>
          </w:p>
        </w:tc>
        <w:tc>
          <w:tcPr>
            <w:tcW w:w="646" w:type="pct"/>
            <w:tcMar>
              <w:top w:w="15" w:type="dxa"/>
              <w:left w:w="15" w:type="dxa"/>
              <w:bottom w:w="0" w:type="dxa"/>
              <w:right w:w="15" w:type="dxa"/>
            </w:tcMar>
            <w:vAlign w:val="center"/>
          </w:tcPr>
          <w:p w14:paraId="6C92BF92" w14:textId="77777777" w:rsidR="00BD4002" w:rsidRPr="001B54B2" w:rsidRDefault="00BD4002" w:rsidP="008D1143">
            <w:pPr>
              <w:spacing w:line="360" w:lineRule="auto"/>
              <w:ind w:firstLine="12"/>
              <w:jc w:val="center"/>
              <w:rPr>
                <w:rFonts w:eastAsia="Arial Unicode MS"/>
                <w:sz w:val="28"/>
                <w:szCs w:val="28"/>
                <w:lang w:val="uk-UA"/>
              </w:rPr>
            </w:pPr>
            <w:r w:rsidRPr="001B54B2">
              <w:rPr>
                <w:sz w:val="28"/>
                <w:szCs w:val="28"/>
                <w:lang w:val="uk-UA"/>
              </w:rPr>
              <w:t>Кількість ресурсу за місяць</w:t>
            </w:r>
          </w:p>
        </w:tc>
        <w:tc>
          <w:tcPr>
            <w:tcW w:w="834" w:type="pct"/>
            <w:tcMar>
              <w:top w:w="15" w:type="dxa"/>
              <w:left w:w="15" w:type="dxa"/>
              <w:bottom w:w="0" w:type="dxa"/>
              <w:right w:w="15" w:type="dxa"/>
            </w:tcMar>
            <w:vAlign w:val="center"/>
          </w:tcPr>
          <w:p w14:paraId="54CC2DFD" w14:textId="77777777" w:rsidR="00BD4002" w:rsidRPr="001B54B2" w:rsidRDefault="00BD4002" w:rsidP="008D1143">
            <w:pPr>
              <w:spacing w:line="360" w:lineRule="auto"/>
              <w:ind w:firstLine="12"/>
              <w:jc w:val="center"/>
              <w:rPr>
                <w:rFonts w:eastAsia="Arial Unicode MS"/>
                <w:sz w:val="28"/>
                <w:szCs w:val="28"/>
                <w:lang w:val="uk-UA"/>
              </w:rPr>
            </w:pPr>
            <w:r w:rsidRPr="001B54B2">
              <w:rPr>
                <w:sz w:val="28"/>
                <w:szCs w:val="28"/>
                <w:lang w:val="uk-UA"/>
              </w:rPr>
              <w:t>Потреба на місяць</w:t>
            </w:r>
          </w:p>
        </w:tc>
        <w:tc>
          <w:tcPr>
            <w:tcW w:w="782" w:type="pct"/>
            <w:vAlign w:val="center"/>
          </w:tcPr>
          <w:p w14:paraId="380D16C1"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Потреба на рік</w:t>
            </w:r>
          </w:p>
        </w:tc>
      </w:tr>
      <w:tr w:rsidR="00BD4002" w:rsidRPr="001B54B2" w14:paraId="2D277865" w14:textId="77777777" w:rsidTr="008D1143">
        <w:trPr>
          <w:trHeight w:val="563"/>
        </w:trPr>
        <w:tc>
          <w:tcPr>
            <w:tcW w:w="261" w:type="pct"/>
            <w:tcMar>
              <w:top w:w="15" w:type="dxa"/>
              <w:left w:w="15" w:type="dxa"/>
              <w:bottom w:w="0" w:type="dxa"/>
              <w:right w:w="15" w:type="dxa"/>
            </w:tcMar>
            <w:vAlign w:val="center"/>
          </w:tcPr>
          <w:p w14:paraId="4398C85F" w14:textId="77777777" w:rsidR="00BD4002" w:rsidRPr="001B54B2" w:rsidRDefault="00BD4002" w:rsidP="008D1143">
            <w:pPr>
              <w:spacing w:line="360" w:lineRule="auto"/>
              <w:jc w:val="center"/>
              <w:rPr>
                <w:sz w:val="28"/>
                <w:szCs w:val="28"/>
                <w:lang w:val="uk-UA"/>
              </w:rPr>
            </w:pPr>
            <w:r w:rsidRPr="001B54B2">
              <w:rPr>
                <w:sz w:val="28"/>
                <w:szCs w:val="28"/>
                <w:lang w:val="uk-UA"/>
              </w:rPr>
              <w:t>1.</w:t>
            </w:r>
          </w:p>
        </w:tc>
        <w:tc>
          <w:tcPr>
            <w:tcW w:w="1409" w:type="pct"/>
            <w:tcMar>
              <w:top w:w="15" w:type="dxa"/>
              <w:left w:w="15" w:type="dxa"/>
              <w:bottom w:w="0" w:type="dxa"/>
              <w:right w:w="15" w:type="dxa"/>
            </w:tcMar>
            <w:vAlign w:val="center"/>
          </w:tcPr>
          <w:p w14:paraId="574BBB21" w14:textId="77777777" w:rsidR="00BD4002" w:rsidRPr="001B54B2" w:rsidRDefault="00BD4002" w:rsidP="008D1143">
            <w:pPr>
              <w:spacing w:line="360" w:lineRule="auto"/>
              <w:jc w:val="center"/>
              <w:rPr>
                <w:sz w:val="28"/>
                <w:szCs w:val="28"/>
                <w:lang w:val="uk-UA"/>
              </w:rPr>
            </w:pPr>
            <w:r w:rsidRPr="001B54B2">
              <w:rPr>
                <w:iCs/>
                <w:sz w:val="28"/>
                <w:szCs w:val="28"/>
                <w:lang w:val="uk-UA"/>
              </w:rPr>
              <w:t>Витрати сировини й матеріалів (вода)</w:t>
            </w:r>
          </w:p>
        </w:tc>
        <w:tc>
          <w:tcPr>
            <w:tcW w:w="644" w:type="pct"/>
            <w:tcMar>
              <w:top w:w="15" w:type="dxa"/>
              <w:left w:w="15" w:type="dxa"/>
              <w:bottom w:w="0" w:type="dxa"/>
              <w:right w:w="15" w:type="dxa"/>
            </w:tcMar>
            <w:vAlign w:val="center"/>
          </w:tcPr>
          <w:p w14:paraId="0F56B9EE" w14:textId="77777777" w:rsidR="00BD4002" w:rsidRPr="001B54B2" w:rsidRDefault="00BD4002" w:rsidP="008D1143">
            <w:pPr>
              <w:spacing w:line="360" w:lineRule="auto"/>
              <w:jc w:val="center"/>
              <w:rPr>
                <w:sz w:val="28"/>
                <w:szCs w:val="28"/>
                <w:lang w:val="uk-UA"/>
              </w:rPr>
            </w:pPr>
            <w:r w:rsidRPr="001B54B2">
              <w:rPr>
                <w:sz w:val="28"/>
                <w:szCs w:val="28"/>
                <w:lang w:val="uk-UA"/>
              </w:rPr>
              <w:t>грн.</w:t>
            </w:r>
          </w:p>
        </w:tc>
        <w:tc>
          <w:tcPr>
            <w:tcW w:w="423" w:type="pct"/>
            <w:tcMar>
              <w:top w:w="15" w:type="dxa"/>
              <w:left w:w="15" w:type="dxa"/>
              <w:bottom w:w="0" w:type="dxa"/>
              <w:right w:w="15" w:type="dxa"/>
            </w:tcMar>
            <w:vAlign w:val="center"/>
          </w:tcPr>
          <w:p w14:paraId="0D27AA3E" w14:textId="77777777" w:rsidR="00BD4002" w:rsidRPr="001B54B2" w:rsidRDefault="00BD4002" w:rsidP="008D1143">
            <w:pPr>
              <w:spacing w:line="360" w:lineRule="auto"/>
              <w:ind w:firstLine="12"/>
              <w:jc w:val="center"/>
              <w:rPr>
                <w:sz w:val="28"/>
                <w:szCs w:val="28"/>
                <w:lang w:val="uk-UA"/>
              </w:rPr>
            </w:pPr>
            <w:r w:rsidRPr="001B54B2">
              <w:rPr>
                <w:rStyle w:val="af"/>
                <w:sz w:val="28"/>
                <w:szCs w:val="28"/>
                <w:lang w:val="uk-UA"/>
              </w:rPr>
              <w:t>11.20</w:t>
            </w:r>
          </w:p>
        </w:tc>
        <w:tc>
          <w:tcPr>
            <w:tcW w:w="646" w:type="pct"/>
            <w:tcMar>
              <w:top w:w="15" w:type="dxa"/>
              <w:left w:w="15" w:type="dxa"/>
              <w:bottom w:w="0" w:type="dxa"/>
              <w:right w:w="15" w:type="dxa"/>
            </w:tcMar>
            <w:vAlign w:val="center"/>
          </w:tcPr>
          <w:p w14:paraId="45BACAA4"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 xml:space="preserve">100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p>
        </w:tc>
        <w:tc>
          <w:tcPr>
            <w:tcW w:w="834" w:type="pct"/>
            <w:tcMar>
              <w:top w:w="15" w:type="dxa"/>
              <w:left w:w="15" w:type="dxa"/>
              <w:bottom w:w="0" w:type="dxa"/>
              <w:right w:w="15" w:type="dxa"/>
            </w:tcMar>
            <w:vAlign w:val="center"/>
          </w:tcPr>
          <w:p w14:paraId="29FCBF4F"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1 120</w:t>
            </w:r>
          </w:p>
        </w:tc>
        <w:tc>
          <w:tcPr>
            <w:tcW w:w="782" w:type="pct"/>
            <w:vAlign w:val="center"/>
          </w:tcPr>
          <w:p w14:paraId="60440959"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13 440</w:t>
            </w:r>
          </w:p>
        </w:tc>
      </w:tr>
      <w:tr w:rsidR="00BD4002" w:rsidRPr="001B54B2" w14:paraId="469F2E67" w14:textId="77777777" w:rsidTr="008D1143">
        <w:trPr>
          <w:trHeight w:val="270"/>
        </w:trPr>
        <w:tc>
          <w:tcPr>
            <w:tcW w:w="261" w:type="pct"/>
            <w:tcMar>
              <w:top w:w="15" w:type="dxa"/>
              <w:left w:w="15" w:type="dxa"/>
              <w:bottom w:w="0" w:type="dxa"/>
              <w:right w:w="15" w:type="dxa"/>
            </w:tcMar>
            <w:vAlign w:val="center"/>
          </w:tcPr>
          <w:p w14:paraId="5E428518" w14:textId="77777777" w:rsidR="00BD4002" w:rsidRPr="001B54B2" w:rsidRDefault="00BD4002" w:rsidP="008D1143">
            <w:pPr>
              <w:spacing w:line="360" w:lineRule="auto"/>
              <w:jc w:val="center"/>
              <w:rPr>
                <w:sz w:val="28"/>
                <w:szCs w:val="28"/>
                <w:lang w:val="uk-UA"/>
              </w:rPr>
            </w:pPr>
            <w:r w:rsidRPr="001B54B2">
              <w:rPr>
                <w:sz w:val="28"/>
                <w:szCs w:val="28"/>
                <w:lang w:val="uk-UA"/>
              </w:rPr>
              <w:t>3</w:t>
            </w:r>
          </w:p>
        </w:tc>
        <w:tc>
          <w:tcPr>
            <w:tcW w:w="1409" w:type="pct"/>
            <w:tcMar>
              <w:top w:w="15" w:type="dxa"/>
              <w:left w:w="15" w:type="dxa"/>
              <w:bottom w:w="0" w:type="dxa"/>
              <w:right w:w="15" w:type="dxa"/>
            </w:tcMar>
            <w:vAlign w:val="center"/>
          </w:tcPr>
          <w:p w14:paraId="38F8D1B8" w14:textId="77777777" w:rsidR="00BD4002" w:rsidRPr="001B54B2" w:rsidRDefault="00BD4002" w:rsidP="008D1143">
            <w:pPr>
              <w:spacing w:line="360" w:lineRule="auto"/>
              <w:jc w:val="center"/>
              <w:rPr>
                <w:sz w:val="28"/>
                <w:szCs w:val="28"/>
                <w:lang w:val="uk-UA"/>
              </w:rPr>
            </w:pPr>
            <w:r w:rsidRPr="001B54B2">
              <w:rPr>
                <w:sz w:val="28"/>
                <w:szCs w:val="28"/>
                <w:lang w:val="uk-UA"/>
              </w:rPr>
              <w:t>Паливо</w:t>
            </w:r>
          </w:p>
        </w:tc>
        <w:tc>
          <w:tcPr>
            <w:tcW w:w="644" w:type="pct"/>
            <w:tcMar>
              <w:top w:w="15" w:type="dxa"/>
              <w:left w:w="15" w:type="dxa"/>
              <w:bottom w:w="0" w:type="dxa"/>
              <w:right w:w="15" w:type="dxa"/>
            </w:tcMar>
            <w:vAlign w:val="center"/>
          </w:tcPr>
          <w:p w14:paraId="3C925E2E" w14:textId="77777777" w:rsidR="00BD4002" w:rsidRPr="001B54B2" w:rsidRDefault="00BD4002" w:rsidP="008D1143">
            <w:pPr>
              <w:spacing w:line="360" w:lineRule="auto"/>
              <w:jc w:val="center"/>
              <w:rPr>
                <w:sz w:val="28"/>
                <w:szCs w:val="28"/>
                <w:lang w:val="uk-UA"/>
              </w:rPr>
            </w:pPr>
            <m:oMath>
              <m:r>
                <w:rPr>
                  <w:rFonts w:ascii="Cambria Math" w:hAnsi="Cambria Math"/>
                  <w:sz w:val="28"/>
                  <w:szCs w:val="28"/>
                  <w:lang w:val="uk-UA"/>
                </w:rPr>
                <m:t>грн/</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r w:rsidRPr="001B54B2">
              <w:rPr>
                <w:sz w:val="28"/>
                <w:szCs w:val="28"/>
                <w:lang w:val="uk-UA"/>
              </w:rPr>
              <w:t>.</w:t>
            </w:r>
          </w:p>
        </w:tc>
        <w:tc>
          <w:tcPr>
            <w:tcW w:w="423" w:type="pct"/>
            <w:tcMar>
              <w:top w:w="15" w:type="dxa"/>
              <w:left w:w="15" w:type="dxa"/>
              <w:bottom w:w="0" w:type="dxa"/>
              <w:right w:w="15" w:type="dxa"/>
            </w:tcMar>
            <w:vAlign w:val="center"/>
          </w:tcPr>
          <w:p w14:paraId="5633D87C" w14:textId="77777777" w:rsidR="00BD4002" w:rsidRPr="001B54B2" w:rsidRDefault="00BD4002" w:rsidP="008D1143">
            <w:pPr>
              <w:spacing w:line="360" w:lineRule="auto"/>
              <w:ind w:firstLine="12"/>
              <w:jc w:val="center"/>
              <w:rPr>
                <w:sz w:val="28"/>
                <w:szCs w:val="28"/>
                <w:lang w:val="uk-UA"/>
              </w:rPr>
            </w:pPr>
            <w:r w:rsidRPr="001B54B2">
              <w:rPr>
                <w:iCs/>
                <w:sz w:val="28"/>
                <w:szCs w:val="28"/>
                <w:lang w:val="uk-UA"/>
              </w:rPr>
              <w:t>2.897</w:t>
            </w:r>
          </w:p>
        </w:tc>
        <w:tc>
          <w:tcPr>
            <w:tcW w:w="646" w:type="pct"/>
            <w:tcMar>
              <w:top w:w="15" w:type="dxa"/>
              <w:left w:w="15" w:type="dxa"/>
              <w:bottom w:w="0" w:type="dxa"/>
              <w:right w:w="15" w:type="dxa"/>
            </w:tcMar>
            <w:vAlign w:val="center"/>
          </w:tcPr>
          <w:p w14:paraId="1E04FBB8"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 xml:space="preserve">900000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p>
        </w:tc>
        <w:tc>
          <w:tcPr>
            <w:tcW w:w="834" w:type="pct"/>
            <w:tcMar>
              <w:top w:w="15" w:type="dxa"/>
              <w:left w:w="15" w:type="dxa"/>
              <w:bottom w:w="0" w:type="dxa"/>
              <w:right w:w="15" w:type="dxa"/>
            </w:tcMar>
            <w:vAlign w:val="center"/>
          </w:tcPr>
          <w:p w14:paraId="4039802F"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2 607 300</w:t>
            </w:r>
          </w:p>
        </w:tc>
        <w:tc>
          <w:tcPr>
            <w:tcW w:w="782" w:type="pct"/>
            <w:vAlign w:val="center"/>
          </w:tcPr>
          <w:p w14:paraId="78F769B5" w14:textId="77777777" w:rsidR="00BD4002" w:rsidRPr="001B54B2" w:rsidRDefault="00BD4002" w:rsidP="008D1143">
            <w:pPr>
              <w:spacing w:line="360" w:lineRule="auto"/>
              <w:ind w:firstLine="12"/>
              <w:jc w:val="center"/>
              <w:rPr>
                <w:sz w:val="28"/>
                <w:szCs w:val="28"/>
                <w:lang w:val="uk-UA"/>
              </w:rPr>
            </w:pPr>
            <w:r w:rsidRPr="001B54B2">
              <w:rPr>
                <w:sz w:val="28"/>
                <w:szCs w:val="28"/>
                <w:lang w:val="uk-UA"/>
              </w:rPr>
              <w:t>31 287 600</w:t>
            </w:r>
          </w:p>
        </w:tc>
      </w:tr>
      <w:tr w:rsidR="00BD4002" w:rsidRPr="001B54B2" w14:paraId="59632AC7" w14:textId="77777777" w:rsidTr="008D1143">
        <w:trPr>
          <w:trHeight w:val="315"/>
        </w:trPr>
        <w:tc>
          <w:tcPr>
            <w:tcW w:w="261" w:type="pct"/>
            <w:tcMar>
              <w:top w:w="15" w:type="dxa"/>
              <w:left w:w="15" w:type="dxa"/>
              <w:bottom w:w="0" w:type="dxa"/>
              <w:right w:w="15" w:type="dxa"/>
            </w:tcMar>
            <w:vAlign w:val="center"/>
          </w:tcPr>
          <w:p w14:paraId="63C403C0"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4</w:t>
            </w:r>
          </w:p>
        </w:tc>
        <w:tc>
          <w:tcPr>
            <w:tcW w:w="1409" w:type="pct"/>
            <w:tcMar>
              <w:top w:w="15" w:type="dxa"/>
              <w:left w:w="15" w:type="dxa"/>
              <w:bottom w:w="0" w:type="dxa"/>
              <w:right w:w="15" w:type="dxa"/>
            </w:tcMar>
            <w:vAlign w:val="center"/>
          </w:tcPr>
          <w:p w14:paraId="71D0D0E3"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Електроенергія</w:t>
            </w:r>
          </w:p>
        </w:tc>
        <w:tc>
          <w:tcPr>
            <w:tcW w:w="644" w:type="pct"/>
            <w:tcMar>
              <w:top w:w="15" w:type="dxa"/>
              <w:left w:w="15" w:type="dxa"/>
              <w:bottom w:w="0" w:type="dxa"/>
              <w:right w:w="15" w:type="dxa"/>
            </w:tcMar>
            <w:vAlign w:val="center"/>
          </w:tcPr>
          <w:p w14:paraId="72EA8322"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 xml:space="preserve">грн. за </w:t>
            </w:r>
            <m:oMath>
              <m:r>
                <w:rPr>
                  <w:rFonts w:ascii="Cambria Math" w:hAnsi="Cambria Math"/>
                  <w:sz w:val="28"/>
                  <w:szCs w:val="28"/>
                  <w:lang w:val="uk-UA"/>
                </w:rPr>
                <m:t>кВт/год</m:t>
              </m:r>
            </m:oMath>
          </w:p>
        </w:tc>
        <w:tc>
          <w:tcPr>
            <w:tcW w:w="423" w:type="pct"/>
            <w:tcMar>
              <w:top w:w="15" w:type="dxa"/>
              <w:left w:w="15" w:type="dxa"/>
              <w:bottom w:w="0" w:type="dxa"/>
              <w:right w:w="15" w:type="dxa"/>
            </w:tcMar>
            <w:vAlign w:val="center"/>
          </w:tcPr>
          <w:p w14:paraId="29B59422" w14:textId="77777777" w:rsidR="00BD4002" w:rsidRPr="001B54B2" w:rsidRDefault="00BD4002" w:rsidP="008D1143">
            <w:pPr>
              <w:spacing w:line="360" w:lineRule="auto"/>
              <w:ind w:firstLine="12"/>
              <w:jc w:val="center"/>
              <w:rPr>
                <w:rFonts w:eastAsia="Arial Unicode MS"/>
                <w:sz w:val="28"/>
                <w:szCs w:val="28"/>
                <w:lang w:val="uk-UA"/>
              </w:rPr>
            </w:pPr>
            <w:r w:rsidRPr="001B54B2">
              <w:rPr>
                <w:rFonts w:eastAsia="Arial Unicode MS"/>
                <w:sz w:val="28"/>
                <w:szCs w:val="28"/>
                <w:lang w:val="uk-UA"/>
              </w:rPr>
              <w:t>0.90</w:t>
            </w:r>
          </w:p>
        </w:tc>
        <w:tc>
          <w:tcPr>
            <w:tcW w:w="646" w:type="pct"/>
            <w:tcMar>
              <w:top w:w="15" w:type="dxa"/>
              <w:left w:w="15" w:type="dxa"/>
              <w:bottom w:w="0" w:type="dxa"/>
              <w:right w:w="15" w:type="dxa"/>
            </w:tcMar>
            <w:vAlign w:val="center"/>
          </w:tcPr>
          <w:p w14:paraId="36009BAB" w14:textId="77777777" w:rsidR="00BD4002" w:rsidRPr="001B54B2" w:rsidRDefault="00BD4002" w:rsidP="008D1143">
            <w:pPr>
              <w:spacing w:line="360" w:lineRule="auto"/>
              <w:ind w:firstLine="12"/>
              <w:jc w:val="center"/>
              <w:rPr>
                <w:rFonts w:eastAsia="Arial Unicode MS"/>
                <w:sz w:val="28"/>
                <w:szCs w:val="28"/>
                <w:lang w:val="uk-UA"/>
              </w:rPr>
            </w:pPr>
            <w:r w:rsidRPr="001B54B2">
              <w:rPr>
                <w:rFonts w:eastAsia="Arial Unicode MS"/>
                <w:sz w:val="28"/>
                <w:szCs w:val="28"/>
                <w:lang w:val="uk-UA"/>
              </w:rPr>
              <w:t xml:space="preserve">86400  </w:t>
            </w:r>
            <m:oMath>
              <m:r>
                <w:rPr>
                  <w:rFonts w:ascii="Cambria Math" w:hAnsi="Cambria Math"/>
                  <w:sz w:val="28"/>
                  <w:szCs w:val="28"/>
                  <w:lang w:val="uk-UA"/>
                </w:rPr>
                <m:t>кВт/год</m:t>
              </m:r>
            </m:oMath>
          </w:p>
        </w:tc>
        <w:tc>
          <w:tcPr>
            <w:tcW w:w="834" w:type="pct"/>
            <w:tcMar>
              <w:top w:w="15" w:type="dxa"/>
              <w:left w:w="15" w:type="dxa"/>
              <w:bottom w:w="0" w:type="dxa"/>
              <w:right w:w="15" w:type="dxa"/>
            </w:tcMar>
            <w:vAlign w:val="center"/>
          </w:tcPr>
          <w:p w14:paraId="5060B541" w14:textId="77777777" w:rsidR="00BD4002" w:rsidRPr="001B54B2" w:rsidRDefault="00BD4002" w:rsidP="008D1143">
            <w:pPr>
              <w:spacing w:line="360" w:lineRule="auto"/>
              <w:ind w:firstLine="12"/>
              <w:jc w:val="center"/>
              <w:rPr>
                <w:rFonts w:eastAsia="Arial Unicode MS"/>
                <w:sz w:val="28"/>
                <w:szCs w:val="28"/>
                <w:lang w:val="uk-UA"/>
              </w:rPr>
            </w:pPr>
            <w:r w:rsidRPr="001B54B2">
              <w:rPr>
                <w:rFonts w:eastAsia="Arial Unicode MS"/>
                <w:sz w:val="28"/>
                <w:szCs w:val="28"/>
                <w:lang w:val="uk-UA"/>
              </w:rPr>
              <w:t>77 760</w:t>
            </w:r>
          </w:p>
        </w:tc>
        <w:tc>
          <w:tcPr>
            <w:tcW w:w="782" w:type="pct"/>
            <w:vAlign w:val="center"/>
          </w:tcPr>
          <w:p w14:paraId="2916590E" w14:textId="77777777" w:rsidR="00BD4002" w:rsidRPr="001B54B2" w:rsidRDefault="00BD4002" w:rsidP="008D1143">
            <w:pPr>
              <w:spacing w:line="360" w:lineRule="auto"/>
              <w:ind w:firstLine="12"/>
              <w:jc w:val="center"/>
              <w:rPr>
                <w:rFonts w:eastAsia="Arial Unicode MS"/>
                <w:sz w:val="28"/>
                <w:szCs w:val="28"/>
                <w:lang w:val="uk-UA"/>
              </w:rPr>
            </w:pPr>
            <w:r w:rsidRPr="001B54B2">
              <w:rPr>
                <w:rFonts w:eastAsia="Arial Unicode MS"/>
                <w:sz w:val="28"/>
                <w:szCs w:val="28"/>
                <w:lang w:val="uk-UA"/>
              </w:rPr>
              <w:t>933 120</w:t>
            </w:r>
          </w:p>
        </w:tc>
      </w:tr>
      <w:tr w:rsidR="00BD4002" w:rsidRPr="001B54B2" w14:paraId="260B1FA6" w14:textId="77777777" w:rsidTr="008D1143">
        <w:trPr>
          <w:trHeight w:val="330"/>
        </w:trPr>
        <w:tc>
          <w:tcPr>
            <w:tcW w:w="3384" w:type="pct"/>
            <w:gridSpan w:val="5"/>
            <w:tcMar>
              <w:top w:w="15" w:type="dxa"/>
              <w:left w:w="15" w:type="dxa"/>
              <w:bottom w:w="0" w:type="dxa"/>
              <w:right w:w="15" w:type="dxa"/>
            </w:tcMar>
            <w:vAlign w:val="center"/>
          </w:tcPr>
          <w:p w14:paraId="4C6CF314" w14:textId="77777777" w:rsidR="00BD4002" w:rsidRPr="001B54B2" w:rsidRDefault="00BD4002" w:rsidP="008D1143">
            <w:pPr>
              <w:spacing w:line="360" w:lineRule="auto"/>
              <w:jc w:val="center"/>
              <w:rPr>
                <w:rFonts w:eastAsia="Arial Unicode MS"/>
                <w:bCs/>
                <w:sz w:val="28"/>
                <w:szCs w:val="28"/>
                <w:lang w:val="uk-UA"/>
              </w:rPr>
            </w:pPr>
            <w:r w:rsidRPr="001B54B2">
              <w:rPr>
                <w:bCs/>
                <w:sz w:val="28"/>
                <w:szCs w:val="28"/>
                <w:lang w:val="uk-UA"/>
              </w:rPr>
              <w:t>Всього в грн.:</w:t>
            </w:r>
          </w:p>
        </w:tc>
        <w:tc>
          <w:tcPr>
            <w:tcW w:w="834" w:type="pct"/>
            <w:tcMar>
              <w:top w:w="15" w:type="dxa"/>
              <w:left w:w="15" w:type="dxa"/>
              <w:bottom w:w="0" w:type="dxa"/>
              <w:right w:w="15" w:type="dxa"/>
            </w:tcMar>
            <w:vAlign w:val="center"/>
          </w:tcPr>
          <w:p w14:paraId="0AB6177E" w14:textId="77777777" w:rsidR="00BD4002" w:rsidRPr="001B54B2" w:rsidRDefault="00BD4002" w:rsidP="008D1143">
            <w:pPr>
              <w:spacing w:line="360" w:lineRule="auto"/>
              <w:jc w:val="center"/>
              <w:rPr>
                <w:rFonts w:eastAsia="Arial Unicode MS"/>
                <w:b/>
                <w:bCs/>
                <w:sz w:val="28"/>
                <w:szCs w:val="28"/>
                <w:lang w:val="uk-UA"/>
              </w:rPr>
            </w:pPr>
            <w:r w:rsidRPr="001B54B2">
              <w:rPr>
                <w:rFonts w:eastAsia="Arial Unicode MS"/>
                <w:b/>
                <w:bCs/>
                <w:sz w:val="28"/>
                <w:szCs w:val="28"/>
                <w:lang w:val="uk-UA"/>
              </w:rPr>
              <w:t>2 686 180</w:t>
            </w:r>
          </w:p>
        </w:tc>
        <w:tc>
          <w:tcPr>
            <w:tcW w:w="782" w:type="pct"/>
            <w:vAlign w:val="center"/>
          </w:tcPr>
          <w:p w14:paraId="06AFEC5B" w14:textId="77777777" w:rsidR="00BD4002" w:rsidRPr="001B54B2" w:rsidRDefault="00BD4002" w:rsidP="008D1143">
            <w:pPr>
              <w:spacing w:line="360" w:lineRule="auto"/>
              <w:jc w:val="center"/>
              <w:rPr>
                <w:rFonts w:eastAsia="Arial Unicode MS"/>
                <w:b/>
                <w:bCs/>
                <w:sz w:val="28"/>
                <w:szCs w:val="28"/>
                <w:lang w:val="uk-UA"/>
              </w:rPr>
            </w:pPr>
            <w:r w:rsidRPr="001B54B2">
              <w:rPr>
                <w:rFonts w:eastAsia="Arial Unicode MS"/>
                <w:b/>
                <w:bCs/>
                <w:sz w:val="28"/>
                <w:szCs w:val="28"/>
                <w:lang w:val="uk-UA"/>
              </w:rPr>
              <w:t>32 234 160</w:t>
            </w:r>
          </w:p>
        </w:tc>
      </w:tr>
    </w:tbl>
    <w:p w14:paraId="13C9ECD0" w14:textId="77777777" w:rsidR="00BD4002" w:rsidRDefault="00BD4002" w:rsidP="00BD4002">
      <w:pPr>
        <w:widowControl w:val="0"/>
        <w:autoSpaceDE w:val="0"/>
        <w:autoSpaceDN w:val="0"/>
        <w:adjustRightInd w:val="0"/>
        <w:spacing w:line="360" w:lineRule="auto"/>
        <w:ind w:firstLine="709"/>
        <w:jc w:val="center"/>
        <w:rPr>
          <w:b/>
          <w:color w:val="000000"/>
          <w:sz w:val="28"/>
          <w:szCs w:val="28"/>
          <w:lang w:val="uk-UA"/>
        </w:rPr>
      </w:pPr>
    </w:p>
    <w:p w14:paraId="448EA24E" w14:textId="77777777" w:rsidR="00500389" w:rsidRDefault="00500389" w:rsidP="00BD4002">
      <w:pPr>
        <w:widowControl w:val="0"/>
        <w:autoSpaceDE w:val="0"/>
        <w:autoSpaceDN w:val="0"/>
        <w:adjustRightInd w:val="0"/>
        <w:spacing w:line="360" w:lineRule="auto"/>
        <w:ind w:firstLine="709"/>
        <w:jc w:val="center"/>
        <w:rPr>
          <w:b/>
          <w:color w:val="000000"/>
          <w:sz w:val="28"/>
          <w:szCs w:val="28"/>
          <w:lang w:val="uk-UA"/>
        </w:rPr>
      </w:pPr>
    </w:p>
    <w:p w14:paraId="2EF573C3" w14:textId="77777777" w:rsidR="00500389" w:rsidRPr="001B54B2" w:rsidRDefault="00500389" w:rsidP="00BD4002">
      <w:pPr>
        <w:widowControl w:val="0"/>
        <w:autoSpaceDE w:val="0"/>
        <w:autoSpaceDN w:val="0"/>
        <w:adjustRightInd w:val="0"/>
        <w:spacing w:line="360" w:lineRule="auto"/>
        <w:ind w:firstLine="709"/>
        <w:jc w:val="center"/>
        <w:rPr>
          <w:b/>
          <w:color w:val="000000"/>
          <w:sz w:val="28"/>
          <w:szCs w:val="28"/>
          <w:lang w:val="uk-UA"/>
        </w:rPr>
      </w:pPr>
    </w:p>
    <w:p w14:paraId="1966C91F" w14:textId="77777777" w:rsidR="00BD4002" w:rsidRPr="001B54B2" w:rsidRDefault="00BD4002" w:rsidP="00BD4002">
      <w:pPr>
        <w:widowControl w:val="0"/>
        <w:autoSpaceDE w:val="0"/>
        <w:autoSpaceDN w:val="0"/>
        <w:adjustRightInd w:val="0"/>
        <w:spacing w:line="360" w:lineRule="auto"/>
        <w:jc w:val="center"/>
        <w:rPr>
          <w:b/>
          <w:color w:val="000000"/>
          <w:sz w:val="28"/>
          <w:szCs w:val="28"/>
          <w:lang w:val="uk-UA"/>
        </w:rPr>
      </w:pPr>
      <w:r w:rsidRPr="001B54B2">
        <w:rPr>
          <w:b/>
          <w:color w:val="000000"/>
          <w:sz w:val="28"/>
          <w:szCs w:val="28"/>
          <w:lang w:val="uk-UA"/>
        </w:rPr>
        <w:lastRenderedPageBreak/>
        <w:t xml:space="preserve">4.6.2 </w:t>
      </w:r>
      <w:r w:rsidRPr="001B54B2">
        <w:rPr>
          <w:b/>
          <w:sz w:val="28"/>
          <w:szCs w:val="28"/>
          <w:lang w:val="uk-UA"/>
        </w:rPr>
        <w:t xml:space="preserve">Обґрунтування ресурсного забезпечення </w:t>
      </w:r>
      <w:r w:rsidRPr="001B54B2">
        <w:rPr>
          <w:b/>
          <w:color w:val="000000"/>
          <w:sz w:val="28"/>
          <w:szCs w:val="28"/>
          <w:lang w:val="uk-UA"/>
        </w:rPr>
        <w:t>проекту</w:t>
      </w:r>
    </w:p>
    <w:p w14:paraId="173E7677" w14:textId="77777777" w:rsidR="00BD4002" w:rsidRPr="001B54B2" w:rsidRDefault="00BD4002" w:rsidP="00BD4002">
      <w:pPr>
        <w:shd w:val="clear" w:color="auto" w:fill="FFFFFF"/>
        <w:tabs>
          <w:tab w:val="left" w:pos="360"/>
        </w:tabs>
        <w:spacing w:line="360" w:lineRule="auto"/>
        <w:ind w:firstLine="709"/>
        <w:jc w:val="both"/>
        <w:rPr>
          <w:color w:val="000000"/>
          <w:sz w:val="28"/>
          <w:szCs w:val="28"/>
          <w:lang w:val="uk-UA"/>
        </w:rPr>
      </w:pPr>
      <w:r w:rsidRPr="001B54B2">
        <w:rPr>
          <w:color w:val="000000"/>
          <w:sz w:val="28"/>
          <w:szCs w:val="28"/>
          <w:lang w:val="uk-UA"/>
        </w:rPr>
        <w:t>Проводячи фінансовий аналіз, проект вивчають з погляду фінансової комерційної привабливості для інвесторних організацій, які його реалізують. Тому витрати і доходи, одержані в результаті здійснення проекту, мають явний характер і фінансову відчутність. Критеріями відбору проектів за результатами фінансового аналізу є додаткові грошові потоки, що виникають при реалізації проекту, його рентабельність та окупність вкладеного капіталу. Метою даної роботи є модернізація системи автоматизації ліфтової установки, а також заміна старих елементів, іншими більше дешевими марками, які не поступаються надійністю, ефективністю та функціями.</w:t>
      </w:r>
    </w:p>
    <w:p w14:paraId="525382A7" w14:textId="77777777" w:rsidR="00BD4002" w:rsidRPr="001B54B2" w:rsidRDefault="00BD4002" w:rsidP="00BD4002">
      <w:pPr>
        <w:shd w:val="clear" w:color="auto" w:fill="FFFFFF"/>
        <w:spacing w:line="360" w:lineRule="auto"/>
        <w:ind w:firstLine="709"/>
        <w:jc w:val="both"/>
        <w:rPr>
          <w:color w:val="000000"/>
          <w:sz w:val="28"/>
          <w:szCs w:val="28"/>
          <w:lang w:val="uk-UA"/>
        </w:rPr>
      </w:pPr>
      <w:r w:rsidRPr="001B54B2">
        <w:rPr>
          <w:color w:val="000000"/>
          <w:sz w:val="28"/>
          <w:szCs w:val="28"/>
          <w:lang w:val="uk-UA"/>
        </w:rPr>
        <w:t xml:space="preserve"> Витрати на впровадження проекту наведено в таблиці 4.10</w:t>
      </w:r>
    </w:p>
    <w:p w14:paraId="68C82F2F" w14:textId="77777777" w:rsidR="00BD4002" w:rsidRPr="001B54B2" w:rsidRDefault="00BD4002" w:rsidP="00BD4002">
      <w:pPr>
        <w:widowControl w:val="0"/>
        <w:autoSpaceDE w:val="0"/>
        <w:autoSpaceDN w:val="0"/>
        <w:adjustRightInd w:val="0"/>
        <w:spacing w:line="360" w:lineRule="auto"/>
        <w:ind w:firstLine="709"/>
        <w:jc w:val="right"/>
        <w:rPr>
          <w:color w:val="000000"/>
          <w:sz w:val="28"/>
          <w:szCs w:val="28"/>
          <w:lang w:val="uk-UA"/>
        </w:rPr>
      </w:pPr>
      <w:r w:rsidRPr="001B54B2">
        <w:rPr>
          <w:color w:val="000000"/>
          <w:sz w:val="28"/>
          <w:szCs w:val="28"/>
          <w:lang w:val="uk-UA"/>
        </w:rPr>
        <w:t>Таблиця 4.10 - Витрати на впровадження проекту</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9"/>
        <w:gridCol w:w="6844"/>
        <w:gridCol w:w="1525"/>
      </w:tblGrid>
      <w:tr w:rsidR="00BD4002" w:rsidRPr="001B54B2" w14:paraId="66B01988" w14:textId="77777777" w:rsidTr="008D1143">
        <w:trPr>
          <w:trHeight w:val="858"/>
          <w:jc w:val="center"/>
        </w:trPr>
        <w:tc>
          <w:tcPr>
            <w:tcW w:w="769" w:type="dxa"/>
            <w:vAlign w:val="center"/>
          </w:tcPr>
          <w:p w14:paraId="62C71B34"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w:t>
            </w:r>
          </w:p>
          <w:p w14:paraId="0B6B80C5"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п/п</w:t>
            </w:r>
          </w:p>
        </w:tc>
        <w:tc>
          <w:tcPr>
            <w:tcW w:w="6843" w:type="dxa"/>
            <w:vAlign w:val="center"/>
          </w:tcPr>
          <w:p w14:paraId="3637C81B"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Найменування обладнання, робіт</w:t>
            </w:r>
          </w:p>
        </w:tc>
        <w:tc>
          <w:tcPr>
            <w:tcW w:w="1525" w:type="dxa"/>
            <w:vAlign w:val="center"/>
          </w:tcPr>
          <w:p w14:paraId="150472AD"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Вартість робіт, грн</w:t>
            </w:r>
          </w:p>
        </w:tc>
      </w:tr>
      <w:tr w:rsidR="00BD4002" w:rsidRPr="001B54B2" w14:paraId="00FC8396" w14:textId="77777777" w:rsidTr="008D1143">
        <w:trPr>
          <w:trHeight w:val="1350"/>
          <w:jc w:val="center"/>
        </w:trPr>
        <w:tc>
          <w:tcPr>
            <w:tcW w:w="769" w:type="dxa"/>
            <w:vAlign w:val="center"/>
          </w:tcPr>
          <w:p w14:paraId="0CD06993"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1</w:t>
            </w:r>
          </w:p>
        </w:tc>
        <w:tc>
          <w:tcPr>
            <w:tcW w:w="6843" w:type="dxa"/>
            <w:vAlign w:val="center"/>
          </w:tcPr>
          <w:p w14:paraId="326EE6D9" w14:textId="77777777" w:rsidR="00BD4002" w:rsidRPr="001B54B2" w:rsidRDefault="00BD4002" w:rsidP="008D1143">
            <w:pPr>
              <w:widowControl w:val="0"/>
              <w:autoSpaceDE w:val="0"/>
              <w:autoSpaceDN w:val="0"/>
              <w:adjustRightInd w:val="0"/>
              <w:spacing w:line="360" w:lineRule="auto"/>
              <w:jc w:val="center"/>
              <w:rPr>
                <w:sz w:val="28"/>
                <w:szCs w:val="28"/>
                <w:lang w:val="uk-UA"/>
              </w:rPr>
            </w:pPr>
            <w:r w:rsidRPr="001B54B2">
              <w:rPr>
                <w:color w:val="000000"/>
                <w:sz w:val="28"/>
                <w:szCs w:val="28"/>
                <w:lang w:val="uk-UA" w:eastAsia="uk-UA"/>
              </w:rPr>
              <w:t xml:space="preserve">ПЛК  </w:t>
            </w:r>
            <w:r w:rsidRPr="001B54B2">
              <w:rPr>
                <w:sz w:val="28"/>
                <w:szCs w:val="28"/>
                <w:lang w:val="uk-UA"/>
              </w:rPr>
              <w:t>ABB AC500</w:t>
            </w:r>
          </w:p>
          <w:p w14:paraId="639AE062"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Модулі розширення ПЛК</w:t>
            </w:r>
          </w:p>
          <w:p w14:paraId="479EE95E"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Комутаційне та периферійне обладнання</w:t>
            </w:r>
          </w:p>
        </w:tc>
        <w:tc>
          <w:tcPr>
            <w:tcW w:w="1525" w:type="dxa"/>
            <w:vAlign w:val="center"/>
          </w:tcPr>
          <w:p w14:paraId="366B85DA"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7 600</w:t>
            </w:r>
          </w:p>
          <w:p w14:paraId="55FAD9B4"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15 800</w:t>
            </w:r>
          </w:p>
          <w:p w14:paraId="137EC29C"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168 000</w:t>
            </w:r>
          </w:p>
        </w:tc>
      </w:tr>
      <w:tr w:rsidR="00BD4002" w:rsidRPr="001B54B2" w14:paraId="4E99B2C7" w14:textId="77777777" w:rsidTr="008D1143">
        <w:trPr>
          <w:trHeight w:val="450"/>
          <w:jc w:val="center"/>
        </w:trPr>
        <w:tc>
          <w:tcPr>
            <w:tcW w:w="769" w:type="dxa"/>
            <w:vAlign w:val="center"/>
          </w:tcPr>
          <w:p w14:paraId="7250CBB5"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2</w:t>
            </w:r>
          </w:p>
        </w:tc>
        <w:tc>
          <w:tcPr>
            <w:tcW w:w="6843" w:type="dxa"/>
            <w:vAlign w:val="center"/>
          </w:tcPr>
          <w:p w14:paraId="20A3E421"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Перетворювачі частоти</w:t>
            </w:r>
          </w:p>
        </w:tc>
        <w:tc>
          <w:tcPr>
            <w:tcW w:w="1525" w:type="dxa"/>
            <w:vAlign w:val="center"/>
          </w:tcPr>
          <w:p w14:paraId="4A73914A"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114 000</w:t>
            </w:r>
          </w:p>
        </w:tc>
      </w:tr>
      <w:tr w:rsidR="00BD4002" w:rsidRPr="001B54B2" w14:paraId="4C65A829" w14:textId="77777777" w:rsidTr="008D1143">
        <w:trPr>
          <w:trHeight w:val="900"/>
          <w:jc w:val="center"/>
        </w:trPr>
        <w:tc>
          <w:tcPr>
            <w:tcW w:w="769" w:type="dxa"/>
            <w:vAlign w:val="center"/>
          </w:tcPr>
          <w:p w14:paraId="796C4F89"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3</w:t>
            </w:r>
          </w:p>
        </w:tc>
        <w:tc>
          <w:tcPr>
            <w:tcW w:w="6843" w:type="dxa"/>
            <w:vAlign w:val="center"/>
          </w:tcPr>
          <w:p w14:paraId="4B343367"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Монтажні, пусково-налагоджувальні роботи, та здача об’єкта в експлуатацію</w:t>
            </w:r>
          </w:p>
        </w:tc>
        <w:tc>
          <w:tcPr>
            <w:tcW w:w="1525" w:type="dxa"/>
            <w:vAlign w:val="center"/>
          </w:tcPr>
          <w:p w14:paraId="2CA4E158"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80 000</w:t>
            </w:r>
          </w:p>
        </w:tc>
      </w:tr>
      <w:tr w:rsidR="00BD4002" w:rsidRPr="001B54B2" w14:paraId="04D0D0C7" w14:textId="77777777" w:rsidTr="008D1143">
        <w:trPr>
          <w:trHeight w:val="582"/>
          <w:jc w:val="center"/>
        </w:trPr>
        <w:tc>
          <w:tcPr>
            <w:tcW w:w="769" w:type="dxa"/>
            <w:vAlign w:val="center"/>
          </w:tcPr>
          <w:p w14:paraId="72F119C3"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4</w:t>
            </w:r>
          </w:p>
        </w:tc>
        <w:tc>
          <w:tcPr>
            <w:tcW w:w="6843" w:type="dxa"/>
            <w:vAlign w:val="center"/>
          </w:tcPr>
          <w:p w14:paraId="26764B1F"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Транспортні витрати</w:t>
            </w:r>
          </w:p>
        </w:tc>
        <w:tc>
          <w:tcPr>
            <w:tcW w:w="1525" w:type="dxa"/>
            <w:vAlign w:val="center"/>
          </w:tcPr>
          <w:p w14:paraId="232CB2B7"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6 000</w:t>
            </w:r>
          </w:p>
        </w:tc>
      </w:tr>
      <w:tr w:rsidR="00BD4002" w:rsidRPr="001B54B2" w14:paraId="1C575160" w14:textId="77777777" w:rsidTr="008D1143">
        <w:trPr>
          <w:trHeight w:val="582"/>
          <w:jc w:val="center"/>
        </w:trPr>
        <w:tc>
          <w:tcPr>
            <w:tcW w:w="769" w:type="dxa"/>
            <w:vAlign w:val="center"/>
          </w:tcPr>
          <w:p w14:paraId="59E621E8"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5</w:t>
            </w:r>
          </w:p>
        </w:tc>
        <w:tc>
          <w:tcPr>
            <w:tcW w:w="6843" w:type="dxa"/>
            <w:vAlign w:val="center"/>
          </w:tcPr>
          <w:p w14:paraId="6CAFA349"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 xml:space="preserve">Індуктивний пароперегрівач з власною системою керування </w:t>
            </w:r>
          </w:p>
        </w:tc>
        <w:tc>
          <w:tcPr>
            <w:tcW w:w="1525" w:type="dxa"/>
            <w:vAlign w:val="center"/>
          </w:tcPr>
          <w:p w14:paraId="291817D7"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240 000</w:t>
            </w:r>
          </w:p>
        </w:tc>
      </w:tr>
      <w:tr w:rsidR="00BD4002" w:rsidRPr="001B54B2" w14:paraId="16C221B6" w14:textId="77777777" w:rsidTr="008D1143">
        <w:trPr>
          <w:trHeight w:val="344"/>
          <w:jc w:val="center"/>
        </w:trPr>
        <w:tc>
          <w:tcPr>
            <w:tcW w:w="7613" w:type="dxa"/>
            <w:gridSpan w:val="2"/>
            <w:vAlign w:val="center"/>
          </w:tcPr>
          <w:p w14:paraId="5CD9812D" w14:textId="77777777" w:rsidR="00BD4002" w:rsidRPr="001B54B2" w:rsidRDefault="00BD4002" w:rsidP="008D1143">
            <w:pPr>
              <w:widowControl w:val="0"/>
              <w:autoSpaceDE w:val="0"/>
              <w:autoSpaceDN w:val="0"/>
              <w:adjustRightInd w:val="0"/>
              <w:spacing w:line="360" w:lineRule="auto"/>
              <w:jc w:val="center"/>
              <w:rPr>
                <w:color w:val="000000"/>
                <w:sz w:val="28"/>
                <w:szCs w:val="28"/>
                <w:lang w:val="uk-UA"/>
              </w:rPr>
            </w:pPr>
            <w:r w:rsidRPr="001B54B2">
              <w:rPr>
                <w:color w:val="000000"/>
                <w:sz w:val="28"/>
                <w:szCs w:val="28"/>
                <w:lang w:val="uk-UA"/>
              </w:rPr>
              <w:t>Всього:</w:t>
            </w:r>
          </w:p>
        </w:tc>
        <w:tc>
          <w:tcPr>
            <w:tcW w:w="1525" w:type="dxa"/>
            <w:vAlign w:val="center"/>
          </w:tcPr>
          <w:p w14:paraId="1F3D891F" w14:textId="77777777" w:rsidR="00BD4002" w:rsidRPr="001B54B2" w:rsidRDefault="00BD4002" w:rsidP="008D1143">
            <w:pPr>
              <w:spacing w:line="360" w:lineRule="auto"/>
              <w:jc w:val="center"/>
              <w:rPr>
                <w:b/>
                <w:color w:val="000000"/>
                <w:sz w:val="28"/>
                <w:szCs w:val="28"/>
                <w:lang w:val="uk-UA"/>
              </w:rPr>
            </w:pPr>
            <w:r w:rsidRPr="001B54B2">
              <w:rPr>
                <w:b/>
                <w:color w:val="000000"/>
                <w:sz w:val="28"/>
                <w:szCs w:val="28"/>
                <w:lang w:val="uk-UA"/>
              </w:rPr>
              <w:t>631 400</w:t>
            </w:r>
          </w:p>
        </w:tc>
      </w:tr>
    </w:tbl>
    <w:p w14:paraId="3094067B" w14:textId="77777777" w:rsidR="00BD4002" w:rsidRPr="001B54B2" w:rsidRDefault="00BD4002" w:rsidP="00BD4002">
      <w:pPr>
        <w:spacing w:line="360" w:lineRule="auto"/>
        <w:ind w:firstLine="709"/>
        <w:jc w:val="center"/>
        <w:rPr>
          <w:sz w:val="28"/>
          <w:szCs w:val="28"/>
          <w:lang w:val="uk-UA"/>
        </w:rPr>
      </w:pPr>
    </w:p>
    <w:p w14:paraId="39C95B79" w14:textId="77777777" w:rsidR="00BD4002" w:rsidRPr="001B54B2" w:rsidRDefault="00BD4002" w:rsidP="00BD4002">
      <w:pPr>
        <w:keepNext/>
        <w:spacing w:line="360" w:lineRule="auto"/>
        <w:jc w:val="center"/>
        <w:outlineLvl w:val="0"/>
        <w:rPr>
          <w:b/>
          <w:sz w:val="28"/>
          <w:szCs w:val="28"/>
          <w:lang w:val="uk-UA"/>
        </w:rPr>
      </w:pPr>
      <w:r w:rsidRPr="001B54B2">
        <w:rPr>
          <w:b/>
          <w:sz w:val="28"/>
          <w:szCs w:val="28"/>
          <w:lang w:val="uk-UA"/>
        </w:rPr>
        <w:t>4.7 Бізнес-модель проекту</w:t>
      </w:r>
    </w:p>
    <w:p w14:paraId="7CC71309" w14:textId="77777777" w:rsidR="00BD4002" w:rsidRPr="001B54B2" w:rsidRDefault="00BD4002" w:rsidP="00BD4002">
      <w:pPr>
        <w:autoSpaceDE w:val="0"/>
        <w:autoSpaceDN w:val="0"/>
        <w:adjustRightInd w:val="0"/>
        <w:spacing w:line="360" w:lineRule="auto"/>
        <w:ind w:firstLine="709"/>
        <w:jc w:val="both"/>
        <w:rPr>
          <w:sz w:val="28"/>
          <w:szCs w:val="28"/>
          <w:lang w:val="uk-UA"/>
        </w:rPr>
      </w:pPr>
      <w:r w:rsidRPr="001B54B2">
        <w:rPr>
          <w:sz w:val="28"/>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w:t>
      </w:r>
      <w:r w:rsidRPr="001B54B2">
        <w:rPr>
          <w:sz w:val="28"/>
          <w:szCs w:val="28"/>
          <w:lang w:val="uk-UA"/>
        </w:rPr>
        <w:lastRenderedPageBreak/>
        <w:t>структуру найважливіших елементів бізнес-проекту та є джерелом інноваційних ідей і підходів.</w:t>
      </w:r>
    </w:p>
    <w:p w14:paraId="7C32378D" w14:textId="77777777" w:rsidR="00BD4002" w:rsidRPr="001B54B2" w:rsidRDefault="00BD4002" w:rsidP="00BD4002">
      <w:pPr>
        <w:spacing w:line="360" w:lineRule="auto"/>
        <w:ind w:firstLine="709"/>
        <w:jc w:val="right"/>
        <w:rPr>
          <w:color w:val="000000"/>
          <w:sz w:val="28"/>
          <w:szCs w:val="28"/>
          <w:lang w:val="uk-UA"/>
        </w:rPr>
      </w:pPr>
      <w:r w:rsidRPr="001B54B2">
        <w:rPr>
          <w:color w:val="000000"/>
          <w:sz w:val="28"/>
          <w:szCs w:val="28"/>
          <w:lang w:val="uk-UA"/>
        </w:rPr>
        <w:t>Таблиця 4.11 - Структура бізнес-моделі розробленої системи автоматизації ліфтової установки</w:t>
      </w:r>
    </w:p>
    <w:tbl>
      <w:tblPr>
        <w:tblStyle w:val="ac"/>
        <w:tblW w:w="0" w:type="auto"/>
        <w:jc w:val="center"/>
        <w:tblLook w:val="04A0" w:firstRow="1" w:lastRow="0" w:firstColumn="1" w:lastColumn="0" w:noHBand="0" w:noVBand="1"/>
      </w:tblPr>
      <w:tblGrid>
        <w:gridCol w:w="2129"/>
        <w:gridCol w:w="3134"/>
        <w:gridCol w:w="561"/>
        <w:gridCol w:w="1907"/>
        <w:gridCol w:w="1897"/>
      </w:tblGrid>
      <w:tr w:rsidR="00BD4002" w:rsidRPr="001B54B2" w14:paraId="263BB75D" w14:textId="77777777" w:rsidTr="008D1143">
        <w:trPr>
          <w:trHeight w:val="675"/>
          <w:jc w:val="center"/>
        </w:trPr>
        <w:tc>
          <w:tcPr>
            <w:tcW w:w="2162" w:type="dxa"/>
            <w:vAlign w:val="center"/>
          </w:tcPr>
          <w:p w14:paraId="2D8A2305"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Ключові партнери</w:t>
            </w:r>
          </w:p>
        </w:tc>
        <w:tc>
          <w:tcPr>
            <w:tcW w:w="3163" w:type="dxa"/>
            <w:vAlign w:val="center"/>
          </w:tcPr>
          <w:p w14:paraId="276E47F7"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Ключові види діяльності</w:t>
            </w:r>
          </w:p>
        </w:tc>
        <w:tc>
          <w:tcPr>
            <w:tcW w:w="2468" w:type="dxa"/>
            <w:gridSpan w:val="2"/>
            <w:vAlign w:val="center"/>
          </w:tcPr>
          <w:p w14:paraId="4CCB9DB4"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Взаємовідносини з клієнтами</w:t>
            </w:r>
          </w:p>
        </w:tc>
        <w:tc>
          <w:tcPr>
            <w:tcW w:w="1836" w:type="dxa"/>
            <w:vAlign w:val="center"/>
          </w:tcPr>
          <w:p w14:paraId="3A6DED77"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Споживчі сегменти</w:t>
            </w:r>
          </w:p>
        </w:tc>
      </w:tr>
      <w:tr w:rsidR="00BD4002" w:rsidRPr="001B54B2" w14:paraId="13E6239D" w14:textId="77777777" w:rsidTr="008D1143">
        <w:trPr>
          <w:trHeight w:val="3665"/>
          <w:jc w:val="center"/>
        </w:trPr>
        <w:tc>
          <w:tcPr>
            <w:tcW w:w="2162" w:type="dxa"/>
            <w:vMerge w:val="restart"/>
            <w:vAlign w:val="center"/>
          </w:tcPr>
          <w:p w14:paraId="5BF6290D"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СВ Альтера</w:t>
            </w:r>
          </w:p>
          <w:p w14:paraId="0D91AF64" w14:textId="77777777" w:rsidR="00BD4002" w:rsidRPr="001B54B2" w:rsidRDefault="00BD4002" w:rsidP="008D1143">
            <w:pPr>
              <w:spacing w:line="360" w:lineRule="auto"/>
              <w:ind w:firstLine="25"/>
              <w:jc w:val="center"/>
              <w:rPr>
                <w:color w:val="000000"/>
                <w:sz w:val="28"/>
                <w:szCs w:val="28"/>
                <w:lang w:val="uk-UA"/>
              </w:rPr>
            </w:pPr>
          </w:p>
          <w:p w14:paraId="290256BD"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ABB Україна</w:t>
            </w:r>
          </w:p>
          <w:p w14:paraId="59C6481B" w14:textId="77777777" w:rsidR="00BD4002" w:rsidRPr="001B54B2" w:rsidRDefault="00BD4002" w:rsidP="008D1143">
            <w:pPr>
              <w:spacing w:line="360" w:lineRule="auto"/>
              <w:ind w:firstLine="25"/>
              <w:jc w:val="center"/>
              <w:rPr>
                <w:color w:val="000000"/>
                <w:sz w:val="28"/>
                <w:szCs w:val="28"/>
                <w:lang w:val="uk-UA"/>
              </w:rPr>
            </w:pPr>
          </w:p>
        </w:tc>
        <w:tc>
          <w:tcPr>
            <w:tcW w:w="3163" w:type="dxa"/>
            <w:vAlign w:val="center"/>
          </w:tcPr>
          <w:p w14:paraId="26C91D89"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1.Збірка системи під індивідуальні потреби клієнта.</w:t>
            </w:r>
          </w:p>
          <w:p w14:paraId="0C7ECF90"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2.Пошук потенційних покупців.</w:t>
            </w:r>
          </w:p>
          <w:p w14:paraId="77ED8307" w14:textId="77777777" w:rsidR="00BD4002" w:rsidRPr="001B54B2" w:rsidRDefault="00BD4002" w:rsidP="008D1143">
            <w:pPr>
              <w:spacing w:line="360" w:lineRule="auto"/>
              <w:ind w:firstLine="25"/>
              <w:jc w:val="center"/>
              <w:rPr>
                <w:color w:val="000000"/>
                <w:sz w:val="28"/>
                <w:szCs w:val="28"/>
                <w:lang w:val="uk-UA"/>
              </w:rPr>
            </w:pPr>
          </w:p>
        </w:tc>
        <w:tc>
          <w:tcPr>
            <w:tcW w:w="2468" w:type="dxa"/>
            <w:gridSpan w:val="2"/>
            <w:vAlign w:val="center"/>
          </w:tcPr>
          <w:p w14:paraId="6DC89AD4"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1. Ведення інформації про наявних та потенційних клієнтів.</w:t>
            </w:r>
          </w:p>
          <w:p w14:paraId="43E89773"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2. Планування та ведення історії контактів компаній з клієнтом.</w:t>
            </w:r>
          </w:p>
        </w:tc>
        <w:tc>
          <w:tcPr>
            <w:tcW w:w="1836" w:type="dxa"/>
            <w:vAlign w:val="center"/>
          </w:tcPr>
          <w:p w14:paraId="4D06E7ED"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1. Комунальні підприємства.</w:t>
            </w:r>
          </w:p>
          <w:p w14:paraId="1CFC3E13"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2. Промислові структури з наявними власними котельнями.</w:t>
            </w:r>
          </w:p>
        </w:tc>
      </w:tr>
      <w:tr w:rsidR="00BD4002" w:rsidRPr="001B54B2" w14:paraId="1F0B165C" w14:textId="77777777" w:rsidTr="008D1143">
        <w:trPr>
          <w:trHeight w:val="7068"/>
          <w:jc w:val="center"/>
        </w:trPr>
        <w:tc>
          <w:tcPr>
            <w:tcW w:w="2162" w:type="dxa"/>
            <w:vMerge/>
            <w:vAlign w:val="center"/>
          </w:tcPr>
          <w:p w14:paraId="7EF10729" w14:textId="77777777" w:rsidR="00BD4002" w:rsidRPr="001B54B2" w:rsidRDefault="00BD4002" w:rsidP="008D1143">
            <w:pPr>
              <w:spacing w:line="360" w:lineRule="auto"/>
              <w:ind w:firstLine="25"/>
              <w:jc w:val="center"/>
              <w:rPr>
                <w:color w:val="000000"/>
                <w:sz w:val="28"/>
                <w:szCs w:val="28"/>
                <w:lang w:val="uk-UA"/>
              </w:rPr>
            </w:pPr>
          </w:p>
        </w:tc>
        <w:tc>
          <w:tcPr>
            <w:tcW w:w="3163" w:type="dxa"/>
            <w:vAlign w:val="center"/>
          </w:tcPr>
          <w:p w14:paraId="7FACBAE2"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Ключові ресурси:</w:t>
            </w:r>
          </w:p>
          <w:p w14:paraId="208A6E35" w14:textId="77777777" w:rsidR="00BD4002" w:rsidRPr="001B54B2" w:rsidRDefault="00BD4002" w:rsidP="008D1143">
            <w:pPr>
              <w:pStyle w:val="ab"/>
              <w:widowControl w:val="0"/>
              <w:autoSpaceDE w:val="0"/>
              <w:autoSpaceDN w:val="0"/>
              <w:adjustRightInd w:val="0"/>
              <w:spacing w:line="360" w:lineRule="auto"/>
              <w:ind w:left="0" w:firstLine="25"/>
              <w:jc w:val="center"/>
              <w:rPr>
                <w:color w:val="000000"/>
                <w:sz w:val="28"/>
                <w:szCs w:val="28"/>
                <w:lang w:val="uk-UA"/>
              </w:rPr>
            </w:pPr>
            <w:r w:rsidRPr="001B54B2">
              <w:rPr>
                <w:color w:val="000000"/>
                <w:sz w:val="28"/>
                <w:szCs w:val="28"/>
                <w:lang w:val="uk-UA"/>
              </w:rPr>
              <w:t>1. Перетворювачі частоти.</w:t>
            </w:r>
          </w:p>
          <w:p w14:paraId="79B2B5B3" w14:textId="77777777" w:rsidR="00BD4002" w:rsidRPr="001B54B2" w:rsidRDefault="00BD4002" w:rsidP="008D1143">
            <w:pPr>
              <w:pStyle w:val="ab"/>
              <w:widowControl w:val="0"/>
              <w:autoSpaceDE w:val="0"/>
              <w:autoSpaceDN w:val="0"/>
              <w:adjustRightInd w:val="0"/>
              <w:spacing w:line="360" w:lineRule="auto"/>
              <w:ind w:left="0" w:firstLine="25"/>
              <w:jc w:val="center"/>
              <w:rPr>
                <w:color w:val="000000"/>
                <w:sz w:val="28"/>
                <w:szCs w:val="28"/>
                <w:lang w:val="uk-UA"/>
              </w:rPr>
            </w:pPr>
            <w:r w:rsidRPr="001B54B2">
              <w:rPr>
                <w:color w:val="000000"/>
                <w:sz w:val="28"/>
                <w:szCs w:val="28"/>
                <w:lang w:val="uk-UA"/>
              </w:rPr>
              <w:t>2. Периферійне обладнання:</w:t>
            </w:r>
          </w:p>
          <w:p w14:paraId="57F19B0C" w14:textId="77777777" w:rsidR="00BD4002" w:rsidRPr="001B54B2" w:rsidRDefault="00BD4002" w:rsidP="008D1143">
            <w:pPr>
              <w:pStyle w:val="ab"/>
              <w:widowControl w:val="0"/>
              <w:autoSpaceDE w:val="0"/>
              <w:autoSpaceDN w:val="0"/>
              <w:adjustRightInd w:val="0"/>
              <w:spacing w:line="360" w:lineRule="auto"/>
              <w:ind w:left="0" w:firstLine="25"/>
              <w:jc w:val="center"/>
              <w:rPr>
                <w:color w:val="000000"/>
                <w:sz w:val="28"/>
                <w:szCs w:val="28"/>
                <w:lang w:val="uk-UA"/>
              </w:rPr>
            </w:pPr>
            <w:r w:rsidRPr="001B54B2">
              <w:rPr>
                <w:color w:val="000000"/>
                <w:sz w:val="28"/>
                <w:szCs w:val="28"/>
                <w:lang w:val="uk-UA"/>
              </w:rPr>
              <w:t>Датчики тиску:</w:t>
            </w:r>
          </w:p>
          <w:p w14:paraId="6AD6017C" w14:textId="77777777" w:rsidR="00BD4002" w:rsidRPr="001B54B2" w:rsidRDefault="00BD4002" w:rsidP="008D1143">
            <w:pPr>
              <w:pStyle w:val="ab"/>
              <w:widowControl w:val="0"/>
              <w:autoSpaceDE w:val="0"/>
              <w:autoSpaceDN w:val="0"/>
              <w:adjustRightInd w:val="0"/>
              <w:spacing w:line="360" w:lineRule="auto"/>
              <w:ind w:left="0" w:firstLine="25"/>
              <w:jc w:val="center"/>
              <w:rPr>
                <w:sz w:val="28"/>
                <w:szCs w:val="28"/>
                <w:lang w:val="uk-UA" w:eastAsia="uk-UA"/>
              </w:rPr>
            </w:pPr>
            <w:r w:rsidRPr="001B54B2">
              <w:rPr>
                <w:sz w:val="28"/>
                <w:szCs w:val="28"/>
                <w:lang w:val="uk-UA"/>
              </w:rPr>
              <w:t xml:space="preserve">ОВЕН ПД200, </w:t>
            </w:r>
            <w:r w:rsidRPr="001B54B2">
              <w:rPr>
                <w:sz w:val="28"/>
                <w:szCs w:val="28"/>
                <w:lang w:val="uk-UA" w:eastAsia="uk-UA"/>
              </w:rPr>
              <w:t>Dwyer Instruments серії 628 і 628CR.</w:t>
            </w:r>
          </w:p>
          <w:p w14:paraId="2F03E1FE" w14:textId="77777777" w:rsidR="00BD4002" w:rsidRPr="001B54B2" w:rsidRDefault="00BD4002" w:rsidP="008D1143">
            <w:pPr>
              <w:pStyle w:val="ab"/>
              <w:widowControl w:val="0"/>
              <w:autoSpaceDE w:val="0"/>
              <w:autoSpaceDN w:val="0"/>
              <w:adjustRightInd w:val="0"/>
              <w:spacing w:line="360" w:lineRule="auto"/>
              <w:ind w:left="0" w:firstLine="25"/>
              <w:jc w:val="center"/>
              <w:rPr>
                <w:sz w:val="28"/>
                <w:szCs w:val="28"/>
                <w:lang w:val="uk-UA" w:eastAsia="uk-UA"/>
              </w:rPr>
            </w:pPr>
            <w:r w:rsidRPr="001B54B2">
              <w:rPr>
                <w:sz w:val="28"/>
                <w:szCs w:val="28"/>
                <w:lang w:val="uk-UA" w:eastAsia="uk-UA"/>
              </w:rPr>
              <w:t>Датчики температури:  Pt100.</w:t>
            </w:r>
          </w:p>
          <w:p w14:paraId="43018F23" w14:textId="77777777" w:rsidR="00BD4002" w:rsidRPr="001B54B2" w:rsidRDefault="00BD4002" w:rsidP="008D1143">
            <w:pPr>
              <w:spacing w:line="360" w:lineRule="auto"/>
              <w:ind w:firstLine="25"/>
              <w:jc w:val="center"/>
              <w:rPr>
                <w:sz w:val="28"/>
                <w:szCs w:val="28"/>
                <w:lang w:val="uk-UA"/>
              </w:rPr>
            </w:pPr>
            <w:r w:rsidRPr="001B54B2">
              <w:rPr>
                <w:color w:val="000000"/>
                <w:sz w:val="28"/>
                <w:szCs w:val="28"/>
                <w:lang w:val="uk-UA"/>
              </w:rPr>
              <w:t xml:space="preserve">Виконавчі механізми, регулювання: МЕО, </w:t>
            </w:r>
            <w:r w:rsidRPr="001B54B2">
              <w:rPr>
                <w:sz w:val="28"/>
                <w:szCs w:val="28"/>
                <w:lang w:val="uk-UA"/>
              </w:rPr>
              <w:t>Belimo NV24A-MP-TPC (1000 Н).</w:t>
            </w:r>
          </w:p>
          <w:p w14:paraId="2DDCFE98" w14:textId="77777777" w:rsidR="00BD4002" w:rsidRPr="001B54B2" w:rsidRDefault="00BD4002" w:rsidP="00BD4002">
            <w:pPr>
              <w:pStyle w:val="ab"/>
              <w:widowControl w:val="0"/>
              <w:numPr>
                <w:ilvl w:val="0"/>
                <w:numId w:val="29"/>
              </w:numPr>
              <w:autoSpaceDE w:val="0"/>
              <w:autoSpaceDN w:val="0"/>
              <w:adjustRightInd w:val="0"/>
              <w:spacing w:line="360" w:lineRule="auto"/>
              <w:ind w:left="34" w:firstLine="25"/>
              <w:jc w:val="center"/>
              <w:rPr>
                <w:color w:val="000000"/>
                <w:sz w:val="28"/>
                <w:szCs w:val="28"/>
                <w:lang w:val="uk-UA"/>
              </w:rPr>
            </w:pPr>
            <w:r w:rsidRPr="001B54B2">
              <w:rPr>
                <w:color w:val="000000"/>
                <w:sz w:val="28"/>
                <w:szCs w:val="28"/>
                <w:lang w:val="uk-UA"/>
              </w:rPr>
              <w:t>Системи керування технологічним процесом може бути реалізована на ПЛК АВВ АС 500, або ж контролери ПЛК ОВЕН.</w:t>
            </w:r>
          </w:p>
          <w:p w14:paraId="121FCEA2" w14:textId="77777777" w:rsidR="00BD4002" w:rsidRPr="001B54B2" w:rsidRDefault="00BD4002" w:rsidP="00BD4002">
            <w:pPr>
              <w:pStyle w:val="ab"/>
              <w:widowControl w:val="0"/>
              <w:numPr>
                <w:ilvl w:val="0"/>
                <w:numId w:val="29"/>
              </w:numPr>
              <w:autoSpaceDE w:val="0"/>
              <w:autoSpaceDN w:val="0"/>
              <w:adjustRightInd w:val="0"/>
              <w:spacing w:line="360" w:lineRule="auto"/>
              <w:ind w:left="34" w:firstLine="25"/>
              <w:jc w:val="center"/>
              <w:rPr>
                <w:color w:val="000000"/>
                <w:sz w:val="28"/>
                <w:szCs w:val="28"/>
                <w:lang w:val="uk-UA"/>
              </w:rPr>
            </w:pPr>
            <w:r w:rsidRPr="001B54B2">
              <w:rPr>
                <w:color w:val="000000"/>
                <w:sz w:val="28"/>
                <w:szCs w:val="28"/>
                <w:lang w:val="uk-UA"/>
              </w:rPr>
              <w:t>Пароперегрівач індуктивний.</w:t>
            </w:r>
          </w:p>
        </w:tc>
        <w:tc>
          <w:tcPr>
            <w:tcW w:w="2468" w:type="dxa"/>
            <w:gridSpan w:val="2"/>
            <w:vAlign w:val="center"/>
          </w:tcPr>
          <w:p w14:paraId="6946E647"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Канали збуту:</w:t>
            </w:r>
          </w:p>
          <w:p w14:paraId="5FFD324B"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1.Прямий канал збуту.</w:t>
            </w:r>
          </w:p>
          <w:p w14:paraId="0F7F54CB"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2.Посередницький канал збуту.</w:t>
            </w:r>
          </w:p>
          <w:p w14:paraId="22E4B8A7"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3. Партнерство з комунальними структурами.</w:t>
            </w:r>
          </w:p>
        </w:tc>
        <w:tc>
          <w:tcPr>
            <w:tcW w:w="1836" w:type="dxa"/>
            <w:vAlign w:val="center"/>
          </w:tcPr>
          <w:p w14:paraId="3B8CAE64" w14:textId="77777777" w:rsidR="00BD4002" w:rsidRPr="001B54B2" w:rsidRDefault="00BD4002" w:rsidP="008D1143">
            <w:pPr>
              <w:spacing w:line="360" w:lineRule="auto"/>
              <w:ind w:firstLine="25"/>
              <w:jc w:val="center"/>
              <w:rPr>
                <w:color w:val="000000"/>
                <w:sz w:val="28"/>
                <w:szCs w:val="28"/>
                <w:lang w:val="uk-UA"/>
              </w:rPr>
            </w:pPr>
          </w:p>
        </w:tc>
      </w:tr>
      <w:tr w:rsidR="00BD4002" w:rsidRPr="001B54B2" w14:paraId="5E135816" w14:textId="77777777" w:rsidTr="008D1143">
        <w:trPr>
          <w:jc w:val="center"/>
        </w:trPr>
        <w:tc>
          <w:tcPr>
            <w:tcW w:w="5886" w:type="dxa"/>
            <w:gridSpan w:val="3"/>
            <w:vAlign w:val="center"/>
          </w:tcPr>
          <w:p w14:paraId="07658DB5"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Структура собівартості:</w:t>
            </w:r>
          </w:p>
          <w:p w14:paraId="5DFA1AC4"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Витрати постійні:</w:t>
            </w:r>
            <w:r w:rsidRPr="001B54B2">
              <w:rPr>
                <w:rFonts w:eastAsia="Arial Unicode MS"/>
                <w:color w:val="000000"/>
                <w:sz w:val="28"/>
                <w:szCs w:val="28"/>
                <w:lang w:val="uk-UA"/>
              </w:rPr>
              <w:t xml:space="preserve"> </w:t>
            </w:r>
            <w:r w:rsidRPr="001B54B2">
              <w:rPr>
                <w:b/>
                <w:color w:val="000000"/>
                <w:sz w:val="28"/>
                <w:szCs w:val="28"/>
                <w:lang w:val="uk-UA"/>
              </w:rPr>
              <w:t xml:space="preserve">631 400 </w:t>
            </w:r>
            <w:r w:rsidRPr="001B54B2">
              <w:rPr>
                <w:rFonts w:eastAsia="Arial Unicode MS"/>
                <w:color w:val="000000"/>
                <w:sz w:val="28"/>
                <w:szCs w:val="28"/>
                <w:lang w:val="uk-UA"/>
              </w:rPr>
              <w:t>грн в місяць.</w:t>
            </w:r>
          </w:p>
        </w:tc>
        <w:tc>
          <w:tcPr>
            <w:tcW w:w="3743" w:type="dxa"/>
            <w:gridSpan w:val="2"/>
            <w:vAlign w:val="center"/>
          </w:tcPr>
          <w:p w14:paraId="5EE1AC04"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Потоки надходження доходу:</w:t>
            </w:r>
          </w:p>
          <w:p w14:paraId="1290F4FD" w14:textId="77777777" w:rsidR="00BD4002" w:rsidRPr="001B54B2" w:rsidRDefault="00BD4002" w:rsidP="008D1143">
            <w:pPr>
              <w:spacing w:line="360" w:lineRule="auto"/>
              <w:ind w:firstLine="25"/>
              <w:jc w:val="center"/>
              <w:rPr>
                <w:color w:val="000000"/>
                <w:sz w:val="28"/>
                <w:szCs w:val="28"/>
                <w:lang w:val="uk-UA"/>
              </w:rPr>
            </w:pPr>
            <w:r w:rsidRPr="001B54B2">
              <w:rPr>
                <w:color w:val="000000"/>
                <w:sz w:val="28"/>
                <w:szCs w:val="28"/>
                <w:lang w:val="uk-UA"/>
              </w:rPr>
              <w:t>Активний продаж.</w:t>
            </w:r>
          </w:p>
        </w:tc>
      </w:tr>
    </w:tbl>
    <w:p w14:paraId="27273D74" w14:textId="77777777" w:rsidR="00BD4002" w:rsidRPr="001B54B2" w:rsidRDefault="00BD4002" w:rsidP="00BD4002">
      <w:pPr>
        <w:spacing w:line="360" w:lineRule="auto"/>
        <w:ind w:firstLine="709"/>
        <w:rPr>
          <w:bCs/>
          <w:color w:val="000000"/>
          <w:sz w:val="28"/>
          <w:szCs w:val="28"/>
          <w:lang w:val="uk-UA"/>
        </w:rPr>
      </w:pPr>
    </w:p>
    <w:p w14:paraId="276D4F7A" w14:textId="77777777" w:rsidR="00500389" w:rsidRDefault="00500389" w:rsidP="00BD4002">
      <w:pPr>
        <w:spacing w:line="360" w:lineRule="auto"/>
        <w:ind w:firstLine="709"/>
        <w:rPr>
          <w:bCs/>
          <w:color w:val="000000"/>
          <w:sz w:val="28"/>
          <w:szCs w:val="28"/>
          <w:lang w:val="uk-UA"/>
        </w:rPr>
      </w:pPr>
    </w:p>
    <w:p w14:paraId="278EC7F9" w14:textId="77777777" w:rsidR="00500389" w:rsidRDefault="00500389" w:rsidP="00BD4002">
      <w:pPr>
        <w:spacing w:line="360" w:lineRule="auto"/>
        <w:ind w:firstLine="709"/>
        <w:rPr>
          <w:bCs/>
          <w:color w:val="000000"/>
          <w:sz w:val="28"/>
          <w:szCs w:val="28"/>
          <w:lang w:val="uk-UA"/>
        </w:rPr>
      </w:pPr>
    </w:p>
    <w:p w14:paraId="2B9A6E54" w14:textId="77777777" w:rsidR="00500389" w:rsidRDefault="00500389" w:rsidP="00BD4002">
      <w:pPr>
        <w:spacing w:line="360" w:lineRule="auto"/>
        <w:ind w:firstLine="709"/>
        <w:rPr>
          <w:bCs/>
          <w:color w:val="000000"/>
          <w:sz w:val="28"/>
          <w:szCs w:val="28"/>
          <w:lang w:val="uk-UA"/>
        </w:rPr>
      </w:pPr>
    </w:p>
    <w:p w14:paraId="5E87624F" w14:textId="77777777" w:rsidR="00BD4002" w:rsidRPr="001B54B2" w:rsidRDefault="00BD4002" w:rsidP="00BD4002">
      <w:pPr>
        <w:spacing w:line="360" w:lineRule="auto"/>
        <w:ind w:firstLine="709"/>
        <w:rPr>
          <w:bCs/>
          <w:color w:val="000000"/>
          <w:sz w:val="28"/>
          <w:szCs w:val="28"/>
          <w:lang w:val="uk-UA"/>
        </w:rPr>
      </w:pPr>
      <w:r w:rsidRPr="001B54B2">
        <w:rPr>
          <w:bCs/>
          <w:color w:val="000000"/>
          <w:sz w:val="28"/>
          <w:szCs w:val="28"/>
          <w:lang w:val="uk-UA"/>
        </w:rPr>
        <w:lastRenderedPageBreak/>
        <w:t>Висновки:</w:t>
      </w:r>
    </w:p>
    <w:p w14:paraId="0AD349B8" w14:textId="77777777" w:rsidR="00BD4002" w:rsidRPr="001B54B2" w:rsidRDefault="00BD4002" w:rsidP="00BD4002">
      <w:pPr>
        <w:spacing w:line="360" w:lineRule="auto"/>
        <w:ind w:firstLine="709"/>
        <w:jc w:val="both"/>
        <w:rPr>
          <w:color w:val="000000"/>
          <w:sz w:val="28"/>
          <w:szCs w:val="28"/>
          <w:lang w:val="uk-UA"/>
        </w:rPr>
      </w:pPr>
      <w:r w:rsidRPr="001B54B2">
        <w:rPr>
          <w:color w:val="000000"/>
          <w:sz w:val="28"/>
          <w:szCs w:val="28"/>
          <w:lang w:val="uk-UA"/>
        </w:rPr>
        <w:t xml:space="preserve">Підводячи підсумки по розділу, ми бачимо, що у нашого стартап-проекту є перспективи через декілька факторів : по-перше, це ціна продукції, яка нижча за більш брендових конкурентів суттєво. В своєму специфічному ринку дана продукція має користуватись попитом. Звісно, конкуренція присутня, але якщо робити грамотне удосконалення та логічний поступовий вхід на ринок, вона буде незначна. </w:t>
      </w:r>
    </w:p>
    <w:p w14:paraId="66BFC33A"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 xml:space="preserve">Завдяки виконаним комплексним модернізаціям і новим технічним рішенням ми отримуємо економію як палива так і електроенергії. Використання газоаналізатора призводить до економії палива приблизно на 3%, звичайно даний відсоток не великий, але при кількості палива, що використовується за місяць і в подальшому за рік, являється досить суттєвим. Також використовуючи відомі середні значення ефективності використання перетворювачів частоти, та меншу потужність пароперегрівача ми отримаємо значення економії електричної енергії в 35%. Доцільно описати витрати після модернізації.  </w:t>
      </w:r>
    </w:p>
    <w:p w14:paraId="65B1686D" w14:textId="77777777" w:rsidR="00BD4002" w:rsidRPr="001B54B2" w:rsidRDefault="00BD4002" w:rsidP="00BD4002">
      <w:pPr>
        <w:spacing w:line="360" w:lineRule="auto"/>
        <w:ind w:firstLine="709"/>
        <w:jc w:val="both"/>
        <w:rPr>
          <w:sz w:val="28"/>
          <w:szCs w:val="28"/>
          <w:lang w:val="uk-UA"/>
        </w:rPr>
      </w:pPr>
      <w:r w:rsidRPr="001B54B2">
        <w:rPr>
          <w:sz w:val="28"/>
          <w:szCs w:val="28"/>
          <w:lang w:val="uk-UA"/>
        </w:rPr>
        <w:t>Витрати після введення модернізації узагальнимо в таблиці 4.12:</w:t>
      </w:r>
    </w:p>
    <w:p w14:paraId="62000E10" w14:textId="77777777" w:rsidR="00BD4002" w:rsidRPr="001B54B2" w:rsidRDefault="00BD4002" w:rsidP="00BD4002">
      <w:pPr>
        <w:spacing w:line="360" w:lineRule="auto"/>
        <w:ind w:firstLine="709"/>
        <w:jc w:val="right"/>
        <w:rPr>
          <w:bCs/>
          <w:sz w:val="28"/>
          <w:szCs w:val="28"/>
          <w:lang w:val="uk-UA"/>
        </w:rPr>
      </w:pPr>
      <w:r w:rsidRPr="001B54B2">
        <w:rPr>
          <w:bCs/>
          <w:iCs/>
          <w:sz w:val="28"/>
          <w:szCs w:val="28"/>
          <w:lang w:val="uk-UA"/>
        </w:rPr>
        <w:t xml:space="preserve">Таблиця 4.12 - </w:t>
      </w:r>
      <w:r w:rsidRPr="001B54B2">
        <w:rPr>
          <w:bCs/>
          <w:sz w:val="28"/>
          <w:szCs w:val="28"/>
          <w:lang w:val="uk-UA"/>
        </w:rPr>
        <w:t>Прямі матеріальні витрати після модернізації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
        <w:gridCol w:w="2713"/>
        <w:gridCol w:w="1240"/>
        <w:gridCol w:w="815"/>
        <w:gridCol w:w="1246"/>
        <w:gridCol w:w="1606"/>
        <w:gridCol w:w="1506"/>
      </w:tblGrid>
      <w:tr w:rsidR="00BD4002" w:rsidRPr="001B54B2" w14:paraId="5C52F8CE" w14:textId="77777777" w:rsidTr="008D1143">
        <w:trPr>
          <w:trHeight w:val="638"/>
        </w:trPr>
        <w:tc>
          <w:tcPr>
            <w:tcW w:w="261" w:type="pct"/>
            <w:tcMar>
              <w:top w:w="15" w:type="dxa"/>
              <w:left w:w="15" w:type="dxa"/>
              <w:bottom w:w="0" w:type="dxa"/>
              <w:right w:w="15" w:type="dxa"/>
            </w:tcMar>
            <w:vAlign w:val="center"/>
          </w:tcPr>
          <w:p w14:paraId="37286E4E"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 п/п</w:t>
            </w:r>
          </w:p>
        </w:tc>
        <w:tc>
          <w:tcPr>
            <w:tcW w:w="1409" w:type="pct"/>
            <w:tcMar>
              <w:top w:w="15" w:type="dxa"/>
              <w:left w:w="15" w:type="dxa"/>
              <w:bottom w:w="0" w:type="dxa"/>
              <w:right w:w="15" w:type="dxa"/>
            </w:tcMar>
            <w:vAlign w:val="center"/>
          </w:tcPr>
          <w:p w14:paraId="251C6ECB"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Назва ресурсу</w:t>
            </w:r>
          </w:p>
        </w:tc>
        <w:tc>
          <w:tcPr>
            <w:tcW w:w="644" w:type="pct"/>
            <w:tcMar>
              <w:top w:w="15" w:type="dxa"/>
              <w:left w:w="15" w:type="dxa"/>
              <w:bottom w:w="0" w:type="dxa"/>
              <w:right w:w="15" w:type="dxa"/>
            </w:tcMar>
            <w:vAlign w:val="center"/>
          </w:tcPr>
          <w:p w14:paraId="4ED32E06"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Одиниця вимір.</w:t>
            </w:r>
          </w:p>
        </w:tc>
        <w:tc>
          <w:tcPr>
            <w:tcW w:w="423" w:type="pct"/>
            <w:tcMar>
              <w:top w:w="15" w:type="dxa"/>
              <w:left w:w="15" w:type="dxa"/>
              <w:bottom w:w="0" w:type="dxa"/>
              <w:right w:w="15" w:type="dxa"/>
            </w:tcMar>
            <w:vAlign w:val="center"/>
          </w:tcPr>
          <w:p w14:paraId="16997293"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Ціна</w:t>
            </w:r>
          </w:p>
        </w:tc>
        <w:tc>
          <w:tcPr>
            <w:tcW w:w="646" w:type="pct"/>
            <w:tcMar>
              <w:top w:w="15" w:type="dxa"/>
              <w:left w:w="15" w:type="dxa"/>
              <w:bottom w:w="0" w:type="dxa"/>
              <w:right w:w="15" w:type="dxa"/>
            </w:tcMar>
            <w:vAlign w:val="center"/>
          </w:tcPr>
          <w:p w14:paraId="17CD3571"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Кількість ресурсу за місяць</w:t>
            </w:r>
          </w:p>
        </w:tc>
        <w:tc>
          <w:tcPr>
            <w:tcW w:w="834" w:type="pct"/>
            <w:tcMar>
              <w:top w:w="15" w:type="dxa"/>
              <w:left w:w="15" w:type="dxa"/>
              <w:bottom w:w="0" w:type="dxa"/>
              <w:right w:w="15" w:type="dxa"/>
            </w:tcMar>
            <w:vAlign w:val="center"/>
          </w:tcPr>
          <w:p w14:paraId="3687E0D4"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Потреба на місяць</w:t>
            </w:r>
          </w:p>
        </w:tc>
        <w:tc>
          <w:tcPr>
            <w:tcW w:w="782" w:type="pct"/>
            <w:vAlign w:val="center"/>
          </w:tcPr>
          <w:p w14:paraId="15C90860" w14:textId="77777777" w:rsidR="00BD4002" w:rsidRPr="001B54B2" w:rsidRDefault="00BD4002" w:rsidP="008D1143">
            <w:pPr>
              <w:spacing w:line="360" w:lineRule="auto"/>
              <w:jc w:val="center"/>
              <w:rPr>
                <w:sz w:val="28"/>
                <w:szCs w:val="28"/>
                <w:lang w:val="uk-UA"/>
              </w:rPr>
            </w:pPr>
            <w:r w:rsidRPr="001B54B2">
              <w:rPr>
                <w:sz w:val="28"/>
                <w:szCs w:val="28"/>
                <w:lang w:val="uk-UA"/>
              </w:rPr>
              <w:t>Потреба на рік</w:t>
            </w:r>
          </w:p>
        </w:tc>
      </w:tr>
      <w:tr w:rsidR="00BD4002" w:rsidRPr="001B54B2" w14:paraId="15AE80E5" w14:textId="77777777" w:rsidTr="008D1143">
        <w:trPr>
          <w:trHeight w:val="563"/>
        </w:trPr>
        <w:tc>
          <w:tcPr>
            <w:tcW w:w="261" w:type="pct"/>
            <w:tcMar>
              <w:top w:w="15" w:type="dxa"/>
              <w:left w:w="15" w:type="dxa"/>
              <w:bottom w:w="0" w:type="dxa"/>
              <w:right w:w="15" w:type="dxa"/>
            </w:tcMar>
            <w:vAlign w:val="center"/>
          </w:tcPr>
          <w:p w14:paraId="761FDDEF" w14:textId="77777777" w:rsidR="00BD4002" w:rsidRPr="001B54B2" w:rsidRDefault="00BD4002" w:rsidP="008D1143">
            <w:pPr>
              <w:spacing w:line="360" w:lineRule="auto"/>
              <w:jc w:val="center"/>
              <w:rPr>
                <w:sz w:val="28"/>
                <w:szCs w:val="28"/>
                <w:lang w:val="uk-UA"/>
              </w:rPr>
            </w:pPr>
            <w:r w:rsidRPr="001B54B2">
              <w:rPr>
                <w:sz w:val="28"/>
                <w:szCs w:val="28"/>
                <w:lang w:val="uk-UA"/>
              </w:rPr>
              <w:t>1.</w:t>
            </w:r>
          </w:p>
        </w:tc>
        <w:tc>
          <w:tcPr>
            <w:tcW w:w="1409" w:type="pct"/>
            <w:tcMar>
              <w:top w:w="15" w:type="dxa"/>
              <w:left w:w="15" w:type="dxa"/>
              <w:bottom w:w="0" w:type="dxa"/>
              <w:right w:w="15" w:type="dxa"/>
            </w:tcMar>
            <w:vAlign w:val="center"/>
          </w:tcPr>
          <w:p w14:paraId="3F9217A1" w14:textId="77777777" w:rsidR="00BD4002" w:rsidRPr="001B54B2" w:rsidRDefault="00BD4002" w:rsidP="008D1143">
            <w:pPr>
              <w:spacing w:line="360" w:lineRule="auto"/>
              <w:jc w:val="center"/>
              <w:rPr>
                <w:sz w:val="28"/>
                <w:szCs w:val="28"/>
                <w:lang w:val="uk-UA"/>
              </w:rPr>
            </w:pPr>
            <w:r w:rsidRPr="001B54B2">
              <w:rPr>
                <w:iCs/>
                <w:sz w:val="28"/>
                <w:szCs w:val="28"/>
                <w:lang w:val="uk-UA"/>
              </w:rPr>
              <w:t>Витрати сировини й матеріалів (вода)</w:t>
            </w:r>
          </w:p>
        </w:tc>
        <w:tc>
          <w:tcPr>
            <w:tcW w:w="644" w:type="pct"/>
            <w:tcMar>
              <w:top w:w="15" w:type="dxa"/>
              <w:left w:w="15" w:type="dxa"/>
              <w:bottom w:w="0" w:type="dxa"/>
              <w:right w:w="15" w:type="dxa"/>
            </w:tcMar>
            <w:vAlign w:val="center"/>
          </w:tcPr>
          <w:p w14:paraId="62A1546D" w14:textId="77777777" w:rsidR="00BD4002" w:rsidRPr="001B54B2" w:rsidRDefault="00BD4002" w:rsidP="008D1143">
            <w:pPr>
              <w:spacing w:line="360" w:lineRule="auto"/>
              <w:jc w:val="center"/>
              <w:rPr>
                <w:sz w:val="28"/>
                <w:szCs w:val="28"/>
                <w:lang w:val="uk-UA"/>
              </w:rPr>
            </w:pPr>
            <w:r w:rsidRPr="001B54B2">
              <w:rPr>
                <w:sz w:val="28"/>
                <w:szCs w:val="28"/>
                <w:lang w:val="uk-UA"/>
              </w:rPr>
              <w:t>грн.</w:t>
            </w:r>
          </w:p>
        </w:tc>
        <w:tc>
          <w:tcPr>
            <w:tcW w:w="423" w:type="pct"/>
            <w:tcMar>
              <w:top w:w="15" w:type="dxa"/>
              <w:left w:w="15" w:type="dxa"/>
              <w:bottom w:w="0" w:type="dxa"/>
              <w:right w:w="15" w:type="dxa"/>
            </w:tcMar>
            <w:vAlign w:val="center"/>
          </w:tcPr>
          <w:p w14:paraId="6230CABD" w14:textId="77777777" w:rsidR="00BD4002" w:rsidRPr="001B54B2" w:rsidRDefault="00BD4002" w:rsidP="008D1143">
            <w:pPr>
              <w:spacing w:line="360" w:lineRule="auto"/>
              <w:jc w:val="center"/>
              <w:rPr>
                <w:sz w:val="28"/>
                <w:szCs w:val="28"/>
                <w:lang w:val="uk-UA"/>
              </w:rPr>
            </w:pPr>
            <w:r w:rsidRPr="001B54B2">
              <w:rPr>
                <w:rStyle w:val="af"/>
                <w:sz w:val="28"/>
                <w:szCs w:val="28"/>
                <w:lang w:val="uk-UA"/>
              </w:rPr>
              <w:t>11.20</w:t>
            </w:r>
          </w:p>
        </w:tc>
        <w:tc>
          <w:tcPr>
            <w:tcW w:w="646" w:type="pct"/>
            <w:tcMar>
              <w:top w:w="15" w:type="dxa"/>
              <w:left w:w="15" w:type="dxa"/>
              <w:bottom w:w="0" w:type="dxa"/>
              <w:right w:w="15" w:type="dxa"/>
            </w:tcMar>
            <w:vAlign w:val="center"/>
          </w:tcPr>
          <w:p w14:paraId="04DE9925" w14:textId="77777777" w:rsidR="00BD4002" w:rsidRPr="001B54B2" w:rsidRDefault="00BD4002" w:rsidP="008D1143">
            <w:pPr>
              <w:spacing w:line="360" w:lineRule="auto"/>
              <w:jc w:val="center"/>
              <w:rPr>
                <w:sz w:val="28"/>
                <w:szCs w:val="28"/>
                <w:lang w:val="uk-UA"/>
              </w:rPr>
            </w:pPr>
            <w:r w:rsidRPr="001B54B2">
              <w:rPr>
                <w:sz w:val="28"/>
                <w:szCs w:val="28"/>
                <w:lang w:val="uk-UA"/>
              </w:rPr>
              <w:t xml:space="preserve">100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p>
        </w:tc>
        <w:tc>
          <w:tcPr>
            <w:tcW w:w="834" w:type="pct"/>
            <w:tcMar>
              <w:top w:w="15" w:type="dxa"/>
              <w:left w:w="15" w:type="dxa"/>
              <w:bottom w:w="0" w:type="dxa"/>
              <w:right w:w="15" w:type="dxa"/>
            </w:tcMar>
            <w:vAlign w:val="center"/>
          </w:tcPr>
          <w:p w14:paraId="6AA5C3CE" w14:textId="77777777" w:rsidR="00BD4002" w:rsidRPr="001B54B2" w:rsidRDefault="00BD4002" w:rsidP="008D1143">
            <w:pPr>
              <w:spacing w:line="360" w:lineRule="auto"/>
              <w:jc w:val="center"/>
              <w:rPr>
                <w:sz w:val="28"/>
                <w:szCs w:val="28"/>
                <w:lang w:val="uk-UA"/>
              </w:rPr>
            </w:pPr>
            <w:r w:rsidRPr="001B54B2">
              <w:rPr>
                <w:sz w:val="28"/>
                <w:szCs w:val="28"/>
                <w:lang w:val="uk-UA"/>
              </w:rPr>
              <w:t>1 120</w:t>
            </w:r>
          </w:p>
        </w:tc>
        <w:tc>
          <w:tcPr>
            <w:tcW w:w="782" w:type="pct"/>
            <w:vAlign w:val="center"/>
          </w:tcPr>
          <w:p w14:paraId="7455ABD8" w14:textId="77777777" w:rsidR="00BD4002" w:rsidRPr="001B54B2" w:rsidRDefault="00BD4002" w:rsidP="008D1143">
            <w:pPr>
              <w:spacing w:line="360" w:lineRule="auto"/>
              <w:jc w:val="center"/>
              <w:rPr>
                <w:sz w:val="28"/>
                <w:szCs w:val="28"/>
                <w:lang w:val="uk-UA"/>
              </w:rPr>
            </w:pPr>
            <w:r w:rsidRPr="001B54B2">
              <w:rPr>
                <w:sz w:val="28"/>
                <w:szCs w:val="28"/>
                <w:lang w:val="uk-UA"/>
              </w:rPr>
              <w:t>13 440</w:t>
            </w:r>
          </w:p>
        </w:tc>
      </w:tr>
      <w:tr w:rsidR="00BD4002" w:rsidRPr="001B54B2" w14:paraId="7D56E0BF" w14:textId="77777777" w:rsidTr="008D1143">
        <w:trPr>
          <w:trHeight w:val="270"/>
        </w:trPr>
        <w:tc>
          <w:tcPr>
            <w:tcW w:w="261" w:type="pct"/>
            <w:tcMar>
              <w:top w:w="15" w:type="dxa"/>
              <w:left w:w="15" w:type="dxa"/>
              <w:bottom w:w="0" w:type="dxa"/>
              <w:right w:w="15" w:type="dxa"/>
            </w:tcMar>
            <w:vAlign w:val="center"/>
          </w:tcPr>
          <w:p w14:paraId="62939BBE" w14:textId="77777777" w:rsidR="00BD4002" w:rsidRPr="001B54B2" w:rsidRDefault="00BD4002" w:rsidP="008D1143">
            <w:pPr>
              <w:spacing w:line="360" w:lineRule="auto"/>
              <w:jc w:val="center"/>
              <w:rPr>
                <w:sz w:val="28"/>
                <w:szCs w:val="28"/>
                <w:lang w:val="uk-UA"/>
              </w:rPr>
            </w:pPr>
            <w:r w:rsidRPr="001B54B2">
              <w:rPr>
                <w:sz w:val="28"/>
                <w:szCs w:val="28"/>
                <w:lang w:val="uk-UA"/>
              </w:rPr>
              <w:t>3</w:t>
            </w:r>
          </w:p>
        </w:tc>
        <w:tc>
          <w:tcPr>
            <w:tcW w:w="1409" w:type="pct"/>
            <w:tcMar>
              <w:top w:w="15" w:type="dxa"/>
              <w:left w:w="15" w:type="dxa"/>
              <w:bottom w:w="0" w:type="dxa"/>
              <w:right w:w="15" w:type="dxa"/>
            </w:tcMar>
            <w:vAlign w:val="center"/>
          </w:tcPr>
          <w:p w14:paraId="53CABDF6" w14:textId="77777777" w:rsidR="00BD4002" w:rsidRPr="001B54B2" w:rsidRDefault="00BD4002" w:rsidP="008D1143">
            <w:pPr>
              <w:spacing w:line="360" w:lineRule="auto"/>
              <w:jc w:val="center"/>
              <w:rPr>
                <w:sz w:val="28"/>
                <w:szCs w:val="28"/>
                <w:lang w:val="uk-UA"/>
              </w:rPr>
            </w:pPr>
            <w:r w:rsidRPr="001B54B2">
              <w:rPr>
                <w:sz w:val="28"/>
                <w:szCs w:val="28"/>
                <w:lang w:val="uk-UA"/>
              </w:rPr>
              <w:t>Паливо</w:t>
            </w:r>
          </w:p>
        </w:tc>
        <w:tc>
          <w:tcPr>
            <w:tcW w:w="644" w:type="pct"/>
            <w:tcMar>
              <w:top w:w="15" w:type="dxa"/>
              <w:left w:w="15" w:type="dxa"/>
              <w:bottom w:w="0" w:type="dxa"/>
              <w:right w:w="15" w:type="dxa"/>
            </w:tcMar>
            <w:vAlign w:val="center"/>
          </w:tcPr>
          <w:p w14:paraId="23E65C76" w14:textId="77777777" w:rsidR="00BD4002" w:rsidRPr="001B54B2" w:rsidRDefault="00BD4002" w:rsidP="008D1143">
            <w:pPr>
              <w:spacing w:line="360" w:lineRule="auto"/>
              <w:jc w:val="center"/>
              <w:rPr>
                <w:sz w:val="28"/>
                <w:szCs w:val="28"/>
                <w:lang w:val="uk-UA"/>
              </w:rPr>
            </w:pPr>
            <m:oMath>
              <m:r>
                <w:rPr>
                  <w:rFonts w:ascii="Cambria Math" w:hAnsi="Cambria Math"/>
                  <w:sz w:val="28"/>
                  <w:szCs w:val="28"/>
                  <w:lang w:val="uk-UA"/>
                </w:rPr>
                <m:t>грн/</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r w:rsidRPr="001B54B2">
              <w:rPr>
                <w:sz w:val="28"/>
                <w:szCs w:val="28"/>
                <w:lang w:val="uk-UA"/>
              </w:rPr>
              <w:t>.</w:t>
            </w:r>
          </w:p>
        </w:tc>
        <w:tc>
          <w:tcPr>
            <w:tcW w:w="423" w:type="pct"/>
            <w:tcMar>
              <w:top w:w="15" w:type="dxa"/>
              <w:left w:w="15" w:type="dxa"/>
              <w:bottom w:w="0" w:type="dxa"/>
              <w:right w:w="15" w:type="dxa"/>
            </w:tcMar>
            <w:vAlign w:val="center"/>
          </w:tcPr>
          <w:p w14:paraId="5775E964" w14:textId="77777777" w:rsidR="00BD4002" w:rsidRPr="001B54B2" w:rsidRDefault="00BD4002" w:rsidP="008D1143">
            <w:pPr>
              <w:spacing w:line="360" w:lineRule="auto"/>
              <w:jc w:val="center"/>
              <w:rPr>
                <w:sz w:val="28"/>
                <w:szCs w:val="28"/>
                <w:lang w:val="uk-UA"/>
              </w:rPr>
            </w:pPr>
            <w:r w:rsidRPr="001B54B2">
              <w:rPr>
                <w:iCs/>
                <w:sz w:val="28"/>
                <w:szCs w:val="28"/>
                <w:lang w:val="uk-UA"/>
              </w:rPr>
              <w:t>2.897</w:t>
            </w:r>
          </w:p>
        </w:tc>
        <w:tc>
          <w:tcPr>
            <w:tcW w:w="646" w:type="pct"/>
            <w:tcMar>
              <w:top w:w="15" w:type="dxa"/>
              <w:left w:w="15" w:type="dxa"/>
              <w:bottom w:w="0" w:type="dxa"/>
              <w:right w:w="15" w:type="dxa"/>
            </w:tcMar>
            <w:vAlign w:val="center"/>
          </w:tcPr>
          <w:p w14:paraId="618788F4" w14:textId="77777777" w:rsidR="00BD4002" w:rsidRPr="001B54B2" w:rsidRDefault="00BD4002" w:rsidP="008D1143">
            <w:pPr>
              <w:spacing w:line="360" w:lineRule="auto"/>
              <w:jc w:val="center"/>
              <w:rPr>
                <w:sz w:val="28"/>
                <w:szCs w:val="28"/>
                <w:lang w:val="uk-UA"/>
              </w:rPr>
            </w:pPr>
            <w:r w:rsidRPr="001B54B2">
              <w:rPr>
                <w:sz w:val="28"/>
                <w:szCs w:val="28"/>
                <w:lang w:val="uk-UA"/>
              </w:rPr>
              <w:t xml:space="preserve">873 000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p>
        </w:tc>
        <w:tc>
          <w:tcPr>
            <w:tcW w:w="834" w:type="pct"/>
            <w:tcMar>
              <w:top w:w="15" w:type="dxa"/>
              <w:left w:w="15" w:type="dxa"/>
              <w:bottom w:w="0" w:type="dxa"/>
              <w:right w:w="15" w:type="dxa"/>
            </w:tcMar>
            <w:vAlign w:val="center"/>
          </w:tcPr>
          <w:p w14:paraId="279DDA80" w14:textId="77777777" w:rsidR="00BD4002" w:rsidRPr="001B54B2" w:rsidRDefault="00BD4002" w:rsidP="008D1143">
            <w:pPr>
              <w:spacing w:line="360" w:lineRule="auto"/>
              <w:jc w:val="center"/>
              <w:rPr>
                <w:sz w:val="28"/>
                <w:szCs w:val="28"/>
                <w:lang w:val="uk-UA"/>
              </w:rPr>
            </w:pPr>
            <w:r w:rsidRPr="001B54B2">
              <w:rPr>
                <w:sz w:val="28"/>
                <w:szCs w:val="28"/>
                <w:lang w:val="uk-UA"/>
              </w:rPr>
              <w:t>2 529 081</w:t>
            </w:r>
          </w:p>
        </w:tc>
        <w:tc>
          <w:tcPr>
            <w:tcW w:w="782" w:type="pct"/>
            <w:vAlign w:val="center"/>
          </w:tcPr>
          <w:p w14:paraId="6DD41C84" w14:textId="77777777" w:rsidR="00BD4002" w:rsidRPr="001B54B2" w:rsidRDefault="00BD4002" w:rsidP="008D1143">
            <w:pPr>
              <w:spacing w:line="360" w:lineRule="auto"/>
              <w:jc w:val="center"/>
              <w:rPr>
                <w:sz w:val="28"/>
                <w:szCs w:val="28"/>
                <w:lang w:val="uk-UA"/>
              </w:rPr>
            </w:pPr>
            <w:r w:rsidRPr="001B54B2">
              <w:rPr>
                <w:sz w:val="28"/>
                <w:szCs w:val="28"/>
                <w:lang w:val="uk-UA"/>
              </w:rPr>
              <w:t>30 348 972</w:t>
            </w:r>
          </w:p>
        </w:tc>
      </w:tr>
      <w:tr w:rsidR="00BD4002" w:rsidRPr="001B54B2" w14:paraId="357B1C99" w14:textId="77777777" w:rsidTr="008D1143">
        <w:trPr>
          <w:trHeight w:val="315"/>
        </w:trPr>
        <w:tc>
          <w:tcPr>
            <w:tcW w:w="261" w:type="pct"/>
            <w:tcMar>
              <w:top w:w="15" w:type="dxa"/>
              <w:left w:w="15" w:type="dxa"/>
              <w:bottom w:w="0" w:type="dxa"/>
              <w:right w:w="15" w:type="dxa"/>
            </w:tcMar>
            <w:vAlign w:val="center"/>
          </w:tcPr>
          <w:p w14:paraId="08F8F5B4"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4</w:t>
            </w:r>
          </w:p>
        </w:tc>
        <w:tc>
          <w:tcPr>
            <w:tcW w:w="1409" w:type="pct"/>
            <w:tcMar>
              <w:top w:w="15" w:type="dxa"/>
              <w:left w:w="15" w:type="dxa"/>
              <w:bottom w:w="0" w:type="dxa"/>
              <w:right w:w="15" w:type="dxa"/>
            </w:tcMar>
            <w:vAlign w:val="center"/>
          </w:tcPr>
          <w:p w14:paraId="51F6A6AC"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Електроенергія</w:t>
            </w:r>
          </w:p>
        </w:tc>
        <w:tc>
          <w:tcPr>
            <w:tcW w:w="644" w:type="pct"/>
            <w:tcMar>
              <w:top w:w="15" w:type="dxa"/>
              <w:left w:w="15" w:type="dxa"/>
              <w:bottom w:w="0" w:type="dxa"/>
              <w:right w:w="15" w:type="dxa"/>
            </w:tcMar>
            <w:vAlign w:val="center"/>
          </w:tcPr>
          <w:p w14:paraId="7E64FBBB" w14:textId="77777777" w:rsidR="00BD4002" w:rsidRPr="001B54B2" w:rsidRDefault="00BD4002" w:rsidP="008D1143">
            <w:pPr>
              <w:spacing w:line="360" w:lineRule="auto"/>
              <w:jc w:val="center"/>
              <w:rPr>
                <w:rFonts w:eastAsia="Arial Unicode MS"/>
                <w:sz w:val="28"/>
                <w:szCs w:val="28"/>
                <w:lang w:val="uk-UA"/>
              </w:rPr>
            </w:pPr>
            <w:r w:rsidRPr="001B54B2">
              <w:rPr>
                <w:sz w:val="28"/>
                <w:szCs w:val="28"/>
                <w:lang w:val="uk-UA"/>
              </w:rPr>
              <w:t xml:space="preserve">грн. за </w:t>
            </w:r>
            <m:oMath>
              <m:r>
                <w:rPr>
                  <w:rFonts w:ascii="Cambria Math" w:hAnsi="Cambria Math"/>
                  <w:sz w:val="28"/>
                  <w:szCs w:val="28"/>
                  <w:lang w:val="uk-UA"/>
                </w:rPr>
                <m:t>кВт/год</m:t>
              </m:r>
            </m:oMath>
          </w:p>
        </w:tc>
        <w:tc>
          <w:tcPr>
            <w:tcW w:w="423" w:type="pct"/>
            <w:tcMar>
              <w:top w:w="15" w:type="dxa"/>
              <w:left w:w="15" w:type="dxa"/>
              <w:bottom w:w="0" w:type="dxa"/>
              <w:right w:w="15" w:type="dxa"/>
            </w:tcMar>
            <w:vAlign w:val="center"/>
          </w:tcPr>
          <w:p w14:paraId="031A40AE" w14:textId="77777777" w:rsidR="00BD4002" w:rsidRPr="001B54B2" w:rsidRDefault="00BD4002" w:rsidP="008D1143">
            <w:pPr>
              <w:spacing w:line="360" w:lineRule="auto"/>
              <w:jc w:val="center"/>
              <w:rPr>
                <w:rFonts w:eastAsia="Arial Unicode MS"/>
                <w:sz w:val="28"/>
                <w:szCs w:val="28"/>
                <w:lang w:val="uk-UA"/>
              </w:rPr>
            </w:pPr>
            <w:r w:rsidRPr="001B54B2">
              <w:rPr>
                <w:rFonts w:eastAsia="Arial Unicode MS"/>
                <w:sz w:val="28"/>
                <w:szCs w:val="28"/>
                <w:lang w:val="uk-UA"/>
              </w:rPr>
              <w:t>0.90</w:t>
            </w:r>
          </w:p>
        </w:tc>
        <w:tc>
          <w:tcPr>
            <w:tcW w:w="646" w:type="pct"/>
            <w:tcMar>
              <w:top w:w="15" w:type="dxa"/>
              <w:left w:w="15" w:type="dxa"/>
              <w:bottom w:w="0" w:type="dxa"/>
              <w:right w:w="15" w:type="dxa"/>
            </w:tcMar>
            <w:vAlign w:val="center"/>
          </w:tcPr>
          <w:p w14:paraId="212FFD8C" w14:textId="77777777" w:rsidR="00BD4002" w:rsidRPr="001B54B2" w:rsidRDefault="00BD4002" w:rsidP="008D1143">
            <w:pPr>
              <w:spacing w:line="360" w:lineRule="auto"/>
              <w:jc w:val="center"/>
              <w:rPr>
                <w:rFonts w:eastAsia="Arial Unicode MS"/>
                <w:sz w:val="28"/>
                <w:szCs w:val="28"/>
                <w:lang w:val="uk-UA"/>
              </w:rPr>
            </w:pPr>
            <w:r w:rsidRPr="001B54B2">
              <w:rPr>
                <w:rFonts w:eastAsia="Arial Unicode MS"/>
                <w:sz w:val="28"/>
                <w:szCs w:val="28"/>
                <w:lang w:val="uk-UA"/>
              </w:rPr>
              <w:t xml:space="preserve">56 160  </w:t>
            </w:r>
            <m:oMath>
              <m:r>
                <w:rPr>
                  <w:rFonts w:ascii="Cambria Math" w:hAnsi="Cambria Math"/>
                  <w:sz w:val="28"/>
                  <w:szCs w:val="28"/>
                  <w:lang w:val="uk-UA"/>
                </w:rPr>
                <m:t>кВт/год</m:t>
              </m:r>
            </m:oMath>
          </w:p>
        </w:tc>
        <w:tc>
          <w:tcPr>
            <w:tcW w:w="834" w:type="pct"/>
            <w:tcMar>
              <w:top w:w="15" w:type="dxa"/>
              <w:left w:w="15" w:type="dxa"/>
              <w:bottom w:w="0" w:type="dxa"/>
              <w:right w:w="15" w:type="dxa"/>
            </w:tcMar>
            <w:vAlign w:val="center"/>
          </w:tcPr>
          <w:p w14:paraId="491EAF64" w14:textId="77777777" w:rsidR="00BD4002" w:rsidRPr="001B54B2" w:rsidRDefault="00BD4002" w:rsidP="008D1143">
            <w:pPr>
              <w:spacing w:line="360" w:lineRule="auto"/>
              <w:jc w:val="center"/>
              <w:rPr>
                <w:rFonts w:eastAsia="Arial Unicode MS"/>
                <w:sz w:val="28"/>
                <w:szCs w:val="28"/>
                <w:lang w:val="uk-UA"/>
              </w:rPr>
            </w:pPr>
            <w:r w:rsidRPr="001B54B2">
              <w:rPr>
                <w:rFonts w:eastAsia="Arial Unicode MS"/>
                <w:sz w:val="28"/>
                <w:szCs w:val="28"/>
                <w:lang w:val="uk-UA"/>
              </w:rPr>
              <w:t>50 544</w:t>
            </w:r>
          </w:p>
        </w:tc>
        <w:tc>
          <w:tcPr>
            <w:tcW w:w="782" w:type="pct"/>
            <w:vAlign w:val="center"/>
          </w:tcPr>
          <w:p w14:paraId="393B5D67" w14:textId="77777777" w:rsidR="00BD4002" w:rsidRPr="001B54B2" w:rsidRDefault="00BD4002" w:rsidP="008D1143">
            <w:pPr>
              <w:spacing w:line="360" w:lineRule="auto"/>
              <w:jc w:val="center"/>
              <w:rPr>
                <w:rFonts w:eastAsia="Arial Unicode MS"/>
                <w:sz w:val="28"/>
                <w:szCs w:val="28"/>
                <w:lang w:val="uk-UA"/>
              </w:rPr>
            </w:pPr>
            <w:r w:rsidRPr="001B54B2">
              <w:rPr>
                <w:rFonts w:eastAsia="Arial Unicode MS"/>
                <w:sz w:val="28"/>
                <w:szCs w:val="28"/>
                <w:lang w:val="uk-UA"/>
              </w:rPr>
              <w:t>606 528</w:t>
            </w:r>
          </w:p>
        </w:tc>
      </w:tr>
      <w:tr w:rsidR="00BD4002" w:rsidRPr="001B54B2" w14:paraId="7A1ADD80" w14:textId="77777777" w:rsidTr="008D1143">
        <w:trPr>
          <w:trHeight w:val="330"/>
        </w:trPr>
        <w:tc>
          <w:tcPr>
            <w:tcW w:w="3384" w:type="pct"/>
            <w:gridSpan w:val="5"/>
            <w:tcMar>
              <w:top w:w="15" w:type="dxa"/>
              <w:left w:w="15" w:type="dxa"/>
              <w:bottom w:w="0" w:type="dxa"/>
              <w:right w:w="15" w:type="dxa"/>
            </w:tcMar>
            <w:vAlign w:val="center"/>
          </w:tcPr>
          <w:p w14:paraId="4F04EDCD" w14:textId="77777777" w:rsidR="00BD4002" w:rsidRPr="001B54B2" w:rsidRDefault="00BD4002" w:rsidP="008D1143">
            <w:pPr>
              <w:spacing w:line="360" w:lineRule="auto"/>
              <w:ind w:hanging="17"/>
              <w:jc w:val="center"/>
              <w:rPr>
                <w:rFonts w:eastAsia="Arial Unicode MS"/>
                <w:bCs/>
                <w:sz w:val="28"/>
                <w:szCs w:val="28"/>
                <w:lang w:val="uk-UA"/>
              </w:rPr>
            </w:pPr>
            <w:r w:rsidRPr="001B54B2">
              <w:rPr>
                <w:bCs/>
                <w:sz w:val="28"/>
                <w:szCs w:val="28"/>
                <w:lang w:val="uk-UA"/>
              </w:rPr>
              <w:t>Всього в грн.:</w:t>
            </w:r>
          </w:p>
        </w:tc>
        <w:tc>
          <w:tcPr>
            <w:tcW w:w="834" w:type="pct"/>
            <w:tcMar>
              <w:top w:w="15" w:type="dxa"/>
              <w:left w:w="15" w:type="dxa"/>
              <w:bottom w:w="0" w:type="dxa"/>
              <w:right w:w="15" w:type="dxa"/>
            </w:tcMar>
            <w:vAlign w:val="center"/>
          </w:tcPr>
          <w:p w14:paraId="0B23B19C" w14:textId="77777777" w:rsidR="00BD4002" w:rsidRPr="001B54B2" w:rsidRDefault="00BD4002" w:rsidP="008D1143">
            <w:pPr>
              <w:spacing w:line="360" w:lineRule="auto"/>
              <w:jc w:val="center"/>
              <w:rPr>
                <w:rFonts w:eastAsia="Arial Unicode MS"/>
                <w:b/>
                <w:bCs/>
                <w:sz w:val="28"/>
                <w:szCs w:val="28"/>
                <w:lang w:val="uk-UA"/>
              </w:rPr>
            </w:pPr>
            <w:r w:rsidRPr="001B54B2">
              <w:rPr>
                <w:rFonts w:eastAsia="Arial Unicode MS"/>
                <w:b/>
                <w:bCs/>
                <w:sz w:val="28"/>
                <w:szCs w:val="28"/>
                <w:lang w:val="uk-UA"/>
              </w:rPr>
              <w:t>2 580 745</w:t>
            </w:r>
          </w:p>
        </w:tc>
        <w:tc>
          <w:tcPr>
            <w:tcW w:w="782" w:type="pct"/>
            <w:vAlign w:val="center"/>
          </w:tcPr>
          <w:p w14:paraId="736162DE" w14:textId="77777777" w:rsidR="00BD4002" w:rsidRPr="001B54B2" w:rsidRDefault="00BD4002" w:rsidP="008D1143">
            <w:pPr>
              <w:spacing w:line="360" w:lineRule="auto"/>
              <w:jc w:val="center"/>
              <w:rPr>
                <w:rFonts w:eastAsia="Arial Unicode MS"/>
                <w:b/>
                <w:bCs/>
                <w:sz w:val="28"/>
                <w:szCs w:val="28"/>
                <w:lang w:val="uk-UA"/>
              </w:rPr>
            </w:pPr>
            <w:r w:rsidRPr="001B54B2">
              <w:rPr>
                <w:rFonts w:eastAsia="Arial Unicode MS"/>
                <w:b/>
                <w:bCs/>
                <w:sz w:val="28"/>
                <w:szCs w:val="28"/>
                <w:lang w:val="uk-UA"/>
              </w:rPr>
              <w:t>30 968 940</w:t>
            </w:r>
          </w:p>
        </w:tc>
      </w:tr>
    </w:tbl>
    <w:p w14:paraId="73B06544" w14:textId="77777777" w:rsidR="00BD4002" w:rsidRPr="001B54B2" w:rsidRDefault="00BD4002" w:rsidP="00BD4002">
      <w:pPr>
        <w:spacing w:line="360" w:lineRule="auto"/>
        <w:ind w:firstLine="709"/>
        <w:jc w:val="both"/>
        <w:rPr>
          <w:sz w:val="28"/>
          <w:szCs w:val="28"/>
          <w:lang w:val="uk-UA"/>
        </w:rPr>
      </w:pPr>
    </w:p>
    <w:p w14:paraId="5129E5F3" w14:textId="77777777" w:rsidR="00500389" w:rsidRDefault="00500389" w:rsidP="00BD4002">
      <w:pPr>
        <w:spacing w:line="360" w:lineRule="auto"/>
        <w:ind w:firstLine="709"/>
        <w:jc w:val="right"/>
        <w:rPr>
          <w:sz w:val="28"/>
          <w:szCs w:val="28"/>
          <w:lang w:val="uk-UA"/>
        </w:rPr>
      </w:pPr>
    </w:p>
    <w:p w14:paraId="4F678C0B" w14:textId="77777777" w:rsidR="00BD4002" w:rsidRPr="001B54B2" w:rsidRDefault="00BD4002" w:rsidP="00BD4002">
      <w:pPr>
        <w:spacing w:line="360" w:lineRule="auto"/>
        <w:ind w:firstLine="709"/>
        <w:jc w:val="right"/>
        <w:rPr>
          <w:sz w:val="28"/>
          <w:szCs w:val="28"/>
          <w:lang w:val="uk-UA"/>
        </w:rPr>
      </w:pPr>
      <w:r w:rsidRPr="001B54B2">
        <w:rPr>
          <w:sz w:val="28"/>
          <w:szCs w:val="28"/>
          <w:lang w:val="uk-UA"/>
        </w:rPr>
        <w:lastRenderedPageBreak/>
        <w:t>Таблиця 4.13 - Терміни окупності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270"/>
        <w:gridCol w:w="4358"/>
      </w:tblGrid>
      <w:tr w:rsidR="00BD4002" w:rsidRPr="001B54B2" w14:paraId="17A3D33C" w14:textId="77777777" w:rsidTr="008D1143">
        <w:trPr>
          <w:trHeight w:val="638"/>
        </w:trPr>
        <w:tc>
          <w:tcPr>
            <w:tcW w:w="2737" w:type="pct"/>
            <w:tcMar>
              <w:top w:w="15" w:type="dxa"/>
              <w:left w:w="15" w:type="dxa"/>
              <w:bottom w:w="0" w:type="dxa"/>
              <w:right w:w="15" w:type="dxa"/>
            </w:tcMar>
            <w:vAlign w:val="center"/>
          </w:tcPr>
          <w:p w14:paraId="527469FF" w14:textId="77777777" w:rsidR="00BD4002" w:rsidRPr="001B54B2" w:rsidRDefault="00BD4002" w:rsidP="008D1143">
            <w:pPr>
              <w:spacing w:line="360" w:lineRule="auto"/>
              <w:jc w:val="center"/>
              <w:rPr>
                <w:rFonts w:eastAsia="Arial Unicode MS"/>
                <w:sz w:val="28"/>
                <w:szCs w:val="28"/>
                <w:lang w:val="uk-UA"/>
              </w:rPr>
            </w:pPr>
            <w:r w:rsidRPr="001B54B2">
              <w:rPr>
                <w:rFonts w:eastAsia="Arial Unicode MS"/>
                <w:sz w:val="28"/>
                <w:szCs w:val="28"/>
                <w:lang w:val="uk-UA"/>
              </w:rPr>
              <w:t>Місячні витрати до модернізації, грн</w:t>
            </w:r>
          </w:p>
        </w:tc>
        <w:tc>
          <w:tcPr>
            <w:tcW w:w="2263" w:type="pct"/>
            <w:tcMar>
              <w:top w:w="15" w:type="dxa"/>
              <w:left w:w="15" w:type="dxa"/>
              <w:bottom w:w="0" w:type="dxa"/>
              <w:right w:w="15" w:type="dxa"/>
            </w:tcMar>
            <w:vAlign w:val="center"/>
          </w:tcPr>
          <w:p w14:paraId="571339F8" w14:textId="77777777" w:rsidR="00BD4002" w:rsidRPr="001B54B2" w:rsidRDefault="00BD4002" w:rsidP="008D1143">
            <w:pPr>
              <w:spacing w:line="360" w:lineRule="auto"/>
              <w:jc w:val="center"/>
              <w:rPr>
                <w:sz w:val="28"/>
                <w:szCs w:val="28"/>
                <w:lang w:val="uk-UA"/>
              </w:rPr>
            </w:pPr>
            <w:r w:rsidRPr="001B54B2">
              <w:rPr>
                <w:rFonts w:eastAsia="Arial Unicode MS"/>
                <w:b/>
                <w:bCs/>
                <w:sz w:val="28"/>
                <w:szCs w:val="28"/>
                <w:lang w:val="uk-UA"/>
              </w:rPr>
              <w:t>2 686 180</w:t>
            </w:r>
          </w:p>
        </w:tc>
      </w:tr>
      <w:tr w:rsidR="00BD4002" w:rsidRPr="001B54B2" w14:paraId="5B798771" w14:textId="77777777" w:rsidTr="008D1143">
        <w:trPr>
          <w:trHeight w:val="563"/>
        </w:trPr>
        <w:tc>
          <w:tcPr>
            <w:tcW w:w="2737" w:type="pct"/>
            <w:tcMar>
              <w:top w:w="15" w:type="dxa"/>
              <w:left w:w="15" w:type="dxa"/>
              <w:bottom w:w="0" w:type="dxa"/>
              <w:right w:w="15" w:type="dxa"/>
            </w:tcMar>
            <w:vAlign w:val="center"/>
          </w:tcPr>
          <w:p w14:paraId="02EB6D1B" w14:textId="77777777" w:rsidR="00BD4002" w:rsidRPr="001B54B2" w:rsidRDefault="00BD4002" w:rsidP="008D1143">
            <w:pPr>
              <w:spacing w:line="360" w:lineRule="auto"/>
              <w:jc w:val="center"/>
              <w:rPr>
                <w:sz w:val="28"/>
                <w:szCs w:val="28"/>
                <w:lang w:val="uk-UA"/>
              </w:rPr>
            </w:pPr>
            <w:r w:rsidRPr="001B54B2">
              <w:rPr>
                <w:sz w:val="28"/>
                <w:szCs w:val="28"/>
                <w:lang w:val="uk-UA"/>
              </w:rPr>
              <w:t>Місячні витрати після модернізації, грн</w:t>
            </w:r>
          </w:p>
        </w:tc>
        <w:tc>
          <w:tcPr>
            <w:tcW w:w="2263" w:type="pct"/>
            <w:tcMar>
              <w:top w:w="15" w:type="dxa"/>
              <w:left w:w="15" w:type="dxa"/>
              <w:bottom w:w="0" w:type="dxa"/>
              <w:right w:w="15" w:type="dxa"/>
            </w:tcMar>
            <w:vAlign w:val="center"/>
          </w:tcPr>
          <w:p w14:paraId="1CC56327" w14:textId="77777777" w:rsidR="00BD4002" w:rsidRPr="001B54B2" w:rsidRDefault="00BD4002" w:rsidP="008D1143">
            <w:pPr>
              <w:spacing w:line="360" w:lineRule="auto"/>
              <w:jc w:val="center"/>
              <w:rPr>
                <w:sz w:val="28"/>
                <w:szCs w:val="28"/>
                <w:lang w:val="uk-UA"/>
              </w:rPr>
            </w:pPr>
            <w:r w:rsidRPr="001B54B2">
              <w:rPr>
                <w:rFonts w:eastAsia="Arial Unicode MS"/>
                <w:b/>
                <w:bCs/>
                <w:sz w:val="28"/>
                <w:szCs w:val="28"/>
                <w:lang w:val="uk-UA"/>
              </w:rPr>
              <w:t>2 580 745</w:t>
            </w:r>
          </w:p>
        </w:tc>
      </w:tr>
      <w:tr w:rsidR="00BD4002" w:rsidRPr="001B54B2" w14:paraId="0921BA3D" w14:textId="77777777" w:rsidTr="008D1143">
        <w:trPr>
          <w:trHeight w:val="563"/>
        </w:trPr>
        <w:tc>
          <w:tcPr>
            <w:tcW w:w="2737" w:type="pct"/>
            <w:tcMar>
              <w:top w:w="15" w:type="dxa"/>
              <w:left w:w="15" w:type="dxa"/>
              <w:bottom w:w="0" w:type="dxa"/>
              <w:right w:w="15" w:type="dxa"/>
            </w:tcMar>
            <w:vAlign w:val="center"/>
          </w:tcPr>
          <w:p w14:paraId="604DD456" w14:textId="77777777" w:rsidR="00BD4002" w:rsidRPr="001B54B2" w:rsidRDefault="00BD4002" w:rsidP="008D1143">
            <w:pPr>
              <w:spacing w:line="360" w:lineRule="auto"/>
              <w:jc w:val="center"/>
              <w:rPr>
                <w:sz w:val="28"/>
                <w:szCs w:val="28"/>
                <w:lang w:val="uk-UA"/>
              </w:rPr>
            </w:pPr>
            <w:r w:rsidRPr="001B54B2">
              <w:rPr>
                <w:sz w:val="28"/>
                <w:szCs w:val="28"/>
                <w:lang w:val="uk-UA"/>
              </w:rPr>
              <w:t>Сумарна економія після впровадження, грн</w:t>
            </w:r>
          </w:p>
        </w:tc>
        <w:tc>
          <w:tcPr>
            <w:tcW w:w="2263" w:type="pct"/>
            <w:tcMar>
              <w:top w:w="15" w:type="dxa"/>
              <w:left w:w="15" w:type="dxa"/>
              <w:bottom w:w="0" w:type="dxa"/>
              <w:right w:w="15" w:type="dxa"/>
            </w:tcMar>
            <w:vAlign w:val="center"/>
          </w:tcPr>
          <w:p w14:paraId="24D7E2BA" w14:textId="77777777" w:rsidR="00BD4002" w:rsidRPr="001B54B2" w:rsidRDefault="00BD4002" w:rsidP="008D1143">
            <w:pPr>
              <w:spacing w:line="360" w:lineRule="auto"/>
              <w:jc w:val="center"/>
              <w:rPr>
                <w:rFonts w:eastAsia="Arial Unicode MS"/>
                <w:b/>
                <w:bCs/>
                <w:sz w:val="28"/>
                <w:szCs w:val="28"/>
                <w:lang w:val="uk-UA"/>
              </w:rPr>
            </w:pPr>
            <w:r w:rsidRPr="001B54B2">
              <w:rPr>
                <w:rFonts w:eastAsia="Arial Unicode MS"/>
                <w:b/>
                <w:bCs/>
                <w:sz w:val="28"/>
                <w:szCs w:val="28"/>
                <w:lang w:val="uk-UA"/>
              </w:rPr>
              <w:t>105 435</w:t>
            </w:r>
          </w:p>
        </w:tc>
      </w:tr>
      <w:tr w:rsidR="00BD4002" w:rsidRPr="001B54B2" w14:paraId="48622099" w14:textId="77777777" w:rsidTr="008D1143">
        <w:trPr>
          <w:trHeight w:val="866"/>
        </w:trPr>
        <w:tc>
          <w:tcPr>
            <w:tcW w:w="2737" w:type="pct"/>
            <w:tcMar>
              <w:top w:w="15" w:type="dxa"/>
              <w:left w:w="15" w:type="dxa"/>
              <w:bottom w:w="0" w:type="dxa"/>
              <w:right w:w="15" w:type="dxa"/>
            </w:tcMar>
            <w:vAlign w:val="center"/>
          </w:tcPr>
          <w:p w14:paraId="6DF26044" w14:textId="77777777" w:rsidR="00BD4002" w:rsidRPr="001B54B2" w:rsidRDefault="00BD4002" w:rsidP="008D1143">
            <w:pPr>
              <w:spacing w:line="360" w:lineRule="auto"/>
              <w:jc w:val="center"/>
              <w:rPr>
                <w:sz w:val="28"/>
                <w:szCs w:val="28"/>
                <w:lang w:val="uk-UA"/>
              </w:rPr>
            </w:pPr>
            <w:r w:rsidRPr="001B54B2">
              <w:rPr>
                <w:sz w:val="28"/>
                <w:szCs w:val="28"/>
                <w:lang w:val="uk-UA"/>
              </w:rPr>
              <w:t>Терміни окупності представленого проекту, місяці</w:t>
            </w:r>
          </w:p>
        </w:tc>
        <w:tc>
          <w:tcPr>
            <w:tcW w:w="2263" w:type="pct"/>
            <w:tcMar>
              <w:top w:w="15" w:type="dxa"/>
              <w:left w:w="15" w:type="dxa"/>
              <w:bottom w:w="0" w:type="dxa"/>
              <w:right w:w="15" w:type="dxa"/>
            </w:tcMar>
            <w:vAlign w:val="center"/>
          </w:tcPr>
          <w:p w14:paraId="0664140E" w14:textId="77777777" w:rsidR="00BD4002" w:rsidRPr="001B54B2" w:rsidRDefault="00BD4002" w:rsidP="008D1143">
            <w:pPr>
              <w:spacing w:line="360" w:lineRule="auto"/>
              <w:jc w:val="center"/>
              <w:rPr>
                <w:b/>
                <w:sz w:val="28"/>
                <w:szCs w:val="28"/>
                <w:lang w:val="uk-UA"/>
              </w:rPr>
            </w:pPr>
            <w:r w:rsidRPr="001B54B2">
              <w:rPr>
                <w:b/>
                <w:sz w:val="28"/>
                <w:szCs w:val="28"/>
                <w:lang w:val="uk-UA"/>
              </w:rPr>
              <w:t>6</w:t>
            </w:r>
          </w:p>
        </w:tc>
      </w:tr>
    </w:tbl>
    <w:p w14:paraId="77895A4E" w14:textId="77777777" w:rsidR="00BD4002" w:rsidRPr="001B54B2" w:rsidRDefault="00BD4002" w:rsidP="00BD4002">
      <w:pPr>
        <w:spacing w:line="360" w:lineRule="auto"/>
        <w:jc w:val="both"/>
        <w:rPr>
          <w:color w:val="000000"/>
          <w:sz w:val="28"/>
          <w:szCs w:val="28"/>
          <w:lang w:val="uk-UA"/>
        </w:rPr>
      </w:pPr>
    </w:p>
    <w:p w14:paraId="6B5A6289" w14:textId="77777777" w:rsidR="00BD4002" w:rsidRPr="001B54B2" w:rsidRDefault="00BD4002" w:rsidP="00BD4002">
      <w:pPr>
        <w:spacing w:line="360" w:lineRule="auto"/>
        <w:ind w:firstLine="709"/>
        <w:jc w:val="center"/>
        <w:rPr>
          <w:sz w:val="28"/>
          <w:szCs w:val="28"/>
          <w:lang w:val="uk-UA"/>
        </w:rPr>
      </w:pPr>
    </w:p>
    <w:p w14:paraId="058319E2" w14:textId="77777777" w:rsidR="00612EFC" w:rsidRPr="001B54B2" w:rsidRDefault="00612EFC" w:rsidP="00423188">
      <w:pPr>
        <w:spacing w:line="360" w:lineRule="auto"/>
        <w:jc w:val="both"/>
        <w:rPr>
          <w:sz w:val="28"/>
          <w:szCs w:val="28"/>
          <w:lang w:val="uk-UA"/>
        </w:rPr>
      </w:pPr>
    </w:p>
    <w:p w14:paraId="1184AD2D" w14:textId="77777777" w:rsidR="007D6B6C" w:rsidRDefault="007D6B6C" w:rsidP="00423188">
      <w:pPr>
        <w:spacing w:line="360" w:lineRule="auto"/>
        <w:jc w:val="both"/>
        <w:rPr>
          <w:sz w:val="28"/>
          <w:szCs w:val="28"/>
          <w:lang w:val="uk-UA"/>
        </w:rPr>
      </w:pPr>
    </w:p>
    <w:p w14:paraId="29F4420F" w14:textId="77777777" w:rsidR="00500389" w:rsidRDefault="00500389" w:rsidP="00423188">
      <w:pPr>
        <w:spacing w:line="360" w:lineRule="auto"/>
        <w:jc w:val="both"/>
        <w:rPr>
          <w:sz w:val="28"/>
          <w:szCs w:val="28"/>
          <w:lang w:val="uk-UA"/>
        </w:rPr>
      </w:pPr>
    </w:p>
    <w:p w14:paraId="1A970175" w14:textId="77777777" w:rsidR="00500389" w:rsidRDefault="00500389" w:rsidP="00423188">
      <w:pPr>
        <w:spacing w:line="360" w:lineRule="auto"/>
        <w:jc w:val="both"/>
        <w:rPr>
          <w:sz w:val="28"/>
          <w:szCs w:val="28"/>
          <w:lang w:val="uk-UA"/>
        </w:rPr>
      </w:pPr>
    </w:p>
    <w:p w14:paraId="2E1FAE56" w14:textId="77777777" w:rsidR="00500389" w:rsidRDefault="00500389" w:rsidP="00423188">
      <w:pPr>
        <w:spacing w:line="360" w:lineRule="auto"/>
        <w:jc w:val="both"/>
        <w:rPr>
          <w:sz w:val="28"/>
          <w:szCs w:val="28"/>
          <w:lang w:val="uk-UA"/>
        </w:rPr>
      </w:pPr>
    </w:p>
    <w:p w14:paraId="106FE200" w14:textId="77777777" w:rsidR="00500389" w:rsidRDefault="00500389" w:rsidP="00423188">
      <w:pPr>
        <w:spacing w:line="360" w:lineRule="auto"/>
        <w:jc w:val="both"/>
        <w:rPr>
          <w:sz w:val="28"/>
          <w:szCs w:val="28"/>
          <w:lang w:val="uk-UA"/>
        </w:rPr>
      </w:pPr>
    </w:p>
    <w:p w14:paraId="2F3DDBCA" w14:textId="77777777" w:rsidR="00500389" w:rsidRDefault="00500389" w:rsidP="00423188">
      <w:pPr>
        <w:spacing w:line="360" w:lineRule="auto"/>
        <w:jc w:val="both"/>
        <w:rPr>
          <w:sz w:val="28"/>
          <w:szCs w:val="28"/>
          <w:lang w:val="uk-UA"/>
        </w:rPr>
      </w:pPr>
    </w:p>
    <w:p w14:paraId="73259A4A" w14:textId="77777777" w:rsidR="00500389" w:rsidRDefault="00500389" w:rsidP="00423188">
      <w:pPr>
        <w:spacing w:line="360" w:lineRule="auto"/>
        <w:jc w:val="both"/>
        <w:rPr>
          <w:sz w:val="28"/>
          <w:szCs w:val="28"/>
          <w:lang w:val="uk-UA"/>
        </w:rPr>
      </w:pPr>
    </w:p>
    <w:p w14:paraId="049CF4C9" w14:textId="77777777" w:rsidR="00500389" w:rsidRDefault="00500389" w:rsidP="00423188">
      <w:pPr>
        <w:spacing w:line="360" w:lineRule="auto"/>
        <w:jc w:val="both"/>
        <w:rPr>
          <w:sz w:val="28"/>
          <w:szCs w:val="28"/>
          <w:lang w:val="uk-UA"/>
        </w:rPr>
      </w:pPr>
    </w:p>
    <w:p w14:paraId="146765B7" w14:textId="77777777" w:rsidR="00500389" w:rsidRDefault="00500389" w:rsidP="00423188">
      <w:pPr>
        <w:spacing w:line="360" w:lineRule="auto"/>
        <w:jc w:val="both"/>
        <w:rPr>
          <w:sz w:val="28"/>
          <w:szCs w:val="28"/>
          <w:lang w:val="uk-UA"/>
        </w:rPr>
      </w:pPr>
    </w:p>
    <w:p w14:paraId="5DB5D4C7" w14:textId="77777777" w:rsidR="00500389" w:rsidRDefault="00500389" w:rsidP="00423188">
      <w:pPr>
        <w:spacing w:line="360" w:lineRule="auto"/>
        <w:jc w:val="both"/>
        <w:rPr>
          <w:sz w:val="28"/>
          <w:szCs w:val="28"/>
          <w:lang w:val="uk-UA"/>
        </w:rPr>
      </w:pPr>
    </w:p>
    <w:p w14:paraId="23B0B215" w14:textId="77777777" w:rsidR="00500389" w:rsidRDefault="00500389" w:rsidP="00423188">
      <w:pPr>
        <w:spacing w:line="360" w:lineRule="auto"/>
        <w:jc w:val="both"/>
        <w:rPr>
          <w:sz w:val="28"/>
          <w:szCs w:val="28"/>
          <w:lang w:val="uk-UA"/>
        </w:rPr>
      </w:pPr>
    </w:p>
    <w:p w14:paraId="4CAC96A9" w14:textId="77777777" w:rsidR="00500389" w:rsidRDefault="00500389" w:rsidP="00423188">
      <w:pPr>
        <w:spacing w:line="360" w:lineRule="auto"/>
        <w:jc w:val="both"/>
        <w:rPr>
          <w:sz w:val="28"/>
          <w:szCs w:val="28"/>
          <w:lang w:val="uk-UA"/>
        </w:rPr>
      </w:pPr>
    </w:p>
    <w:p w14:paraId="141CB2BB" w14:textId="77777777" w:rsidR="00500389" w:rsidRDefault="00500389" w:rsidP="00423188">
      <w:pPr>
        <w:spacing w:line="360" w:lineRule="auto"/>
        <w:jc w:val="both"/>
        <w:rPr>
          <w:sz w:val="28"/>
          <w:szCs w:val="28"/>
          <w:lang w:val="uk-UA"/>
        </w:rPr>
      </w:pPr>
    </w:p>
    <w:p w14:paraId="2C01618A" w14:textId="77777777" w:rsidR="00500389" w:rsidRDefault="00500389" w:rsidP="00423188">
      <w:pPr>
        <w:spacing w:line="360" w:lineRule="auto"/>
        <w:jc w:val="both"/>
        <w:rPr>
          <w:sz w:val="28"/>
          <w:szCs w:val="28"/>
          <w:lang w:val="uk-UA"/>
        </w:rPr>
      </w:pPr>
    </w:p>
    <w:p w14:paraId="4C07A80D" w14:textId="77777777" w:rsidR="00500389" w:rsidRDefault="00500389" w:rsidP="00423188">
      <w:pPr>
        <w:spacing w:line="360" w:lineRule="auto"/>
        <w:jc w:val="both"/>
        <w:rPr>
          <w:sz w:val="28"/>
          <w:szCs w:val="28"/>
          <w:lang w:val="uk-UA"/>
        </w:rPr>
      </w:pPr>
    </w:p>
    <w:p w14:paraId="5CC6C80C" w14:textId="77777777" w:rsidR="00500389" w:rsidRDefault="00500389" w:rsidP="00423188">
      <w:pPr>
        <w:spacing w:line="360" w:lineRule="auto"/>
        <w:jc w:val="both"/>
        <w:rPr>
          <w:sz w:val="28"/>
          <w:szCs w:val="28"/>
          <w:lang w:val="uk-UA"/>
        </w:rPr>
      </w:pPr>
    </w:p>
    <w:p w14:paraId="50F55F95" w14:textId="77777777" w:rsidR="00500389" w:rsidRPr="001B54B2" w:rsidRDefault="00500389" w:rsidP="00423188">
      <w:pPr>
        <w:spacing w:line="360" w:lineRule="auto"/>
        <w:jc w:val="both"/>
        <w:rPr>
          <w:sz w:val="28"/>
          <w:szCs w:val="28"/>
          <w:lang w:val="uk-UA"/>
        </w:rPr>
      </w:pPr>
    </w:p>
    <w:p w14:paraId="7060AE31" w14:textId="77777777" w:rsidR="007D6B6C" w:rsidRPr="001B54B2" w:rsidRDefault="007D6B6C" w:rsidP="00423188">
      <w:pPr>
        <w:spacing w:line="360" w:lineRule="auto"/>
        <w:jc w:val="both"/>
        <w:rPr>
          <w:sz w:val="28"/>
          <w:szCs w:val="28"/>
          <w:lang w:val="uk-UA"/>
        </w:rPr>
      </w:pPr>
    </w:p>
    <w:p w14:paraId="4807908D" w14:textId="77777777" w:rsidR="007D6B6C" w:rsidRPr="001B54B2" w:rsidRDefault="007D6B6C" w:rsidP="00423188">
      <w:pPr>
        <w:spacing w:line="360" w:lineRule="auto"/>
        <w:jc w:val="both"/>
        <w:rPr>
          <w:sz w:val="28"/>
          <w:szCs w:val="28"/>
          <w:lang w:val="uk-UA"/>
        </w:rPr>
      </w:pPr>
    </w:p>
    <w:p w14:paraId="654149B6" w14:textId="77777777" w:rsidR="007D6B6C" w:rsidRPr="001B54B2" w:rsidRDefault="007D6B6C" w:rsidP="00423188">
      <w:pPr>
        <w:spacing w:line="360" w:lineRule="auto"/>
        <w:jc w:val="both"/>
        <w:rPr>
          <w:sz w:val="28"/>
          <w:szCs w:val="28"/>
          <w:lang w:val="uk-UA"/>
        </w:rPr>
      </w:pPr>
    </w:p>
    <w:p w14:paraId="14B5B8D1" w14:textId="77777777" w:rsidR="007D6B6C" w:rsidRPr="001B54B2" w:rsidRDefault="007D6B6C" w:rsidP="00AD2AD5">
      <w:pPr>
        <w:spacing w:line="360" w:lineRule="auto"/>
        <w:jc w:val="center"/>
        <w:rPr>
          <w:b/>
          <w:sz w:val="28"/>
          <w:szCs w:val="28"/>
          <w:lang w:val="uk-UA"/>
        </w:rPr>
      </w:pPr>
      <w:r w:rsidRPr="001B54B2">
        <w:rPr>
          <w:b/>
          <w:sz w:val="28"/>
          <w:szCs w:val="28"/>
          <w:lang w:val="uk-UA"/>
        </w:rPr>
        <w:lastRenderedPageBreak/>
        <w:t>ВИСНОВКИ</w:t>
      </w:r>
    </w:p>
    <w:p w14:paraId="1A7FDA68" w14:textId="77777777" w:rsidR="007D6B6C" w:rsidRPr="001B54B2" w:rsidRDefault="00761CD7" w:rsidP="00AD2AD5">
      <w:pPr>
        <w:spacing w:line="360" w:lineRule="auto"/>
        <w:ind w:firstLine="709"/>
        <w:jc w:val="both"/>
        <w:rPr>
          <w:sz w:val="28"/>
          <w:szCs w:val="28"/>
          <w:lang w:val="uk-UA"/>
        </w:rPr>
      </w:pPr>
      <w:r w:rsidRPr="001B54B2">
        <w:rPr>
          <w:sz w:val="28"/>
          <w:szCs w:val="28"/>
          <w:lang w:val="uk-UA"/>
        </w:rPr>
        <w:t>В маг</w:t>
      </w:r>
      <w:r w:rsidR="00D93FE0" w:rsidRPr="001B54B2">
        <w:rPr>
          <w:sz w:val="28"/>
          <w:szCs w:val="28"/>
          <w:lang w:val="uk-UA"/>
        </w:rPr>
        <w:t>істерській дисертації розроблено</w:t>
      </w:r>
      <w:r w:rsidRPr="001B54B2">
        <w:rPr>
          <w:sz w:val="28"/>
          <w:szCs w:val="28"/>
          <w:lang w:val="uk-UA"/>
        </w:rPr>
        <w:t xml:space="preserve"> систему автоматичного керування барабанним пар</w:t>
      </w:r>
      <w:r w:rsidR="00D93FE0" w:rsidRPr="001B54B2">
        <w:rPr>
          <w:sz w:val="28"/>
          <w:szCs w:val="28"/>
          <w:lang w:val="uk-UA"/>
        </w:rPr>
        <w:t>овим котлом ДЕ – 25 на базі якої</w:t>
      </w:r>
      <w:r w:rsidRPr="001B54B2">
        <w:rPr>
          <w:sz w:val="28"/>
          <w:szCs w:val="28"/>
          <w:lang w:val="uk-UA"/>
        </w:rPr>
        <w:t xml:space="preserve"> запропоновано альтернативний підхід до регулювання основними технологічними процесами та розробки нових алгоритмів керування на основі програмного забезпечення CodeSys. Розроблено ПІД регулятори для управління рівнем води в барабані, розрідженням та пароповітряної суміші. Також представлено алгоритм ШІМ регулювання для керування виконавчими механізмами типу МЕО. Представлено альтернативний варіант отримання необхідної температури вихідної пари представлений на основі індуктивного пароперегрівача. Запропоновано використовувати не стандартну схему керув</w:t>
      </w:r>
      <w:r w:rsidR="00C16850" w:rsidRPr="001B54B2">
        <w:rPr>
          <w:sz w:val="28"/>
          <w:szCs w:val="28"/>
          <w:lang w:val="uk-UA"/>
        </w:rPr>
        <w:t>ання побудовану на ПЧ з резонан</w:t>
      </w:r>
      <w:r w:rsidRPr="001B54B2">
        <w:rPr>
          <w:sz w:val="28"/>
          <w:szCs w:val="28"/>
          <w:lang w:val="uk-UA"/>
        </w:rPr>
        <w:t>сним інвертором струму.</w:t>
      </w:r>
    </w:p>
    <w:p w14:paraId="35EA8F44" w14:textId="77777777" w:rsidR="00FC03F6" w:rsidRPr="001B54B2" w:rsidRDefault="00FC03F6" w:rsidP="00AD2AD5">
      <w:pPr>
        <w:spacing w:line="360" w:lineRule="auto"/>
        <w:ind w:firstLine="709"/>
        <w:jc w:val="both"/>
        <w:rPr>
          <w:sz w:val="28"/>
          <w:szCs w:val="28"/>
          <w:lang w:val="uk-UA"/>
        </w:rPr>
      </w:pPr>
      <w:r w:rsidRPr="001B54B2">
        <w:rPr>
          <w:sz w:val="28"/>
          <w:szCs w:val="28"/>
          <w:lang w:val="uk-UA"/>
        </w:rPr>
        <w:t xml:space="preserve">Для розробки методів </w:t>
      </w:r>
      <w:r w:rsidR="00AD2AD5" w:rsidRPr="001B54B2">
        <w:rPr>
          <w:sz w:val="28"/>
          <w:szCs w:val="28"/>
          <w:lang w:val="uk-UA"/>
        </w:rPr>
        <w:t>регулювання основними технологічними процесами</w:t>
      </w:r>
      <w:r w:rsidRPr="001B54B2">
        <w:rPr>
          <w:sz w:val="28"/>
          <w:szCs w:val="28"/>
          <w:lang w:val="uk-UA"/>
        </w:rPr>
        <w:t xml:space="preserve"> протягом виконання магістерської дисертації</w:t>
      </w:r>
      <w:r w:rsidR="00AD2AD5" w:rsidRPr="001B54B2">
        <w:rPr>
          <w:sz w:val="28"/>
          <w:szCs w:val="28"/>
          <w:lang w:val="uk-UA"/>
        </w:rPr>
        <w:t xml:space="preserve"> </w:t>
      </w:r>
      <w:r w:rsidRPr="001B54B2">
        <w:rPr>
          <w:sz w:val="28"/>
          <w:szCs w:val="28"/>
          <w:lang w:val="uk-UA"/>
        </w:rPr>
        <w:t>було вирішено такі завдання:</w:t>
      </w:r>
    </w:p>
    <w:p w14:paraId="0286E21F" w14:textId="77777777" w:rsidR="00FC03F6" w:rsidRPr="001B54B2" w:rsidRDefault="00FC03F6" w:rsidP="00AD2AD5">
      <w:pPr>
        <w:pStyle w:val="ab"/>
        <w:numPr>
          <w:ilvl w:val="0"/>
          <w:numId w:val="32"/>
        </w:numPr>
        <w:spacing w:line="360" w:lineRule="auto"/>
        <w:ind w:left="284" w:firstLine="0"/>
        <w:jc w:val="both"/>
        <w:rPr>
          <w:sz w:val="28"/>
          <w:szCs w:val="28"/>
          <w:lang w:val="uk-UA"/>
        </w:rPr>
      </w:pPr>
      <w:r w:rsidRPr="001B54B2">
        <w:rPr>
          <w:sz w:val="28"/>
          <w:szCs w:val="28"/>
          <w:lang w:val="uk-UA"/>
        </w:rPr>
        <w:t>Проведено аналіз вже існуючих підходів та ефективність їх впровадження</w:t>
      </w:r>
      <w:r w:rsidR="00AD2AD5" w:rsidRPr="001B54B2">
        <w:rPr>
          <w:sz w:val="28"/>
          <w:szCs w:val="28"/>
          <w:lang w:val="uk-UA"/>
        </w:rPr>
        <w:t xml:space="preserve"> </w:t>
      </w:r>
      <w:r w:rsidRPr="001B54B2">
        <w:rPr>
          <w:sz w:val="28"/>
          <w:szCs w:val="28"/>
          <w:lang w:val="uk-UA"/>
        </w:rPr>
        <w:t>на реальні технологічні комплекси;</w:t>
      </w:r>
    </w:p>
    <w:p w14:paraId="0B9D7E81" w14:textId="77777777" w:rsidR="00FC03F6" w:rsidRPr="001B54B2" w:rsidRDefault="00AD2AD5" w:rsidP="00AD2AD5">
      <w:pPr>
        <w:pStyle w:val="ab"/>
        <w:numPr>
          <w:ilvl w:val="0"/>
          <w:numId w:val="32"/>
        </w:numPr>
        <w:spacing w:line="360" w:lineRule="auto"/>
        <w:ind w:left="284" w:firstLine="0"/>
        <w:jc w:val="both"/>
        <w:rPr>
          <w:sz w:val="28"/>
          <w:szCs w:val="28"/>
          <w:lang w:val="uk-UA"/>
        </w:rPr>
      </w:pPr>
      <w:r w:rsidRPr="001B54B2">
        <w:rPr>
          <w:sz w:val="28"/>
          <w:szCs w:val="28"/>
          <w:lang w:val="uk-UA"/>
        </w:rPr>
        <w:t>В</w:t>
      </w:r>
      <w:r w:rsidR="00FC03F6" w:rsidRPr="001B54B2">
        <w:rPr>
          <w:sz w:val="28"/>
          <w:szCs w:val="28"/>
          <w:lang w:val="uk-UA"/>
        </w:rPr>
        <w:t>изначено основні збурення системи та їх вплив на технологічні параметри;</w:t>
      </w:r>
    </w:p>
    <w:p w14:paraId="340ADA08" w14:textId="77777777" w:rsidR="00FC03F6" w:rsidRPr="001B54B2" w:rsidRDefault="00AD2AD5" w:rsidP="00AD2AD5">
      <w:pPr>
        <w:pStyle w:val="ab"/>
        <w:numPr>
          <w:ilvl w:val="0"/>
          <w:numId w:val="32"/>
        </w:numPr>
        <w:spacing w:line="360" w:lineRule="auto"/>
        <w:ind w:left="284" w:firstLine="0"/>
        <w:jc w:val="both"/>
        <w:rPr>
          <w:sz w:val="28"/>
          <w:szCs w:val="28"/>
          <w:lang w:val="uk-UA"/>
        </w:rPr>
      </w:pPr>
      <w:r w:rsidRPr="001B54B2">
        <w:rPr>
          <w:sz w:val="28"/>
          <w:szCs w:val="28"/>
          <w:lang w:val="uk-UA"/>
        </w:rPr>
        <w:t>Р</w:t>
      </w:r>
      <w:r w:rsidR="00FC03F6" w:rsidRPr="001B54B2">
        <w:rPr>
          <w:sz w:val="28"/>
          <w:szCs w:val="28"/>
          <w:lang w:val="uk-UA"/>
        </w:rPr>
        <w:t>озроблено тестове програмне забезпечення з використанням реального</w:t>
      </w:r>
      <w:r w:rsidRPr="001B54B2">
        <w:rPr>
          <w:sz w:val="28"/>
          <w:szCs w:val="28"/>
          <w:lang w:val="uk-UA"/>
        </w:rPr>
        <w:t xml:space="preserve"> </w:t>
      </w:r>
      <w:r w:rsidR="00FC03F6" w:rsidRPr="001B54B2">
        <w:rPr>
          <w:sz w:val="28"/>
          <w:szCs w:val="28"/>
          <w:lang w:val="uk-UA"/>
        </w:rPr>
        <w:t>ПЛК;</w:t>
      </w:r>
    </w:p>
    <w:p w14:paraId="1F5B3419" w14:textId="77777777" w:rsidR="00AD2AD5" w:rsidRPr="001B54B2" w:rsidRDefault="00AD2AD5" w:rsidP="00AD2AD5">
      <w:pPr>
        <w:pStyle w:val="ab"/>
        <w:numPr>
          <w:ilvl w:val="0"/>
          <w:numId w:val="32"/>
        </w:numPr>
        <w:spacing w:line="360" w:lineRule="auto"/>
        <w:ind w:left="284" w:firstLine="0"/>
        <w:jc w:val="both"/>
        <w:rPr>
          <w:sz w:val="28"/>
          <w:szCs w:val="28"/>
          <w:lang w:val="uk-UA"/>
        </w:rPr>
      </w:pPr>
      <w:r w:rsidRPr="001B54B2">
        <w:rPr>
          <w:sz w:val="28"/>
          <w:szCs w:val="28"/>
          <w:lang w:val="uk-UA"/>
        </w:rPr>
        <w:t>П</w:t>
      </w:r>
      <w:r w:rsidR="00FC03F6" w:rsidRPr="001B54B2">
        <w:rPr>
          <w:sz w:val="28"/>
          <w:szCs w:val="28"/>
          <w:lang w:val="uk-UA"/>
        </w:rPr>
        <w:t>роведено порівняльні дослідження результатів ефективності роботи моделі</w:t>
      </w:r>
      <w:r w:rsidRPr="001B54B2">
        <w:rPr>
          <w:sz w:val="28"/>
          <w:szCs w:val="28"/>
          <w:lang w:val="uk-UA"/>
        </w:rPr>
        <w:t xml:space="preserve"> </w:t>
      </w:r>
      <w:r w:rsidR="00FC03F6" w:rsidRPr="001B54B2">
        <w:rPr>
          <w:sz w:val="28"/>
          <w:szCs w:val="28"/>
          <w:lang w:val="uk-UA"/>
        </w:rPr>
        <w:t>та одного з контурів системи</w:t>
      </w:r>
      <w:r w:rsidRPr="001B54B2">
        <w:rPr>
          <w:sz w:val="28"/>
          <w:szCs w:val="28"/>
          <w:lang w:val="uk-UA"/>
        </w:rPr>
        <w:t>.</w:t>
      </w:r>
    </w:p>
    <w:p w14:paraId="08EA6D74" w14:textId="77777777" w:rsidR="00761CD7" w:rsidRPr="001B54B2" w:rsidRDefault="00FC03F6" w:rsidP="00AD2AD5">
      <w:pPr>
        <w:spacing w:line="360" w:lineRule="auto"/>
        <w:ind w:firstLine="709"/>
        <w:jc w:val="both"/>
        <w:rPr>
          <w:sz w:val="28"/>
          <w:szCs w:val="28"/>
          <w:lang w:val="uk-UA"/>
        </w:rPr>
      </w:pPr>
      <w:r w:rsidRPr="001B54B2">
        <w:rPr>
          <w:sz w:val="28"/>
          <w:szCs w:val="28"/>
          <w:lang w:val="uk-UA"/>
        </w:rPr>
        <w:t>Виходячи зі сказаного вище можна стверджувати, що мета написання</w:t>
      </w:r>
      <w:r w:rsidR="00AD2AD5" w:rsidRPr="001B54B2">
        <w:rPr>
          <w:sz w:val="28"/>
          <w:szCs w:val="28"/>
          <w:lang w:val="uk-UA"/>
        </w:rPr>
        <w:t xml:space="preserve"> </w:t>
      </w:r>
      <w:r w:rsidRPr="001B54B2">
        <w:rPr>
          <w:sz w:val="28"/>
          <w:szCs w:val="28"/>
          <w:lang w:val="uk-UA"/>
        </w:rPr>
        <w:t>магістерської дисертації була досягнута, застосування розробленої моделі з</w:t>
      </w:r>
      <w:r w:rsidR="00AD2AD5" w:rsidRPr="001B54B2">
        <w:rPr>
          <w:sz w:val="28"/>
          <w:szCs w:val="28"/>
          <w:lang w:val="uk-UA"/>
        </w:rPr>
        <w:t xml:space="preserve"> </w:t>
      </w:r>
      <w:r w:rsidRPr="001B54B2">
        <w:rPr>
          <w:sz w:val="28"/>
          <w:szCs w:val="28"/>
          <w:lang w:val="uk-UA"/>
        </w:rPr>
        <w:t>реальним ПЛК дозволить максимально точно наблизитися до реальних</w:t>
      </w:r>
      <w:r w:rsidR="00AD2AD5" w:rsidRPr="001B54B2">
        <w:rPr>
          <w:sz w:val="28"/>
          <w:szCs w:val="28"/>
          <w:lang w:val="uk-UA"/>
        </w:rPr>
        <w:t xml:space="preserve"> </w:t>
      </w:r>
      <w:r w:rsidRPr="001B54B2">
        <w:rPr>
          <w:sz w:val="28"/>
          <w:szCs w:val="28"/>
          <w:lang w:val="uk-UA"/>
        </w:rPr>
        <w:t>результатів поведінки об‘єкта, що дозволить отримувати на практиці перехідні</w:t>
      </w:r>
      <w:r w:rsidR="00AD2AD5" w:rsidRPr="001B54B2">
        <w:rPr>
          <w:sz w:val="28"/>
          <w:szCs w:val="28"/>
          <w:lang w:val="uk-UA"/>
        </w:rPr>
        <w:t xml:space="preserve"> </w:t>
      </w:r>
      <w:r w:rsidRPr="001B54B2">
        <w:rPr>
          <w:sz w:val="28"/>
          <w:szCs w:val="28"/>
          <w:lang w:val="uk-UA"/>
        </w:rPr>
        <w:t>процеси регулювання заданої якості</w:t>
      </w:r>
      <w:r w:rsidR="00AD2AD5" w:rsidRPr="001B54B2">
        <w:rPr>
          <w:sz w:val="28"/>
          <w:szCs w:val="28"/>
          <w:lang w:val="uk-UA"/>
        </w:rPr>
        <w:t>, та підвищити економічну ефективність цілісної системи</w:t>
      </w:r>
      <w:r w:rsidRPr="001B54B2">
        <w:rPr>
          <w:sz w:val="28"/>
          <w:szCs w:val="28"/>
          <w:lang w:val="uk-UA"/>
        </w:rPr>
        <w:t>.</w:t>
      </w:r>
    </w:p>
    <w:p w14:paraId="2475A61D" w14:textId="77777777" w:rsidR="00761CD7" w:rsidRPr="001B54B2" w:rsidRDefault="00761CD7" w:rsidP="00423188">
      <w:pPr>
        <w:spacing w:line="360" w:lineRule="auto"/>
        <w:jc w:val="both"/>
        <w:rPr>
          <w:sz w:val="28"/>
          <w:szCs w:val="28"/>
          <w:lang w:val="uk-UA"/>
        </w:rPr>
      </w:pPr>
    </w:p>
    <w:p w14:paraId="507273C0" w14:textId="77777777" w:rsidR="00AD2AD5" w:rsidRPr="001B54B2" w:rsidRDefault="00AD2AD5" w:rsidP="00423188">
      <w:pPr>
        <w:spacing w:line="360" w:lineRule="auto"/>
        <w:jc w:val="both"/>
        <w:rPr>
          <w:sz w:val="28"/>
          <w:szCs w:val="28"/>
          <w:lang w:val="uk-UA"/>
        </w:rPr>
      </w:pPr>
    </w:p>
    <w:p w14:paraId="51CF5A56" w14:textId="77777777" w:rsidR="00AA11FF" w:rsidRPr="001B54B2" w:rsidRDefault="00AA11FF" w:rsidP="00AA11FF">
      <w:pPr>
        <w:spacing w:line="360" w:lineRule="auto"/>
        <w:jc w:val="center"/>
        <w:rPr>
          <w:b/>
          <w:sz w:val="28"/>
          <w:szCs w:val="28"/>
          <w:lang w:val="uk-UA"/>
        </w:rPr>
      </w:pPr>
      <w:r w:rsidRPr="001B54B2">
        <w:rPr>
          <w:b/>
          <w:sz w:val="28"/>
          <w:szCs w:val="28"/>
          <w:lang w:val="uk-UA"/>
        </w:rPr>
        <w:lastRenderedPageBreak/>
        <w:t>СПИСОК ВИКОРИСТАНОЇ ЛІТЕРАТУРИ</w:t>
      </w:r>
    </w:p>
    <w:p w14:paraId="1AC985A3" w14:textId="77777777" w:rsidR="00641E2B" w:rsidRPr="00641E2B" w:rsidRDefault="00641E2B" w:rsidP="00641E2B">
      <w:pPr>
        <w:pStyle w:val="ab"/>
        <w:numPr>
          <w:ilvl w:val="0"/>
          <w:numId w:val="38"/>
        </w:numPr>
        <w:spacing w:line="360" w:lineRule="auto"/>
        <w:jc w:val="both"/>
        <w:rPr>
          <w:sz w:val="32"/>
          <w:szCs w:val="28"/>
          <w:lang w:val="uk-UA"/>
        </w:rPr>
      </w:pPr>
      <w:r w:rsidRPr="00641E2B">
        <w:rPr>
          <w:sz w:val="28"/>
        </w:rPr>
        <w:t xml:space="preserve">Ложечников В. Ф. Аналитическая </w:t>
      </w:r>
      <w:proofErr w:type="spellStart"/>
      <w:r w:rsidRPr="00641E2B">
        <w:rPr>
          <w:sz w:val="28"/>
        </w:rPr>
        <w:t>ногорежимная</w:t>
      </w:r>
      <w:proofErr w:type="spellEnd"/>
      <w:r w:rsidRPr="00641E2B">
        <w:rPr>
          <w:sz w:val="28"/>
        </w:rPr>
        <w:t xml:space="preserve"> математическая модель динамики газовоздушного тракта барабанного котла средней мощности / В. Ф. Ложечников, В. С. Михайленко, И. М. Максименко., 2007. – 29</w:t>
      </w:r>
      <w:r w:rsidRPr="00641E2B">
        <w:rPr>
          <w:sz w:val="28"/>
          <w:lang w:val="uk-UA"/>
        </w:rPr>
        <w:t>-33</w:t>
      </w:r>
      <w:r w:rsidRPr="00641E2B">
        <w:rPr>
          <w:sz w:val="28"/>
        </w:rPr>
        <w:t xml:space="preserve"> с.</w:t>
      </w:r>
    </w:p>
    <w:p w14:paraId="40188360" w14:textId="77777777" w:rsidR="00641E2B" w:rsidRPr="00641E2B" w:rsidRDefault="00641E2B" w:rsidP="00641E2B">
      <w:pPr>
        <w:numPr>
          <w:ilvl w:val="0"/>
          <w:numId w:val="38"/>
        </w:numPr>
        <w:spacing w:line="360" w:lineRule="auto"/>
        <w:contextualSpacing/>
        <w:jc w:val="both"/>
        <w:rPr>
          <w:sz w:val="28"/>
          <w:szCs w:val="28"/>
          <w:lang w:val="uk-UA"/>
        </w:rPr>
      </w:pPr>
      <w:proofErr w:type="spellStart"/>
      <w:r w:rsidRPr="00641E2B">
        <w:rPr>
          <w:sz w:val="28"/>
          <w:szCs w:val="28"/>
          <w:lang w:val="uk-UA"/>
        </w:rPr>
        <w:t>Плетнев</w:t>
      </w:r>
      <w:proofErr w:type="spellEnd"/>
      <w:r w:rsidRPr="00641E2B">
        <w:rPr>
          <w:sz w:val="28"/>
          <w:szCs w:val="28"/>
          <w:lang w:val="uk-UA"/>
        </w:rPr>
        <w:t xml:space="preserve">, Г. П. </w:t>
      </w:r>
      <w:proofErr w:type="spellStart"/>
      <w:r w:rsidRPr="00641E2B">
        <w:rPr>
          <w:sz w:val="28"/>
          <w:szCs w:val="28"/>
          <w:lang w:val="uk-UA"/>
        </w:rPr>
        <w:t>Автоматизированное</w:t>
      </w:r>
      <w:proofErr w:type="spellEnd"/>
      <w:r w:rsidRPr="00641E2B">
        <w:rPr>
          <w:sz w:val="28"/>
          <w:szCs w:val="28"/>
          <w:lang w:val="uk-UA"/>
        </w:rPr>
        <w:t xml:space="preserve"> </w:t>
      </w:r>
      <w:proofErr w:type="spellStart"/>
      <w:r w:rsidRPr="00641E2B">
        <w:rPr>
          <w:sz w:val="28"/>
          <w:szCs w:val="28"/>
          <w:lang w:val="uk-UA"/>
        </w:rPr>
        <w:t>управление</w:t>
      </w:r>
      <w:proofErr w:type="spellEnd"/>
      <w:r w:rsidRPr="00641E2B">
        <w:rPr>
          <w:sz w:val="28"/>
          <w:szCs w:val="28"/>
          <w:lang w:val="uk-UA"/>
        </w:rPr>
        <w:t xml:space="preserve"> </w:t>
      </w:r>
      <w:proofErr w:type="spellStart"/>
      <w:r w:rsidRPr="00641E2B">
        <w:rPr>
          <w:sz w:val="28"/>
          <w:szCs w:val="28"/>
          <w:lang w:val="uk-UA"/>
        </w:rPr>
        <w:t>объектами</w:t>
      </w:r>
      <w:proofErr w:type="spellEnd"/>
      <w:r w:rsidRPr="00641E2B">
        <w:rPr>
          <w:sz w:val="28"/>
          <w:szCs w:val="28"/>
          <w:lang w:val="uk-UA"/>
        </w:rPr>
        <w:t xml:space="preserve"> </w:t>
      </w:r>
      <w:proofErr w:type="spellStart"/>
      <w:r w:rsidRPr="00641E2B">
        <w:rPr>
          <w:sz w:val="28"/>
          <w:szCs w:val="28"/>
          <w:lang w:val="uk-UA"/>
        </w:rPr>
        <w:t>тепловых</w:t>
      </w:r>
      <w:proofErr w:type="spellEnd"/>
      <w:r w:rsidRPr="00641E2B">
        <w:rPr>
          <w:sz w:val="28"/>
          <w:szCs w:val="28"/>
          <w:lang w:val="uk-UA"/>
        </w:rPr>
        <w:t xml:space="preserve">  </w:t>
      </w:r>
      <w:proofErr w:type="spellStart"/>
      <w:r w:rsidRPr="00641E2B">
        <w:rPr>
          <w:sz w:val="28"/>
          <w:szCs w:val="28"/>
          <w:lang w:val="uk-UA"/>
        </w:rPr>
        <w:t>лектростанций</w:t>
      </w:r>
      <w:proofErr w:type="spellEnd"/>
      <w:r w:rsidRPr="00641E2B">
        <w:rPr>
          <w:sz w:val="28"/>
          <w:szCs w:val="28"/>
          <w:lang w:val="uk-UA"/>
        </w:rPr>
        <w:t xml:space="preserve"> [Текст] / </w:t>
      </w:r>
      <w:proofErr w:type="spellStart"/>
      <w:r w:rsidRPr="00641E2B">
        <w:rPr>
          <w:sz w:val="28"/>
          <w:szCs w:val="28"/>
          <w:lang w:val="uk-UA"/>
        </w:rPr>
        <w:t>Плетнѐв</w:t>
      </w:r>
      <w:proofErr w:type="spellEnd"/>
      <w:r w:rsidRPr="00641E2B">
        <w:rPr>
          <w:sz w:val="28"/>
          <w:szCs w:val="28"/>
          <w:lang w:val="uk-UA"/>
        </w:rPr>
        <w:t xml:space="preserve"> Г. П. – М. : </w:t>
      </w:r>
      <w:proofErr w:type="spellStart"/>
      <w:r w:rsidRPr="00641E2B">
        <w:rPr>
          <w:sz w:val="28"/>
          <w:szCs w:val="28"/>
          <w:lang w:val="uk-UA"/>
        </w:rPr>
        <w:t>Энергоатомиздат</w:t>
      </w:r>
      <w:proofErr w:type="spellEnd"/>
      <w:r w:rsidRPr="00641E2B">
        <w:rPr>
          <w:sz w:val="28"/>
          <w:szCs w:val="28"/>
          <w:lang w:val="uk-UA"/>
        </w:rPr>
        <w:t>, 1981. – 368 с.</w:t>
      </w:r>
    </w:p>
    <w:p w14:paraId="0774C675" w14:textId="77777777" w:rsidR="00641E2B" w:rsidRPr="00641E2B" w:rsidRDefault="00641E2B" w:rsidP="00641E2B">
      <w:pPr>
        <w:numPr>
          <w:ilvl w:val="0"/>
          <w:numId w:val="38"/>
        </w:numPr>
        <w:spacing w:line="360" w:lineRule="auto"/>
        <w:contextualSpacing/>
        <w:jc w:val="both"/>
        <w:rPr>
          <w:sz w:val="28"/>
          <w:szCs w:val="28"/>
          <w:lang w:val="uk-UA"/>
        </w:rPr>
      </w:pPr>
      <w:r w:rsidRPr="00641E2B">
        <w:rPr>
          <w:sz w:val="28"/>
          <w:szCs w:val="28"/>
          <w:lang w:val="uk-UA"/>
        </w:rPr>
        <w:t xml:space="preserve"> </w:t>
      </w:r>
      <w:r w:rsidRPr="00641E2B">
        <w:rPr>
          <w:sz w:val="28"/>
        </w:rPr>
        <w:t xml:space="preserve">Адаптивные системы автоматического управления: учеб. пособие / В. </w:t>
      </w:r>
      <w:proofErr w:type="spellStart"/>
      <w:r w:rsidRPr="00641E2B">
        <w:rPr>
          <w:sz w:val="28"/>
        </w:rPr>
        <w:t>Н.Антонов</w:t>
      </w:r>
      <w:proofErr w:type="spellEnd"/>
      <w:r w:rsidRPr="00641E2B">
        <w:rPr>
          <w:sz w:val="28"/>
        </w:rPr>
        <w:t xml:space="preserve">, А. М. Пришвин, В. А. Терехов, А. Э. </w:t>
      </w:r>
      <w:proofErr w:type="spellStart"/>
      <w:r w:rsidRPr="00641E2B">
        <w:rPr>
          <w:sz w:val="28"/>
        </w:rPr>
        <w:t>Янчевский</w:t>
      </w:r>
      <w:proofErr w:type="spellEnd"/>
      <w:r w:rsidRPr="00641E2B">
        <w:rPr>
          <w:sz w:val="28"/>
        </w:rPr>
        <w:t>., 1981. – 204 с.</w:t>
      </w:r>
    </w:p>
    <w:p w14:paraId="25EE1C0B" w14:textId="77777777" w:rsidR="00641E2B" w:rsidRPr="00641E2B" w:rsidRDefault="00641E2B" w:rsidP="00641E2B">
      <w:pPr>
        <w:numPr>
          <w:ilvl w:val="0"/>
          <w:numId w:val="38"/>
        </w:numPr>
        <w:spacing w:line="360" w:lineRule="auto"/>
        <w:contextualSpacing/>
        <w:jc w:val="both"/>
        <w:rPr>
          <w:sz w:val="28"/>
          <w:szCs w:val="28"/>
          <w:lang w:val="uk-UA"/>
        </w:rPr>
      </w:pPr>
      <w:r w:rsidRPr="00641E2B">
        <w:rPr>
          <w:sz w:val="28"/>
          <w:szCs w:val="28"/>
          <w:lang w:val="uk-UA"/>
        </w:rPr>
        <w:t xml:space="preserve"> </w:t>
      </w:r>
      <w:proofErr w:type="spellStart"/>
      <w:r w:rsidRPr="00641E2B">
        <w:rPr>
          <w:sz w:val="28"/>
          <w:szCs w:val="28"/>
          <w:lang w:val="uk-UA"/>
        </w:rPr>
        <w:t>Серов</w:t>
      </w:r>
      <w:proofErr w:type="spellEnd"/>
      <w:r w:rsidRPr="00641E2B">
        <w:rPr>
          <w:sz w:val="28"/>
          <w:szCs w:val="28"/>
          <w:lang w:val="uk-UA"/>
        </w:rPr>
        <w:t xml:space="preserve">, Е. П. </w:t>
      </w:r>
      <w:proofErr w:type="spellStart"/>
      <w:r w:rsidRPr="00641E2B">
        <w:rPr>
          <w:sz w:val="28"/>
          <w:szCs w:val="28"/>
          <w:lang w:val="uk-UA"/>
        </w:rPr>
        <w:t>Динамика</w:t>
      </w:r>
      <w:proofErr w:type="spellEnd"/>
      <w:r w:rsidRPr="00641E2B">
        <w:rPr>
          <w:sz w:val="28"/>
          <w:szCs w:val="28"/>
          <w:lang w:val="uk-UA"/>
        </w:rPr>
        <w:t xml:space="preserve"> </w:t>
      </w:r>
      <w:proofErr w:type="spellStart"/>
      <w:r w:rsidRPr="00641E2B">
        <w:rPr>
          <w:sz w:val="28"/>
          <w:szCs w:val="28"/>
          <w:lang w:val="uk-UA"/>
        </w:rPr>
        <w:t>парогенераторов</w:t>
      </w:r>
      <w:proofErr w:type="spellEnd"/>
      <w:r w:rsidRPr="00641E2B">
        <w:rPr>
          <w:sz w:val="28"/>
          <w:szCs w:val="28"/>
          <w:lang w:val="uk-UA"/>
        </w:rPr>
        <w:t xml:space="preserve"> [Текст] / Е. П. </w:t>
      </w:r>
      <w:proofErr w:type="spellStart"/>
      <w:r w:rsidRPr="00641E2B">
        <w:rPr>
          <w:sz w:val="28"/>
          <w:szCs w:val="28"/>
          <w:lang w:val="uk-UA"/>
        </w:rPr>
        <w:t>Серов</w:t>
      </w:r>
      <w:proofErr w:type="spellEnd"/>
      <w:r w:rsidRPr="00641E2B">
        <w:rPr>
          <w:sz w:val="28"/>
          <w:szCs w:val="28"/>
          <w:lang w:val="uk-UA"/>
        </w:rPr>
        <w:t xml:space="preserve">, Б. П. </w:t>
      </w:r>
      <w:proofErr w:type="spellStart"/>
      <w:r w:rsidRPr="00641E2B">
        <w:rPr>
          <w:sz w:val="28"/>
          <w:szCs w:val="28"/>
          <w:lang w:val="uk-UA"/>
        </w:rPr>
        <w:t>Корольков</w:t>
      </w:r>
      <w:proofErr w:type="spellEnd"/>
      <w:r w:rsidRPr="00641E2B">
        <w:rPr>
          <w:sz w:val="28"/>
          <w:szCs w:val="28"/>
          <w:lang w:val="uk-UA"/>
        </w:rPr>
        <w:t xml:space="preserve">. – М. : </w:t>
      </w:r>
      <w:proofErr w:type="spellStart"/>
      <w:r w:rsidRPr="00641E2B">
        <w:rPr>
          <w:sz w:val="28"/>
          <w:szCs w:val="28"/>
          <w:lang w:val="uk-UA"/>
        </w:rPr>
        <w:t>Энергоиздат</w:t>
      </w:r>
      <w:proofErr w:type="spellEnd"/>
      <w:r w:rsidRPr="00641E2B">
        <w:rPr>
          <w:sz w:val="28"/>
          <w:szCs w:val="28"/>
          <w:lang w:val="uk-UA"/>
        </w:rPr>
        <w:t>, 1981. – 408 с.</w:t>
      </w:r>
    </w:p>
    <w:p w14:paraId="3AB6ABE9" w14:textId="77777777" w:rsidR="00641E2B" w:rsidRPr="00641E2B" w:rsidRDefault="00641E2B" w:rsidP="00641E2B">
      <w:pPr>
        <w:numPr>
          <w:ilvl w:val="0"/>
          <w:numId w:val="38"/>
        </w:numPr>
        <w:spacing w:line="360" w:lineRule="auto"/>
        <w:contextualSpacing/>
        <w:jc w:val="both"/>
        <w:rPr>
          <w:sz w:val="28"/>
          <w:szCs w:val="28"/>
          <w:lang w:val="uk-UA"/>
        </w:rPr>
      </w:pPr>
      <w:proofErr w:type="spellStart"/>
      <w:r w:rsidRPr="00641E2B">
        <w:rPr>
          <w:sz w:val="28"/>
          <w:szCs w:val="28"/>
          <w:lang w:val="uk-UA"/>
        </w:rPr>
        <w:t>Astrӧm</w:t>
      </w:r>
      <w:proofErr w:type="spellEnd"/>
      <w:r w:rsidRPr="00641E2B">
        <w:rPr>
          <w:sz w:val="28"/>
          <w:szCs w:val="28"/>
          <w:lang w:val="uk-UA"/>
        </w:rPr>
        <w:t xml:space="preserve">, K. J. </w:t>
      </w:r>
      <w:proofErr w:type="spellStart"/>
      <w:r w:rsidRPr="00641E2B">
        <w:rPr>
          <w:sz w:val="28"/>
          <w:szCs w:val="28"/>
          <w:lang w:val="uk-UA"/>
        </w:rPr>
        <w:t>Drum-boiler</w:t>
      </w:r>
      <w:proofErr w:type="spellEnd"/>
      <w:r w:rsidRPr="00641E2B">
        <w:rPr>
          <w:sz w:val="28"/>
          <w:szCs w:val="28"/>
          <w:lang w:val="uk-UA"/>
        </w:rPr>
        <w:t xml:space="preserve"> </w:t>
      </w:r>
      <w:proofErr w:type="spellStart"/>
      <w:r w:rsidRPr="00641E2B">
        <w:rPr>
          <w:sz w:val="28"/>
          <w:szCs w:val="28"/>
          <w:lang w:val="uk-UA"/>
        </w:rPr>
        <w:t>dynamics</w:t>
      </w:r>
      <w:proofErr w:type="spellEnd"/>
      <w:r w:rsidRPr="00641E2B">
        <w:rPr>
          <w:sz w:val="28"/>
          <w:szCs w:val="28"/>
          <w:lang w:val="uk-UA"/>
        </w:rPr>
        <w:t xml:space="preserve"> [</w:t>
      </w:r>
      <w:proofErr w:type="spellStart"/>
      <w:r w:rsidRPr="00641E2B">
        <w:rPr>
          <w:sz w:val="28"/>
          <w:szCs w:val="28"/>
          <w:lang w:val="uk-UA"/>
        </w:rPr>
        <w:t>Text</w:t>
      </w:r>
      <w:proofErr w:type="spellEnd"/>
      <w:r w:rsidRPr="00641E2B">
        <w:rPr>
          <w:sz w:val="28"/>
          <w:szCs w:val="28"/>
          <w:lang w:val="uk-UA"/>
        </w:rPr>
        <w:t xml:space="preserve">] / R. D. </w:t>
      </w:r>
      <w:proofErr w:type="spellStart"/>
      <w:r w:rsidRPr="00641E2B">
        <w:rPr>
          <w:sz w:val="28"/>
          <w:szCs w:val="28"/>
          <w:lang w:val="uk-UA"/>
        </w:rPr>
        <w:t>Bell</w:t>
      </w:r>
      <w:proofErr w:type="spellEnd"/>
      <w:r w:rsidRPr="00641E2B">
        <w:rPr>
          <w:sz w:val="28"/>
          <w:szCs w:val="28"/>
          <w:lang w:val="uk-UA"/>
        </w:rPr>
        <w:t xml:space="preserve">, K. J. </w:t>
      </w:r>
      <w:proofErr w:type="spellStart"/>
      <w:r w:rsidRPr="00641E2B">
        <w:rPr>
          <w:sz w:val="28"/>
          <w:szCs w:val="28"/>
          <w:lang w:val="uk-UA"/>
        </w:rPr>
        <w:t>Astrӧm</w:t>
      </w:r>
      <w:proofErr w:type="spellEnd"/>
      <w:r w:rsidRPr="00641E2B">
        <w:rPr>
          <w:sz w:val="28"/>
          <w:szCs w:val="28"/>
          <w:lang w:val="uk-UA"/>
        </w:rPr>
        <w:t>.//</w:t>
      </w:r>
    </w:p>
    <w:p w14:paraId="0CEDE24A" w14:textId="77777777" w:rsidR="00641E2B" w:rsidRPr="00641E2B" w:rsidRDefault="00641E2B" w:rsidP="00641E2B">
      <w:pPr>
        <w:numPr>
          <w:ilvl w:val="0"/>
          <w:numId w:val="38"/>
        </w:numPr>
        <w:spacing w:line="360" w:lineRule="auto"/>
        <w:contextualSpacing/>
        <w:jc w:val="both"/>
        <w:rPr>
          <w:sz w:val="28"/>
          <w:szCs w:val="28"/>
          <w:lang w:val="uk-UA"/>
        </w:rPr>
      </w:pPr>
      <w:proofErr w:type="spellStart"/>
      <w:r w:rsidRPr="00641E2B">
        <w:rPr>
          <w:sz w:val="28"/>
          <w:szCs w:val="28"/>
          <w:lang w:val="uk-UA"/>
        </w:rPr>
        <w:t>Клюев</w:t>
      </w:r>
      <w:proofErr w:type="spellEnd"/>
      <w:r w:rsidRPr="00641E2B">
        <w:rPr>
          <w:sz w:val="28"/>
          <w:szCs w:val="28"/>
          <w:lang w:val="uk-UA"/>
        </w:rPr>
        <w:t xml:space="preserve">, А. С. Наладка систем </w:t>
      </w:r>
      <w:proofErr w:type="spellStart"/>
      <w:r w:rsidRPr="00641E2B">
        <w:rPr>
          <w:sz w:val="28"/>
          <w:szCs w:val="28"/>
          <w:lang w:val="uk-UA"/>
        </w:rPr>
        <w:t>автоматического</w:t>
      </w:r>
      <w:proofErr w:type="spellEnd"/>
      <w:r w:rsidRPr="00641E2B">
        <w:rPr>
          <w:sz w:val="28"/>
          <w:szCs w:val="28"/>
          <w:lang w:val="uk-UA"/>
        </w:rPr>
        <w:t xml:space="preserve"> </w:t>
      </w:r>
      <w:proofErr w:type="spellStart"/>
      <w:r w:rsidRPr="00641E2B">
        <w:rPr>
          <w:sz w:val="28"/>
          <w:szCs w:val="28"/>
          <w:lang w:val="uk-UA"/>
        </w:rPr>
        <w:t>регулирования</w:t>
      </w:r>
      <w:proofErr w:type="spellEnd"/>
      <w:r w:rsidRPr="00641E2B">
        <w:rPr>
          <w:sz w:val="28"/>
          <w:szCs w:val="28"/>
          <w:lang w:val="uk-UA"/>
        </w:rPr>
        <w:t xml:space="preserve"> </w:t>
      </w:r>
      <w:proofErr w:type="spellStart"/>
      <w:r w:rsidRPr="00641E2B">
        <w:rPr>
          <w:sz w:val="28"/>
          <w:szCs w:val="28"/>
          <w:lang w:val="uk-UA"/>
        </w:rPr>
        <w:t>котлоагрегатов</w:t>
      </w:r>
      <w:proofErr w:type="spellEnd"/>
      <w:r w:rsidRPr="00641E2B">
        <w:rPr>
          <w:sz w:val="28"/>
          <w:szCs w:val="28"/>
          <w:lang w:val="uk-UA"/>
        </w:rPr>
        <w:t xml:space="preserve"> [Текст] / </w:t>
      </w:r>
      <w:proofErr w:type="spellStart"/>
      <w:r w:rsidRPr="00641E2B">
        <w:rPr>
          <w:sz w:val="28"/>
          <w:szCs w:val="28"/>
          <w:lang w:val="uk-UA"/>
        </w:rPr>
        <w:t>Клюев</w:t>
      </w:r>
      <w:proofErr w:type="spellEnd"/>
      <w:r w:rsidRPr="00641E2B">
        <w:rPr>
          <w:sz w:val="28"/>
          <w:szCs w:val="28"/>
          <w:lang w:val="uk-UA"/>
        </w:rPr>
        <w:t xml:space="preserve"> А. С., </w:t>
      </w:r>
      <w:proofErr w:type="spellStart"/>
      <w:r w:rsidRPr="00641E2B">
        <w:rPr>
          <w:sz w:val="28"/>
          <w:szCs w:val="28"/>
          <w:lang w:val="uk-UA"/>
        </w:rPr>
        <w:t>Товарнов</w:t>
      </w:r>
      <w:proofErr w:type="spellEnd"/>
      <w:r w:rsidRPr="00641E2B">
        <w:rPr>
          <w:sz w:val="28"/>
          <w:szCs w:val="28"/>
          <w:lang w:val="uk-UA"/>
        </w:rPr>
        <w:t xml:space="preserve"> А. Г. – М. : </w:t>
      </w:r>
      <w:proofErr w:type="spellStart"/>
      <w:r w:rsidRPr="00641E2B">
        <w:rPr>
          <w:sz w:val="28"/>
          <w:szCs w:val="28"/>
          <w:lang w:val="uk-UA"/>
        </w:rPr>
        <w:t>Энергия</w:t>
      </w:r>
      <w:proofErr w:type="spellEnd"/>
      <w:r w:rsidRPr="00641E2B">
        <w:rPr>
          <w:sz w:val="28"/>
          <w:szCs w:val="28"/>
          <w:lang w:val="uk-UA"/>
        </w:rPr>
        <w:t>, 1970. –280 с.</w:t>
      </w:r>
    </w:p>
    <w:p w14:paraId="1D0EDFCA" w14:textId="77777777" w:rsidR="00641E2B" w:rsidRPr="00641E2B" w:rsidRDefault="00641E2B" w:rsidP="00641E2B">
      <w:pPr>
        <w:numPr>
          <w:ilvl w:val="0"/>
          <w:numId w:val="38"/>
        </w:numPr>
        <w:spacing w:line="360" w:lineRule="auto"/>
        <w:contextualSpacing/>
        <w:jc w:val="both"/>
        <w:rPr>
          <w:sz w:val="32"/>
          <w:szCs w:val="28"/>
          <w:lang w:val="uk-UA"/>
        </w:rPr>
      </w:pPr>
      <w:r w:rsidRPr="00641E2B">
        <w:rPr>
          <w:sz w:val="28"/>
        </w:rPr>
        <w:t xml:space="preserve">Богданов В. Н. Применение сквозного индукционного нагрева в промышленности. / В. Н. Богданов, С. Е. </w:t>
      </w:r>
      <w:proofErr w:type="spellStart"/>
      <w:r w:rsidRPr="00641E2B">
        <w:rPr>
          <w:sz w:val="28"/>
        </w:rPr>
        <w:t>Рыскин</w:t>
      </w:r>
      <w:proofErr w:type="spellEnd"/>
      <w:r w:rsidRPr="00641E2B">
        <w:rPr>
          <w:sz w:val="28"/>
        </w:rPr>
        <w:t>., 2005. – 96 с.</w:t>
      </w:r>
    </w:p>
    <w:p w14:paraId="5EAC16FB" w14:textId="77777777" w:rsidR="00641E2B" w:rsidRPr="00641E2B" w:rsidRDefault="00641E2B" w:rsidP="00641E2B">
      <w:pPr>
        <w:numPr>
          <w:ilvl w:val="0"/>
          <w:numId w:val="38"/>
        </w:numPr>
        <w:spacing w:line="360" w:lineRule="auto"/>
        <w:contextualSpacing/>
        <w:jc w:val="both"/>
        <w:rPr>
          <w:sz w:val="32"/>
          <w:szCs w:val="28"/>
          <w:lang w:val="uk-UA"/>
        </w:rPr>
      </w:pPr>
      <w:proofErr w:type="spellStart"/>
      <w:r w:rsidRPr="00641E2B">
        <w:rPr>
          <w:sz w:val="28"/>
        </w:rPr>
        <w:t>Шпіка</w:t>
      </w:r>
      <w:proofErr w:type="spellEnd"/>
      <w:r w:rsidRPr="00641E2B">
        <w:rPr>
          <w:sz w:val="28"/>
        </w:rPr>
        <w:t xml:space="preserve"> М. І. </w:t>
      </w:r>
      <w:proofErr w:type="spellStart"/>
      <w:r w:rsidRPr="00641E2B">
        <w:rPr>
          <w:sz w:val="28"/>
        </w:rPr>
        <w:t>Силові</w:t>
      </w:r>
      <w:proofErr w:type="spellEnd"/>
      <w:r w:rsidRPr="00641E2B">
        <w:rPr>
          <w:sz w:val="28"/>
        </w:rPr>
        <w:t xml:space="preserve"> </w:t>
      </w:r>
      <w:proofErr w:type="spellStart"/>
      <w:r w:rsidRPr="00641E2B">
        <w:rPr>
          <w:sz w:val="28"/>
        </w:rPr>
        <w:t>перетворювачі</w:t>
      </w:r>
      <w:proofErr w:type="spellEnd"/>
      <w:r w:rsidRPr="00641E2B">
        <w:rPr>
          <w:sz w:val="28"/>
        </w:rPr>
        <w:t xml:space="preserve"> для </w:t>
      </w:r>
      <w:proofErr w:type="spellStart"/>
      <w:r w:rsidRPr="00641E2B">
        <w:rPr>
          <w:sz w:val="28"/>
        </w:rPr>
        <w:t>автоматизованого</w:t>
      </w:r>
      <w:proofErr w:type="spellEnd"/>
      <w:r w:rsidRPr="00641E2B">
        <w:rPr>
          <w:sz w:val="28"/>
        </w:rPr>
        <w:t xml:space="preserve"> </w:t>
      </w:r>
      <w:proofErr w:type="spellStart"/>
      <w:r w:rsidRPr="00641E2B">
        <w:rPr>
          <w:sz w:val="28"/>
        </w:rPr>
        <w:t>електроприводу</w:t>
      </w:r>
      <w:proofErr w:type="spellEnd"/>
      <w:r w:rsidRPr="00641E2B">
        <w:rPr>
          <w:sz w:val="28"/>
        </w:rPr>
        <w:t xml:space="preserve"> (для </w:t>
      </w:r>
      <w:proofErr w:type="spellStart"/>
      <w:r w:rsidRPr="00641E2B">
        <w:rPr>
          <w:sz w:val="28"/>
        </w:rPr>
        <w:t>студентів</w:t>
      </w:r>
      <w:proofErr w:type="spellEnd"/>
      <w:r w:rsidRPr="00641E2B">
        <w:rPr>
          <w:sz w:val="28"/>
        </w:rPr>
        <w:t xml:space="preserve"> 4, 5 </w:t>
      </w:r>
      <w:proofErr w:type="spellStart"/>
      <w:r w:rsidRPr="00641E2B">
        <w:rPr>
          <w:sz w:val="28"/>
        </w:rPr>
        <w:t>курсів</w:t>
      </w:r>
      <w:proofErr w:type="spellEnd"/>
      <w:r w:rsidRPr="00641E2B">
        <w:rPr>
          <w:sz w:val="28"/>
        </w:rPr>
        <w:t xml:space="preserve"> </w:t>
      </w:r>
      <w:proofErr w:type="spellStart"/>
      <w:r w:rsidRPr="00641E2B">
        <w:rPr>
          <w:sz w:val="28"/>
        </w:rPr>
        <w:t>усіх</w:t>
      </w:r>
      <w:proofErr w:type="spellEnd"/>
      <w:r w:rsidRPr="00641E2B">
        <w:rPr>
          <w:sz w:val="28"/>
        </w:rPr>
        <w:t xml:space="preserve"> форм </w:t>
      </w:r>
      <w:proofErr w:type="spellStart"/>
      <w:r w:rsidRPr="00641E2B">
        <w:rPr>
          <w:sz w:val="28"/>
        </w:rPr>
        <w:t>навчання</w:t>
      </w:r>
      <w:proofErr w:type="spellEnd"/>
      <w:r w:rsidRPr="00641E2B">
        <w:rPr>
          <w:sz w:val="28"/>
        </w:rPr>
        <w:t xml:space="preserve"> за </w:t>
      </w:r>
      <w:proofErr w:type="spellStart"/>
      <w:r w:rsidRPr="00641E2B">
        <w:rPr>
          <w:sz w:val="28"/>
        </w:rPr>
        <w:t>напрямом</w:t>
      </w:r>
      <w:proofErr w:type="spellEnd"/>
      <w:r w:rsidRPr="00641E2B">
        <w:rPr>
          <w:sz w:val="28"/>
        </w:rPr>
        <w:t xml:space="preserve"> </w:t>
      </w:r>
      <w:proofErr w:type="spellStart"/>
      <w:r w:rsidRPr="00641E2B">
        <w:rPr>
          <w:sz w:val="28"/>
        </w:rPr>
        <w:t>підготовки</w:t>
      </w:r>
      <w:proofErr w:type="spellEnd"/>
      <w:r w:rsidRPr="00641E2B">
        <w:rPr>
          <w:sz w:val="28"/>
        </w:rPr>
        <w:t xml:space="preserve"> 6.050702 «</w:t>
      </w:r>
      <w:proofErr w:type="spellStart"/>
      <w:r w:rsidRPr="00641E2B">
        <w:rPr>
          <w:sz w:val="28"/>
        </w:rPr>
        <w:t>Електромеханіка</w:t>
      </w:r>
      <w:proofErr w:type="spellEnd"/>
      <w:r w:rsidRPr="00641E2B">
        <w:rPr>
          <w:sz w:val="28"/>
        </w:rPr>
        <w:t xml:space="preserve">») / М. І. </w:t>
      </w:r>
      <w:proofErr w:type="spellStart"/>
      <w:r w:rsidRPr="00641E2B">
        <w:rPr>
          <w:sz w:val="28"/>
        </w:rPr>
        <w:t>Шпіка</w:t>
      </w:r>
      <w:proofErr w:type="spellEnd"/>
      <w:r w:rsidRPr="00641E2B">
        <w:rPr>
          <w:sz w:val="28"/>
        </w:rPr>
        <w:t xml:space="preserve">. – </w:t>
      </w:r>
      <w:proofErr w:type="spellStart"/>
      <w:r w:rsidRPr="00641E2B">
        <w:rPr>
          <w:sz w:val="28"/>
        </w:rPr>
        <w:t>Харків</w:t>
      </w:r>
      <w:proofErr w:type="spellEnd"/>
      <w:r w:rsidRPr="00641E2B">
        <w:rPr>
          <w:sz w:val="28"/>
        </w:rPr>
        <w:t>: ХНАМГ, 2012.</w:t>
      </w:r>
      <w:r w:rsidRPr="00641E2B">
        <w:rPr>
          <w:sz w:val="32"/>
          <w:szCs w:val="28"/>
          <w:lang w:val="uk-UA"/>
        </w:rPr>
        <w:t xml:space="preserve"> </w:t>
      </w:r>
    </w:p>
    <w:p w14:paraId="0AFA89C8" w14:textId="77777777" w:rsidR="00641E2B" w:rsidRPr="00641E2B" w:rsidRDefault="00641E2B" w:rsidP="00641E2B">
      <w:pPr>
        <w:numPr>
          <w:ilvl w:val="0"/>
          <w:numId w:val="38"/>
        </w:numPr>
        <w:spacing w:line="360" w:lineRule="auto"/>
        <w:contextualSpacing/>
        <w:jc w:val="both"/>
        <w:rPr>
          <w:sz w:val="32"/>
          <w:szCs w:val="28"/>
          <w:lang w:val="uk-UA"/>
        </w:rPr>
      </w:pPr>
      <w:proofErr w:type="spellStart"/>
      <w:r w:rsidRPr="00641E2B">
        <w:rPr>
          <w:sz w:val="28"/>
        </w:rPr>
        <w:t>Шамов</w:t>
      </w:r>
      <w:proofErr w:type="spellEnd"/>
      <w:r w:rsidRPr="00641E2B">
        <w:rPr>
          <w:sz w:val="28"/>
        </w:rPr>
        <w:t xml:space="preserve"> А. Н. Проектирование и эксплуатация высокочастотных установок / А. Н. </w:t>
      </w:r>
      <w:proofErr w:type="spellStart"/>
      <w:r w:rsidRPr="00641E2B">
        <w:rPr>
          <w:sz w:val="28"/>
        </w:rPr>
        <w:t>Шамов</w:t>
      </w:r>
      <w:proofErr w:type="spellEnd"/>
      <w:r w:rsidRPr="00641E2B">
        <w:rPr>
          <w:sz w:val="28"/>
        </w:rPr>
        <w:t xml:space="preserve">, В. А. </w:t>
      </w:r>
      <w:proofErr w:type="spellStart"/>
      <w:r w:rsidRPr="00641E2B">
        <w:rPr>
          <w:sz w:val="28"/>
        </w:rPr>
        <w:t>Бодажков</w:t>
      </w:r>
      <w:proofErr w:type="spellEnd"/>
      <w:r w:rsidRPr="00641E2B">
        <w:rPr>
          <w:sz w:val="28"/>
        </w:rPr>
        <w:t>., 2014. – 71 с. – (2).</w:t>
      </w:r>
    </w:p>
    <w:p w14:paraId="48847507" w14:textId="77777777" w:rsidR="00641E2B" w:rsidRPr="00641E2B" w:rsidRDefault="00641E2B" w:rsidP="00641E2B">
      <w:pPr>
        <w:numPr>
          <w:ilvl w:val="0"/>
          <w:numId w:val="38"/>
        </w:numPr>
        <w:tabs>
          <w:tab w:val="left" w:pos="426"/>
        </w:tabs>
        <w:spacing w:line="360" w:lineRule="auto"/>
        <w:contextualSpacing/>
        <w:jc w:val="both"/>
        <w:rPr>
          <w:sz w:val="32"/>
          <w:szCs w:val="28"/>
          <w:lang w:val="uk-UA"/>
        </w:rPr>
      </w:pPr>
      <w:r w:rsidRPr="00641E2B">
        <w:rPr>
          <w:sz w:val="28"/>
        </w:rPr>
        <w:t xml:space="preserve">Тиристорные преобразователи повышенной частоты для </w:t>
      </w:r>
      <w:proofErr w:type="spellStart"/>
      <w:r w:rsidRPr="00641E2B">
        <w:rPr>
          <w:sz w:val="28"/>
        </w:rPr>
        <w:t>электротехнологических</w:t>
      </w:r>
      <w:proofErr w:type="spellEnd"/>
      <w:r w:rsidRPr="00641E2B">
        <w:rPr>
          <w:sz w:val="28"/>
        </w:rPr>
        <w:t xml:space="preserve"> установок / [Е. И. Беркович, Г. В. Ивенский, Ю. С. Иоффе та </w:t>
      </w:r>
      <w:proofErr w:type="spellStart"/>
      <w:r w:rsidRPr="00641E2B">
        <w:rPr>
          <w:sz w:val="28"/>
        </w:rPr>
        <w:t>ін</w:t>
      </w:r>
      <w:proofErr w:type="spellEnd"/>
      <w:r w:rsidRPr="00641E2B">
        <w:rPr>
          <w:sz w:val="28"/>
        </w:rPr>
        <w:t>.]., 2013. – 208 с. – (Энергоатомиздат). – (2).</w:t>
      </w:r>
      <w:r w:rsidRPr="00641E2B">
        <w:rPr>
          <w:sz w:val="32"/>
          <w:szCs w:val="28"/>
          <w:lang w:val="uk-UA"/>
        </w:rPr>
        <w:t xml:space="preserve"> </w:t>
      </w:r>
    </w:p>
    <w:p w14:paraId="1C8A704D" w14:textId="77777777" w:rsidR="00641E2B" w:rsidRPr="00641E2B" w:rsidRDefault="00641E2B" w:rsidP="00641E2B">
      <w:pPr>
        <w:numPr>
          <w:ilvl w:val="0"/>
          <w:numId w:val="38"/>
        </w:numPr>
        <w:tabs>
          <w:tab w:val="left" w:pos="426"/>
        </w:tabs>
        <w:spacing w:line="360" w:lineRule="auto"/>
        <w:contextualSpacing/>
        <w:jc w:val="both"/>
        <w:rPr>
          <w:sz w:val="32"/>
          <w:szCs w:val="28"/>
          <w:lang w:val="uk-UA"/>
        </w:rPr>
      </w:pPr>
      <w:r w:rsidRPr="00641E2B">
        <w:rPr>
          <w:sz w:val="28"/>
        </w:rPr>
        <w:t>Демченко В. А. Автоматизация и моделирование технологических процессов АЭС и ТЭС / В. А. Демченко., 2001. – 305 с. – (</w:t>
      </w:r>
      <w:proofErr w:type="spellStart"/>
      <w:r w:rsidRPr="00641E2B">
        <w:rPr>
          <w:sz w:val="28"/>
        </w:rPr>
        <w:t>Астропринт</w:t>
      </w:r>
      <w:proofErr w:type="spellEnd"/>
      <w:r w:rsidRPr="00641E2B">
        <w:rPr>
          <w:sz w:val="28"/>
        </w:rPr>
        <w:t>).</w:t>
      </w:r>
      <w:r w:rsidRPr="00641E2B">
        <w:rPr>
          <w:sz w:val="32"/>
          <w:szCs w:val="28"/>
          <w:lang w:val="uk-UA"/>
        </w:rPr>
        <w:t xml:space="preserve"> </w:t>
      </w:r>
    </w:p>
    <w:p w14:paraId="0602FCE3" w14:textId="77777777" w:rsidR="00641E2B" w:rsidRPr="00641E2B" w:rsidRDefault="00641E2B" w:rsidP="00641E2B">
      <w:pPr>
        <w:numPr>
          <w:ilvl w:val="0"/>
          <w:numId w:val="38"/>
        </w:numPr>
        <w:tabs>
          <w:tab w:val="left" w:pos="426"/>
        </w:tabs>
        <w:spacing w:line="360" w:lineRule="auto"/>
        <w:contextualSpacing/>
        <w:jc w:val="both"/>
        <w:rPr>
          <w:sz w:val="28"/>
          <w:szCs w:val="28"/>
          <w:lang w:val="uk-UA"/>
        </w:rPr>
      </w:pPr>
      <w:r w:rsidRPr="00641E2B">
        <w:rPr>
          <w:sz w:val="28"/>
          <w:szCs w:val="28"/>
          <w:lang w:val="uk-UA"/>
        </w:rPr>
        <w:t xml:space="preserve">Автоматика-2014 [Текст]: </w:t>
      </w:r>
      <w:proofErr w:type="spellStart"/>
      <w:r w:rsidRPr="00641E2B">
        <w:rPr>
          <w:sz w:val="28"/>
          <w:szCs w:val="28"/>
          <w:lang w:val="uk-UA"/>
        </w:rPr>
        <w:t>материалы</w:t>
      </w:r>
      <w:proofErr w:type="spellEnd"/>
      <w:r w:rsidRPr="00641E2B">
        <w:rPr>
          <w:sz w:val="28"/>
          <w:szCs w:val="28"/>
          <w:lang w:val="uk-UA"/>
        </w:rPr>
        <w:t xml:space="preserve"> 21-й </w:t>
      </w:r>
      <w:proofErr w:type="spellStart"/>
      <w:r w:rsidRPr="00641E2B">
        <w:rPr>
          <w:sz w:val="28"/>
          <w:szCs w:val="28"/>
          <w:lang w:val="uk-UA"/>
        </w:rPr>
        <w:t>Международной</w:t>
      </w:r>
      <w:proofErr w:type="spellEnd"/>
      <w:r w:rsidRPr="00641E2B">
        <w:rPr>
          <w:sz w:val="28"/>
          <w:szCs w:val="28"/>
          <w:lang w:val="uk-UA"/>
        </w:rPr>
        <w:t xml:space="preserve"> </w:t>
      </w:r>
      <w:proofErr w:type="spellStart"/>
      <w:r w:rsidRPr="00641E2B">
        <w:rPr>
          <w:sz w:val="28"/>
          <w:szCs w:val="28"/>
          <w:lang w:val="uk-UA"/>
        </w:rPr>
        <w:t>конференции</w:t>
      </w:r>
      <w:proofErr w:type="spellEnd"/>
      <w:r w:rsidRPr="00641E2B">
        <w:rPr>
          <w:sz w:val="28"/>
          <w:szCs w:val="28"/>
          <w:lang w:val="uk-UA"/>
        </w:rPr>
        <w:t xml:space="preserve"> с </w:t>
      </w:r>
      <w:proofErr w:type="spellStart"/>
      <w:r w:rsidRPr="00641E2B">
        <w:rPr>
          <w:sz w:val="28"/>
          <w:szCs w:val="28"/>
          <w:lang w:val="uk-UA"/>
        </w:rPr>
        <w:t>автоматического</w:t>
      </w:r>
      <w:proofErr w:type="spellEnd"/>
      <w:r w:rsidRPr="00641E2B">
        <w:rPr>
          <w:sz w:val="28"/>
          <w:szCs w:val="28"/>
          <w:lang w:val="uk-UA"/>
        </w:rPr>
        <w:t xml:space="preserve"> </w:t>
      </w:r>
      <w:proofErr w:type="spellStart"/>
      <w:r w:rsidRPr="00641E2B">
        <w:rPr>
          <w:sz w:val="28"/>
          <w:szCs w:val="28"/>
          <w:lang w:val="uk-UA"/>
        </w:rPr>
        <w:t>управления</w:t>
      </w:r>
      <w:proofErr w:type="spellEnd"/>
      <w:r w:rsidRPr="00641E2B">
        <w:rPr>
          <w:sz w:val="28"/>
          <w:szCs w:val="28"/>
          <w:lang w:val="uk-UA"/>
        </w:rPr>
        <w:t xml:space="preserve">: 23-27 </w:t>
      </w:r>
      <w:proofErr w:type="spellStart"/>
      <w:r w:rsidRPr="00641E2B">
        <w:rPr>
          <w:sz w:val="28"/>
          <w:szCs w:val="28"/>
          <w:lang w:val="uk-UA"/>
        </w:rPr>
        <w:t>сетября</w:t>
      </w:r>
      <w:proofErr w:type="spellEnd"/>
      <w:r w:rsidRPr="00641E2B">
        <w:rPr>
          <w:sz w:val="28"/>
          <w:szCs w:val="28"/>
          <w:lang w:val="uk-UA"/>
        </w:rPr>
        <w:t xml:space="preserve"> 2014 г. </w:t>
      </w:r>
      <w:proofErr w:type="spellStart"/>
      <w:r w:rsidRPr="00641E2B">
        <w:rPr>
          <w:sz w:val="28"/>
          <w:szCs w:val="28"/>
          <w:lang w:val="uk-UA"/>
        </w:rPr>
        <w:t>Киев</w:t>
      </w:r>
      <w:proofErr w:type="spellEnd"/>
      <w:r w:rsidRPr="00641E2B">
        <w:rPr>
          <w:sz w:val="28"/>
          <w:szCs w:val="28"/>
          <w:lang w:val="uk-UA"/>
        </w:rPr>
        <w:t xml:space="preserve"> / </w:t>
      </w:r>
      <w:proofErr w:type="spellStart"/>
      <w:r w:rsidRPr="00641E2B">
        <w:rPr>
          <w:sz w:val="28"/>
          <w:szCs w:val="28"/>
          <w:lang w:val="uk-UA"/>
        </w:rPr>
        <w:t>редкол</w:t>
      </w:r>
      <w:proofErr w:type="spellEnd"/>
      <w:r w:rsidRPr="00641E2B">
        <w:rPr>
          <w:sz w:val="28"/>
          <w:szCs w:val="28"/>
          <w:lang w:val="uk-UA"/>
        </w:rPr>
        <w:t xml:space="preserve">. : М. Ю. </w:t>
      </w:r>
      <w:proofErr w:type="spellStart"/>
      <w:r w:rsidRPr="00641E2B">
        <w:rPr>
          <w:sz w:val="28"/>
          <w:szCs w:val="28"/>
          <w:lang w:val="uk-UA"/>
        </w:rPr>
        <w:t>Ильченко</w:t>
      </w:r>
      <w:proofErr w:type="spellEnd"/>
      <w:r w:rsidRPr="00641E2B">
        <w:rPr>
          <w:sz w:val="28"/>
          <w:szCs w:val="28"/>
          <w:lang w:val="uk-UA"/>
        </w:rPr>
        <w:t xml:space="preserve"> (</w:t>
      </w:r>
      <w:proofErr w:type="spellStart"/>
      <w:r w:rsidRPr="00641E2B">
        <w:rPr>
          <w:sz w:val="28"/>
          <w:szCs w:val="28"/>
          <w:lang w:val="uk-UA"/>
        </w:rPr>
        <w:t>отв</w:t>
      </w:r>
      <w:proofErr w:type="spellEnd"/>
      <w:r w:rsidRPr="00641E2B">
        <w:rPr>
          <w:sz w:val="28"/>
          <w:szCs w:val="28"/>
          <w:lang w:val="uk-UA"/>
        </w:rPr>
        <w:t xml:space="preserve">. ред.). — К.: </w:t>
      </w:r>
      <w:proofErr w:type="spellStart"/>
      <w:r w:rsidRPr="00641E2B">
        <w:rPr>
          <w:sz w:val="28"/>
          <w:szCs w:val="28"/>
          <w:lang w:val="uk-UA"/>
        </w:rPr>
        <w:t>Изд</w:t>
      </w:r>
      <w:proofErr w:type="spellEnd"/>
      <w:r w:rsidRPr="00641E2B">
        <w:rPr>
          <w:sz w:val="28"/>
          <w:szCs w:val="28"/>
          <w:lang w:val="uk-UA"/>
        </w:rPr>
        <w:t>-во НТУУ «КПИ» ВПИ ВПК «</w:t>
      </w:r>
      <w:proofErr w:type="spellStart"/>
      <w:r w:rsidRPr="00641E2B">
        <w:rPr>
          <w:sz w:val="28"/>
          <w:szCs w:val="28"/>
          <w:lang w:val="uk-UA"/>
        </w:rPr>
        <w:t>Политехника</w:t>
      </w:r>
      <w:proofErr w:type="spellEnd"/>
      <w:r w:rsidRPr="00641E2B">
        <w:rPr>
          <w:sz w:val="28"/>
          <w:szCs w:val="28"/>
          <w:lang w:val="uk-UA"/>
        </w:rPr>
        <w:t>», 2014. — 58 с.</w:t>
      </w:r>
    </w:p>
    <w:p w14:paraId="3BAC4BCF" w14:textId="77777777" w:rsidR="00641E2B" w:rsidRPr="00641E2B" w:rsidRDefault="00641E2B" w:rsidP="00EE3692">
      <w:pPr>
        <w:numPr>
          <w:ilvl w:val="0"/>
          <w:numId w:val="38"/>
        </w:numPr>
        <w:tabs>
          <w:tab w:val="left" w:pos="426"/>
        </w:tabs>
        <w:spacing w:line="360" w:lineRule="auto"/>
        <w:ind w:left="426" w:hanging="426"/>
        <w:contextualSpacing/>
        <w:jc w:val="both"/>
        <w:rPr>
          <w:sz w:val="32"/>
          <w:szCs w:val="28"/>
          <w:lang w:val="uk-UA"/>
        </w:rPr>
      </w:pPr>
      <w:r w:rsidRPr="00641E2B">
        <w:rPr>
          <w:sz w:val="28"/>
        </w:rPr>
        <w:lastRenderedPageBreak/>
        <w:t xml:space="preserve">Ткаченко В. Н. Математическая модель нагрева воды и парообразования в топочном пространстве </w:t>
      </w:r>
      <w:proofErr w:type="spellStart"/>
      <w:r w:rsidRPr="00641E2B">
        <w:rPr>
          <w:sz w:val="28"/>
        </w:rPr>
        <w:t>котлоагрегага</w:t>
      </w:r>
      <w:proofErr w:type="spellEnd"/>
      <w:r w:rsidRPr="00641E2B">
        <w:rPr>
          <w:sz w:val="28"/>
        </w:rPr>
        <w:t xml:space="preserve"> СКД / В. Н. Ткаченко, А. В. Дзюба. – </w:t>
      </w:r>
      <w:proofErr w:type="spellStart"/>
      <w:r w:rsidRPr="00641E2B">
        <w:rPr>
          <w:sz w:val="28"/>
        </w:rPr>
        <w:t>Донецьк</w:t>
      </w:r>
      <w:proofErr w:type="spellEnd"/>
      <w:r w:rsidRPr="00641E2B">
        <w:rPr>
          <w:sz w:val="28"/>
        </w:rPr>
        <w:t xml:space="preserve">: </w:t>
      </w:r>
      <w:proofErr w:type="spellStart"/>
      <w:r w:rsidRPr="00641E2B">
        <w:rPr>
          <w:sz w:val="28"/>
        </w:rPr>
        <w:t>Обчислювальнатехніка</w:t>
      </w:r>
      <w:proofErr w:type="spellEnd"/>
      <w:r w:rsidRPr="00641E2B">
        <w:rPr>
          <w:sz w:val="28"/>
        </w:rPr>
        <w:t xml:space="preserve"> та </w:t>
      </w:r>
      <w:proofErr w:type="spellStart"/>
      <w:r w:rsidRPr="00641E2B">
        <w:rPr>
          <w:sz w:val="28"/>
        </w:rPr>
        <w:t>автоматизація</w:t>
      </w:r>
      <w:proofErr w:type="spellEnd"/>
      <w:r w:rsidRPr="00641E2B">
        <w:rPr>
          <w:sz w:val="28"/>
        </w:rPr>
        <w:t>, 2006. – (</w:t>
      </w:r>
      <w:proofErr w:type="spellStart"/>
      <w:r w:rsidRPr="00641E2B">
        <w:rPr>
          <w:sz w:val="28"/>
        </w:rPr>
        <w:t>ДонНТУ</w:t>
      </w:r>
      <w:proofErr w:type="spellEnd"/>
      <w:r w:rsidRPr="00641E2B">
        <w:rPr>
          <w:sz w:val="28"/>
        </w:rPr>
        <w:t>).</w:t>
      </w:r>
    </w:p>
    <w:p w14:paraId="5BE518A4" w14:textId="6F9F4912" w:rsidR="00AA11FF" w:rsidRPr="00EE3692" w:rsidRDefault="00EE3692" w:rsidP="00EE3692">
      <w:pPr>
        <w:pStyle w:val="ab"/>
        <w:numPr>
          <w:ilvl w:val="0"/>
          <w:numId w:val="38"/>
        </w:numPr>
        <w:spacing w:line="360" w:lineRule="auto"/>
        <w:ind w:left="426" w:hanging="426"/>
        <w:jc w:val="both"/>
        <w:rPr>
          <w:sz w:val="32"/>
          <w:szCs w:val="28"/>
          <w:lang w:val="uk-UA"/>
        </w:rPr>
      </w:pPr>
      <w:r w:rsidRPr="00EE3692">
        <w:rPr>
          <w:sz w:val="28"/>
        </w:rPr>
        <w:t>Прохоренков А. М. Технико-экономические и экологические аспекты внедрения технологии использования биологического топлива на теплоэнергетических предприятиях / А. М. Прохоренков, И. В. Сабуров, В. Г. Глухих. – м. Калуга: Труды филиала МГТУ им. Н.Э. Баумана, 2000. – 87 с.</w:t>
      </w:r>
    </w:p>
    <w:p w14:paraId="09719389" w14:textId="1CCCBDC5" w:rsidR="00A573EE" w:rsidRPr="00EE3692" w:rsidRDefault="00EE3692" w:rsidP="00EE3692">
      <w:pPr>
        <w:pStyle w:val="ab"/>
        <w:numPr>
          <w:ilvl w:val="0"/>
          <w:numId w:val="38"/>
        </w:numPr>
        <w:spacing w:line="360" w:lineRule="auto"/>
        <w:ind w:left="426" w:hanging="426"/>
        <w:jc w:val="both"/>
        <w:rPr>
          <w:sz w:val="28"/>
          <w:szCs w:val="28"/>
          <w:lang w:val="uk-UA"/>
        </w:rPr>
      </w:pPr>
      <w:r w:rsidRPr="00EE3692">
        <w:rPr>
          <w:sz w:val="28"/>
          <w:szCs w:val="28"/>
        </w:rPr>
        <w:t xml:space="preserve">Виноградова А. В. Биотехнология топлива: учеб. пособие / А. В. Виноградова, Г. А. Козлова, Л. В. Аникина. – Пермь: </w:t>
      </w:r>
      <w:proofErr w:type="spellStart"/>
      <w:r w:rsidRPr="00EE3692">
        <w:rPr>
          <w:sz w:val="28"/>
          <w:szCs w:val="28"/>
        </w:rPr>
        <w:t>Перм</w:t>
      </w:r>
      <w:proofErr w:type="spellEnd"/>
      <w:r w:rsidRPr="00EE3692">
        <w:rPr>
          <w:sz w:val="28"/>
          <w:szCs w:val="28"/>
        </w:rPr>
        <w:t xml:space="preserve">. гос. </w:t>
      </w:r>
      <w:proofErr w:type="spellStart"/>
      <w:r w:rsidRPr="00EE3692">
        <w:rPr>
          <w:sz w:val="28"/>
          <w:szCs w:val="28"/>
        </w:rPr>
        <w:t>техн</w:t>
      </w:r>
      <w:proofErr w:type="spellEnd"/>
      <w:r w:rsidRPr="00EE3692">
        <w:rPr>
          <w:sz w:val="28"/>
          <w:szCs w:val="28"/>
        </w:rPr>
        <w:t>., 2008. – 212 с.</w:t>
      </w:r>
    </w:p>
    <w:p w14:paraId="7598DE4B" w14:textId="07CDD157" w:rsidR="00EE3692" w:rsidRDefault="00EE3692" w:rsidP="00EE3692">
      <w:pPr>
        <w:pStyle w:val="ab"/>
        <w:numPr>
          <w:ilvl w:val="0"/>
          <w:numId w:val="38"/>
        </w:numPr>
        <w:spacing w:line="360" w:lineRule="auto"/>
        <w:ind w:left="426" w:hanging="426"/>
        <w:jc w:val="both"/>
        <w:rPr>
          <w:sz w:val="28"/>
          <w:szCs w:val="28"/>
          <w:lang w:val="uk-UA"/>
        </w:rPr>
      </w:pPr>
      <w:proofErr w:type="spellStart"/>
      <w:r w:rsidRPr="00EE3692">
        <w:rPr>
          <w:sz w:val="28"/>
          <w:szCs w:val="28"/>
          <w:lang w:val="uk-UA"/>
        </w:rPr>
        <w:t>Дергачева</w:t>
      </w:r>
      <w:proofErr w:type="spellEnd"/>
      <w:r w:rsidRPr="00EE3692">
        <w:rPr>
          <w:sz w:val="28"/>
          <w:szCs w:val="28"/>
          <w:lang w:val="uk-UA"/>
        </w:rPr>
        <w:t xml:space="preserve"> И. В. </w:t>
      </w:r>
      <w:proofErr w:type="spellStart"/>
      <w:r w:rsidRPr="00EE3692">
        <w:rPr>
          <w:sz w:val="28"/>
          <w:szCs w:val="28"/>
          <w:lang w:val="uk-UA"/>
        </w:rPr>
        <w:t>Биогаз</w:t>
      </w:r>
      <w:proofErr w:type="spellEnd"/>
      <w:r w:rsidRPr="00EE3692">
        <w:rPr>
          <w:sz w:val="28"/>
          <w:szCs w:val="28"/>
          <w:lang w:val="uk-UA"/>
        </w:rPr>
        <w:t xml:space="preserve"> - </w:t>
      </w:r>
      <w:proofErr w:type="spellStart"/>
      <w:r w:rsidRPr="00EE3692">
        <w:rPr>
          <w:sz w:val="28"/>
          <w:szCs w:val="28"/>
          <w:lang w:val="uk-UA"/>
        </w:rPr>
        <w:t>электроэнергия</w:t>
      </w:r>
      <w:proofErr w:type="spellEnd"/>
      <w:r w:rsidRPr="00EE3692">
        <w:rPr>
          <w:sz w:val="28"/>
          <w:szCs w:val="28"/>
          <w:lang w:val="uk-UA"/>
        </w:rPr>
        <w:t xml:space="preserve">, тепло, </w:t>
      </w:r>
      <w:proofErr w:type="spellStart"/>
      <w:r w:rsidRPr="00EE3692">
        <w:rPr>
          <w:sz w:val="28"/>
          <w:szCs w:val="28"/>
          <w:lang w:val="uk-UA"/>
        </w:rPr>
        <w:t>биоудобрение</w:t>
      </w:r>
      <w:proofErr w:type="spellEnd"/>
      <w:r w:rsidRPr="00EE3692">
        <w:rPr>
          <w:sz w:val="28"/>
          <w:szCs w:val="28"/>
          <w:lang w:val="uk-UA"/>
        </w:rPr>
        <w:t xml:space="preserve"> / И. В. </w:t>
      </w:r>
      <w:proofErr w:type="spellStart"/>
      <w:r w:rsidRPr="00EE3692">
        <w:rPr>
          <w:sz w:val="28"/>
          <w:szCs w:val="28"/>
          <w:lang w:val="uk-UA"/>
        </w:rPr>
        <w:t>Дергачева</w:t>
      </w:r>
      <w:proofErr w:type="spellEnd"/>
      <w:r w:rsidRPr="00EE3692">
        <w:rPr>
          <w:sz w:val="28"/>
          <w:szCs w:val="28"/>
          <w:lang w:val="uk-UA"/>
        </w:rPr>
        <w:t xml:space="preserve">, П. Т. </w:t>
      </w:r>
      <w:proofErr w:type="spellStart"/>
      <w:r w:rsidRPr="00EE3692">
        <w:rPr>
          <w:sz w:val="28"/>
          <w:szCs w:val="28"/>
          <w:lang w:val="uk-UA"/>
        </w:rPr>
        <w:t>Салихов</w:t>
      </w:r>
      <w:proofErr w:type="spellEnd"/>
      <w:r w:rsidRPr="00EE3692">
        <w:rPr>
          <w:sz w:val="28"/>
          <w:szCs w:val="28"/>
          <w:lang w:val="uk-UA"/>
        </w:rPr>
        <w:t>. – Ташкент, 2011. – 249 с.</w:t>
      </w:r>
    </w:p>
    <w:p w14:paraId="2B223D59" w14:textId="07FEF67E" w:rsidR="00B021AE" w:rsidRPr="00B021AE" w:rsidRDefault="00B021AE" w:rsidP="00B021AE">
      <w:pPr>
        <w:pStyle w:val="ab"/>
        <w:numPr>
          <w:ilvl w:val="0"/>
          <w:numId w:val="38"/>
        </w:numPr>
        <w:spacing w:line="360" w:lineRule="auto"/>
        <w:ind w:left="426" w:hanging="426"/>
        <w:jc w:val="both"/>
        <w:rPr>
          <w:sz w:val="28"/>
          <w:szCs w:val="28"/>
          <w:lang w:val="uk-UA"/>
        </w:rPr>
      </w:pPr>
      <w:r w:rsidRPr="00B021AE">
        <w:rPr>
          <w:sz w:val="28"/>
          <w:szCs w:val="28"/>
        </w:rPr>
        <w:t xml:space="preserve">Панин В. И. Обслуживание коммунальных котельных и тепловых сетей / В. И. Панин. – Москва: </w:t>
      </w:r>
      <w:proofErr w:type="spellStart"/>
      <w:r w:rsidRPr="00B021AE">
        <w:rPr>
          <w:sz w:val="28"/>
          <w:szCs w:val="28"/>
        </w:rPr>
        <w:t>Стройиздат</w:t>
      </w:r>
      <w:proofErr w:type="spellEnd"/>
      <w:r w:rsidRPr="00B021AE">
        <w:rPr>
          <w:sz w:val="28"/>
          <w:szCs w:val="28"/>
        </w:rPr>
        <w:t>, 2002. – 215 с.</w:t>
      </w:r>
    </w:p>
    <w:p w14:paraId="7DBF4487" w14:textId="2572778E" w:rsidR="00B021AE" w:rsidRPr="00B021AE" w:rsidRDefault="00B021AE" w:rsidP="00B021AE">
      <w:pPr>
        <w:pStyle w:val="ab"/>
        <w:numPr>
          <w:ilvl w:val="0"/>
          <w:numId w:val="38"/>
        </w:numPr>
        <w:spacing w:line="360" w:lineRule="auto"/>
        <w:ind w:left="426" w:hanging="426"/>
        <w:jc w:val="both"/>
        <w:rPr>
          <w:sz w:val="28"/>
          <w:szCs w:val="28"/>
          <w:lang w:val="uk-UA"/>
        </w:rPr>
      </w:pPr>
      <w:proofErr w:type="spellStart"/>
      <w:r w:rsidRPr="00B021AE">
        <w:rPr>
          <w:sz w:val="28"/>
          <w:szCs w:val="28"/>
          <w:lang w:val="uk-UA"/>
        </w:rPr>
        <w:t>Деев</w:t>
      </w:r>
      <w:proofErr w:type="spellEnd"/>
      <w:r w:rsidRPr="00B021AE">
        <w:rPr>
          <w:sz w:val="28"/>
          <w:szCs w:val="28"/>
          <w:lang w:val="uk-UA"/>
        </w:rPr>
        <w:t xml:space="preserve"> Л. В. </w:t>
      </w:r>
      <w:proofErr w:type="spellStart"/>
      <w:r w:rsidRPr="00B021AE">
        <w:rPr>
          <w:sz w:val="28"/>
          <w:szCs w:val="28"/>
          <w:lang w:val="uk-UA"/>
        </w:rPr>
        <w:t>Котельные</w:t>
      </w:r>
      <w:proofErr w:type="spellEnd"/>
      <w:r w:rsidRPr="00B021AE">
        <w:rPr>
          <w:sz w:val="28"/>
          <w:szCs w:val="28"/>
          <w:lang w:val="uk-UA"/>
        </w:rPr>
        <w:t xml:space="preserve"> установки и </w:t>
      </w:r>
      <w:proofErr w:type="spellStart"/>
      <w:r w:rsidRPr="00B021AE">
        <w:rPr>
          <w:sz w:val="28"/>
          <w:szCs w:val="28"/>
          <w:lang w:val="uk-UA"/>
        </w:rPr>
        <w:t>их</w:t>
      </w:r>
      <w:proofErr w:type="spellEnd"/>
      <w:r w:rsidRPr="00B021AE">
        <w:rPr>
          <w:sz w:val="28"/>
          <w:szCs w:val="28"/>
          <w:lang w:val="uk-UA"/>
        </w:rPr>
        <w:t xml:space="preserve"> </w:t>
      </w:r>
      <w:proofErr w:type="spellStart"/>
      <w:r w:rsidRPr="00B021AE">
        <w:rPr>
          <w:sz w:val="28"/>
          <w:szCs w:val="28"/>
          <w:lang w:val="uk-UA"/>
        </w:rPr>
        <w:t>обслуживание</w:t>
      </w:r>
      <w:proofErr w:type="spellEnd"/>
      <w:r w:rsidRPr="00B021AE">
        <w:rPr>
          <w:sz w:val="28"/>
          <w:szCs w:val="28"/>
          <w:lang w:val="uk-UA"/>
        </w:rPr>
        <w:t xml:space="preserve">. / Л. В. </w:t>
      </w:r>
      <w:proofErr w:type="spellStart"/>
      <w:r w:rsidRPr="00B021AE">
        <w:rPr>
          <w:sz w:val="28"/>
          <w:szCs w:val="28"/>
          <w:lang w:val="uk-UA"/>
        </w:rPr>
        <w:t>Деев</w:t>
      </w:r>
      <w:proofErr w:type="spellEnd"/>
      <w:r w:rsidRPr="00B021AE">
        <w:rPr>
          <w:sz w:val="28"/>
          <w:szCs w:val="28"/>
          <w:lang w:val="uk-UA"/>
        </w:rPr>
        <w:t xml:space="preserve">, Н. А. </w:t>
      </w:r>
      <w:proofErr w:type="spellStart"/>
      <w:r w:rsidRPr="00B021AE">
        <w:rPr>
          <w:sz w:val="28"/>
          <w:szCs w:val="28"/>
          <w:lang w:val="uk-UA"/>
        </w:rPr>
        <w:t>Балахничев</w:t>
      </w:r>
      <w:proofErr w:type="spellEnd"/>
      <w:r w:rsidRPr="00B021AE">
        <w:rPr>
          <w:sz w:val="28"/>
          <w:szCs w:val="28"/>
          <w:lang w:val="uk-UA"/>
        </w:rPr>
        <w:t xml:space="preserve">. – Москва: </w:t>
      </w:r>
      <w:proofErr w:type="spellStart"/>
      <w:r w:rsidRPr="00B021AE">
        <w:rPr>
          <w:sz w:val="28"/>
          <w:szCs w:val="28"/>
          <w:lang w:val="uk-UA"/>
        </w:rPr>
        <w:t>Стройиздат</w:t>
      </w:r>
      <w:proofErr w:type="spellEnd"/>
      <w:r w:rsidRPr="00B021AE">
        <w:rPr>
          <w:sz w:val="28"/>
          <w:szCs w:val="28"/>
          <w:lang w:val="uk-UA"/>
        </w:rPr>
        <w:t>, 2001. – 174 с</w:t>
      </w:r>
      <w:r>
        <w:rPr>
          <w:sz w:val="28"/>
          <w:szCs w:val="28"/>
          <w:lang w:val="uk-UA"/>
        </w:rPr>
        <w:t>.</w:t>
      </w:r>
    </w:p>
    <w:p w14:paraId="7151043F" w14:textId="7E835035" w:rsidR="00FE7EA1" w:rsidRPr="00FE7EA1" w:rsidRDefault="00FE7EA1" w:rsidP="00FE7EA1">
      <w:pPr>
        <w:pStyle w:val="ab"/>
        <w:numPr>
          <w:ilvl w:val="0"/>
          <w:numId w:val="38"/>
        </w:numPr>
        <w:spacing w:line="360" w:lineRule="auto"/>
        <w:ind w:left="426" w:hanging="426"/>
        <w:jc w:val="both"/>
        <w:rPr>
          <w:sz w:val="28"/>
          <w:szCs w:val="28"/>
          <w:lang w:val="uk-UA"/>
        </w:rPr>
      </w:pPr>
      <w:r w:rsidRPr="00FE7EA1">
        <w:rPr>
          <w:sz w:val="28"/>
          <w:szCs w:val="28"/>
          <w:lang w:val="uk-UA"/>
        </w:rPr>
        <w:t>Поліщук В.В. Стартап проекти та їх оцінювання: конспект лекцій для студентів за спеціальністю 7.121 «Інженерія програмного забезпечення» факультету інформаційних технологій УжНУ. – Ужгород: 2018. – 74 с.</w:t>
      </w:r>
    </w:p>
    <w:p w14:paraId="673B449D" w14:textId="0A85E4C1" w:rsidR="00FE7EA1" w:rsidRDefault="00FE7EA1" w:rsidP="00FE7EA1">
      <w:pPr>
        <w:pStyle w:val="ab"/>
        <w:numPr>
          <w:ilvl w:val="0"/>
          <w:numId w:val="38"/>
        </w:numPr>
        <w:spacing w:line="360" w:lineRule="auto"/>
        <w:ind w:left="426" w:hanging="426"/>
        <w:jc w:val="both"/>
        <w:rPr>
          <w:sz w:val="28"/>
          <w:szCs w:val="28"/>
          <w:lang w:val="uk-UA"/>
        </w:rPr>
      </w:pPr>
      <w:r w:rsidRPr="00FE7EA1">
        <w:rPr>
          <w:sz w:val="28"/>
          <w:szCs w:val="28"/>
          <w:lang w:val="uk-UA"/>
        </w:rPr>
        <w:t xml:space="preserve">Економіка підприємства: Книга 2. [підручник для студентів вищих </w:t>
      </w:r>
      <w:proofErr w:type="spellStart"/>
      <w:r w:rsidRPr="00FE7EA1">
        <w:rPr>
          <w:sz w:val="28"/>
          <w:szCs w:val="28"/>
          <w:lang w:val="uk-UA"/>
        </w:rPr>
        <w:t>навч</w:t>
      </w:r>
      <w:proofErr w:type="spellEnd"/>
      <w:r w:rsidRPr="00FE7EA1">
        <w:rPr>
          <w:sz w:val="28"/>
          <w:szCs w:val="28"/>
          <w:lang w:val="uk-UA"/>
        </w:rPr>
        <w:t xml:space="preserve">. закладів]; за </w:t>
      </w:r>
      <w:proofErr w:type="spellStart"/>
      <w:r w:rsidRPr="00FE7EA1">
        <w:rPr>
          <w:sz w:val="28"/>
          <w:szCs w:val="28"/>
          <w:lang w:val="uk-UA"/>
        </w:rPr>
        <w:t>заг.ред</w:t>
      </w:r>
      <w:proofErr w:type="spellEnd"/>
      <w:r w:rsidRPr="00FE7EA1">
        <w:rPr>
          <w:sz w:val="28"/>
          <w:szCs w:val="28"/>
          <w:lang w:val="uk-UA"/>
        </w:rPr>
        <w:t xml:space="preserve">. П.В. </w:t>
      </w:r>
      <w:proofErr w:type="spellStart"/>
      <w:r w:rsidRPr="00FE7EA1">
        <w:rPr>
          <w:sz w:val="28"/>
          <w:szCs w:val="28"/>
          <w:lang w:val="uk-UA"/>
        </w:rPr>
        <w:t>Круша</w:t>
      </w:r>
      <w:proofErr w:type="spellEnd"/>
      <w:r w:rsidRPr="00FE7EA1">
        <w:rPr>
          <w:sz w:val="28"/>
          <w:szCs w:val="28"/>
          <w:lang w:val="uk-UA"/>
        </w:rPr>
        <w:t xml:space="preserve">, К.В. </w:t>
      </w:r>
      <w:proofErr w:type="spellStart"/>
      <w:r w:rsidRPr="00FE7EA1">
        <w:rPr>
          <w:sz w:val="28"/>
          <w:szCs w:val="28"/>
          <w:lang w:val="uk-UA"/>
        </w:rPr>
        <w:t>Шелехова</w:t>
      </w:r>
      <w:proofErr w:type="spellEnd"/>
      <w:r w:rsidRPr="00FE7EA1">
        <w:rPr>
          <w:sz w:val="28"/>
          <w:szCs w:val="28"/>
          <w:lang w:val="uk-UA"/>
        </w:rPr>
        <w:t>. – К.: ДП «НВЦ Пріоритети», 2014. -624 с.</w:t>
      </w:r>
    </w:p>
    <w:p w14:paraId="258F83C3" w14:textId="77777777" w:rsidR="00FE7EA1" w:rsidRPr="00FE7EA1" w:rsidRDefault="00FE7EA1" w:rsidP="00FE7EA1">
      <w:pPr>
        <w:pStyle w:val="ab"/>
        <w:numPr>
          <w:ilvl w:val="0"/>
          <w:numId w:val="38"/>
        </w:numPr>
        <w:spacing w:line="360" w:lineRule="auto"/>
        <w:ind w:left="426" w:hanging="426"/>
        <w:jc w:val="both"/>
        <w:rPr>
          <w:sz w:val="28"/>
          <w:szCs w:val="28"/>
          <w:lang w:val="uk-UA"/>
        </w:rPr>
      </w:pPr>
      <w:r w:rsidRPr="00FE7EA1">
        <w:rPr>
          <w:sz w:val="28"/>
          <w:szCs w:val="28"/>
          <w:lang w:val="uk-UA"/>
        </w:rPr>
        <w:t xml:space="preserve">Економіка підприємства: Книга 1. [підручник для студентів вищих </w:t>
      </w:r>
      <w:proofErr w:type="spellStart"/>
      <w:r w:rsidRPr="00FE7EA1">
        <w:rPr>
          <w:sz w:val="28"/>
          <w:szCs w:val="28"/>
          <w:lang w:val="uk-UA"/>
        </w:rPr>
        <w:t>навч</w:t>
      </w:r>
      <w:proofErr w:type="spellEnd"/>
      <w:r w:rsidRPr="00FE7EA1">
        <w:rPr>
          <w:sz w:val="28"/>
          <w:szCs w:val="28"/>
          <w:lang w:val="uk-UA"/>
        </w:rPr>
        <w:t xml:space="preserve">. закладів]; за </w:t>
      </w:r>
      <w:proofErr w:type="spellStart"/>
      <w:r w:rsidRPr="00FE7EA1">
        <w:rPr>
          <w:sz w:val="28"/>
          <w:szCs w:val="28"/>
          <w:lang w:val="uk-UA"/>
        </w:rPr>
        <w:t>заг.ред</w:t>
      </w:r>
      <w:proofErr w:type="spellEnd"/>
      <w:r w:rsidRPr="00FE7EA1">
        <w:rPr>
          <w:sz w:val="28"/>
          <w:szCs w:val="28"/>
          <w:lang w:val="uk-UA"/>
        </w:rPr>
        <w:t xml:space="preserve">. П.В. </w:t>
      </w:r>
      <w:proofErr w:type="spellStart"/>
      <w:r w:rsidRPr="00FE7EA1">
        <w:rPr>
          <w:sz w:val="28"/>
          <w:szCs w:val="28"/>
          <w:lang w:val="uk-UA"/>
        </w:rPr>
        <w:t>Круша</w:t>
      </w:r>
      <w:proofErr w:type="spellEnd"/>
      <w:r w:rsidRPr="00FE7EA1">
        <w:rPr>
          <w:sz w:val="28"/>
          <w:szCs w:val="28"/>
          <w:lang w:val="uk-UA"/>
        </w:rPr>
        <w:t xml:space="preserve">, К.В. </w:t>
      </w:r>
      <w:proofErr w:type="spellStart"/>
      <w:r w:rsidRPr="00FE7EA1">
        <w:rPr>
          <w:sz w:val="28"/>
          <w:szCs w:val="28"/>
          <w:lang w:val="uk-UA"/>
        </w:rPr>
        <w:t>Шелехова</w:t>
      </w:r>
      <w:proofErr w:type="spellEnd"/>
      <w:r w:rsidRPr="00FE7EA1">
        <w:rPr>
          <w:sz w:val="28"/>
          <w:szCs w:val="28"/>
          <w:lang w:val="uk-UA"/>
        </w:rPr>
        <w:t>. – К.: ДП «НВЦ Пріоритети», 2014. -676 с.</w:t>
      </w:r>
    </w:p>
    <w:p w14:paraId="5D5111EC" w14:textId="77777777" w:rsidR="00FE7EA1" w:rsidRPr="00FE7EA1" w:rsidRDefault="00FE7EA1" w:rsidP="00FE7EA1">
      <w:pPr>
        <w:pStyle w:val="ab"/>
        <w:numPr>
          <w:ilvl w:val="0"/>
          <w:numId w:val="38"/>
        </w:numPr>
        <w:spacing w:line="360" w:lineRule="auto"/>
        <w:ind w:left="426" w:hanging="426"/>
        <w:jc w:val="both"/>
        <w:rPr>
          <w:sz w:val="28"/>
          <w:szCs w:val="28"/>
          <w:lang w:val="uk-UA"/>
        </w:rPr>
      </w:pPr>
      <w:r w:rsidRPr="00FE7EA1">
        <w:rPr>
          <w:sz w:val="28"/>
          <w:szCs w:val="28"/>
          <w:lang w:val="uk-UA"/>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w:t>
      </w:r>
      <w:proofErr w:type="spellStart"/>
      <w:r w:rsidRPr="00FE7EA1">
        <w:rPr>
          <w:sz w:val="28"/>
          <w:szCs w:val="28"/>
          <w:lang w:val="uk-UA"/>
        </w:rPr>
        <w:t>заг</w:t>
      </w:r>
      <w:proofErr w:type="spellEnd"/>
      <w:r w:rsidRPr="00FE7EA1">
        <w:rPr>
          <w:sz w:val="28"/>
          <w:szCs w:val="28"/>
          <w:lang w:val="uk-UA"/>
        </w:rPr>
        <w:t xml:space="preserve">. ред. О.А. Гавриша. – Київ : НТУУ «КПІ», 2016. – 28 с. </w:t>
      </w:r>
    </w:p>
    <w:p w14:paraId="4DA5667A" w14:textId="77777777" w:rsidR="00FE7EA1" w:rsidRPr="00FE7EA1" w:rsidRDefault="00FE7EA1" w:rsidP="00FE7EA1">
      <w:pPr>
        <w:spacing w:line="360" w:lineRule="auto"/>
        <w:jc w:val="both"/>
        <w:rPr>
          <w:sz w:val="28"/>
          <w:szCs w:val="28"/>
          <w:lang w:val="uk-UA"/>
        </w:rPr>
      </w:pPr>
    </w:p>
    <w:p w14:paraId="7FA070A0" w14:textId="657FB6F3" w:rsidR="00A573EE" w:rsidRPr="001B54B2" w:rsidRDefault="0068623F" w:rsidP="00A573EE">
      <w:pPr>
        <w:spacing w:line="360" w:lineRule="auto"/>
        <w:ind w:left="-567"/>
        <w:jc w:val="both"/>
        <w:rPr>
          <w:sz w:val="28"/>
          <w:szCs w:val="28"/>
          <w:lang w:val="uk-UA"/>
        </w:rPr>
      </w:pPr>
      <w:r>
        <w:rPr>
          <w:sz w:val="28"/>
          <w:szCs w:val="28"/>
          <w:lang w:val="uk-UA"/>
        </w:rPr>
        <w:lastRenderedPageBreak/>
        <w:pict w14:anchorId="3746EDC0">
          <v:shape id="_x0000_i1221" type="#_x0000_t75" style="width:526.2pt;height:744.6pt">
            <v:imagedata r:id="rId441" o:title="підписана рецензія"/>
          </v:shape>
        </w:pict>
      </w:r>
    </w:p>
    <w:sectPr w:rsidR="00A573EE" w:rsidRPr="001B54B2" w:rsidSect="009E0AF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A09553" w14:textId="77777777" w:rsidR="00E14865" w:rsidRDefault="00E14865" w:rsidP="0034042A">
      <w:r>
        <w:separator/>
      </w:r>
    </w:p>
  </w:endnote>
  <w:endnote w:type="continuationSeparator" w:id="0">
    <w:p w14:paraId="1845164C" w14:textId="77777777" w:rsidR="00E14865" w:rsidRDefault="00E14865" w:rsidP="003404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
    <w:altName w:val="Times New Roman"/>
    <w:charset w:val="00"/>
    <w:family w:val="roman"/>
    <w:pitch w:val="default"/>
    <w:sig w:usb0="00000003" w:usb1="00000000" w:usb2="00000000" w:usb3="00000000" w:csb0="00000001" w:csb1="00000000"/>
  </w:font>
  <w:font w:name="TimesNewRomanPSM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0576132"/>
      <w:docPartObj>
        <w:docPartGallery w:val="Page Numbers (Bottom of Page)"/>
        <w:docPartUnique/>
      </w:docPartObj>
    </w:sdtPr>
    <w:sdtEndPr/>
    <w:sdtContent>
      <w:p w14:paraId="2CB7BFDB" w14:textId="262DC4ED" w:rsidR="00EE3692" w:rsidRDefault="00EE3692">
        <w:pPr>
          <w:pStyle w:val="a5"/>
          <w:jc w:val="right"/>
        </w:pPr>
        <w:r>
          <w:fldChar w:fldCharType="begin"/>
        </w:r>
        <w:r>
          <w:instrText>PAGE   \* MERGEFORMAT</w:instrText>
        </w:r>
        <w:r>
          <w:fldChar w:fldCharType="separate"/>
        </w:r>
        <w:r w:rsidR="00FC5E04" w:rsidRPr="00FC5E04">
          <w:rPr>
            <w:noProof/>
            <w:lang w:val="uk-UA"/>
          </w:rPr>
          <w:t>20</w:t>
        </w:r>
        <w:r>
          <w:fldChar w:fldCharType="end"/>
        </w:r>
      </w:p>
    </w:sdtContent>
  </w:sdt>
  <w:p w14:paraId="2048099B" w14:textId="77777777" w:rsidR="00EE3692" w:rsidRDefault="00EE369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E2A0F1" w14:textId="77777777" w:rsidR="00E14865" w:rsidRDefault="00E14865" w:rsidP="0034042A">
      <w:r>
        <w:separator/>
      </w:r>
    </w:p>
  </w:footnote>
  <w:footnote w:type="continuationSeparator" w:id="0">
    <w:p w14:paraId="5174B8FB" w14:textId="77777777" w:rsidR="00E14865" w:rsidRDefault="00E14865" w:rsidP="003404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1237B"/>
    <w:multiLevelType w:val="hybridMultilevel"/>
    <w:tmpl w:val="F3DCFFFA"/>
    <w:lvl w:ilvl="0" w:tplc="0422000F">
      <w:start w:val="1"/>
      <w:numFmt w:val="decimal"/>
      <w:lvlText w:val="%1."/>
      <w:lvlJc w:val="left"/>
      <w:pPr>
        <w:ind w:left="720" w:hanging="360"/>
      </w:pPr>
      <w:rPr>
        <w:rFonts w:hint="default"/>
        <w:i w:val="0"/>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1E27AC0"/>
    <w:multiLevelType w:val="hybridMultilevel"/>
    <w:tmpl w:val="344252D0"/>
    <w:lvl w:ilvl="0" w:tplc="0ADCEA18">
      <w:start w:val="1"/>
      <w:numFmt w:val="decimal"/>
      <w:lvlText w:val="%1."/>
      <w:lvlJc w:val="left"/>
      <w:pPr>
        <w:ind w:left="284" w:hanging="284"/>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2A35E24"/>
    <w:multiLevelType w:val="hybridMultilevel"/>
    <w:tmpl w:val="50309F9C"/>
    <w:lvl w:ilvl="0" w:tplc="9C38B70A">
      <w:start w:val="1"/>
      <w:numFmt w:val="decimal"/>
      <w:lvlText w:val="%1."/>
      <w:lvlJc w:val="left"/>
      <w:pPr>
        <w:ind w:left="427" w:hanging="360"/>
      </w:pPr>
      <w:rPr>
        <w:rFonts w:hint="default"/>
      </w:rPr>
    </w:lvl>
    <w:lvl w:ilvl="1" w:tplc="04220019" w:tentative="1">
      <w:start w:val="1"/>
      <w:numFmt w:val="lowerLetter"/>
      <w:lvlText w:val="%2."/>
      <w:lvlJc w:val="left"/>
      <w:pPr>
        <w:ind w:left="1147" w:hanging="360"/>
      </w:pPr>
    </w:lvl>
    <w:lvl w:ilvl="2" w:tplc="0422001B" w:tentative="1">
      <w:start w:val="1"/>
      <w:numFmt w:val="lowerRoman"/>
      <w:lvlText w:val="%3."/>
      <w:lvlJc w:val="right"/>
      <w:pPr>
        <w:ind w:left="1867" w:hanging="180"/>
      </w:pPr>
    </w:lvl>
    <w:lvl w:ilvl="3" w:tplc="0422000F" w:tentative="1">
      <w:start w:val="1"/>
      <w:numFmt w:val="decimal"/>
      <w:lvlText w:val="%4."/>
      <w:lvlJc w:val="left"/>
      <w:pPr>
        <w:ind w:left="2587" w:hanging="360"/>
      </w:pPr>
    </w:lvl>
    <w:lvl w:ilvl="4" w:tplc="04220019" w:tentative="1">
      <w:start w:val="1"/>
      <w:numFmt w:val="lowerLetter"/>
      <w:lvlText w:val="%5."/>
      <w:lvlJc w:val="left"/>
      <w:pPr>
        <w:ind w:left="3307" w:hanging="360"/>
      </w:pPr>
    </w:lvl>
    <w:lvl w:ilvl="5" w:tplc="0422001B" w:tentative="1">
      <w:start w:val="1"/>
      <w:numFmt w:val="lowerRoman"/>
      <w:lvlText w:val="%6."/>
      <w:lvlJc w:val="right"/>
      <w:pPr>
        <w:ind w:left="4027" w:hanging="180"/>
      </w:pPr>
    </w:lvl>
    <w:lvl w:ilvl="6" w:tplc="0422000F" w:tentative="1">
      <w:start w:val="1"/>
      <w:numFmt w:val="decimal"/>
      <w:lvlText w:val="%7."/>
      <w:lvlJc w:val="left"/>
      <w:pPr>
        <w:ind w:left="4747" w:hanging="360"/>
      </w:pPr>
    </w:lvl>
    <w:lvl w:ilvl="7" w:tplc="04220019" w:tentative="1">
      <w:start w:val="1"/>
      <w:numFmt w:val="lowerLetter"/>
      <w:lvlText w:val="%8."/>
      <w:lvlJc w:val="left"/>
      <w:pPr>
        <w:ind w:left="5467" w:hanging="360"/>
      </w:pPr>
    </w:lvl>
    <w:lvl w:ilvl="8" w:tplc="0422001B" w:tentative="1">
      <w:start w:val="1"/>
      <w:numFmt w:val="lowerRoman"/>
      <w:lvlText w:val="%9."/>
      <w:lvlJc w:val="right"/>
      <w:pPr>
        <w:ind w:left="6187" w:hanging="180"/>
      </w:pPr>
    </w:lvl>
  </w:abstractNum>
  <w:abstractNum w:abstractNumId="3" w15:restartNumberingAfterBreak="0">
    <w:nsid w:val="02D0031A"/>
    <w:multiLevelType w:val="hybridMultilevel"/>
    <w:tmpl w:val="91FE6564"/>
    <w:lvl w:ilvl="0" w:tplc="28CC9378">
      <w:start w:val="1"/>
      <w:numFmt w:val="decimal"/>
      <w:lvlText w:val="%1."/>
      <w:lvlJc w:val="left"/>
      <w:pPr>
        <w:ind w:left="644" w:hanging="360"/>
      </w:pPr>
      <w:rPr>
        <w:rFonts w:hint="default"/>
        <w:b w:val="0"/>
        <w:i w:val="0"/>
        <w:u w:val="none"/>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4" w15:restartNumberingAfterBreak="0">
    <w:nsid w:val="055C5BEA"/>
    <w:multiLevelType w:val="hybridMultilevel"/>
    <w:tmpl w:val="ECCE47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5E665D4"/>
    <w:multiLevelType w:val="hybridMultilevel"/>
    <w:tmpl w:val="76864EFE"/>
    <w:lvl w:ilvl="0" w:tplc="524EED28">
      <w:start w:val="1"/>
      <w:numFmt w:val="bullet"/>
      <w:lvlText w:val=""/>
      <w:lvlJc w:val="left"/>
      <w:pPr>
        <w:ind w:left="644" w:hanging="360"/>
      </w:pPr>
      <w:rPr>
        <w:rFonts w:ascii="Symbol" w:hAnsi="Symbol"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A190B86"/>
    <w:multiLevelType w:val="hybridMultilevel"/>
    <w:tmpl w:val="ADA290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15F1256"/>
    <w:multiLevelType w:val="hybridMultilevel"/>
    <w:tmpl w:val="C250F9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47B58D0"/>
    <w:multiLevelType w:val="hybridMultilevel"/>
    <w:tmpl w:val="E0C481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BC053A4"/>
    <w:multiLevelType w:val="hybridMultilevel"/>
    <w:tmpl w:val="FFB67F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CF9267E"/>
    <w:multiLevelType w:val="hybridMultilevel"/>
    <w:tmpl w:val="BBB81E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D394FBD"/>
    <w:multiLevelType w:val="hybridMultilevel"/>
    <w:tmpl w:val="962479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DC37944"/>
    <w:multiLevelType w:val="hybridMultilevel"/>
    <w:tmpl w:val="50369C7C"/>
    <w:lvl w:ilvl="0" w:tplc="4CAE29F6">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13" w15:restartNumberingAfterBreak="0">
    <w:nsid w:val="25973964"/>
    <w:multiLevelType w:val="hybridMultilevel"/>
    <w:tmpl w:val="7AEE93BC"/>
    <w:lvl w:ilvl="0" w:tplc="3DB6D0AE">
      <w:start w:val="1"/>
      <w:numFmt w:val="decimal"/>
      <w:lvlText w:val="%1."/>
      <w:lvlJc w:val="left"/>
      <w:pPr>
        <w:ind w:left="340" w:hanging="340"/>
      </w:pPr>
      <w:rPr>
        <w:rFonts w:ascii="Times New Roman" w:eastAsia="Times New Roman" w:hAnsi="Times New Roman" w:cs="Times New Roman"/>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6D91E64"/>
    <w:multiLevelType w:val="hybridMultilevel"/>
    <w:tmpl w:val="7A1E35F4"/>
    <w:lvl w:ilvl="0" w:tplc="CD38743A">
      <w:start w:val="1"/>
      <w:numFmt w:val="decimal"/>
      <w:suff w:val="space"/>
      <w:lvlText w:val="%1."/>
      <w:lvlJc w:val="left"/>
      <w:pPr>
        <w:ind w:left="284" w:hanging="217"/>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80868EE"/>
    <w:multiLevelType w:val="hybridMultilevel"/>
    <w:tmpl w:val="71508D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8AD2541"/>
    <w:multiLevelType w:val="hybridMultilevel"/>
    <w:tmpl w:val="F12243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98A4FAE"/>
    <w:multiLevelType w:val="multilevel"/>
    <w:tmpl w:val="FE549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3064FC"/>
    <w:multiLevelType w:val="multilevel"/>
    <w:tmpl w:val="ED904EF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1763F1B"/>
    <w:multiLevelType w:val="hybridMultilevel"/>
    <w:tmpl w:val="093A69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476526B"/>
    <w:multiLevelType w:val="hybridMultilevel"/>
    <w:tmpl w:val="462C77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AEC1E44"/>
    <w:multiLevelType w:val="multilevel"/>
    <w:tmpl w:val="BDCA9ADE"/>
    <w:lvl w:ilvl="0">
      <w:start w:val="4"/>
      <w:numFmt w:val="decimal"/>
      <w:lvlText w:val="%1"/>
      <w:lvlJc w:val="left"/>
      <w:pPr>
        <w:ind w:left="375" w:hanging="375"/>
      </w:pPr>
      <w:rPr>
        <w:rFonts w:eastAsiaTheme="majorEastAsia" w:hint="default"/>
        <w:b/>
      </w:rPr>
    </w:lvl>
    <w:lvl w:ilvl="1">
      <w:start w:val="3"/>
      <w:numFmt w:val="decimal"/>
      <w:lvlText w:val="%1.%2"/>
      <w:lvlJc w:val="left"/>
      <w:pPr>
        <w:ind w:left="735" w:hanging="375"/>
      </w:pPr>
      <w:rPr>
        <w:rFonts w:eastAsiaTheme="majorEastAsia" w:hint="default"/>
        <w:b/>
      </w:rPr>
    </w:lvl>
    <w:lvl w:ilvl="2">
      <w:start w:val="1"/>
      <w:numFmt w:val="decimal"/>
      <w:lvlText w:val="%1.%2.%3"/>
      <w:lvlJc w:val="left"/>
      <w:pPr>
        <w:ind w:left="1440" w:hanging="720"/>
      </w:pPr>
      <w:rPr>
        <w:rFonts w:eastAsiaTheme="majorEastAsia" w:hint="default"/>
        <w:b/>
      </w:rPr>
    </w:lvl>
    <w:lvl w:ilvl="3">
      <w:start w:val="1"/>
      <w:numFmt w:val="decimal"/>
      <w:lvlText w:val="%1.%2.%3.%4"/>
      <w:lvlJc w:val="left"/>
      <w:pPr>
        <w:ind w:left="2160" w:hanging="1080"/>
      </w:pPr>
      <w:rPr>
        <w:rFonts w:eastAsiaTheme="majorEastAsia" w:hint="default"/>
        <w:b/>
      </w:rPr>
    </w:lvl>
    <w:lvl w:ilvl="4">
      <w:start w:val="1"/>
      <w:numFmt w:val="decimal"/>
      <w:lvlText w:val="%1.%2.%3.%4.%5"/>
      <w:lvlJc w:val="left"/>
      <w:pPr>
        <w:ind w:left="2520" w:hanging="1080"/>
      </w:pPr>
      <w:rPr>
        <w:rFonts w:eastAsiaTheme="majorEastAsia" w:hint="default"/>
        <w:b/>
      </w:rPr>
    </w:lvl>
    <w:lvl w:ilvl="5">
      <w:start w:val="1"/>
      <w:numFmt w:val="decimal"/>
      <w:lvlText w:val="%1.%2.%3.%4.%5.%6"/>
      <w:lvlJc w:val="left"/>
      <w:pPr>
        <w:ind w:left="3240" w:hanging="1440"/>
      </w:pPr>
      <w:rPr>
        <w:rFonts w:eastAsiaTheme="majorEastAsia" w:hint="default"/>
        <w:b/>
      </w:rPr>
    </w:lvl>
    <w:lvl w:ilvl="6">
      <w:start w:val="1"/>
      <w:numFmt w:val="decimal"/>
      <w:lvlText w:val="%1.%2.%3.%4.%5.%6.%7"/>
      <w:lvlJc w:val="left"/>
      <w:pPr>
        <w:ind w:left="3600" w:hanging="1440"/>
      </w:pPr>
      <w:rPr>
        <w:rFonts w:eastAsiaTheme="majorEastAsia" w:hint="default"/>
        <w:b/>
      </w:rPr>
    </w:lvl>
    <w:lvl w:ilvl="7">
      <w:start w:val="1"/>
      <w:numFmt w:val="decimal"/>
      <w:lvlText w:val="%1.%2.%3.%4.%5.%6.%7.%8"/>
      <w:lvlJc w:val="left"/>
      <w:pPr>
        <w:ind w:left="4320" w:hanging="1800"/>
      </w:pPr>
      <w:rPr>
        <w:rFonts w:eastAsiaTheme="majorEastAsia" w:hint="default"/>
        <w:b/>
      </w:rPr>
    </w:lvl>
    <w:lvl w:ilvl="8">
      <w:start w:val="1"/>
      <w:numFmt w:val="decimal"/>
      <w:lvlText w:val="%1.%2.%3.%4.%5.%6.%7.%8.%9"/>
      <w:lvlJc w:val="left"/>
      <w:pPr>
        <w:ind w:left="5040" w:hanging="2160"/>
      </w:pPr>
      <w:rPr>
        <w:rFonts w:eastAsiaTheme="majorEastAsia" w:hint="default"/>
        <w:b/>
      </w:rPr>
    </w:lvl>
  </w:abstractNum>
  <w:abstractNum w:abstractNumId="22" w15:restartNumberingAfterBreak="0">
    <w:nsid w:val="3B4B7279"/>
    <w:multiLevelType w:val="hybridMultilevel"/>
    <w:tmpl w:val="D522F444"/>
    <w:lvl w:ilvl="0" w:tplc="1D884DF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C8618A0"/>
    <w:multiLevelType w:val="multilevel"/>
    <w:tmpl w:val="AF4A5926"/>
    <w:lvl w:ilvl="0">
      <w:start w:val="4"/>
      <w:numFmt w:val="decimal"/>
      <w:lvlText w:val="%1"/>
      <w:lvlJc w:val="left"/>
      <w:pPr>
        <w:ind w:left="375" w:hanging="375"/>
      </w:pPr>
      <w:rPr>
        <w:rFonts w:hint="default"/>
      </w:rPr>
    </w:lvl>
    <w:lvl w:ilvl="1">
      <w:start w:val="6"/>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15:restartNumberingAfterBreak="0">
    <w:nsid w:val="42711968"/>
    <w:multiLevelType w:val="hybridMultilevel"/>
    <w:tmpl w:val="D6DADF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C0A6E55"/>
    <w:multiLevelType w:val="hybridMultilevel"/>
    <w:tmpl w:val="17C67A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18E031B"/>
    <w:multiLevelType w:val="hybridMultilevel"/>
    <w:tmpl w:val="361413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55E3AB4"/>
    <w:multiLevelType w:val="hybridMultilevel"/>
    <w:tmpl w:val="EE7E0C14"/>
    <w:lvl w:ilvl="0" w:tplc="380EE54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EEB1A05"/>
    <w:multiLevelType w:val="hybridMultilevel"/>
    <w:tmpl w:val="C88671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FD07DCB"/>
    <w:multiLevelType w:val="hybridMultilevel"/>
    <w:tmpl w:val="5082EF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3451D5F"/>
    <w:multiLevelType w:val="hybridMultilevel"/>
    <w:tmpl w:val="D592CF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45B564F"/>
    <w:multiLevelType w:val="hybridMultilevel"/>
    <w:tmpl w:val="15B6383A"/>
    <w:lvl w:ilvl="0" w:tplc="524EED28">
      <w:start w:val="1"/>
      <w:numFmt w:val="bullet"/>
      <w:lvlText w:val=""/>
      <w:lvlJc w:val="left"/>
      <w:pPr>
        <w:ind w:left="644" w:hanging="360"/>
      </w:pPr>
      <w:rPr>
        <w:rFonts w:ascii="Symbol" w:hAnsi="Symbol"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8A3046C"/>
    <w:multiLevelType w:val="hybridMultilevel"/>
    <w:tmpl w:val="8962EA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C083557"/>
    <w:multiLevelType w:val="hybridMultilevel"/>
    <w:tmpl w:val="1FCC2C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3E7297D"/>
    <w:multiLevelType w:val="hybridMultilevel"/>
    <w:tmpl w:val="66AC6694"/>
    <w:lvl w:ilvl="0" w:tplc="66CC0B8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15:restartNumberingAfterBreak="0">
    <w:nsid w:val="74B04248"/>
    <w:multiLevelType w:val="hybridMultilevel"/>
    <w:tmpl w:val="21B0C1A0"/>
    <w:lvl w:ilvl="0" w:tplc="A408793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AB24B67"/>
    <w:multiLevelType w:val="hybridMultilevel"/>
    <w:tmpl w:val="CDF85F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C7F758A"/>
    <w:multiLevelType w:val="hybridMultilevel"/>
    <w:tmpl w:val="1ABCEA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E734AC4"/>
    <w:multiLevelType w:val="multilevel"/>
    <w:tmpl w:val="29DC24E6"/>
    <w:lvl w:ilvl="0">
      <w:start w:val="1"/>
      <w:numFmt w:val="decimal"/>
      <w:lvlText w:val="%1."/>
      <w:lvlJc w:val="left"/>
      <w:pPr>
        <w:ind w:left="450" w:hanging="45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num w:numId="1">
    <w:abstractNumId w:val="0"/>
  </w:num>
  <w:num w:numId="2">
    <w:abstractNumId w:val="3"/>
  </w:num>
  <w:num w:numId="3">
    <w:abstractNumId w:val="18"/>
  </w:num>
  <w:num w:numId="4">
    <w:abstractNumId w:val="38"/>
  </w:num>
  <w:num w:numId="5">
    <w:abstractNumId w:val="4"/>
  </w:num>
  <w:num w:numId="6">
    <w:abstractNumId w:val="11"/>
  </w:num>
  <w:num w:numId="7">
    <w:abstractNumId w:val="25"/>
  </w:num>
  <w:num w:numId="8">
    <w:abstractNumId w:val="24"/>
  </w:num>
  <w:num w:numId="9">
    <w:abstractNumId w:val="37"/>
  </w:num>
  <w:num w:numId="10">
    <w:abstractNumId w:val="22"/>
  </w:num>
  <w:num w:numId="11">
    <w:abstractNumId w:val="8"/>
  </w:num>
  <w:num w:numId="12">
    <w:abstractNumId w:val="17"/>
  </w:num>
  <w:num w:numId="13">
    <w:abstractNumId w:val="20"/>
  </w:num>
  <w:num w:numId="14">
    <w:abstractNumId w:val="15"/>
  </w:num>
  <w:num w:numId="15">
    <w:abstractNumId w:val="26"/>
  </w:num>
  <w:num w:numId="16">
    <w:abstractNumId w:val="35"/>
  </w:num>
  <w:num w:numId="17">
    <w:abstractNumId w:val="29"/>
  </w:num>
  <w:num w:numId="18">
    <w:abstractNumId w:val="28"/>
  </w:num>
  <w:num w:numId="19">
    <w:abstractNumId w:val="16"/>
  </w:num>
  <w:num w:numId="20">
    <w:abstractNumId w:val="30"/>
  </w:num>
  <w:num w:numId="21">
    <w:abstractNumId w:val="6"/>
  </w:num>
  <w:num w:numId="22">
    <w:abstractNumId w:val="10"/>
  </w:num>
  <w:num w:numId="23">
    <w:abstractNumId w:val="31"/>
  </w:num>
  <w:num w:numId="24">
    <w:abstractNumId w:val="5"/>
  </w:num>
  <w:num w:numId="25">
    <w:abstractNumId w:val="32"/>
  </w:num>
  <w:num w:numId="26">
    <w:abstractNumId w:val="33"/>
  </w:num>
  <w:num w:numId="27">
    <w:abstractNumId w:val="9"/>
  </w:num>
  <w:num w:numId="28">
    <w:abstractNumId w:val="2"/>
  </w:num>
  <w:num w:numId="29">
    <w:abstractNumId w:val="14"/>
  </w:num>
  <w:num w:numId="30">
    <w:abstractNumId w:val="21"/>
  </w:num>
  <w:num w:numId="31">
    <w:abstractNumId w:val="23"/>
  </w:num>
  <w:num w:numId="32">
    <w:abstractNumId w:val="36"/>
  </w:num>
  <w:num w:numId="33">
    <w:abstractNumId w:val="19"/>
  </w:num>
  <w:num w:numId="34">
    <w:abstractNumId w:val="12"/>
  </w:num>
  <w:num w:numId="35">
    <w:abstractNumId w:val="27"/>
  </w:num>
  <w:num w:numId="36">
    <w:abstractNumId w:val="7"/>
  </w:num>
  <w:num w:numId="37">
    <w:abstractNumId w:val="1"/>
  </w:num>
  <w:num w:numId="38">
    <w:abstractNumId w:val="13"/>
  </w:num>
  <w:num w:numId="3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F01"/>
    <w:rsid w:val="000043EC"/>
    <w:rsid w:val="0002495B"/>
    <w:rsid w:val="00040811"/>
    <w:rsid w:val="00073989"/>
    <w:rsid w:val="000A5555"/>
    <w:rsid w:val="000A6C68"/>
    <w:rsid w:val="000C12F4"/>
    <w:rsid w:val="000F6227"/>
    <w:rsid w:val="000F70F0"/>
    <w:rsid w:val="00102F00"/>
    <w:rsid w:val="00111E0D"/>
    <w:rsid w:val="0014124D"/>
    <w:rsid w:val="00141D17"/>
    <w:rsid w:val="00193C14"/>
    <w:rsid w:val="001B54B2"/>
    <w:rsid w:val="00245611"/>
    <w:rsid w:val="00265A3C"/>
    <w:rsid w:val="00267275"/>
    <w:rsid w:val="00273A4C"/>
    <w:rsid w:val="00283D2C"/>
    <w:rsid w:val="002A6A3F"/>
    <w:rsid w:val="002B34D5"/>
    <w:rsid w:val="002B6ED6"/>
    <w:rsid w:val="0034042A"/>
    <w:rsid w:val="003549EC"/>
    <w:rsid w:val="003728CC"/>
    <w:rsid w:val="00392809"/>
    <w:rsid w:val="003D0F01"/>
    <w:rsid w:val="00423188"/>
    <w:rsid w:val="00460140"/>
    <w:rsid w:val="00500389"/>
    <w:rsid w:val="00505541"/>
    <w:rsid w:val="0051632B"/>
    <w:rsid w:val="00536C7A"/>
    <w:rsid w:val="0054696A"/>
    <w:rsid w:val="00562799"/>
    <w:rsid w:val="00596265"/>
    <w:rsid w:val="005E3379"/>
    <w:rsid w:val="00612EFC"/>
    <w:rsid w:val="006329A1"/>
    <w:rsid w:val="00641E2B"/>
    <w:rsid w:val="0068623F"/>
    <w:rsid w:val="006C2D25"/>
    <w:rsid w:val="006D3D20"/>
    <w:rsid w:val="00745A23"/>
    <w:rsid w:val="00761CD7"/>
    <w:rsid w:val="007713C7"/>
    <w:rsid w:val="007718D4"/>
    <w:rsid w:val="007A393F"/>
    <w:rsid w:val="007D6B6C"/>
    <w:rsid w:val="00835E17"/>
    <w:rsid w:val="008457B9"/>
    <w:rsid w:val="0086402D"/>
    <w:rsid w:val="00891063"/>
    <w:rsid w:val="008D1143"/>
    <w:rsid w:val="008E3FEF"/>
    <w:rsid w:val="008F0F59"/>
    <w:rsid w:val="008F1F19"/>
    <w:rsid w:val="00917660"/>
    <w:rsid w:val="009500C8"/>
    <w:rsid w:val="009545F4"/>
    <w:rsid w:val="009725E2"/>
    <w:rsid w:val="009920A4"/>
    <w:rsid w:val="009C6CE9"/>
    <w:rsid w:val="009D40DB"/>
    <w:rsid w:val="009E0AF5"/>
    <w:rsid w:val="009F4F9A"/>
    <w:rsid w:val="009F7BCC"/>
    <w:rsid w:val="00A015AE"/>
    <w:rsid w:val="00A35A03"/>
    <w:rsid w:val="00A573EE"/>
    <w:rsid w:val="00A66B91"/>
    <w:rsid w:val="00AA11FF"/>
    <w:rsid w:val="00AC0C83"/>
    <w:rsid w:val="00AC77E6"/>
    <w:rsid w:val="00AD2AD5"/>
    <w:rsid w:val="00AF6CD8"/>
    <w:rsid w:val="00B021AE"/>
    <w:rsid w:val="00B25767"/>
    <w:rsid w:val="00B37B17"/>
    <w:rsid w:val="00B44B95"/>
    <w:rsid w:val="00BA1A68"/>
    <w:rsid w:val="00BC7EE0"/>
    <w:rsid w:val="00BD4002"/>
    <w:rsid w:val="00BE3BAD"/>
    <w:rsid w:val="00C06439"/>
    <w:rsid w:val="00C16850"/>
    <w:rsid w:val="00C44E22"/>
    <w:rsid w:val="00C77694"/>
    <w:rsid w:val="00C840CD"/>
    <w:rsid w:val="00CB4707"/>
    <w:rsid w:val="00D34FFE"/>
    <w:rsid w:val="00D404CD"/>
    <w:rsid w:val="00D43587"/>
    <w:rsid w:val="00D74EBB"/>
    <w:rsid w:val="00D93FE0"/>
    <w:rsid w:val="00D950CA"/>
    <w:rsid w:val="00DA215E"/>
    <w:rsid w:val="00DC1E7E"/>
    <w:rsid w:val="00DC4EF3"/>
    <w:rsid w:val="00DC5987"/>
    <w:rsid w:val="00E14865"/>
    <w:rsid w:val="00E163FB"/>
    <w:rsid w:val="00E57DB5"/>
    <w:rsid w:val="00E67D62"/>
    <w:rsid w:val="00EE3692"/>
    <w:rsid w:val="00EE4D1C"/>
    <w:rsid w:val="00F262D0"/>
    <w:rsid w:val="00F5020F"/>
    <w:rsid w:val="00F6617E"/>
    <w:rsid w:val="00FC03F6"/>
    <w:rsid w:val="00FC5E04"/>
    <w:rsid w:val="00FE7E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7D425B"/>
  <w15:chartTrackingRefBased/>
  <w15:docId w15:val="{52173974-2C73-4689-97F8-460B853D1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0F01"/>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34042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qFormat/>
    <w:rsid w:val="003D0F01"/>
    <w:pPr>
      <w:keepNext/>
      <w:jc w:val="center"/>
      <w:outlineLvl w:val="1"/>
    </w:pPr>
    <w:rPr>
      <w:sz w:val="44"/>
      <w:lang w:val="uk-UA"/>
    </w:rPr>
  </w:style>
  <w:style w:type="paragraph" w:styleId="3">
    <w:name w:val="heading 3"/>
    <w:basedOn w:val="a"/>
    <w:next w:val="a"/>
    <w:link w:val="30"/>
    <w:uiPriority w:val="9"/>
    <w:semiHidden/>
    <w:unhideWhenUsed/>
    <w:qFormat/>
    <w:rsid w:val="0034042A"/>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D0F01"/>
    <w:rPr>
      <w:rFonts w:ascii="Times New Roman" w:eastAsia="Times New Roman" w:hAnsi="Times New Roman" w:cs="Times New Roman"/>
      <w:sz w:val="44"/>
      <w:szCs w:val="24"/>
      <w:lang w:eastAsia="ru-RU"/>
    </w:rPr>
  </w:style>
  <w:style w:type="paragraph" w:styleId="31">
    <w:name w:val="Body Text Indent 3"/>
    <w:basedOn w:val="a"/>
    <w:link w:val="32"/>
    <w:rsid w:val="003D0F01"/>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3D0F01"/>
    <w:rPr>
      <w:rFonts w:ascii="Times New Roman" w:eastAsia="Times New Roman" w:hAnsi="Times New Roman" w:cs="Times New Roman"/>
      <w:sz w:val="28"/>
      <w:szCs w:val="24"/>
      <w:lang w:eastAsia="ru-RU"/>
    </w:rPr>
  </w:style>
  <w:style w:type="paragraph" w:styleId="a3">
    <w:name w:val="header"/>
    <w:basedOn w:val="a"/>
    <w:link w:val="a4"/>
    <w:uiPriority w:val="99"/>
    <w:unhideWhenUsed/>
    <w:rsid w:val="0034042A"/>
    <w:pPr>
      <w:tabs>
        <w:tab w:val="center" w:pos="4819"/>
        <w:tab w:val="right" w:pos="9639"/>
      </w:tabs>
    </w:pPr>
  </w:style>
  <w:style w:type="character" w:customStyle="1" w:styleId="a4">
    <w:name w:val="Верхний колонтитул Знак"/>
    <w:basedOn w:val="a0"/>
    <w:link w:val="a3"/>
    <w:uiPriority w:val="99"/>
    <w:rsid w:val="0034042A"/>
    <w:rPr>
      <w:rFonts w:ascii="Times New Roman" w:eastAsia="Times New Roman" w:hAnsi="Times New Roman" w:cs="Times New Roman"/>
      <w:sz w:val="24"/>
      <w:szCs w:val="24"/>
      <w:lang w:val="ru-RU" w:eastAsia="ru-RU"/>
    </w:rPr>
  </w:style>
  <w:style w:type="paragraph" w:styleId="a5">
    <w:name w:val="footer"/>
    <w:basedOn w:val="a"/>
    <w:link w:val="a6"/>
    <w:uiPriority w:val="99"/>
    <w:unhideWhenUsed/>
    <w:rsid w:val="0034042A"/>
    <w:pPr>
      <w:tabs>
        <w:tab w:val="center" w:pos="4819"/>
        <w:tab w:val="right" w:pos="9639"/>
      </w:tabs>
    </w:pPr>
  </w:style>
  <w:style w:type="character" w:customStyle="1" w:styleId="a6">
    <w:name w:val="Нижний колонтитул Знак"/>
    <w:basedOn w:val="a0"/>
    <w:link w:val="a5"/>
    <w:uiPriority w:val="99"/>
    <w:rsid w:val="0034042A"/>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34042A"/>
    <w:rPr>
      <w:rFonts w:asciiTheme="majorHAnsi" w:eastAsiaTheme="majorEastAsia" w:hAnsiTheme="majorHAnsi" w:cstheme="majorBidi"/>
      <w:color w:val="2E74B5" w:themeColor="accent1" w:themeShade="BF"/>
      <w:sz w:val="32"/>
      <w:szCs w:val="32"/>
      <w:lang w:val="ru-RU" w:eastAsia="ru-RU"/>
    </w:rPr>
  </w:style>
  <w:style w:type="character" w:customStyle="1" w:styleId="30">
    <w:name w:val="Заголовок 3 Знак"/>
    <w:basedOn w:val="a0"/>
    <w:link w:val="3"/>
    <w:uiPriority w:val="9"/>
    <w:semiHidden/>
    <w:rsid w:val="0034042A"/>
    <w:rPr>
      <w:rFonts w:asciiTheme="majorHAnsi" w:eastAsiaTheme="majorEastAsia" w:hAnsiTheme="majorHAnsi" w:cstheme="majorBidi"/>
      <w:color w:val="1F4D78" w:themeColor="accent1" w:themeShade="7F"/>
      <w:sz w:val="24"/>
      <w:szCs w:val="24"/>
      <w:lang w:val="ru-RU" w:eastAsia="ru-RU"/>
    </w:rPr>
  </w:style>
  <w:style w:type="paragraph" w:styleId="a7">
    <w:name w:val="Body Text"/>
    <w:basedOn w:val="a"/>
    <w:link w:val="a8"/>
    <w:uiPriority w:val="99"/>
    <w:semiHidden/>
    <w:unhideWhenUsed/>
    <w:rsid w:val="0034042A"/>
    <w:pPr>
      <w:spacing w:after="120"/>
    </w:pPr>
  </w:style>
  <w:style w:type="character" w:customStyle="1" w:styleId="a8">
    <w:name w:val="Основной текст Знак"/>
    <w:basedOn w:val="a0"/>
    <w:link w:val="a7"/>
    <w:uiPriority w:val="99"/>
    <w:semiHidden/>
    <w:rsid w:val="0034042A"/>
    <w:rPr>
      <w:rFonts w:ascii="Times New Roman" w:eastAsia="Times New Roman" w:hAnsi="Times New Roman" w:cs="Times New Roman"/>
      <w:sz w:val="24"/>
      <w:szCs w:val="24"/>
      <w:lang w:val="ru-RU" w:eastAsia="ru-RU"/>
    </w:rPr>
  </w:style>
  <w:style w:type="paragraph" w:styleId="21">
    <w:name w:val="Body Text 2"/>
    <w:basedOn w:val="a"/>
    <w:link w:val="22"/>
    <w:uiPriority w:val="99"/>
    <w:unhideWhenUsed/>
    <w:rsid w:val="0034042A"/>
    <w:pPr>
      <w:spacing w:after="120" w:line="480" w:lineRule="auto"/>
    </w:pPr>
  </w:style>
  <w:style w:type="character" w:customStyle="1" w:styleId="22">
    <w:name w:val="Основной текст 2 Знак"/>
    <w:basedOn w:val="a0"/>
    <w:link w:val="21"/>
    <w:uiPriority w:val="99"/>
    <w:rsid w:val="0034042A"/>
    <w:rPr>
      <w:rFonts w:ascii="Times New Roman" w:eastAsia="Times New Roman" w:hAnsi="Times New Roman" w:cs="Times New Roman"/>
      <w:sz w:val="24"/>
      <w:szCs w:val="24"/>
      <w:lang w:val="ru-RU" w:eastAsia="ru-RU"/>
    </w:rPr>
  </w:style>
  <w:style w:type="paragraph" w:styleId="a9">
    <w:name w:val="Balloon Text"/>
    <w:basedOn w:val="a"/>
    <w:link w:val="aa"/>
    <w:uiPriority w:val="99"/>
    <w:semiHidden/>
    <w:unhideWhenUsed/>
    <w:rsid w:val="00273A4C"/>
    <w:rPr>
      <w:rFonts w:ascii="Segoe UI" w:hAnsi="Segoe UI" w:cs="Segoe UI"/>
      <w:sz w:val="18"/>
      <w:szCs w:val="18"/>
    </w:rPr>
  </w:style>
  <w:style w:type="character" w:customStyle="1" w:styleId="aa">
    <w:name w:val="Текст выноски Знак"/>
    <w:basedOn w:val="a0"/>
    <w:link w:val="a9"/>
    <w:uiPriority w:val="99"/>
    <w:semiHidden/>
    <w:rsid w:val="00273A4C"/>
    <w:rPr>
      <w:rFonts w:ascii="Segoe UI" w:eastAsia="Times New Roman" w:hAnsi="Segoe UI" w:cs="Segoe UI"/>
      <w:sz w:val="18"/>
      <w:szCs w:val="18"/>
      <w:lang w:val="ru-RU" w:eastAsia="ru-RU"/>
    </w:rPr>
  </w:style>
  <w:style w:type="paragraph" w:styleId="ab">
    <w:name w:val="List Paragraph"/>
    <w:basedOn w:val="a"/>
    <w:uiPriority w:val="34"/>
    <w:qFormat/>
    <w:rsid w:val="00193C14"/>
    <w:pPr>
      <w:ind w:left="720"/>
      <w:contextualSpacing/>
    </w:pPr>
  </w:style>
  <w:style w:type="table" w:styleId="ac">
    <w:name w:val="Table Grid"/>
    <w:basedOn w:val="a1"/>
    <w:uiPriority w:val="39"/>
    <w:rsid w:val="00423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uiPriority w:val="99"/>
    <w:semiHidden/>
    <w:unhideWhenUsed/>
    <w:rsid w:val="00612EFC"/>
  </w:style>
  <w:style w:type="character" w:customStyle="1" w:styleId="tlid-translation">
    <w:name w:val="tlid-translation"/>
    <w:basedOn w:val="a0"/>
    <w:rsid w:val="00612EFC"/>
  </w:style>
  <w:style w:type="paragraph" w:styleId="ad">
    <w:name w:val="caption"/>
    <w:basedOn w:val="a"/>
    <w:next w:val="a"/>
    <w:uiPriority w:val="35"/>
    <w:unhideWhenUsed/>
    <w:qFormat/>
    <w:rsid w:val="00612EFC"/>
    <w:pPr>
      <w:spacing w:after="200"/>
    </w:pPr>
    <w:rPr>
      <w:rFonts w:asciiTheme="minorHAnsi" w:eastAsiaTheme="minorHAnsi" w:hAnsiTheme="minorHAnsi" w:cstheme="minorBidi"/>
      <w:i/>
      <w:iCs/>
      <w:color w:val="44546A" w:themeColor="text2"/>
      <w:sz w:val="18"/>
      <w:szCs w:val="18"/>
      <w:lang w:val="uk-UA" w:eastAsia="en-US"/>
    </w:rPr>
  </w:style>
  <w:style w:type="paragraph" w:styleId="HTML">
    <w:name w:val="HTML Preformatted"/>
    <w:basedOn w:val="a"/>
    <w:link w:val="HTML0"/>
    <w:uiPriority w:val="99"/>
    <w:semiHidden/>
    <w:unhideWhenUsed/>
    <w:rsid w:val="00612E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612EFC"/>
    <w:rPr>
      <w:rFonts w:ascii="Courier New" w:eastAsia="Times New Roman" w:hAnsi="Courier New" w:cs="Courier New"/>
      <w:sz w:val="20"/>
      <w:szCs w:val="20"/>
      <w:lang w:eastAsia="uk-UA"/>
    </w:rPr>
  </w:style>
  <w:style w:type="character" w:styleId="ae">
    <w:name w:val="Placeholder Text"/>
    <w:basedOn w:val="a0"/>
    <w:uiPriority w:val="99"/>
    <w:semiHidden/>
    <w:rsid w:val="00612EFC"/>
    <w:rPr>
      <w:color w:val="808080"/>
    </w:rPr>
  </w:style>
  <w:style w:type="character" w:styleId="af">
    <w:name w:val="Strong"/>
    <w:basedOn w:val="a0"/>
    <w:uiPriority w:val="22"/>
    <w:qFormat/>
    <w:rsid w:val="00BD4002"/>
    <w:rPr>
      <w:b/>
      <w:bCs/>
    </w:rPr>
  </w:style>
  <w:style w:type="character" w:styleId="af0">
    <w:name w:val="line number"/>
    <w:basedOn w:val="a0"/>
    <w:uiPriority w:val="99"/>
    <w:semiHidden/>
    <w:unhideWhenUsed/>
    <w:rsid w:val="00EE4D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84614">
      <w:bodyDiv w:val="1"/>
      <w:marLeft w:val="0"/>
      <w:marRight w:val="0"/>
      <w:marTop w:val="0"/>
      <w:marBottom w:val="0"/>
      <w:divBdr>
        <w:top w:val="none" w:sz="0" w:space="0" w:color="auto"/>
        <w:left w:val="none" w:sz="0" w:space="0" w:color="auto"/>
        <w:bottom w:val="none" w:sz="0" w:space="0" w:color="auto"/>
        <w:right w:val="none" w:sz="0" w:space="0" w:color="auto"/>
      </w:divBdr>
      <w:divsChild>
        <w:div w:id="1139300765">
          <w:marLeft w:val="0"/>
          <w:marRight w:val="0"/>
          <w:marTop w:val="0"/>
          <w:marBottom w:val="0"/>
          <w:divBdr>
            <w:top w:val="none" w:sz="0" w:space="0" w:color="auto"/>
            <w:left w:val="none" w:sz="0" w:space="0" w:color="auto"/>
            <w:bottom w:val="none" w:sz="0" w:space="0" w:color="auto"/>
            <w:right w:val="none" w:sz="0" w:space="0" w:color="auto"/>
          </w:divBdr>
          <w:divsChild>
            <w:div w:id="203510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99" Type="http://schemas.openxmlformats.org/officeDocument/2006/relationships/oleObject" Target="embeddings/oleObject137.bin"/><Relationship Id="rId21" Type="http://schemas.openxmlformats.org/officeDocument/2006/relationships/image" Target="media/image8.png"/><Relationship Id="rId63" Type="http://schemas.openxmlformats.org/officeDocument/2006/relationships/oleObject" Target="embeddings/oleObject26.bin"/><Relationship Id="rId159" Type="http://schemas.openxmlformats.org/officeDocument/2006/relationships/oleObject" Target="embeddings/oleObject71.bin"/><Relationship Id="rId324" Type="http://schemas.openxmlformats.org/officeDocument/2006/relationships/image" Target="media/image168.wmf"/><Relationship Id="rId366" Type="http://schemas.openxmlformats.org/officeDocument/2006/relationships/image" Target="media/image189.png"/><Relationship Id="rId170" Type="http://schemas.openxmlformats.org/officeDocument/2006/relationships/oleObject" Target="embeddings/oleObject76.bin"/><Relationship Id="rId226" Type="http://schemas.openxmlformats.org/officeDocument/2006/relationships/image" Target="media/image119.wmf"/><Relationship Id="rId433" Type="http://schemas.openxmlformats.org/officeDocument/2006/relationships/image" Target="media/image231.png"/><Relationship Id="rId268" Type="http://schemas.openxmlformats.org/officeDocument/2006/relationships/image" Target="media/image140.wmf"/><Relationship Id="rId32" Type="http://schemas.openxmlformats.org/officeDocument/2006/relationships/image" Target="media/image12.wmf"/><Relationship Id="rId74" Type="http://schemas.openxmlformats.org/officeDocument/2006/relationships/image" Target="media/image36.wmf"/><Relationship Id="rId128" Type="http://schemas.openxmlformats.org/officeDocument/2006/relationships/image" Target="media/image65.png"/><Relationship Id="rId335" Type="http://schemas.openxmlformats.org/officeDocument/2006/relationships/oleObject" Target="embeddings/oleObject155.bin"/><Relationship Id="rId377" Type="http://schemas.openxmlformats.org/officeDocument/2006/relationships/image" Target="media/image195.wmf"/><Relationship Id="rId5" Type="http://schemas.openxmlformats.org/officeDocument/2006/relationships/footnotes" Target="footnotes.xml"/><Relationship Id="rId181" Type="http://schemas.openxmlformats.org/officeDocument/2006/relationships/image" Target="media/image93.wmf"/><Relationship Id="rId237" Type="http://schemas.openxmlformats.org/officeDocument/2006/relationships/oleObject" Target="embeddings/oleObject106.bin"/><Relationship Id="rId402" Type="http://schemas.openxmlformats.org/officeDocument/2006/relationships/oleObject" Target="embeddings/oleObject188.bin"/><Relationship Id="rId279" Type="http://schemas.openxmlformats.org/officeDocument/2006/relationships/oleObject" Target="embeddings/oleObject127.bin"/><Relationship Id="rId43" Type="http://schemas.openxmlformats.org/officeDocument/2006/relationships/oleObject" Target="embeddings/oleObject19.bin"/><Relationship Id="rId139" Type="http://schemas.openxmlformats.org/officeDocument/2006/relationships/image" Target="media/image72.png"/><Relationship Id="rId290" Type="http://schemas.openxmlformats.org/officeDocument/2006/relationships/image" Target="media/image151.wmf"/><Relationship Id="rId304" Type="http://schemas.openxmlformats.org/officeDocument/2006/relationships/image" Target="media/image158.wmf"/><Relationship Id="rId346" Type="http://schemas.openxmlformats.org/officeDocument/2006/relationships/image" Target="media/image179.wmf"/><Relationship Id="rId388" Type="http://schemas.openxmlformats.org/officeDocument/2006/relationships/image" Target="media/image200.png"/><Relationship Id="rId85" Type="http://schemas.openxmlformats.org/officeDocument/2006/relationships/oleObject" Target="embeddings/oleObject37.bin"/><Relationship Id="rId150" Type="http://schemas.openxmlformats.org/officeDocument/2006/relationships/image" Target="media/image77.wmf"/><Relationship Id="rId192" Type="http://schemas.openxmlformats.org/officeDocument/2006/relationships/oleObject" Target="embeddings/oleObject87.bin"/><Relationship Id="rId206" Type="http://schemas.openxmlformats.org/officeDocument/2006/relationships/image" Target="media/image109.wmf"/><Relationship Id="rId413" Type="http://schemas.openxmlformats.org/officeDocument/2006/relationships/image" Target="media/image213.wmf"/><Relationship Id="rId248" Type="http://schemas.openxmlformats.org/officeDocument/2006/relationships/image" Target="media/image130.wmf"/><Relationship Id="rId12" Type="http://schemas.openxmlformats.org/officeDocument/2006/relationships/oleObject" Target="embeddings/oleObject2.bin"/><Relationship Id="rId108" Type="http://schemas.openxmlformats.org/officeDocument/2006/relationships/oleObject" Target="embeddings/oleObject48.bin"/><Relationship Id="rId315" Type="http://schemas.openxmlformats.org/officeDocument/2006/relationships/oleObject" Target="embeddings/oleObject145.bin"/><Relationship Id="rId357" Type="http://schemas.openxmlformats.org/officeDocument/2006/relationships/oleObject" Target="embeddings/oleObject166.bin"/><Relationship Id="rId54" Type="http://schemas.openxmlformats.org/officeDocument/2006/relationships/image" Target="media/image23.png"/><Relationship Id="rId96" Type="http://schemas.openxmlformats.org/officeDocument/2006/relationships/oleObject" Target="embeddings/oleObject42.bin"/><Relationship Id="rId161" Type="http://schemas.openxmlformats.org/officeDocument/2006/relationships/oleObject" Target="embeddings/oleObject72.bin"/><Relationship Id="rId217" Type="http://schemas.openxmlformats.org/officeDocument/2006/relationships/oleObject" Target="embeddings/oleObject96.bin"/><Relationship Id="rId399" Type="http://schemas.openxmlformats.org/officeDocument/2006/relationships/oleObject" Target="embeddings/oleObject186.bin"/><Relationship Id="rId259" Type="http://schemas.openxmlformats.org/officeDocument/2006/relationships/oleObject" Target="embeddings/oleObject117.bin"/><Relationship Id="rId424" Type="http://schemas.openxmlformats.org/officeDocument/2006/relationships/image" Target="media/image222.png"/><Relationship Id="rId23" Type="http://schemas.openxmlformats.org/officeDocument/2006/relationships/image" Target="media/image9.wmf"/><Relationship Id="rId119" Type="http://schemas.openxmlformats.org/officeDocument/2006/relationships/image" Target="media/image59.wmf"/><Relationship Id="rId270" Type="http://schemas.openxmlformats.org/officeDocument/2006/relationships/image" Target="media/image141.wmf"/><Relationship Id="rId326" Type="http://schemas.openxmlformats.org/officeDocument/2006/relationships/image" Target="media/image169.wmf"/><Relationship Id="rId65" Type="http://schemas.openxmlformats.org/officeDocument/2006/relationships/oleObject" Target="embeddings/oleObject27.bin"/><Relationship Id="rId130" Type="http://schemas.openxmlformats.org/officeDocument/2006/relationships/image" Target="media/image67.wmf"/><Relationship Id="rId368" Type="http://schemas.openxmlformats.org/officeDocument/2006/relationships/oleObject" Target="embeddings/oleObject171.bin"/><Relationship Id="rId172" Type="http://schemas.openxmlformats.org/officeDocument/2006/relationships/oleObject" Target="embeddings/oleObject77.bin"/><Relationship Id="rId228" Type="http://schemas.openxmlformats.org/officeDocument/2006/relationships/image" Target="media/image120.wmf"/><Relationship Id="rId435" Type="http://schemas.openxmlformats.org/officeDocument/2006/relationships/image" Target="media/image233.png"/><Relationship Id="rId281" Type="http://schemas.openxmlformats.org/officeDocument/2006/relationships/oleObject" Target="embeddings/oleObject128.bin"/><Relationship Id="rId337" Type="http://schemas.openxmlformats.org/officeDocument/2006/relationships/oleObject" Target="embeddings/oleObject156.bin"/><Relationship Id="rId34" Type="http://schemas.openxmlformats.org/officeDocument/2006/relationships/image" Target="media/image13.wmf"/><Relationship Id="rId76" Type="http://schemas.openxmlformats.org/officeDocument/2006/relationships/image" Target="media/image37.wmf"/><Relationship Id="rId141" Type="http://schemas.openxmlformats.org/officeDocument/2006/relationships/oleObject" Target="embeddings/oleObject61.bin"/><Relationship Id="rId379" Type="http://schemas.openxmlformats.org/officeDocument/2006/relationships/image" Target="media/image196.wmf"/><Relationship Id="rId7" Type="http://schemas.openxmlformats.org/officeDocument/2006/relationships/footer" Target="footer1.xml"/><Relationship Id="rId183" Type="http://schemas.openxmlformats.org/officeDocument/2006/relationships/image" Target="media/image94.wmf"/><Relationship Id="rId239" Type="http://schemas.openxmlformats.org/officeDocument/2006/relationships/oleObject" Target="embeddings/oleObject107.bin"/><Relationship Id="rId390" Type="http://schemas.openxmlformats.org/officeDocument/2006/relationships/image" Target="media/image202.wmf"/><Relationship Id="rId404" Type="http://schemas.openxmlformats.org/officeDocument/2006/relationships/oleObject" Target="embeddings/oleObject189.bin"/><Relationship Id="rId250" Type="http://schemas.openxmlformats.org/officeDocument/2006/relationships/image" Target="media/image131.wmf"/><Relationship Id="rId292" Type="http://schemas.openxmlformats.org/officeDocument/2006/relationships/image" Target="media/image152.wmf"/><Relationship Id="rId306" Type="http://schemas.openxmlformats.org/officeDocument/2006/relationships/image" Target="media/image159.wmf"/><Relationship Id="rId45" Type="http://schemas.openxmlformats.org/officeDocument/2006/relationships/oleObject" Target="embeddings/oleObject20.bin"/><Relationship Id="rId87" Type="http://schemas.openxmlformats.org/officeDocument/2006/relationships/oleObject" Target="embeddings/oleObject38.bin"/><Relationship Id="rId110" Type="http://schemas.openxmlformats.org/officeDocument/2006/relationships/oleObject" Target="embeddings/oleObject49.bin"/><Relationship Id="rId348" Type="http://schemas.openxmlformats.org/officeDocument/2006/relationships/image" Target="media/image180.wmf"/><Relationship Id="rId152" Type="http://schemas.openxmlformats.org/officeDocument/2006/relationships/image" Target="media/image78.wmf"/><Relationship Id="rId194" Type="http://schemas.openxmlformats.org/officeDocument/2006/relationships/oleObject" Target="embeddings/oleObject88.bin"/><Relationship Id="rId208" Type="http://schemas.openxmlformats.org/officeDocument/2006/relationships/image" Target="media/image110.wmf"/><Relationship Id="rId415" Type="http://schemas.openxmlformats.org/officeDocument/2006/relationships/oleObject" Target="embeddings/oleObject195.bin"/><Relationship Id="rId261" Type="http://schemas.openxmlformats.org/officeDocument/2006/relationships/oleObject" Target="embeddings/oleObject118.bin"/><Relationship Id="rId14" Type="http://schemas.openxmlformats.org/officeDocument/2006/relationships/oleObject" Target="embeddings/oleObject3.bin"/><Relationship Id="rId56" Type="http://schemas.openxmlformats.org/officeDocument/2006/relationships/image" Target="media/image25.png"/><Relationship Id="rId317" Type="http://schemas.openxmlformats.org/officeDocument/2006/relationships/oleObject" Target="embeddings/oleObject146.bin"/><Relationship Id="rId359" Type="http://schemas.openxmlformats.org/officeDocument/2006/relationships/oleObject" Target="embeddings/oleObject167.bin"/><Relationship Id="rId98" Type="http://schemas.openxmlformats.org/officeDocument/2006/relationships/oleObject" Target="embeddings/oleObject43.bin"/><Relationship Id="rId121" Type="http://schemas.openxmlformats.org/officeDocument/2006/relationships/image" Target="media/image60.wmf"/><Relationship Id="rId163" Type="http://schemas.openxmlformats.org/officeDocument/2006/relationships/oleObject" Target="embeddings/oleObject73.bin"/><Relationship Id="rId219" Type="http://schemas.openxmlformats.org/officeDocument/2006/relationships/oleObject" Target="embeddings/oleObject97.bin"/><Relationship Id="rId370" Type="http://schemas.openxmlformats.org/officeDocument/2006/relationships/oleObject" Target="embeddings/oleObject172.bin"/><Relationship Id="rId426" Type="http://schemas.openxmlformats.org/officeDocument/2006/relationships/image" Target="media/image224.png"/><Relationship Id="rId230" Type="http://schemas.openxmlformats.org/officeDocument/2006/relationships/image" Target="media/image121.wmf"/><Relationship Id="rId25" Type="http://schemas.openxmlformats.org/officeDocument/2006/relationships/image" Target="media/image10.wmf"/><Relationship Id="rId67" Type="http://schemas.openxmlformats.org/officeDocument/2006/relationships/oleObject" Target="embeddings/oleObject28.bin"/><Relationship Id="rId272" Type="http://schemas.openxmlformats.org/officeDocument/2006/relationships/image" Target="media/image142.wmf"/><Relationship Id="rId328" Type="http://schemas.openxmlformats.org/officeDocument/2006/relationships/image" Target="media/image170.wmf"/><Relationship Id="rId132" Type="http://schemas.openxmlformats.org/officeDocument/2006/relationships/image" Target="media/image68.wmf"/><Relationship Id="rId174" Type="http://schemas.openxmlformats.org/officeDocument/2006/relationships/oleObject" Target="embeddings/oleObject78.bin"/><Relationship Id="rId381" Type="http://schemas.openxmlformats.org/officeDocument/2006/relationships/image" Target="media/image197.wmf"/><Relationship Id="rId241" Type="http://schemas.openxmlformats.org/officeDocument/2006/relationships/oleObject" Target="embeddings/oleObject108.bin"/><Relationship Id="rId437" Type="http://schemas.openxmlformats.org/officeDocument/2006/relationships/oleObject" Target="embeddings/oleObject196.bin"/><Relationship Id="rId36" Type="http://schemas.openxmlformats.org/officeDocument/2006/relationships/image" Target="media/image14.wmf"/><Relationship Id="rId283" Type="http://schemas.openxmlformats.org/officeDocument/2006/relationships/oleObject" Target="embeddings/oleObject129.bin"/><Relationship Id="rId339" Type="http://schemas.openxmlformats.org/officeDocument/2006/relationships/oleObject" Target="embeddings/oleObject157.bin"/><Relationship Id="rId78" Type="http://schemas.openxmlformats.org/officeDocument/2006/relationships/image" Target="media/image38.wmf"/><Relationship Id="rId101" Type="http://schemas.openxmlformats.org/officeDocument/2006/relationships/image" Target="media/image50.wmf"/><Relationship Id="rId143" Type="http://schemas.openxmlformats.org/officeDocument/2006/relationships/oleObject" Target="embeddings/oleObject63.bin"/><Relationship Id="rId185" Type="http://schemas.openxmlformats.org/officeDocument/2006/relationships/image" Target="media/image95.wmf"/><Relationship Id="rId350" Type="http://schemas.openxmlformats.org/officeDocument/2006/relationships/image" Target="media/image181.wmf"/><Relationship Id="rId406" Type="http://schemas.openxmlformats.org/officeDocument/2006/relationships/oleObject" Target="embeddings/oleObject190.bin"/><Relationship Id="rId9" Type="http://schemas.openxmlformats.org/officeDocument/2006/relationships/image" Target="media/image2.wmf"/><Relationship Id="rId210" Type="http://schemas.openxmlformats.org/officeDocument/2006/relationships/image" Target="media/image111.wmf"/><Relationship Id="rId392" Type="http://schemas.openxmlformats.org/officeDocument/2006/relationships/image" Target="media/image203.wmf"/><Relationship Id="rId252" Type="http://schemas.openxmlformats.org/officeDocument/2006/relationships/image" Target="media/image132.wmf"/><Relationship Id="rId294" Type="http://schemas.openxmlformats.org/officeDocument/2006/relationships/image" Target="media/image153.wmf"/><Relationship Id="rId308" Type="http://schemas.openxmlformats.org/officeDocument/2006/relationships/image" Target="media/image160.wmf"/><Relationship Id="rId47" Type="http://schemas.openxmlformats.org/officeDocument/2006/relationships/oleObject" Target="embeddings/oleObject21.bin"/><Relationship Id="rId89" Type="http://schemas.openxmlformats.org/officeDocument/2006/relationships/image" Target="media/image44.wmf"/><Relationship Id="rId112" Type="http://schemas.openxmlformats.org/officeDocument/2006/relationships/oleObject" Target="embeddings/oleObject50.bin"/><Relationship Id="rId154" Type="http://schemas.openxmlformats.org/officeDocument/2006/relationships/image" Target="media/image79.wmf"/><Relationship Id="rId361" Type="http://schemas.openxmlformats.org/officeDocument/2006/relationships/oleObject" Target="embeddings/oleObject168.bin"/><Relationship Id="rId196" Type="http://schemas.openxmlformats.org/officeDocument/2006/relationships/image" Target="media/image101.png"/><Relationship Id="rId417" Type="http://schemas.openxmlformats.org/officeDocument/2006/relationships/image" Target="media/image215.png"/><Relationship Id="rId16" Type="http://schemas.openxmlformats.org/officeDocument/2006/relationships/oleObject" Target="embeddings/oleObject4.bin"/><Relationship Id="rId221" Type="http://schemas.openxmlformats.org/officeDocument/2006/relationships/oleObject" Target="embeddings/oleObject98.bin"/><Relationship Id="rId263" Type="http://schemas.openxmlformats.org/officeDocument/2006/relationships/oleObject" Target="embeddings/oleObject119.bin"/><Relationship Id="rId319" Type="http://schemas.openxmlformats.org/officeDocument/2006/relationships/oleObject" Target="embeddings/oleObject147.bin"/><Relationship Id="rId58" Type="http://schemas.openxmlformats.org/officeDocument/2006/relationships/image" Target="media/image27.png"/><Relationship Id="rId123" Type="http://schemas.openxmlformats.org/officeDocument/2006/relationships/image" Target="media/image61.wmf"/><Relationship Id="rId330" Type="http://schemas.openxmlformats.org/officeDocument/2006/relationships/image" Target="media/image171.wmf"/><Relationship Id="rId165" Type="http://schemas.openxmlformats.org/officeDocument/2006/relationships/image" Target="media/image85.wmf"/><Relationship Id="rId372" Type="http://schemas.openxmlformats.org/officeDocument/2006/relationships/oleObject" Target="embeddings/oleObject173.bin"/><Relationship Id="rId428" Type="http://schemas.openxmlformats.org/officeDocument/2006/relationships/image" Target="media/image226.png"/><Relationship Id="rId232" Type="http://schemas.openxmlformats.org/officeDocument/2006/relationships/image" Target="media/image122.wmf"/><Relationship Id="rId274" Type="http://schemas.openxmlformats.org/officeDocument/2006/relationships/image" Target="media/image143.wmf"/><Relationship Id="rId27" Type="http://schemas.openxmlformats.org/officeDocument/2006/relationships/oleObject" Target="embeddings/oleObject10.bin"/><Relationship Id="rId69" Type="http://schemas.openxmlformats.org/officeDocument/2006/relationships/oleObject" Target="embeddings/oleObject29.bin"/><Relationship Id="rId134" Type="http://schemas.openxmlformats.org/officeDocument/2006/relationships/image" Target="media/image69.wmf"/><Relationship Id="rId80" Type="http://schemas.openxmlformats.org/officeDocument/2006/relationships/image" Target="media/image39.wmf"/><Relationship Id="rId176" Type="http://schemas.openxmlformats.org/officeDocument/2006/relationships/oleObject" Target="embeddings/oleObject79.bin"/><Relationship Id="rId341" Type="http://schemas.openxmlformats.org/officeDocument/2006/relationships/oleObject" Target="embeddings/oleObject158.bin"/><Relationship Id="rId383" Type="http://schemas.openxmlformats.org/officeDocument/2006/relationships/oleObject" Target="embeddings/oleObject179.bin"/><Relationship Id="rId439" Type="http://schemas.openxmlformats.org/officeDocument/2006/relationships/image" Target="media/image236.png"/><Relationship Id="rId201" Type="http://schemas.openxmlformats.org/officeDocument/2006/relationships/oleObject" Target="embeddings/oleObject89.bin"/><Relationship Id="rId243" Type="http://schemas.openxmlformats.org/officeDocument/2006/relationships/oleObject" Target="embeddings/oleObject109.bin"/><Relationship Id="rId285" Type="http://schemas.openxmlformats.org/officeDocument/2006/relationships/oleObject" Target="embeddings/oleObject130.bin"/><Relationship Id="rId38" Type="http://schemas.openxmlformats.org/officeDocument/2006/relationships/image" Target="media/image15.wmf"/><Relationship Id="rId103" Type="http://schemas.openxmlformats.org/officeDocument/2006/relationships/image" Target="media/image51.wmf"/><Relationship Id="rId310" Type="http://schemas.openxmlformats.org/officeDocument/2006/relationships/image" Target="media/image161.wmf"/><Relationship Id="rId91" Type="http://schemas.openxmlformats.org/officeDocument/2006/relationships/image" Target="media/image45.wmf"/><Relationship Id="rId145" Type="http://schemas.openxmlformats.org/officeDocument/2006/relationships/oleObject" Target="embeddings/oleObject64.bin"/><Relationship Id="rId187" Type="http://schemas.openxmlformats.org/officeDocument/2006/relationships/image" Target="media/image96.wmf"/><Relationship Id="rId352" Type="http://schemas.openxmlformats.org/officeDocument/2006/relationships/image" Target="media/image182.wmf"/><Relationship Id="rId394" Type="http://schemas.openxmlformats.org/officeDocument/2006/relationships/image" Target="media/image204.wmf"/><Relationship Id="rId408" Type="http://schemas.openxmlformats.org/officeDocument/2006/relationships/oleObject" Target="embeddings/oleObject191.bin"/><Relationship Id="rId212" Type="http://schemas.openxmlformats.org/officeDocument/2006/relationships/image" Target="media/image112.wmf"/><Relationship Id="rId254" Type="http://schemas.openxmlformats.org/officeDocument/2006/relationships/image" Target="media/image133.wmf"/><Relationship Id="rId49" Type="http://schemas.openxmlformats.org/officeDocument/2006/relationships/oleObject" Target="embeddings/oleObject22.bin"/><Relationship Id="rId114" Type="http://schemas.openxmlformats.org/officeDocument/2006/relationships/oleObject" Target="embeddings/oleObject51.bin"/><Relationship Id="rId296" Type="http://schemas.openxmlformats.org/officeDocument/2006/relationships/image" Target="media/image154.wmf"/><Relationship Id="rId60" Type="http://schemas.openxmlformats.org/officeDocument/2006/relationships/image" Target="media/image29.wmf"/><Relationship Id="rId156" Type="http://schemas.openxmlformats.org/officeDocument/2006/relationships/image" Target="media/image80.wmf"/><Relationship Id="rId198" Type="http://schemas.openxmlformats.org/officeDocument/2006/relationships/image" Target="media/image103.png"/><Relationship Id="rId321" Type="http://schemas.openxmlformats.org/officeDocument/2006/relationships/oleObject" Target="embeddings/oleObject148.bin"/><Relationship Id="rId363" Type="http://schemas.openxmlformats.org/officeDocument/2006/relationships/oleObject" Target="embeddings/oleObject169.bin"/><Relationship Id="rId419" Type="http://schemas.openxmlformats.org/officeDocument/2006/relationships/image" Target="media/image217.png"/><Relationship Id="rId202" Type="http://schemas.openxmlformats.org/officeDocument/2006/relationships/image" Target="media/image106.png"/><Relationship Id="rId223" Type="http://schemas.openxmlformats.org/officeDocument/2006/relationships/oleObject" Target="embeddings/oleObject99.bin"/><Relationship Id="rId244" Type="http://schemas.openxmlformats.org/officeDocument/2006/relationships/image" Target="media/image128.wmf"/><Relationship Id="rId430" Type="http://schemas.openxmlformats.org/officeDocument/2006/relationships/image" Target="media/image228.png"/><Relationship Id="rId18" Type="http://schemas.openxmlformats.org/officeDocument/2006/relationships/oleObject" Target="embeddings/oleObject5.bin"/><Relationship Id="rId39" Type="http://schemas.openxmlformats.org/officeDocument/2006/relationships/oleObject" Target="embeddings/oleObject17.bin"/><Relationship Id="rId265" Type="http://schemas.openxmlformats.org/officeDocument/2006/relationships/oleObject" Target="embeddings/oleObject120.bin"/><Relationship Id="rId286" Type="http://schemas.openxmlformats.org/officeDocument/2006/relationships/image" Target="media/image149.wmf"/><Relationship Id="rId50" Type="http://schemas.openxmlformats.org/officeDocument/2006/relationships/image" Target="media/image21.wmf"/><Relationship Id="rId104" Type="http://schemas.openxmlformats.org/officeDocument/2006/relationships/oleObject" Target="embeddings/oleObject46.bin"/><Relationship Id="rId125" Type="http://schemas.openxmlformats.org/officeDocument/2006/relationships/image" Target="media/image62.png"/><Relationship Id="rId146" Type="http://schemas.openxmlformats.org/officeDocument/2006/relationships/image" Target="media/image75.wmf"/><Relationship Id="rId167" Type="http://schemas.openxmlformats.org/officeDocument/2006/relationships/image" Target="media/image86.wmf"/><Relationship Id="rId188" Type="http://schemas.openxmlformats.org/officeDocument/2006/relationships/oleObject" Target="embeddings/oleObject85.bin"/><Relationship Id="rId311" Type="http://schemas.openxmlformats.org/officeDocument/2006/relationships/oleObject" Target="embeddings/oleObject143.bin"/><Relationship Id="rId332" Type="http://schemas.openxmlformats.org/officeDocument/2006/relationships/image" Target="media/image172.wmf"/><Relationship Id="rId353" Type="http://schemas.openxmlformats.org/officeDocument/2006/relationships/oleObject" Target="embeddings/oleObject164.bin"/><Relationship Id="rId374" Type="http://schemas.openxmlformats.org/officeDocument/2006/relationships/oleObject" Target="embeddings/oleObject174.bin"/><Relationship Id="rId395" Type="http://schemas.openxmlformats.org/officeDocument/2006/relationships/oleObject" Target="embeddings/oleObject184.bin"/><Relationship Id="rId409" Type="http://schemas.openxmlformats.org/officeDocument/2006/relationships/image" Target="media/image211.wmf"/><Relationship Id="rId71" Type="http://schemas.openxmlformats.org/officeDocument/2006/relationships/oleObject" Target="embeddings/oleObject30.bin"/><Relationship Id="rId92" Type="http://schemas.openxmlformats.org/officeDocument/2006/relationships/oleObject" Target="embeddings/oleObject40.bin"/><Relationship Id="rId213" Type="http://schemas.openxmlformats.org/officeDocument/2006/relationships/oleObject" Target="embeddings/oleObject94.bin"/><Relationship Id="rId234" Type="http://schemas.openxmlformats.org/officeDocument/2006/relationships/image" Target="media/image123.wmf"/><Relationship Id="rId420" Type="http://schemas.openxmlformats.org/officeDocument/2006/relationships/image" Target="media/image218.png"/><Relationship Id="rId2" Type="http://schemas.openxmlformats.org/officeDocument/2006/relationships/styles" Target="styles.xml"/><Relationship Id="rId29" Type="http://schemas.openxmlformats.org/officeDocument/2006/relationships/oleObject" Target="embeddings/oleObject11.bin"/><Relationship Id="rId255" Type="http://schemas.openxmlformats.org/officeDocument/2006/relationships/oleObject" Target="embeddings/oleObject115.bin"/><Relationship Id="rId276" Type="http://schemas.openxmlformats.org/officeDocument/2006/relationships/image" Target="media/image144.wmf"/><Relationship Id="rId297" Type="http://schemas.openxmlformats.org/officeDocument/2006/relationships/oleObject" Target="embeddings/oleObject136.bin"/><Relationship Id="rId441" Type="http://schemas.openxmlformats.org/officeDocument/2006/relationships/image" Target="media/image238.jpeg"/><Relationship Id="rId40" Type="http://schemas.openxmlformats.org/officeDocument/2006/relationships/image" Target="media/image16.wmf"/><Relationship Id="rId115" Type="http://schemas.openxmlformats.org/officeDocument/2006/relationships/image" Target="media/image57.wmf"/><Relationship Id="rId136" Type="http://schemas.openxmlformats.org/officeDocument/2006/relationships/image" Target="media/image70.wmf"/><Relationship Id="rId157" Type="http://schemas.openxmlformats.org/officeDocument/2006/relationships/oleObject" Target="embeddings/oleObject70.bin"/><Relationship Id="rId178" Type="http://schemas.openxmlformats.org/officeDocument/2006/relationships/oleObject" Target="embeddings/oleObject80.bin"/><Relationship Id="rId301" Type="http://schemas.openxmlformats.org/officeDocument/2006/relationships/oleObject" Target="embeddings/oleObject138.bin"/><Relationship Id="rId322" Type="http://schemas.openxmlformats.org/officeDocument/2006/relationships/image" Target="media/image167.wmf"/><Relationship Id="rId343" Type="http://schemas.openxmlformats.org/officeDocument/2006/relationships/oleObject" Target="embeddings/oleObject159.bin"/><Relationship Id="rId364" Type="http://schemas.openxmlformats.org/officeDocument/2006/relationships/image" Target="media/image188.wmf"/><Relationship Id="rId61" Type="http://schemas.openxmlformats.org/officeDocument/2006/relationships/oleObject" Target="embeddings/oleObject25.bin"/><Relationship Id="rId82" Type="http://schemas.openxmlformats.org/officeDocument/2006/relationships/image" Target="media/image40.wmf"/><Relationship Id="rId199" Type="http://schemas.openxmlformats.org/officeDocument/2006/relationships/image" Target="media/image104.png"/><Relationship Id="rId203" Type="http://schemas.openxmlformats.org/officeDocument/2006/relationships/image" Target="media/image107.png"/><Relationship Id="rId385" Type="http://schemas.openxmlformats.org/officeDocument/2006/relationships/oleObject" Target="embeddings/oleObject180.bin"/><Relationship Id="rId19" Type="http://schemas.openxmlformats.org/officeDocument/2006/relationships/image" Target="media/image7.wmf"/><Relationship Id="rId224" Type="http://schemas.openxmlformats.org/officeDocument/2006/relationships/image" Target="media/image118.wmf"/><Relationship Id="rId245" Type="http://schemas.openxmlformats.org/officeDocument/2006/relationships/oleObject" Target="embeddings/oleObject110.bin"/><Relationship Id="rId266" Type="http://schemas.openxmlformats.org/officeDocument/2006/relationships/image" Target="media/image139.wmf"/><Relationship Id="rId287" Type="http://schemas.openxmlformats.org/officeDocument/2006/relationships/oleObject" Target="embeddings/oleObject131.bin"/><Relationship Id="rId410" Type="http://schemas.openxmlformats.org/officeDocument/2006/relationships/oleObject" Target="embeddings/oleObject192.bin"/><Relationship Id="rId431" Type="http://schemas.openxmlformats.org/officeDocument/2006/relationships/image" Target="media/image229.png"/><Relationship Id="rId30" Type="http://schemas.openxmlformats.org/officeDocument/2006/relationships/oleObject" Target="embeddings/oleObject12.bin"/><Relationship Id="rId105" Type="http://schemas.openxmlformats.org/officeDocument/2006/relationships/image" Target="media/image52.wmf"/><Relationship Id="rId126" Type="http://schemas.openxmlformats.org/officeDocument/2006/relationships/image" Target="media/image63.png"/><Relationship Id="rId147" Type="http://schemas.openxmlformats.org/officeDocument/2006/relationships/oleObject" Target="embeddings/oleObject65.bin"/><Relationship Id="rId168" Type="http://schemas.openxmlformats.org/officeDocument/2006/relationships/oleObject" Target="embeddings/oleObject75.bin"/><Relationship Id="rId312" Type="http://schemas.openxmlformats.org/officeDocument/2006/relationships/image" Target="media/image162.wmf"/><Relationship Id="rId333" Type="http://schemas.openxmlformats.org/officeDocument/2006/relationships/oleObject" Target="embeddings/oleObject154.bin"/><Relationship Id="rId354" Type="http://schemas.openxmlformats.org/officeDocument/2006/relationships/image" Target="media/image183.wmf"/><Relationship Id="rId51" Type="http://schemas.openxmlformats.org/officeDocument/2006/relationships/oleObject" Target="embeddings/oleObject23.bin"/><Relationship Id="rId72" Type="http://schemas.openxmlformats.org/officeDocument/2006/relationships/image" Target="media/image35.wmf"/><Relationship Id="rId93" Type="http://schemas.openxmlformats.org/officeDocument/2006/relationships/image" Target="media/image46.wmf"/><Relationship Id="rId189" Type="http://schemas.openxmlformats.org/officeDocument/2006/relationships/image" Target="media/image97.wmf"/><Relationship Id="rId375" Type="http://schemas.openxmlformats.org/officeDocument/2006/relationships/image" Target="media/image194.wmf"/><Relationship Id="rId396" Type="http://schemas.openxmlformats.org/officeDocument/2006/relationships/image" Target="media/image205.wmf"/><Relationship Id="rId3" Type="http://schemas.openxmlformats.org/officeDocument/2006/relationships/settings" Target="settings.xml"/><Relationship Id="rId214" Type="http://schemas.openxmlformats.org/officeDocument/2006/relationships/image" Target="media/image113.wmf"/><Relationship Id="rId235" Type="http://schemas.openxmlformats.org/officeDocument/2006/relationships/oleObject" Target="embeddings/oleObject105.bin"/><Relationship Id="rId256" Type="http://schemas.openxmlformats.org/officeDocument/2006/relationships/image" Target="media/image134.wmf"/><Relationship Id="rId277" Type="http://schemas.openxmlformats.org/officeDocument/2006/relationships/oleObject" Target="embeddings/oleObject126.bin"/><Relationship Id="rId298" Type="http://schemas.openxmlformats.org/officeDocument/2006/relationships/image" Target="media/image155.wmf"/><Relationship Id="rId400" Type="http://schemas.openxmlformats.org/officeDocument/2006/relationships/oleObject" Target="embeddings/oleObject187.bin"/><Relationship Id="rId421" Type="http://schemas.openxmlformats.org/officeDocument/2006/relationships/image" Target="media/image219.png"/><Relationship Id="rId442" Type="http://schemas.openxmlformats.org/officeDocument/2006/relationships/fontTable" Target="fontTable.xml"/><Relationship Id="rId116" Type="http://schemas.openxmlformats.org/officeDocument/2006/relationships/oleObject" Target="embeddings/oleObject52.bin"/><Relationship Id="rId137" Type="http://schemas.openxmlformats.org/officeDocument/2006/relationships/oleObject" Target="embeddings/oleObject60.bin"/><Relationship Id="rId158" Type="http://schemas.openxmlformats.org/officeDocument/2006/relationships/image" Target="media/image81.wmf"/><Relationship Id="rId302" Type="http://schemas.openxmlformats.org/officeDocument/2006/relationships/image" Target="media/image157.wmf"/><Relationship Id="rId323" Type="http://schemas.openxmlformats.org/officeDocument/2006/relationships/oleObject" Target="embeddings/oleObject149.bin"/><Relationship Id="rId344" Type="http://schemas.openxmlformats.org/officeDocument/2006/relationships/image" Target="media/image178.wmf"/><Relationship Id="rId20" Type="http://schemas.openxmlformats.org/officeDocument/2006/relationships/oleObject" Target="embeddings/oleObject6.bin"/><Relationship Id="rId41" Type="http://schemas.openxmlformats.org/officeDocument/2006/relationships/oleObject" Target="embeddings/oleObject18.bin"/><Relationship Id="rId62" Type="http://schemas.openxmlformats.org/officeDocument/2006/relationships/image" Target="media/image30.wmf"/><Relationship Id="rId83" Type="http://schemas.openxmlformats.org/officeDocument/2006/relationships/oleObject" Target="embeddings/oleObject36.bin"/><Relationship Id="rId179" Type="http://schemas.openxmlformats.org/officeDocument/2006/relationships/image" Target="media/image92.wmf"/><Relationship Id="rId365" Type="http://schemas.openxmlformats.org/officeDocument/2006/relationships/oleObject" Target="embeddings/oleObject170.bin"/><Relationship Id="rId386" Type="http://schemas.openxmlformats.org/officeDocument/2006/relationships/image" Target="media/image199.wmf"/><Relationship Id="rId190" Type="http://schemas.openxmlformats.org/officeDocument/2006/relationships/oleObject" Target="embeddings/oleObject86.bin"/><Relationship Id="rId204" Type="http://schemas.openxmlformats.org/officeDocument/2006/relationships/image" Target="media/image108.wmf"/><Relationship Id="rId225" Type="http://schemas.openxmlformats.org/officeDocument/2006/relationships/oleObject" Target="embeddings/oleObject100.bin"/><Relationship Id="rId246" Type="http://schemas.openxmlformats.org/officeDocument/2006/relationships/image" Target="media/image129.wmf"/><Relationship Id="rId267" Type="http://schemas.openxmlformats.org/officeDocument/2006/relationships/oleObject" Target="embeddings/oleObject121.bin"/><Relationship Id="rId288" Type="http://schemas.openxmlformats.org/officeDocument/2006/relationships/image" Target="media/image150.wmf"/><Relationship Id="rId411" Type="http://schemas.openxmlformats.org/officeDocument/2006/relationships/image" Target="media/image212.wmf"/><Relationship Id="rId432" Type="http://schemas.openxmlformats.org/officeDocument/2006/relationships/image" Target="media/image230.png"/><Relationship Id="rId106" Type="http://schemas.openxmlformats.org/officeDocument/2006/relationships/oleObject" Target="embeddings/oleObject47.bin"/><Relationship Id="rId127" Type="http://schemas.openxmlformats.org/officeDocument/2006/relationships/image" Target="media/image64.png"/><Relationship Id="rId313" Type="http://schemas.openxmlformats.org/officeDocument/2006/relationships/oleObject" Target="embeddings/oleObject144.bin"/><Relationship Id="rId10" Type="http://schemas.openxmlformats.org/officeDocument/2006/relationships/oleObject" Target="embeddings/oleObject1.bin"/><Relationship Id="rId31" Type="http://schemas.openxmlformats.org/officeDocument/2006/relationships/oleObject" Target="embeddings/oleObject13.bin"/><Relationship Id="rId52" Type="http://schemas.openxmlformats.org/officeDocument/2006/relationships/image" Target="media/image22.wmf"/><Relationship Id="rId73" Type="http://schemas.openxmlformats.org/officeDocument/2006/relationships/oleObject" Target="embeddings/oleObject31.bin"/><Relationship Id="rId94" Type="http://schemas.openxmlformats.org/officeDocument/2006/relationships/oleObject" Target="embeddings/oleObject41.bin"/><Relationship Id="rId148" Type="http://schemas.openxmlformats.org/officeDocument/2006/relationships/image" Target="media/image76.wmf"/><Relationship Id="rId169" Type="http://schemas.openxmlformats.org/officeDocument/2006/relationships/image" Target="media/image87.wmf"/><Relationship Id="rId334" Type="http://schemas.openxmlformats.org/officeDocument/2006/relationships/image" Target="media/image173.wmf"/><Relationship Id="rId355" Type="http://schemas.openxmlformats.org/officeDocument/2006/relationships/oleObject" Target="embeddings/oleObject165.bin"/><Relationship Id="rId376" Type="http://schemas.openxmlformats.org/officeDocument/2006/relationships/oleObject" Target="embeddings/oleObject175.bin"/><Relationship Id="rId397" Type="http://schemas.openxmlformats.org/officeDocument/2006/relationships/oleObject" Target="embeddings/oleObject185.bin"/><Relationship Id="rId4" Type="http://schemas.openxmlformats.org/officeDocument/2006/relationships/webSettings" Target="webSettings.xml"/><Relationship Id="rId180" Type="http://schemas.openxmlformats.org/officeDocument/2006/relationships/oleObject" Target="embeddings/oleObject81.bin"/><Relationship Id="rId215" Type="http://schemas.openxmlformats.org/officeDocument/2006/relationships/oleObject" Target="embeddings/oleObject95.bin"/><Relationship Id="rId236" Type="http://schemas.openxmlformats.org/officeDocument/2006/relationships/image" Target="media/image124.wmf"/><Relationship Id="rId257" Type="http://schemas.openxmlformats.org/officeDocument/2006/relationships/oleObject" Target="embeddings/oleObject116.bin"/><Relationship Id="rId278" Type="http://schemas.openxmlformats.org/officeDocument/2006/relationships/image" Target="media/image145.wmf"/><Relationship Id="rId401" Type="http://schemas.openxmlformats.org/officeDocument/2006/relationships/image" Target="media/image207.wmf"/><Relationship Id="rId422" Type="http://schemas.openxmlformats.org/officeDocument/2006/relationships/image" Target="media/image220.png"/><Relationship Id="rId443" Type="http://schemas.openxmlformats.org/officeDocument/2006/relationships/theme" Target="theme/theme1.xml"/><Relationship Id="rId303" Type="http://schemas.openxmlformats.org/officeDocument/2006/relationships/oleObject" Target="embeddings/oleObject139.bin"/><Relationship Id="rId42" Type="http://schemas.openxmlformats.org/officeDocument/2006/relationships/image" Target="media/image17.wmf"/><Relationship Id="rId84" Type="http://schemas.openxmlformats.org/officeDocument/2006/relationships/image" Target="media/image41.wmf"/><Relationship Id="rId138" Type="http://schemas.openxmlformats.org/officeDocument/2006/relationships/image" Target="media/image71.png"/><Relationship Id="rId345" Type="http://schemas.openxmlformats.org/officeDocument/2006/relationships/oleObject" Target="embeddings/oleObject160.bin"/><Relationship Id="rId387" Type="http://schemas.openxmlformats.org/officeDocument/2006/relationships/oleObject" Target="embeddings/oleObject181.bin"/><Relationship Id="rId191" Type="http://schemas.openxmlformats.org/officeDocument/2006/relationships/image" Target="media/image98.wmf"/><Relationship Id="rId205" Type="http://schemas.openxmlformats.org/officeDocument/2006/relationships/oleObject" Target="embeddings/oleObject90.bin"/><Relationship Id="rId247" Type="http://schemas.openxmlformats.org/officeDocument/2006/relationships/oleObject" Target="embeddings/oleObject111.bin"/><Relationship Id="rId412" Type="http://schemas.openxmlformats.org/officeDocument/2006/relationships/oleObject" Target="embeddings/oleObject193.bin"/><Relationship Id="rId107" Type="http://schemas.openxmlformats.org/officeDocument/2006/relationships/image" Target="media/image53.wmf"/><Relationship Id="rId289" Type="http://schemas.openxmlformats.org/officeDocument/2006/relationships/oleObject" Target="embeddings/oleObject132.bin"/><Relationship Id="rId11" Type="http://schemas.openxmlformats.org/officeDocument/2006/relationships/image" Target="media/image3.wmf"/><Relationship Id="rId53" Type="http://schemas.openxmlformats.org/officeDocument/2006/relationships/oleObject" Target="embeddings/oleObject24.bin"/><Relationship Id="rId149" Type="http://schemas.openxmlformats.org/officeDocument/2006/relationships/oleObject" Target="embeddings/oleObject66.bin"/><Relationship Id="rId314" Type="http://schemas.openxmlformats.org/officeDocument/2006/relationships/image" Target="media/image163.wmf"/><Relationship Id="rId356" Type="http://schemas.openxmlformats.org/officeDocument/2006/relationships/image" Target="media/image184.wmf"/><Relationship Id="rId398" Type="http://schemas.openxmlformats.org/officeDocument/2006/relationships/image" Target="media/image206.wmf"/><Relationship Id="rId95" Type="http://schemas.openxmlformats.org/officeDocument/2006/relationships/image" Target="media/image47.wmf"/><Relationship Id="rId160" Type="http://schemas.openxmlformats.org/officeDocument/2006/relationships/image" Target="media/image82.wmf"/><Relationship Id="rId216" Type="http://schemas.openxmlformats.org/officeDocument/2006/relationships/image" Target="media/image114.wmf"/><Relationship Id="rId423" Type="http://schemas.openxmlformats.org/officeDocument/2006/relationships/image" Target="media/image221.png"/><Relationship Id="rId258" Type="http://schemas.openxmlformats.org/officeDocument/2006/relationships/image" Target="media/image135.wmf"/><Relationship Id="rId22" Type="http://schemas.openxmlformats.org/officeDocument/2006/relationships/oleObject" Target="embeddings/oleObject7.bin"/><Relationship Id="rId64" Type="http://schemas.openxmlformats.org/officeDocument/2006/relationships/image" Target="media/image31.wmf"/><Relationship Id="rId118" Type="http://schemas.openxmlformats.org/officeDocument/2006/relationships/oleObject" Target="embeddings/oleObject53.bin"/><Relationship Id="rId325" Type="http://schemas.openxmlformats.org/officeDocument/2006/relationships/oleObject" Target="embeddings/oleObject150.bin"/><Relationship Id="rId367" Type="http://schemas.openxmlformats.org/officeDocument/2006/relationships/image" Target="media/image190.wmf"/><Relationship Id="rId171" Type="http://schemas.openxmlformats.org/officeDocument/2006/relationships/image" Target="media/image88.wmf"/><Relationship Id="rId227" Type="http://schemas.openxmlformats.org/officeDocument/2006/relationships/oleObject" Target="embeddings/oleObject101.bin"/><Relationship Id="rId269" Type="http://schemas.openxmlformats.org/officeDocument/2006/relationships/oleObject" Target="embeddings/oleObject122.bin"/><Relationship Id="rId434" Type="http://schemas.openxmlformats.org/officeDocument/2006/relationships/image" Target="media/image232.png"/><Relationship Id="rId33" Type="http://schemas.openxmlformats.org/officeDocument/2006/relationships/oleObject" Target="embeddings/oleObject14.bin"/><Relationship Id="rId129" Type="http://schemas.openxmlformats.org/officeDocument/2006/relationships/image" Target="media/image66.png"/><Relationship Id="rId280" Type="http://schemas.openxmlformats.org/officeDocument/2006/relationships/image" Target="media/image146.wmf"/><Relationship Id="rId336" Type="http://schemas.openxmlformats.org/officeDocument/2006/relationships/image" Target="media/image174.wmf"/><Relationship Id="rId75" Type="http://schemas.openxmlformats.org/officeDocument/2006/relationships/oleObject" Target="embeddings/oleObject32.bin"/><Relationship Id="rId140" Type="http://schemas.openxmlformats.org/officeDocument/2006/relationships/image" Target="media/image73.wmf"/><Relationship Id="rId182" Type="http://schemas.openxmlformats.org/officeDocument/2006/relationships/oleObject" Target="embeddings/oleObject82.bin"/><Relationship Id="rId378" Type="http://schemas.openxmlformats.org/officeDocument/2006/relationships/oleObject" Target="embeddings/oleObject176.bin"/><Relationship Id="rId403" Type="http://schemas.openxmlformats.org/officeDocument/2006/relationships/image" Target="media/image208.wmf"/><Relationship Id="rId6" Type="http://schemas.openxmlformats.org/officeDocument/2006/relationships/endnotes" Target="endnotes.xml"/><Relationship Id="rId238" Type="http://schemas.openxmlformats.org/officeDocument/2006/relationships/image" Target="media/image125.wmf"/><Relationship Id="rId291" Type="http://schemas.openxmlformats.org/officeDocument/2006/relationships/oleObject" Target="embeddings/oleObject133.bin"/><Relationship Id="rId305" Type="http://schemas.openxmlformats.org/officeDocument/2006/relationships/oleObject" Target="embeddings/oleObject140.bin"/><Relationship Id="rId347" Type="http://schemas.openxmlformats.org/officeDocument/2006/relationships/oleObject" Target="embeddings/oleObject161.bin"/><Relationship Id="rId44" Type="http://schemas.openxmlformats.org/officeDocument/2006/relationships/image" Target="media/image18.wmf"/><Relationship Id="rId86" Type="http://schemas.openxmlformats.org/officeDocument/2006/relationships/image" Target="media/image42.wmf"/><Relationship Id="rId151" Type="http://schemas.openxmlformats.org/officeDocument/2006/relationships/oleObject" Target="embeddings/oleObject67.bin"/><Relationship Id="rId389" Type="http://schemas.openxmlformats.org/officeDocument/2006/relationships/image" Target="media/image201.png"/><Relationship Id="rId193" Type="http://schemas.openxmlformats.org/officeDocument/2006/relationships/image" Target="media/image99.wmf"/><Relationship Id="rId207" Type="http://schemas.openxmlformats.org/officeDocument/2006/relationships/oleObject" Target="embeddings/oleObject91.bin"/><Relationship Id="rId249" Type="http://schemas.openxmlformats.org/officeDocument/2006/relationships/oleObject" Target="embeddings/oleObject112.bin"/><Relationship Id="rId414" Type="http://schemas.openxmlformats.org/officeDocument/2006/relationships/oleObject" Target="embeddings/oleObject194.bin"/><Relationship Id="rId13" Type="http://schemas.openxmlformats.org/officeDocument/2006/relationships/image" Target="media/image4.wmf"/><Relationship Id="rId109" Type="http://schemas.openxmlformats.org/officeDocument/2006/relationships/image" Target="media/image54.wmf"/><Relationship Id="rId260" Type="http://schemas.openxmlformats.org/officeDocument/2006/relationships/image" Target="media/image136.wmf"/><Relationship Id="rId316" Type="http://schemas.openxmlformats.org/officeDocument/2006/relationships/image" Target="media/image164.wmf"/><Relationship Id="rId55" Type="http://schemas.openxmlformats.org/officeDocument/2006/relationships/image" Target="media/image24.png"/><Relationship Id="rId97" Type="http://schemas.openxmlformats.org/officeDocument/2006/relationships/image" Target="media/image48.wmf"/><Relationship Id="rId120" Type="http://schemas.openxmlformats.org/officeDocument/2006/relationships/oleObject" Target="embeddings/oleObject54.bin"/><Relationship Id="rId358" Type="http://schemas.openxmlformats.org/officeDocument/2006/relationships/image" Target="media/image185.wmf"/><Relationship Id="rId162" Type="http://schemas.openxmlformats.org/officeDocument/2006/relationships/image" Target="media/image83.wmf"/><Relationship Id="rId218" Type="http://schemas.openxmlformats.org/officeDocument/2006/relationships/image" Target="media/image115.wmf"/><Relationship Id="rId425" Type="http://schemas.openxmlformats.org/officeDocument/2006/relationships/image" Target="media/image223.png"/><Relationship Id="rId271" Type="http://schemas.openxmlformats.org/officeDocument/2006/relationships/oleObject" Target="embeddings/oleObject123.bin"/><Relationship Id="rId24" Type="http://schemas.openxmlformats.org/officeDocument/2006/relationships/oleObject" Target="embeddings/oleObject8.bin"/><Relationship Id="rId66" Type="http://schemas.openxmlformats.org/officeDocument/2006/relationships/image" Target="media/image32.wmf"/><Relationship Id="rId131" Type="http://schemas.openxmlformats.org/officeDocument/2006/relationships/oleObject" Target="embeddings/oleObject57.bin"/><Relationship Id="rId327" Type="http://schemas.openxmlformats.org/officeDocument/2006/relationships/oleObject" Target="embeddings/oleObject151.bin"/><Relationship Id="rId369" Type="http://schemas.openxmlformats.org/officeDocument/2006/relationships/image" Target="media/image191.wmf"/><Relationship Id="rId173" Type="http://schemas.openxmlformats.org/officeDocument/2006/relationships/image" Target="media/image89.wmf"/><Relationship Id="rId229" Type="http://schemas.openxmlformats.org/officeDocument/2006/relationships/oleObject" Target="embeddings/oleObject102.bin"/><Relationship Id="rId380" Type="http://schemas.openxmlformats.org/officeDocument/2006/relationships/oleObject" Target="embeddings/oleObject177.bin"/><Relationship Id="rId436" Type="http://schemas.openxmlformats.org/officeDocument/2006/relationships/image" Target="media/image234.wmf"/><Relationship Id="rId240" Type="http://schemas.openxmlformats.org/officeDocument/2006/relationships/image" Target="media/image126.wmf"/><Relationship Id="rId35" Type="http://schemas.openxmlformats.org/officeDocument/2006/relationships/oleObject" Target="embeddings/oleObject15.bin"/><Relationship Id="rId77" Type="http://schemas.openxmlformats.org/officeDocument/2006/relationships/oleObject" Target="embeddings/oleObject33.bin"/><Relationship Id="rId100" Type="http://schemas.openxmlformats.org/officeDocument/2006/relationships/oleObject" Target="embeddings/oleObject44.bin"/><Relationship Id="rId282" Type="http://schemas.openxmlformats.org/officeDocument/2006/relationships/image" Target="media/image147.wmf"/><Relationship Id="rId338" Type="http://schemas.openxmlformats.org/officeDocument/2006/relationships/image" Target="media/image175.wmf"/><Relationship Id="rId8" Type="http://schemas.openxmlformats.org/officeDocument/2006/relationships/image" Target="media/image1.png"/><Relationship Id="rId142" Type="http://schemas.openxmlformats.org/officeDocument/2006/relationships/oleObject" Target="embeddings/oleObject62.bin"/><Relationship Id="rId184" Type="http://schemas.openxmlformats.org/officeDocument/2006/relationships/oleObject" Target="embeddings/oleObject83.bin"/><Relationship Id="rId391" Type="http://schemas.openxmlformats.org/officeDocument/2006/relationships/oleObject" Target="embeddings/oleObject182.bin"/><Relationship Id="rId405" Type="http://schemas.openxmlformats.org/officeDocument/2006/relationships/image" Target="media/image209.wmf"/><Relationship Id="rId251" Type="http://schemas.openxmlformats.org/officeDocument/2006/relationships/oleObject" Target="embeddings/oleObject113.bin"/><Relationship Id="rId46" Type="http://schemas.openxmlformats.org/officeDocument/2006/relationships/image" Target="media/image19.wmf"/><Relationship Id="rId293" Type="http://schemas.openxmlformats.org/officeDocument/2006/relationships/oleObject" Target="embeddings/oleObject134.bin"/><Relationship Id="rId307" Type="http://schemas.openxmlformats.org/officeDocument/2006/relationships/oleObject" Target="embeddings/oleObject141.bin"/><Relationship Id="rId349" Type="http://schemas.openxmlformats.org/officeDocument/2006/relationships/oleObject" Target="embeddings/oleObject162.bin"/><Relationship Id="rId88" Type="http://schemas.openxmlformats.org/officeDocument/2006/relationships/image" Target="media/image43.png"/><Relationship Id="rId111" Type="http://schemas.openxmlformats.org/officeDocument/2006/relationships/image" Target="media/image55.wmf"/><Relationship Id="rId153" Type="http://schemas.openxmlformats.org/officeDocument/2006/relationships/oleObject" Target="embeddings/oleObject68.bin"/><Relationship Id="rId195" Type="http://schemas.openxmlformats.org/officeDocument/2006/relationships/image" Target="media/image100.png"/><Relationship Id="rId209" Type="http://schemas.openxmlformats.org/officeDocument/2006/relationships/oleObject" Target="embeddings/oleObject92.bin"/><Relationship Id="rId360" Type="http://schemas.openxmlformats.org/officeDocument/2006/relationships/image" Target="media/image186.wmf"/><Relationship Id="rId416" Type="http://schemas.openxmlformats.org/officeDocument/2006/relationships/image" Target="media/image214.png"/><Relationship Id="rId220" Type="http://schemas.openxmlformats.org/officeDocument/2006/relationships/image" Target="media/image116.wmf"/><Relationship Id="rId15" Type="http://schemas.openxmlformats.org/officeDocument/2006/relationships/image" Target="media/image5.wmf"/><Relationship Id="rId57" Type="http://schemas.openxmlformats.org/officeDocument/2006/relationships/image" Target="media/image26.png"/><Relationship Id="rId262" Type="http://schemas.openxmlformats.org/officeDocument/2006/relationships/image" Target="media/image137.wmf"/><Relationship Id="rId318" Type="http://schemas.openxmlformats.org/officeDocument/2006/relationships/image" Target="media/image165.wmf"/><Relationship Id="rId99" Type="http://schemas.openxmlformats.org/officeDocument/2006/relationships/image" Target="media/image49.wmf"/><Relationship Id="rId122" Type="http://schemas.openxmlformats.org/officeDocument/2006/relationships/oleObject" Target="embeddings/oleObject55.bin"/><Relationship Id="rId164" Type="http://schemas.openxmlformats.org/officeDocument/2006/relationships/image" Target="media/image84.png"/><Relationship Id="rId371" Type="http://schemas.openxmlformats.org/officeDocument/2006/relationships/image" Target="media/image192.wmf"/><Relationship Id="rId427" Type="http://schemas.openxmlformats.org/officeDocument/2006/relationships/image" Target="media/image225.png"/><Relationship Id="rId26" Type="http://schemas.openxmlformats.org/officeDocument/2006/relationships/oleObject" Target="embeddings/oleObject9.bin"/><Relationship Id="rId231" Type="http://schemas.openxmlformats.org/officeDocument/2006/relationships/oleObject" Target="embeddings/oleObject103.bin"/><Relationship Id="rId273" Type="http://schemas.openxmlformats.org/officeDocument/2006/relationships/oleObject" Target="embeddings/oleObject124.bin"/><Relationship Id="rId329" Type="http://schemas.openxmlformats.org/officeDocument/2006/relationships/oleObject" Target="embeddings/oleObject152.bin"/><Relationship Id="rId68" Type="http://schemas.openxmlformats.org/officeDocument/2006/relationships/image" Target="media/image33.wmf"/><Relationship Id="rId133" Type="http://schemas.openxmlformats.org/officeDocument/2006/relationships/oleObject" Target="embeddings/oleObject58.bin"/><Relationship Id="rId175" Type="http://schemas.openxmlformats.org/officeDocument/2006/relationships/image" Target="media/image90.wmf"/><Relationship Id="rId340" Type="http://schemas.openxmlformats.org/officeDocument/2006/relationships/image" Target="media/image176.wmf"/><Relationship Id="rId200" Type="http://schemas.openxmlformats.org/officeDocument/2006/relationships/image" Target="media/image105.wmf"/><Relationship Id="rId382" Type="http://schemas.openxmlformats.org/officeDocument/2006/relationships/oleObject" Target="embeddings/oleObject178.bin"/><Relationship Id="rId438" Type="http://schemas.openxmlformats.org/officeDocument/2006/relationships/image" Target="media/image235.png"/><Relationship Id="rId242" Type="http://schemas.openxmlformats.org/officeDocument/2006/relationships/image" Target="media/image127.wmf"/><Relationship Id="rId284" Type="http://schemas.openxmlformats.org/officeDocument/2006/relationships/image" Target="media/image148.wmf"/><Relationship Id="rId37" Type="http://schemas.openxmlformats.org/officeDocument/2006/relationships/oleObject" Target="embeddings/oleObject16.bin"/><Relationship Id="rId79" Type="http://schemas.openxmlformats.org/officeDocument/2006/relationships/oleObject" Target="embeddings/oleObject34.bin"/><Relationship Id="rId102" Type="http://schemas.openxmlformats.org/officeDocument/2006/relationships/oleObject" Target="embeddings/oleObject45.bin"/><Relationship Id="rId144" Type="http://schemas.openxmlformats.org/officeDocument/2006/relationships/image" Target="media/image74.png"/><Relationship Id="rId90" Type="http://schemas.openxmlformats.org/officeDocument/2006/relationships/oleObject" Target="embeddings/oleObject39.bin"/><Relationship Id="rId186" Type="http://schemas.openxmlformats.org/officeDocument/2006/relationships/oleObject" Target="embeddings/oleObject84.bin"/><Relationship Id="rId351" Type="http://schemas.openxmlformats.org/officeDocument/2006/relationships/oleObject" Target="embeddings/oleObject163.bin"/><Relationship Id="rId393" Type="http://schemas.openxmlformats.org/officeDocument/2006/relationships/oleObject" Target="embeddings/oleObject183.bin"/><Relationship Id="rId407" Type="http://schemas.openxmlformats.org/officeDocument/2006/relationships/image" Target="media/image210.wmf"/><Relationship Id="rId211" Type="http://schemas.openxmlformats.org/officeDocument/2006/relationships/oleObject" Target="embeddings/oleObject93.bin"/><Relationship Id="rId253" Type="http://schemas.openxmlformats.org/officeDocument/2006/relationships/oleObject" Target="embeddings/oleObject114.bin"/><Relationship Id="rId295" Type="http://schemas.openxmlformats.org/officeDocument/2006/relationships/oleObject" Target="embeddings/oleObject135.bin"/><Relationship Id="rId309" Type="http://schemas.openxmlformats.org/officeDocument/2006/relationships/oleObject" Target="embeddings/oleObject142.bin"/><Relationship Id="rId48" Type="http://schemas.openxmlformats.org/officeDocument/2006/relationships/image" Target="media/image20.wmf"/><Relationship Id="rId113" Type="http://schemas.openxmlformats.org/officeDocument/2006/relationships/image" Target="media/image56.wmf"/><Relationship Id="rId320" Type="http://schemas.openxmlformats.org/officeDocument/2006/relationships/image" Target="media/image166.wmf"/><Relationship Id="rId155" Type="http://schemas.openxmlformats.org/officeDocument/2006/relationships/oleObject" Target="embeddings/oleObject69.bin"/><Relationship Id="rId197" Type="http://schemas.openxmlformats.org/officeDocument/2006/relationships/image" Target="media/image102.png"/><Relationship Id="rId362" Type="http://schemas.openxmlformats.org/officeDocument/2006/relationships/image" Target="media/image187.wmf"/><Relationship Id="rId418" Type="http://schemas.openxmlformats.org/officeDocument/2006/relationships/image" Target="media/image216.png"/><Relationship Id="rId222" Type="http://schemas.openxmlformats.org/officeDocument/2006/relationships/image" Target="media/image117.wmf"/><Relationship Id="rId264" Type="http://schemas.openxmlformats.org/officeDocument/2006/relationships/image" Target="media/image138.wmf"/><Relationship Id="rId17" Type="http://schemas.openxmlformats.org/officeDocument/2006/relationships/image" Target="media/image6.wmf"/><Relationship Id="rId59" Type="http://schemas.openxmlformats.org/officeDocument/2006/relationships/image" Target="media/image28.png"/><Relationship Id="rId124" Type="http://schemas.openxmlformats.org/officeDocument/2006/relationships/oleObject" Target="embeddings/oleObject56.bin"/><Relationship Id="rId70" Type="http://schemas.openxmlformats.org/officeDocument/2006/relationships/image" Target="media/image34.wmf"/><Relationship Id="rId166" Type="http://schemas.openxmlformats.org/officeDocument/2006/relationships/oleObject" Target="embeddings/oleObject74.bin"/><Relationship Id="rId331" Type="http://schemas.openxmlformats.org/officeDocument/2006/relationships/oleObject" Target="embeddings/oleObject153.bin"/><Relationship Id="rId373" Type="http://schemas.openxmlformats.org/officeDocument/2006/relationships/image" Target="media/image193.wmf"/><Relationship Id="rId429" Type="http://schemas.openxmlformats.org/officeDocument/2006/relationships/image" Target="media/image227.png"/><Relationship Id="rId1" Type="http://schemas.openxmlformats.org/officeDocument/2006/relationships/numbering" Target="numbering.xml"/><Relationship Id="rId233" Type="http://schemas.openxmlformats.org/officeDocument/2006/relationships/oleObject" Target="embeddings/oleObject104.bin"/><Relationship Id="rId440" Type="http://schemas.openxmlformats.org/officeDocument/2006/relationships/image" Target="media/image237.png"/><Relationship Id="rId28" Type="http://schemas.openxmlformats.org/officeDocument/2006/relationships/image" Target="media/image11.wmf"/><Relationship Id="rId275" Type="http://schemas.openxmlformats.org/officeDocument/2006/relationships/oleObject" Target="embeddings/oleObject125.bin"/><Relationship Id="rId300" Type="http://schemas.openxmlformats.org/officeDocument/2006/relationships/image" Target="media/image156.wmf"/><Relationship Id="rId81" Type="http://schemas.openxmlformats.org/officeDocument/2006/relationships/oleObject" Target="embeddings/oleObject35.bin"/><Relationship Id="rId135" Type="http://schemas.openxmlformats.org/officeDocument/2006/relationships/oleObject" Target="embeddings/oleObject59.bin"/><Relationship Id="rId177" Type="http://schemas.openxmlformats.org/officeDocument/2006/relationships/image" Target="media/image91.wmf"/><Relationship Id="rId342" Type="http://schemas.openxmlformats.org/officeDocument/2006/relationships/image" Target="media/image177.wmf"/><Relationship Id="rId384" Type="http://schemas.openxmlformats.org/officeDocument/2006/relationships/image" Target="media/image19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98</Pages>
  <Words>18914</Words>
  <Characters>107816</Characters>
  <Application>Microsoft Office Word</Application>
  <DocSecurity>0</DocSecurity>
  <Lines>898</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dc:creator>
  <cp:keywords/>
  <dc:description/>
  <cp:lastModifiedBy>Alla Bosak</cp:lastModifiedBy>
  <cp:revision>2</cp:revision>
  <cp:lastPrinted>2020-05-05T19:02:00Z</cp:lastPrinted>
  <dcterms:created xsi:type="dcterms:W3CDTF">2020-05-11T06:21:00Z</dcterms:created>
  <dcterms:modified xsi:type="dcterms:W3CDTF">2020-05-11T06:21:00Z</dcterms:modified>
</cp:coreProperties>
</file>