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364" w:rsidRPr="00A047BF" w:rsidRDefault="00750364" w:rsidP="00750364">
      <w:pPr>
        <w:spacing w:line="240" w:lineRule="auto"/>
        <w:ind w:firstLine="0"/>
        <w:jc w:val="center"/>
      </w:pPr>
      <w:bookmarkStart w:id="0" w:name="_Toc451423790"/>
      <w:bookmarkStart w:id="1" w:name="_Toc451423792"/>
      <w:bookmarkStart w:id="2" w:name="_Toc452986865"/>
      <w:bookmarkStart w:id="3" w:name="_GoBack"/>
      <w:bookmarkEnd w:id="3"/>
      <w:r w:rsidRPr="00A047BF">
        <w:t>НАЦІОНАЛЬНИЙ ТЕХНІЧНИЙ УНІВЕРСИТЕТ УКРАЇНИ</w:t>
      </w:r>
    </w:p>
    <w:p w:rsidR="00750364" w:rsidRPr="00A047BF" w:rsidRDefault="00750364" w:rsidP="00750364">
      <w:pPr>
        <w:spacing w:line="240" w:lineRule="auto"/>
        <w:ind w:firstLine="0"/>
        <w:jc w:val="center"/>
      </w:pPr>
      <w:r w:rsidRPr="00A047BF">
        <w:t>«КИЇВСЬКИЙ ПОЛІТЕХНІЧНИЙ ІНСТИТУТ ІМЕНІ ІГОРЯ СІКОРСЬКОГО»</w:t>
      </w:r>
    </w:p>
    <w:p w:rsidR="00750364" w:rsidRPr="00A047BF" w:rsidRDefault="00750364" w:rsidP="00750364">
      <w:pPr>
        <w:spacing w:line="240" w:lineRule="auto"/>
        <w:ind w:firstLine="0"/>
        <w:jc w:val="center"/>
      </w:pPr>
      <w:r w:rsidRPr="00A047BF">
        <w:t>ІНСТИТУТ ПРИКЛАДНОГО СИСТЕМНОГО АНАЛІЗУ</w:t>
      </w:r>
    </w:p>
    <w:p w:rsidR="00750364" w:rsidRPr="00A047BF" w:rsidRDefault="00750364" w:rsidP="00750364">
      <w:pPr>
        <w:spacing w:line="240" w:lineRule="auto"/>
        <w:ind w:firstLine="0"/>
        <w:jc w:val="center"/>
      </w:pPr>
      <w:r w:rsidRPr="00A047BF">
        <w:t>КАФЕДРА МАТЕМАТИЧНИХ МЕТОДІВ СИСТЕМНОГО АНАЛІЗУ</w:t>
      </w:r>
    </w:p>
    <w:p w:rsidR="00750364" w:rsidRDefault="00750364" w:rsidP="00750364">
      <w:pPr>
        <w:spacing w:line="240" w:lineRule="auto"/>
        <w:ind w:firstLine="0"/>
        <w:jc w:val="center"/>
      </w:pPr>
    </w:p>
    <w:p w:rsidR="00750364" w:rsidRDefault="00750364" w:rsidP="00750364">
      <w:pPr>
        <w:spacing w:line="240" w:lineRule="auto"/>
        <w:ind w:firstLine="0"/>
        <w:jc w:val="center"/>
      </w:pPr>
    </w:p>
    <w:p w:rsidR="00750364" w:rsidRDefault="00750364" w:rsidP="00750364">
      <w:pPr>
        <w:spacing w:line="240" w:lineRule="auto"/>
        <w:ind w:firstLine="0"/>
      </w:pPr>
      <w:r>
        <w:t>На правах рукопису</w:t>
      </w:r>
      <w:r>
        <w:tab/>
      </w:r>
      <w:r>
        <w:tab/>
      </w:r>
      <w:r>
        <w:tab/>
      </w:r>
      <w:r>
        <w:tab/>
      </w:r>
      <w:r>
        <w:tab/>
        <w:t>До захисту допущено</w:t>
      </w:r>
    </w:p>
    <w:p w:rsidR="00750364" w:rsidRPr="00987F54" w:rsidRDefault="00750364" w:rsidP="00750364">
      <w:pPr>
        <w:spacing w:line="240" w:lineRule="auto"/>
        <w:ind w:firstLine="0"/>
      </w:pPr>
      <w:r>
        <w:t>УДК 004.056.53</w:t>
      </w:r>
      <w:r>
        <w:tab/>
      </w:r>
      <w:r>
        <w:tab/>
      </w:r>
      <w:r>
        <w:tab/>
      </w:r>
      <w:r>
        <w:tab/>
        <w:t xml:space="preserve">         В. о. завідувача кафедри ММСА</w:t>
      </w:r>
    </w:p>
    <w:p w:rsidR="00750364" w:rsidRDefault="00750364" w:rsidP="00750364">
      <w:pPr>
        <w:spacing w:before="120" w:after="120" w:line="240" w:lineRule="auto"/>
        <w:ind w:left="709" w:firstLine="0"/>
      </w:pPr>
      <w:r>
        <w:tab/>
      </w:r>
      <w:r>
        <w:tab/>
      </w:r>
      <w:r>
        <w:tab/>
      </w:r>
      <w:r>
        <w:tab/>
      </w:r>
      <w:r>
        <w:tab/>
      </w:r>
      <w:r>
        <w:tab/>
      </w:r>
      <w:r>
        <w:tab/>
      </w:r>
      <w:r>
        <w:tab/>
      </w:r>
      <w:r>
        <w:tab/>
      </w:r>
      <w:r>
        <w:tab/>
      </w:r>
      <w:r w:rsidR="00822824">
        <w:tab/>
      </w:r>
      <w:r w:rsidR="00822824">
        <w:tab/>
      </w:r>
      <w:r w:rsidR="00822824">
        <w:tab/>
      </w:r>
      <w:r w:rsidR="00822824">
        <w:tab/>
      </w:r>
      <w:r w:rsidR="00822824">
        <w:tab/>
      </w:r>
      <w:r w:rsidR="00822824">
        <w:tab/>
      </w:r>
      <w:r w:rsidR="00822824">
        <w:tab/>
      </w:r>
      <w:r w:rsidR="00822824">
        <w:tab/>
      </w:r>
      <w:r w:rsidR="00822824">
        <w:tab/>
      </w:r>
      <w:r w:rsidR="00822824">
        <w:tab/>
      </w:r>
      <w:r w:rsidR="00822824">
        <w:tab/>
      </w:r>
      <w:r>
        <w:t>О.Л.Тимощук</w:t>
      </w:r>
    </w:p>
    <w:p w:rsidR="00750364" w:rsidRPr="00DD6A3F" w:rsidRDefault="00750364" w:rsidP="00750364">
      <w:pPr>
        <w:spacing w:before="120" w:after="120" w:line="240" w:lineRule="auto"/>
        <w:ind w:left="709" w:firstLine="0"/>
      </w:pPr>
      <w:r>
        <w:tab/>
      </w:r>
      <w:r>
        <w:tab/>
      </w:r>
      <w:r>
        <w:tab/>
      </w:r>
      <w:r>
        <w:tab/>
      </w:r>
      <w:r>
        <w:tab/>
      </w:r>
      <w:r>
        <w:tab/>
      </w:r>
      <w:r>
        <w:tab/>
        <w:t>«___» ____________ 2019 р.</w:t>
      </w:r>
    </w:p>
    <w:p w:rsidR="00750364" w:rsidRPr="00807FFA" w:rsidRDefault="00750364" w:rsidP="00750364">
      <w:pPr>
        <w:spacing w:line="240" w:lineRule="auto"/>
        <w:ind w:firstLine="0"/>
        <w:rPr>
          <w:bCs/>
          <w:caps/>
        </w:rPr>
      </w:pPr>
    </w:p>
    <w:p w:rsidR="00750364" w:rsidRDefault="00750364" w:rsidP="00750364">
      <w:pPr>
        <w:spacing w:line="240" w:lineRule="auto"/>
        <w:ind w:firstLine="0"/>
        <w:jc w:val="center"/>
        <w:rPr>
          <w:b/>
          <w:sz w:val="40"/>
          <w:szCs w:val="40"/>
        </w:rPr>
      </w:pPr>
      <w:r>
        <w:rPr>
          <w:b/>
          <w:sz w:val="40"/>
          <w:szCs w:val="40"/>
        </w:rPr>
        <w:t>Магістерська дисертація</w:t>
      </w:r>
    </w:p>
    <w:p w:rsidR="00750364" w:rsidRPr="00DD6A3F" w:rsidRDefault="00750364" w:rsidP="00750364">
      <w:pPr>
        <w:spacing w:line="240" w:lineRule="auto"/>
        <w:ind w:firstLine="0"/>
        <w:jc w:val="center"/>
      </w:pPr>
      <w:r w:rsidRPr="00DD6A3F">
        <w:t>на здобуття ступеня магістра</w:t>
      </w:r>
      <w:r>
        <w:t xml:space="preserve"> за</w:t>
      </w:r>
      <w:r w:rsidRPr="00DD6A3F">
        <w:t xml:space="preserve"> спеціальн</w:t>
      </w:r>
      <w:r>
        <w:t>істю</w:t>
      </w:r>
      <w:r w:rsidRPr="00DD6A3F">
        <w:t xml:space="preserve"> 12</w:t>
      </w:r>
      <w:r>
        <w:t>2</w:t>
      </w:r>
      <w:r w:rsidRPr="00DD6A3F">
        <w:t xml:space="preserve"> </w:t>
      </w:r>
      <w:r>
        <w:t>Комп</w:t>
      </w:r>
      <w:r w:rsidRPr="00F02D17">
        <w:t>’</w:t>
      </w:r>
      <w:r>
        <w:t xml:space="preserve">ютерні науки </w:t>
      </w:r>
    </w:p>
    <w:p w:rsidR="00750364" w:rsidRPr="00DD6A3F" w:rsidRDefault="00750364" w:rsidP="00750364">
      <w:pPr>
        <w:spacing w:line="240" w:lineRule="auto"/>
        <w:ind w:firstLine="0"/>
        <w:jc w:val="center"/>
      </w:pPr>
      <w:r w:rsidRPr="00DD6A3F">
        <w:t>на тему: «</w:t>
      </w:r>
      <w:r w:rsidR="00822824">
        <w:t>Система</w:t>
      </w:r>
      <w:r w:rsidR="00822824">
        <w:rPr>
          <w:lang w:val="uk-UA"/>
        </w:rPr>
        <w:t xml:space="preserve"> дистанційного банківського обслуговування на основі байєсівського моделювання</w:t>
      </w:r>
      <w:r w:rsidRPr="00DD6A3F">
        <w:t>»</w:t>
      </w:r>
    </w:p>
    <w:p w:rsidR="00750364" w:rsidRDefault="00750364" w:rsidP="00750364">
      <w:pPr>
        <w:spacing w:line="240" w:lineRule="auto"/>
        <w:ind w:firstLine="0"/>
        <w:rPr>
          <w:bCs/>
        </w:rPr>
      </w:pPr>
    </w:p>
    <w:p w:rsidR="00750364" w:rsidRPr="00DD6A3F" w:rsidRDefault="00750364" w:rsidP="00750364">
      <w:pPr>
        <w:spacing w:line="240" w:lineRule="auto"/>
        <w:ind w:firstLine="0"/>
        <w:rPr>
          <w:bCs/>
        </w:rPr>
      </w:pPr>
      <w:r w:rsidRPr="00DD6A3F">
        <w:rPr>
          <w:bCs/>
        </w:rPr>
        <w:t xml:space="preserve">Виконав: </w:t>
      </w:r>
    </w:p>
    <w:p w:rsidR="00750364" w:rsidRPr="00DD6A3F" w:rsidRDefault="00750364" w:rsidP="00750364">
      <w:pPr>
        <w:spacing w:line="240" w:lineRule="auto"/>
        <w:ind w:firstLine="0"/>
      </w:pPr>
      <w:r w:rsidRPr="00DD6A3F">
        <w:rPr>
          <w:bCs/>
        </w:rPr>
        <w:t>студент ІІ курсу, групи КА-</w:t>
      </w:r>
      <w:r w:rsidR="00822824">
        <w:rPr>
          <w:bCs/>
          <w:lang w:val="uk-UA"/>
        </w:rPr>
        <w:t>з</w:t>
      </w:r>
      <w:r>
        <w:rPr>
          <w:bCs/>
        </w:rPr>
        <w:t>82</w:t>
      </w:r>
      <w:r w:rsidRPr="00DD6A3F">
        <w:rPr>
          <w:bCs/>
        </w:rPr>
        <w:t xml:space="preserve"> </w:t>
      </w:r>
      <w:r w:rsidRPr="00DD6A3F">
        <w:t>мп</w:t>
      </w:r>
    </w:p>
    <w:p w:rsidR="00750364" w:rsidRPr="00DD6A3F" w:rsidRDefault="00750364" w:rsidP="00750364">
      <w:pPr>
        <w:spacing w:line="240" w:lineRule="auto"/>
        <w:ind w:firstLine="0"/>
        <w:rPr>
          <w:bCs/>
        </w:rPr>
      </w:pPr>
      <w:r>
        <w:rPr>
          <w:bCs/>
        </w:rPr>
        <w:t>Стецько Владислав Олександрович</w:t>
      </w:r>
      <w:r w:rsidRPr="00DD6A3F">
        <w:rPr>
          <w:bCs/>
        </w:rPr>
        <w:t xml:space="preserve"> </w:t>
      </w:r>
      <w:r>
        <w:rPr>
          <w:bCs/>
        </w:rPr>
        <w:tab/>
      </w:r>
      <w:r>
        <w:rPr>
          <w:bCs/>
        </w:rPr>
        <w:tab/>
      </w:r>
      <w:r>
        <w:rPr>
          <w:bCs/>
        </w:rPr>
        <w:tab/>
      </w:r>
      <w:r>
        <w:rPr>
          <w:bCs/>
        </w:rPr>
        <w:tab/>
        <w:t>____________</w:t>
      </w:r>
    </w:p>
    <w:p w:rsidR="00750364" w:rsidRPr="00DD6A3F" w:rsidRDefault="00750364" w:rsidP="00750364">
      <w:pPr>
        <w:spacing w:line="240" w:lineRule="auto"/>
        <w:ind w:firstLine="0"/>
        <w:rPr>
          <w:bCs/>
        </w:rPr>
      </w:pPr>
    </w:p>
    <w:p w:rsidR="00750364" w:rsidRDefault="00750364" w:rsidP="00750364">
      <w:pPr>
        <w:spacing w:line="240" w:lineRule="auto"/>
        <w:ind w:firstLine="0"/>
      </w:pPr>
      <w:r w:rsidRPr="00DD6A3F">
        <w:rPr>
          <w:bCs/>
        </w:rPr>
        <w:t>Керівник:</w:t>
      </w:r>
      <w:r w:rsidRPr="00DD6A3F">
        <w:t xml:space="preserve"> </w:t>
      </w:r>
    </w:p>
    <w:p w:rsidR="00750364" w:rsidRPr="00DD6A3F" w:rsidRDefault="00750364" w:rsidP="00750364">
      <w:pPr>
        <w:spacing w:line="240" w:lineRule="auto"/>
        <w:ind w:firstLine="0"/>
      </w:pPr>
      <w:r>
        <w:t>професор кафедри ММСА,</w:t>
      </w:r>
    </w:p>
    <w:p w:rsidR="00750364" w:rsidRPr="00DD6A3F" w:rsidRDefault="00750364" w:rsidP="00750364">
      <w:pPr>
        <w:spacing w:line="240" w:lineRule="auto"/>
        <w:ind w:firstLine="0"/>
        <w:rPr>
          <w:bCs/>
        </w:rPr>
      </w:pPr>
      <w:r>
        <w:rPr>
          <w:bCs/>
        </w:rPr>
        <w:t>д</w:t>
      </w:r>
      <w:r w:rsidRPr="00DD6A3F">
        <w:rPr>
          <w:bCs/>
        </w:rPr>
        <w:t xml:space="preserve">.т.н, </w:t>
      </w:r>
      <w:r>
        <w:rPr>
          <w:bCs/>
        </w:rPr>
        <w:t>проф</w:t>
      </w:r>
      <w:r w:rsidRPr="00DD6A3F">
        <w:rPr>
          <w:bCs/>
        </w:rPr>
        <w:t>.</w:t>
      </w:r>
      <w:r>
        <w:rPr>
          <w:bCs/>
        </w:rPr>
        <w:t xml:space="preserve"> Б</w:t>
      </w:r>
      <w:r>
        <w:rPr>
          <w:bCs/>
          <w:lang w:val="uk-UA"/>
        </w:rPr>
        <w:t>ідюк П.І.</w:t>
      </w:r>
      <w:r>
        <w:rPr>
          <w:bCs/>
        </w:rPr>
        <w:tab/>
      </w:r>
      <w:r>
        <w:rPr>
          <w:bCs/>
        </w:rPr>
        <w:tab/>
      </w:r>
      <w:r>
        <w:rPr>
          <w:bCs/>
        </w:rPr>
        <w:tab/>
      </w:r>
      <w:r>
        <w:rPr>
          <w:bCs/>
        </w:rPr>
        <w:tab/>
      </w:r>
      <w:r>
        <w:rPr>
          <w:bCs/>
        </w:rPr>
        <w:tab/>
      </w:r>
      <w:r>
        <w:rPr>
          <w:bCs/>
        </w:rPr>
        <w:tab/>
      </w:r>
      <w:r>
        <w:rPr>
          <w:bCs/>
        </w:rPr>
        <w:tab/>
        <w:t>____________</w:t>
      </w:r>
    </w:p>
    <w:p w:rsidR="00750364" w:rsidRDefault="00750364" w:rsidP="00750364">
      <w:pPr>
        <w:spacing w:line="240" w:lineRule="auto"/>
        <w:ind w:firstLine="0"/>
        <w:rPr>
          <w:bCs/>
        </w:rPr>
      </w:pPr>
    </w:p>
    <w:p w:rsidR="00750364" w:rsidRDefault="00750364" w:rsidP="00750364">
      <w:pPr>
        <w:spacing w:line="240" w:lineRule="auto"/>
        <w:ind w:firstLine="0"/>
        <w:rPr>
          <w:bCs/>
        </w:rPr>
      </w:pPr>
      <w:r w:rsidRPr="00DD6A3F">
        <w:rPr>
          <w:bCs/>
        </w:rPr>
        <w:t>Рецензент:</w:t>
      </w:r>
      <w:r>
        <w:rPr>
          <w:bCs/>
        </w:rPr>
        <w:t xml:space="preserve"> </w:t>
      </w:r>
    </w:p>
    <w:p w:rsidR="00024632" w:rsidRDefault="00024632" w:rsidP="00750364">
      <w:pPr>
        <w:spacing w:line="240" w:lineRule="auto"/>
        <w:ind w:firstLine="0"/>
        <w:rPr>
          <w:bCs/>
          <w:lang w:val="uk-UA"/>
        </w:rPr>
      </w:pPr>
      <w:r>
        <w:rPr>
          <w:bCs/>
          <w:lang w:val="uk-UA"/>
        </w:rPr>
        <w:t>Професор кафедри Інформаційної безпеки</w:t>
      </w:r>
    </w:p>
    <w:p w:rsidR="00024632" w:rsidRPr="00024632" w:rsidRDefault="00024632" w:rsidP="00750364">
      <w:pPr>
        <w:spacing w:line="240" w:lineRule="auto"/>
        <w:ind w:firstLine="0"/>
        <w:rPr>
          <w:bCs/>
          <w:lang w:val="uk-UA"/>
        </w:rPr>
      </w:pPr>
      <w:r>
        <w:rPr>
          <w:bCs/>
          <w:lang w:val="uk-UA"/>
        </w:rPr>
        <w:t>КПИ ім. Ігоря Сікорського, д.т.н проф. Архипов О.Є.</w:t>
      </w:r>
    </w:p>
    <w:p w:rsidR="00750364" w:rsidRPr="006570CE" w:rsidRDefault="00750364" w:rsidP="00750364">
      <w:pPr>
        <w:spacing w:line="240" w:lineRule="auto"/>
        <w:ind w:firstLine="0"/>
        <w:rPr>
          <w:bCs/>
          <w:lang w:val="uk-UA"/>
        </w:rPr>
      </w:pPr>
      <w:r w:rsidRPr="006570CE">
        <w:rPr>
          <w:bCs/>
          <w:lang w:val="uk-UA"/>
        </w:rPr>
        <w:tab/>
      </w:r>
      <w:r w:rsidRPr="006570CE">
        <w:rPr>
          <w:bCs/>
          <w:lang w:val="uk-UA"/>
        </w:rPr>
        <w:tab/>
      </w:r>
      <w:r w:rsidRPr="006570CE">
        <w:rPr>
          <w:bCs/>
          <w:lang w:val="uk-UA"/>
        </w:rPr>
        <w:tab/>
      </w:r>
      <w:r w:rsidRPr="006570CE">
        <w:rPr>
          <w:bCs/>
          <w:lang w:val="uk-UA"/>
        </w:rPr>
        <w:tab/>
      </w:r>
      <w:r w:rsidRPr="006570CE">
        <w:rPr>
          <w:bCs/>
          <w:lang w:val="uk-UA"/>
        </w:rPr>
        <w:tab/>
      </w:r>
      <w:r w:rsidRPr="006570CE">
        <w:rPr>
          <w:bCs/>
          <w:lang w:val="uk-UA"/>
        </w:rPr>
        <w:tab/>
      </w:r>
      <w:r w:rsidR="00EF6104" w:rsidRPr="006570CE">
        <w:rPr>
          <w:bCs/>
          <w:lang w:val="uk-UA"/>
        </w:rPr>
        <w:tab/>
      </w:r>
      <w:r w:rsidR="00EF6104" w:rsidRPr="006570CE">
        <w:rPr>
          <w:bCs/>
          <w:lang w:val="uk-UA"/>
        </w:rPr>
        <w:tab/>
      </w:r>
      <w:r w:rsidR="00EF6104" w:rsidRPr="006570CE">
        <w:rPr>
          <w:bCs/>
          <w:lang w:val="uk-UA"/>
        </w:rPr>
        <w:tab/>
      </w:r>
      <w:r w:rsidR="00EF6104" w:rsidRPr="006570CE">
        <w:rPr>
          <w:bCs/>
          <w:lang w:val="uk-UA"/>
        </w:rPr>
        <w:tab/>
      </w:r>
      <w:r w:rsidRPr="006570CE">
        <w:rPr>
          <w:bCs/>
          <w:lang w:val="uk-UA"/>
        </w:rPr>
        <w:t>____________</w:t>
      </w:r>
    </w:p>
    <w:p w:rsidR="00750364" w:rsidRPr="006570CE" w:rsidRDefault="00750364" w:rsidP="00750364">
      <w:pPr>
        <w:spacing w:line="240" w:lineRule="auto"/>
        <w:ind w:firstLine="0"/>
        <w:rPr>
          <w:lang w:val="uk-UA"/>
        </w:rPr>
      </w:pPr>
    </w:p>
    <w:p w:rsidR="00750364" w:rsidRPr="006570CE" w:rsidRDefault="00750364" w:rsidP="00750364">
      <w:pPr>
        <w:spacing w:line="240" w:lineRule="auto"/>
        <w:ind w:firstLine="0"/>
        <w:rPr>
          <w:lang w:val="uk-UA"/>
        </w:rPr>
      </w:pPr>
    </w:p>
    <w:p w:rsidR="00750364" w:rsidRPr="006570CE" w:rsidRDefault="00750364" w:rsidP="00EF6104">
      <w:pPr>
        <w:spacing w:line="240" w:lineRule="auto"/>
        <w:ind w:left="4254" w:firstLine="0"/>
        <w:rPr>
          <w:lang w:val="uk-UA"/>
        </w:rPr>
      </w:pPr>
      <w:r w:rsidRPr="006570CE">
        <w:rPr>
          <w:lang w:val="uk-UA"/>
        </w:rPr>
        <w:t>Засвідчую, що у ц</w:t>
      </w:r>
      <w:r w:rsidR="00EF6104" w:rsidRPr="006570CE">
        <w:rPr>
          <w:lang w:val="uk-UA"/>
        </w:rPr>
        <w:t xml:space="preserve">ій магістерській дисертації </w:t>
      </w:r>
      <w:r w:rsidRPr="006570CE">
        <w:rPr>
          <w:lang w:val="uk-UA"/>
        </w:rPr>
        <w:t>немає запозичень з праць інших авторів</w:t>
      </w:r>
      <w:r w:rsidR="00EF6104">
        <w:rPr>
          <w:lang w:val="uk-UA"/>
        </w:rPr>
        <w:t xml:space="preserve"> </w:t>
      </w:r>
      <w:r w:rsidRPr="006570CE">
        <w:rPr>
          <w:lang w:val="uk-UA"/>
        </w:rPr>
        <w:t>без відповідних посилань</w:t>
      </w:r>
    </w:p>
    <w:p w:rsidR="00750364" w:rsidRPr="006570CE" w:rsidRDefault="00750364" w:rsidP="00750364">
      <w:pPr>
        <w:spacing w:line="240" w:lineRule="auto"/>
        <w:ind w:firstLine="0"/>
        <w:rPr>
          <w:lang w:val="uk-UA"/>
        </w:rPr>
      </w:pPr>
    </w:p>
    <w:p w:rsidR="00750364" w:rsidRPr="006570CE" w:rsidRDefault="00750364" w:rsidP="00750364">
      <w:pPr>
        <w:spacing w:line="240" w:lineRule="auto"/>
        <w:ind w:firstLine="0"/>
        <w:rPr>
          <w:lang w:val="uk-UA"/>
        </w:rPr>
      </w:pPr>
    </w:p>
    <w:p w:rsidR="00750364" w:rsidRPr="002E0999" w:rsidRDefault="00750364" w:rsidP="00750364">
      <w:pPr>
        <w:spacing w:after="120" w:line="240" w:lineRule="auto"/>
        <w:ind w:firstLine="0"/>
      </w:pPr>
      <w:r w:rsidRPr="006570CE">
        <w:rPr>
          <w:lang w:val="uk-UA"/>
        </w:rPr>
        <w:tab/>
      </w:r>
      <w:r w:rsidRPr="006570CE">
        <w:rPr>
          <w:lang w:val="uk-UA"/>
        </w:rPr>
        <w:tab/>
      </w:r>
      <w:r w:rsidRPr="006570CE">
        <w:rPr>
          <w:lang w:val="uk-UA"/>
        </w:rPr>
        <w:tab/>
      </w:r>
      <w:r w:rsidRPr="006570CE">
        <w:rPr>
          <w:lang w:val="uk-UA"/>
        </w:rPr>
        <w:tab/>
      </w:r>
      <w:r w:rsidRPr="006570CE">
        <w:rPr>
          <w:lang w:val="uk-UA"/>
        </w:rPr>
        <w:tab/>
      </w:r>
      <w:r w:rsidRPr="006570CE">
        <w:rPr>
          <w:lang w:val="uk-UA"/>
        </w:rPr>
        <w:tab/>
      </w:r>
      <w:r w:rsidRPr="002E0999">
        <w:t>Студент</w:t>
      </w:r>
      <w:r>
        <w:t xml:space="preserve"> </w:t>
      </w:r>
      <w:r>
        <w:rPr>
          <w:bCs/>
        </w:rPr>
        <w:t>____________</w:t>
      </w:r>
    </w:p>
    <w:bookmarkEnd w:id="0"/>
    <w:bookmarkEnd w:id="1"/>
    <w:bookmarkEnd w:id="2"/>
    <w:p w:rsidR="00EF6104" w:rsidRDefault="00822824" w:rsidP="00822824">
      <w:pPr>
        <w:spacing w:line="240" w:lineRule="auto"/>
        <w:ind w:firstLine="0"/>
      </w:pPr>
      <w:r>
        <w:t xml:space="preserve"> </w:t>
      </w:r>
    </w:p>
    <w:p w:rsidR="00EF6104" w:rsidRDefault="00EF6104" w:rsidP="00EF6104">
      <w:pPr>
        <w:spacing w:line="240" w:lineRule="auto"/>
        <w:ind w:left="2836"/>
      </w:pPr>
    </w:p>
    <w:p w:rsidR="00822824" w:rsidRDefault="00750364" w:rsidP="00EF6104">
      <w:pPr>
        <w:spacing w:line="240" w:lineRule="auto"/>
        <w:ind w:left="2836"/>
        <w:rPr>
          <w:lang w:val="uk-UA"/>
        </w:rPr>
      </w:pPr>
      <w:r w:rsidRPr="000275DA">
        <w:t>Київ</w:t>
      </w:r>
      <w:r>
        <w:rPr>
          <w:lang w:val="uk-UA"/>
        </w:rPr>
        <w:t xml:space="preserve"> </w:t>
      </w:r>
    </w:p>
    <w:p w:rsidR="00C92599" w:rsidRPr="006570CE" w:rsidRDefault="00750364" w:rsidP="00EF6104">
      <w:pPr>
        <w:spacing w:line="240" w:lineRule="auto"/>
        <w:ind w:left="2836"/>
        <w:sectPr w:rsidR="00C92599" w:rsidRPr="006570CE" w:rsidSect="008D326F">
          <w:headerReference w:type="default" r:id="rId9"/>
          <w:headerReference w:type="first" r:id="rId10"/>
          <w:pgSz w:w="11906" w:h="16838"/>
          <w:pgMar w:top="1134" w:right="850" w:bottom="1134" w:left="1701" w:header="708" w:footer="708" w:gutter="0"/>
          <w:pgNumType w:start="1"/>
          <w:cols w:space="708"/>
          <w:titlePg/>
          <w:docGrid w:linePitch="381"/>
        </w:sectPr>
      </w:pPr>
      <w:r>
        <w:t>20</w:t>
      </w:r>
      <w:r w:rsidRPr="006570CE">
        <w:t>19</w:t>
      </w:r>
    </w:p>
    <w:p w:rsidR="00EF6104" w:rsidRPr="00EB6074" w:rsidRDefault="00EF6104" w:rsidP="00EF6104">
      <w:pPr>
        <w:spacing w:line="240" w:lineRule="auto"/>
        <w:ind w:left="2836"/>
        <w:rPr>
          <w:lang w:val="uk-UA"/>
        </w:rPr>
      </w:pPr>
    </w:p>
    <w:p w:rsidR="00EF6104" w:rsidRPr="004C17E6" w:rsidRDefault="00EF6104" w:rsidP="00EF6104">
      <w:pPr>
        <w:spacing w:after="120" w:line="240" w:lineRule="auto"/>
        <w:ind w:firstLine="0"/>
        <w:contextualSpacing/>
        <w:jc w:val="center"/>
        <w:rPr>
          <w:b/>
          <w:bCs/>
          <w:szCs w:val="28"/>
        </w:rPr>
      </w:pPr>
      <w:r w:rsidRPr="004C17E6">
        <w:rPr>
          <w:b/>
          <w:bCs/>
          <w:szCs w:val="28"/>
        </w:rPr>
        <w:t>Національний технічний університет України</w:t>
      </w:r>
    </w:p>
    <w:p w:rsidR="00EF6104" w:rsidRPr="004C17E6" w:rsidRDefault="00EF6104" w:rsidP="00EF6104">
      <w:pPr>
        <w:spacing w:after="120" w:line="240" w:lineRule="auto"/>
        <w:ind w:firstLine="0"/>
        <w:contextualSpacing/>
        <w:jc w:val="center"/>
        <w:rPr>
          <w:b/>
          <w:bCs/>
          <w:szCs w:val="28"/>
        </w:rPr>
      </w:pPr>
      <w:r w:rsidRPr="004C17E6">
        <w:rPr>
          <w:b/>
          <w:bCs/>
          <w:szCs w:val="28"/>
        </w:rPr>
        <w:t>«Київський політехнічний інститут імені Ігоря Сікорського»</w:t>
      </w:r>
    </w:p>
    <w:p w:rsidR="00EF6104" w:rsidRPr="004C17E6" w:rsidRDefault="00EF6104" w:rsidP="00EF6104">
      <w:pPr>
        <w:spacing w:line="240" w:lineRule="auto"/>
        <w:contextualSpacing/>
        <w:jc w:val="center"/>
        <w:rPr>
          <w:b/>
          <w:bCs/>
          <w:szCs w:val="28"/>
        </w:rPr>
      </w:pPr>
      <w:r w:rsidRPr="004C17E6">
        <w:rPr>
          <w:b/>
          <w:bCs/>
          <w:szCs w:val="28"/>
        </w:rPr>
        <w:t>Інститут прикладного системного аналізу</w:t>
      </w:r>
    </w:p>
    <w:p w:rsidR="00EF6104" w:rsidRDefault="00EF6104" w:rsidP="00EF6104">
      <w:pPr>
        <w:spacing w:line="240" w:lineRule="auto"/>
        <w:contextualSpacing/>
        <w:jc w:val="center"/>
        <w:rPr>
          <w:b/>
          <w:bCs/>
          <w:szCs w:val="28"/>
        </w:rPr>
      </w:pPr>
      <w:r w:rsidRPr="004C17E6">
        <w:rPr>
          <w:b/>
          <w:bCs/>
          <w:szCs w:val="28"/>
        </w:rPr>
        <w:t>Кафедра математичних методів системного аналізу</w:t>
      </w:r>
    </w:p>
    <w:p w:rsidR="00EF6104" w:rsidRDefault="00EF6104" w:rsidP="00EF6104">
      <w:pPr>
        <w:spacing w:line="240" w:lineRule="auto"/>
        <w:contextualSpacing/>
        <w:jc w:val="center"/>
        <w:rPr>
          <w:b/>
          <w:bCs/>
          <w:szCs w:val="28"/>
        </w:rPr>
      </w:pPr>
    </w:p>
    <w:p w:rsidR="00EF6104" w:rsidRPr="004C17E6" w:rsidRDefault="00EF6104" w:rsidP="00EF6104">
      <w:pPr>
        <w:spacing w:line="240" w:lineRule="auto"/>
        <w:contextualSpacing/>
        <w:jc w:val="center"/>
        <w:rPr>
          <w:b/>
          <w:bCs/>
          <w:szCs w:val="28"/>
        </w:rPr>
      </w:pPr>
    </w:p>
    <w:p w:rsidR="00EF6104" w:rsidRPr="004C17E6" w:rsidRDefault="00EF6104" w:rsidP="00EF6104">
      <w:pPr>
        <w:spacing w:after="120" w:line="240" w:lineRule="auto"/>
        <w:ind w:firstLine="0"/>
        <w:contextualSpacing/>
        <w:rPr>
          <w:szCs w:val="28"/>
        </w:rPr>
      </w:pPr>
      <w:r w:rsidRPr="004C17E6">
        <w:rPr>
          <w:szCs w:val="28"/>
        </w:rPr>
        <w:t xml:space="preserve">Рівень вищої освіти – другий (магістерський) </w:t>
      </w:r>
    </w:p>
    <w:p w:rsidR="00EF6104" w:rsidRPr="007E1AC6" w:rsidRDefault="00EF6104" w:rsidP="00EF6104">
      <w:pPr>
        <w:spacing w:after="120" w:line="240" w:lineRule="auto"/>
        <w:ind w:firstLine="0"/>
        <w:contextualSpacing/>
        <w:rPr>
          <w:szCs w:val="28"/>
        </w:rPr>
      </w:pPr>
      <w:r w:rsidRPr="004C17E6">
        <w:rPr>
          <w:szCs w:val="28"/>
        </w:rPr>
        <w:t xml:space="preserve">Спеціальність (спеціалізація) – </w:t>
      </w:r>
      <w:r w:rsidRPr="00AE4F49">
        <w:rPr>
          <w:szCs w:val="28"/>
        </w:rPr>
        <w:t>12</w:t>
      </w:r>
      <w:r>
        <w:rPr>
          <w:szCs w:val="28"/>
        </w:rPr>
        <w:t>2</w:t>
      </w:r>
      <w:r w:rsidRPr="00AE4F49">
        <w:rPr>
          <w:szCs w:val="28"/>
        </w:rPr>
        <w:t xml:space="preserve"> «</w:t>
      </w:r>
      <w:r>
        <w:rPr>
          <w:szCs w:val="28"/>
        </w:rPr>
        <w:t>Комп’ютерні науки</w:t>
      </w:r>
      <w:r w:rsidRPr="00AE4F49">
        <w:rPr>
          <w:szCs w:val="28"/>
        </w:rPr>
        <w:t xml:space="preserve">» («Системи і методи </w:t>
      </w:r>
      <w:r w:rsidR="00822824">
        <w:rPr>
          <w:szCs w:val="28"/>
          <w:lang w:val="uk-UA"/>
        </w:rPr>
        <w:t>штучного інтелекту</w:t>
      </w:r>
      <w:r w:rsidRPr="00AE4F49">
        <w:rPr>
          <w:szCs w:val="28"/>
        </w:rPr>
        <w:t>»)</w:t>
      </w:r>
    </w:p>
    <w:p w:rsidR="00EF6104" w:rsidRPr="004C17E6" w:rsidRDefault="00EF6104" w:rsidP="00EF6104">
      <w:pPr>
        <w:tabs>
          <w:tab w:val="left" w:leader="underscore" w:pos="8931"/>
        </w:tabs>
        <w:spacing w:before="120" w:line="240" w:lineRule="auto"/>
        <w:ind w:left="539" w:hanging="539"/>
        <w:contextualSpacing/>
        <w:rPr>
          <w:szCs w:val="28"/>
        </w:rPr>
      </w:pPr>
    </w:p>
    <w:p w:rsidR="00EF6104" w:rsidRPr="004C17E6" w:rsidRDefault="00EF6104" w:rsidP="00EF6104">
      <w:pPr>
        <w:spacing w:before="120" w:line="240" w:lineRule="auto"/>
        <w:ind w:left="5387" w:firstLine="0"/>
        <w:contextualSpacing/>
        <w:jc w:val="left"/>
        <w:rPr>
          <w:bCs/>
          <w:szCs w:val="28"/>
        </w:rPr>
      </w:pPr>
      <w:r w:rsidRPr="004C17E6">
        <w:rPr>
          <w:bCs/>
          <w:szCs w:val="28"/>
        </w:rPr>
        <w:t>ЗАТВЕРДЖУЮ</w:t>
      </w:r>
    </w:p>
    <w:p w:rsidR="00EF6104" w:rsidRPr="004C17E6" w:rsidRDefault="00EF6104" w:rsidP="00EF6104">
      <w:pPr>
        <w:spacing w:before="120" w:line="240" w:lineRule="auto"/>
        <w:ind w:left="5387" w:firstLine="0"/>
        <w:contextualSpacing/>
        <w:jc w:val="left"/>
        <w:rPr>
          <w:bCs/>
          <w:szCs w:val="28"/>
        </w:rPr>
      </w:pPr>
      <w:r w:rsidRPr="004C17E6">
        <w:rPr>
          <w:bCs/>
          <w:szCs w:val="28"/>
        </w:rPr>
        <w:t>Завідувач кафедри</w:t>
      </w:r>
    </w:p>
    <w:p w:rsidR="00EF6104" w:rsidRPr="00AE4F49" w:rsidRDefault="00EF6104" w:rsidP="00EF6104">
      <w:pPr>
        <w:spacing w:before="120" w:line="240" w:lineRule="auto"/>
        <w:ind w:left="5387" w:firstLine="0"/>
        <w:contextualSpacing/>
        <w:jc w:val="left"/>
        <w:rPr>
          <w:szCs w:val="28"/>
        </w:rPr>
      </w:pPr>
      <w:r w:rsidRPr="00AE4F49">
        <w:rPr>
          <w:szCs w:val="28"/>
        </w:rPr>
        <w:t>__________ О.Л. Тимощук</w:t>
      </w:r>
    </w:p>
    <w:p w:rsidR="00EF6104" w:rsidRPr="004C17E6" w:rsidRDefault="00EF6104" w:rsidP="00EF6104">
      <w:pPr>
        <w:spacing w:before="120" w:line="240" w:lineRule="auto"/>
        <w:ind w:left="5387" w:firstLine="0"/>
        <w:contextualSpacing/>
        <w:jc w:val="left"/>
        <w:rPr>
          <w:szCs w:val="28"/>
        </w:rPr>
      </w:pPr>
      <w:r w:rsidRPr="004C17E6">
        <w:rPr>
          <w:szCs w:val="28"/>
        </w:rPr>
        <w:t>«___»_____________20__ р.</w:t>
      </w:r>
    </w:p>
    <w:p w:rsidR="00EF6104" w:rsidRPr="004C17E6" w:rsidRDefault="00EF6104" w:rsidP="00EF6104">
      <w:pPr>
        <w:spacing w:before="120" w:line="240" w:lineRule="auto"/>
        <w:ind w:firstLine="0"/>
        <w:contextualSpacing/>
        <w:jc w:val="center"/>
        <w:rPr>
          <w:bCs/>
          <w:szCs w:val="28"/>
        </w:rPr>
      </w:pPr>
    </w:p>
    <w:p w:rsidR="00EF6104" w:rsidRPr="004C17E6" w:rsidRDefault="00EF6104" w:rsidP="00EF6104">
      <w:pPr>
        <w:spacing w:before="120" w:line="240" w:lineRule="auto"/>
        <w:ind w:firstLine="0"/>
        <w:contextualSpacing/>
        <w:jc w:val="center"/>
        <w:rPr>
          <w:bCs/>
          <w:szCs w:val="28"/>
        </w:rPr>
      </w:pPr>
    </w:p>
    <w:p w:rsidR="00EF6104" w:rsidRPr="004C17E6" w:rsidRDefault="00EF6104" w:rsidP="00EF6104">
      <w:pPr>
        <w:tabs>
          <w:tab w:val="left" w:pos="720"/>
          <w:tab w:val="left" w:pos="1440"/>
          <w:tab w:val="left" w:pos="1620"/>
        </w:tabs>
        <w:spacing w:before="120" w:line="240" w:lineRule="auto"/>
        <w:ind w:left="540" w:hanging="540"/>
        <w:contextualSpacing/>
        <w:jc w:val="center"/>
        <w:rPr>
          <w:b/>
          <w:bCs/>
          <w:szCs w:val="28"/>
        </w:rPr>
      </w:pPr>
      <w:r w:rsidRPr="004C17E6">
        <w:rPr>
          <w:b/>
          <w:bCs/>
          <w:szCs w:val="28"/>
        </w:rPr>
        <w:t>ЗАВДАННЯ</w:t>
      </w:r>
    </w:p>
    <w:p w:rsidR="00EF6104" w:rsidRPr="004C17E6" w:rsidRDefault="00EF6104" w:rsidP="00EF6104">
      <w:pPr>
        <w:tabs>
          <w:tab w:val="left" w:pos="720"/>
          <w:tab w:val="left" w:pos="1440"/>
          <w:tab w:val="left" w:pos="1620"/>
        </w:tabs>
        <w:spacing w:line="240" w:lineRule="auto"/>
        <w:ind w:left="539" w:hanging="539"/>
        <w:contextualSpacing/>
        <w:jc w:val="center"/>
        <w:rPr>
          <w:b/>
          <w:bCs/>
          <w:szCs w:val="28"/>
        </w:rPr>
      </w:pPr>
      <w:r w:rsidRPr="004C17E6">
        <w:rPr>
          <w:b/>
          <w:bCs/>
          <w:szCs w:val="28"/>
        </w:rPr>
        <w:t>на магістерську дисертацію студенту</w:t>
      </w:r>
    </w:p>
    <w:p w:rsidR="00EF6104" w:rsidRPr="00EF6104" w:rsidRDefault="00EF6104" w:rsidP="00EF6104">
      <w:pPr>
        <w:tabs>
          <w:tab w:val="left" w:pos="720"/>
          <w:tab w:val="left" w:pos="1440"/>
          <w:tab w:val="left" w:pos="1620"/>
        </w:tabs>
        <w:spacing w:before="120" w:line="240" w:lineRule="auto"/>
        <w:ind w:left="539" w:hanging="539"/>
        <w:contextualSpacing/>
        <w:jc w:val="center"/>
        <w:rPr>
          <w:b/>
          <w:bCs/>
          <w:szCs w:val="28"/>
          <w:lang w:val="uk-UA"/>
        </w:rPr>
      </w:pPr>
      <w:r>
        <w:rPr>
          <w:b/>
          <w:bCs/>
          <w:szCs w:val="28"/>
          <w:lang w:val="uk-UA"/>
        </w:rPr>
        <w:t>Стецько</w:t>
      </w:r>
      <w:r w:rsidRPr="00AE4F49">
        <w:rPr>
          <w:b/>
          <w:bCs/>
          <w:szCs w:val="28"/>
        </w:rPr>
        <w:t xml:space="preserve"> Владислав </w:t>
      </w:r>
      <w:r>
        <w:rPr>
          <w:b/>
          <w:bCs/>
          <w:szCs w:val="28"/>
          <w:lang w:val="uk-UA"/>
        </w:rPr>
        <w:t>Олександрович</w:t>
      </w:r>
    </w:p>
    <w:p w:rsidR="00EF6104" w:rsidRPr="004C17E6" w:rsidRDefault="00EF6104" w:rsidP="00EF6104">
      <w:pPr>
        <w:tabs>
          <w:tab w:val="left" w:pos="720"/>
          <w:tab w:val="left" w:pos="1440"/>
          <w:tab w:val="left" w:pos="1620"/>
        </w:tabs>
        <w:spacing w:before="120" w:line="240" w:lineRule="auto"/>
        <w:ind w:left="539" w:hanging="539"/>
        <w:contextualSpacing/>
        <w:jc w:val="center"/>
        <w:rPr>
          <w:b/>
          <w:bCs/>
          <w:color w:val="FF0000"/>
          <w:szCs w:val="28"/>
        </w:rPr>
      </w:pPr>
    </w:p>
    <w:p w:rsidR="00EF6104" w:rsidRPr="004C17E6" w:rsidRDefault="00EF6104" w:rsidP="00EF6104">
      <w:pPr>
        <w:tabs>
          <w:tab w:val="left" w:leader="underscore" w:pos="9356"/>
        </w:tabs>
        <w:spacing w:before="240" w:line="240" w:lineRule="auto"/>
        <w:ind w:firstLine="0"/>
        <w:contextualSpacing/>
        <w:rPr>
          <w:szCs w:val="28"/>
        </w:rPr>
      </w:pPr>
      <w:r w:rsidRPr="004C17E6">
        <w:rPr>
          <w:szCs w:val="28"/>
        </w:rPr>
        <w:t xml:space="preserve">1. </w:t>
      </w:r>
      <w:r w:rsidRPr="00B76A7F">
        <w:rPr>
          <w:b/>
          <w:szCs w:val="28"/>
        </w:rPr>
        <w:t>Тема дисертації</w:t>
      </w:r>
      <w:r w:rsidRPr="004C17E6">
        <w:rPr>
          <w:szCs w:val="28"/>
        </w:rPr>
        <w:t xml:space="preserve"> «</w:t>
      </w:r>
      <w:r w:rsidR="00822824">
        <w:t>Система</w:t>
      </w:r>
      <w:r w:rsidR="00822824">
        <w:rPr>
          <w:lang w:val="uk-UA"/>
        </w:rPr>
        <w:t xml:space="preserve"> дистанційного банківського обслуговування на основі байєсівського моделювання</w:t>
      </w:r>
      <w:r w:rsidRPr="004C17E6">
        <w:rPr>
          <w:szCs w:val="28"/>
        </w:rPr>
        <w:t>», науковий керівник дисертації</w:t>
      </w:r>
      <w:r w:rsidRPr="004C17E6">
        <w:rPr>
          <w:color w:val="FF0000"/>
          <w:szCs w:val="28"/>
        </w:rPr>
        <w:t xml:space="preserve"> </w:t>
      </w:r>
      <w:r w:rsidR="00822824">
        <w:rPr>
          <w:szCs w:val="28"/>
          <w:lang w:val="uk-UA"/>
        </w:rPr>
        <w:t>Бідюк Петро Іванович</w:t>
      </w:r>
      <w:r w:rsidRPr="004C17E6">
        <w:rPr>
          <w:szCs w:val="28"/>
        </w:rPr>
        <w:t>,</w:t>
      </w:r>
      <w:r>
        <w:rPr>
          <w:szCs w:val="28"/>
        </w:rPr>
        <w:t xml:space="preserve"> </w:t>
      </w:r>
      <w:r w:rsidR="00822824">
        <w:rPr>
          <w:bCs/>
          <w:szCs w:val="28"/>
          <w:lang w:val="uk-UA"/>
        </w:rPr>
        <w:t>доктор технічних наук</w:t>
      </w:r>
      <w:r w:rsidRPr="004C17E6">
        <w:rPr>
          <w:bCs/>
          <w:szCs w:val="28"/>
        </w:rPr>
        <w:t xml:space="preserve">, </w:t>
      </w:r>
      <w:r w:rsidR="00822824">
        <w:rPr>
          <w:bCs/>
          <w:szCs w:val="28"/>
          <w:lang w:val="uk-UA"/>
        </w:rPr>
        <w:t>професор</w:t>
      </w:r>
      <w:r w:rsidRPr="004C17E6">
        <w:rPr>
          <w:szCs w:val="28"/>
        </w:rPr>
        <w:t>, затверджені наказом по університету від «</w:t>
      </w:r>
      <w:r w:rsidRPr="00B80DF9">
        <w:rPr>
          <w:szCs w:val="28"/>
          <w:u w:val="single"/>
        </w:rPr>
        <w:t>05</w:t>
      </w:r>
      <w:r w:rsidRPr="004C17E6">
        <w:rPr>
          <w:szCs w:val="28"/>
        </w:rPr>
        <w:t>»</w:t>
      </w:r>
      <w:r>
        <w:rPr>
          <w:szCs w:val="28"/>
        </w:rPr>
        <w:t xml:space="preserve"> </w:t>
      </w:r>
      <w:r w:rsidRPr="00B80DF9">
        <w:rPr>
          <w:szCs w:val="28"/>
          <w:u w:val="single"/>
        </w:rPr>
        <w:t>листопада</w:t>
      </w:r>
      <w:r w:rsidRPr="004C17E6">
        <w:rPr>
          <w:szCs w:val="28"/>
        </w:rPr>
        <w:t xml:space="preserve"> </w:t>
      </w:r>
      <w:r w:rsidRPr="00B80DF9">
        <w:rPr>
          <w:szCs w:val="28"/>
          <w:u w:val="single"/>
        </w:rPr>
        <w:t>2019</w:t>
      </w:r>
      <w:r>
        <w:rPr>
          <w:szCs w:val="28"/>
        </w:rPr>
        <w:t xml:space="preserve"> </w:t>
      </w:r>
      <w:r w:rsidRPr="004C17E6">
        <w:rPr>
          <w:szCs w:val="28"/>
        </w:rPr>
        <w:t>р. №</w:t>
      </w:r>
      <w:r>
        <w:rPr>
          <w:szCs w:val="28"/>
          <w:u w:val="single"/>
        </w:rPr>
        <w:t>3825-с</w:t>
      </w:r>
    </w:p>
    <w:p w:rsidR="000D7AB7" w:rsidRDefault="00276549" w:rsidP="00EF6104">
      <w:pPr>
        <w:tabs>
          <w:tab w:val="left" w:leader="underscore" w:pos="9356"/>
        </w:tabs>
        <w:spacing w:line="240" w:lineRule="auto"/>
        <w:ind w:firstLine="0"/>
        <w:jc w:val="left"/>
        <w:rPr>
          <w:szCs w:val="28"/>
        </w:rPr>
      </w:pPr>
      <w:r w:rsidRPr="00B71645">
        <w:rPr>
          <w:szCs w:val="28"/>
        </w:rPr>
        <w:t xml:space="preserve">2. </w:t>
      </w:r>
      <w:r w:rsidRPr="00B76A7F">
        <w:rPr>
          <w:b/>
          <w:szCs w:val="28"/>
        </w:rPr>
        <w:t>Термін подання студентом дисертації</w:t>
      </w:r>
      <w:r w:rsidRPr="00B71645">
        <w:rPr>
          <w:szCs w:val="28"/>
        </w:rPr>
        <w:t xml:space="preserve"> </w:t>
      </w:r>
      <w:r>
        <w:rPr>
          <w:szCs w:val="28"/>
        </w:rPr>
        <w:t>13 грудня 2019</w:t>
      </w:r>
    </w:p>
    <w:p w:rsidR="00EF6104" w:rsidRPr="006570CE" w:rsidRDefault="00EF6104" w:rsidP="00EF6104">
      <w:pPr>
        <w:tabs>
          <w:tab w:val="left" w:leader="underscore" w:pos="9356"/>
        </w:tabs>
        <w:spacing w:line="240" w:lineRule="auto"/>
        <w:ind w:firstLine="0"/>
        <w:jc w:val="left"/>
        <w:rPr>
          <w:szCs w:val="28"/>
          <w:u w:val="single"/>
        </w:rPr>
      </w:pPr>
      <w:r w:rsidRPr="00B71645">
        <w:rPr>
          <w:szCs w:val="28"/>
        </w:rPr>
        <w:t xml:space="preserve">3. </w:t>
      </w:r>
      <w:r w:rsidRPr="00B76A7F">
        <w:rPr>
          <w:b/>
          <w:bCs/>
          <w:szCs w:val="28"/>
        </w:rPr>
        <w:t>Об’єкт дослідження</w:t>
      </w:r>
      <w:r w:rsidR="009F403E" w:rsidRPr="006570CE">
        <w:rPr>
          <w:szCs w:val="28"/>
        </w:rPr>
        <w:t xml:space="preserve">: </w:t>
      </w:r>
      <w:r w:rsidR="009F403E" w:rsidRPr="009F403E">
        <w:rPr>
          <w:szCs w:val="28"/>
        </w:rPr>
        <w:t>Бай</w:t>
      </w:r>
      <w:r w:rsidR="009F403E" w:rsidRPr="009F403E">
        <w:rPr>
          <w:szCs w:val="28"/>
          <w:lang w:val="uk-UA"/>
        </w:rPr>
        <w:t>єсівське моделювання</w:t>
      </w:r>
    </w:p>
    <w:p w:rsidR="009F403E" w:rsidRDefault="009F403E" w:rsidP="00EF6104">
      <w:pPr>
        <w:tabs>
          <w:tab w:val="left" w:leader="underscore" w:pos="9356"/>
        </w:tabs>
        <w:spacing w:line="240" w:lineRule="auto"/>
        <w:ind w:firstLine="0"/>
        <w:jc w:val="left"/>
        <w:rPr>
          <w:szCs w:val="28"/>
          <w:lang w:val="uk-UA"/>
        </w:rPr>
      </w:pPr>
      <w:r>
        <w:rPr>
          <w:szCs w:val="28"/>
        </w:rPr>
        <w:t xml:space="preserve">4. </w:t>
      </w:r>
      <w:r w:rsidRPr="00B76A7F">
        <w:rPr>
          <w:b/>
          <w:szCs w:val="28"/>
        </w:rPr>
        <w:t>Предмет дослідження</w:t>
      </w:r>
      <w:r>
        <w:rPr>
          <w:szCs w:val="28"/>
        </w:rPr>
        <w:t xml:space="preserve">: </w:t>
      </w:r>
      <w:r>
        <w:rPr>
          <w:szCs w:val="28"/>
          <w:lang w:val="uk-UA"/>
        </w:rPr>
        <w:t>Система дистаційного банківського обслуговування</w:t>
      </w:r>
    </w:p>
    <w:p w:rsidR="00EF6104" w:rsidRPr="00B71645" w:rsidRDefault="00EF6104" w:rsidP="009F403E">
      <w:pPr>
        <w:tabs>
          <w:tab w:val="left" w:leader="underscore" w:pos="9356"/>
        </w:tabs>
        <w:spacing w:line="240" w:lineRule="auto"/>
        <w:ind w:firstLine="0"/>
        <w:jc w:val="left"/>
        <w:rPr>
          <w:szCs w:val="28"/>
        </w:rPr>
      </w:pPr>
      <w:r w:rsidRPr="006570CE">
        <w:rPr>
          <w:szCs w:val="28"/>
          <w:lang w:val="uk-UA"/>
        </w:rPr>
        <w:t xml:space="preserve">5. </w:t>
      </w:r>
      <w:r w:rsidRPr="006570CE">
        <w:rPr>
          <w:b/>
          <w:szCs w:val="28"/>
          <w:lang w:val="uk-UA"/>
        </w:rPr>
        <w:t>Перелік завдань, які потрібно розробити</w:t>
      </w:r>
      <w:r w:rsidR="00B76A7F" w:rsidRPr="006570CE">
        <w:rPr>
          <w:szCs w:val="28"/>
          <w:lang w:val="uk-UA"/>
        </w:rPr>
        <w:t>:</w:t>
      </w:r>
      <w:r w:rsidRPr="006570CE">
        <w:rPr>
          <w:szCs w:val="28"/>
          <w:lang w:val="uk-UA"/>
        </w:rPr>
        <w:t xml:space="preserve"> </w:t>
      </w:r>
      <w:r w:rsidR="009F403E">
        <w:rPr>
          <w:szCs w:val="28"/>
          <w:lang w:val="uk-UA"/>
        </w:rPr>
        <w:t>Проаналізувати предметну область, на її основі запропонувати ієрархічну модель, яка відповідає сучасним реаліям. Викаристовуючи метод аналізу ієрархій провести попарні порівняння всіх загроз. Побудувати байєвіську модель на основі отриманих значень. Зробити висновок.</w:t>
      </w:r>
    </w:p>
    <w:p w:rsidR="00EF6104" w:rsidRPr="006570CE" w:rsidRDefault="00EF6104" w:rsidP="00B76A7F">
      <w:pPr>
        <w:tabs>
          <w:tab w:val="left" w:leader="underscore" w:pos="9356"/>
        </w:tabs>
        <w:spacing w:line="240" w:lineRule="auto"/>
        <w:ind w:firstLine="0"/>
        <w:jc w:val="left"/>
        <w:rPr>
          <w:szCs w:val="28"/>
        </w:rPr>
      </w:pPr>
      <w:r w:rsidRPr="00B71645">
        <w:rPr>
          <w:szCs w:val="28"/>
        </w:rPr>
        <w:t xml:space="preserve">6. </w:t>
      </w:r>
      <w:r w:rsidRPr="003D5753">
        <w:rPr>
          <w:b/>
          <w:szCs w:val="28"/>
        </w:rPr>
        <w:t>Орієнтовний перелік графічного (ілюстративного) матеріалу</w:t>
      </w:r>
      <w:r w:rsidR="003D5753" w:rsidRPr="006570CE">
        <w:rPr>
          <w:b/>
          <w:szCs w:val="28"/>
        </w:rPr>
        <w:t>:</w:t>
      </w:r>
      <w:r w:rsidR="003D5753" w:rsidRPr="006570CE">
        <w:rPr>
          <w:szCs w:val="28"/>
        </w:rPr>
        <w:t xml:space="preserve"> </w:t>
      </w:r>
    </w:p>
    <w:p w:rsidR="003D5753" w:rsidRDefault="003D5753" w:rsidP="007B66E4">
      <w:pPr>
        <w:tabs>
          <w:tab w:val="left" w:leader="underscore" w:pos="9356"/>
        </w:tabs>
        <w:spacing w:line="240" w:lineRule="auto"/>
        <w:ind w:left="709" w:firstLine="0"/>
        <w:jc w:val="left"/>
        <w:rPr>
          <w:szCs w:val="28"/>
          <w:lang w:val="uk-UA"/>
        </w:rPr>
      </w:pPr>
      <w:r w:rsidRPr="006570CE">
        <w:rPr>
          <w:szCs w:val="28"/>
        </w:rPr>
        <w:t xml:space="preserve">1) </w:t>
      </w:r>
      <w:r>
        <w:rPr>
          <w:szCs w:val="28"/>
          <w:lang w:val="uk-UA"/>
        </w:rPr>
        <w:t xml:space="preserve">Блок схеми ієрархії (рис.) </w:t>
      </w:r>
    </w:p>
    <w:p w:rsidR="003D5753" w:rsidRDefault="003D5753" w:rsidP="007B66E4">
      <w:pPr>
        <w:tabs>
          <w:tab w:val="left" w:leader="underscore" w:pos="9356"/>
        </w:tabs>
        <w:spacing w:line="240" w:lineRule="auto"/>
        <w:ind w:left="709" w:firstLine="0"/>
        <w:jc w:val="left"/>
        <w:rPr>
          <w:szCs w:val="28"/>
          <w:lang w:val="uk-UA"/>
        </w:rPr>
      </w:pPr>
      <w:r>
        <w:rPr>
          <w:szCs w:val="28"/>
          <w:lang w:val="uk-UA"/>
        </w:rPr>
        <w:t>2) Таблиці</w:t>
      </w:r>
    </w:p>
    <w:p w:rsidR="003D5753" w:rsidRPr="003D5753" w:rsidRDefault="003D5753" w:rsidP="007B66E4">
      <w:pPr>
        <w:tabs>
          <w:tab w:val="left" w:leader="underscore" w:pos="9356"/>
        </w:tabs>
        <w:spacing w:line="240" w:lineRule="auto"/>
        <w:ind w:left="709" w:firstLine="0"/>
        <w:jc w:val="left"/>
        <w:rPr>
          <w:szCs w:val="28"/>
          <w:lang w:val="uk-UA"/>
        </w:rPr>
      </w:pPr>
      <w:r>
        <w:rPr>
          <w:szCs w:val="28"/>
          <w:lang w:val="uk-UA"/>
        </w:rPr>
        <w:t>3) Блок схеми байєсівської моделі</w:t>
      </w:r>
    </w:p>
    <w:p w:rsidR="00EF6104" w:rsidRPr="00B71645" w:rsidRDefault="00B76A7F" w:rsidP="00EF6104">
      <w:pPr>
        <w:tabs>
          <w:tab w:val="left" w:pos="1440"/>
          <w:tab w:val="left" w:pos="1620"/>
          <w:tab w:val="left" w:pos="9356"/>
        </w:tabs>
        <w:spacing w:line="240" w:lineRule="auto"/>
        <w:ind w:right="-31" w:firstLine="0"/>
        <w:jc w:val="left"/>
        <w:rPr>
          <w:szCs w:val="28"/>
          <w:u w:val="single"/>
        </w:rPr>
      </w:pPr>
      <w:r>
        <w:rPr>
          <w:szCs w:val="28"/>
          <w:lang w:val="uk-UA"/>
        </w:rPr>
        <w:t>7</w:t>
      </w:r>
      <w:r w:rsidR="00EF6104" w:rsidRPr="00B71645">
        <w:rPr>
          <w:szCs w:val="28"/>
        </w:rPr>
        <w:t xml:space="preserve">. </w:t>
      </w:r>
      <w:r w:rsidR="00EF6104" w:rsidRPr="003D5753">
        <w:rPr>
          <w:b/>
          <w:bCs/>
          <w:szCs w:val="28"/>
        </w:rPr>
        <w:t>Дата видачі завдання</w:t>
      </w:r>
      <w:r w:rsidR="003D5753" w:rsidRPr="006570CE">
        <w:rPr>
          <w:b/>
          <w:bCs/>
          <w:szCs w:val="28"/>
        </w:rPr>
        <w:t>:</w:t>
      </w:r>
      <w:r w:rsidR="00EF6104" w:rsidRPr="00B71645">
        <w:rPr>
          <w:szCs w:val="28"/>
        </w:rPr>
        <w:t xml:space="preserve"> </w:t>
      </w:r>
      <w:r w:rsidR="000D7AB7">
        <w:rPr>
          <w:szCs w:val="28"/>
          <w:lang w:val="uk-UA"/>
        </w:rPr>
        <w:t>1 вересня 2018 року</w:t>
      </w:r>
    </w:p>
    <w:p w:rsidR="00EF6104" w:rsidRPr="004C17E6" w:rsidRDefault="00EF6104" w:rsidP="00EF6104">
      <w:pPr>
        <w:tabs>
          <w:tab w:val="left" w:pos="1440"/>
          <w:tab w:val="left" w:pos="1620"/>
          <w:tab w:val="left" w:pos="9356"/>
        </w:tabs>
        <w:spacing w:before="240" w:line="240" w:lineRule="auto"/>
        <w:ind w:right="-31" w:firstLine="0"/>
        <w:contextualSpacing/>
        <w:rPr>
          <w:szCs w:val="28"/>
        </w:rPr>
        <w:sectPr w:rsidR="00EF6104" w:rsidRPr="004C17E6" w:rsidSect="008D326F">
          <w:pgSz w:w="11906" w:h="16838"/>
          <w:pgMar w:top="1134" w:right="850" w:bottom="1134" w:left="1701" w:header="708" w:footer="708" w:gutter="0"/>
          <w:pgNumType w:start="1"/>
          <w:cols w:space="708"/>
          <w:titlePg/>
          <w:docGrid w:linePitch="381"/>
        </w:sectPr>
      </w:pPr>
    </w:p>
    <w:p w:rsidR="00EF6104" w:rsidRPr="004C17E6" w:rsidRDefault="00EF6104" w:rsidP="00EF6104">
      <w:pPr>
        <w:spacing w:before="240" w:after="240" w:line="240" w:lineRule="auto"/>
        <w:ind w:firstLine="0"/>
        <w:contextualSpacing/>
        <w:jc w:val="center"/>
        <w:rPr>
          <w:szCs w:val="28"/>
        </w:rPr>
      </w:pPr>
      <w:r w:rsidRPr="004C17E6">
        <w:rPr>
          <w:bCs/>
          <w:szCs w:val="28"/>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2"/>
        <w:gridCol w:w="2801"/>
        <w:gridCol w:w="1346"/>
      </w:tblGrid>
      <w:tr w:rsidR="00EF6104" w:rsidRPr="004C17E6" w:rsidTr="000D7AB7">
        <w:tc>
          <w:tcPr>
            <w:tcW w:w="555" w:type="dxa"/>
            <w:vAlign w:val="center"/>
          </w:tcPr>
          <w:p w:rsidR="00EF6104" w:rsidRPr="004C17E6" w:rsidRDefault="00EF6104" w:rsidP="009F43B1">
            <w:pPr>
              <w:spacing w:line="240" w:lineRule="auto"/>
              <w:ind w:firstLine="0"/>
              <w:contextualSpacing/>
              <w:jc w:val="center"/>
              <w:rPr>
                <w:szCs w:val="28"/>
              </w:rPr>
            </w:pPr>
            <w:r w:rsidRPr="004C17E6">
              <w:rPr>
                <w:szCs w:val="28"/>
              </w:rPr>
              <w:t>№ з/п</w:t>
            </w:r>
          </w:p>
        </w:tc>
        <w:tc>
          <w:tcPr>
            <w:tcW w:w="4612" w:type="dxa"/>
            <w:vAlign w:val="center"/>
          </w:tcPr>
          <w:p w:rsidR="00EF6104" w:rsidRPr="004C17E6" w:rsidRDefault="00EF6104" w:rsidP="009F43B1">
            <w:pPr>
              <w:spacing w:line="240" w:lineRule="auto"/>
              <w:ind w:firstLine="0"/>
              <w:contextualSpacing/>
              <w:jc w:val="center"/>
              <w:rPr>
                <w:szCs w:val="28"/>
              </w:rPr>
            </w:pPr>
            <w:r w:rsidRPr="004C17E6">
              <w:rPr>
                <w:szCs w:val="28"/>
              </w:rPr>
              <w:t xml:space="preserve">Назва етапів виконання </w:t>
            </w:r>
            <w:r w:rsidRPr="004C17E6">
              <w:rPr>
                <w:szCs w:val="28"/>
              </w:rPr>
              <w:br/>
              <w:t>магістерської дисертації</w:t>
            </w:r>
          </w:p>
        </w:tc>
        <w:tc>
          <w:tcPr>
            <w:tcW w:w="2801" w:type="dxa"/>
            <w:vAlign w:val="center"/>
          </w:tcPr>
          <w:p w:rsidR="00EF6104" w:rsidRPr="004C17E6" w:rsidRDefault="00EF6104" w:rsidP="009F43B1">
            <w:pPr>
              <w:spacing w:line="240" w:lineRule="auto"/>
              <w:ind w:firstLine="0"/>
              <w:contextualSpacing/>
              <w:jc w:val="center"/>
              <w:rPr>
                <w:szCs w:val="28"/>
              </w:rPr>
            </w:pPr>
            <w:r w:rsidRPr="004C17E6">
              <w:rPr>
                <w:szCs w:val="28"/>
              </w:rPr>
              <w:t>Термін виконання етапів магістерської дисертації</w:t>
            </w:r>
          </w:p>
        </w:tc>
        <w:tc>
          <w:tcPr>
            <w:tcW w:w="1346" w:type="dxa"/>
            <w:vAlign w:val="center"/>
          </w:tcPr>
          <w:p w:rsidR="00EF6104" w:rsidRPr="004C17E6" w:rsidRDefault="00EF6104" w:rsidP="009F43B1">
            <w:pPr>
              <w:spacing w:line="240" w:lineRule="auto"/>
              <w:ind w:firstLine="0"/>
              <w:contextualSpacing/>
              <w:jc w:val="center"/>
              <w:rPr>
                <w:szCs w:val="28"/>
              </w:rPr>
            </w:pPr>
            <w:r w:rsidRPr="004C17E6">
              <w:rPr>
                <w:szCs w:val="28"/>
              </w:rPr>
              <w:t>Примітка</w:t>
            </w: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1</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Огляд літератури за тематикою</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 вересня – 30 лстопада</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2</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Збір матеріалів по проблемі магістерської дисертації</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 грудня – 15 січня</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3</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Вивченя матеріалів по темі магістерської дисертації</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15 січня – 28 лютого</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4</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Аналіз існуючих методів розв</w:t>
            </w:r>
            <w:r w:rsidRPr="006570CE">
              <w:rPr>
                <w:szCs w:val="28"/>
              </w:rPr>
              <w:t>’</w:t>
            </w:r>
            <w:r>
              <w:rPr>
                <w:szCs w:val="28"/>
                <w:lang w:val="uk-UA"/>
              </w:rPr>
              <w:t>язування задачі</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 березня – 31 березня</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5</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Написання програмного продукту для розв</w:t>
            </w:r>
            <w:r w:rsidRPr="006570CE">
              <w:rPr>
                <w:szCs w:val="28"/>
              </w:rPr>
              <w:t>’</w:t>
            </w:r>
            <w:r>
              <w:rPr>
                <w:szCs w:val="28"/>
                <w:lang w:val="uk-UA"/>
              </w:rPr>
              <w:t>язування задачі</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 червня – 30 вересня</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6</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Тестування продукту на існуючих данних</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 жовтня – 15 жовтня</w:t>
            </w:r>
          </w:p>
        </w:tc>
        <w:tc>
          <w:tcPr>
            <w:tcW w:w="1346" w:type="dxa"/>
          </w:tcPr>
          <w:p w:rsidR="00EF6104" w:rsidRPr="004C17E6" w:rsidRDefault="00EF6104" w:rsidP="009F43B1">
            <w:pPr>
              <w:spacing w:line="240" w:lineRule="auto"/>
              <w:ind w:firstLine="0"/>
              <w:contextualSpacing/>
              <w:rPr>
                <w:szCs w:val="28"/>
              </w:rPr>
            </w:pPr>
          </w:p>
        </w:tc>
      </w:tr>
      <w:tr w:rsidR="00EF6104" w:rsidRPr="004C17E6" w:rsidTr="000D7AB7">
        <w:trPr>
          <w:trHeight w:val="20"/>
        </w:trPr>
        <w:tc>
          <w:tcPr>
            <w:tcW w:w="555" w:type="dxa"/>
          </w:tcPr>
          <w:p w:rsidR="00EF6104" w:rsidRPr="000D7AB7" w:rsidRDefault="000D7AB7" w:rsidP="009F43B1">
            <w:pPr>
              <w:spacing w:line="240" w:lineRule="auto"/>
              <w:ind w:firstLine="0"/>
              <w:contextualSpacing/>
              <w:rPr>
                <w:szCs w:val="28"/>
                <w:lang w:val="uk-UA"/>
              </w:rPr>
            </w:pPr>
            <w:r>
              <w:rPr>
                <w:szCs w:val="28"/>
                <w:lang w:val="uk-UA"/>
              </w:rPr>
              <w:t xml:space="preserve">7 </w:t>
            </w:r>
          </w:p>
        </w:tc>
        <w:tc>
          <w:tcPr>
            <w:tcW w:w="4612" w:type="dxa"/>
          </w:tcPr>
          <w:p w:rsidR="00EF6104" w:rsidRPr="000D7AB7" w:rsidRDefault="000D7AB7" w:rsidP="009F43B1">
            <w:pPr>
              <w:spacing w:line="240" w:lineRule="auto"/>
              <w:ind w:firstLine="0"/>
              <w:contextualSpacing/>
              <w:rPr>
                <w:szCs w:val="28"/>
                <w:lang w:val="uk-UA"/>
              </w:rPr>
            </w:pPr>
            <w:r>
              <w:rPr>
                <w:szCs w:val="28"/>
                <w:lang w:val="uk-UA"/>
              </w:rPr>
              <w:t>Оформлення звіту магістерської роботи</w:t>
            </w:r>
          </w:p>
        </w:tc>
        <w:tc>
          <w:tcPr>
            <w:tcW w:w="2801" w:type="dxa"/>
          </w:tcPr>
          <w:p w:rsidR="00EF6104" w:rsidRPr="000D7AB7" w:rsidRDefault="000D7AB7" w:rsidP="009F43B1">
            <w:pPr>
              <w:spacing w:line="240" w:lineRule="auto"/>
              <w:ind w:firstLine="0"/>
              <w:contextualSpacing/>
              <w:rPr>
                <w:szCs w:val="28"/>
                <w:lang w:val="uk-UA"/>
              </w:rPr>
            </w:pPr>
            <w:r>
              <w:rPr>
                <w:szCs w:val="28"/>
                <w:lang w:val="uk-UA"/>
              </w:rPr>
              <w:t>15 жовтня – 30 листопада</w:t>
            </w:r>
          </w:p>
        </w:tc>
        <w:tc>
          <w:tcPr>
            <w:tcW w:w="1346" w:type="dxa"/>
          </w:tcPr>
          <w:p w:rsidR="00EF6104" w:rsidRPr="004C17E6" w:rsidRDefault="00EF6104" w:rsidP="009F43B1">
            <w:pPr>
              <w:spacing w:line="240" w:lineRule="auto"/>
              <w:ind w:firstLine="0"/>
              <w:contextualSpacing/>
              <w:rPr>
                <w:szCs w:val="28"/>
              </w:rPr>
            </w:pPr>
          </w:p>
        </w:tc>
      </w:tr>
    </w:tbl>
    <w:p w:rsidR="00EF6104" w:rsidRPr="004C17E6" w:rsidRDefault="00EF6104" w:rsidP="00EF6104">
      <w:pPr>
        <w:spacing w:line="240" w:lineRule="auto"/>
        <w:ind w:firstLine="0"/>
        <w:contextualSpacing/>
        <w:rPr>
          <w:szCs w:val="28"/>
        </w:rPr>
      </w:pPr>
    </w:p>
    <w:p w:rsidR="00EF6104" w:rsidRPr="004C17E6" w:rsidRDefault="00EF6104" w:rsidP="00EF6104">
      <w:pPr>
        <w:spacing w:line="240" w:lineRule="auto"/>
        <w:ind w:firstLine="0"/>
        <w:contextualSpacing/>
        <w:rPr>
          <w:szCs w:val="28"/>
        </w:rPr>
      </w:pPr>
    </w:p>
    <w:p w:rsidR="00EF6104" w:rsidRPr="00AE4F49" w:rsidRDefault="00EF6104" w:rsidP="00EF6104">
      <w:pPr>
        <w:tabs>
          <w:tab w:val="left" w:pos="3544"/>
          <w:tab w:val="left" w:pos="6096"/>
          <w:tab w:val="right" w:pos="8931"/>
        </w:tabs>
        <w:spacing w:line="240" w:lineRule="auto"/>
        <w:ind w:left="1080" w:hanging="540"/>
        <w:contextualSpacing/>
        <w:jc w:val="left"/>
        <w:rPr>
          <w:szCs w:val="28"/>
        </w:rPr>
      </w:pPr>
      <w:r w:rsidRPr="004C17E6">
        <w:rPr>
          <w:bCs/>
          <w:szCs w:val="28"/>
        </w:rPr>
        <w:t xml:space="preserve">Студент </w:t>
      </w:r>
      <w:r w:rsidRPr="004C17E6">
        <w:rPr>
          <w:bCs/>
          <w:szCs w:val="28"/>
        </w:rPr>
        <w:tab/>
      </w:r>
      <w:r w:rsidRPr="004C17E6">
        <w:rPr>
          <w:szCs w:val="28"/>
        </w:rPr>
        <w:tab/>
      </w:r>
      <w:r>
        <w:rPr>
          <w:szCs w:val="28"/>
        </w:rPr>
        <w:tab/>
        <w:t>В</w:t>
      </w:r>
      <w:r w:rsidRPr="00AE4F49">
        <w:rPr>
          <w:szCs w:val="28"/>
        </w:rPr>
        <w:t>.</w:t>
      </w:r>
      <w:r>
        <w:rPr>
          <w:szCs w:val="28"/>
        </w:rPr>
        <w:t>О</w:t>
      </w:r>
      <w:r w:rsidRPr="00AE4F49">
        <w:rPr>
          <w:szCs w:val="28"/>
        </w:rPr>
        <w:t xml:space="preserve">. </w:t>
      </w:r>
      <w:r>
        <w:rPr>
          <w:szCs w:val="28"/>
          <w:lang w:val="uk-UA"/>
        </w:rPr>
        <w:t>Стецьк</w:t>
      </w:r>
      <w:r>
        <w:rPr>
          <w:szCs w:val="28"/>
        </w:rPr>
        <w:t>о</w:t>
      </w:r>
    </w:p>
    <w:p w:rsidR="00EF6104" w:rsidRPr="004C17E6" w:rsidRDefault="00EF6104" w:rsidP="00EF6104">
      <w:pPr>
        <w:tabs>
          <w:tab w:val="left" w:pos="3544"/>
          <w:tab w:val="left" w:pos="6096"/>
          <w:tab w:val="right" w:pos="8931"/>
        </w:tabs>
        <w:spacing w:line="240" w:lineRule="auto"/>
        <w:ind w:left="1080" w:hanging="540"/>
        <w:contextualSpacing/>
        <w:jc w:val="left"/>
        <w:rPr>
          <w:szCs w:val="28"/>
        </w:rPr>
      </w:pPr>
    </w:p>
    <w:p w:rsidR="00EF6104" w:rsidRPr="00822824" w:rsidRDefault="00EF6104" w:rsidP="00EF6104">
      <w:pPr>
        <w:tabs>
          <w:tab w:val="left" w:pos="3544"/>
          <w:tab w:val="left" w:pos="6096"/>
          <w:tab w:val="right" w:pos="8931"/>
        </w:tabs>
        <w:spacing w:line="240" w:lineRule="auto"/>
        <w:ind w:left="1080" w:hanging="540"/>
        <w:contextualSpacing/>
        <w:jc w:val="left"/>
        <w:rPr>
          <w:bCs/>
          <w:szCs w:val="28"/>
          <w:lang w:val="uk-UA"/>
        </w:rPr>
      </w:pPr>
      <w:r w:rsidRPr="004C17E6">
        <w:rPr>
          <w:bCs/>
          <w:szCs w:val="28"/>
        </w:rPr>
        <w:t>Науковий керівник дисертації</w:t>
      </w:r>
      <w:r w:rsidRPr="004C17E6">
        <w:rPr>
          <w:szCs w:val="28"/>
        </w:rPr>
        <w:tab/>
      </w:r>
      <w:r>
        <w:rPr>
          <w:szCs w:val="28"/>
        </w:rPr>
        <w:tab/>
      </w:r>
      <w:r w:rsidR="00822824">
        <w:rPr>
          <w:szCs w:val="28"/>
          <w:lang w:val="uk-UA"/>
        </w:rPr>
        <w:t>П.І.Бідюк</w:t>
      </w:r>
    </w:p>
    <w:p w:rsidR="00C92599" w:rsidRDefault="00C92599" w:rsidP="00204C97">
      <w:pPr>
        <w:pStyle w:val="2"/>
        <w:sectPr w:rsidR="00C92599" w:rsidSect="008D326F">
          <w:headerReference w:type="default" r:id="rId11"/>
          <w:pgSz w:w="11906" w:h="16838" w:code="9"/>
          <w:pgMar w:top="1247" w:right="567" w:bottom="1247" w:left="1418" w:header="283" w:footer="0" w:gutter="0"/>
          <w:cols w:space="708"/>
          <w:titlePg/>
          <w:docGrid w:linePitch="381"/>
        </w:sectPr>
      </w:pPr>
      <w:bookmarkStart w:id="4" w:name="_Toc27404861"/>
      <w:bookmarkStart w:id="5" w:name="_Toc27409594"/>
    </w:p>
    <w:p w:rsidR="00024E6B" w:rsidRDefault="00694F68" w:rsidP="00204C97">
      <w:pPr>
        <w:pStyle w:val="2"/>
      </w:pPr>
      <w:r w:rsidRPr="00024E6B">
        <w:lastRenderedPageBreak/>
        <w:t>РЕФЕРАТ</w:t>
      </w:r>
      <w:bookmarkEnd w:id="4"/>
      <w:bookmarkEnd w:id="5"/>
    </w:p>
    <w:p w:rsidR="00276549" w:rsidRDefault="00276549" w:rsidP="00276549">
      <w:pPr>
        <w:rPr>
          <w:lang w:val="uk-UA"/>
        </w:rPr>
      </w:pPr>
    </w:p>
    <w:p w:rsidR="00276549" w:rsidRPr="00276549" w:rsidRDefault="00276549" w:rsidP="00276549">
      <w:pPr>
        <w:rPr>
          <w:lang w:val="uk-UA"/>
        </w:rPr>
      </w:pPr>
    </w:p>
    <w:p w:rsidR="00E104FF" w:rsidRPr="006570CE" w:rsidRDefault="00276549" w:rsidP="00276549">
      <w:pPr>
        <w:ind w:left="540" w:firstLine="0"/>
      </w:pPr>
      <w:r w:rsidRPr="002247EC">
        <w:t xml:space="preserve">Магістерська дисертація </w:t>
      </w:r>
      <w:r w:rsidR="00E104FF">
        <w:rPr>
          <w:lang w:val="uk-UA"/>
        </w:rPr>
        <w:t>87</w:t>
      </w:r>
      <w:r w:rsidRPr="002247EC">
        <w:t xml:space="preserve"> с., 22 рис., 32 табл., </w:t>
      </w:r>
      <w:r>
        <w:t>0</w:t>
      </w:r>
      <w:r w:rsidRPr="002247EC">
        <w:t xml:space="preserve"> додатк</w:t>
      </w:r>
      <w:r>
        <w:t>ів</w:t>
      </w:r>
      <w:r w:rsidRPr="002247EC">
        <w:t xml:space="preserve">, </w:t>
      </w:r>
      <w:r w:rsidRPr="00CF2AF6">
        <w:t>7</w:t>
      </w:r>
      <w:r w:rsidRPr="002247EC">
        <w:t xml:space="preserve"> джерел.</w:t>
      </w:r>
      <w:r w:rsidRPr="006570CE">
        <w:t xml:space="preserve"> </w:t>
      </w:r>
    </w:p>
    <w:p w:rsidR="009670C0" w:rsidRDefault="009670C0" w:rsidP="00276549">
      <w:pPr>
        <w:ind w:left="540" w:firstLine="0"/>
        <w:rPr>
          <w:rFonts w:eastAsia="Times New Roman"/>
          <w:szCs w:val="28"/>
          <w:lang w:val="uk-UA" w:eastAsia="ru-RU"/>
        </w:rPr>
      </w:pPr>
      <w:r>
        <w:rPr>
          <w:rFonts w:eastAsia="Times New Roman"/>
          <w:szCs w:val="28"/>
          <w:lang w:val="uk-UA" w:eastAsia="ru-RU"/>
        </w:rPr>
        <w:t xml:space="preserve">Об’єктом </w:t>
      </w:r>
      <w:r w:rsidRPr="00D50B52">
        <w:rPr>
          <w:rFonts w:eastAsia="Times New Roman"/>
          <w:szCs w:val="28"/>
          <w:lang w:val="uk-UA" w:eastAsia="ru-RU"/>
        </w:rPr>
        <w:t>дослідження</w:t>
      </w:r>
      <w:r>
        <w:rPr>
          <w:rFonts w:eastAsia="Times New Roman"/>
          <w:szCs w:val="28"/>
          <w:lang w:val="uk-UA" w:eastAsia="ru-RU"/>
        </w:rPr>
        <w:t xml:space="preserve"> є система дистанційного банківського обслуговування.</w:t>
      </w:r>
    </w:p>
    <w:p w:rsidR="009670C0" w:rsidRDefault="009670C0" w:rsidP="009670C0">
      <w:pPr>
        <w:ind w:firstLine="540"/>
        <w:rPr>
          <w:rFonts w:eastAsia="Times New Roman"/>
          <w:szCs w:val="28"/>
          <w:lang w:val="uk-UA" w:eastAsia="ru-RU"/>
        </w:rPr>
      </w:pPr>
      <w:r w:rsidRPr="00D50B52">
        <w:rPr>
          <w:rFonts w:eastAsia="Times New Roman"/>
          <w:szCs w:val="28"/>
          <w:lang w:val="uk-UA" w:eastAsia="ru-RU"/>
        </w:rPr>
        <w:t xml:space="preserve">Предметом дослідження є </w:t>
      </w:r>
      <w:r w:rsidR="00D4456B">
        <w:rPr>
          <w:rFonts w:eastAsia="Times New Roman"/>
          <w:szCs w:val="28"/>
          <w:lang w:val="uk-UA" w:eastAsia="ru-RU"/>
        </w:rPr>
        <w:t>байєсівське моделювання</w:t>
      </w:r>
      <w:r>
        <w:rPr>
          <w:rFonts w:eastAsia="Times New Roman"/>
          <w:szCs w:val="28"/>
          <w:lang w:val="uk-UA" w:eastAsia="ru-RU"/>
        </w:rPr>
        <w:t>.</w:t>
      </w:r>
    </w:p>
    <w:p w:rsidR="00E104FF" w:rsidRPr="002247EC" w:rsidRDefault="00E104FF" w:rsidP="00E104FF">
      <w:r w:rsidRPr="002247EC">
        <w:t>Мета дослідження:</w:t>
      </w:r>
    </w:p>
    <w:p w:rsidR="00E104FF" w:rsidRPr="002247EC" w:rsidRDefault="00E104FF" w:rsidP="00A87C26">
      <w:pPr>
        <w:pStyle w:val="ad"/>
        <w:numPr>
          <w:ilvl w:val="0"/>
          <w:numId w:val="13"/>
        </w:numPr>
      </w:pPr>
      <w:r w:rsidRPr="002247EC">
        <w:t xml:space="preserve">Дослідити існуючі </w:t>
      </w:r>
      <w:r>
        <w:t>доходи</w:t>
      </w:r>
      <w:r w:rsidRPr="002247EC">
        <w:t xml:space="preserve"> </w:t>
      </w:r>
      <w:r>
        <w:t xml:space="preserve">та проаналізувати </w:t>
      </w:r>
      <w:r>
        <w:rPr>
          <w:lang w:val="uk-UA"/>
        </w:rPr>
        <w:t>інформацу безпеку системи дистанційного банківського обслуговування банку України</w:t>
      </w:r>
      <w:r w:rsidRPr="002247EC">
        <w:t>.</w:t>
      </w:r>
    </w:p>
    <w:p w:rsidR="00E104FF" w:rsidRDefault="00E104FF" w:rsidP="00A87C26">
      <w:pPr>
        <w:pStyle w:val="ad"/>
        <w:numPr>
          <w:ilvl w:val="0"/>
          <w:numId w:val="13"/>
        </w:numPr>
      </w:pPr>
      <w:r w:rsidRPr="002247EC">
        <w:t xml:space="preserve">Провести оцінку ефективності </w:t>
      </w:r>
      <w:r w:rsidR="00BF6C8A">
        <w:rPr>
          <w:lang w:val="uk-UA"/>
        </w:rPr>
        <w:t>дистанційного банківського обслуговування</w:t>
      </w:r>
      <w:r>
        <w:t>.</w:t>
      </w:r>
    </w:p>
    <w:p w:rsidR="00BF6C8A" w:rsidRPr="00BF6C8A" w:rsidRDefault="00BF6C8A" w:rsidP="00BF6C8A">
      <w:pPr>
        <w:ind w:left="709" w:firstLine="0"/>
        <w:rPr>
          <w:lang w:val="uk-UA"/>
        </w:rPr>
      </w:pPr>
      <w:r>
        <w:rPr>
          <w:lang w:val="uk-UA"/>
        </w:rPr>
        <w:t>Новизна</w:t>
      </w:r>
      <w:r w:rsidRPr="006570CE">
        <w:t xml:space="preserve">: </w:t>
      </w:r>
      <w:r>
        <w:rPr>
          <w:lang w:val="uk-UA"/>
        </w:rPr>
        <w:t>запропонована ієрархія системи ДБО, яка проаналізована байєсівським моделюванням</w:t>
      </w:r>
    </w:p>
    <w:p w:rsidR="009670C0" w:rsidRDefault="009670C0" w:rsidP="009670C0">
      <w:pPr>
        <w:ind w:firstLine="540"/>
        <w:rPr>
          <w:lang w:val="uk-UA"/>
        </w:rPr>
      </w:pPr>
      <w:r>
        <w:rPr>
          <w:lang w:val="uk-UA"/>
        </w:rPr>
        <w:t xml:space="preserve">В даній роботі використані результати дослідження інформаційної безпеки системи дистанційного банківського обслуговування банку України. Визначена проблематика сектору, та запропонована ієрархічна модель системи, яка має місце у сучасних реаліях. Були визначені цілі, сценарії, сили та актори, які безпосередньо впливають на інформаційну безпеку ДБО. Розроблені локальні пріоритети для кожного рівня ієрархії, що дає змогу оцінити найактуальніші чинники проблеми, та зробити миттєві висновки. Так відділ, який спеціалізується на інформаційній безпеці може виявити слабкі місця системи, та мінімізувати ризики </w:t>
      </w:r>
      <w:r w:rsidRPr="00B44246">
        <w:rPr>
          <w:lang w:val="uk-UA"/>
        </w:rPr>
        <w:t>несанкціонованого доступу</w:t>
      </w:r>
      <w:r>
        <w:rPr>
          <w:lang w:val="uk-UA"/>
        </w:rPr>
        <w:t xml:space="preserve">. </w:t>
      </w:r>
    </w:p>
    <w:p w:rsidR="009670C0" w:rsidRDefault="00966F9C" w:rsidP="009670C0">
      <w:pPr>
        <w:ind w:firstLine="540"/>
        <w:rPr>
          <w:lang w:val="uk-UA"/>
        </w:rPr>
      </w:pPr>
      <w:r>
        <w:rPr>
          <w:lang w:val="uk-UA"/>
        </w:rPr>
        <w:t xml:space="preserve">Врешті, була побудована байєсівська модель та отриманий результат для кожного рівня ієрархії. Тому на кожному кроці працівники банку мають змогу впливати на загрози системи. Глобальний результат становить 66,36% загроз для Інфомаційного банкінгу, та 33,64% для Транзакційного банкінгу. </w:t>
      </w:r>
    </w:p>
    <w:p w:rsidR="000C1EC7" w:rsidRPr="000C1EC7" w:rsidRDefault="000C1EC7" w:rsidP="009670C0">
      <w:pPr>
        <w:ind w:firstLine="540"/>
        <w:rPr>
          <w:lang w:val="uk-UA"/>
        </w:rPr>
      </w:pPr>
      <w:r>
        <w:rPr>
          <w:lang w:val="uk-UA"/>
        </w:rPr>
        <w:t>АНАЛІЗ ІЄРАРХІЙ, СИСТЕМА ДИСТАНЦІЙНОГО БАНКІСЬКОГО ОБСЛУГОВУВАННЯ, БАЙЄСІВСЬКЕ МОДЕЛЮВАННЯ, ІНФОРМАЦІЙНИЙ БАНКІНГ, ПРИЙНЯТТ</w:t>
      </w:r>
      <w:r w:rsidR="00B76A7F">
        <w:rPr>
          <w:lang w:val="uk-UA"/>
        </w:rPr>
        <w:t>Я РІШЕНЬ, НЕЧІТ</w:t>
      </w:r>
      <w:r>
        <w:rPr>
          <w:lang w:val="uk-UA"/>
        </w:rPr>
        <w:t>КА ЛОГІКА</w:t>
      </w:r>
    </w:p>
    <w:p w:rsidR="009670C0" w:rsidRPr="00276549" w:rsidRDefault="009670C0" w:rsidP="00750364">
      <w:pPr>
        <w:pStyle w:val="1"/>
        <w:rPr>
          <w:rStyle w:val="10"/>
          <w:bCs/>
          <w:caps/>
        </w:rPr>
      </w:pPr>
      <w:bookmarkStart w:id="6" w:name="_Toc27404862"/>
      <w:bookmarkStart w:id="7" w:name="_Toc27409595"/>
      <w:r w:rsidRPr="00276549">
        <w:rPr>
          <w:rStyle w:val="10"/>
          <w:bCs/>
          <w:caps/>
        </w:rPr>
        <w:lastRenderedPageBreak/>
        <w:t>Annotation</w:t>
      </w:r>
      <w:bookmarkEnd w:id="6"/>
      <w:bookmarkEnd w:id="7"/>
    </w:p>
    <w:p w:rsidR="00276549" w:rsidRDefault="00276549" w:rsidP="00276549">
      <w:pPr>
        <w:rPr>
          <w:lang w:val="uk-UA"/>
        </w:rPr>
      </w:pPr>
    </w:p>
    <w:p w:rsidR="00276549" w:rsidRPr="00276549" w:rsidRDefault="00276549" w:rsidP="00276549">
      <w:pPr>
        <w:rPr>
          <w:lang w:val="uk-UA"/>
        </w:rPr>
      </w:pPr>
    </w:p>
    <w:p w:rsidR="00BF6C8A" w:rsidRPr="00BF6C8A" w:rsidRDefault="00BF6C8A" w:rsidP="00BF6C8A">
      <w:pPr>
        <w:ind w:firstLine="540"/>
        <w:rPr>
          <w:lang w:val="en-US"/>
        </w:rPr>
      </w:pPr>
      <w:r w:rsidRPr="00BF6C8A">
        <w:rPr>
          <w:lang w:val="en-US"/>
        </w:rPr>
        <w:t>Master's Thesis 87 pp., 22 Fig., 32 tables, 0 supplements, 7 sources.</w:t>
      </w:r>
    </w:p>
    <w:p w:rsidR="00BF6C8A" w:rsidRPr="00BF6C8A" w:rsidRDefault="00BF6C8A" w:rsidP="00BF6C8A">
      <w:pPr>
        <w:ind w:firstLine="540"/>
        <w:rPr>
          <w:lang w:val="en-US"/>
        </w:rPr>
      </w:pPr>
      <w:r w:rsidRPr="00BF6C8A">
        <w:rPr>
          <w:lang w:val="en-US"/>
        </w:rPr>
        <w:t>The object of the study is the remote banking system.</w:t>
      </w:r>
    </w:p>
    <w:p w:rsidR="00BF6C8A" w:rsidRPr="00BF6C8A" w:rsidRDefault="00BF6C8A" w:rsidP="00BF6C8A">
      <w:pPr>
        <w:ind w:firstLine="540"/>
        <w:rPr>
          <w:lang w:val="en-US"/>
        </w:rPr>
      </w:pPr>
      <w:r w:rsidRPr="00BF6C8A">
        <w:rPr>
          <w:lang w:val="en-US"/>
        </w:rPr>
        <w:t>The subject of the study is Bayesian modeling.</w:t>
      </w:r>
    </w:p>
    <w:p w:rsidR="00BF6C8A" w:rsidRPr="00BF6C8A" w:rsidRDefault="00BF6C8A" w:rsidP="00BF6C8A">
      <w:pPr>
        <w:ind w:firstLine="540"/>
        <w:rPr>
          <w:lang w:val="en-US"/>
        </w:rPr>
      </w:pPr>
      <w:r w:rsidRPr="00BF6C8A">
        <w:rPr>
          <w:lang w:val="en-US"/>
        </w:rPr>
        <w:t>The aim of the study:</w:t>
      </w:r>
    </w:p>
    <w:p w:rsidR="00BF6C8A" w:rsidRPr="00BF6C8A" w:rsidRDefault="00BF6C8A" w:rsidP="00BF6C8A">
      <w:pPr>
        <w:ind w:firstLine="540"/>
        <w:rPr>
          <w:lang w:val="en-US"/>
        </w:rPr>
      </w:pPr>
      <w:r w:rsidRPr="00BF6C8A">
        <w:rPr>
          <w:lang w:val="en-US"/>
        </w:rPr>
        <w:t>1. Investigate the existing income and analyze the security information of the Bank of Ukraine remote banking service.</w:t>
      </w:r>
    </w:p>
    <w:p w:rsidR="00BF6C8A" w:rsidRPr="00BF6C8A" w:rsidRDefault="00BF6C8A" w:rsidP="00BF6C8A">
      <w:pPr>
        <w:ind w:firstLine="540"/>
        <w:rPr>
          <w:lang w:val="en-US"/>
        </w:rPr>
      </w:pPr>
      <w:r w:rsidRPr="00BF6C8A">
        <w:rPr>
          <w:lang w:val="en-US"/>
        </w:rPr>
        <w:t>2. To evaluate the efficiency of remote banking services.</w:t>
      </w:r>
    </w:p>
    <w:p w:rsidR="00BF6C8A" w:rsidRPr="00BF6C8A" w:rsidRDefault="00BF6C8A" w:rsidP="00BF6C8A">
      <w:pPr>
        <w:ind w:firstLine="540"/>
        <w:rPr>
          <w:lang w:val="en-US"/>
        </w:rPr>
      </w:pPr>
      <w:r w:rsidRPr="00BF6C8A">
        <w:rPr>
          <w:lang w:val="en-US"/>
        </w:rPr>
        <w:t>Novelty: proposed hierarchy of the DBO system analyzed by Bayesian modeling</w:t>
      </w:r>
    </w:p>
    <w:p w:rsidR="00BF6C8A" w:rsidRPr="00BF6C8A" w:rsidRDefault="00BF6C8A" w:rsidP="00BF6C8A">
      <w:pPr>
        <w:ind w:firstLine="540"/>
        <w:rPr>
          <w:lang w:val="en-US"/>
        </w:rPr>
      </w:pPr>
      <w:r w:rsidRPr="00BF6C8A">
        <w:rPr>
          <w:lang w:val="en-US"/>
        </w:rPr>
        <w:t>In this work, the results of the study of information security of the remote banking system of the Bank of Ukraine are used. Sector issues are identified, and a hierarchical model of the system that takes place in modern realities is proposed. Goals, scenarios, forces and actors that have a direct impact on the information security of the BSD have been identified. Local priorities have been developed for each level of the hierarchy, which allows us to evaluate the most urgent factors of the problem and draw immediate conclusions. In this way, a department specializing in information security can identify system weaknesses and minimize the risks of unauthorized access.</w:t>
      </w:r>
    </w:p>
    <w:p w:rsidR="00847CE8" w:rsidRDefault="00BF6C8A" w:rsidP="00BF6C8A">
      <w:pPr>
        <w:ind w:firstLine="540"/>
        <w:rPr>
          <w:lang w:val="en-US"/>
        </w:rPr>
      </w:pPr>
      <w:r w:rsidRPr="00BF6C8A">
        <w:rPr>
          <w:lang w:val="en-US"/>
        </w:rPr>
        <w:t xml:space="preserve">Finally, a Bayesian model was constructed and the result obtained for each level of the hierarchy. Therefore, at every step, bank employees are able to influence the threats to the system. The global result is 66.36% of threats to Information Banking and 33.64% for Transactional Banking. </w:t>
      </w:r>
    </w:p>
    <w:p w:rsidR="00B76A7F" w:rsidRDefault="00B76A7F" w:rsidP="00BF6C8A">
      <w:pPr>
        <w:ind w:firstLine="540"/>
        <w:rPr>
          <w:lang w:val="en-US"/>
        </w:rPr>
        <w:sectPr w:rsidR="00B76A7F" w:rsidSect="00527B4D">
          <w:pgSz w:w="11906" w:h="16838" w:code="9"/>
          <w:pgMar w:top="1247" w:right="567" w:bottom="1247" w:left="1418" w:header="283" w:footer="0" w:gutter="0"/>
          <w:pgNumType w:start="3"/>
          <w:cols w:space="708"/>
          <w:titlePg/>
          <w:docGrid w:linePitch="381"/>
        </w:sectPr>
      </w:pPr>
      <w:r w:rsidRPr="00B76A7F">
        <w:rPr>
          <w:lang w:val="en-US"/>
        </w:rPr>
        <w:t>HIERARCHY ANALYSIS, REMOTE BANKING SERVICE SYSTEM, BAYESIAN MODELING, INFORMATION BANKING, DECISION MAKING,</w:t>
      </w:r>
      <w:r>
        <w:rPr>
          <w:lang w:val="uk-UA"/>
        </w:rPr>
        <w:t xml:space="preserve"> </w:t>
      </w:r>
      <w:r>
        <w:rPr>
          <w:lang w:val="en-US"/>
        </w:rPr>
        <w:t>FUZZY LOGIC</w:t>
      </w:r>
    </w:p>
    <w:p w:rsidR="007479C7" w:rsidRDefault="007479C7" w:rsidP="00B76A7F">
      <w:pPr>
        <w:pStyle w:val="1"/>
        <w:sectPr w:rsidR="007479C7" w:rsidSect="007E1A49">
          <w:type w:val="continuous"/>
          <w:pgSz w:w="11906" w:h="16838" w:code="9"/>
          <w:pgMar w:top="1247" w:right="567" w:bottom="1247" w:left="1418" w:header="284" w:footer="0" w:gutter="0"/>
          <w:pgNumType w:start="3"/>
          <w:cols w:space="708"/>
          <w:titlePg/>
          <w:docGrid w:linePitch="381"/>
        </w:sectPr>
      </w:pPr>
    </w:p>
    <w:p w:rsidR="00B76A7F" w:rsidRDefault="00B76A7F" w:rsidP="00B76A7F">
      <w:pPr>
        <w:pStyle w:val="1"/>
      </w:pPr>
      <w:r>
        <w:lastRenderedPageBreak/>
        <w:t>ЗМІСТ</w:t>
      </w:r>
    </w:p>
    <w:p w:rsidR="007479C7" w:rsidRDefault="007479C7" w:rsidP="007479C7">
      <w:pPr>
        <w:rPr>
          <w:lang w:val="uk-UA"/>
        </w:rPr>
      </w:pPr>
    </w:p>
    <w:sdt>
      <w:sdtPr>
        <w:rPr>
          <w:rFonts w:ascii="Times New Roman" w:eastAsiaTheme="minorHAnsi" w:hAnsi="Times New Roman" w:cs="Times New Roman"/>
          <w:bCs w:val="0"/>
          <w:color w:val="auto"/>
          <w:szCs w:val="32"/>
          <w:lang w:val="ru-RU"/>
        </w:rPr>
        <w:id w:val="-1763990363"/>
        <w:docPartObj>
          <w:docPartGallery w:val="Table of Contents"/>
          <w:docPartUnique/>
        </w:docPartObj>
      </w:sdtPr>
      <w:sdtEndPr>
        <w:rPr>
          <w:b/>
        </w:rPr>
      </w:sdtEndPr>
      <w:sdtContent>
        <w:p w:rsidR="007479C7" w:rsidRDefault="007479C7" w:rsidP="007479C7">
          <w:pPr>
            <w:pStyle w:val="ae"/>
          </w:pPr>
        </w:p>
        <w:p w:rsidR="007479C7" w:rsidRDefault="007479C7" w:rsidP="007479C7">
          <w:pPr>
            <w:pStyle w:val="11"/>
            <w:rPr>
              <w:rFonts w:asciiTheme="minorHAnsi" w:eastAsiaTheme="minorEastAsia" w:hAnsiTheme="minorHAnsi" w:cstheme="minorBidi"/>
              <w:noProof/>
              <w:sz w:val="22"/>
              <w:szCs w:val="22"/>
              <w:lang w:eastAsia="ru-RU"/>
            </w:rPr>
          </w:pPr>
          <w:r>
            <w:fldChar w:fldCharType="begin"/>
          </w:r>
          <w:r>
            <w:instrText xml:space="preserve"> TOC \o "1-3" \h \z \u </w:instrText>
          </w:r>
          <w:r>
            <w:fldChar w:fldCharType="separate"/>
          </w:r>
          <w:hyperlink w:anchor="_Toc27473782" w:history="1">
            <w:r w:rsidRPr="00F31A54">
              <w:rPr>
                <w:rStyle w:val="ac"/>
                <w:noProof/>
              </w:rPr>
              <w:t>Вступ</w:t>
            </w:r>
            <w:r>
              <w:rPr>
                <w:noProof/>
                <w:webHidden/>
              </w:rPr>
              <w:tab/>
            </w:r>
            <w:r>
              <w:rPr>
                <w:noProof/>
                <w:webHidden/>
              </w:rPr>
              <w:fldChar w:fldCharType="begin"/>
            </w:r>
            <w:r>
              <w:rPr>
                <w:noProof/>
                <w:webHidden/>
              </w:rPr>
              <w:instrText xml:space="preserve"> PAGEREF _Toc27473782 \h </w:instrText>
            </w:r>
            <w:r>
              <w:rPr>
                <w:noProof/>
                <w:webHidden/>
              </w:rPr>
            </w:r>
            <w:r>
              <w:rPr>
                <w:noProof/>
                <w:webHidden/>
              </w:rPr>
              <w:fldChar w:fldCharType="separate"/>
            </w:r>
            <w:r>
              <w:rPr>
                <w:noProof/>
                <w:webHidden/>
              </w:rPr>
              <w:t>9</w:t>
            </w:r>
            <w:r>
              <w:rPr>
                <w:noProof/>
                <w:webHidden/>
              </w:rPr>
              <w:fldChar w:fldCharType="end"/>
            </w:r>
          </w:hyperlink>
        </w:p>
        <w:p w:rsidR="007479C7" w:rsidRDefault="00FD70A6" w:rsidP="007479C7">
          <w:pPr>
            <w:pStyle w:val="11"/>
            <w:tabs>
              <w:tab w:val="left" w:pos="440"/>
            </w:tabs>
            <w:rPr>
              <w:rFonts w:asciiTheme="minorHAnsi" w:eastAsiaTheme="minorEastAsia" w:hAnsiTheme="minorHAnsi" w:cstheme="minorBidi"/>
              <w:noProof/>
              <w:sz w:val="22"/>
              <w:szCs w:val="22"/>
              <w:lang w:eastAsia="ru-RU"/>
            </w:rPr>
          </w:pPr>
          <w:hyperlink w:anchor="_Toc27473783" w:history="1">
            <w:r w:rsidR="007479C7" w:rsidRPr="00F31A54">
              <w:rPr>
                <w:rStyle w:val="ac"/>
                <w:noProof/>
              </w:rPr>
              <w:t>1.</w:t>
            </w:r>
            <w:r w:rsidR="007479C7">
              <w:rPr>
                <w:rFonts w:asciiTheme="minorHAnsi" w:eastAsiaTheme="minorEastAsia" w:hAnsiTheme="minorHAnsi" w:cstheme="minorBidi"/>
                <w:noProof/>
                <w:sz w:val="22"/>
                <w:szCs w:val="22"/>
                <w:lang w:eastAsia="ru-RU"/>
              </w:rPr>
              <w:tab/>
            </w:r>
            <w:r w:rsidR="007479C7" w:rsidRPr="00F31A54">
              <w:rPr>
                <w:rStyle w:val="ac"/>
                <w:noProof/>
              </w:rPr>
              <w:t>Актуальність задачі та методи її розв</w:t>
            </w:r>
            <w:r w:rsidR="007479C7" w:rsidRPr="00F31A54">
              <w:rPr>
                <w:rStyle w:val="ac"/>
                <w:noProof/>
                <w:lang w:val="en-US"/>
              </w:rPr>
              <w:t>’</w:t>
            </w:r>
            <w:r w:rsidR="007479C7" w:rsidRPr="00F31A54">
              <w:rPr>
                <w:rStyle w:val="ac"/>
                <w:noProof/>
              </w:rPr>
              <w:t>язування</w:t>
            </w:r>
            <w:r w:rsidR="007479C7">
              <w:rPr>
                <w:noProof/>
                <w:webHidden/>
              </w:rPr>
              <w:tab/>
            </w:r>
            <w:r w:rsidR="007479C7">
              <w:rPr>
                <w:noProof/>
                <w:webHidden/>
              </w:rPr>
              <w:fldChar w:fldCharType="begin"/>
            </w:r>
            <w:r w:rsidR="007479C7">
              <w:rPr>
                <w:noProof/>
                <w:webHidden/>
              </w:rPr>
              <w:instrText xml:space="preserve"> PAGEREF _Toc27473783 \h </w:instrText>
            </w:r>
            <w:r w:rsidR="007479C7">
              <w:rPr>
                <w:noProof/>
                <w:webHidden/>
              </w:rPr>
            </w:r>
            <w:r w:rsidR="007479C7">
              <w:rPr>
                <w:noProof/>
                <w:webHidden/>
              </w:rPr>
              <w:fldChar w:fldCharType="separate"/>
            </w:r>
            <w:r w:rsidR="007479C7">
              <w:rPr>
                <w:noProof/>
                <w:webHidden/>
              </w:rPr>
              <w:t>10</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84" w:history="1">
            <w:r w:rsidR="007479C7" w:rsidRPr="00F31A54">
              <w:rPr>
                <w:rStyle w:val="ac"/>
                <w:noProof/>
              </w:rPr>
              <w:t>1.1.Актуальність задачі</w:t>
            </w:r>
            <w:r w:rsidR="007479C7">
              <w:rPr>
                <w:noProof/>
                <w:webHidden/>
              </w:rPr>
              <w:tab/>
            </w:r>
            <w:r w:rsidR="007479C7">
              <w:rPr>
                <w:noProof/>
                <w:webHidden/>
              </w:rPr>
              <w:fldChar w:fldCharType="begin"/>
            </w:r>
            <w:r w:rsidR="007479C7">
              <w:rPr>
                <w:noProof/>
                <w:webHidden/>
              </w:rPr>
              <w:instrText xml:space="preserve"> PAGEREF _Toc27473784 \h </w:instrText>
            </w:r>
            <w:r w:rsidR="007479C7">
              <w:rPr>
                <w:noProof/>
                <w:webHidden/>
              </w:rPr>
            </w:r>
            <w:r w:rsidR="007479C7">
              <w:rPr>
                <w:noProof/>
                <w:webHidden/>
              </w:rPr>
              <w:fldChar w:fldCharType="separate"/>
            </w:r>
            <w:r w:rsidR="007479C7">
              <w:rPr>
                <w:noProof/>
                <w:webHidden/>
              </w:rPr>
              <w:t>10</w:t>
            </w:r>
            <w:r w:rsidR="007479C7">
              <w:rPr>
                <w:noProof/>
                <w:webHidden/>
              </w:rPr>
              <w:fldChar w:fldCharType="end"/>
            </w:r>
          </w:hyperlink>
        </w:p>
        <w:p w:rsidR="007479C7" w:rsidRDefault="00FD70A6" w:rsidP="007479C7">
          <w:pPr>
            <w:pStyle w:val="11"/>
            <w:rPr>
              <w:rFonts w:asciiTheme="minorHAnsi" w:eastAsiaTheme="minorEastAsia" w:hAnsiTheme="minorHAnsi" w:cstheme="minorBidi"/>
              <w:noProof/>
              <w:sz w:val="22"/>
              <w:szCs w:val="22"/>
              <w:lang w:eastAsia="ru-RU"/>
            </w:rPr>
          </w:pPr>
          <w:hyperlink w:anchor="_Toc27473785" w:history="1">
            <w:r w:rsidR="007479C7" w:rsidRPr="00F31A54">
              <w:rPr>
                <w:rStyle w:val="ac"/>
                <w:noProof/>
              </w:rPr>
              <w:t>1.2.Аналіз предметної області</w:t>
            </w:r>
            <w:r w:rsidR="007479C7">
              <w:rPr>
                <w:noProof/>
                <w:webHidden/>
              </w:rPr>
              <w:tab/>
            </w:r>
            <w:r w:rsidR="007479C7">
              <w:rPr>
                <w:noProof/>
                <w:webHidden/>
              </w:rPr>
              <w:fldChar w:fldCharType="begin"/>
            </w:r>
            <w:r w:rsidR="007479C7">
              <w:rPr>
                <w:noProof/>
                <w:webHidden/>
              </w:rPr>
              <w:instrText xml:space="preserve"> PAGEREF _Toc27473785 \h </w:instrText>
            </w:r>
            <w:r w:rsidR="007479C7">
              <w:rPr>
                <w:noProof/>
                <w:webHidden/>
              </w:rPr>
            </w:r>
            <w:r w:rsidR="007479C7">
              <w:rPr>
                <w:noProof/>
                <w:webHidden/>
              </w:rPr>
              <w:fldChar w:fldCharType="separate"/>
            </w:r>
            <w:r w:rsidR="007479C7">
              <w:rPr>
                <w:noProof/>
                <w:webHidden/>
              </w:rPr>
              <w:t>11</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86" w:history="1">
            <w:r w:rsidR="007479C7" w:rsidRPr="00F31A54">
              <w:rPr>
                <w:rStyle w:val="ac"/>
                <w:noProof/>
              </w:rPr>
              <w:t>1.2.1 Вибір математичних методів оцінки</w:t>
            </w:r>
            <w:r w:rsidR="007479C7">
              <w:rPr>
                <w:noProof/>
                <w:webHidden/>
              </w:rPr>
              <w:tab/>
            </w:r>
            <w:r w:rsidR="007479C7">
              <w:rPr>
                <w:noProof/>
                <w:webHidden/>
              </w:rPr>
              <w:fldChar w:fldCharType="begin"/>
            </w:r>
            <w:r w:rsidR="007479C7">
              <w:rPr>
                <w:noProof/>
                <w:webHidden/>
              </w:rPr>
              <w:instrText xml:space="preserve"> PAGEREF _Toc27473786 \h </w:instrText>
            </w:r>
            <w:r w:rsidR="007479C7">
              <w:rPr>
                <w:noProof/>
                <w:webHidden/>
              </w:rPr>
            </w:r>
            <w:r w:rsidR="007479C7">
              <w:rPr>
                <w:noProof/>
                <w:webHidden/>
              </w:rPr>
              <w:fldChar w:fldCharType="separate"/>
            </w:r>
            <w:r w:rsidR="007479C7">
              <w:rPr>
                <w:noProof/>
                <w:webHidden/>
              </w:rPr>
              <w:t>11</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87" w:history="1">
            <w:r w:rsidR="007479C7" w:rsidRPr="00F31A54">
              <w:rPr>
                <w:rStyle w:val="ac"/>
                <w:noProof/>
                <w:lang w:eastAsia="ru-RU" w:bidi="ru-RU"/>
              </w:rPr>
              <w:t>1.2.2 Розбір предметної області</w:t>
            </w:r>
            <w:r w:rsidR="007479C7">
              <w:rPr>
                <w:noProof/>
                <w:webHidden/>
              </w:rPr>
              <w:tab/>
            </w:r>
            <w:r w:rsidR="007479C7">
              <w:rPr>
                <w:noProof/>
                <w:webHidden/>
              </w:rPr>
              <w:fldChar w:fldCharType="begin"/>
            </w:r>
            <w:r w:rsidR="007479C7">
              <w:rPr>
                <w:noProof/>
                <w:webHidden/>
              </w:rPr>
              <w:instrText xml:space="preserve"> PAGEREF _Toc27473787 \h </w:instrText>
            </w:r>
            <w:r w:rsidR="007479C7">
              <w:rPr>
                <w:noProof/>
                <w:webHidden/>
              </w:rPr>
            </w:r>
            <w:r w:rsidR="007479C7">
              <w:rPr>
                <w:noProof/>
                <w:webHidden/>
              </w:rPr>
              <w:fldChar w:fldCharType="separate"/>
            </w:r>
            <w:r w:rsidR="007479C7">
              <w:rPr>
                <w:noProof/>
                <w:webHidden/>
              </w:rPr>
              <w:t>11</w:t>
            </w:r>
            <w:r w:rsidR="007479C7">
              <w:rPr>
                <w:noProof/>
                <w:webHidden/>
              </w:rPr>
              <w:fldChar w:fldCharType="end"/>
            </w:r>
          </w:hyperlink>
        </w:p>
        <w:p w:rsidR="007479C7" w:rsidRDefault="00FD70A6" w:rsidP="007479C7">
          <w:pPr>
            <w:pStyle w:val="33"/>
            <w:tabs>
              <w:tab w:val="right" w:leader="dot" w:pos="9628"/>
            </w:tabs>
            <w:rPr>
              <w:rFonts w:cstheme="minorBidi"/>
              <w:noProof/>
            </w:rPr>
          </w:pPr>
          <w:hyperlink w:anchor="_Toc27473788" w:history="1">
            <w:r w:rsidR="007479C7" w:rsidRPr="00F31A54">
              <w:rPr>
                <w:rStyle w:val="ac"/>
                <w:rFonts w:eastAsiaTheme="minorHAnsi"/>
                <w:noProof/>
                <w:w w:val="105"/>
              </w:rPr>
              <w:t>Інформаційний банкінг</w:t>
            </w:r>
            <w:r w:rsidR="007479C7">
              <w:rPr>
                <w:noProof/>
                <w:webHidden/>
              </w:rPr>
              <w:tab/>
            </w:r>
            <w:r w:rsidR="007479C7">
              <w:rPr>
                <w:noProof/>
                <w:webHidden/>
              </w:rPr>
              <w:fldChar w:fldCharType="begin"/>
            </w:r>
            <w:r w:rsidR="007479C7">
              <w:rPr>
                <w:noProof/>
                <w:webHidden/>
              </w:rPr>
              <w:instrText xml:space="preserve"> PAGEREF _Toc27473788 \h </w:instrText>
            </w:r>
            <w:r w:rsidR="007479C7">
              <w:rPr>
                <w:noProof/>
                <w:webHidden/>
              </w:rPr>
            </w:r>
            <w:r w:rsidR="007479C7">
              <w:rPr>
                <w:noProof/>
                <w:webHidden/>
              </w:rPr>
              <w:fldChar w:fldCharType="separate"/>
            </w:r>
            <w:r w:rsidR="007479C7">
              <w:rPr>
                <w:noProof/>
                <w:webHidden/>
              </w:rPr>
              <w:t>13</w:t>
            </w:r>
            <w:r w:rsidR="007479C7">
              <w:rPr>
                <w:noProof/>
                <w:webHidden/>
              </w:rPr>
              <w:fldChar w:fldCharType="end"/>
            </w:r>
          </w:hyperlink>
        </w:p>
        <w:p w:rsidR="007479C7" w:rsidRDefault="00FD70A6" w:rsidP="007479C7">
          <w:pPr>
            <w:pStyle w:val="33"/>
            <w:tabs>
              <w:tab w:val="right" w:leader="dot" w:pos="9628"/>
            </w:tabs>
            <w:rPr>
              <w:rFonts w:cstheme="minorBidi"/>
              <w:noProof/>
            </w:rPr>
          </w:pPr>
          <w:hyperlink w:anchor="_Toc27473789" w:history="1">
            <w:r w:rsidR="007479C7" w:rsidRPr="00F31A54">
              <w:rPr>
                <w:rStyle w:val="ac"/>
                <w:rFonts w:eastAsia="Verdana"/>
                <w:noProof/>
                <w:w w:val="105"/>
                <w:lang w:bidi="ru-RU"/>
              </w:rPr>
              <w:t>Транзакційний банкінг</w:t>
            </w:r>
            <w:r w:rsidR="007479C7">
              <w:rPr>
                <w:noProof/>
                <w:webHidden/>
              </w:rPr>
              <w:tab/>
            </w:r>
            <w:r w:rsidR="007479C7">
              <w:rPr>
                <w:noProof/>
                <w:webHidden/>
              </w:rPr>
              <w:fldChar w:fldCharType="begin"/>
            </w:r>
            <w:r w:rsidR="007479C7">
              <w:rPr>
                <w:noProof/>
                <w:webHidden/>
              </w:rPr>
              <w:instrText xml:space="preserve"> PAGEREF _Toc27473789 \h </w:instrText>
            </w:r>
            <w:r w:rsidR="007479C7">
              <w:rPr>
                <w:noProof/>
                <w:webHidden/>
              </w:rPr>
            </w:r>
            <w:r w:rsidR="007479C7">
              <w:rPr>
                <w:noProof/>
                <w:webHidden/>
              </w:rPr>
              <w:fldChar w:fldCharType="separate"/>
            </w:r>
            <w:r w:rsidR="007479C7">
              <w:rPr>
                <w:noProof/>
                <w:webHidden/>
              </w:rPr>
              <w:t>15</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0" w:history="1">
            <w:r w:rsidR="007479C7" w:rsidRPr="00F31A54">
              <w:rPr>
                <w:rStyle w:val="ac"/>
                <w:noProof/>
              </w:rPr>
              <w:t>1.2.3. Класифікація шахрайства систем ДБО</w:t>
            </w:r>
            <w:r w:rsidR="007479C7">
              <w:rPr>
                <w:noProof/>
                <w:webHidden/>
              </w:rPr>
              <w:tab/>
            </w:r>
            <w:r w:rsidR="007479C7">
              <w:rPr>
                <w:noProof/>
                <w:webHidden/>
              </w:rPr>
              <w:fldChar w:fldCharType="begin"/>
            </w:r>
            <w:r w:rsidR="007479C7">
              <w:rPr>
                <w:noProof/>
                <w:webHidden/>
              </w:rPr>
              <w:instrText xml:space="preserve"> PAGEREF _Toc27473790 \h </w:instrText>
            </w:r>
            <w:r w:rsidR="007479C7">
              <w:rPr>
                <w:noProof/>
                <w:webHidden/>
              </w:rPr>
            </w:r>
            <w:r w:rsidR="007479C7">
              <w:rPr>
                <w:noProof/>
                <w:webHidden/>
              </w:rPr>
              <w:fldChar w:fldCharType="separate"/>
            </w:r>
            <w:r w:rsidR="007479C7">
              <w:rPr>
                <w:noProof/>
                <w:webHidden/>
              </w:rPr>
              <w:t>19</w:t>
            </w:r>
            <w:r w:rsidR="007479C7">
              <w:rPr>
                <w:noProof/>
                <w:webHidden/>
              </w:rPr>
              <w:fldChar w:fldCharType="end"/>
            </w:r>
          </w:hyperlink>
        </w:p>
        <w:p w:rsidR="007479C7" w:rsidRDefault="00FD70A6" w:rsidP="007479C7">
          <w:pPr>
            <w:pStyle w:val="11"/>
            <w:rPr>
              <w:rFonts w:asciiTheme="minorHAnsi" w:eastAsiaTheme="minorEastAsia" w:hAnsiTheme="minorHAnsi" w:cstheme="minorBidi"/>
              <w:noProof/>
              <w:sz w:val="22"/>
              <w:szCs w:val="22"/>
              <w:lang w:eastAsia="ru-RU"/>
            </w:rPr>
          </w:pPr>
          <w:hyperlink w:anchor="_Toc27473791" w:history="1">
            <w:r w:rsidR="007479C7" w:rsidRPr="00F31A54">
              <w:rPr>
                <w:rStyle w:val="ac"/>
                <w:noProof/>
              </w:rPr>
              <w:t>1.3.Сучасні методи розв</w:t>
            </w:r>
            <w:r w:rsidR="007479C7" w:rsidRPr="00F31A54">
              <w:rPr>
                <w:rStyle w:val="ac"/>
                <w:noProof/>
                <w:lang w:val="en-US"/>
              </w:rPr>
              <w:t>’</w:t>
            </w:r>
            <w:r w:rsidR="007479C7" w:rsidRPr="00F31A54">
              <w:rPr>
                <w:rStyle w:val="ac"/>
                <w:noProof/>
              </w:rPr>
              <w:t>язування задач</w:t>
            </w:r>
            <w:r w:rsidR="007479C7">
              <w:rPr>
                <w:noProof/>
                <w:webHidden/>
              </w:rPr>
              <w:tab/>
            </w:r>
            <w:r w:rsidR="007479C7">
              <w:rPr>
                <w:noProof/>
                <w:webHidden/>
              </w:rPr>
              <w:fldChar w:fldCharType="begin"/>
            </w:r>
            <w:r w:rsidR="007479C7">
              <w:rPr>
                <w:noProof/>
                <w:webHidden/>
              </w:rPr>
              <w:instrText xml:space="preserve"> PAGEREF _Toc27473791 \h </w:instrText>
            </w:r>
            <w:r w:rsidR="007479C7">
              <w:rPr>
                <w:noProof/>
                <w:webHidden/>
              </w:rPr>
            </w:r>
            <w:r w:rsidR="007479C7">
              <w:rPr>
                <w:noProof/>
                <w:webHidden/>
              </w:rPr>
              <w:fldChar w:fldCharType="separate"/>
            </w:r>
            <w:r w:rsidR="007479C7">
              <w:rPr>
                <w:noProof/>
                <w:webHidden/>
              </w:rPr>
              <w:t>22</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2" w:history="1">
            <w:r w:rsidR="007479C7" w:rsidRPr="00F31A54">
              <w:rPr>
                <w:rStyle w:val="ac"/>
                <w:noProof/>
              </w:rPr>
              <w:t>1.3.1 Метод аналізу ієрархій</w:t>
            </w:r>
            <w:r w:rsidR="007479C7">
              <w:rPr>
                <w:noProof/>
                <w:webHidden/>
              </w:rPr>
              <w:tab/>
            </w:r>
            <w:r w:rsidR="007479C7">
              <w:rPr>
                <w:noProof/>
                <w:webHidden/>
              </w:rPr>
              <w:fldChar w:fldCharType="begin"/>
            </w:r>
            <w:r w:rsidR="007479C7">
              <w:rPr>
                <w:noProof/>
                <w:webHidden/>
              </w:rPr>
              <w:instrText xml:space="preserve"> PAGEREF _Toc27473792 \h </w:instrText>
            </w:r>
            <w:r w:rsidR="007479C7">
              <w:rPr>
                <w:noProof/>
                <w:webHidden/>
              </w:rPr>
            </w:r>
            <w:r w:rsidR="007479C7">
              <w:rPr>
                <w:noProof/>
                <w:webHidden/>
              </w:rPr>
              <w:fldChar w:fldCharType="separate"/>
            </w:r>
            <w:r w:rsidR="007479C7">
              <w:rPr>
                <w:noProof/>
                <w:webHidden/>
              </w:rPr>
              <w:t>22</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3" w:history="1">
            <w:r w:rsidR="007479C7" w:rsidRPr="00F31A54">
              <w:rPr>
                <w:rStyle w:val="ac"/>
                <w:noProof/>
              </w:rPr>
              <w:t>1.3.2. Поетапне вирішення задачі методом МАІ</w:t>
            </w:r>
            <w:r w:rsidR="007479C7">
              <w:rPr>
                <w:noProof/>
                <w:webHidden/>
              </w:rPr>
              <w:tab/>
            </w:r>
            <w:r w:rsidR="007479C7">
              <w:rPr>
                <w:noProof/>
                <w:webHidden/>
              </w:rPr>
              <w:fldChar w:fldCharType="begin"/>
            </w:r>
            <w:r w:rsidR="007479C7">
              <w:rPr>
                <w:noProof/>
                <w:webHidden/>
              </w:rPr>
              <w:instrText xml:space="preserve"> PAGEREF _Toc27473793 \h </w:instrText>
            </w:r>
            <w:r w:rsidR="007479C7">
              <w:rPr>
                <w:noProof/>
                <w:webHidden/>
              </w:rPr>
            </w:r>
            <w:r w:rsidR="007479C7">
              <w:rPr>
                <w:noProof/>
                <w:webHidden/>
              </w:rPr>
              <w:fldChar w:fldCharType="separate"/>
            </w:r>
            <w:r w:rsidR="007479C7">
              <w:rPr>
                <w:noProof/>
                <w:webHidden/>
              </w:rPr>
              <w:t>26</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4" w:history="1">
            <w:r w:rsidR="007479C7" w:rsidRPr="00F31A54">
              <w:rPr>
                <w:rStyle w:val="ac"/>
                <w:noProof/>
              </w:rPr>
              <w:t>1.3.3</w:t>
            </w:r>
            <w:r w:rsidR="007479C7">
              <w:rPr>
                <w:rFonts w:asciiTheme="minorHAnsi" w:eastAsiaTheme="minorEastAsia" w:hAnsiTheme="minorHAnsi" w:cstheme="minorBidi"/>
                <w:noProof/>
                <w:sz w:val="22"/>
                <w:szCs w:val="22"/>
                <w:lang w:eastAsia="ru-RU"/>
              </w:rPr>
              <w:tab/>
            </w:r>
            <w:r w:rsidR="007479C7" w:rsidRPr="00F31A54">
              <w:rPr>
                <w:rStyle w:val="ac"/>
                <w:noProof/>
              </w:rPr>
              <w:t>Системи прийняття рішень з нечіткою логікою</w:t>
            </w:r>
            <w:r w:rsidR="007479C7">
              <w:rPr>
                <w:noProof/>
                <w:webHidden/>
              </w:rPr>
              <w:tab/>
            </w:r>
            <w:r w:rsidR="007479C7">
              <w:rPr>
                <w:noProof/>
                <w:webHidden/>
              </w:rPr>
              <w:fldChar w:fldCharType="begin"/>
            </w:r>
            <w:r w:rsidR="007479C7">
              <w:rPr>
                <w:noProof/>
                <w:webHidden/>
              </w:rPr>
              <w:instrText xml:space="preserve"> PAGEREF _Toc27473794 \h </w:instrText>
            </w:r>
            <w:r w:rsidR="007479C7">
              <w:rPr>
                <w:noProof/>
                <w:webHidden/>
              </w:rPr>
            </w:r>
            <w:r w:rsidR="007479C7">
              <w:rPr>
                <w:noProof/>
                <w:webHidden/>
              </w:rPr>
              <w:fldChar w:fldCharType="separate"/>
            </w:r>
            <w:r w:rsidR="007479C7">
              <w:rPr>
                <w:noProof/>
                <w:webHidden/>
              </w:rPr>
              <w:t>31</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5" w:history="1">
            <w:r w:rsidR="007479C7" w:rsidRPr="00F31A54">
              <w:rPr>
                <w:rStyle w:val="ac"/>
                <w:noProof/>
              </w:rPr>
              <w:t>1.3.4</w:t>
            </w:r>
            <w:r w:rsidR="007479C7">
              <w:rPr>
                <w:rFonts w:asciiTheme="minorHAnsi" w:eastAsiaTheme="minorEastAsia" w:hAnsiTheme="minorHAnsi" w:cstheme="minorBidi"/>
                <w:noProof/>
                <w:sz w:val="22"/>
                <w:szCs w:val="22"/>
                <w:lang w:eastAsia="ru-RU"/>
              </w:rPr>
              <w:tab/>
            </w:r>
            <w:r w:rsidR="007479C7" w:rsidRPr="00F31A54">
              <w:rPr>
                <w:rStyle w:val="ac"/>
                <w:noProof/>
              </w:rPr>
              <w:t>Ймовірні методи</w:t>
            </w:r>
            <w:r w:rsidR="007479C7">
              <w:rPr>
                <w:noProof/>
                <w:webHidden/>
              </w:rPr>
              <w:tab/>
            </w:r>
            <w:r w:rsidR="007479C7">
              <w:rPr>
                <w:noProof/>
                <w:webHidden/>
              </w:rPr>
              <w:fldChar w:fldCharType="begin"/>
            </w:r>
            <w:r w:rsidR="007479C7">
              <w:rPr>
                <w:noProof/>
                <w:webHidden/>
              </w:rPr>
              <w:instrText xml:space="preserve"> PAGEREF _Toc27473795 \h </w:instrText>
            </w:r>
            <w:r w:rsidR="007479C7">
              <w:rPr>
                <w:noProof/>
                <w:webHidden/>
              </w:rPr>
            </w:r>
            <w:r w:rsidR="007479C7">
              <w:rPr>
                <w:noProof/>
                <w:webHidden/>
              </w:rPr>
              <w:fldChar w:fldCharType="separate"/>
            </w:r>
            <w:r w:rsidR="007479C7">
              <w:rPr>
                <w:noProof/>
                <w:webHidden/>
              </w:rPr>
              <w:t>33</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6" w:history="1">
            <w:r w:rsidR="007479C7" w:rsidRPr="00F31A54">
              <w:rPr>
                <w:rStyle w:val="ac"/>
                <w:noProof/>
              </w:rPr>
              <w:t>1.4</w:t>
            </w:r>
            <w:r w:rsidR="007479C7">
              <w:rPr>
                <w:rFonts w:asciiTheme="minorHAnsi" w:eastAsiaTheme="minorEastAsia" w:hAnsiTheme="minorHAnsi" w:cstheme="minorBidi"/>
                <w:noProof/>
                <w:sz w:val="22"/>
                <w:szCs w:val="22"/>
                <w:lang w:eastAsia="ru-RU"/>
              </w:rPr>
              <w:tab/>
            </w:r>
            <w:r w:rsidR="007479C7" w:rsidRPr="00F31A54">
              <w:rPr>
                <w:rStyle w:val="ac"/>
                <w:noProof/>
              </w:rPr>
              <w:t>Висновки до розділу та поставлені задачі</w:t>
            </w:r>
            <w:r w:rsidR="007479C7">
              <w:rPr>
                <w:noProof/>
                <w:webHidden/>
              </w:rPr>
              <w:tab/>
            </w:r>
            <w:r w:rsidR="007479C7">
              <w:rPr>
                <w:noProof/>
                <w:webHidden/>
              </w:rPr>
              <w:fldChar w:fldCharType="begin"/>
            </w:r>
            <w:r w:rsidR="007479C7">
              <w:rPr>
                <w:noProof/>
                <w:webHidden/>
              </w:rPr>
              <w:instrText xml:space="preserve"> PAGEREF _Toc27473796 \h </w:instrText>
            </w:r>
            <w:r w:rsidR="007479C7">
              <w:rPr>
                <w:noProof/>
                <w:webHidden/>
              </w:rPr>
            </w:r>
            <w:r w:rsidR="007479C7">
              <w:rPr>
                <w:noProof/>
                <w:webHidden/>
              </w:rPr>
              <w:fldChar w:fldCharType="separate"/>
            </w:r>
            <w:r w:rsidR="007479C7">
              <w:rPr>
                <w:noProof/>
                <w:webHidden/>
              </w:rPr>
              <w:t>36</w:t>
            </w:r>
            <w:r w:rsidR="007479C7">
              <w:rPr>
                <w:noProof/>
                <w:webHidden/>
              </w:rPr>
              <w:fldChar w:fldCharType="end"/>
            </w:r>
          </w:hyperlink>
        </w:p>
        <w:p w:rsidR="007479C7" w:rsidRDefault="00FD70A6" w:rsidP="007479C7">
          <w:pPr>
            <w:pStyle w:val="11"/>
            <w:tabs>
              <w:tab w:val="left" w:pos="440"/>
            </w:tabs>
            <w:rPr>
              <w:rFonts w:asciiTheme="minorHAnsi" w:eastAsiaTheme="minorEastAsia" w:hAnsiTheme="minorHAnsi" w:cstheme="minorBidi"/>
              <w:noProof/>
              <w:sz w:val="22"/>
              <w:szCs w:val="22"/>
              <w:lang w:eastAsia="ru-RU"/>
            </w:rPr>
          </w:pPr>
          <w:hyperlink w:anchor="_Toc27473797" w:history="1">
            <w:r w:rsidR="007479C7" w:rsidRPr="00F31A54">
              <w:rPr>
                <w:rStyle w:val="ac"/>
                <w:noProof/>
              </w:rPr>
              <w:t>2.</w:t>
            </w:r>
            <w:r w:rsidR="007479C7">
              <w:rPr>
                <w:rFonts w:asciiTheme="minorHAnsi" w:eastAsiaTheme="minorEastAsia" w:hAnsiTheme="minorHAnsi" w:cstheme="minorBidi"/>
                <w:noProof/>
                <w:sz w:val="22"/>
                <w:szCs w:val="22"/>
                <w:lang w:eastAsia="ru-RU"/>
              </w:rPr>
              <w:tab/>
            </w:r>
            <w:r w:rsidR="007479C7" w:rsidRPr="00F31A54">
              <w:rPr>
                <w:rStyle w:val="ac"/>
                <w:noProof/>
              </w:rPr>
              <w:t>Вибір та опис методу оцінювання</w:t>
            </w:r>
            <w:r w:rsidR="007479C7">
              <w:rPr>
                <w:noProof/>
                <w:webHidden/>
              </w:rPr>
              <w:tab/>
            </w:r>
            <w:r w:rsidR="007479C7">
              <w:rPr>
                <w:noProof/>
                <w:webHidden/>
              </w:rPr>
              <w:fldChar w:fldCharType="begin"/>
            </w:r>
            <w:r w:rsidR="007479C7">
              <w:rPr>
                <w:noProof/>
                <w:webHidden/>
              </w:rPr>
              <w:instrText xml:space="preserve"> PAGEREF _Toc27473797 \h </w:instrText>
            </w:r>
            <w:r w:rsidR="007479C7">
              <w:rPr>
                <w:noProof/>
                <w:webHidden/>
              </w:rPr>
            </w:r>
            <w:r w:rsidR="007479C7">
              <w:rPr>
                <w:noProof/>
                <w:webHidden/>
              </w:rPr>
              <w:fldChar w:fldCharType="separate"/>
            </w:r>
            <w:r w:rsidR="007479C7">
              <w:rPr>
                <w:noProof/>
                <w:webHidden/>
              </w:rPr>
              <w:t>37</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8" w:history="1">
            <w:r w:rsidR="007479C7" w:rsidRPr="00F31A54">
              <w:rPr>
                <w:rStyle w:val="ac"/>
                <w:noProof/>
              </w:rPr>
              <w:t>2.1 Завдання на виконання роботи</w:t>
            </w:r>
            <w:r w:rsidR="007479C7">
              <w:rPr>
                <w:noProof/>
                <w:webHidden/>
              </w:rPr>
              <w:tab/>
            </w:r>
            <w:r w:rsidR="007479C7">
              <w:rPr>
                <w:noProof/>
                <w:webHidden/>
              </w:rPr>
              <w:fldChar w:fldCharType="begin"/>
            </w:r>
            <w:r w:rsidR="007479C7">
              <w:rPr>
                <w:noProof/>
                <w:webHidden/>
              </w:rPr>
              <w:instrText xml:space="preserve"> PAGEREF _Toc27473798 \h </w:instrText>
            </w:r>
            <w:r w:rsidR="007479C7">
              <w:rPr>
                <w:noProof/>
                <w:webHidden/>
              </w:rPr>
            </w:r>
            <w:r w:rsidR="007479C7">
              <w:rPr>
                <w:noProof/>
                <w:webHidden/>
              </w:rPr>
              <w:fldChar w:fldCharType="separate"/>
            </w:r>
            <w:r w:rsidR="007479C7">
              <w:rPr>
                <w:noProof/>
                <w:webHidden/>
              </w:rPr>
              <w:t>37</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799" w:history="1">
            <w:r w:rsidR="007479C7" w:rsidRPr="00F31A54">
              <w:rPr>
                <w:rStyle w:val="ac"/>
                <w:noProof/>
              </w:rPr>
              <w:t>2.2 Послідовність побудови байєсівської системи</w:t>
            </w:r>
            <w:r w:rsidR="007479C7">
              <w:rPr>
                <w:noProof/>
                <w:webHidden/>
              </w:rPr>
              <w:tab/>
            </w:r>
            <w:r w:rsidR="007479C7">
              <w:rPr>
                <w:noProof/>
                <w:webHidden/>
              </w:rPr>
              <w:fldChar w:fldCharType="begin"/>
            </w:r>
            <w:r w:rsidR="007479C7">
              <w:rPr>
                <w:noProof/>
                <w:webHidden/>
              </w:rPr>
              <w:instrText xml:space="preserve"> PAGEREF _Toc27473799 \h </w:instrText>
            </w:r>
            <w:r w:rsidR="007479C7">
              <w:rPr>
                <w:noProof/>
                <w:webHidden/>
              </w:rPr>
            </w:r>
            <w:r w:rsidR="007479C7">
              <w:rPr>
                <w:noProof/>
                <w:webHidden/>
              </w:rPr>
              <w:fldChar w:fldCharType="separate"/>
            </w:r>
            <w:r w:rsidR="007479C7">
              <w:rPr>
                <w:noProof/>
                <w:webHidden/>
              </w:rPr>
              <w:t>38</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0" w:history="1">
            <w:r w:rsidR="007479C7" w:rsidRPr="00F31A54">
              <w:rPr>
                <w:rStyle w:val="ac"/>
                <w:noProof/>
              </w:rPr>
              <w:t>2.4 Формування висновку на основі байєсівського методу</w:t>
            </w:r>
            <w:r w:rsidR="007479C7">
              <w:rPr>
                <w:noProof/>
                <w:webHidden/>
              </w:rPr>
              <w:tab/>
            </w:r>
            <w:r w:rsidR="007479C7">
              <w:rPr>
                <w:noProof/>
                <w:webHidden/>
              </w:rPr>
              <w:fldChar w:fldCharType="begin"/>
            </w:r>
            <w:r w:rsidR="007479C7">
              <w:rPr>
                <w:noProof/>
                <w:webHidden/>
              </w:rPr>
              <w:instrText xml:space="preserve"> PAGEREF _Toc27473800 \h </w:instrText>
            </w:r>
            <w:r w:rsidR="007479C7">
              <w:rPr>
                <w:noProof/>
                <w:webHidden/>
              </w:rPr>
            </w:r>
            <w:r w:rsidR="007479C7">
              <w:rPr>
                <w:noProof/>
                <w:webHidden/>
              </w:rPr>
              <w:fldChar w:fldCharType="separate"/>
            </w:r>
            <w:r w:rsidR="007479C7">
              <w:rPr>
                <w:noProof/>
                <w:webHidden/>
              </w:rPr>
              <w:t>42</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1" w:history="1">
            <w:r w:rsidR="007479C7" w:rsidRPr="00F31A54">
              <w:rPr>
                <w:rStyle w:val="ac"/>
                <w:noProof/>
              </w:rPr>
              <w:t>2.4 Висновок до розділу</w:t>
            </w:r>
            <w:r w:rsidR="007479C7">
              <w:rPr>
                <w:noProof/>
                <w:webHidden/>
              </w:rPr>
              <w:tab/>
            </w:r>
            <w:r w:rsidR="007479C7">
              <w:rPr>
                <w:noProof/>
                <w:webHidden/>
              </w:rPr>
              <w:fldChar w:fldCharType="begin"/>
            </w:r>
            <w:r w:rsidR="007479C7">
              <w:rPr>
                <w:noProof/>
                <w:webHidden/>
              </w:rPr>
              <w:instrText xml:space="preserve"> PAGEREF _Toc27473801 \h </w:instrText>
            </w:r>
            <w:r w:rsidR="007479C7">
              <w:rPr>
                <w:noProof/>
                <w:webHidden/>
              </w:rPr>
            </w:r>
            <w:r w:rsidR="007479C7">
              <w:rPr>
                <w:noProof/>
                <w:webHidden/>
              </w:rPr>
              <w:fldChar w:fldCharType="separate"/>
            </w:r>
            <w:r w:rsidR="007479C7">
              <w:rPr>
                <w:noProof/>
                <w:webHidden/>
              </w:rPr>
              <w:t>59</w:t>
            </w:r>
            <w:r w:rsidR="007479C7">
              <w:rPr>
                <w:noProof/>
                <w:webHidden/>
              </w:rPr>
              <w:fldChar w:fldCharType="end"/>
            </w:r>
          </w:hyperlink>
        </w:p>
        <w:p w:rsidR="007479C7" w:rsidRDefault="00FD70A6" w:rsidP="007479C7">
          <w:pPr>
            <w:pStyle w:val="11"/>
            <w:tabs>
              <w:tab w:val="left" w:pos="440"/>
            </w:tabs>
            <w:rPr>
              <w:rFonts w:asciiTheme="minorHAnsi" w:eastAsiaTheme="minorEastAsia" w:hAnsiTheme="minorHAnsi" w:cstheme="minorBidi"/>
              <w:noProof/>
              <w:sz w:val="22"/>
              <w:szCs w:val="22"/>
              <w:lang w:eastAsia="ru-RU"/>
            </w:rPr>
          </w:pPr>
          <w:hyperlink w:anchor="_Toc27473802" w:history="1">
            <w:r w:rsidR="007479C7" w:rsidRPr="00F31A54">
              <w:rPr>
                <w:rStyle w:val="ac"/>
                <w:noProof/>
              </w:rPr>
              <w:t>3.</w:t>
            </w:r>
            <w:r w:rsidR="007479C7">
              <w:rPr>
                <w:rFonts w:asciiTheme="minorHAnsi" w:eastAsiaTheme="minorEastAsia" w:hAnsiTheme="minorHAnsi" w:cstheme="minorBidi"/>
                <w:noProof/>
                <w:sz w:val="22"/>
                <w:szCs w:val="22"/>
                <w:lang w:eastAsia="ru-RU"/>
              </w:rPr>
              <w:tab/>
            </w:r>
            <w:r w:rsidR="007479C7" w:rsidRPr="00F31A54">
              <w:rPr>
                <w:rStyle w:val="ac"/>
                <w:noProof/>
              </w:rPr>
              <w:t>Застосування Байєсівського моделювання.</w:t>
            </w:r>
            <w:r w:rsidR="007479C7">
              <w:rPr>
                <w:noProof/>
                <w:webHidden/>
              </w:rPr>
              <w:tab/>
            </w:r>
            <w:r w:rsidR="007479C7">
              <w:rPr>
                <w:noProof/>
                <w:webHidden/>
              </w:rPr>
              <w:fldChar w:fldCharType="begin"/>
            </w:r>
            <w:r w:rsidR="007479C7">
              <w:rPr>
                <w:noProof/>
                <w:webHidden/>
              </w:rPr>
              <w:instrText xml:space="preserve"> PAGEREF _Toc27473802 \h </w:instrText>
            </w:r>
            <w:r w:rsidR="007479C7">
              <w:rPr>
                <w:noProof/>
                <w:webHidden/>
              </w:rPr>
            </w:r>
            <w:r w:rsidR="007479C7">
              <w:rPr>
                <w:noProof/>
                <w:webHidden/>
              </w:rPr>
              <w:fldChar w:fldCharType="separate"/>
            </w:r>
            <w:r w:rsidR="007479C7">
              <w:rPr>
                <w:noProof/>
                <w:webHidden/>
              </w:rPr>
              <w:t>61</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3" w:history="1">
            <w:r w:rsidR="007479C7" w:rsidRPr="00F31A54">
              <w:rPr>
                <w:rStyle w:val="ac"/>
                <w:noProof/>
              </w:rPr>
              <w:t xml:space="preserve">3.1 Інструкція по програмі </w:t>
            </w:r>
            <w:r w:rsidR="007479C7" w:rsidRPr="00F31A54">
              <w:rPr>
                <w:rStyle w:val="ac"/>
                <w:noProof/>
                <w:lang w:val="en-US"/>
              </w:rPr>
              <w:t>Genue</w:t>
            </w:r>
            <w:r w:rsidR="007479C7">
              <w:rPr>
                <w:noProof/>
                <w:webHidden/>
              </w:rPr>
              <w:tab/>
            </w:r>
            <w:r w:rsidR="007479C7">
              <w:rPr>
                <w:noProof/>
                <w:webHidden/>
              </w:rPr>
              <w:fldChar w:fldCharType="begin"/>
            </w:r>
            <w:r w:rsidR="007479C7">
              <w:rPr>
                <w:noProof/>
                <w:webHidden/>
              </w:rPr>
              <w:instrText xml:space="preserve"> PAGEREF _Toc27473803 \h </w:instrText>
            </w:r>
            <w:r w:rsidR="007479C7">
              <w:rPr>
                <w:noProof/>
                <w:webHidden/>
              </w:rPr>
            </w:r>
            <w:r w:rsidR="007479C7">
              <w:rPr>
                <w:noProof/>
                <w:webHidden/>
              </w:rPr>
              <w:fldChar w:fldCharType="separate"/>
            </w:r>
            <w:r w:rsidR="007479C7">
              <w:rPr>
                <w:noProof/>
                <w:webHidden/>
              </w:rPr>
              <w:t>61</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4" w:history="1">
            <w:r w:rsidR="007479C7" w:rsidRPr="00F31A54">
              <w:rPr>
                <w:rStyle w:val="ac"/>
                <w:noProof/>
              </w:rPr>
              <w:t>3.2 Побудова моделі у формі байєсівського моделювання</w:t>
            </w:r>
            <w:r w:rsidR="007479C7">
              <w:rPr>
                <w:noProof/>
                <w:webHidden/>
              </w:rPr>
              <w:tab/>
            </w:r>
            <w:r w:rsidR="007479C7">
              <w:rPr>
                <w:noProof/>
                <w:webHidden/>
              </w:rPr>
              <w:fldChar w:fldCharType="begin"/>
            </w:r>
            <w:r w:rsidR="007479C7">
              <w:rPr>
                <w:noProof/>
                <w:webHidden/>
              </w:rPr>
              <w:instrText xml:space="preserve"> PAGEREF _Toc27473804 \h </w:instrText>
            </w:r>
            <w:r w:rsidR="007479C7">
              <w:rPr>
                <w:noProof/>
                <w:webHidden/>
              </w:rPr>
            </w:r>
            <w:r w:rsidR="007479C7">
              <w:rPr>
                <w:noProof/>
                <w:webHidden/>
              </w:rPr>
              <w:fldChar w:fldCharType="separate"/>
            </w:r>
            <w:r w:rsidR="007479C7">
              <w:rPr>
                <w:noProof/>
                <w:webHidden/>
              </w:rPr>
              <w:t>64</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5" w:history="1">
            <w:r w:rsidR="007479C7" w:rsidRPr="00F31A54">
              <w:rPr>
                <w:rStyle w:val="ac"/>
                <w:noProof/>
              </w:rPr>
              <w:t>3.3 Висновки до розділу 3</w:t>
            </w:r>
            <w:r w:rsidR="007479C7">
              <w:rPr>
                <w:noProof/>
                <w:webHidden/>
              </w:rPr>
              <w:tab/>
            </w:r>
            <w:r w:rsidR="007479C7">
              <w:rPr>
                <w:noProof/>
                <w:webHidden/>
              </w:rPr>
              <w:fldChar w:fldCharType="begin"/>
            </w:r>
            <w:r w:rsidR="007479C7">
              <w:rPr>
                <w:noProof/>
                <w:webHidden/>
              </w:rPr>
              <w:instrText xml:space="preserve"> PAGEREF _Toc27473805 \h </w:instrText>
            </w:r>
            <w:r w:rsidR="007479C7">
              <w:rPr>
                <w:noProof/>
                <w:webHidden/>
              </w:rPr>
            </w:r>
            <w:r w:rsidR="007479C7">
              <w:rPr>
                <w:noProof/>
                <w:webHidden/>
              </w:rPr>
              <w:fldChar w:fldCharType="separate"/>
            </w:r>
            <w:r w:rsidR="007479C7">
              <w:rPr>
                <w:noProof/>
                <w:webHidden/>
              </w:rPr>
              <w:t>69</w:t>
            </w:r>
            <w:r w:rsidR="007479C7">
              <w:rPr>
                <w:noProof/>
                <w:webHidden/>
              </w:rPr>
              <w:fldChar w:fldCharType="end"/>
            </w:r>
          </w:hyperlink>
        </w:p>
        <w:p w:rsidR="007479C7" w:rsidRDefault="00FD70A6" w:rsidP="007479C7">
          <w:pPr>
            <w:pStyle w:val="11"/>
            <w:rPr>
              <w:rFonts w:asciiTheme="minorHAnsi" w:eastAsiaTheme="minorEastAsia" w:hAnsiTheme="minorHAnsi" w:cstheme="minorBidi"/>
              <w:noProof/>
              <w:sz w:val="22"/>
              <w:szCs w:val="22"/>
              <w:lang w:eastAsia="ru-RU"/>
            </w:rPr>
          </w:pPr>
          <w:hyperlink w:anchor="_Toc27473806" w:history="1">
            <w:r w:rsidR="007479C7" w:rsidRPr="00F31A54">
              <w:rPr>
                <w:rStyle w:val="ac"/>
                <w:noProof/>
              </w:rPr>
              <w:t>4 Стартап аналіз проекту</w:t>
            </w:r>
            <w:r w:rsidR="007479C7">
              <w:rPr>
                <w:noProof/>
                <w:webHidden/>
              </w:rPr>
              <w:tab/>
            </w:r>
            <w:r w:rsidR="007479C7">
              <w:rPr>
                <w:noProof/>
                <w:webHidden/>
              </w:rPr>
              <w:fldChar w:fldCharType="begin"/>
            </w:r>
            <w:r w:rsidR="007479C7">
              <w:rPr>
                <w:noProof/>
                <w:webHidden/>
              </w:rPr>
              <w:instrText xml:space="preserve"> PAGEREF _Toc27473806 \h </w:instrText>
            </w:r>
            <w:r w:rsidR="007479C7">
              <w:rPr>
                <w:noProof/>
                <w:webHidden/>
              </w:rPr>
            </w:r>
            <w:r w:rsidR="007479C7">
              <w:rPr>
                <w:noProof/>
                <w:webHidden/>
              </w:rPr>
              <w:fldChar w:fldCharType="separate"/>
            </w:r>
            <w:r w:rsidR="007479C7">
              <w:rPr>
                <w:noProof/>
                <w:webHidden/>
              </w:rPr>
              <w:t>70</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7" w:history="1">
            <w:r w:rsidR="007479C7" w:rsidRPr="00F31A54">
              <w:rPr>
                <w:rStyle w:val="ac"/>
                <w:noProof/>
              </w:rPr>
              <w:t>4.1 Інформаційна карта проекту</w:t>
            </w:r>
            <w:r w:rsidR="007479C7">
              <w:rPr>
                <w:noProof/>
                <w:webHidden/>
              </w:rPr>
              <w:tab/>
            </w:r>
            <w:r w:rsidR="007479C7">
              <w:rPr>
                <w:noProof/>
                <w:webHidden/>
              </w:rPr>
              <w:fldChar w:fldCharType="begin"/>
            </w:r>
            <w:r w:rsidR="007479C7">
              <w:rPr>
                <w:noProof/>
                <w:webHidden/>
              </w:rPr>
              <w:instrText xml:space="preserve"> PAGEREF _Toc27473807 \h </w:instrText>
            </w:r>
            <w:r w:rsidR="007479C7">
              <w:rPr>
                <w:noProof/>
                <w:webHidden/>
              </w:rPr>
            </w:r>
            <w:r w:rsidR="007479C7">
              <w:rPr>
                <w:noProof/>
                <w:webHidden/>
              </w:rPr>
              <w:fldChar w:fldCharType="separate"/>
            </w:r>
            <w:r w:rsidR="007479C7">
              <w:rPr>
                <w:noProof/>
                <w:webHidden/>
              </w:rPr>
              <w:t>70</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8" w:history="1">
            <w:r w:rsidR="007479C7" w:rsidRPr="00F31A54">
              <w:rPr>
                <w:rStyle w:val="ac"/>
                <w:noProof/>
              </w:rPr>
              <w:t>4.2 Технологічний аудит ідеї проекту</w:t>
            </w:r>
            <w:r w:rsidR="007479C7">
              <w:rPr>
                <w:noProof/>
                <w:webHidden/>
              </w:rPr>
              <w:tab/>
            </w:r>
            <w:r w:rsidR="007479C7">
              <w:rPr>
                <w:noProof/>
                <w:webHidden/>
              </w:rPr>
              <w:fldChar w:fldCharType="begin"/>
            </w:r>
            <w:r w:rsidR="007479C7">
              <w:rPr>
                <w:noProof/>
                <w:webHidden/>
              </w:rPr>
              <w:instrText xml:space="preserve"> PAGEREF _Toc27473808 \h </w:instrText>
            </w:r>
            <w:r w:rsidR="007479C7">
              <w:rPr>
                <w:noProof/>
                <w:webHidden/>
              </w:rPr>
            </w:r>
            <w:r w:rsidR="007479C7">
              <w:rPr>
                <w:noProof/>
                <w:webHidden/>
              </w:rPr>
              <w:fldChar w:fldCharType="separate"/>
            </w:r>
            <w:r w:rsidR="007479C7">
              <w:rPr>
                <w:noProof/>
                <w:webHidden/>
              </w:rPr>
              <w:t>72</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09" w:history="1">
            <w:r w:rsidR="007479C7" w:rsidRPr="00F31A54">
              <w:rPr>
                <w:rStyle w:val="ac"/>
                <w:noProof/>
              </w:rPr>
              <w:t>4.3 Аналіз ринкових можливостей запуску стартап-проекту</w:t>
            </w:r>
            <w:r w:rsidR="007479C7">
              <w:rPr>
                <w:noProof/>
                <w:webHidden/>
              </w:rPr>
              <w:tab/>
            </w:r>
            <w:r w:rsidR="007479C7">
              <w:rPr>
                <w:noProof/>
                <w:webHidden/>
              </w:rPr>
              <w:fldChar w:fldCharType="begin"/>
            </w:r>
            <w:r w:rsidR="007479C7">
              <w:rPr>
                <w:noProof/>
                <w:webHidden/>
              </w:rPr>
              <w:instrText xml:space="preserve"> PAGEREF _Toc27473809 \h </w:instrText>
            </w:r>
            <w:r w:rsidR="007479C7">
              <w:rPr>
                <w:noProof/>
                <w:webHidden/>
              </w:rPr>
            </w:r>
            <w:r w:rsidR="007479C7">
              <w:rPr>
                <w:noProof/>
                <w:webHidden/>
              </w:rPr>
              <w:fldChar w:fldCharType="separate"/>
            </w:r>
            <w:r w:rsidR="007479C7">
              <w:rPr>
                <w:noProof/>
                <w:webHidden/>
              </w:rPr>
              <w:t>75</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10" w:history="1">
            <w:r w:rsidR="007479C7" w:rsidRPr="00F31A54">
              <w:rPr>
                <w:rStyle w:val="ac"/>
                <w:noProof/>
              </w:rPr>
              <w:t>4.4 Розроблення ринкової стратегії проекту</w:t>
            </w:r>
            <w:r w:rsidR="007479C7">
              <w:rPr>
                <w:noProof/>
                <w:webHidden/>
              </w:rPr>
              <w:tab/>
            </w:r>
            <w:r w:rsidR="007479C7">
              <w:rPr>
                <w:noProof/>
                <w:webHidden/>
              </w:rPr>
              <w:fldChar w:fldCharType="begin"/>
            </w:r>
            <w:r w:rsidR="007479C7">
              <w:rPr>
                <w:noProof/>
                <w:webHidden/>
              </w:rPr>
              <w:instrText xml:space="preserve"> PAGEREF _Toc27473810 \h </w:instrText>
            </w:r>
            <w:r w:rsidR="007479C7">
              <w:rPr>
                <w:noProof/>
                <w:webHidden/>
              </w:rPr>
            </w:r>
            <w:r w:rsidR="007479C7">
              <w:rPr>
                <w:noProof/>
                <w:webHidden/>
              </w:rPr>
              <w:fldChar w:fldCharType="separate"/>
            </w:r>
            <w:r w:rsidR="007479C7">
              <w:rPr>
                <w:noProof/>
                <w:webHidden/>
              </w:rPr>
              <w:t>82</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11" w:history="1">
            <w:r w:rsidR="007479C7" w:rsidRPr="00F31A54">
              <w:rPr>
                <w:rStyle w:val="ac"/>
                <w:noProof/>
              </w:rPr>
              <w:t>4.5 Розроблення маркетингової програми стартап-проекту</w:t>
            </w:r>
            <w:r w:rsidR="007479C7">
              <w:rPr>
                <w:noProof/>
                <w:webHidden/>
              </w:rPr>
              <w:tab/>
            </w:r>
            <w:r w:rsidR="007479C7">
              <w:rPr>
                <w:noProof/>
                <w:webHidden/>
              </w:rPr>
              <w:fldChar w:fldCharType="begin"/>
            </w:r>
            <w:r w:rsidR="007479C7">
              <w:rPr>
                <w:noProof/>
                <w:webHidden/>
              </w:rPr>
              <w:instrText xml:space="preserve"> PAGEREF _Toc27473811 \h </w:instrText>
            </w:r>
            <w:r w:rsidR="007479C7">
              <w:rPr>
                <w:noProof/>
                <w:webHidden/>
              </w:rPr>
            </w:r>
            <w:r w:rsidR="007479C7">
              <w:rPr>
                <w:noProof/>
                <w:webHidden/>
              </w:rPr>
              <w:fldChar w:fldCharType="separate"/>
            </w:r>
            <w:r w:rsidR="007479C7">
              <w:rPr>
                <w:noProof/>
                <w:webHidden/>
              </w:rPr>
              <w:t>86</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12" w:history="1">
            <w:r w:rsidR="007479C7" w:rsidRPr="00F31A54">
              <w:rPr>
                <w:rStyle w:val="ac"/>
                <w:noProof/>
              </w:rPr>
              <w:t>4.6 Висновки до розділу</w:t>
            </w:r>
            <w:r w:rsidR="007479C7">
              <w:rPr>
                <w:noProof/>
                <w:webHidden/>
              </w:rPr>
              <w:tab/>
            </w:r>
            <w:r w:rsidR="007479C7">
              <w:rPr>
                <w:noProof/>
                <w:webHidden/>
              </w:rPr>
              <w:fldChar w:fldCharType="begin"/>
            </w:r>
            <w:r w:rsidR="007479C7">
              <w:rPr>
                <w:noProof/>
                <w:webHidden/>
              </w:rPr>
              <w:instrText xml:space="preserve"> PAGEREF _Toc27473812 \h </w:instrText>
            </w:r>
            <w:r w:rsidR="007479C7">
              <w:rPr>
                <w:noProof/>
                <w:webHidden/>
              </w:rPr>
            </w:r>
            <w:r w:rsidR="007479C7">
              <w:rPr>
                <w:noProof/>
                <w:webHidden/>
              </w:rPr>
              <w:fldChar w:fldCharType="separate"/>
            </w:r>
            <w:r w:rsidR="007479C7">
              <w:rPr>
                <w:noProof/>
                <w:webHidden/>
              </w:rPr>
              <w:t>87</w:t>
            </w:r>
            <w:r w:rsidR="007479C7">
              <w:rPr>
                <w:noProof/>
                <w:webHidden/>
              </w:rPr>
              <w:fldChar w:fldCharType="end"/>
            </w:r>
          </w:hyperlink>
        </w:p>
        <w:p w:rsidR="007479C7" w:rsidRDefault="00FD70A6" w:rsidP="007479C7">
          <w:pPr>
            <w:pStyle w:val="21"/>
            <w:rPr>
              <w:rFonts w:asciiTheme="minorHAnsi" w:eastAsiaTheme="minorEastAsia" w:hAnsiTheme="minorHAnsi" w:cstheme="minorBidi"/>
              <w:noProof/>
              <w:sz w:val="22"/>
              <w:szCs w:val="22"/>
              <w:lang w:eastAsia="ru-RU"/>
            </w:rPr>
          </w:pPr>
          <w:hyperlink w:anchor="_Toc27473813" w:history="1">
            <w:r w:rsidR="007479C7" w:rsidRPr="00F31A54">
              <w:rPr>
                <w:rStyle w:val="ac"/>
                <w:noProof/>
              </w:rPr>
              <w:t>ПЕРЕЛІК ДЖЕРЕЛ ПОСИЛАННЯ</w:t>
            </w:r>
            <w:r w:rsidR="007479C7">
              <w:rPr>
                <w:noProof/>
                <w:webHidden/>
              </w:rPr>
              <w:tab/>
            </w:r>
            <w:r w:rsidR="007479C7">
              <w:rPr>
                <w:noProof/>
                <w:webHidden/>
              </w:rPr>
              <w:fldChar w:fldCharType="begin"/>
            </w:r>
            <w:r w:rsidR="007479C7">
              <w:rPr>
                <w:noProof/>
                <w:webHidden/>
              </w:rPr>
              <w:instrText xml:space="preserve"> PAGEREF _Toc27473813 \h </w:instrText>
            </w:r>
            <w:r w:rsidR="007479C7">
              <w:rPr>
                <w:noProof/>
                <w:webHidden/>
              </w:rPr>
            </w:r>
            <w:r w:rsidR="007479C7">
              <w:rPr>
                <w:noProof/>
                <w:webHidden/>
              </w:rPr>
              <w:fldChar w:fldCharType="separate"/>
            </w:r>
            <w:r w:rsidR="007479C7">
              <w:rPr>
                <w:noProof/>
                <w:webHidden/>
              </w:rPr>
              <w:t>88</w:t>
            </w:r>
            <w:r w:rsidR="007479C7">
              <w:rPr>
                <w:noProof/>
                <w:webHidden/>
              </w:rPr>
              <w:fldChar w:fldCharType="end"/>
            </w:r>
          </w:hyperlink>
        </w:p>
        <w:p w:rsidR="007479C7" w:rsidRDefault="007479C7" w:rsidP="007479C7">
          <w:pPr>
            <w:rPr>
              <w:b/>
            </w:rPr>
          </w:pPr>
          <w:r>
            <w:rPr>
              <w:b/>
              <w:bCs/>
            </w:rPr>
            <w:fldChar w:fldCharType="end"/>
          </w:r>
        </w:p>
      </w:sdtContent>
    </w:sdt>
    <w:p w:rsidR="004C1034" w:rsidRPr="007E1A49" w:rsidRDefault="004C1034" w:rsidP="00760127">
      <w:pPr>
        <w:pStyle w:val="1"/>
        <w:rPr>
          <w:lang w:val="ru-RU"/>
        </w:rPr>
        <w:sectPr w:rsidR="004C1034" w:rsidRPr="007E1A49" w:rsidSect="007479C7">
          <w:pgSz w:w="11906" w:h="16838" w:code="9"/>
          <w:pgMar w:top="1247" w:right="567" w:bottom="1247" w:left="1418" w:header="284" w:footer="0" w:gutter="0"/>
          <w:pgNumType w:start="2"/>
          <w:cols w:space="708"/>
          <w:titlePg/>
          <w:docGrid w:linePitch="381"/>
        </w:sectPr>
      </w:pPr>
      <w:bookmarkStart w:id="8" w:name="_Toc264844467"/>
      <w:bookmarkStart w:id="9" w:name="_Toc325014104"/>
    </w:p>
    <w:p w:rsidR="00194C66" w:rsidRPr="00760127" w:rsidRDefault="00894F9C" w:rsidP="00760127">
      <w:pPr>
        <w:pStyle w:val="1"/>
      </w:pPr>
      <w:bookmarkStart w:id="10" w:name="_Toc27409597"/>
      <w:r w:rsidRPr="00760127">
        <w:lastRenderedPageBreak/>
        <w:t>Перелік</w:t>
      </w:r>
      <w:r w:rsidR="0021166F" w:rsidRPr="00760127">
        <w:t xml:space="preserve"> </w:t>
      </w:r>
      <w:r w:rsidRPr="00760127">
        <w:t>умовних</w:t>
      </w:r>
      <w:r w:rsidR="0021166F" w:rsidRPr="00760127">
        <w:t xml:space="preserve"> </w:t>
      </w:r>
      <w:r w:rsidRPr="00760127">
        <w:t>позначень,</w:t>
      </w:r>
      <w:r w:rsidR="0021166F" w:rsidRPr="00760127">
        <w:t xml:space="preserve"> </w:t>
      </w:r>
      <w:r w:rsidRPr="00760127">
        <w:t>символів,</w:t>
      </w:r>
      <w:r w:rsidR="0021166F" w:rsidRPr="00760127">
        <w:t xml:space="preserve"> </w:t>
      </w:r>
      <w:r w:rsidRPr="00760127">
        <w:t>одиниць,</w:t>
      </w:r>
      <w:r w:rsidR="0021166F" w:rsidRPr="00760127">
        <w:t xml:space="preserve"> </w:t>
      </w:r>
      <w:r w:rsidRPr="00760127">
        <w:t>скорочень</w:t>
      </w:r>
      <w:r w:rsidR="0021166F" w:rsidRPr="00760127">
        <w:t xml:space="preserve"> </w:t>
      </w:r>
      <w:r w:rsidRPr="00760127">
        <w:t>і</w:t>
      </w:r>
      <w:bookmarkEnd w:id="8"/>
      <w:r w:rsidR="0021166F" w:rsidRPr="00760127">
        <w:t xml:space="preserve"> </w:t>
      </w:r>
      <w:r w:rsidRPr="00760127">
        <w:t>термінів</w:t>
      </w:r>
      <w:bookmarkEnd w:id="9"/>
      <w:bookmarkEnd w:id="10"/>
    </w:p>
    <w:p w:rsidR="00194C66" w:rsidRDefault="00194C66" w:rsidP="00733C2E">
      <w:pPr>
        <w:ind w:firstLine="0"/>
        <w:rPr>
          <w:rFonts w:eastAsia="Times New Roman"/>
          <w:position w:val="-12"/>
          <w:szCs w:val="28"/>
          <w:lang w:val="uk-UA" w:eastAsia="ru-RU"/>
        </w:rPr>
      </w:pPr>
    </w:p>
    <w:p w:rsidR="00204C97" w:rsidRPr="00194C66" w:rsidRDefault="00204C97" w:rsidP="00733C2E">
      <w:pPr>
        <w:ind w:firstLine="0"/>
        <w:rPr>
          <w:rFonts w:eastAsia="Times New Roman"/>
          <w:position w:val="-12"/>
          <w:szCs w:val="28"/>
          <w:lang w:val="uk-UA" w:eastAsia="ru-RU"/>
        </w:rPr>
      </w:pPr>
    </w:p>
    <w:p w:rsidR="00194C66" w:rsidRPr="00194C66" w:rsidRDefault="004D6588" w:rsidP="00194C66">
      <w:pPr>
        <w:ind w:firstLine="540"/>
        <w:rPr>
          <w:rFonts w:eastAsia="Times New Roman"/>
          <w:szCs w:val="28"/>
          <w:lang w:val="uk-UA" w:eastAsia="ru-RU"/>
        </w:rPr>
      </w:pPr>
      <w:r>
        <w:rPr>
          <w:rFonts w:eastAsia="Times New Roman"/>
          <w:szCs w:val="28"/>
          <w:lang w:val="uk-UA" w:eastAsia="ru-RU"/>
        </w:rPr>
        <w:t>МАІ</w:t>
      </w:r>
      <w:r w:rsidR="00194C66" w:rsidRPr="00194C66">
        <w:rPr>
          <w:rFonts w:eastAsia="Times New Roman"/>
          <w:szCs w:val="28"/>
          <w:lang w:val="uk-UA" w:eastAsia="ru-RU"/>
        </w:rPr>
        <w:t xml:space="preserve">– </w:t>
      </w:r>
      <w:r>
        <w:rPr>
          <w:rFonts w:eastAsia="Times New Roman"/>
          <w:szCs w:val="28"/>
          <w:lang w:val="uk-UA" w:eastAsia="ru-RU"/>
        </w:rPr>
        <w:t>метод аналізу ієрархій</w:t>
      </w:r>
      <w:r w:rsidR="00194C66" w:rsidRPr="00194C66">
        <w:rPr>
          <w:rFonts w:eastAsia="Times New Roman"/>
          <w:szCs w:val="28"/>
          <w:lang w:val="uk-UA" w:eastAsia="ru-RU"/>
        </w:rPr>
        <w:t>;</w:t>
      </w:r>
    </w:p>
    <w:p w:rsidR="00194C66" w:rsidRPr="00194C66" w:rsidRDefault="00194C66" w:rsidP="00194C66">
      <w:pPr>
        <w:ind w:firstLine="540"/>
        <w:rPr>
          <w:rFonts w:eastAsia="Times New Roman"/>
          <w:szCs w:val="28"/>
          <w:lang w:val="uk-UA" w:eastAsia="ru-RU"/>
        </w:rPr>
      </w:pPr>
      <w:r w:rsidRPr="00194C66">
        <w:rPr>
          <w:rFonts w:eastAsia="Times New Roman"/>
          <w:szCs w:val="28"/>
          <w:lang w:val="uk-UA" w:eastAsia="ru-RU"/>
        </w:rPr>
        <w:t>ЕОМ –</w:t>
      </w:r>
      <w:r w:rsidR="007A529C">
        <w:rPr>
          <w:rFonts w:eastAsia="Times New Roman"/>
          <w:szCs w:val="28"/>
          <w:lang w:val="uk-UA" w:eastAsia="ru-RU"/>
        </w:rPr>
        <w:t xml:space="preserve"> </w:t>
      </w:r>
      <w:r w:rsidRPr="00194C66">
        <w:rPr>
          <w:rFonts w:eastAsia="Times New Roman"/>
          <w:szCs w:val="28"/>
          <w:lang w:val="uk-UA" w:eastAsia="ru-RU"/>
        </w:rPr>
        <w:t>електронна обчислювальна машина;</w:t>
      </w:r>
    </w:p>
    <w:p w:rsidR="00194C66" w:rsidRPr="004153D8" w:rsidRDefault="00194C66" w:rsidP="00194C66">
      <w:pPr>
        <w:ind w:firstLine="540"/>
        <w:rPr>
          <w:rFonts w:eastAsia="Times New Roman"/>
          <w:szCs w:val="28"/>
          <w:lang w:eastAsia="ru-RU"/>
        </w:rPr>
      </w:pPr>
      <w:r w:rsidRPr="00194C66">
        <w:rPr>
          <w:rFonts w:eastAsia="Times New Roman"/>
          <w:szCs w:val="28"/>
          <w:lang w:val="uk-UA" w:eastAsia="ru-RU"/>
        </w:rPr>
        <w:t>ПК – персональний комп’ютер</w:t>
      </w:r>
      <w:r w:rsidR="001339BC" w:rsidRPr="004153D8">
        <w:rPr>
          <w:rFonts w:eastAsia="Times New Roman"/>
          <w:szCs w:val="28"/>
          <w:lang w:eastAsia="ru-RU"/>
        </w:rPr>
        <w:t>;</w:t>
      </w:r>
    </w:p>
    <w:p w:rsidR="00194C66" w:rsidRPr="004153D8" w:rsidRDefault="00B44D82" w:rsidP="00194C66">
      <w:pPr>
        <w:ind w:firstLine="540"/>
        <w:rPr>
          <w:rFonts w:eastAsia="Times New Roman"/>
          <w:szCs w:val="28"/>
          <w:lang w:eastAsia="ru-RU"/>
        </w:rPr>
      </w:pPr>
      <w:r>
        <w:rPr>
          <w:szCs w:val="28"/>
          <w:lang w:val="uk-UA"/>
        </w:rPr>
        <w:t xml:space="preserve">АІП </w:t>
      </w:r>
      <w:r w:rsidRPr="00B44D82">
        <w:rPr>
          <w:rFonts w:eastAsia="Times New Roman"/>
          <w:szCs w:val="28"/>
          <w:lang w:eastAsia="ru-RU"/>
        </w:rPr>
        <w:t xml:space="preserve">– </w:t>
      </w:r>
      <w:r>
        <w:rPr>
          <w:szCs w:val="28"/>
          <w:lang w:val="uk-UA"/>
        </w:rPr>
        <w:t xml:space="preserve"> </w:t>
      </w:r>
      <w:r w:rsidRPr="00371751">
        <w:rPr>
          <w:szCs w:val="28"/>
          <w:lang w:val="uk-UA"/>
        </w:rPr>
        <w:t>Аналітичний ієрархічний процес</w:t>
      </w:r>
      <w:r w:rsidR="001339BC" w:rsidRPr="004153D8">
        <w:rPr>
          <w:rFonts w:eastAsia="Times New Roman"/>
          <w:szCs w:val="28"/>
          <w:lang w:eastAsia="ru-RU"/>
        </w:rPr>
        <w:t>;</w:t>
      </w:r>
    </w:p>
    <w:p w:rsidR="004E469D" w:rsidRDefault="004D6588" w:rsidP="00194C66">
      <w:pPr>
        <w:ind w:firstLine="540"/>
        <w:rPr>
          <w:rFonts w:eastAsia="Times New Roman"/>
          <w:szCs w:val="28"/>
          <w:lang w:eastAsia="ru-RU"/>
        </w:rPr>
      </w:pPr>
      <w:r>
        <w:rPr>
          <w:rFonts w:eastAsia="Times New Roman"/>
          <w:szCs w:val="28"/>
          <w:lang w:val="uk-UA" w:eastAsia="ru-RU"/>
        </w:rPr>
        <w:t>ДБО</w:t>
      </w:r>
      <w:r w:rsidR="000352C8" w:rsidRPr="00B44D82">
        <w:rPr>
          <w:rFonts w:eastAsia="Times New Roman"/>
          <w:szCs w:val="28"/>
          <w:lang w:eastAsia="ru-RU"/>
        </w:rPr>
        <w:t xml:space="preserve"> – </w:t>
      </w:r>
      <w:r>
        <w:rPr>
          <w:rFonts w:eastAsia="Times New Roman"/>
          <w:szCs w:val="28"/>
          <w:lang w:val="uk-UA" w:eastAsia="ru-RU"/>
        </w:rPr>
        <w:t>дистанційне банківське обслуговування</w:t>
      </w:r>
      <w:r w:rsidR="000352C8" w:rsidRPr="00B44D82">
        <w:rPr>
          <w:rFonts w:eastAsia="Times New Roman"/>
          <w:szCs w:val="28"/>
          <w:lang w:eastAsia="ru-RU"/>
        </w:rPr>
        <w:t>;</w:t>
      </w:r>
    </w:p>
    <w:p w:rsidR="00966F9C" w:rsidRPr="006570CE" w:rsidRDefault="00966F9C" w:rsidP="00194C66">
      <w:pPr>
        <w:ind w:firstLine="540"/>
        <w:rPr>
          <w:rFonts w:eastAsia="Times New Roman"/>
          <w:szCs w:val="28"/>
          <w:lang w:eastAsia="ru-RU"/>
        </w:rPr>
      </w:pPr>
      <w:r>
        <w:rPr>
          <w:rFonts w:eastAsia="Times New Roman"/>
          <w:szCs w:val="28"/>
          <w:lang w:val="uk-UA" w:eastAsia="ru-RU"/>
        </w:rPr>
        <w:t>БМ – байєсівське моделювання</w:t>
      </w:r>
      <w:r w:rsidRPr="006570CE">
        <w:rPr>
          <w:rFonts w:eastAsia="Times New Roman"/>
          <w:szCs w:val="28"/>
          <w:lang w:eastAsia="ru-RU"/>
        </w:rPr>
        <w:t>;</w:t>
      </w:r>
    </w:p>
    <w:p w:rsidR="000352C8" w:rsidRPr="004D6588" w:rsidRDefault="004D6588" w:rsidP="00194C66">
      <w:pPr>
        <w:ind w:firstLine="540"/>
        <w:rPr>
          <w:rFonts w:eastAsia="Times New Roman"/>
          <w:szCs w:val="28"/>
          <w:lang w:eastAsia="ru-RU"/>
        </w:rPr>
      </w:pPr>
      <w:r>
        <w:rPr>
          <w:rFonts w:eastAsia="Times New Roman"/>
          <w:szCs w:val="28"/>
          <w:lang w:val="uk-UA" w:eastAsia="ru-RU"/>
        </w:rPr>
        <w:t xml:space="preserve">ІБ </w:t>
      </w:r>
      <w:r w:rsidR="000352C8" w:rsidRPr="004D6588">
        <w:rPr>
          <w:rFonts w:eastAsia="Times New Roman"/>
          <w:szCs w:val="28"/>
          <w:lang w:eastAsia="ru-RU"/>
        </w:rPr>
        <w:t>–</w:t>
      </w:r>
      <w:r>
        <w:rPr>
          <w:rFonts w:eastAsia="Times New Roman"/>
          <w:szCs w:val="28"/>
          <w:lang w:val="uk-UA" w:eastAsia="ru-RU"/>
        </w:rPr>
        <w:t xml:space="preserve"> Інформаційна безпека</w:t>
      </w:r>
      <w:r w:rsidR="000352C8" w:rsidRPr="004D6588">
        <w:rPr>
          <w:rFonts w:eastAsia="Times New Roman"/>
          <w:szCs w:val="28"/>
          <w:lang w:eastAsia="ru-RU"/>
        </w:rPr>
        <w:t>;</w:t>
      </w:r>
    </w:p>
    <w:p w:rsidR="00E63F96" w:rsidRPr="004D6588" w:rsidRDefault="00E63F96">
      <w:pPr>
        <w:spacing w:after="200" w:line="276" w:lineRule="auto"/>
        <w:ind w:firstLine="0"/>
        <w:jc w:val="left"/>
      </w:pPr>
    </w:p>
    <w:p w:rsidR="008314A9" w:rsidRDefault="00E63F96" w:rsidP="00733C2E">
      <w:pPr>
        <w:spacing w:after="200" w:line="276" w:lineRule="auto"/>
        <w:ind w:firstLine="0"/>
        <w:jc w:val="left"/>
      </w:pPr>
      <w:r w:rsidRPr="004D6588">
        <w:br w:type="page"/>
      </w:r>
      <w:bookmarkStart w:id="11" w:name="_Toc325014105"/>
    </w:p>
    <w:p w:rsidR="00B013B6" w:rsidRPr="006570CE" w:rsidRDefault="001F07BD" w:rsidP="00822824">
      <w:pPr>
        <w:pStyle w:val="1"/>
        <w:rPr>
          <w:lang w:val="ru-RU"/>
        </w:rPr>
      </w:pPr>
      <w:bookmarkStart w:id="12" w:name="_Toc27409598"/>
      <w:r w:rsidRPr="00760127">
        <w:lastRenderedPageBreak/>
        <w:t>В</w:t>
      </w:r>
      <w:r w:rsidR="00E63F96" w:rsidRPr="00760127">
        <w:t>ступ</w:t>
      </w:r>
      <w:bookmarkEnd w:id="11"/>
      <w:bookmarkEnd w:id="12"/>
    </w:p>
    <w:p w:rsidR="00276549" w:rsidRDefault="00276549" w:rsidP="00276549">
      <w:pPr>
        <w:rPr>
          <w:lang w:val="uk-UA"/>
        </w:rPr>
      </w:pPr>
    </w:p>
    <w:p w:rsidR="00276549" w:rsidRPr="00276549" w:rsidRDefault="00276549" w:rsidP="00276549">
      <w:pPr>
        <w:rPr>
          <w:lang w:val="uk-UA"/>
        </w:rPr>
      </w:pPr>
    </w:p>
    <w:p w:rsidR="00740977" w:rsidRDefault="00740977" w:rsidP="00822824">
      <w:pPr>
        <w:spacing w:before="20"/>
        <w:ind w:left="74" w:firstLine="629"/>
        <w:rPr>
          <w:szCs w:val="28"/>
          <w:lang w:val="uk-UA"/>
        </w:rPr>
      </w:pPr>
      <w:r>
        <w:rPr>
          <w:szCs w:val="28"/>
          <w:lang w:val="uk-UA"/>
        </w:rPr>
        <w:t xml:space="preserve">Аналіз системи дистанційного банківського обслуговування є однією з найактуальніших проблем у банківській сфері на даний момент. На жаль, отримати коректні дані про справи зловмишників не вдається, адже не завжди відомо, чи був здійсненний злочин, чи була здійсненна спроба злочину. Інколи про несанкційований доступ дізнаються, коли проблема перестає бути актуальною. </w:t>
      </w:r>
    </w:p>
    <w:p w:rsidR="00740977" w:rsidRDefault="00740977" w:rsidP="00740977">
      <w:pPr>
        <w:spacing w:before="20"/>
        <w:ind w:left="76" w:firstLine="632"/>
        <w:rPr>
          <w:szCs w:val="28"/>
          <w:lang w:val="uk-UA"/>
        </w:rPr>
      </w:pPr>
      <w:r>
        <w:rPr>
          <w:szCs w:val="28"/>
          <w:lang w:val="uk-UA"/>
        </w:rPr>
        <w:t>Тому для забезпечення високого рівня захисту систем ДБО залучають експертів та різні методи аналізу.</w:t>
      </w:r>
    </w:p>
    <w:p w:rsidR="00740977" w:rsidRPr="0015739C" w:rsidRDefault="00740977" w:rsidP="0015739C">
      <w:pPr>
        <w:spacing w:before="20"/>
        <w:ind w:left="76" w:firstLine="632"/>
        <w:rPr>
          <w:szCs w:val="28"/>
          <w:lang w:val="uk-UA"/>
        </w:rPr>
      </w:pPr>
      <w:r>
        <w:rPr>
          <w:szCs w:val="28"/>
          <w:lang w:val="uk-UA"/>
        </w:rPr>
        <w:t>Основною цілю є визначення найнебезпечніших сегментів системи ДБО, та факторів, які діють на неї. Вторинною задачею є отримання оцінки інформаційної безпеки системи ДБО.</w:t>
      </w:r>
    </w:p>
    <w:p w:rsidR="00740977" w:rsidRPr="00733C2E" w:rsidRDefault="00740977" w:rsidP="00740977">
      <w:pPr>
        <w:ind w:firstLine="539"/>
        <w:rPr>
          <w:rFonts w:eastAsia="Times New Roman"/>
          <w:szCs w:val="28"/>
          <w:lang w:val="uk-UA" w:eastAsia="ru-RU"/>
        </w:rPr>
      </w:pPr>
      <w:r w:rsidRPr="00733C2E">
        <w:rPr>
          <w:rFonts w:eastAsia="Times New Roman"/>
          <w:szCs w:val="28"/>
          <w:lang w:val="uk-UA" w:eastAsia="ru-RU"/>
        </w:rPr>
        <w:t xml:space="preserve">Мета і завдання дослідження є отримання ранжируваних векторів до кожного сценарію та отримання оцінки інформаційної безпеки </w:t>
      </w:r>
    </w:p>
    <w:p w:rsidR="00740977" w:rsidRDefault="00740977" w:rsidP="00740977">
      <w:pPr>
        <w:ind w:firstLine="539"/>
        <w:rPr>
          <w:rFonts w:eastAsia="Times New Roman"/>
          <w:szCs w:val="28"/>
          <w:lang w:val="uk-UA" w:eastAsia="ru-RU"/>
        </w:rPr>
      </w:pPr>
      <w:r w:rsidRPr="002F370F">
        <w:rPr>
          <w:rFonts w:eastAsia="Times New Roman"/>
          <w:i/>
          <w:szCs w:val="28"/>
          <w:lang w:val="uk-UA" w:eastAsia="ru-RU"/>
        </w:rPr>
        <w:t>Об’єкт дослідження:</w:t>
      </w:r>
      <w:r>
        <w:rPr>
          <w:rFonts w:eastAsia="Times New Roman"/>
          <w:szCs w:val="28"/>
          <w:lang w:val="uk-UA" w:eastAsia="ru-RU"/>
        </w:rPr>
        <w:t xml:space="preserve"> метод аналізу на основі байєсівського моделювання</w:t>
      </w:r>
    </w:p>
    <w:p w:rsidR="00740977" w:rsidRDefault="00740977" w:rsidP="00740977">
      <w:pPr>
        <w:ind w:firstLine="539"/>
        <w:rPr>
          <w:rFonts w:eastAsia="Times New Roman"/>
          <w:szCs w:val="28"/>
          <w:lang w:val="uk-UA" w:eastAsia="ru-RU"/>
        </w:rPr>
      </w:pPr>
      <w:r w:rsidRPr="002F370F">
        <w:rPr>
          <w:rFonts w:eastAsia="Times New Roman"/>
          <w:i/>
          <w:szCs w:val="28"/>
          <w:lang w:val="uk-UA" w:eastAsia="ru-RU"/>
        </w:rPr>
        <w:t>Предмет дослідження:</w:t>
      </w:r>
      <w:r>
        <w:rPr>
          <w:rFonts w:eastAsia="Times New Roman"/>
          <w:szCs w:val="28"/>
          <w:lang w:val="uk-UA" w:eastAsia="ru-RU"/>
        </w:rPr>
        <w:t xml:space="preserve"> система дистанційного банківського обслуговування</w:t>
      </w:r>
    </w:p>
    <w:p w:rsidR="00740977" w:rsidRDefault="00740977" w:rsidP="00740977">
      <w:pPr>
        <w:ind w:firstLine="539"/>
        <w:rPr>
          <w:lang w:val="uk-UA"/>
        </w:rPr>
      </w:pPr>
      <w:r w:rsidRPr="002F370F">
        <w:rPr>
          <w:rFonts w:eastAsia="Times New Roman"/>
          <w:i/>
          <w:szCs w:val="28"/>
          <w:lang w:val="uk-UA" w:eastAsia="ru-RU"/>
        </w:rPr>
        <w:t>Метою роботи</w:t>
      </w:r>
      <w:r>
        <w:rPr>
          <w:rFonts w:eastAsia="Times New Roman"/>
          <w:i/>
          <w:szCs w:val="28"/>
          <w:lang w:val="uk-UA" w:eastAsia="ru-RU"/>
        </w:rPr>
        <w:t xml:space="preserve"> </w:t>
      </w:r>
      <w:r w:rsidRPr="002F370F">
        <w:rPr>
          <w:lang w:val="uk-UA"/>
        </w:rPr>
        <w:t>є</w:t>
      </w:r>
      <w:r>
        <w:rPr>
          <w:lang w:val="uk-UA"/>
        </w:rPr>
        <w:t xml:space="preserve"> отримання аналізу ієрархій та оцінка системи </w:t>
      </w:r>
      <w:r>
        <w:rPr>
          <w:rFonts w:eastAsia="Times New Roman"/>
          <w:szCs w:val="28"/>
          <w:lang w:val="uk-UA" w:eastAsia="ru-RU"/>
        </w:rPr>
        <w:t>дистанційного банківського обслуговування</w:t>
      </w:r>
    </w:p>
    <w:p w:rsidR="00740977" w:rsidRPr="00733C2E" w:rsidRDefault="00740977" w:rsidP="00740977">
      <w:pPr>
        <w:ind w:firstLine="539"/>
        <w:rPr>
          <w:rFonts w:eastAsia="Times New Roman"/>
          <w:szCs w:val="28"/>
          <w:lang w:val="uk-UA" w:eastAsia="ru-RU"/>
        </w:rPr>
      </w:pPr>
      <w:r w:rsidRPr="00733C2E">
        <w:rPr>
          <w:rFonts w:eastAsia="Times New Roman"/>
          <w:szCs w:val="28"/>
          <w:lang w:val="uk-UA" w:eastAsia="ru-RU"/>
        </w:rPr>
        <w:t xml:space="preserve">Методи дослідження: </w:t>
      </w:r>
      <w:r>
        <w:rPr>
          <w:rFonts w:eastAsia="Times New Roman"/>
          <w:szCs w:val="28"/>
          <w:lang w:val="uk-UA" w:eastAsia="ru-RU"/>
        </w:rPr>
        <w:t>байєсівське моделювання</w:t>
      </w:r>
    </w:p>
    <w:p w:rsidR="00740977" w:rsidRPr="00733C2E" w:rsidRDefault="00740977" w:rsidP="00740977">
      <w:pPr>
        <w:ind w:firstLine="539"/>
        <w:rPr>
          <w:rFonts w:eastAsia="Times New Roman"/>
          <w:szCs w:val="28"/>
          <w:lang w:val="uk-UA" w:eastAsia="ru-RU"/>
        </w:rPr>
      </w:pPr>
      <w:r w:rsidRPr="00733C2E">
        <w:rPr>
          <w:rFonts w:eastAsia="Times New Roman"/>
          <w:szCs w:val="28"/>
          <w:lang w:val="uk-UA" w:eastAsia="ru-RU"/>
        </w:rPr>
        <w:t xml:space="preserve">Наукова новизна одержаних результатів </w:t>
      </w:r>
      <w:r>
        <w:rPr>
          <w:rFonts w:eastAsia="Times New Roman"/>
          <w:szCs w:val="28"/>
          <w:lang w:val="uk-UA" w:eastAsia="ru-RU"/>
        </w:rPr>
        <w:t>полягає в</w:t>
      </w:r>
      <w:r w:rsidRPr="00733C2E">
        <w:rPr>
          <w:rFonts w:eastAsia="Times New Roman"/>
          <w:szCs w:val="28"/>
          <w:lang w:val="uk-UA" w:eastAsia="ru-RU"/>
        </w:rPr>
        <w:t xml:space="preserve"> унікальності досліду для банків України. </w:t>
      </w:r>
    </w:p>
    <w:p w:rsidR="00740977" w:rsidRPr="00733C2E" w:rsidRDefault="00740977" w:rsidP="00740977">
      <w:pPr>
        <w:ind w:firstLine="539"/>
        <w:rPr>
          <w:rFonts w:eastAsia="Times New Roman"/>
          <w:szCs w:val="28"/>
          <w:lang w:val="uk-UA" w:eastAsia="ru-RU"/>
        </w:rPr>
      </w:pPr>
      <w:r w:rsidRPr="00733C2E">
        <w:rPr>
          <w:rFonts w:eastAsia="Times New Roman"/>
          <w:szCs w:val="28"/>
          <w:lang w:val="uk-UA" w:eastAsia="ru-RU"/>
        </w:rPr>
        <w:t xml:space="preserve">Був отриманий вектор вагових коефіцієнтів, який в повній </w:t>
      </w:r>
      <w:r>
        <w:rPr>
          <w:rFonts w:eastAsia="Times New Roman"/>
          <w:szCs w:val="28"/>
          <w:lang w:val="uk-UA" w:eastAsia="ru-RU"/>
        </w:rPr>
        <w:t>мірі висвітлює, залежність голов</w:t>
      </w:r>
      <w:r w:rsidRPr="00733C2E">
        <w:rPr>
          <w:rFonts w:eastAsia="Times New Roman"/>
          <w:szCs w:val="28"/>
          <w:lang w:val="uk-UA" w:eastAsia="ru-RU"/>
        </w:rPr>
        <w:t xml:space="preserve">ної цілі від сценаріїв. </w:t>
      </w:r>
    </w:p>
    <w:p w:rsidR="000A6B13" w:rsidRPr="00433C6F" w:rsidRDefault="00CD301E" w:rsidP="00433C6F">
      <w:pPr>
        <w:spacing w:after="200" w:line="276" w:lineRule="auto"/>
        <w:ind w:firstLine="0"/>
        <w:jc w:val="left"/>
        <w:rPr>
          <w:lang w:val="uk-UA"/>
        </w:rPr>
      </w:pPr>
      <w:r w:rsidRPr="002A20D4">
        <w:rPr>
          <w:lang w:val="uk-UA"/>
        </w:rPr>
        <w:br w:type="page"/>
      </w:r>
      <w:bookmarkStart w:id="13" w:name="_Toc325014132"/>
    </w:p>
    <w:p w:rsidR="00C874D6" w:rsidRDefault="00C874D6" w:rsidP="00A87C26">
      <w:pPr>
        <w:pStyle w:val="1"/>
        <w:numPr>
          <w:ilvl w:val="0"/>
          <w:numId w:val="2"/>
        </w:numPr>
      </w:pPr>
      <w:bookmarkStart w:id="14" w:name="_Toc27409599"/>
      <w:r>
        <w:lastRenderedPageBreak/>
        <w:t>Актуальність задачі та методи її розв</w:t>
      </w:r>
      <w:r w:rsidRPr="006570CE">
        <w:rPr>
          <w:lang w:val="ru-RU"/>
        </w:rPr>
        <w:t>’</w:t>
      </w:r>
      <w:r>
        <w:t>язування</w:t>
      </w:r>
      <w:bookmarkEnd w:id="14"/>
    </w:p>
    <w:p w:rsidR="005D1571" w:rsidRPr="005D1571" w:rsidRDefault="005D1571" w:rsidP="00204C97">
      <w:pPr>
        <w:pStyle w:val="2"/>
      </w:pPr>
      <w:bookmarkStart w:id="15" w:name="_Toc27409600"/>
      <w:r>
        <w:t>1.1.Актуальність задачі</w:t>
      </w:r>
      <w:bookmarkEnd w:id="15"/>
    </w:p>
    <w:p w:rsidR="00C874D6" w:rsidRDefault="00C874D6" w:rsidP="00C874D6">
      <w:pPr>
        <w:ind w:firstLine="0"/>
        <w:rPr>
          <w:lang w:val="uk-UA"/>
        </w:rPr>
      </w:pPr>
    </w:p>
    <w:p w:rsidR="00616624" w:rsidRDefault="00616624" w:rsidP="00C874D6">
      <w:pPr>
        <w:ind w:firstLine="0"/>
        <w:rPr>
          <w:lang w:val="uk-UA"/>
        </w:rPr>
      </w:pPr>
    </w:p>
    <w:p w:rsidR="005D1571" w:rsidRDefault="005D1571" w:rsidP="005D1571">
      <w:pPr>
        <w:spacing w:before="20"/>
        <w:ind w:left="76" w:firstLine="632"/>
        <w:rPr>
          <w:szCs w:val="28"/>
          <w:lang w:val="uk-UA"/>
        </w:rPr>
      </w:pPr>
      <w:r>
        <w:rPr>
          <w:szCs w:val="28"/>
          <w:lang w:val="uk-UA"/>
        </w:rPr>
        <w:t xml:space="preserve">Аналіз системи дистанційного банківського обслуговування є однією з найактуальніших проблем у банківській сфері на даний момент. На жаль, отримати коректні дані про справи зловмишників не вдається, адже не завжди відомо, чи був здійсненний злочин, чи була здійсненна спроба злочину. Інколи про несанкційований доступ дізнаються, коли проблема перестає бути актуальною. </w:t>
      </w:r>
    </w:p>
    <w:p w:rsidR="005D1571" w:rsidRDefault="005D1571" w:rsidP="005D1571">
      <w:pPr>
        <w:spacing w:before="20"/>
        <w:ind w:left="76" w:firstLine="632"/>
        <w:rPr>
          <w:szCs w:val="28"/>
          <w:lang w:val="uk-UA"/>
        </w:rPr>
      </w:pPr>
      <w:r>
        <w:rPr>
          <w:szCs w:val="28"/>
          <w:lang w:val="uk-UA"/>
        </w:rPr>
        <w:t>Тому для забезпечення високого рівня захисту систем ДБО залучають експертів та різні методи аналізу.</w:t>
      </w:r>
    </w:p>
    <w:p w:rsidR="005D1571" w:rsidRPr="0015739C" w:rsidRDefault="005D1571" w:rsidP="0015739C">
      <w:pPr>
        <w:spacing w:before="20"/>
        <w:ind w:left="76" w:firstLine="632"/>
        <w:rPr>
          <w:szCs w:val="28"/>
          <w:lang w:val="uk-UA"/>
        </w:rPr>
      </w:pPr>
      <w:r>
        <w:rPr>
          <w:szCs w:val="28"/>
          <w:lang w:val="uk-UA"/>
        </w:rPr>
        <w:t>Основною цілю є визначення найнебезпечніших сегментів системи ДБО, та факторів, які діють на неї. Вторинною задачею є отримання оцінки інформаційної безпеки системи ДБО.</w:t>
      </w:r>
    </w:p>
    <w:p w:rsidR="005D1571" w:rsidRPr="00733C2E" w:rsidRDefault="005D1571" w:rsidP="005D1571">
      <w:pPr>
        <w:ind w:firstLine="539"/>
        <w:rPr>
          <w:rFonts w:eastAsia="Times New Roman"/>
          <w:szCs w:val="28"/>
          <w:lang w:val="uk-UA" w:eastAsia="ru-RU"/>
        </w:rPr>
      </w:pPr>
      <w:r w:rsidRPr="00733C2E">
        <w:rPr>
          <w:rFonts w:eastAsia="Times New Roman"/>
          <w:szCs w:val="28"/>
          <w:lang w:val="uk-UA" w:eastAsia="ru-RU"/>
        </w:rPr>
        <w:t xml:space="preserve">Мета і завдання дослідження є отримання ранжируваних векторів до кожного сценарію та отримання оцінки інформаційної безпеки </w:t>
      </w:r>
    </w:p>
    <w:p w:rsidR="005D1571" w:rsidRDefault="005D1571" w:rsidP="005D1571">
      <w:pPr>
        <w:ind w:firstLine="539"/>
        <w:rPr>
          <w:rFonts w:eastAsia="Times New Roman"/>
          <w:szCs w:val="28"/>
          <w:lang w:val="uk-UA" w:eastAsia="ru-RU"/>
        </w:rPr>
      </w:pPr>
      <w:r w:rsidRPr="002F370F">
        <w:rPr>
          <w:rFonts w:eastAsia="Times New Roman"/>
          <w:i/>
          <w:szCs w:val="28"/>
          <w:lang w:val="uk-UA" w:eastAsia="ru-RU"/>
        </w:rPr>
        <w:t>Об’єкт дослідження:</w:t>
      </w:r>
      <w:r>
        <w:rPr>
          <w:rFonts w:eastAsia="Times New Roman"/>
          <w:szCs w:val="28"/>
          <w:lang w:val="uk-UA" w:eastAsia="ru-RU"/>
        </w:rPr>
        <w:t xml:space="preserve"> метод аналізу на основі байєсівського моделювання</w:t>
      </w:r>
    </w:p>
    <w:p w:rsidR="005D1571" w:rsidRDefault="005D1571" w:rsidP="005D1571">
      <w:pPr>
        <w:ind w:firstLine="539"/>
        <w:rPr>
          <w:rFonts w:eastAsia="Times New Roman"/>
          <w:szCs w:val="28"/>
          <w:lang w:val="uk-UA" w:eastAsia="ru-RU"/>
        </w:rPr>
      </w:pPr>
      <w:r w:rsidRPr="002F370F">
        <w:rPr>
          <w:rFonts w:eastAsia="Times New Roman"/>
          <w:i/>
          <w:szCs w:val="28"/>
          <w:lang w:val="uk-UA" w:eastAsia="ru-RU"/>
        </w:rPr>
        <w:t>Предмет дослідження:</w:t>
      </w:r>
      <w:r>
        <w:rPr>
          <w:rFonts w:eastAsia="Times New Roman"/>
          <w:szCs w:val="28"/>
          <w:lang w:val="uk-UA" w:eastAsia="ru-RU"/>
        </w:rPr>
        <w:t xml:space="preserve"> система дистанційного банківського обслуговування</w:t>
      </w:r>
    </w:p>
    <w:p w:rsidR="005D1571" w:rsidRDefault="005D1571" w:rsidP="005D1571">
      <w:pPr>
        <w:ind w:firstLine="539"/>
        <w:rPr>
          <w:lang w:val="uk-UA"/>
        </w:rPr>
      </w:pPr>
      <w:r w:rsidRPr="002F370F">
        <w:rPr>
          <w:rFonts w:eastAsia="Times New Roman"/>
          <w:i/>
          <w:szCs w:val="28"/>
          <w:lang w:val="uk-UA" w:eastAsia="ru-RU"/>
        </w:rPr>
        <w:t>Метою роботи</w:t>
      </w:r>
      <w:r>
        <w:rPr>
          <w:rFonts w:eastAsia="Times New Roman"/>
          <w:i/>
          <w:szCs w:val="28"/>
          <w:lang w:val="uk-UA" w:eastAsia="ru-RU"/>
        </w:rPr>
        <w:t xml:space="preserve"> </w:t>
      </w:r>
      <w:r w:rsidRPr="002F370F">
        <w:rPr>
          <w:lang w:val="uk-UA"/>
        </w:rPr>
        <w:t>є</w:t>
      </w:r>
      <w:r>
        <w:rPr>
          <w:lang w:val="uk-UA"/>
        </w:rPr>
        <w:t xml:space="preserve"> отримання аналізу ієрархій та оцінка системи </w:t>
      </w:r>
      <w:r>
        <w:rPr>
          <w:rFonts w:eastAsia="Times New Roman"/>
          <w:szCs w:val="28"/>
          <w:lang w:val="uk-UA" w:eastAsia="ru-RU"/>
        </w:rPr>
        <w:t>дистанційного банківського обслуговування</w:t>
      </w:r>
    </w:p>
    <w:p w:rsidR="005D1571" w:rsidRPr="00733C2E" w:rsidRDefault="005D1571" w:rsidP="005D1571">
      <w:pPr>
        <w:ind w:firstLine="539"/>
        <w:rPr>
          <w:rFonts w:eastAsia="Times New Roman"/>
          <w:szCs w:val="28"/>
          <w:lang w:val="uk-UA" w:eastAsia="ru-RU"/>
        </w:rPr>
      </w:pPr>
      <w:r w:rsidRPr="00733C2E">
        <w:rPr>
          <w:rFonts w:eastAsia="Times New Roman"/>
          <w:szCs w:val="28"/>
          <w:lang w:val="uk-UA" w:eastAsia="ru-RU"/>
        </w:rPr>
        <w:t xml:space="preserve">Методи дослідження: </w:t>
      </w:r>
      <w:r w:rsidR="00740977">
        <w:rPr>
          <w:rFonts w:eastAsia="Times New Roman"/>
          <w:szCs w:val="28"/>
          <w:lang w:val="uk-UA" w:eastAsia="ru-RU"/>
        </w:rPr>
        <w:t>байєсівське моделювання</w:t>
      </w:r>
    </w:p>
    <w:p w:rsidR="005D1571" w:rsidRPr="00733C2E" w:rsidRDefault="005D1571" w:rsidP="005D1571">
      <w:pPr>
        <w:ind w:firstLine="539"/>
        <w:rPr>
          <w:rFonts w:eastAsia="Times New Roman"/>
          <w:szCs w:val="28"/>
          <w:lang w:val="uk-UA" w:eastAsia="ru-RU"/>
        </w:rPr>
      </w:pPr>
      <w:r w:rsidRPr="00733C2E">
        <w:rPr>
          <w:rFonts w:eastAsia="Times New Roman"/>
          <w:szCs w:val="28"/>
          <w:lang w:val="uk-UA" w:eastAsia="ru-RU"/>
        </w:rPr>
        <w:t xml:space="preserve">Наукова новизна одержаних результатів </w:t>
      </w:r>
      <w:r w:rsidR="00740977">
        <w:rPr>
          <w:rFonts w:eastAsia="Times New Roman"/>
          <w:szCs w:val="28"/>
          <w:lang w:val="uk-UA" w:eastAsia="ru-RU"/>
        </w:rPr>
        <w:t>полягає в</w:t>
      </w:r>
      <w:r w:rsidRPr="00733C2E">
        <w:rPr>
          <w:rFonts w:eastAsia="Times New Roman"/>
          <w:szCs w:val="28"/>
          <w:lang w:val="uk-UA" w:eastAsia="ru-RU"/>
        </w:rPr>
        <w:t xml:space="preserve"> унікальності досліду для банків України. </w:t>
      </w:r>
    </w:p>
    <w:p w:rsidR="005D1571" w:rsidRPr="00733C2E" w:rsidRDefault="005D1571" w:rsidP="005D1571">
      <w:pPr>
        <w:ind w:firstLine="539"/>
        <w:rPr>
          <w:rFonts w:eastAsia="Times New Roman"/>
          <w:szCs w:val="28"/>
          <w:lang w:val="uk-UA" w:eastAsia="ru-RU"/>
        </w:rPr>
      </w:pPr>
      <w:r w:rsidRPr="00733C2E">
        <w:rPr>
          <w:rFonts w:eastAsia="Times New Roman"/>
          <w:szCs w:val="28"/>
          <w:lang w:val="uk-UA" w:eastAsia="ru-RU"/>
        </w:rPr>
        <w:t xml:space="preserve">Був отриманий вектор вагових коефіцієнтів, який в повній </w:t>
      </w:r>
      <w:r>
        <w:rPr>
          <w:rFonts w:eastAsia="Times New Roman"/>
          <w:szCs w:val="28"/>
          <w:lang w:val="uk-UA" w:eastAsia="ru-RU"/>
        </w:rPr>
        <w:t>мірі висвітлює, залежність голов</w:t>
      </w:r>
      <w:r w:rsidRPr="00733C2E">
        <w:rPr>
          <w:rFonts w:eastAsia="Times New Roman"/>
          <w:szCs w:val="28"/>
          <w:lang w:val="uk-UA" w:eastAsia="ru-RU"/>
        </w:rPr>
        <w:t xml:space="preserve">ної цілі від сценаріїв. </w:t>
      </w:r>
    </w:p>
    <w:p w:rsidR="005D1571" w:rsidRPr="00E63F96" w:rsidRDefault="005D1571" w:rsidP="005D1571">
      <w:pPr>
        <w:rPr>
          <w:lang w:val="uk-UA"/>
        </w:rPr>
      </w:pPr>
    </w:p>
    <w:p w:rsidR="00BF5F7A" w:rsidRDefault="00BF5F7A" w:rsidP="00740977">
      <w:pPr>
        <w:ind w:firstLine="0"/>
        <w:rPr>
          <w:lang w:val="uk-UA"/>
        </w:rPr>
      </w:pPr>
    </w:p>
    <w:p w:rsidR="00C874D6" w:rsidRDefault="00BF5F7A" w:rsidP="00204C97">
      <w:pPr>
        <w:pStyle w:val="1"/>
      </w:pPr>
      <w:bookmarkStart w:id="16" w:name="_Toc27409601"/>
      <w:r>
        <w:lastRenderedPageBreak/>
        <w:t>1.2.Аналіз предметної області</w:t>
      </w:r>
      <w:bookmarkEnd w:id="16"/>
    </w:p>
    <w:p w:rsidR="00F720F9" w:rsidRPr="008B546F" w:rsidRDefault="00F720F9" w:rsidP="00204C97">
      <w:pPr>
        <w:pStyle w:val="2"/>
      </w:pPr>
      <w:bookmarkStart w:id="17" w:name="_Toc27409602"/>
      <w:r>
        <w:t>1.2.1</w:t>
      </w:r>
      <w:r w:rsidRPr="008B546F">
        <w:t xml:space="preserve"> Вибір математичних методів оцінки</w:t>
      </w:r>
      <w:bookmarkEnd w:id="17"/>
      <w:r w:rsidRPr="008B546F">
        <w:t xml:space="preserve"> </w:t>
      </w:r>
    </w:p>
    <w:p w:rsidR="00F720F9" w:rsidRDefault="00F720F9" w:rsidP="00F720F9">
      <w:pPr>
        <w:spacing w:before="20"/>
        <w:rPr>
          <w:color w:val="0070C0"/>
          <w:szCs w:val="28"/>
          <w:lang w:val="uk-UA"/>
        </w:rPr>
      </w:pPr>
    </w:p>
    <w:p w:rsidR="005B1F6C" w:rsidRPr="005250D1" w:rsidRDefault="005B1F6C" w:rsidP="00F720F9">
      <w:pPr>
        <w:spacing w:before="20"/>
        <w:rPr>
          <w:color w:val="0070C0"/>
          <w:szCs w:val="28"/>
          <w:lang w:val="uk-UA"/>
        </w:rPr>
      </w:pPr>
    </w:p>
    <w:p w:rsidR="00F720F9" w:rsidRDefault="00F720F9" w:rsidP="00F720F9">
      <w:pPr>
        <w:spacing w:before="20"/>
        <w:ind w:left="76" w:firstLine="632"/>
        <w:rPr>
          <w:szCs w:val="28"/>
        </w:rPr>
      </w:pPr>
      <w:r w:rsidRPr="005250D1">
        <w:rPr>
          <w:szCs w:val="28"/>
          <w:lang w:val="uk-UA"/>
        </w:rPr>
        <w:t>У процесі прийняття рішень можуть брати участь безліч людей, виконуючи різні ролі.  Людину, яка фактично здійснює вибір варіа</w:t>
      </w:r>
      <w:r w:rsidRPr="00083216">
        <w:rPr>
          <w:szCs w:val="28"/>
        </w:rPr>
        <w:t>нта дій, прийнято називати особою, яка приймає рішення (ОПР).  Експерт - професіонал в тій чи іншій області, до якого звертаються люди, включені в процес прийняття рішень, за оцінками та рекомендаціями.  Один з можл</w:t>
      </w:r>
      <w:r>
        <w:rPr>
          <w:szCs w:val="28"/>
        </w:rPr>
        <w:t>ивих варіантів дій, за якого</w:t>
      </w:r>
      <w:r w:rsidRPr="00083216">
        <w:rPr>
          <w:szCs w:val="28"/>
        </w:rPr>
        <w:t xml:space="preserve"> відбувається вибір, називають альт</w:t>
      </w:r>
      <w:r>
        <w:rPr>
          <w:szCs w:val="28"/>
        </w:rPr>
        <w:t>ернативним</w:t>
      </w:r>
      <w:r w:rsidRPr="00083216">
        <w:rPr>
          <w:szCs w:val="28"/>
        </w:rPr>
        <w:t>.  Показники, що характеризують привабливість ті</w:t>
      </w:r>
      <w:r>
        <w:rPr>
          <w:szCs w:val="28"/>
        </w:rPr>
        <w:t>єї чи іншої альтернативи для ОПР</w:t>
      </w:r>
      <w:r w:rsidRPr="00083216">
        <w:rPr>
          <w:szCs w:val="28"/>
        </w:rPr>
        <w:t xml:space="preserve">, називають ознаками, факторами, атрибутами або показниками якості.  Всі вони служать критеріями вибору рішення. </w:t>
      </w:r>
    </w:p>
    <w:p w:rsidR="00F720F9" w:rsidRDefault="00F720F9" w:rsidP="00F720F9">
      <w:pPr>
        <w:spacing w:before="20"/>
        <w:ind w:left="76" w:firstLine="632"/>
        <w:rPr>
          <w:szCs w:val="28"/>
        </w:rPr>
      </w:pPr>
      <w:r>
        <w:rPr>
          <w:szCs w:val="28"/>
        </w:rPr>
        <w:t>В реальності всі</w:t>
      </w:r>
      <w:r w:rsidRPr="00083216">
        <w:rPr>
          <w:szCs w:val="28"/>
        </w:rPr>
        <w:t xml:space="preserve"> завдання вибору є багатокритері</w:t>
      </w:r>
      <w:r>
        <w:rPr>
          <w:szCs w:val="28"/>
        </w:rPr>
        <w:t>альними</w:t>
      </w:r>
      <w:r w:rsidRPr="00083216">
        <w:rPr>
          <w:szCs w:val="28"/>
        </w:rPr>
        <w:t>, тобто  кожна альтернатива має безліч показник</w:t>
      </w:r>
      <w:r>
        <w:rPr>
          <w:szCs w:val="28"/>
        </w:rPr>
        <w:t>ів, які впливають на рішення ОПР</w:t>
      </w:r>
      <w:r w:rsidRPr="00083216">
        <w:rPr>
          <w:szCs w:val="28"/>
        </w:rPr>
        <w:t>.  Завдання прийняття рішень при декількох критеріях вибору рішення є розвитком завдання прийн</w:t>
      </w:r>
      <w:r>
        <w:rPr>
          <w:szCs w:val="28"/>
        </w:rPr>
        <w:t>яття рішень при єдиному критерію</w:t>
      </w:r>
      <w:r w:rsidRPr="00083216">
        <w:rPr>
          <w:szCs w:val="28"/>
        </w:rPr>
        <w:t>.  Тому розглянемо спочатку формулювання задачі прийн</w:t>
      </w:r>
      <w:r>
        <w:rPr>
          <w:szCs w:val="28"/>
        </w:rPr>
        <w:t>яття рішень при єдиному критерію</w:t>
      </w:r>
    </w:p>
    <w:p w:rsidR="00616624" w:rsidRDefault="00616624" w:rsidP="00F720F9">
      <w:pPr>
        <w:spacing w:before="20"/>
        <w:ind w:left="76" w:firstLine="632"/>
        <w:rPr>
          <w:szCs w:val="28"/>
        </w:rPr>
      </w:pPr>
    </w:p>
    <w:p w:rsidR="00616624" w:rsidRPr="00E402DE" w:rsidRDefault="00616624" w:rsidP="00F720F9">
      <w:pPr>
        <w:spacing w:before="20"/>
        <w:ind w:left="76" w:firstLine="632"/>
        <w:rPr>
          <w:szCs w:val="28"/>
          <w:lang w:val="uk-UA"/>
        </w:rPr>
      </w:pPr>
    </w:p>
    <w:p w:rsidR="00F720F9" w:rsidRDefault="00F720F9" w:rsidP="00204C97">
      <w:pPr>
        <w:pStyle w:val="2"/>
        <w:rPr>
          <w:lang w:eastAsia="ru-RU" w:bidi="ru-RU"/>
        </w:rPr>
      </w:pPr>
      <w:bookmarkStart w:id="18" w:name="_Toc27409603"/>
      <w:r>
        <w:rPr>
          <w:lang w:eastAsia="ru-RU" w:bidi="ru-RU"/>
        </w:rPr>
        <w:t xml:space="preserve">1.2.2 </w:t>
      </w:r>
      <w:r w:rsidRPr="00371751">
        <w:rPr>
          <w:lang w:eastAsia="ru-RU" w:bidi="ru-RU"/>
        </w:rPr>
        <w:t>Розбір предметної області</w:t>
      </w:r>
      <w:bookmarkEnd w:id="18"/>
    </w:p>
    <w:p w:rsidR="00616624" w:rsidRDefault="00616624" w:rsidP="00616624">
      <w:pPr>
        <w:rPr>
          <w:lang w:val="uk-UA" w:eastAsia="ru-RU" w:bidi="ru-RU"/>
        </w:rPr>
      </w:pPr>
    </w:p>
    <w:p w:rsidR="00616624" w:rsidRPr="00616624" w:rsidRDefault="00616624" w:rsidP="00616624">
      <w:pPr>
        <w:rPr>
          <w:lang w:val="uk-UA" w:eastAsia="ru-RU" w:bidi="ru-RU"/>
        </w:rPr>
      </w:pPr>
    </w:p>
    <w:p w:rsidR="00F720F9" w:rsidRPr="000A27D6" w:rsidRDefault="00F720F9" w:rsidP="00F720F9">
      <w:pPr>
        <w:rPr>
          <w:lang w:val="uk-UA" w:eastAsia="ru-RU"/>
        </w:rPr>
      </w:pPr>
      <w:r w:rsidRPr="000A27D6">
        <w:rPr>
          <w:lang w:val="uk-UA" w:eastAsia="ru-RU"/>
        </w:rPr>
        <w:t>Інформаційна безпека - стан збереження інформаційних ресурсів і захищеності законних прав особистості і суспільства в інформаційній сфері.</w:t>
      </w:r>
    </w:p>
    <w:p w:rsidR="00F720F9" w:rsidRPr="0023075F" w:rsidRDefault="00F720F9" w:rsidP="00F720F9">
      <w:pPr>
        <w:rPr>
          <w:lang w:eastAsia="ru-RU"/>
        </w:rPr>
      </w:pPr>
      <w:r w:rsidRPr="0023075F">
        <w:rPr>
          <w:lang w:eastAsia="ru-RU"/>
        </w:rPr>
        <w:t>Інформаційна безпека - це процес забезпечення конфіденційності, цілісності та доступності інформації.</w:t>
      </w:r>
    </w:p>
    <w:p w:rsidR="00F720F9" w:rsidRPr="0023075F" w:rsidRDefault="00F720F9" w:rsidP="00F720F9">
      <w:pPr>
        <w:rPr>
          <w:lang w:eastAsia="ru-RU"/>
        </w:rPr>
      </w:pPr>
      <w:r w:rsidRPr="0023075F">
        <w:rPr>
          <w:lang w:eastAsia="ru-RU"/>
        </w:rPr>
        <w:t>Конфіденційність: Забезпечення доступу до інформації тільки авторизованим користувачам.</w:t>
      </w:r>
    </w:p>
    <w:p w:rsidR="00F720F9" w:rsidRPr="0023075F" w:rsidRDefault="00F720F9" w:rsidP="00F720F9">
      <w:pPr>
        <w:rPr>
          <w:lang w:eastAsia="ru-RU"/>
        </w:rPr>
      </w:pPr>
      <w:r w:rsidRPr="0023075F">
        <w:rPr>
          <w:lang w:eastAsia="ru-RU"/>
        </w:rPr>
        <w:lastRenderedPageBreak/>
        <w:t>Цілісність: Забезпечення достовірності та повноти інформації та методів її обробки.</w:t>
      </w:r>
    </w:p>
    <w:p w:rsidR="00F720F9" w:rsidRPr="0023075F" w:rsidRDefault="00F720F9" w:rsidP="00F720F9">
      <w:pPr>
        <w:rPr>
          <w:lang w:eastAsia="ru-RU"/>
        </w:rPr>
      </w:pPr>
      <w:r w:rsidRPr="0023075F">
        <w:rPr>
          <w:lang w:eastAsia="ru-RU"/>
        </w:rPr>
        <w:t>Доступність: Забезпечення доступу до інформації та пов'язаним з нею активів авторизованих користувачів в міру необхідності.</w:t>
      </w:r>
    </w:p>
    <w:p w:rsidR="00F720F9" w:rsidRPr="0023075F" w:rsidRDefault="00F720F9" w:rsidP="00F720F9">
      <w:pPr>
        <w:rPr>
          <w:lang w:eastAsia="ru-RU"/>
        </w:rPr>
      </w:pPr>
      <w:r w:rsidRPr="0023075F">
        <w:rPr>
          <w:lang w:eastAsia="ru-RU"/>
        </w:rPr>
        <w:t>Інформаційна безпека - всі аспекти, пов'язані з визначенням, досягненням і підтримкою конфіденційності, цілісності, доступності, неспростовності, підзвітності, автентичності і достовірності інформації або засобів її обробки.</w:t>
      </w:r>
    </w:p>
    <w:p w:rsidR="00F720F9" w:rsidRPr="00B11F98" w:rsidRDefault="00F720F9" w:rsidP="00F720F9">
      <w:pPr>
        <w:rPr>
          <w:lang w:eastAsia="ru-RU"/>
        </w:rPr>
      </w:pPr>
      <w:r w:rsidRPr="0023075F">
        <w:rPr>
          <w:lang w:eastAsia="ru-RU"/>
        </w:rPr>
        <w:t>Безпека інформації - стан захищеності даних, при якому забезпечуються їх конфіденційність, доступність і цілісність.</w:t>
      </w:r>
      <w:r w:rsidRPr="0023075F">
        <w:t xml:space="preserve"> </w:t>
      </w:r>
      <w:r w:rsidRPr="0023075F">
        <w:rPr>
          <w:lang w:eastAsia="ru-RU"/>
        </w:rPr>
        <w:t>Безпека інформації визначається відсутністю недопустимого ризику, пов'язаного з витоком інформації технічними каналами, несанкціонованими і ненавмисними діями на дані і (або) на інші ресурси автоматизованої інформаційної системи, що використовуються в автоматизованій системі.</w:t>
      </w:r>
    </w:p>
    <w:p w:rsidR="00F720F9" w:rsidRPr="0023075F" w:rsidRDefault="00F720F9" w:rsidP="00F720F9">
      <w:pPr>
        <w:rPr>
          <w:szCs w:val="28"/>
        </w:rPr>
      </w:pPr>
      <w:r w:rsidRPr="0023075F">
        <w:rPr>
          <w:szCs w:val="28"/>
        </w:rPr>
        <w:t>Дистанційне банківське обслуговування (дистанційний банкінг) можна розділити по клієнтському сегменту на дві категорії: 1) роздрібний дистанційний банкінг (consumer-banking), орієнтований на обслуговування фізичних осіб; 2) корпоративний дистанційний банкінг (business-banking), орієнтований на обслуговування корпоративних клієнтів (юридичних осіб).</w:t>
      </w:r>
    </w:p>
    <w:p w:rsidR="00F720F9" w:rsidRDefault="00F720F9" w:rsidP="00F720F9">
      <w:pPr>
        <w:widowControl w:val="0"/>
        <w:tabs>
          <w:tab w:val="left" w:pos="1416"/>
        </w:tabs>
        <w:autoSpaceDE w:val="0"/>
        <w:autoSpaceDN w:val="0"/>
        <w:rPr>
          <w:rFonts w:eastAsia="Verdana"/>
          <w:w w:val="105"/>
          <w:szCs w:val="28"/>
          <w:lang w:bidi="ru-RU"/>
        </w:rPr>
      </w:pPr>
      <w:r w:rsidRPr="0023075F">
        <w:rPr>
          <w:noProof/>
          <w:szCs w:val="28"/>
          <w:lang w:eastAsia="ru-RU"/>
        </w:rPr>
        <w:drawing>
          <wp:anchor distT="0" distB="0" distL="0" distR="0" simplePos="0" relativeHeight="251747328" behindDoc="0" locked="0" layoutInCell="1" allowOverlap="1" wp14:anchorId="7902DE0A" wp14:editId="7E0D235C">
            <wp:simplePos x="0" y="0"/>
            <wp:positionH relativeFrom="page">
              <wp:posOffset>2475230</wp:posOffset>
            </wp:positionH>
            <wp:positionV relativeFrom="paragraph">
              <wp:posOffset>1652905</wp:posOffset>
            </wp:positionV>
            <wp:extent cx="3072384" cy="1463040"/>
            <wp:effectExtent l="0" t="0" r="0" b="3810"/>
            <wp:wrapTopAndBottom/>
            <wp:docPr id="12"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2" cstate="print"/>
                    <a:stretch>
                      <a:fillRect/>
                    </a:stretch>
                  </pic:blipFill>
                  <pic:spPr>
                    <a:xfrm>
                      <a:off x="0" y="0"/>
                      <a:ext cx="3072384" cy="1463040"/>
                    </a:xfrm>
                    <a:prstGeom prst="rect">
                      <a:avLst/>
                    </a:prstGeom>
                  </pic:spPr>
                </pic:pic>
              </a:graphicData>
            </a:graphic>
          </wp:anchor>
        </w:drawing>
      </w:r>
      <w:r w:rsidRPr="0023075F">
        <w:rPr>
          <w:rFonts w:eastAsia="Verdana"/>
          <w:w w:val="105"/>
          <w:szCs w:val="28"/>
          <w:lang w:bidi="ru-RU"/>
        </w:rPr>
        <w:t xml:space="preserve">Інформаційний банкінг направлений на надання користувачам фінансової інформації, наприклад отримання виписки, отримання інформації про останні операції, SMS-інформування про кожної транзакції і т. п. Транзакційний банкінг дозволяє проводити фінансові транзакції, в результаті яких відбувається </w:t>
      </w:r>
      <w:r w:rsidR="00276549">
        <w:rPr>
          <w:w w:val="105"/>
        </w:rPr>
        <w:t>(Рисунок 1.1</w:t>
      </w:r>
      <w:r w:rsidR="005B1F6C">
        <w:rPr>
          <w:w w:val="105"/>
        </w:rPr>
        <w:t>)</w:t>
      </w:r>
    </w:p>
    <w:p w:rsidR="00F720F9" w:rsidRPr="00410B79" w:rsidRDefault="00692DF9" w:rsidP="00410B79">
      <w:pPr>
        <w:widowControl w:val="0"/>
        <w:tabs>
          <w:tab w:val="left" w:pos="1416"/>
        </w:tabs>
        <w:autoSpaceDE w:val="0"/>
        <w:autoSpaceDN w:val="0"/>
        <w:ind w:firstLine="0"/>
        <w:jc w:val="center"/>
        <w:rPr>
          <w:rFonts w:eastAsia="Verdana"/>
          <w:w w:val="105"/>
          <w:szCs w:val="28"/>
          <w:lang w:val="uk-UA" w:bidi="ru-RU"/>
        </w:rPr>
      </w:pPr>
      <w:r>
        <w:rPr>
          <w:rFonts w:eastAsia="Verdana"/>
          <w:w w:val="105"/>
          <w:szCs w:val="28"/>
          <w:lang w:val="uk-UA" w:bidi="ru-RU"/>
        </w:rPr>
        <w:t>Рисунок 1</w:t>
      </w:r>
      <w:r w:rsidR="00F720F9">
        <w:rPr>
          <w:rFonts w:eastAsia="Verdana"/>
          <w:w w:val="105"/>
          <w:szCs w:val="28"/>
          <w:lang w:val="uk-UA" w:bidi="ru-RU"/>
        </w:rPr>
        <w:t>.1- Дистанційний банкінг</w:t>
      </w:r>
    </w:p>
    <w:p w:rsidR="00F720F9" w:rsidRPr="0023075F" w:rsidRDefault="00F720F9" w:rsidP="005B1F6C">
      <w:pPr>
        <w:widowControl w:val="0"/>
        <w:tabs>
          <w:tab w:val="left" w:pos="1416"/>
        </w:tabs>
        <w:autoSpaceDE w:val="0"/>
        <w:autoSpaceDN w:val="0"/>
        <w:ind w:firstLine="0"/>
        <w:rPr>
          <w:rFonts w:eastAsia="Verdana"/>
          <w:w w:val="105"/>
          <w:szCs w:val="28"/>
          <w:lang w:bidi="ru-RU"/>
        </w:rPr>
      </w:pPr>
      <w:r w:rsidRPr="0023075F">
        <w:rPr>
          <w:rFonts w:eastAsia="Verdana"/>
          <w:w w:val="105"/>
          <w:szCs w:val="28"/>
          <w:lang w:bidi="ru-RU"/>
        </w:rPr>
        <w:lastRenderedPageBreak/>
        <w:t>зарахування або списання реальних грошових коштів, наприклад платежі, перекази з рахунку або без відкриття рахун</w:t>
      </w:r>
      <w:r>
        <w:rPr>
          <w:rFonts w:eastAsia="Verdana"/>
          <w:w w:val="105"/>
          <w:szCs w:val="28"/>
          <w:lang w:bidi="ru-RU"/>
        </w:rPr>
        <w:t>ку, управління рахунком і т. п.</w:t>
      </w:r>
    </w:p>
    <w:p w:rsidR="00F720F9" w:rsidRPr="0023075F" w:rsidRDefault="00F720F9" w:rsidP="00F720F9">
      <w:pPr>
        <w:pStyle w:val="3"/>
        <w:rPr>
          <w:rFonts w:eastAsiaTheme="minorHAnsi"/>
          <w:w w:val="105"/>
        </w:rPr>
      </w:pPr>
      <w:bookmarkStart w:id="19" w:name="_Toc27404871"/>
      <w:bookmarkStart w:id="20" w:name="_Toc27409604"/>
      <w:r w:rsidRPr="0023075F">
        <w:rPr>
          <w:rFonts w:eastAsiaTheme="minorHAnsi"/>
          <w:w w:val="105"/>
        </w:rPr>
        <w:t>Інформаційний банкінг</w:t>
      </w:r>
      <w:bookmarkEnd w:id="19"/>
      <w:bookmarkEnd w:id="20"/>
    </w:p>
    <w:p w:rsidR="00F720F9" w:rsidRDefault="00F720F9" w:rsidP="00F720F9">
      <w:pPr>
        <w:pStyle w:val="a6"/>
        <w:rPr>
          <w:rFonts w:eastAsiaTheme="minorHAnsi"/>
          <w:w w:val="105"/>
          <w:lang w:eastAsia="en-US"/>
        </w:rPr>
      </w:pPr>
      <w:r w:rsidRPr="0023075F">
        <w:rPr>
          <w:rFonts w:eastAsiaTheme="minorHAnsi"/>
          <w:w w:val="105"/>
          <w:lang w:eastAsia="en-US"/>
        </w:rPr>
        <w:t>Інформаційний банкінг може бути класифікований за технологією надання послуг. Найбільш часто можна зустріти п'ять основних каналів отримання користувачем інформації, хоча насправді їх може бути більше, все обмежено тільки можливістю банку чи іншо</w:t>
      </w:r>
      <w:r>
        <w:rPr>
          <w:rFonts w:eastAsiaTheme="minorHAnsi"/>
          <w:w w:val="105"/>
          <w:lang w:eastAsia="en-US"/>
        </w:rPr>
        <w:t>ї ф</w:t>
      </w:r>
      <w:r w:rsidR="00692DF9">
        <w:rPr>
          <w:rFonts w:eastAsiaTheme="minorHAnsi"/>
          <w:w w:val="105"/>
          <w:lang w:eastAsia="en-US"/>
        </w:rPr>
        <w:t>інансової організації (Рисунок 1</w:t>
      </w:r>
      <w:r w:rsidRPr="0023075F">
        <w:rPr>
          <w:rFonts w:eastAsiaTheme="minorHAnsi"/>
          <w:w w:val="105"/>
          <w:lang w:eastAsia="en-US"/>
        </w:rPr>
        <w:t>.2).</w:t>
      </w:r>
    </w:p>
    <w:p w:rsidR="00F720F9" w:rsidRPr="006570CE" w:rsidRDefault="00F720F9" w:rsidP="00F720F9">
      <w:pPr>
        <w:pStyle w:val="a6"/>
        <w:jc w:val="center"/>
        <w:rPr>
          <w:w w:val="105"/>
        </w:rPr>
      </w:pPr>
      <w:r w:rsidRPr="0023075F">
        <w:rPr>
          <w:noProof/>
          <w:lang w:val="ru-RU"/>
        </w:rPr>
        <w:drawing>
          <wp:inline distT="0" distB="0" distL="0" distR="0" wp14:anchorId="591278D5" wp14:editId="34B25953">
            <wp:extent cx="5413248" cy="1463039"/>
            <wp:effectExtent l="0" t="0" r="0" b="0"/>
            <wp:docPr id="22"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3" cstate="print"/>
                    <a:stretch>
                      <a:fillRect/>
                    </a:stretch>
                  </pic:blipFill>
                  <pic:spPr>
                    <a:xfrm>
                      <a:off x="0" y="0"/>
                      <a:ext cx="5413248" cy="1463039"/>
                    </a:xfrm>
                    <a:prstGeom prst="rect">
                      <a:avLst/>
                    </a:prstGeom>
                  </pic:spPr>
                </pic:pic>
              </a:graphicData>
            </a:graphic>
          </wp:inline>
        </w:drawing>
      </w:r>
      <w:r w:rsidR="00692DF9">
        <w:rPr>
          <w:w w:val="105"/>
        </w:rPr>
        <w:t>Рисунок 1</w:t>
      </w:r>
      <w:r>
        <w:rPr>
          <w:w w:val="105"/>
        </w:rPr>
        <w:t>.2</w:t>
      </w:r>
      <w:r w:rsidR="00204C97" w:rsidRPr="006570CE">
        <w:rPr>
          <w:w w:val="105"/>
        </w:rPr>
        <w:t xml:space="preserve"> -</w:t>
      </w:r>
      <w:r>
        <w:rPr>
          <w:w w:val="105"/>
        </w:rPr>
        <w:t xml:space="preserve"> Інформаційний банкінг</w:t>
      </w:r>
    </w:p>
    <w:p w:rsidR="00F720F9" w:rsidRPr="006570CE" w:rsidRDefault="00F720F9" w:rsidP="00F720F9">
      <w:pPr>
        <w:pStyle w:val="ad"/>
        <w:rPr>
          <w:szCs w:val="28"/>
          <w:lang w:val="uk-UA" w:bidi="ru-RU"/>
        </w:rPr>
      </w:pPr>
    </w:p>
    <w:p w:rsidR="00F720F9" w:rsidRPr="0023075F" w:rsidRDefault="00F720F9" w:rsidP="00F720F9">
      <w:pPr>
        <w:pStyle w:val="a6"/>
        <w:rPr>
          <w:w w:val="105"/>
        </w:rPr>
      </w:pPr>
      <w:r w:rsidRPr="0023075F">
        <w:rPr>
          <w:w w:val="105"/>
        </w:rPr>
        <w:t>SMS - найбільш часто зустрічається технологія надання клієнту фінансової інформації. Мобільний телефон став дійсно повсюдно використовуваним пристроєм, а найголовніше, він завжди знаходиться у клієнта. Зазвичай за допомогою SMS передається інформація про виконання (невиконання) фінансової транзакції, а також інша інформація, яка не потребує докладного опису, так як ця технологія технічно обмежена невеликою кількістю символів.</w:t>
      </w:r>
    </w:p>
    <w:p w:rsidR="00F720F9" w:rsidRPr="0023075F" w:rsidRDefault="00F720F9" w:rsidP="00F720F9">
      <w:pPr>
        <w:pStyle w:val="a6"/>
        <w:spacing w:before="77"/>
        <w:ind w:right="118"/>
      </w:pPr>
      <w:r w:rsidRPr="0023075F">
        <w:rPr>
          <w:w w:val="105"/>
        </w:rPr>
        <w:t>E-mail - ця технологія зазвичай супроводжує фінансові послуги, що надаються за допомогою мережі Інтернет. За допомогою електронного листа можна передавати будь-яку інформацію про фінансові послуги, і що важливо - представляти її в більш «красивому вигляді». Але при цьому, в зв'язку з величезною кількістю спаму, не факт, що клієнт отримає і прочитає лист, а не видалить його як чергову рекламну розсилку.</w:t>
      </w:r>
    </w:p>
    <w:p w:rsidR="00F720F9" w:rsidRPr="0023075F" w:rsidRDefault="00F720F9" w:rsidP="00F720F9">
      <w:pPr>
        <w:pStyle w:val="a6"/>
        <w:ind w:right="118"/>
        <w:rPr>
          <w:w w:val="105"/>
        </w:rPr>
      </w:pPr>
      <w:r w:rsidRPr="0023075F">
        <w:rPr>
          <w:w w:val="105"/>
        </w:rPr>
        <w:lastRenderedPageBreak/>
        <w:t>Інтернет - найбільш інтерактивний вид інформаційного банкінгу, що дозволяє, на відміну від інших, забезпечити зворотний зв'язок з клієнтом в режимі онлайн. У свою чергу ця технологія інформаційного банкінгу поділяється на загальнодоступну фінансову інформацію (послуги, тарифи, умови обслуговування і т.п.) і персональну фінансову інформацію (залишок рахунки, виписка по рахунку і т.п.). У зв'язку з цим для надання клієнту персональної інформації потрібно його ідентифікація на сайті, що найчастіше відбувається шляхом присвоєння клієнту логіна і пароля, за допомогою яких він отримує доступ в «Особистий кабінет», де йому надається необхідна інформація.</w:t>
      </w:r>
    </w:p>
    <w:p w:rsidR="00F720F9" w:rsidRPr="0023075F" w:rsidRDefault="00F720F9" w:rsidP="00F720F9">
      <w:pPr>
        <w:pStyle w:val="a6"/>
        <w:ind w:right="118"/>
        <w:rPr>
          <w:w w:val="105"/>
        </w:rPr>
      </w:pPr>
      <w:r w:rsidRPr="0023075F">
        <w:rPr>
          <w:w w:val="105"/>
        </w:rPr>
        <w:t>Телефон - так само, як і SMS, - найбільш доступний вид інформаційного банкінгу для будь-яких клієнтів, але на відміну від останнього набагато менш зручний і більш витратний. За допомогою дзвінка в call-центр клієнт може отримати як загальнодоступну фінансову інформацію (послуги, тарифи, умови обслуговування і т.п.), так і персональну (залишок рахунки, інформацію про проведені операції і т.п.). Так само, як і для попередньої технології, отримання доступу до персональної інформації вимагає ідентифікації клієнта, що досягається зазвичай за допомогою пароля. У свою чергу технологія надання інформаційного банкінгу за допомогою телефону може припускати як використання автоматичного режиму, так і бесіду з оператором.</w:t>
      </w:r>
    </w:p>
    <w:p w:rsidR="00F720F9" w:rsidRPr="0023075F" w:rsidRDefault="00F720F9" w:rsidP="00F720F9">
      <w:pPr>
        <w:pStyle w:val="a6"/>
        <w:ind w:right="118"/>
        <w:rPr>
          <w:w w:val="105"/>
        </w:rPr>
      </w:pPr>
      <w:r w:rsidRPr="0023075F">
        <w:rPr>
          <w:w w:val="105"/>
        </w:rPr>
        <w:t>Доставка паперового документа, незважаючи на явний архаїзм технології та її дорожнечу, залишається досить затребуваною. Багато клієнтів просять надсилати їм щомісячні виписки поштою, організації надсилають поштою інформацію про нові послуги і тарифи. На відміну від SMS або електронного листа класичний паперовий конверт є більш вагомим інструментом взаєм</w:t>
      </w:r>
      <w:r>
        <w:rPr>
          <w:w w:val="105"/>
        </w:rPr>
        <w:t>одії з фінансовою організацією.</w:t>
      </w:r>
    </w:p>
    <w:p w:rsidR="00F720F9" w:rsidRPr="0023075F" w:rsidRDefault="00F720F9" w:rsidP="00F720F9">
      <w:pPr>
        <w:pStyle w:val="3"/>
        <w:rPr>
          <w:rFonts w:eastAsia="Verdana"/>
          <w:w w:val="105"/>
          <w:lang w:eastAsia="ru-RU" w:bidi="ru-RU"/>
        </w:rPr>
      </w:pPr>
      <w:bookmarkStart w:id="21" w:name="_Toc27404872"/>
      <w:bookmarkStart w:id="22" w:name="_Toc27409605"/>
      <w:r w:rsidRPr="0023075F">
        <w:rPr>
          <w:rFonts w:eastAsia="Verdana"/>
          <w:w w:val="105"/>
          <w:lang w:eastAsia="ru-RU" w:bidi="ru-RU"/>
        </w:rPr>
        <w:lastRenderedPageBreak/>
        <w:t>Транзакційний банкінг</w:t>
      </w:r>
      <w:bookmarkEnd w:id="21"/>
      <w:bookmarkEnd w:id="22"/>
    </w:p>
    <w:p w:rsidR="00F720F9" w:rsidRPr="00F22D58" w:rsidRDefault="00F720F9" w:rsidP="00F22D58">
      <w:pPr>
        <w:rPr>
          <w:noProof/>
          <w:szCs w:val="28"/>
        </w:rPr>
      </w:pPr>
      <w:r w:rsidRPr="0023075F">
        <w:rPr>
          <w:rFonts w:eastAsia="Verdana"/>
          <w:w w:val="105"/>
          <w:szCs w:val="28"/>
          <w:lang w:eastAsia="ru-RU" w:bidi="ru-RU"/>
        </w:rPr>
        <w:t>Транзакційний банкінг також може бути класифікований за технологією надання послуг, основні з яких представлені</w:t>
      </w:r>
      <w:r w:rsidR="00692DF9">
        <w:rPr>
          <w:w w:val="105"/>
          <w:szCs w:val="28"/>
        </w:rPr>
        <w:t xml:space="preserve"> на рис. 1</w:t>
      </w:r>
      <w:r w:rsidRPr="0023075F">
        <w:rPr>
          <w:w w:val="105"/>
          <w:szCs w:val="28"/>
        </w:rPr>
        <w:t>.3.</w:t>
      </w:r>
      <w:r w:rsidRPr="0023075F">
        <w:rPr>
          <w:noProof/>
          <w:szCs w:val="28"/>
        </w:rPr>
        <w:t xml:space="preserve"> </w:t>
      </w:r>
    </w:p>
    <w:p w:rsidR="00F720F9" w:rsidRDefault="00F720F9" w:rsidP="00F720F9">
      <w:pPr>
        <w:spacing w:before="54"/>
        <w:ind w:left="120"/>
        <w:jc w:val="center"/>
        <w:rPr>
          <w:w w:val="105"/>
          <w:szCs w:val="28"/>
        </w:rPr>
      </w:pPr>
    </w:p>
    <w:p w:rsidR="00F720F9" w:rsidRDefault="00F720F9" w:rsidP="00F720F9">
      <w:pPr>
        <w:spacing w:before="54"/>
        <w:ind w:left="120"/>
        <w:jc w:val="center"/>
        <w:rPr>
          <w:w w:val="105"/>
          <w:szCs w:val="28"/>
        </w:rPr>
      </w:pPr>
    </w:p>
    <w:p w:rsidR="00F720F9" w:rsidRDefault="00F720F9" w:rsidP="00F720F9">
      <w:pPr>
        <w:spacing w:before="54"/>
        <w:ind w:left="120"/>
        <w:jc w:val="center"/>
        <w:rPr>
          <w:w w:val="105"/>
          <w:szCs w:val="28"/>
        </w:rPr>
      </w:pPr>
    </w:p>
    <w:p w:rsidR="00F720F9" w:rsidRPr="0023075F" w:rsidRDefault="00F720F9" w:rsidP="00F720F9">
      <w:pPr>
        <w:spacing w:before="54"/>
        <w:ind w:left="120"/>
        <w:jc w:val="center"/>
        <w:rPr>
          <w:szCs w:val="28"/>
        </w:rPr>
      </w:pPr>
      <w:r w:rsidRPr="0023075F">
        <w:rPr>
          <w:noProof/>
          <w:szCs w:val="28"/>
          <w:lang w:eastAsia="ru-RU"/>
        </w:rPr>
        <w:drawing>
          <wp:inline distT="0" distB="0" distL="0" distR="0" wp14:anchorId="391985BE" wp14:editId="232C9388">
            <wp:extent cx="5193792" cy="2999231"/>
            <wp:effectExtent l="0" t="0" r="0" b="0"/>
            <wp:docPr id="23"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4" cstate="print"/>
                    <a:stretch>
                      <a:fillRect/>
                    </a:stretch>
                  </pic:blipFill>
                  <pic:spPr>
                    <a:xfrm>
                      <a:off x="0" y="0"/>
                      <a:ext cx="5193792" cy="2999231"/>
                    </a:xfrm>
                    <a:prstGeom prst="rect">
                      <a:avLst/>
                    </a:prstGeom>
                  </pic:spPr>
                </pic:pic>
              </a:graphicData>
            </a:graphic>
          </wp:inline>
        </w:drawing>
      </w:r>
      <w:r w:rsidRPr="0023075F">
        <w:rPr>
          <w:w w:val="105"/>
          <w:szCs w:val="28"/>
        </w:rPr>
        <w:t>Рис</w:t>
      </w:r>
      <w:r>
        <w:rPr>
          <w:w w:val="105"/>
          <w:szCs w:val="28"/>
          <w:lang w:val="uk-UA"/>
        </w:rPr>
        <w:t>унок</w:t>
      </w:r>
      <w:r w:rsidR="00692DF9">
        <w:rPr>
          <w:w w:val="105"/>
          <w:szCs w:val="28"/>
        </w:rPr>
        <w:t xml:space="preserve"> 1</w:t>
      </w:r>
      <w:r>
        <w:rPr>
          <w:w w:val="105"/>
          <w:szCs w:val="28"/>
        </w:rPr>
        <w:t>.</w:t>
      </w:r>
      <w:r>
        <w:rPr>
          <w:w w:val="105"/>
          <w:szCs w:val="28"/>
          <w:lang w:val="uk-UA"/>
        </w:rPr>
        <w:t>3</w:t>
      </w:r>
      <w:r w:rsidRPr="005950C3">
        <w:rPr>
          <w:w w:val="105"/>
          <w:szCs w:val="28"/>
        </w:rPr>
        <w:t xml:space="preserve"> -</w:t>
      </w:r>
      <w:r w:rsidRPr="0023075F">
        <w:rPr>
          <w:b/>
          <w:w w:val="105"/>
          <w:szCs w:val="28"/>
        </w:rPr>
        <w:t xml:space="preserve"> </w:t>
      </w:r>
      <w:r w:rsidRPr="0023075F">
        <w:rPr>
          <w:w w:val="105"/>
          <w:szCs w:val="28"/>
        </w:rPr>
        <w:t>Види транзакційного банкінгу</w:t>
      </w:r>
    </w:p>
    <w:p w:rsidR="00F720F9" w:rsidRPr="0023075F" w:rsidRDefault="00F720F9" w:rsidP="00F720F9">
      <w:pPr>
        <w:jc w:val="center"/>
        <w:rPr>
          <w:szCs w:val="28"/>
        </w:rPr>
      </w:pPr>
    </w:p>
    <w:p w:rsidR="00F720F9" w:rsidRPr="0023075F" w:rsidRDefault="00F720F9" w:rsidP="00F720F9">
      <w:pPr>
        <w:pStyle w:val="a6"/>
        <w:ind w:right="118"/>
        <w:rPr>
          <w:w w:val="105"/>
        </w:rPr>
      </w:pPr>
      <w:r w:rsidRPr="0023075F">
        <w:rPr>
          <w:w w:val="105"/>
        </w:rPr>
        <w:t>З точки зору технології надання послуг можна виділити чотири види дистанційного банкінгу: телефонний банкінг, термінальний банкінг, інтернет-банкінг, мобільний банкінг.</w:t>
      </w:r>
    </w:p>
    <w:p w:rsidR="00F720F9" w:rsidRPr="0023075F" w:rsidRDefault="00F720F9" w:rsidP="00F720F9">
      <w:pPr>
        <w:pStyle w:val="a6"/>
        <w:ind w:right="118"/>
      </w:pPr>
      <w:r w:rsidRPr="0023075F">
        <w:rPr>
          <w:w w:val="105"/>
        </w:rPr>
        <w:t>Телефонний банкінг - надання дистанційних фінансових послуг за допомогою звичайного телефонного підключення. Незважаючи на те що в якості клієнтського пристрою може виступати мобільний телефон, ця технологія все одно залишається телефонним банкінгом до тих пір, поки не використовуються специфічні технічні рішення, властиві мобільного банкінгу, про що буде розказано далі. Телефонний банкінг також поділяється за технологією організації взаємодії на три основні складові.</w:t>
      </w:r>
    </w:p>
    <w:p w:rsidR="00F720F9" w:rsidRPr="0023075F" w:rsidRDefault="00F720F9" w:rsidP="00F720F9">
      <w:pPr>
        <w:pStyle w:val="a6"/>
        <w:ind w:right="121"/>
      </w:pPr>
      <w:r w:rsidRPr="0023075F">
        <w:rPr>
          <w:w w:val="105"/>
        </w:rPr>
        <w:lastRenderedPageBreak/>
        <w:t>IVR (interactive voice response) - інтерактивна інформаційна система, яка використовується для обробки звернень клієнтів. Функціонал IVR дозволяє як надавати інформацію в режимі реального часу, так і проводити обробку команд (розпоряджень) клієнтів. Інструментом введення команд, як правило, є кнопка тонового набору на телефонному апараті. Натискання певних комбінацій клавіш в режимі тонового набору дозволяє вводити цифрові команди у відповідь на голосові підказки системи дистанційного телефонного обслуговування.</w:t>
      </w:r>
    </w:p>
    <w:p w:rsidR="00F720F9" w:rsidRPr="0023075F" w:rsidRDefault="00F720F9" w:rsidP="00F720F9">
      <w:pPr>
        <w:pStyle w:val="a6"/>
        <w:ind w:right="118"/>
        <w:rPr>
          <w:spacing w:val="-4"/>
          <w:w w:val="105"/>
        </w:rPr>
      </w:pPr>
      <w:r w:rsidRPr="0023075F">
        <w:rPr>
          <w:spacing w:val="-4"/>
          <w:w w:val="105"/>
        </w:rPr>
        <w:t>Голос (голосовий банкінг) - застаріла система взаємодії фінансової організації та клієнта, передбачає «живий» діалог. У той же час триває її використання в багатьох організаціях, найбільш часто клієнт може її зустріти при блокуванні загубленої платіжної картки. Для ідентифікації клієнта в більшості випадків використовується словесний пароль, званий клієнтом і перевіряється оператором, також можуть використовуватися і додаткові ідентифікатори, наприклад дані документа, що посвідчує особу, адреса і т.п. Для більшого захисту від несанкціонованого доступу клієнт може бути обмежений телефонним номером, з якого він може дати розпорядження банку. Номер перевіряється автоматичним визначником номера або зворотним дзвінком оператора клієнту. Ще буквально десяток років тому, до розвитку інтернет-трейдингу, цей вид дистанційного обслуговування був практично єдиним для роботи на фондовому ринку, і клієнти віддавали розпорядження своїм брокерам по телефону.</w:t>
      </w:r>
    </w:p>
    <w:p w:rsidR="00F720F9" w:rsidRPr="0023075F" w:rsidRDefault="00F720F9" w:rsidP="00F720F9">
      <w:pPr>
        <w:pStyle w:val="a6"/>
        <w:ind w:right="119"/>
        <w:rPr>
          <w:w w:val="105"/>
        </w:rPr>
      </w:pPr>
      <w:r w:rsidRPr="0023075F">
        <w:rPr>
          <w:w w:val="105"/>
        </w:rPr>
        <w:t xml:space="preserve">ЕОМ (системи «клієнт - банк») - ще один вид дистанційного обслуговування, який втрачає свої позиції під натиском інтернет-технологій, зокрема програючи інтернет-банкінгу. Системи «клієнт - банк» припускають прямий зв'язок комп'ютера клієнта і сервера банку, наприклад, за допомогою модемного зв'язку. З розвитком широкосмугового доступу в Інтернет клієнти в масовому порядку переходять на системи інтернет-банк. Так як системи «клієнт - банк» в </w:t>
      </w:r>
      <w:r w:rsidRPr="0023075F">
        <w:rPr>
          <w:w w:val="105"/>
        </w:rPr>
        <w:lastRenderedPageBreak/>
        <w:t>основному використовують юридичні особи, а їх користувачами виступають бухгалтерські підрозділи, багато в чому досить консервативні, це дає можливість системам «клієнт - банк» існувати ще якийсь час. Ці системи продовжують досить активно використовуватися в регіонах, де широкосмуговий доступ в Інтернет поки ще не став стандартом.</w:t>
      </w:r>
    </w:p>
    <w:p w:rsidR="00F720F9" w:rsidRPr="0023075F" w:rsidRDefault="00F720F9" w:rsidP="00F720F9">
      <w:pPr>
        <w:pStyle w:val="a6"/>
        <w:ind w:right="119"/>
      </w:pPr>
      <w:r w:rsidRPr="0023075F">
        <w:rPr>
          <w:w w:val="105"/>
        </w:rPr>
        <w:t>Інтернет-банкінг - найцікавіший сегмент дистанційного банкінгу, що дозволяє виробляти практично необмежений спектр безготівкових операцій; до цього ж сегменту можна віднести все системи електронних грошей на базі інтернет-мереж. Родоначальником систем інтернет-банків є системи «банк - клієнт», які спочатку були в основному призначені для корпоративних клієнтів. На комп'ютері користувача встановлювалося спеціальне програмне забезпечення, яке мало зв'язок з банком, наприклад, по модему. Інтернет-банк в основному використовують технологію «тонкого» клієнта, тобто для роботи з цією програмою достатньо стандартного браузера і будь-якого комп'ютера в будь-якій точці світу, підключеного до Інтернету. Завдяки використанню цієї технології собівартість віддаленого обслуговування прямує до нуля, і системи інтернет-банків використовуються в даний час не тільки юридичними особами, а й приватними клієнтами. Як правило, для користування інтернет-банкінгом користувачеві необхідно мати логін і пароль, а також комп'ютер для доступу в Інтернет.</w:t>
      </w:r>
    </w:p>
    <w:p w:rsidR="00F720F9" w:rsidRPr="0023075F" w:rsidRDefault="00F720F9" w:rsidP="00F720F9">
      <w:pPr>
        <w:pStyle w:val="a6"/>
        <w:ind w:right="118"/>
        <w:rPr>
          <w:w w:val="105"/>
        </w:rPr>
      </w:pPr>
      <w:r w:rsidRPr="0023075F">
        <w:rPr>
          <w:w w:val="105"/>
        </w:rPr>
        <w:t xml:space="preserve">Мобільний банкінг - це вид дистанційного банкінгу, враховуючи кількість мобільних телефонів на руках населення, по праву може вважатися найбільш перспективним на поточний момент. Мобільний зв'язок проникла в усі куточки України, зробивши телефонізацію всієї країни. Але незважаючи на це поки телефони в своїй основній масі використовуються для передачі голосового трафіку, всі інші послуги, за винятком, мабуть, SMS, займають незначну частку. Мобільний телефон в </w:t>
      </w:r>
      <w:r w:rsidRPr="0023075F">
        <w:rPr>
          <w:w w:val="105"/>
        </w:rPr>
        <w:lastRenderedPageBreak/>
        <w:t>якості терміналу для доступу до дистанційних банківських послуг використовується в чотирьох основних технологіях:</w:t>
      </w:r>
    </w:p>
    <w:p w:rsidR="00F720F9" w:rsidRPr="0023075F" w:rsidRDefault="00F720F9" w:rsidP="00F720F9">
      <w:pPr>
        <w:pStyle w:val="a6"/>
        <w:ind w:right="118"/>
        <w:rPr>
          <w:w w:val="105"/>
        </w:rPr>
      </w:pPr>
      <w:r w:rsidRPr="0023075F">
        <w:rPr>
          <w:w w:val="105"/>
        </w:rPr>
        <w:t>SMS (SMS-банкінг) дозволяє проводити фінансові транзакції за допомогою команд, переданих за допомогою SMS. Це найбільш проста система, сумісна з усіма моделями телефонів і працює всюди, де є мобільний зв'язок. При цьому для клієнта використання SMS- банкінгу не найзручніша форма доступу до фінансових послуг через необхідність набирати великий обсяг текстово-цифровий інформації, а також запам'ятовувати умовні позначення команд.</w:t>
      </w:r>
    </w:p>
    <w:p w:rsidR="00F720F9" w:rsidRPr="0023075F" w:rsidRDefault="00F720F9" w:rsidP="00F720F9">
      <w:pPr>
        <w:pStyle w:val="a6"/>
        <w:ind w:right="118"/>
      </w:pPr>
      <w:r w:rsidRPr="0023075F">
        <w:rPr>
          <w:w w:val="105"/>
        </w:rPr>
        <w:t>SIM-аплет - при використанні цього виду дистанційного банкінгу платіжний додаток записується безпосередньо на SIM-карту телефону і дозволяє досить безпечно проводити фінансові транзакції. Для використання цієї технології клієнту необхідно попередньо придбати нову SIM-карту зі встановленим платіжним додатком.</w:t>
      </w:r>
    </w:p>
    <w:p w:rsidR="00F720F9" w:rsidRPr="0023075F" w:rsidRDefault="00F720F9" w:rsidP="00F720F9">
      <w:pPr>
        <w:pStyle w:val="a6"/>
        <w:ind w:right="118"/>
        <w:rPr>
          <w:w w:val="105"/>
        </w:rPr>
      </w:pPr>
      <w:r w:rsidRPr="0023075F">
        <w:rPr>
          <w:w w:val="105"/>
        </w:rPr>
        <w:t>Мидлет - платіжний JAVA-додаток, що працює в пам'яті мобільного пристрою і дозволяє проводити фінансові транзакції в захищеному режимі. На відміну від попередньої технології міняти SIM- карту не потрібно, але при цьому JAVA-додаток працює не на всіх моделях мобільних телефонів.</w:t>
      </w:r>
    </w:p>
    <w:p w:rsidR="00F720F9" w:rsidRPr="0023075F" w:rsidRDefault="00F720F9" w:rsidP="00F720F9">
      <w:pPr>
        <w:pStyle w:val="a6"/>
        <w:ind w:right="118"/>
        <w:rPr>
          <w:w w:val="105"/>
        </w:rPr>
      </w:pPr>
      <w:r w:rsidRPr="0023075F">
        <w:rPr>
          <w:w w:val="105"/>
        </w:rPr>
        <w:t>WAP - по суті це інтернет-банкінг для мобільного пристрою, так як дозволяє отримати доступ до інтернет-сайту фінансової організації, адаптованому для відображення на невеликому екрані мобільного телефону. Робота з цим сайтом аналогічна звичайному інтернет-банкінгу за допомогою комп'ютера.</w:t>
      </w:r>
    </w:p>
    <w:p w:rsidR="005B1F6C" w:rsidRDefault="00F720F9" w:rsidP="00F720F9">
      <w:pPr>
        <w:pStyle w:val="a6"/>
        <w:ind w:right="118"/>
        <w:rPr>
          <w:w w:val="105"/>
        </w:rPr>
      </w:pPr>
      <w:r w:rsidRPr="0023075F">
        <w:rPr>
          <w:w w:val="105"/>
        </w:rPr>
        <w:t xml:space="preserve">Класифікувати всі технології дистанційного банкінгу практично неможливо через їх постійного розвитку і швидкого появи нових технологій. Розвиток технологій викликає зміна традиційних видів </w:t>
      </w:r>
      <w:r w:rsidRPr="0023075F">
        <w:rPr>
          <w:w w:val="105"/>
        </w:rPr>
        <w:lastRenderedPageBreak/>
        <w:t>надання банківських послуг, а також поява інноваційних як за формою, так і по суті фінансових продуктів.</w:t>
      </w:r>
    </w:p>
    <w:p w:rsidR="005B1F6C" w:rsidRPr="0023075F" w:rsidRDefault="005B1F6C" w:rsidP="00F720F9">
      <w:pPr>
        <w:pStyle w:val="a6"/>
        <w:ind w:right="118"/>
        <w:rPr>
          <w:w w:val="105"/>
        </w:rPr>
      </w:pPr>
    </w:p>
    <w:p w:rsidR="00F720F9" w:rsidRDefault="00F720F9" w:rsidP="00204C97">
      <w:pPr>
        <w:pStyle w:val="2"/>
      </w:pPr>
      <w:bookmarkStart w:id="23" w:name="_Toc27409606"/>
      <w:r>
        <w:t>1.2.3. Класифікація шахрайства систем ДБО</w:t>
      </w:r>
      <w:bookmarkEnd w:id="23"/>
    </w:p>
    <w:p w:rsidR="005B1F6C" w:rsidRDefault="005B1F6C" w:rsidP="005B1F6C">
      <w:pPr>
        <w:rPr>
          <w:lang w:val="uk-UA"/>
        </w:rPr>
      </w:pPr>
    </w:p>
    <w:p w:rsidR="005B1F6C" w:rsidRPr="005B1F6C" w:rsidRDefault="005B1F6C" w:rsidP="005B1F6C">
      <w:pPr>
        <w:rPr>
          <w:lang w:val="uk-UA"/>
        </w:rPr>
      </w:pPr>
    </w:p>
    <w:p w:rsidR="00F720F9" w:rsidRPr="0023075F" w:rsidRDefault="00F720F9" w:rsidP="00204C97">
      <w:r w:rsidRPr="0023075F">
        <w:t>Шахрайство в системах дистанційного банківського обслуговування засноване на отриманні несанкціонованого доступу до інформації користувачів, необхідної для роботи і авторизації.</w:t>
      </w:r>
    </w:p>
    <w:p w:rsidR="00F720F9" w:rsidRPr="0023075F" w:rsidRDefault="00F720F9" w:rsidP="00204C97">
      <w:r w:rsidRPr="0023075F">
        <w:t>Принципово методи здійснення розкрадання грошових коштів розрізняються способом отримання доступу до ключів електронно-цифрового підпису (ЕЦП) для авторизації в системі ДБО: інсайд або зловмисні дії третіх осіб (зовнішнього зловмисника).</w:t>
      </w:r>
    </w:p>
    <w:p w:rsidR="00F720F9" w:rsidRPr="0023075F" w:rsidRDefault="00F720F9" w:rsidP="00204C97">
      <w:r w:rsidRPr="0023075F">
        <w:t>Зупинимося детальніше на найбільш поширених методах скоєння злочинів, пов'язаних з системами ДБО.</w:t>
      </w:r>
    </w:p>
    <w:p w:rsidR="00F720F9" w:rsidRPr="0023075F" w:rsidRDefault="00F720F9" w:rsidP="00F720F9">
      <w:pPr>
        <w:ind w:firstLine="0"/>
      </w:pPr>
      <w:r w:rsidRPr="0023075F">
        <w:t>Інсайд. У разі змови співробітників, що мають доступ до системи ДБО, або з ініціативи одного співробітника, проводяться операції, як правило платежі з використанням легітимних ключів і аутентифікаційних даних. Також інсайдер може заволодіти ключами ЕЦП і логіном / паролем як фізично, наприклад в разі недотримання співробітниками компанії правил політики парольного захисту, так і за допомогою застосування спеціалізованого програмного забезпечення для стеження за діями користувачів (кейлоггер) на автоматизованому робочому місці.</w:t>
      </w:r>
    </w:p>
    <w:p w:rsidR="00F720F9" w:rsidRPr="0023075F" w:rsidRDefault="00F720F9" w:rsidP="00204C97">
      <w:r w:rsidRPr="0023075F">
        <w:t>Особи, які мають доступ до даних аутентифікації в системі ДБО, це найчастіше: бухгалтер, генеральний директор, системний адміністратор, а також будь-який співробітник, який має доступ до ПК, з якого виробляється робота з системою ДБО.</w:t>
      </w:r>
    </w:p>
    <w:p w:rsidR="00F720F9" w:rsidRPr="0023075F" w:rsidRDefault="00F720F9" w:rsidP="00204C97">
      <w:r w:rsidRPr="0023075F">
        <w:t>Зовнішній зловмисник діє за допомогою спеціалізованих шкідливих програм, які найчастіше недоступні широкому загалу людей. Вибір шкідливої ​​</w:t>
      </w:r>
      <w:r w:rsidRPr="0023075F">
        <w:lastRenderedPageBreak/>
        <w:t>програми зловмисником залежить від того, як буде відбуватися підтвердження платежу (за допомогою SMS-повідомлення або електронного носія з заздалегідь записаним сертифікатом), в якому банку знаходиться клієнт і які можливості має володіти шкідлива програма.</w:t>
      </w:r>
    </w:p>
    <w:p w:rsidR="00F720F9" w:rsidRPr="0023075F" w:rsidRDefault="00F720F9" w:rsidP="00204C97">
      <w:r w:rsidRPr="0023075F">
        <w:t>Зовнішні зловмисники для здійснення розкрадань грошових коштів використовують такі популярні способи поширення шкідливих програм: електронну пошту, покупку завантажень і експлуатацію вразливостей на тематичних сайтах. Розглянемо особливості кожного із способів.</w:t>
      </w:r>
    </w:p>
    <w:p w:rsidR="00F720F9" w:rsidRPr="0023075F" w:rsidRDefault="00F720F9" w:rsidP="00F720F9">
      <w:pPr>
        <w:ind w:firstLine="0"/>
      </w:pPr>
      <w:r w:rsidRPr="0023075F">
        <w:t>Електронна пошта. Даний метод актуальний для проведення цільових «заражень», коли у зловмисника є адреси електронних пошт осіб, які працюють з системою інтернет-банкінгу. Схема поширення наступна:</w:t>
      </w:r>
    </w:p>
    <w:p w:rsidR="00F720F9" w:rsidRPr="0023075F" w:rsidRDefault="00F720F9" w:rsidP="00A87C26">
      <w:pPr>
        <w:pStyle w:val="ad"/>
        <w:numPr>
          <w:ilvl w:val="0"/>
          <w:numId w:val="8"/>
        </w:numPr>
      </w:pPr>
      <w:r w:rsidRPr="0023075F">
        <w:t>зловмисник готує повідомлення електронної пошти з вкладенням. У тексті листа вказуються причини для відкриття файлу, що додається до листа. Наприклад, з проханням перевірки документів фінансової звітності (зокрема, актів звірки);</w:t>
      </w:r>
    </w:p>
    <w:p w:rsidR="00F720F9" w:rsidRPr="0023075F" w:rsidRDefault="00F720F9" w:rsidP="00A87C26">
      <w:pPr>
        <w:pStyle w:val="ad"/>
        <w:numPr>
          <w:ilvl w:val="0"/>
          <w:numId w:val="8"/>
        </w:numPr>
      </w:pPr>
      <w:r w:rsidRPr="0023075F">
        <w:t>після відкриття файлу з вкладення шкідлива програма встановлюється в систему і повідомляє на віддалений сервер зловмисника свій статус про успішну установку ( «відстукував»);</w:t>
      </w:r>
    </w:p>
    <w:p w:rsidR="00F720F9" w:rsidRPr="0023075F" w:rsidRDefault="00F720F9" w:rsidP="00A87C26">
      <w:pPr>
        <w:pStyle w:val="ad"/>
        <w:numPr>
          <w:ilvl w:val="0"/>
          <w:numId w:val="8"/>
        </w:numPr>
      </w:pPr>
      <w:r w:rsidRPr="0023075F">
        <w:t>зловмисник перевіряє на сервері поява нових подій від поширюваних їм програм.</w:t>
      </w:r>
    </w:p>
    <w:p w:rsidR="00F720F9" w:rsidRPr="0023075F" w:rsidRDefault="00F720F9" w:rsidP="00A87C26">
      <w:pPr>
        <w:pStyle w:val="ad"/>
        <w:numPr>
          <w:ilvl w:val="0"/>
          <w:numId w:val="8"/>
        </w:numPr>
      </w:pPr>
      <w:r w:rsidRPr="0023075F">
        <w:t>Купівля завантажень. Даний метод є одним з найпростіших, але найменш ефективних, оскільки встановлені таким способом шкідливі програми швидко видаляються і часто продавці не можуть забезпечити необхідну цільову аудиторію. Схема поширення наступна:</w:t>
      </w:r>
    </w:p>
    <w:p w:rsidR="00F720F9" w:rsidRPr="0023075F" w:rsidRDefault="00F720F9" w:rsidP="00A87C26">
      <w:pPr>
        <w:pStyle w:val="ad"/>
        <w:numPr>
          <w:ilvl w:val="0"/>
          <w:numId w:val="8"/>
        </w:numPr>
      </w:pPr>
      <w:r w:rsidRPr="0023075F">
        <w:t>зловмисник шукає осіб, у яких вже є мережа заражених комп'ютерів із завантаженою і встановленої шкідливою програмою (бот-мережу);</w:t>
      </w:r>
    </w:p>
    <w:p w:rsidR="00F720F9" w:rsidRPr="0023075F" w:rsidRDefault="00F720F9" w:rsidP="00A87C26">
      <w:pPr>
        <w:pStyle w:val="ad"/>
        <w:numPr>
          <w:ilvl w:val="0"/>
          <w:numId w:val="8"/>
        </w:numPr>
      </w:pPr>
      <w:r w:rsidRPr="0023075F">
        <w:t>власник зараженої бот-мережі дає необхідної кількості комп'ютерів команду на завантаження шкідливого програмного забезпечення, яке він отримав від зловмисника;</w:t>
      </w:r>
    </w:p>
    <w:p w:rsidR="00F720F9" w:rsidRPr="0023075F" w:rsidRDefault="00F720F9" w:rsidP="00A87C26">
      <w:pPr>
        <w:pStyle w:val="ad"/>
        <w:numPr>
          <w:ilvl w:val="0"/>
          <w:numId w:val="8"/>
        </w:numPr>
      </w:pPr>
      <w:r w:rsidRPr="0023075F">
        <w:lastRenderedPageBreak/>
        <w:t>шкідлива програма завантажується і запускається, а потім повідомляє на віддалений сервер зловмисника свій статус про успішну установку;</w:t>
      </w:r>
    </w:p>
    <w:p w:rsidR="00F720F9" w:rsidRPr="0023075F" w:rsidRDefault="00F720F9" w:rsidP="00A87C26">
      <w:pPr>
        <w:pStyle w:val="ad"/>
        <w:numPr>
          <w:ilvl w:val="0"/>
          <w:numId w:val="8"/>
        </w:numPr>
      </w:pPr>
      <w:r w:rsidRPr="0023075F">
        <w:t>зловмисник перевіряє на сервері поява нових подій від поширюваних їм програм.</w:t>
      </w:r>
    </w:p>
    <w:p w:rsidR="00F720F9" w:rsidRPr="0023075F" w:rsidRDefault="00F720F9" w:rsidP="00A87C26">
      <w:pPr>
        <w:pStyle w:val="ad"/>
        <w:numPr>
          <w:ilvl w:val="0"/>
          <w:numId w:val="8"/>
        </w:numPr>
      </w:pPr>
      <w:r w:rsidRPr="0023075F">
        <w:t>Експлуатація вразливостей на тематичних сайтах. Даний метод є найбільш ефективним, оскільки дає можливість здійснювати масове поширення шкідливого програмного забезпечення, а також вибирати цільову аудиторію для поширення. Схема поширення наступна:</w:t>
      </w:r>
    </w:p>
    <w:p w:rsidR="00F720F9" w:rsidRPr="0023075F" w:rsidRDefault="00F720F9" w:rsidP="00A87C26">
      <w:pPr>
        <w:pStyle w:val="ad"/>
        <w:numPr>
          <w:ilvl w:val="0"/>
          <w:numId w:val="8"/>
        </w:numPr>
      </w:pPr>
      <w:r w:rsidRPr="0023075F">
        <w:t>здійснюється компрометація тематичного сайту (наприклад, buhgalter.ru);</w:t>
      </w:r>
    </w:p>
    <w:p w:rsidR="00F720F9" w:rsidRPr="0023075F" w:rsidRDefault="00F720F9" w:rsidP="00A87C26">
      <w:pPr>
        <w:pStyle w:val="ad"/>
        <w:numPr>
          <w:ilvl w:val="0"/>
          <w:numId w:val="8"/>
        </w:numPr>
      </w:pPr>
      <w:r w:rsidRPr="0023075F">
        <w:t>в сайт вбудовується шкідливий код (iframe), який разом з вмістом сайту завантажує шкідливі компоненти;</w:t>
      </w:r>
    </w:p>
    <w:p w:rsidR="00F720F9" w:rsidRPr="0023075F" w:rsidRDefault="00F720F9" w:rsidP="00A87C26">
      <w:pPr>
        <w:pStyle w:val="ad"/>
        <w:numPr>
          <w:ilvl w:val="0"/>
          <w:numId w:val="8"/>
        </w:numPr>
      </w:pPr>
      <w:r w:rsidRPr="0023075F">
        <w:t>при відвідуванні користувачами такого сайту здійснюється аналіз встановлених компонентів (браузера і його плагінів) і їх версій в системі. У разі виявлення здійснюється завантаження і запуск заданої шкідливої ​​програми;</w:t>
      </w:r>
    </w:p>
    <w:p w:rsidR="00F720F9" w:rsidRPr="0023075F" w:rsidRDefault="00F720F9" w:rsidP="00A87C26">
      <w:pPr>
        <w:pStyle w:val="ad"/>
        <w:numPr>
          <w:ilvl w:val="0"/>
          <w:numId w:val="8"/>
        </w:numPr>
      </w:pPr>
      <w:r w:rsidRPr="0023075F">
        <w:t>після запуску шкідливої ​​програми на віддалений сервер зловмисника повідомляється статус про успішну установку;</w:t>
      </w:r>
    </w:p>
    <w:p w:rsidR="00F720F9" w:rsidRPr="004A6E5F" w:rsidRDefault="00F720F9" w:rsidP="00A87C26">
      <w:pPr>
        <w:pStyle w:val="ad"/>
        <w:numPr>
          <w:ilvl w:val="0"/>
          <w:numId w:val="8"/>
        </w:numPr>
      </w:pPr>
      <w:r w:rsidRPr="0023075F">
        <w:t>зловмисник перевіряє на сервері поява нових подій від поширюваних їм програм.</w:t>
      </w:r>
    </w:p>
    <w:p w:rsidR="00F720F9" w:rsidRDefault="00F720F9" w:rsidP="00F720F9">
      <w:pPr>
        <w:rPr>
          <w:lang w:val="uk-UA"/>
        </w:rPr>
      </w:pPr>
    </w:p>
    <w:p w:rsidR="005B1F6C" w:rsidRPr="00F720F9" w:rsidRDefault="005B1F6C" w:rsidP="005B1F6C">
      <w:pPr>
        <w:rPr>
          <w:lang w:val="uk-UA"/>
        </w:rPr>
      </w:pPr>
      <w:r>
        <w:rPr>
          <w:lang w:val="uk-UA"/>
        </w:rPr>
        <w:br w:type="page"/>
      </w:r>
    </w:p>
    <w:p w:rsidR="00C874D6" w:rsidRPr="00BF5F7A" w:rsidRDefault="00F720F9" w:rsidP="00BF5F7A">
      <w:pPr>
        <w:pStyle w:val="1"/>
      </w:pPr>
      <w:bookmarkStart w:id="24" w:name="_Toc27409607"/>
      <w:r>
        <w:lastRenderedPageBreak/>
        <w:t>1.3</w:t>
      </w:r>
      <w:r w:rsidR="00BF5F7A">
        <w:t>.Сучасні методи розв</w:t>
      </w:r>
      <w:r w:rsidR="00BF5F7A" w:rsidRPr="006570CE">
        <w:t>’</w:t>
      </w:r>
      <w:r w:rsidR="00BF5F7A">
        <w:t>язування задач</w:t>
      </w:r>
      <w:bookmarkEnd w:id="24"/>
    </w:p>
    <w:p w:rsidR="000A6B13" w:rsidRDefault="00F720F9" w:rsidP="00204C97">
      <w:pPr>
        <w:pStyle w:val="2"/>
      </w:pPr>
      <w:bookmarkStart w:id="25" w:name="_Toc27409608"/>
      <w:r>
        <w:t>1.3</w:t>
      </w:r>
      <w:r w:rsidR="00C874D6" w:rsidRPr="00BF5F7A">
        <w:t>.1</w:t>
      </w:r>
      <w:r w:rsidR="00760127" w:rsidRPr="00BF5F7A">
        <w:t xml:space="preserve"> Метод аналізу ієрархій</w:t>
      </w:r>
      <w:bookmarkEnd w:id="25"/>
      <w:r w:rsidR="000A6B13" w:rsidRPr="00BF5F7A">
        <w:t xml:space="preserve"> </w:t>
      </w:r>
    </w:p>
    <w:p w:rsidR="005B1F6C" w:rsidRDefault="005B1F6C" w:rsidP="005B1F6C">
      <w:pPr>
        <w:rPr>
          <w:lang w:val="uk-UA"/>
        </w:rPr>
      </w:pPr>
    </w:p>
    <w:p w:rsidR="005B1F6C" w:rsidRPr="005B1F6C" w:rsidRDefault="005B1F6C" w:rsidP="005B1F6C">
      <w:pPr>
        <w:rPr>
          <w:lang w:val="uk-UA"/>
        </w:rPr>
      </w:pPr>
    </w:p>
    <w:p w:rsidR="000A6B13" w:rsidRPr="00371751" w:rsidRDefault="000A6B13" w:rsidP="000A6B13">
      <w:pPr>
        <w:ind w:firstLine="708"/>
        <w:rPr>
          <w:szCs w:val="28"/>
          <w:lang w:val="uk-UA"/>
        </w:rPr>
      </w:pPr>
      <w:r w:rsidRPr="00371751">
        <w:rPr>
          <w:szCs w:val="28"/>
          <w:lang w:val="uk-UA"/>
        </w:rPr>
        <w:t>Метод аналізу ієрархій (Аналітичний ієрархічний процес, A</w:t>
      </w:r>
      <w:r w:rsidR="00B44D82">
        <w:rPr>
          <w:szCs w:val="28"/>
          <w:lang w:val="uk-UA"/>
        </w:rPr>
        <w:t>ІП</w:t>
      </w:r>
      <w:r w:rsidRPr="00371751">
        <w:rPr>
          <w:szCs w:val="28"/>
          <w:lang w:val="uk-UA"/>
        </w:rPr>
        <w:t xml:space="preserve">) є частиною класу критеріальних методів, набув широкого поширення і активно застосовується до цього дня, особливо в США. </w:t>
      </w:r>
    </w:p>
    <w:p w:rsidR="000A6B13" w:rsidRPr="00371751" w:rsidRDefault="000A6B13" w:rsidP="000A6B13">
      <w:pPr>
        <w:ind w:firstLine="708"/>
        <w:rPr>
          <w:szCs w:val="28"/>
          <w:lang w:val="uk-UA"/>
        </w:rPr>
      </w:pPr>
      <w:r w:rsidRPr="00371751">
        <w:rPr>
          <w:szCs w:val="28"/>
          <w:lang w:val="uk-UA"/>
        </w:rPr>
        <w:t>Структура моделі прийняття рішення в методі A</w:t>
      </w:r>
      <w:r w:rsidR="00B44D82">
        <w:rPr>
          <w:szCs w:val="28"/>
          <w:lang w:val="uk-UA"/>
        </w:rPr>
        <w:t>ІП</w:t>
      </w:r>
      <w:r w:rsidRPr="00371751">
        <w:rPr>
          <w:szCs w:val="28"/>
          <w:lang w:val="uk-UA"/>
        </w:rPr>
        <w:t xml:space="preserve">  являє собою граф, який включає: </w:t>
      </w:r>
    </w:p>
    <w:p w:rsidR="000A6B13" w:rsidRPr="005B1F6C" w:rsidRDefault="000A6B13" w:rsidP="00A87C26">
      <w:pPr>
        <w:pStyle w:val="ad"/>
        <w:numPr>
          <w:ilvl w:val="0"/>
          <w:numId w:val="9"/>
        </w:numPr>
        <w:rPr>
          <w:szCs w:val="28"/>
          <w:lang w:val="uk-UA"/>
        </w:rPr>
      </w:pPr>
      <w:r w:rsidRPr="005B1F6C">
        <w:rPr>
          <w:szCs w:val="28"/>
          <w:lang w:val="uk-UA"/>
        </w:rPr>
        <w:t xml:space="preserve">Набір альтернативних рішень.  </w:t>
      </w:r>
    </w:p>
    <w:p w:rsidR="000A6B13" w:rsidRPr="005B1F6C" w:rsidRDefault="000A6B13" w:rsidP="00A87C26">
      <w:pPr>
        <w:pStyle w:val="ad"/>
        <w:numPr>
          <w:ilvl w:val="0"/>
          <w:numId w:val="9"/>
        </w:numPr>
        <w:rPr>
          <w:szCs w:val="28"/>
          <w:lang w:val="uk-UA"/>
        </w:rPr>
      </w:pPr>
      <w:r w:rsidRPr="005B1F6C">
        <w:rPr>
          <w:szCs w:val="28"/>
          <w:lang w:val="uk-UA"/>
        </w:rPr>
        <w:t xml:space="preserve">Головний критерій рейтингування рішень.  </w:t>
      </w:r>
    </w:p>
    <w:p w:rsidR="000A6B13" w:rsidRPr="005B1F6C" w:rsidRDefault="000A6B13" w:rsidP="00A87C26">
      <w:pPr>
        <w:pStyle w:val="ad"/>
        <w:numPr>
          <w:ilvl w:val="0"/>
          <w:numId w:val="9"/>
        </w:numPr>
        <w:rPr>
          <w:szCs w:val="28"/>
          <w:lang w:val="uk-UA"/>
        </w:rPr>
      </w:pPr>
      <w:r w:rsidRPr="005B1F6C">
        <w:rPr>
          <w:szCs w:val="28"/>
          <w:lang w:val="uk-UA"/>
        </w:rPr>
        <w:t xml:space="preserve">Набір груп однотипних факторів, що впливають на рейтинг.  </w:t>
      </w:r>
    </w:p>
    <w:p w:rsidR="000A6B13" w:rsidRPr="005B1F6C" w:rsidRDefault="000A6B13" w:rsidP="00A87C26">
      <w:pPr>
        <w:pStyle w:val="ad"/>
        <w:numPr>
          <w:ilvl w:val="0"/>
          <w:numId w:val="9"/>
        </w:numPr>
        <w:rPr>
          <w:szCs w:val="28"/>
          <w:lang w:val="uk-UA"/>
        </w:rPr>
      </w:pPr>
      <w:r w:rsidRPr="005B1F6C">
        <w:rPr>
          <w:szCs w:val="28"/>
          <w:lang w:val="uk-UA"/>
        </w:rPr>
        <w:t xml:space="preserve">Безліч спрямованих зв'язків, що вказують на вплив рішень, критеріїв і      факторів один на одного. </w:t>
      </w:r>
    </w:p>
    <w:p w:rsidR="000A6B13" w:rsidRPr="00371751" w:rsidRDefault="00733C2E" w:rsidP="000A6B13">
      <w:pPr>
        <w:rPr>
          <w:szCs w:val="28"/>
          <w:lang w:val="uk-UA"/>
        </w:rPr>
      </w:pPr>
      <w:r>
        <w:rPr>
          <w:szCs w:val="28"/>
          <w:lang w:val="uk-UA"/>
        </w:rPr>
        <w:t xml:space="preserve"> </w:t>
      </w:r>
      <w:r w:rsidR="000A6B13" w:rsidRPr="00371751">
        <w:rPr>
          <w:szCs w:val="28"/>
          <w:lang w:val="uk-UA"/>
        </w:rPr>
        <w:t xml:space="preserve">Обгрунтування обчислювальних процедур методу проводиться за допомогою теорії невід'ємних матриць.  Головним інструментом для збору даних, є процедура парних порівнянь.  Психологічні обґрунтування шкал порівнянь засновані на результатах досліджень реакцій і стимулів.  Аналіз структури моделі, якою оперує метод аналізу ієрархій, проводиться за допомогою розроблених в теорії графів процедур.  Під час проведення процедури узгодження, а також при вирішенні оберненої задачі використовуються методи оптимізації. </w:t>
      </w:r>
    </w:p>
    <w:p w:rsidR="000A6B13" w:rsidRPr="00371751" w:rsidRDefault="00733C2E" w:rsidP="000A6B13">
      <w:pPr>
        <w:rPr>
          <w:szCs w:val="28"/>
          <w:lang w:val="uk-UA"/>
        </w:rPr>
      </w:pPr>
      <w:r>
        <w:rPr>
          <w:szCs w:val="28"/>
          <w:lang w:val="uk-UA"/>
        </w:rPr>
        <w:t xml:space="preserve"> </w:t>
      </w:r>
      <w:r w:rsidR="000A6B13" w:rsidRPr="00371751">
        <w:rPr>
          <w:szCs w:val="28"/>
          <w:lang w:val="uk-UA"/>
        </w:rPr>
        <w:t>Метод A</w:t>
      </w:r>
      <w:r w:rsidR="00B44D82">
        <w:rPr>
          <w:szCs w:val="28"/>
          <w:lang w:val="uk-UA"/>
        </w:rPr>
        <w:t>ІП</w:t>
      </w:r>
      <w:r w:rsidR="000A6B13" w:rsidRPr="00371751">
        <w:rPr>
          <w:szCs w:val="28"/>
          <w:lang w:val="uk-UA"/>
        </w:rPr>
        <w:t xml:space="preserve"> видається більш обгрунтованим шляхом вирішення багатокритеріальних задач у складній обстановці з ієрархічними структурами, що включають як відчутні, так і невловимі чинники, ніж підхід  , заснований на лінійній логіці.  Застосовуючи дедуктивну логіку, дослідники проходять важкий шлях побудови ретельно осмислених логічних ланцюгів тільки для того, щоб в результаті, покладаючись на одну лише інтуїцію, об'єднати різні висновки, отримані з цих дедуктивних посилок.  Крім того, підхід, заснований на логічних ланцюгах, може не привести до найкращого вирішення, так як в </w:t>
      </w:r>
      <w:r w:rsidR="000A6B13" w:rsidRPr="00371751">
        <w:rPr>
          <w:szCs w:val="28"/>
          <w:lang w:val="uk-UA"/>
        </w:rPr>
        <w:lastRenderedPageBreak/>
        <w:t>даному випадку може бути втрачена можливість прийняття компромісів між факторами, що лежать в різних ланцюгах логічного мислення.</w:t>
      </w:r>
    </w:p>
    <w:p w:rsidR="000A6B13" w:rsidRPr="00371751" w:rsidRDefault="000A6B13" w:rsidP="000A6B13">
      <w:pPr>
        <w:ind w:firstLine="708"/>
        <w:rPr>
          <w:szCs w:val="28"/>
          <w:lang w:val="uk-UA"/>
        </w:rPr>
      </w:pPr>
      <w:r w:rsidRPr="00371751">
        <w:rPr>
          <w:szCs w:val="28"/>
          <w:lang w:val="uk-UA"/>
        </w:rPr>
        <w:t xml:space="preserve">Ієрархія - це основний спосіб, за  допомогою якого можна поділяти всю сукупність досліджуваних даних на кластери і підкластери.  Основним завданням методу є оцінка вищих рівнів ієрархії, виходячи з взаємодії різних рівнів, а не з безпосередньої залежності від елементів на цих рівнях.  Застосування методу для визначення впливу інноваційних керуючих впливів (автоматизоване навчальне середовище; інтерактивна мережева взаємодія; спрямовується самостійна пізнавальна діяльність; виїзна сесія;  автоматизований документообіг) на результат навчальної діяльності та внесок впливу кожного керуючого впливу на підсумковий результат, дозволить підвищити якість підготовки фахівців.  Основним завданням є оцінка значущості розглянутих керуючих впливів. </w:t>
      </w:r>
    </w:p>
    <w:p w:rsidR="000A6B13" w:rsidRPr="00371751" w:rsidRDefault="000A6B13" w:rsidP="000A6B13">
      <w:pPr>
        <w:ind w:firstLine="708"/>
        <w:rPr>
          <w:szCs w:val="28"/>
          <w:lang w:val="uk-UA"/>
        </w:rPr>
      </w:pPr>
      <w:r w:rsidRPr="00371751">
        <w:rPr>
          <w:szCs w:val="28"/>
          <w:lang w:val="uk-UA"/>
        </w:rPr>
        <w:t xml:space="preserve">Для додання ясності, процес підготовки прийняття рішення на всіх етапах супроводжується кількісним виразом таких категорій як: 1) бажаність, 2) перевага, 3) важливість і т.д.  </w:t>
      </w:r>
    </w:p>
    <w:p w:rsidR="000A6B13" w:rsidRPr="00371751" w:rsidRDefault="000A6B13" w:rsidP="000A6B13">
      <w:pPr>
        <w:ind w:firstLine="708"/>
        <w:rPr>
          <w:szCs w:val="28"/>
          <w:lang w:val="uk-UA"/>
        </w:rPr>
      </w:pPr>
      <w:r w:rsidRPr="00371751">
        <w:rPr>
          <w:szCs w:val="28"/>
          <w:lang w:val="uk-UA"/>
        </w:rPr>
        <w:t xml:space="preserve">Потрібно забрати рейтинг альтернатив, тобто кожній альтернативі поставити у відповідність пріоритет.  Притому пріоритет тим вище, чим краща альтернатива за обраним критерієм.  Прийняття рішень ґрунтується на величинах пріоритетів. </w:t>
      </w:r>
    </w:p>
    <w:p w:rsidR="000A6B13" w:rsidRPr="00371751" w:rsidRDefault="00733C2E" w:rsidP="000A6B13">
      <w:pPr>
        <w:rPr>
          <w:szCs w:val="28"/>
          <w:lang w:val="uk-UA"/>
        </w:rPr>
      </w:pPr>
      <w:r>
        <w:rPr>
          <w:szCs w:val="28"/>
          <w:lang w:val="uk-UA"/>
        </w:rPr>
        <w:t xml:space="preserve"> </w:t>
      </w:r>
      <w:r w:rsidR="000A6B13" w:rsidRPr="00371751">
        <w:rPr>
          <w:szCs w:val="28"/>
          <w:lang w:val="uk-UA"/>
        </w:rPr>
        <w:t>Метод A</w:t>
      </w:r>
      <w:r w:rsidR="007A529C">
        <w:rPr>
          <w:szCs w:val="28"/>
          <w:lang w:val="uk-UA"/>
        </w:rPr>
        <w:t>ІП</w:t>
      </w:r>
      <w:r w:rsidR="000A6B13" w:rsidRPr="00371751">
        <w:rPr>
          <w:szCs w:val="28"/>
          <w:lang w:val="uk-UA"/>
        </w:rPr>
        <w:t xml:space="preserve"> є методологічною основою для вирішення завдань вибору альтернатив за допомогою їх багатокритеріального рейтингування.  На даний момент цей метод виріс в широкий міждисциплінарний розділ науки, що має суворі психологічні та математичні обгрунтування і численні програми.  </w:t>
      </w:r>
    </w:p>
    <w:p w:rsidR="000A6B13" w:rsidRPr="00371751" w:rsidRDefault="000A6B13" w:rsidP="000A6B13">
      <w:pPr>
        <w:ind w:firstLine="708"/>
        <w:rPr>
          <w:szCs w:val="28"/>
          <w:lang w:val="uk-UA"/>
        </w:rPr>
      </w:pPr>
      <w:r w:rsidRPr="00371751">
        <w:rPr>
          <w:szCs w:val="28"/>
          <w:lang w:val="uk-UA"/>
        </w:rPr>
        <w:t>Основне застосування методу - підтримка прийняття рішень за допомогою ієрархічної композиції завдання і рейтингування альтернативних рішень.  Перелічимо основні можливості методу A</w:t>
      </w:r>
      <w:r w:rsidR="007A529C">
        <w:rPr>
          <w:szCs w:val="28"/>
          <w:lang w:val="uk-UA"/>
        </w:rPr>
        <w:t>ІП</w:t>
      </w:r>
      <w:r w:rsidRPr="00371751">
        <w:rPr>
          <w:szCs w:val="28"/>
          <w:lang w:val="uk-UA"/>
        </w:rPr>
        <w:t xml:space="preserve">: </w:t>
      </w:r>
    </w:p>
    <w:p w:rsidR="000A6B13" w:rsidRPr="00371751" w:rsidRDefault="00733C2E" w:rsidP="000A6B13">
      <w:pPr>
        <w:rPr>
          <w:szCs w:val="28"/>
          <w:lang w:val="uk-UA"/>
        </w:rPr>
      </w:pPr>
      <w:r>
        <w:rPr>
          <w:szCs w:val="28"/>
          <w:lang w:val="uk-UA"/>
        </w:rPr>
        <w:t xml:space="preserve"> </w:t>
      </w:r>
      <w:r w:rsidR="000A6B13" w:rsidRPr="00371751">
        <w:rPr>
          <w:szCs w:val="28"/>
          <w:lang w:val="uk-UA"/>
        </w:rPr>
        <w:t>1)</w:t>
      </w:r>
      <w:r w:rsidR="001139FC">
        <w:rPr>
          <w:szCs w:val="28"/>
          <w:lang w:val="uk-UA"/>
        </w:rPr>
        <w:t xml:space="preserve"> </w:t>
      </w:r>
      <w:r w:rsidR="000A6B13" w:rsidRPr="00371751">
        <w:rPr>
          <w:szCs w:val="28"/>
          <w:lang w:val="uk-UA"/>
        </w:rPr>
        <w:t>Метод A</w:t>
      </w:r>
      <w:r w:rsidR="007A529C">
        <w:rPr>
          <w:szCs w:val="28"/>
          <w:lang w:val="uk-UA"/>
        </w:rPr>
        <w:t>ІП</w:t>
      </w:r>
      <w:r w:rsidR="000A6B13" w:rsidRPr="00371751">
        <w:rPr>
          <w:szCs w:val="28"/>
          <w:lang w:val="uk-UA"/>
        </w:rPr>
        <w:t xml:space="preserve"> дозволяє проводити аналіз проблеми;  при цьому проблему прийняття рішення подають у вигляді ієрархічно впорядкованих: </w:t>
      </w:r>
    </w:p>
    <w:p w:rsidR="000A6B13" w:rsidRPr="005B1F6C" w:rsidRDefault="000A6B13" w:rsidP="00A87C26">
      <w:pPr>
        <w:pStyle w:val="ad"/>
        <w:numPr>
          <w:ilvl w:val="0"/>
          <w:numId w:val="10"/>
        </w:numPr>
        <w:rPr>
          <w:szCs w:val="28"/>
          <w:lang w:val="uk-UA"/>
        </w:rPr>
      </w:pPr>
      <w:r w:rsidRPr="005B1F6C">
        <w:rPr>
          <w:szCs w:val="28"/>
          <w:lang w:val="uk-UA"/>
        </w:rPr>
        <w:t xml:space="preserve">Головного критерію рейтингування можливих рішень.  </w:t>
      </w:r>
    </w:p>
    <w:p w:rsidR="000A6B13" w:rsidRPr="005B1F6C" w:rsidRDefault="000A6B13" w:rsidP="00A87C26">
      <w:pPr>
        <w:pStyle w:val="ad"/>
        <w:numPr>
          <w:ilvl w:val="0"/>
          <w:numId w:val="10"/>
        </w:numPr>
        <w:rPr>
          <w:szCs w:val="28"/>
          <w:lang w:val="uk-UA"/>
        </w:rPr>
      </w:pPr>
      <w:r w:rsidRPr="005B1F6C">
        <w:rPr>
          <w:szCs w:val="28"/>
          <w:lang w:val="uk-UA"/>
        </w:rPr>
        <w:lastRenderedPageBreak/>
        <w:t xml:space="preserve">Кількох груп-рівнів однотипних факторів, що впливають тим чи іншим чином на рейтинг. </w:t>
      </w:r>
    </w:p>
    <w:p w:rsidR="000A6B13" w:rsidRPr="005B1F6C" w:rsidRDefault="000A6B13" w:rsidP="00A87C26">
      <w:pPr>
        <w:pStyle w:val="ad"/>
        <w:numPr>
          <w:ilvl w:val="0"/>
          <w:numId w:val="10"/>
        </w:numPr>
        <w:rPr>
          <w:szCs w:val="28"/>
          <w:lang w:val="uk-UA"/>
        </w:rPr>
      </w:pPr>
      <w:r w:rsidRPr="005B1F6C">
        <w:rPr>
          <w:szCs w:val="28"/>
          <w:lang w:val="uk-UA"/>
        </w:rPr>
        <w:t xml:space="preserve">Групи можливих рішень.  </w:t>
      </w:r>
    </w:p>
    <w:p w:rsidR="000A6B13" w:rsidRPr="005B1F6C" w:rsidRDefault="000A6B13" w:rsidP="00A87C26">
      <w:pPr>
        <w:pStyle w:val="ad"/>
        <w:numPr>
          <w:ilvl w:val="0"/>
          <w:numId w:val="10"/>
        </w:numPr>
        <w:rPr>
          <w:szCs w:val="28"/>
          <w:lang w:val="uk-UA"/>
        </w:rPr>
      </w:pPr>
      <w:r w:rsidRPr="005B1F6C">
        <w:rPr>
          <w:szCs w:val="28"/>
          <w:lang w:val="uk-UA"/>
        </w:rPr>
        <w:t>Сукупності зв'язків, що вказують на взаємний вплив чинників і рішень.</w:t>
      </w:r>
    </w:p>
    <w:p w:rsidR="000A6B13" w:rsidRPr="00371751" w:rsidRDefault="00733C2E" w:rsidP="000A6B13">
      <w:pPr>
        <w:rPr>
          <w:szCs w:val="28"/>
          <w:lang w:val="uk-UA"/>
        </w:rPr>
      </w:pPr>
      <w:r>
        <w:rPr>
          <w:szCs w:val="28"/>
          <w:lang w:val="uk-UA"/>
        </w:rPr>
        <w:t xml:space="preserve"> </w:t>
      </w:r>
      <w:r w:rsidR="000A6B13" w:rsidRPr="00371751">
        <w:rPr>
          <w:szCs w:val="28"/>
          <w:lang w:val="uk-UA"/>
        </w:rPr>
        <w:t>2) Метод також дозволяє провести збір даних з проблеми.  У відповідність з результатами ієрархічної декомпозиції модель ситуації прийняття рішення має кластерну структуру.  Набір можливих рішень і всі фактори, що впливають на пріоритети рішень, розбиваються на відносно невеликі групи - кластери.  Розроблена в методі аналізу ієрархій процедура парних порівнянь дозволяє визначити пріоритети об'єктів, що входять в кожен кластер.  Для цього використовується метод власного вектора.  Отже, складна проблема збору даних розбивається на ряд простіших, які вирішуються для кластерів.</w:t>
      </w:r>
    </w:p>
    <w:p w:rsidR="000A6B13" w:rsidRPr="00371751" w:rsidRDefault="000A6B13" w:rsidP="000A6B13">
      <w:pPr>
        <w:ind w:firstLine="708"/>
        <w:rPr>
          <w:szCs w:val="28"/>
          <w:lang w:val="uk-UA"/>
        </w:rPr>
      </w:pPr>
      <w:r w:rsidRPr="00371751">
        <w:rPr>
          <w:szCs w:val="28"/>
          <w:lang w:val="uk-UA"/>
        </w:rPr>
        <w:t xml:space="preserve">3) Метод дозволяє оцінити суперечливість даних і мінімізувати її.  З цією метою в методі аналізу ієрархій розроблені процедури узгодження.  Зокрема, є можливість визначати найбільш суперечливі дані, що дозволяють виявити найменш ясні ділянки проблеми і організувати більш ретельне вибіркове обдумування проблеми.  </w:t>
      </w:r>
    </w:p>
    <w:p w:rsidR="000A6B13" w:rsidRPr="00371751" w:rsidRDefault="000A6B13" w:rsidP="000A6B13">
      <w:pPr>
        <w:ind w:firstLine="708"/>
        <w:rPr>
          <w:szCs w:val="28"/>
          <w:lang w:val="uk-UA"/>
        </w:rPr>
      </w:pPr>
      <w:r w:rsidRPr="00371751">
        <w:rPr>
          <w:szCs w:val="28"/>
          <w:lang w:val="uk-UA"/>
        </w:rPr>
        <w:t xml:space="preserve">4) Метод дозволяє провести синтез проблеми прийняття рішення.  Після того, як проведено аналіз проблеми та зібрані дані по всім кластерам, за спеціальним алгоритмом розраховується підсумковий рейтинг - набір пріоритетів альтернативних рішень.  Властивості цього рейтингу дозволяють здійснювати підтримку прийняття рішень.  Наприклад, приймається рішення з найбільшим пріоритетом.  Крім того, метод дозволяє побудувати рейтинги для груп факторів, що дозволяє оцінювати важливість кожного фактору.  </w:t>
      </w:r>
    </w:p>
    <w:p w:rsidR="000A6B13" w:rsidRPr="00371751" w:rsidRDefault="000A6B13" w:rsidP="000A6B13">
      <w:pPr>
        <w:ind w:firstLine="708"/>
        <w:rPr>
          <w:szCs w:val="28"/>
          <w:lang w:val="uk-UA"/>
        </w:rPr>
      </w:pPr>
      <w:r w:rsidRPr="00371751">
        <w:rPr>
          <w:szCs w:val="28"/>
          <w:lang w:val="uk-UA"/>
        </w:rPr>
        <w:t>5) Метод дозволяє організувати обговорення проблеми, сприяє досягненню консенсусу.  Думки, що виникають під час обговорення проблеми прийняття рішення, самі можуть в даній ситуації розглядатися в якості можливих рішень.  Тому метод аналізу ієрархії можна застосувати для визначення важливості врахування думки кожного учасника обговорення.</w:t>
      </w:r>
    </w:p>
    <w:p w:rsidR="000A6B13" w:rsidRPr="00371751" w:rsidRDefault="000A6B13" w:rsidP="000A6B13">
      <w:pPr>
        <w:ind w:firstLine="708"/>
        <w:rPr>
          <w:szCs w:val="28"/>
          <w:lang w:val="uk-UA"/>
        </w:rPr>
      </w:pPr>
      <w:r w:rsidRPr="00371751">
        <w:rPr>
          <w:szCs w:val="28"/>
          <w:lang w:val="uk-UA"/>
        </w:rPr>
        <w:lastRenderedPageBreak/>
        <w:t xml:space="preserve">  6)Метод дозволяє оцінити важливість врахування кожного рішення і важливість врахування кожного чинника, що впливає на пріоритети рішень.  У відповідності з формулюванням завдання прийняття рішення величина пріоритету безпосередньо пов'язана з оптимальністю рішення.  Тому рішення з низькими пріоритетами відкидаються як несуттєві.  Як зазначено вище, метод дозволяє оцінювати пріоритети факторів.  Тому, якщо при виключенні деякого фактору пріоритети рішень змінюються незначно, такий фактор можна вважати несуттєвим для даної задачі.  </w:t>
      </w:r>
    </w:p>
    <w:p w:rsidR="000A6B13" w:rsidRPr="00371751" w:rsidRDefault="000A6B13" w:rsidP="000A6B13">
      <w:pPr>
        <w:ind w:firstLine="708"/>
        <w:rPr>
          <w:szCs w:val="28"/>
          <w:lang w:val="uk-UA"/>
        </w:rPr>
      </w:pPr>
      <w:r w:rsidRPr="00371751">
        <w:rPr>
          <w:szCs w:val="28"/>
          <w:lang w:val="uk-UA"/>
        </w:rPr>
        <w:t xml:space="preserve">7) Метод дозволяє оцінити стійкість прийнятого рішення.  Прийняте рішення можна вважати обгрунтованим лише за умови, що неточність даних або неточність структури моделі ситуації прийняття рішення не впливають істотно на рейтинг альтернативних рішень.  </w:t>
      </w:r>
    </w:p>
    <w:p w:rsidR="000A6B13" w:rsidRPr="00371751" w:rsidRDefault="000A6B13" w:rsidP="000A6B13">
      <w:pPr>
        <w:ind w:firstLine="708"/>
        <w:rPr>
          <w:szCs w:val="28"/>
          <w:lang w:val="uk-UA"/>
        </w:rPr>
      </w:pPr>
      <w:r w:rsidRPr="00371751">
        <w:rPr>
          <w:szCs w:val="28"/>
          <w:lang w:val="uk-UA"/>
        </w:rPr>
        <w:t>В рамках методу аналізу ієрархій не існує загальних правил для формування структури моделі ухвалення рішення, що є відображенням реальної ситуації прийняття рішення, тому що  для однієї і тієї ж проблеми завжди є цілий спектр думок.  Метод дозволяє врахувати цю обставину при побудові додаткової моделі для узгодження різних думок, за допомогою визначення їх пріоритетів.  Таким чином, метод дозволяє враховувати "людський фактор" при підготовці прийняття рішення.  Це одна з важливих переваг даного методу перед іншими методами прийняття рішень.</w:t>
      </w:r>
    </w:p>
    <w:p w:rsidR="000A6B13" w:rsidRPr="00371751" w:rsidRDefault="000A6B13" w:rsidP="000A6B13">
      <w:pPr>
        <w:ind w:firstLine="708"/>
        <w:rPr>
          <w:szCs w:val="28"/>
          <w:lang w:val="uk-UA"/>
        </w:rPr>
      </w:pPr>
      <w:r w:rsidRPr="00371751">
        <w:rPr>
          <w:szCs w:val="28"/>
          <w:lang w:val="uk-UA"/>
        </w:rPr>
        <w:t xml:space="preserve">  Збір даних для підтримки прийняття рішення здійснюється головним чином за допомогою процедури парних порівнянь, проте результати можуть бути вельми суперечливими. Через це виникає необхідність перегляду інформації для зменшення кількості протиріч.  Обидві ці процедури часто стають трудомісткими.  </w:t>
      </w:r>
    </w:p>
    <w:p w:rsidR="000A6B13" w:rsidRPr="00371751" w:rsidRDefault="000A6B13" w:rsidP="000A6B13">
      <w:pPr>
        <w:ind w:firstLine="708"/>
        <w:rPr>
          <w:szCs w:val="28"/>
          <w:lang w:val="uk-UA"/>
        </w:rPr>
      </w:pPr>
      <w:r w:rsidRPr="00371751">
        <w:rPr>
          <w:szCs w:val="28"/>
          <w:lang w:val="uk-UA"/>
        </w:rPr>
        <w:t>Також в рамках методу A</w:t>
      </w:r>
      <w:r w:rsidR="007A529C">
        <w:rPr>
          <w:szCs w:val="28"/>
          <w:lang w:val="uk-UA"/>
        </w:rPr>
        <w:t>ІП</w:t>
      </w:r>
      <w:r w:rsidRPr="00371751">
        <w:rPr>
          <w:szCs w:val="28"/>
          <w:lang w:val="uk-UA"/>
        </w:rPr>
        <w:t xml:space="preserve"> відсутні кошти перевірки на достовірність даних.  Цей важливий недолік обмежує можливості застосування методу, тим не менш він застосовується в основному тоді, коли в принципі не може бути об'єктивних даних, а основними мотивами для прийняття рішення є переваги людей.  Якщо збір даних проведено за допомогою досвідчених експертів і в </w:t>
      </w:r>
      <w:r w:rsidRPr="00371751">
        <w:rPr>
          <w:szCs w:val="28"/>
          <w:lang w:val="uk-UA"/>
        </w:rPr>
        <w:lastRenderedPageBreak/>
        <w:t xml:space="preserve">даних відсутні суттєві протиріччя, то якість таких даних визнається задовільною.  </w:t>
      </w:r>
    </w:p>
    <w:p w:rsidR="000A6B13" w:rsidRPr="00371751" w:rsidRDefault="000A6B13" w:rsidP="000A6B13">
      <w:pPr>
        <w:ind w:firstLine="708"/>
        <w:rPr>
          <w:szCs w:val="28"/>
          <w:lang w:val="uk-UA"/>
        </w:rPr>
      </w:pPr>
      <w:r w:rsidRPr="00371751">
        <w:rPr>
          <w:szCs w:val="28"/>
          <w:lang w:val="uk-UA"/>
        </w:rPr>
        <w:t>Роботи з підготовки прийняття рішень часто дуже складні для виконання однією людиною, тому модель, складена за допомогою методу A</w:t>
      </w:r>
      <w:r w:rsidR="007A529C">
        <w:rPr>
          <w:szCs w:val="28"/>
          <w:lang w:val="uk-UA"/>
        </w:rPr>
        <w:t>ІП</w:t>
      </w:r>
      <w:r w:rsidRPr="00371751">
        <w:rPr>
          <w:szCs w:val="28"/>
          <w:lang w:val="uk-UA"/>
        </w:rPr>
        <w:t xml:space="preserve">, завжди має кластерну структуру.  Застосування даного методу дозволяє розбити велику задачу на кілька дрібніших завдань, завдяки чому для підготовки прийняття рішення можна залучити працюючих незалежно один від одного експертів, які можуть навіть не знати нічого про характер прийнятого рішення, що частково сприяє збереженню.  Саме завдяки цьому кроку виходить зберегти в таємниці інформацію про процес підготовки рішення.  </w:t>
      </w:r>
    </w:p>
    <w:p w:rsidR="00692DF9" w:rsidRDefault="000A6B13" w:rsidP="009C3230">
      <w:pPr>
        <w:ind w:firstLine="708"/>
        <w:rPr>
          <w:szCs w:val="28"/>
          <w:lang w:val="uk-UA"/>
        </w:rPr>
      </w:pPr>
      <w:r w:rsidRPr="00371751">
        <w:rPr>
          <w:szCs w:val="28"/>
          <w:lang w:val="uk-UA"/>
        </w:rPr>
        <w:t>Метод відображає природний хід людського мислення і дає більш загальний підхід, ніж метод логічних ланцюгів.  Він дає не тільки дає спосіб виявлення найкращого рішення, але і дозволяє кількісно виразити ступінь перевагу за допомогою рейтингування.  Це сприяє повному і адекватному виявленню переваг особи, що приймає рішення.  Крім того, оцінка міри суперечливості використаних даних дозволяє встановити ступінь дов</w:t>
      </w:r>
      <w:r w:rsidR="009C3230">
        <w:rPr>
          <w:szCs w:val="28"/>
          <w:lang w:val="uk-UA"/>
        </w:rPr>
        <w:t xml:space="preserve">іри до отриманого результату. </w:t>
      </w:r>
    </w:p>
    <w:p w:rsidR="005B1F6C" w:rsidRDefault="005B1F6C" w:rsidP="009C3230">
      <w:pPr>
        <w:ind w:firstLine="708"/>
        <w:rPr>
          <w:szCs w:val="28"/>
          <w:lang w:val="uk-UA"/>
        </w:rPr>
      </w:pPr>
    </w:p>
    <w:p w:rsidR="005B1F6C" w:rsidRDefault="005B1F6C" w:rsidP="009C3230">
      <w:pPr>
        <w:ind w:firstLine="708"/>
        <w:rPr>
          <w:szCs w:val="28"/>
          <w:lang w:val="uk-UA"/>
        </w:rPr>
      </w:pPr>
    </w:p>
    <w:p w:rsidR="00692DF9" w:rsidRDefault="00692DF9" w:rsidP="00204C97">
      <w:pPr>
        <w:pStyle w:val="2"/>
      </w:pPr>
      <w:bookmarkStart w:id="26" w:name="_Toc27409609"/>
      <w:r>
        <w:t xml:space="preserve">1.3.2. </w:t>
      </w:r>
      <w:r w:rsidRPr="00371751">
        <w:t>Поетапне вирішення задачі методом МАІ</w:t>
      </w:r>
      <w:bookmarkEnd w:id="26"/>
    </w:p>
    <w:p w:rsidR="005B1F6C" w:rsidRDefault="005B1F6C" w:rsidP="005B1F6C">
      <w:pPr>
        <w:rPr>
          <w:lang w:val="uk-UA"/>
        </w:rPr>
      </w:pPr>
    </w:p>
    <w:p w:rsidR="005B1F6C" w:rsidRPr="005B1F6C" w:rsidRDefault="005B1F6C" w:rsidP="005B1F6C">
      <w:pPr>
        <w:rPr>
          <w:lang w:val="uk-UA"/>
        </w:rPr>
      </w:pPr>
    </w:p>
    <w:p w:rsidR="00692DF9" w:rsidRPr="00371751" w:rsidRDefault="00692DF9" w:rsidP="00692DF9">
      <w:pPr>
        <w:rPr>
          <w:lang w:val="uk-UA"/>
        </w:rPr>
      </w:pPr>
      <w:r w:rsidRPr="00371751">
        <w:rPr>
          <w:lang w:val="uk-UA"/>
        </w:rPr>
        <w:t xml:space="preserve">Припустимо, що n видів дії або об'єктів розглядаються групою експертів.  Припустимо, що цілі групи наступні: 1) висловити судження про відносну важливість цих об'єктів;  2) гарантувати такий процес отримання суджень, який дозволить кількісно інтерпретувати судження по всіх об'єктах.  </w:t>
      </w:r>
    </w:p>
    <w:p w:rsidR="00692DF9" w:rsidRPr="00371751" w:rsidRDefault="00692DF9" w:rsidP="00692DF9">
      <w:pPr>
        <w:rPr>
          <w:lang w:val="uk-UA"/>
        </w:rPr>
      </w:pPr>
      <w:r w:rsidRPr="00371751">
        <w:rPr>
          <w:lang w:val="uk-UA"/>
        </w:rPr>
        <w:t xml:space="preserve">Очевидно, що для досягнення другої мети буде потрібно розробка відповідного методу. </w:t>
      </w:r>
    </w:p>
    <w:p w:rsidR="00692DF9" w:rsidRPr="00371751" w:rsidRDefault="00692DF9" w:rsidP="00692DF9">
      <w:pPr>
        <w:rPr>
          <w:i/>
          <w:w w:val="105"/>
          <w:sz w:val="32"/>
          <w:lang w:val="uk-UA"/>
        </w:rPr>
      </w:pPr>
      <w:r w:rsidRPr="00371751">
        <w:rPr>
          <w:lang w:val="uk-UA"/>
        </w:rPr>
        <w:t xml:space="preserve">Нашою метою є опис методу отримання з кількісних суджень групи (тобто з відносних величин, що асоціюються з парами об'єктів) безлічі переваг, </w:t>
      </w:r>
      <w:r w:rsidRPr="00371751">
        <w:rPr>
          <w:lang w:val="uk-UA"/>
        </w:rPr>
        <w:lastRenderedPageBreak/>
        <w:t xml:space="preserve">що асоціюються з окремими об'єктами;  в тому сенсі, який визначений нижче, ці переваги повинні відображати кількісні судження групи.  Завдяки такому підходу отриману з (1) і (2) інформацію подаємо в зручній формі без інформаційних втрат, властивих якісним судженням. Нехай </w:t>
      </w:r>
      <w:r w:rsidRPr="00371751">
        <w:rPr>
          <w:i/>
          <w:spacing w:val="-7"/>
          <w:position w:val="1"/>
          <w:lang w:val="uk-UA"/>
        </w:rPr>
        <w:t>C</w:t>
      </w:r>
      <w:r w:rsidRPr="00371751">
        <w:rPr>
          <w:spacing w:val="-7"/>
          <w:position w:val="-4"/>
          <w:lang w:val="uk-UA"/>
        </w:rPr>
        <w:t xml:space="preserve">1 </w:t>
      </w:r>
      <w:r w:rsidRPr="00371751">
        <w:rPr>
          <w:position w:val="1"/>
          <w:lang w:val="uk-UA"/>
        </w:rPr>
        <w:t xml:space="preserve">, </w:t>
      </w:r>
      <w:r w:rsidRPr="00371751">
        <w:rPr>
          <w:i/>
          <w:position w:val="1"/>
          <w:lang w:val="uk-UA"/>
        </w:rPr>
        <w:t>C</w:t>
      </w:r>
      <w:r w:rsidRPr="00371751">
        <w:rPr>
          <w:position w:val="-4"/>
          <w:lang w:val="uk-UA"/>
        </w:rPr>
        <w:t xml:space="preserve">2 </w:t>
      </w:r>
      <w:r w:rsidRPr="00371751">
        <w:rPr>
          <w:spacing w:val="11"/>
          <w:position w:val="1"/>
          <w:lang w:val="uk-UA"/>
        </w:rPr>
        <w:t>,</w:t>
      </w:r>
      <w:r w:rsidRPr="00371751">
        <w:rPr>
          <w:rFonts w:ascii="Arial" w:hAnsi="Arial"/>
          <w:spacing w:val="11"/>
          <w:position w:val="1"/>
          <w:lang w:val="uk-UA"/>
        </w:rPr>
        <w:t>…</w:t>
      </w:r>
      <w:r w:rsidRPr="00371751">
        <w:rPr>
          <w:spacing w:val="11"/>
          <w:position w:val="1"/>
          <w:lang w:val="uk-UA"/>
        </w:rPr>
        <w:t xml:space="preserve">, </w:t>
      </w:r>
      <w:r w:rsidRPr="00371751">
        <w:rPr>
          <w:i/>
          <w:position w:val="1"/>
          <w:lang w:val="uk-UA"/>
        </w:rPr>
        <w:t>C</w:t>
      </w:r>
      <w:r w:rsidRPr="00371751">
        <w:rPr>
          <w:i/>
          <w:position w:val="-4"/>
          <w:lang w:val="uk-UA"/>
        </w:rPr>
        <w:t xml:space="preserve">n </w:t>
      </w:r>
      <w:r w:rsidRPr="00371751">
        <w:rPr>
          <w:lang w:val="uk-UA"/>
        </w:rPr>
        <w:t>–</w:t>
      </w:r>
      <w:r w:rsidRPr="00371751">
        <w:rPr>
          <w:spacing w:val="54"/>
          <w:lang w:val="uk-UA"/>
        </w:rPr>
        <w:t xml:space="preserve"> </w:t>
      </w:r>
      <w:r w:rsidRPr="00371751">
        <w:rPr>
          <w:lang w:val="uk-UA"/>
        </w:rPr>
        <w:t xml:space="preserve">сукупність об'єктів (можливих дій). Кількісні судження про пари об'єктів </w:t>
      </w:r>
      <w:r w:rsidRPr="00371751">
        <w:rPr>
          <w:rFonts w:ascii="Symbol" w:hAnsi="Symbol"/>
          <w:spacing w:val="13"/>
          <w:w w:val="64"/>
          <w:lang w:val="uk-UA"/>
        </w:rPr>
        <w:t></w:t>
      </w:r>
      <w:r w:rsidRPr="00371751">
        <w:rPr>
          <w:i/>
          <w:spacing w:val="-3"/>
          <w:w w:val="102"/>
          <w:position w:val="3"/>
          <w:lang w:val="uk-UA"/>
        </w:rPr>
        <w:t>C</w:t>
      </w:r>
      <w:r w:rsidRPr="00371751">
        <w:rPr>
          <w:i/>
          <w:w w:val="102"/>
          <w:position w:val="-2"/>
          <w:lang w:val="uk-UA"/>
        </w:rPr>
        <w:t>i</w:t>
      </w:r>
      <w:r w:rsidRPr="00371751">
        <w:rPr>
          <w:i/>
          <w:spacing w:val="-5"/>
          <w:position w:val="-2"/>
          <w:lang w:val="uk-UA"/>
        </w:rPr>
        <w:t xml:space="preserve"> </w:t>
      </w:r>
      <w:r w:rsidRPr="00371751">
        <w:rPr>
          <w:w w:val="102"/>
          <w:position w:val="3"/>
          <w:lang w:val="uk-UA"/>
        </w:rPr>
        <w:t>,</w:t>
      </w:r>
      <w:r w:rsidRPr="00371751">
        <w:rPr>
          <w:spacing w:val="-18"/>
          <w:position w:val="3"/>
          <w:lang w:val="uk-UA"/>
        </w:rPr>
        <w:t xml:space="preserve"> </w:t>
      </w:r>
      <w:r w:rsidRPr="00371751">
        <w:rPr>
          <w:i/>
          <w:spacing w:val="29"/>
          <w:w w:val="102"/>
          <w:position w:val="3"/>
          <w:lang w:val="uk-UA"/>
        </w:rPr>
        <w:t>C</w:t>
      </w:r>
      <w:r w:rsidRPr="00371751">
        <w:rPr>
          <w:i/>
          <w:w w:val="102"/>
          <w:position w:val="-2"/>
          <w:lang w:val="uk-UA"/>
        </w:rPr>
        <w:t>j</w:t>
      </w:r>
      <w:r w:rsidRPr="00371751">
        <w:rPr>
          <w:i/>
          <w:spacing w:val="14"/>
          <w:position w:val="-2"/>
          <w:lang w:val="uk-UA"/>
        </w:rPr>
        <w:t xml:space="preserve"> </w:t>
      </w:r>
      <w:r w:rsidRPr="00371751">
        <w:rPr>
          <w:rFonts w:ascii="Symbol" w:hAnsi="Symbol"/>
          <w:w w:val="64"/>
          <w:lang w:val="uk-UA"/>
        </w:rPr>
        <w:t></w:t>
      </w:r>
      <w:r w:rsidRPr="00371751">
        <w:rPr>
          <w:rFonts w:ascii="Symbol" w:hAnsi="Symbol"/>
          <w:w w:val="64"/>
          <w:lang w:val="uk-UA"/>
        </w:rPr>
        <w:t></w:t>
      </w:r>
      <w:r w:rsidRPr="00371751">
        <w:rPr>
          <w:spacing w:val="-2"/>
          <w:lang w:val="uk-UA"/>
        </w:rPr>
        <w:t>представляються матрицею</w:t>
      </w:r>
      <w:r>
        <w:rPr>
          <w:spacing w:val="-2"/>
          <w:lang w:val="uk-UA"/>
        </w:rPr>
        <w:t xml:space="preserve"> </w:t>
      </w:r>
      <w:r>
        <w:rPr>
          <w:spacing w:val="-2"/>
          <w:lang w:val="en-US"/>
        </w:rPr>
        <w:t>A</w:t>
      </w:r>
      <w:r w:rsidRPr="00371751">
        <w:rPr>
          <w:spacing w:val="-2"/>
          <w:lang w:val="uk-UA"/>
        </w:rPr>
        <w:t xml:space="preserve"> розміру </w:t>
      </w:r>
      <w:r w:rsidRPr="00371751">
        <w:rPr>
          <w:i/>
          <w:w w:val="105"/>
          <w:lang w:val="uk-UA"/>
        </w:rPr>
        <w:t xml:space="preserve">n </w:t>
      </w:r>
      <w:r w:rsidRPr="00371751">
        <w:rPr>
          <w:rFonts w:ascii="Symbol" w:hAnsi="Symbol"/>
          <w:w w:val="105"/>
          <w:lang w:val="uk-UA"/>
        </w:rPr>
        <w:t></w:t>
      </w:r>
      <w:r w:rsidRPr="00371751">
        <w:rPr>
          <w:w w:val="105"/>
          <w:lang w:val="uk-UA"/>
        </w:rPr>
        <w:t xml:space="preserve"> </w:t>
      </w:r>
      <w:r>
        <w:rPr>
          <w:i/>
          <w:w w:val="105"/>
          <w:lang w:val="uk-UA"/>
        </w:rPr>
        <w:t>n.</w:t>
      </w:r>
    </w:p>
    <w:p w:rsidR="00692DF9" w:rsidRPr="00371751" w:rsidRDefault="00692DF9" w:rsidP="00692DF9">
      <w:pPr>
        <w:rPr>
          <w:w w:val="103"/>
          <w:szCs w:val="28"/>
          <w:vertAlign w:val="subscript"/>
          <w:lang w:val="uk-UA"/>
        </w:rPr>
      </w:pPr>
      <w:r w:rsidRPr="00371751">
        <w:rPr>
          <w:i/>
          <w:lang w:val="uk-UA"/>
        </w:rPr>
        <w:t>Елементи</w:t>
      </w:r>
      <w:r w:rsidRPr="00371751">
        <w:rPr>
          <w:w w:val="103"/>
          <w:sz w:val="32"/>
          <w:lang w:val="uk-UA"/>
        </w:rPr>
        <w:t xml:space="preserve"> </w:t>
      </w:r>
      <w:r w:rsidRPr="00371751">
        <w:rPr>
          <w:i/>
          <w:spacing w:val="-2"/>
          <w:w w:val="102"/>
          <w:sz w:val="32"/>
          <w:lang w:val="uk-UA"/>
        </w:rPr>
        <w:t>a</w:t>
      </w:r>
      <w:r w:rsidRPr="00371751">
        <w:rPr>
          <w:i/>
          <w:w w:val="103"/>
          <w:sz w:val="24"/>
          <w:vertAlign w:val="subscript"/>
          <w:lang w:val="uk-UA"/>
        </w:rPr>
        <w:t>ij</w:t>
      </w:r>
      <w:r w:rsidRPr="00371751">
        <w:rPr>
          <w:w w:val="103"/>
          <w:sz w:val="144"/>
          <w:vertAlign w:val="subscript"/>
          <w:lang w:val="uk-UA"/>
        </w:rPr>
        <w:t xml:space="preserve"> </w:t>
      </w:r>
      <w:r w:rsidRPr="00371751">
        <w:rPr>
          <w:w w:val="103"/>
          <w:szCs w:val="28"/>
          <w:lang w:val="uk-UA"/>
        </w:rPr>
        <w:t>визначені за такими правилами:</w:t>
      </w:r>
    </w:p>
    <w:p w:rsidR="00692DF9" w:rsidRPr="00371751" w:rsidRDefault="00692DF9" w:rsidP="00692DF9">
      <w:pPr>
        <w:pStyle w:val="a6"/>
        <w:ind w:right="202"/>
        <w:rPr>
          <w:w w:val="103"/>
          <w:position w:val="-1"/>
        </w:rPr>
      </w:pPr>
      <w:r w:rsidRPr="00371751">
        <w:rPr>
          <w:i/>
          <w:w w:val="103"/>
          <w:position w:val="-1"/>
        </w:rPr>
        <w:t xml:space="preserve">Правило 1. </w:t>
      </w:r>
      <w:r w:rsidRPr="00371751">
        <w:rPr>
          <w:w w:val="103"/>
          <w:position w:val="-1"/>
        </w:rPr>
        <w:t>Якщо</w:t>
      </w:r>
      <w:r w:rsidRPr="00371751">
        <w:rPr>
          <w:i/>
          <w:w w:val="103"/>
          <w:position w:val="-1"/>
        </w:rPr>
        <w:t xml:space="preserve">  </w:t>
      </w:r>
      <w:r w:rsidRPr="00371751">
        <w:rPr>
          <w:i/>
          <w:position w:val="2"/>
        </w:rPr>
        <w:t>a</w:t>
      </w:r>
      <w:r w:rsidRPr="00371751">
        <w:rPr>
          <w:i/>
          <w:position w:val="-4"/>
        </w:rPr>
        <w:t xml:space="preserve">ij </w:t>
      </w:r>
      <w:r w:rsidRPr="00371751">
        <w:rPr>
          <w:rFonts w:ascii="Symbol" w:hAnsi="Symbol"/>
          <w:position w:val="2"/>
        </w:rPr>
        <w:t></w:t>
      </w:r>
      <w:r w:rsidRPr="00371751">
        <w:rPr>
          <w:position w:val="2"/>
        </w:rPr>
        <w:t xml:space="preserve"> </w:t>
      </w:r>
      <w:r w:rsidRPr="00371751">
        <w:rPr>
          <w:rFonts w:ascii="Symbol" w:hAnsi="Symbol"/>
          <w:i/>
          <w:position w:val="2"/>
        </w:rPr>
        <w:t></w:t>
      </w:r>
      <w:r w:rsidRPr="00371751">
        <w:rPr>
          <w:i/>
          <w:position w:val="2"/>
        </w:rPr>
        <w:t xml:space="preserve"> </w:t>
      </w:r>
      <w:r w:rsidRPr="00371751">
        <w:t xml:space="preserve">, то </w:t>
      </w:r>
      <w:r w:rsidRPr="00371751">
        <w:rPr>
          <w:i/>
          <w:position w:val="2"/>
        </w:rPr>
        <w:t xml:space="preserve">a </w:t>
      </w:r>
      <w:r w:rsidRPr="00371751">
        <w:rPr>
          <w:i/>
          <w:position w:val="-4"/>
        </w:rPr>
        <w:t xml:space="preserve">ji </w:t>
      </w:r>
      <w:r w:rsidRPr="00371751">
        <w:rPr>
          <w:rFonts w:ascii="Symbol" w:hAnsi="Symbol"/>
          <w:position w:val="2"/>
        </w:rPr>
        <w:t></w:t>
      </w:r>
      <w:r w:rsidRPr="00371751">
        <w:rPr>
          <w:position w:val="2"/>
        </w:rPr>
        <w:t xml:space="preserve"> 1/</w:t>
      </w:r>
      <w:r w:rsidRPr="00371751">
        <w:rPr>
          <w:rFonts w:ascii="Symbol" w:hAnsi="Symbol"/>
          <w:i/>
          <w:position w:val="2"/>
        </w:rPr>
        <w:t></w:t>
      </w:r>
      <w:r w:rsidRPr="00371751">
        <w:rPr>
          <w:i/>
          <w:position w:val="2"/>
        </w:rPr>
        <w:t xml:space="preserve"> </w:t>
      </w:r>
      <w:r w:rsidRPr="00371751">
        <w:t xml:space="preserve">, </w:t>
      </w:r>
      <w:r w:rsidRPr="00371751">
        <w:rPr>
          <w:rFonts w:ascii="Symbol" w:hAnsi="Symbol"/>
          <w:i/>
          <w:position w:val="1"/>
        </w:rPr>
        <w:t></w:t>
      </w:r>
      <w:r w:rsidRPr="00371751">
        <w:rPr>
          <w:i/>
          <w:position w:val="1"/>
        </w:rPr>
        <w:t xml:space="preserve"> </w:t>
      </w:r>
      <w:r w:rsidRPr="00371751">
        <w:rPr>
          <w:rFonts w:ascii="Symbol" w:hAnsi="Symbol"/>
          <w:position w:val="1"/>
        </w:rPr>
        <w:t></w:t>
      </w:r>
      <w:r w:rsidRPr="00371751">
        <w:rPr>
          <w:position w:val="1"/>
        </w:rPr>
        <w:t xml:space="preserve"> 0.</w:t>
      </w:r>
    </w:p>
    <w:p w:rsidR="00692DF9" w:rsidRPr="00517E11" w:rsidRDefault="00692DF9" w:rsidP="00692DF9">
      <w:pPr>
        <w:pStyle w:val="a6"/>
        <w:ind w:right="202"/>
        <w:rPr>
          <w:position w:val="2"/>
        </w:rPr>
      </w:pPr>
      <w:r w:rsidRPr="00371751">
        <w:rPr>
          <w:i/>
          <w:w w:val="103"/>
          <w:position w:val="-1"/>
        </w:rPr>
        <w:t>Правило 2.</w:t>
      </w:r>
      <w:r w:rsidRPr="00371751">
        <w:rPr>
          <w:w w:val="103"/>
          <w:position w:val="-1"/>
        </w:rPr>
        <w:t xml:space="preserve"> Якщо судження такі, що </w:t>
      </w:r>
      <w:r w:rsidRPr="00371751">
        <w:rPr>
          <w:i/>
          <w:position w:val="2"/>
        </w:rPr>
        <w:t>C</w:t>
      </w:r>
      <w:r w:rsidRPr="00371751">
        <w:rPr>
          <w:i/>
          <w:w w:val="103"/>
          <w:position w:val="-1"/>
          <w:vertAlign w:val="subscript"/>
        </w:rPr>
        <w:t>i</w:t>
      </w:r>
      <w:r w:rsidRPr="00371751">
        <w:rPr>
          <w:i/>
          <w:w w:val="103"/>
          <w:position w:val="-1"/>
        </w:rPr>
        <w:t xml:space="preserve"> </w:t>
      </w:r>
      <w:r w:rsidRPr="00371751">
        <w:rPr>
          <w:w w:val="103"/>
          <w:position w:val="-1"/>
        </w:rPr>
        <w:t xml:space="preserve">має однакову з </w:t>
      </w:r>
      <w:r w:rsidRPr="00371751">
        <w:rPr>
          <w:i/>
          <w:position w:val="2"/>
        </w:rPr>
        <w:t>C</w:t>
      </w:r>
      <w:r w:rsidRPr="00371751">
        <w:rPr>
          <w:i/>
          <w:position w:val="2"/>
          <w:vertAlign w:val="subscript"/>
        </w:rPr>
        <w:t>j</w:t>
      </w:r>
      <w:r w:rsidRPr="00371751">
        <w:rPr>
          <w:position w:val="2"/>
        </w:rPr>
        <w:t xml:space="preserve"> відносну важливість, то </w:t>
      </w:r>
      <w:r w:rsidRPr="00371751">
        <w:rPr>
          <w:i/>
          <w:position w:val="2"/>
        </w:rPr>
        <w:t>a</w:t>
      </w:r>
      <w:r w:rsidRPr="00371751">
        <w:rPr>
          <w:i/>
          <w:position w:val="-4"/>
        </w:rPr>
        <w:t xml:space="preserve">ij </w:t>
      </w:r>
      <w:r w:rsidRPr="00371751">
        <w:rPr>
          <w:rFonts w:ascii="Symbol" w:hAnsi="Symbol"/>
          <w:position w:val="2"/>
        </w:rPr>
        <w:t></w:t>
      </w:r>
      <w:r w:rsidRPr="00371751">
        <w:rPr>
          <w:position w:val="2"/>
        </w:rPr>
        <w:t xml:space="preserve"> 1</w:t>
      </w:r>
      <w:r>
        <w:rPr>
          <w:position w:val="2"/>
        </w:rPr>
        <w:t>,</w:t>
      </w:r>
      <w:r>
        <w:t xml:space="preserve">  </w:t>
      </w:r>
      <w:r w:rsidRPr="00371751">
        <w:t xml:space="preserve"> </w:t>
      </w:r>
      <w:r w:rsidRPr="00371751">
        <w:rPr>
          <w:i/>
          <w:position w:val="2"/>
        </w:rPr>
        <w:t xml:space="preserve">a </w:t>
      </w:r>
      <w:r w:rsidRPr="00371751">
        <w:rPr>
          <w:i/>
          <w:position w:val="-4"/>
        </w:rPr>
        <w:t xml:space="preserve">ji </w:t>
      </w:r>
      <w:r w:rsidRPr="00371751">
        <w:rPr>
          <w:rFonts w:ascii="Symbol" w:hAnsi="Symbol"/>
          <w:position w:val="2"/>
        </w:rPr>
        <w:t></w:t>
      </w:r>
      <w:r w:rsidRPr="00371751">
        <w:rPr>
          <w:position w:val="2"/>
        </w:rPr>
        <w:t xml:space="preserve"> 1</w:t>
      </w:r>
      <w:r>
        <w:rPr>
          <w:position w:val="2"/>
        </w:rPr>
        <w:t xml:space="preserve">, </w:t>
      </w:r>
      <w:r w:rsidRPr="00E31827">
        <w:rPr>
          <w:position w:val="2"/>
        </w:rPr>
        <w:t xml:space="preserve"> </w:t>
      </w:r>
      <w:r w:rsidRPr="00371751">
        <w:rPr>
          <w:i/>
          <w:position w:val="2"/>
        </w:rPr>
        <w:t>a</w:t>
      </w:r>
      <w:r>
        <w:rPr>
          <w:i/>
          <w:position w:val="-4"/>
        </w:rPr>
        <w:t>i</w:t>
      </w:r>
      <w:r>
        <w:rPr>
          <w:i/>
          <w:position w:val="-4"/>
          <w:lang w:val="en-US"/>
        </w:rPr>
        <w:t>i</w:t>
      </w:r>
      <w:r w:rsidRPr="00371751">
        <w:rPr>
          <w:i/>
          <w:position w:val="-4"/>
        </w:rPr>
        <w:t xml:space="preserve"> </w:t>
      </w:r>
      <w:r w:rsidRPr="00371751">
        <w:rPr>
          <w:rFonts w:ascii="Symbol" w:hAnsi="Symbol"/>
          <w:position w:val="2"/>
        </w:rPr>
        <w:t></w:t>
      </w:r>
      <w:r w:rsidRPr="00371751">
        <w:rPr>
          <w:position w:val="2"/>
        </w:rPr>
        <w:t xml:space="preserve"> 1</w:t>
      </w:r>
      <w:r>
        <w:rPr>
          <w:position w:val="2"/>
        </w:rPr>
        <w:t xml:space="preserve">, для всіх </w:t>
      </w:r>
      <w:r>
        <w:rPr>
          <w:position w:val="2"/>
          <w:lang w:val="en-US"/>
        </w:rPr>
        <w:t>i</w:t>
      </w:r>
      <w:r w:rsidRPr="00517E11">
        <w:rPr>
          <w:position w:val="2"/>
        </w:rPr>
        <w:t>.</w:t>
      </w:r>
    </w:p>
    <w:p w:rsidR="00692DF9" w:rsidRPr="0015392F" w:rsidRDefault="00692DF9" w:rsidP="00692DF9">
      <w:pPr>
        <w:pStyle w:val="a6"/>
        <w:ind w:right="202"/>
        <w:rPr>
          <w:w w:val="103"/>
          <w:position w:val="-1"/>
          <w:vertAlign w:val="subscript"/>
        </w:rPr>
      </w:pPr>
      <w:r w:rsidRPr="0015392F">
        <w:t>Отже, матриця А</w:t>
      </w:r>
      <w:r w:rsidR="005B1F6C" w:rsidRPr="006570CE">
        <w:rPr>
          <w:lang w:val="ru-RU"/>
        </w:rPr>
        <w:t xml:space="preserve"> (1.1)</w:t>
      </w:r>
      <w:r w:rsidRPr="0015392F">
        <w:t xml:space="preserve"> має вигляд :</w:t>
      </w:r>
    </w:p>
    <w:p w:rsidR="00692DF9" w:rsidRDefault="00692DF9" w:rsidP="00616624">
      <w:pPr>
        <w:jc w:val="right"/>
        <w:rPr>
          <w:lang w:val="uk-UA"/>
        </w:rPr>
      </w:pPr>
      <w:r>
        <w:rPr>
          <w:noProof/>
          <w:lang w:eastAsia="ru-RU"/>
        </w:rPr>
        <w:drawing>
          <wp:inline distT="0" distB="0" distL="0" distR="0" wp14:anchorId="4956460B" wp14:editId="0DC9EDD7">
            <wp:extent cx="2629128" cy="1272650"/>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мат.png"/>
                    <pic:cNvPicPr/>
                  </pic:nvPicPr>
                  <pic:blipFill>
                    <a:blip r:embed="rId15">
                      <a:extLst>
                        <a:ext uri="{28A0092B-C50C-407E-A947-70E740481C1C}">
                          <a14:useLocalDpi xmlns:a14="http://schemas.microsoft.com/office/drawing/2010/main" val="0"/>
                        </a:ext>
                      </a:extLst>
                    </a:blip>
                    <a:stretch>
                      <a:fillRect/>
                    </a:stretch>
                  </pic:blipFill>
                  <pic:spPr>
                    <a:xfrm>
                      <a:off x="0" y="0"/>
                      <a:ext cx="2629128" cy="1272650"/>
                    </a:xfrm>
                    <a:prstGeom prst="rect">
                      <a:avLst/>
                    </a:prstGeom>
                  </pic:spPr>
                </pic:pic>
              </a:graphicData>
            </a:graphic>
          </wp:inline>
        </w:drawing>
      </w:r>
      <w:r w:rsidR="005B1F6C">
        <w:rPr>
          <w:lang w:val="uk-UA"/>
        </w:rPr>
        <w:tab/>
      </w:r>
      <w:r w:rsidR="005B1F6C">
        <w:rPr>
          <w:lang w:val="uk-UA"/>
        </w:rPr>
        <w:tab/>
      </w:r>
      <w:r w:rsidR="00616624">
        <w:rPr>
          <w:lang w:val="uk-UA"/>
        </w:rPr>
        <w:tab/>
      </w:r>
      <w:r w:rsidR="00616624">
        <w:rPr>
          <w:lang w:val="uk-UA"/>
        </w:rPr>
        <w:tab/>
      </w:r>
      <w:r w:rsidR="00412AAD">
        <w:rPr>
          <w:lang w:val="uk-UA"/>
        </w:rPr>
        <w:t>(1.1)</w:t>
      </w:r>
    </w:p>
    <w:p w:rsidR="00616624" w:rsidRPr="00412AAD" w:rsidRDefault="00616624" w:rsidP="00616624">
      <w:pPr>
        <w:jc w:val="right"/>
        <w:rPr>
          <w:lang w:val="uk-UA"/>
        </w:rPr>
      </w:pPr>
    </w:p>
    <w:p w:rsidR="00692DF9" w:rsidRPr="00371751" w:rsidRDefault="00692DF9" w:rsidP="00692DF9">
      <w:pPr>
        <w:jc w:val="left"/>
        <w:rPr>
          <w:color w:val="FF0000"/>
          <w:lang w:val="uk-UA"/>
        </w:rPr>
      </w:pPr>
      <w:r w:rsidRPr="00371751">
        <w:rPr>
          <w:lang w:val="uk-UA"/>
        </w:rPr>
        <w:t xml:space="preserve">Після представлення кількісних суджень про пари </w:t>
      </w:r>
      <w:r w:rsidRPr="00371751">
        <w:rPr>
          <w:rFonts w:ascii="Symbol" w:hAnsi="Symbol"/>
          <w:spacing w:val="13"/>
          <w:w w:val="64"/>
          <w:lang w:val="uk-UA"/>
        </w:rPr>
        <w:t></w:t>
      </w:r>
      <w:r w:rsidRPr="00371751">
        <w:rPr>
          <w:i/>
          <w:spacing w:val="-4"/>
          <w:w w:val="102"/>
          <w:position w:val="3"/>
          <w:lang w:val="uk-UA"/>
        </w:rPr>
        <w:t>C</w:t>
      </w:r>
      <w:r w:rsidRPr="00371751">
        <w:rPr>
          <w:i/>
          <w:w w:val="103"/>
          <w:position w:val="-2"/>
          <w:lang w:val="uk-UA"/>
        </w:rPr>
        <w:t>i</w:t>
      </w:r>
      <w:r w:rsidRPr="00371751">
        <w:rPr>
          <w:i/>
          <w:spacing w:val="-5"/>
          <w:position w:val="-2"/>
          <w:lang w:val="uk-UA"/>
        </w:rPr>
        <w:t xml:space="preserve"> </w:t>
      </w:r>
      <w:r w:rsidRPr="00371751">
        <w:rPr>
          <w:w w:val="102"/>
          <w:position w:val="3"/>
          <w:lang w:val="uk-UA"/>
        </w:rPr>
        <w:t>,</w:t>
      </w:r>
      <w:r w:rsidRPr="00371751">
        <w:rPr>
          <w:spacing w:val="-18"/>
          <w:position w:val="3"/>
          <w:lang w:val="uk-UA"/>
        </w:rPr>
        <w:t xml:space="preserve"> </w:t>
      </w:r>
      <w:r w:rsidRPr="00371751">
        <w:rPr>
          <w:i/>
          <w:spacing w:val="29"/>
          <w:w w:val="102"/>
          <w:position w:val="3"/>
          <w:lang w:val="uk-UA"/>
        </w:rPr>
        <w:t>C</w:t>
      </w:r>
      <w:r w:rsidRPr="00371751">
        <w:rPr>
          <w:i/>
          <w:w w:val="103"/>
          <w:position w:val="-2"/>
          <w:lang w:val="uk-UA"/>
        </w:rPr>
        <w:t>j</w:t>
      </w:r>
      <w:r w:rsidRPr="00371751">
        <w:rPr>
          <w:i/>
          <w:spacing w:val="14"/>
          <w:position w:val="-2"/>
          <w:lang w:val="uk-UA"/>
        </w:rPr>
        <w:t xml:space="preserve"> </w:t>
      </w:r>
      <w:r w:rsidRPr="00371751">
        <w:rPr>
          <w:rFonts w:ascii="Symbol" w:hAnsi="Symbol"/>
          <w:w w:val="64"/>
          <w:lang w:val="uk-UA"/>
        </w:rPr>
        <w:t></w:t>
      </w:r>
      <w:r w:rsidRPr="00371751">
        <w:rPr>
          <w:rFonts w:ascii="Symbol" w:hAnsi="Symbol"/>
          <w:w w:val="64"/>
          <w:lang w:val="uk-UA"/>
        </w:rPr>
        <w:t></w:t>
      </w:r>
      <w:r w:rsidRPr="00371751">
        <w:rPr>
          <w:rFonts w:ascii="Symbol" w:hAnsi="Symbol"/>
          <w:w w:val="64"/>
          <w:lang w:val="uk-UA"/>
        </w:rPr>
        <w:t></w:t>
      </w:r>
      <w:r w:rsidRPr="00371751">
        <w:rPr>
          <w:lang w:val="uk-UA"/>
        </w:rPr>
        <w:t xml:space="preserve">в числовому вираженні через </w:t>
      </w:r>
      <w:r w:rsidRPr="00371751">
        <w:rPr>
          <w:i/>
          <w:position w:val="2"/>
          <w:lang w:val="uk-UA"/>
        </w:rPr>
        <w:t>a</w:t>
      </w:r>
      <w:r w:rsidRPr="00371751">
        <w:rPr>
          <w:i/>
          <w:position w:val="-4"/>
          <w:lang w:val="uk-UA"/>
        </w:rPr>
        <w:t xml:space="preserve">ij , </w:t>
      </w:r>
      <w:r w:rsidRPr="00371751">
        <w:rPr>
          <w:position w:val="-4"/>
          <w:lang w:val="uk-UA"/>
        </w:rPr>
        <w:t xml:space="preserve">задача зводиться до того, щоб n можливим діям </w:t>
      </w:r>
      <w:r w:rsidRPr="00371751">
        <w:rPr>
          <w:i/>
          <w:spacing w:val="-7"/>
          <w:w w:val="105"/>
          <w:lang w:val="uk-UA"/>
        </w:rPr>
        <w:t>C</w:t>
      </w:r>
      <w:r w:rsidRPr="00371751">
        <w:rPr>
          <w:spacing w:val="-7"/>
          <w:w w:val="105"/>
          <w:position w:val="-6"/>
          <w:lang w:val="uk-UA"/>
        </w:rPr>
        <w:t>1</w:t>
      </w:r>
      <w:r w:rsidRPr="00371751">
        <w:rPr>
          <w:spacing w:val="-28"/>
          <w:w w:val="105"/>
          <w:position w:val="-6"/>
          <w:lang w:val="uk-UA"/>
        </w:rPr>
        <w:t xml:space="preserve"> </w:t>
      </w:r>
      <w:r w:rsidRPr="00371751">
        <w:rPr>
          <w:w w:val="105"/>
          <w:lang w:val="uk-UA"/>
        </w:rPr>
        <w:t>,</w:t>
      </w:r>
      <w:r w:rsidRPr="00371751">
        <w:rPr>
          <w:spacing w:val="-27"/>
          <w:w w:val="105"/>
          <w:lang w:val="uk-UA"/>
        </w:rPr>
        <w:t xml:space="preserve"> </w:t>
      </w:r>
      <w:r w:rsidRPr="00371751">
        <w:rPr>
          <w:i/>
          <w:w w:val="105"/>
          <w:lang w:val="uk-UA"/>
        </w:rPr>
        <w:t>C</w:t>
      </w:r>
      <w:r w:rsidRPr="00371751">
        <w:rPr>
          <w:w w:val="105"/>
          <w:position w:val="-6"/>
          <w:lang w:val="uk-UA"/>
        </w:rPr>
        <w:t>2</w:t>
      </w:r>
      <w:r w:rsidRPr="00371751">
        <w:rPr>
          <w:spacing w:val="-16"/>
          <w:w w:val="105"/>
          <w:position w:val="-6"/>
          <w:lang w:val="uk-UA"/>
        </w:rPr>
        <w:t xml:space="preserve"> </w:t>
      </w:r>
      <w:r w:rsidRPr="00371751">
        <w:rPr>
          <w:spacing w:val="11"/>
          <w:w w:val="105"/>
          <w:lang w:val="uk-UA"/>
        </w:rPr>
        <w:t>,</w:t>
      </w:r>
      <w:r w:rsidRPr="00371751">
        <w:rPr>
          <w:rFonts w:ascii="Arial" w:hAnsi="Arial"/>
          <w:spacing w:val="11"/>
          <w:w w:val="105"/>
          <w:lang w:val="uk-UA"/>
        </w:rPr>
        <w:t>…</w:t>
      </w:r>
      <w:r w:rsidRPr="00371751">
        <w:rPr>
          <w:spacing w:val="11"/>
          <w:w w:val="105"/>
          <w:lang w:val="uk-UA"/>
        </w:rPr>
        <w:t>,</w:t>
      </w:r>
      <w:r w:rsidRPr="00371751">
        <w:rPr>
          <w:spacing w:val="-28"/>
          <w:w w:val="105"/>
          <w:lang w:val="uk-UA"/>
        </w:rPr>
        <w:t xml:space="preserve"> </w:t>
      </w:r>
      <w:r w:rsidRPr="00371751">
        <w:rPr>
          <w:i/>
          <w:spacing w:val="-11"/>
          <w:w w:val="105"/>
          <w:lang w:val="uk-UA"/>
        </w:rPr>
        <w:t>C</w:t>
      </w:r>
      <w:r w:rsidRPr="00371751">
        <w:rPr>
          <w:i/>
          <w:spacing w:val="-11"/>
          <w:w w:val="105"/>
          <w:position w:val="-6"/>
          <w:lang w:val="uk-UA"/>
        </w:rPr>
        <w:t>n</w:t>
      </w:r>
      <w:r w:rsidRPr="00371751">
        <w:rPr>
          <w:i/>
          <w:lang w:val="uk-UA"/>
        </w:rPr>
        <w:t xml:space="preserve">  </w:t>
      </w:r>
      <w:r w:rsidRPr="00371751">
        <w:rPr>
          <w:lang w:val="uk-UA"/>
        </w:rPr>
        <w:t xml:space="preserve">поставити у відповідність у </w:t>
      </w:r>
      <w:r w:rsidRPr="00371751">
        <w:rPr>
          <w:color w:val="000000"/>
          <w:shd w:val="clear" w:color="auto" w:fill="FFFFFF"/>
          <w:lang w:val="uk-UA"/>
        </w:rPr>
        <w:t xml:space="preserve"> множину числових ваг</w:t>
      </w:r>
      <w:r w:rsidRPr="00371751">
        <w:rPr>
          <w:rFonts w:ascii="Tahoma" w:hAnsi="Tahoma" w:cs="Tahoma"/>
          <w:color w:val="000000"/>
          <w:shd w:val="clear" w:color="auto" w:fill="FFFFFF"/>
          <w:lang w:val="uk-UA"/>
        </w:rPr>
        <w:t xml:space="preserve"> </w:t>
      </w:r>
      <w:r w:rsidRPr="00371751">
        <w:rPr>
          <w:rFonts w:ascii="Symbol" w:hAnsi="Symbol"/>
          <w:i/>
          <w:spacing w:val="-5"/>
          <w:position w:val="1"/>
          <w:lang w:val="uk-UA"/>
        </w:rPr>
        <w:t></w:t>
      </w:r>
      <w:r w:rsidRPr="00371751">
        <w:rPr>
          <w:spacing w:val="-5"/>
          <w:position w:val="-4"/>
          <w:lang w:val="uk-UA"/>
        </w:rPr>
        <w:t xml:space="preserve">1 </w:t>
      </w:r>
      <w:r w:rsidRPr="00371751">
        <w:rPr>
          <w:position w:val="1"/>
          <w:lang w:val="uk-UA"/>
        </w:rPr>
        <w:t xml:space="preserve">, </w:t>
      </w:r>
      <w:r w:rsidRPr="00371751">
        <w:rPr>
          <w:rFonts w:ascii="Symbol" w:hAnsi="Symbol"/>
          <w:i/>
          <w:position w:val="1"/>
          <w:lang w:val="uk-UA"/>
        </w:rPr>
        <w:t></w:t>
      </w:r>
      <w:r w:rsidRPr="00371751">
        <w:rPr>
          <w:position w:val="-4"/>
          <w:lang w:val="uk-UA"/>
        </w:rPr>
        <w:t xml:space="preserve">2 </w:t>
      </w:r>
      <w:r w:rsidRPr="00371751">
        <w:rPr>
          <w:spacing w:val="11"/>
          <w:position w:val="1"/>
          <w:lang w:val="uk-UA"/>
        </w:rPr>
        <w:t>,</w:t>
      </w:r>
      <w:r w:rsidRPr="00371751">
        <w:rPr>
          <w:rFonts w:ascii="Arial" w:hAnsi="Arial"/>
          <w:spacing w:val="11"/>
          <w:position w:val="1"/>
          <w:lang w:val="uk-UA"/>
        </w:rPr>
        <w:t>…</w:t>
      </w:r>
      <w:r w:rsidRPr="00371751">
        <w:rPr>
          <w:spacing w:val="11"/>
          <w:position w:val="1"/>
          <w:lang w:val="uk-UA"/>
        </w:rPr>
        <w:t>,</w:t>
      </w:r>
      <w:r w:rsidRPr="00371751">
        <w:rPr>
          <w:spacing w:val="-53"/>
          <w:position w:val="1"/>
          <w:lang w:val="uk-UA"/>
        </w:rPr>
        <w:t xml:space="preserve"> </w:t>
      </w:r>
      <w:r w:rsidRPr="00371751">
        <w:rPr>
          <w:rFonts w:ascii="Symbol" w:hAnsi="Symbol"/>
          <w:i/>
          <w:spacing w:val="2"/>
          <w:position w:val="1"/>
          <w:lang w:val="uk-UA"/>
        </w:rPr>
        <w:t></w:t>
      </w:r>
      <w:r w:rsidRPr="00371751">
        <w:rPr>
          <w:i/>
          <w:spacing w:val="2"/>
          <w:position w:val="-4"/>
          <w:lang w:val="uk-UA"/>
        </w:rPr>
        <w:t xml:space="preserve">n </w:t>
      </w:r>
      <w:r w:rsidRPr="00371751">
        <w:rPr>
          <w:lang w:val="uk-UA"/>
        </w:rPr>
        <w:t>, які відповідали б зафіксованим судженням.</w:t>
      </w:r>
    </w:p>
    <w:p w:rsidR="00692DF9" w:rsidRPr="00371751" w:rsidRDefault="00692DF9" w:rsidP="00692DF9">
      <w:pPr>
        <w:rPr>
          <w:lang w:val="uk-UA"/>
        </w:rPr>
      </w:pPr>
      <w:r w:rsidRPr="00371751">
        <w:rPr>
          <w:lang w:val="uk-UA"/>
        </w:rPr>
        <w:t xml:space="preserve">Для цього, по-перше, необхідно нечітко сформульованій задачі надати сувору математичну форму.  Цей істотний (хоча і нешкідливий на вигляд) крок є найбільш важливим в будь-якій задачі, в якій потрібно представити життєву ситуацію в термінах абстрактної математичної структури.  Особливо важливий він в розглянутій задачі, оскільки в ній процес математичного формулювання включає в себе ряд не явно видимих ​​переходів.  Тому в даній задачі бажано </w:t>
      </w:r>
      <w:r w:rsidRPr="00371751">
        <w:rPr>
          <w:lang w:val="uk-UA"/>
        </w:rPr>
        <w:lastRenderedPageBreak/>
        <w:t xml:space="preserve">чітко визначити основні етапи процесу її формулювання і якомога докладніше описати кожен етап, щоб потенційний користувач міг скласти власну думку про значущість і цінності цього методу для вирішення його конкретного завдання.  </w:t>
      </w:r>
    </w:p>
    <w:p w:rsidR="00692DF9" w:rsidRPr="00371751" w:rsidRDefault="00692DF9" w:rsidP="00692DF9">
      <w:pPr>
        <w:rPr>
          <w:szCs w:val="28"/>
          <w:lang w:val="uk-UA"/>
        </w:rPr>
      </w:pPr>
      <w:r w:rsidRPr="00371751">
        <w:rPr>
          <w:szCs w:val="28"/>
          <w:lang w:val="uk-UA"/>
        </w:rPr>
        <w:t xml:space="preserve">Основним є питання, пов'язане зі змістом нечітко сформульованої умови у викладі нашої мети: «... ці ваги повинні відображати кількісні судження групи».  Це викликає необхідність опису в точних, математичних термінах, яким чином залежать ваги </w:t>
      </w:r>
      <w:r w:rsidRPr="00371751">
        <w:rPr>
          <w:rFonts w:ascii="Symbol" w:hAnsi="Symbol"/>
          <w:i/>
          <w:position w:val="1"/>
          <w:szCs w:val="28"/>
          <w:lang w:val="uk-UA"/>
        </w:rPr>
        <w:t></w:t>
      </w:r>
      <w:r w:rsidRPr="00371751">
        <w:rPr>
          <w:i/>
          <w:position w:val="-4"/>
          <w:szCs w:val="28"/>
          <w:lang w:val="uk-UA"/>
        </w:rPr>
        <w:t xml:space="preserve">i </w:t>
      </w:r>
      <w:r w:rsidRPr="00371751">
        <w:rPr>
          <w:position w:val="-4"/>
          <w:szCs w:val="28"/>
          <w:lang w:val="uk-UA"/>
        </w:rPr>
        <w:t xml:space="preserve">  від суджень </w:t>
      </w:r>
      <w:r w:rsidRPr="00371751">
        <w:rPr>
          <w:i/>
          <w:position w:val="2"/>
          <w:szCs w:val="28"/>
          <w:lang w:val="uk-UA"/>
        </w:rPr>
        <w:t>a</w:t>
      </w:r>
      <w:r w:rsidRPr="00371751">
        <w:rPr>
          <w:i/>
          <w:position w:val="-4"/>
          <w:szCs w:val="28"/>
          <w:lang w:val="uk-UA"/>
        </w:rPr>
        <w:t xml:space="preserve">ij </w:t>
      </w:r>
      <w:r w:rsidRPr="00371751">
        <w:rPr>
          <w:szCs w:val="28"/>
          <w:lang w:val="uk-UA"/>
        </w:rPr>
        <w:t xml:space="preserve"> . </w:t>
      </w:r>
    </w:p>
    <w:p w:rsidR="00692DF9" w:rsidRPr="00371751" w:rsidRDefault="00692DF9" w:rsidP="00692DF9">
      <w:pPr>
        <w:rPr>
          <w:lang w:val="uk-UA"/>
        </w:rPr>
      </w:pPr>
      <w:r w:rsidRPr="00371751">
        <w:rPr>
          <w:lang w:val="uk-UA"/>
        </w:rPr>
        <w:t>Іншими словами, завдання визначення умов, які накладаються на шукані ваги, вирішується щодо отриманих суджень.  Необхідний опис проводиться в три етапи, починаючи від найпростішого окремого випадку і закінчуючи загальним.</w:t>
      </w:r>
    </w:p>
    <w:p w:rsidR="00692DF9" w:rsidRPr="00371751" w:rsidRDefault="00692DF9" w:rsidP="00692DF9">
      <w:pPr>
        <w:rPr>
          <w:lang w:val="uk-UA"/>
        </w:rPr>
      </w:pPr>
      <w:r w:rsidRPr="001139FC">
        <w:rPr>
          <w:i/>
          <w:lang w:val="uk-UA"/>
        </w:rPr>
        <w:t>Етап 1</w:t>
      </w:r>
      <w:r w:rsidRPr="00371751">
        <w:rPr>
          <w:b/>
          <w:i/>
          <w:lang w:val="uk-UA"/>
        </w:rPr>
        <w:t>.</w:t>
      </w:r>
      <w:r w:rsidRPr="00371751">
        <w:rPr>
          <w:lang w:val="uk-UA"/>
        </w:rPr>
        <w:t xml:space="preserve"> Припустимо, що «судження» - просто результат точних фізичних вимірювань.  Нехай експертам дано кілька камінців </w:t>
      </w:r>
      <w:r w:rsidRPr="00371751">
        <w:rPr>
          <w:i/>
          <w:spacing w:val="-7"/>
          <w:w w:val="105"/>
          <w:lang w:val="uk-UA"/>
        </w:rPr>
        <w:t>C</w:t>
      </w:r>
      <w:r w:rsidRPr="00371751">
        <w:rPr>
          <w:spacing w:val="-7"/>
          <w:w w:val="105"/>
          <w:position w:val="-6"/>
          <w:lang w:val="uk-UA"/>
        </w:rPr>
        <w:t>1</w:t>
      </w:r>
      <w:r w:rsidRPr="00371751">
        <w:rPr>
          <w:spacing w:val="-28"/>
          <w:w w:val="105"/>
          <w:position w:val="-6"/>
          <w:lang w:val="uk-UA"/>
        </w:rPr>
        <w:t xml:space="preserve"> </w:t>
      </w:r>
      <w:r w:rsidRPr="00371751">
        <w:rPr>
          <w:w w:val="105"/>
          <w:lang w:val="uk-UA"/>
        </w:rPr>
        <w:t>,</w:t>
      </w:r>
      <w:r w:rsidRPr="00371751">
        <w:rPr>
          <w:spacing w:val="-27"/>
          <w:w w:val="105"/>
          <w:lang w:val="uk-UA"/>
        </w:rPr>
        <w:t xml:space="preserve"> </w:t>
      </w:r>
      <w:r w:rsidRPr="00371751">
        <w:rPr>
          <w:i/>
          <w:w w:val="105"/>
          <w:lang w:val="uk-UA"/>
        </w:rPr>
        <w:t>C</w:t>
      </w:r>
      <w:r w:rsidRPr="00371751">
        <w:rPr>
          <w:w w:val="105"/>
          <w:position w:val="-6"/>
          <w:lang w:val="uk-UA"/>
        </w:rPr>
        <w:t>2</w:t>
      </w:r>
      <w:r w:rsidRPr="00371751">
        <w:rPr>
          <w:spacing w:val="-16"/>
          <w:w w:val="105"/>
          <w:position w:val="-6"/>
          <w:lang w:val="uk-UA"/>
        </w:rPr>
        <w:t xml:space="preserve"> </w:t>
      </w:r>
      <w:r w:rsidRPr="00371751">
        <w:rPr>
          <w:spacing w:val="11"/>
          <w:w w:val="105"/>
          <w:lang w:val="uk-UA"/>
        </w:rPr>
        <w:t>,</w:t>
      </w:r>
      <w:r w:rsidRPr="00371751">
        <w:rPr>
          <w:rFonts w:ascii="Arial" w:hAnsi="Arial"/>
          <w:spacing w:val="11"/>
          <w:w w:val="105"/>
          <w:lang w:val="uk-UA"/>
        </w:rPr>
        <w:t>…</w:t>
      </w:r>
      <w:r w:rsidRPr="00371751">
        <w:rPr>
          <w:spacing w:val="11"/>
          <w:w w:val="105"/>
          <w:lang w:val="uk-UA"/>
        </w:rPr>
        <w:t>,</w:t>
      </w:r>
      <w:r w:rsidRPr="00371751">
        <w:rPr>
          <w:spacing w:val="-28"/>
          <w:w w:val="105"/>
          <w:lang w:val="uk-UA"/>
        </w:rPr>
        <w:t xml:space="preserve"> </w:t>
      </w:r>
      <w:r w:rsidRPr="00371751">
        <w:rPr>
          <w:i/>
          <w:spacing w:val="-11"/>
          <w:w w:val="105"/>
          <w:lang w:val="uk-UA"/>
        </w:rPr>
        <w:t>C</w:t>
      </w:r>
      <w:r w:rsidRPr="00371751">
        <w:rPr>
          <w:i/>
          <w:spacing w:val="-11"/>
          <w:w w:val="105"/>
          <w:position w:val="-6"/>
          <w:lang w:val="uk-UA"/>
        </w:rPr>
        <w:t xml:space="preserve">n </w:t>
      </w:r>
      <w:r w:rsidRPr="00371751">
        <w:rPr>
          <w:spacing w:val="-11"/>
          <w:w w:val="105"/>
          <w:position w:val="-6"/>
          <w:lang w:val="uk-UA"/>
        </w:rPr>
        <w:t xml:space="preserve">   </w:t>
      </w:r>
      <w:r w:rsidRPr="00371751">
        <w:rPr>
          <w:lang w:val="uk-UA"/>
        </w:rPr>
        <w:t xml:space="preserve">і точні ваги. </w:t>
      </w:r>
    </w:p>
    <w:p w:rsidR="00692DF9" w:rsidRPr="009C3230" w:rsidRDefault="00692DF9" w:rsidP="00692DF9">
      <w:pPr>
        <w:rPr>
          <w:lang w:val="uk-UA"/>
        </w:rPr>
      </w:pPr>
      <w:r w:rsidRPr="00371751">
        <w:rPr>
          <w:lang w:val="uk-UA"/>
        </w:rPr>
        <w:t xml:space="preserve">Щоб порівняти </w:t>
      </w:r>
      <w:r w:rsidRPr="00371751">
        <w:rPr>
          <w:i/>
          <w:position w:val="1"/>
          <w:lang w:val="uk-UA"/>
        </w:rPr>
        <w:t>C</w:t>
      </w:r>
      <w:r w:rsidRPr="00371751">
        <w:rPr>
          <w:position w:val="-5"/>
          <w:lang w:val="uk-UA"/>
        </w:rPr>
        <w:t xml:space="preserve">1 </w:t>
      </w:r>
      <w:r w:rsidRPr="00371751">
        <w:rPr>
          <w:lang w:val="uk-UA"/>
        </w:rPr>
        <w:t xml:space="preserve">і </w:t>
      </w:r>
      <w:r w:rsidRPr="00371751">
        <w:rPr>
          <w:i/>
          <w:position w:val="1"/>
          <w:lang w:val="uk-UA"/>
        </w:rPr>
        <w:t>C</w:t>
      </w:r>
      <w:r w:rsidRPr="00371751">
        <w:rPr>
          <w:position w:val="-5"/>
          <w:lang w:val="uk-UA"/>
        </w:rPr>
        <w:t xml:space="preserve">2 </w:t>
      </w:r>
      <w:r w:rsidRPr="00371751">
        <w:rPr>
          <w:lang w:val="uk-UA"/>
        </w:rPr>
        <w:t>, на ваги кладуть</w:t>
      </w:r>
      <w:r w:rsidRPr="00371751">
        <w:rPr>
          <w:spacing w:val="69"/>
          <w:lang w:val="uk-UA"/>
        </w:rPr>
        <w:t xml:space="preserve"> </w:t>
      </w:r>
      <w:r w:rsidRPr="00371751">
        <w:rPr>
          <w:i/>
          <w:spacing w:val="-16"/>
          <w:position w:val="1"/>
          <w:lang w:val="uk-UA"/>
        </w:rPr>
        <w:t>C</w:t>
      </w:r>
      <w:r w:rsidRPr="00371751">
        <w:rPr>
          <w:spacing w:val="-16"/>
          <w:position w:val="-5"/>
          <w:lang w:val="uk-UA"/>
        </w:rPr>
        <w:t xml:space="preserve">1  </w:t>
      </w:r>
      <w:r w:rsidRPr="00371751">
        <w:rPr>
          <w:lang w:val="uk-UA"/>
        </w:rPr>
        <w:t xml:space="preserve">і зчитують показання, скажімо, </w:t>
      </w:r>
      <w:r w:rsidRPr="00371751">
        <w:rPr>
          <w:rFonts w:ascii="Symbol" w:hAnsi="Symbol"/>
          <w:i/>
          <w:lang w:val="uk-UA"/>
        </w:rPr>
        <w:t></w:t>
      </w:r>
      <w:r w:rsidRPr="00371751">
        <w:rPr>
          <w:position w:val="-6"/>
          <w:lang w:val="uk-UA"/>
        </w:rPr>
        <w:t xml:space="preserve">1 </w:t>
      </w:r>
      <w:r w:rsidRPr="00371751">
        <w:rPr>
          <w:rFonts w:ascii="Symbol" w:hAnsi="Symbol"/>
          <w:lang w:val="uk-UA"/>
        </w:rPr>
        <w:t></w:t>
      </w:r>
      <w:r w:rsidRPr="00371751">
        <w:rPr>
          <w:lang w:val="uk-UA"/>
        </w:rPr>
        <w:t xml:space="preserve"> 305 г. Потім зважують </w:t>
      </w:r>
      <w:r w:rsidRPr="00371751">
        <w:rPr>
          <w:i/>
          <w:position w:val="1"/>
          <w:lang w:val="uk-UA"/>
        </w:rPr>
        <w:t>C</w:t>
      </w:r>
      <w:r w:rsidRPr="00371751">
        <w:rPr>
          <w:position w:val="-5"/>
          <w:lang w:val="uk-UA"/>
        </w:rPr>
        <w:t xml:space="preserve">2  </w:t>
      </w:r>
      <w:r w:rsidRPr="00371751">
        <w:rPr>
          <w:lang w:val="uk-UA"/>
        </w:rPr>
        <w:t xml:space="preserve">і отримують </w:t>
      </w:r>
      <w:r w:rsidRPr="00371751">
        <w:rPr>
          <w:rFonts w:ascii="Symbol" w:hAnsi="Symbol"/>
          <w:i/>
          <w:lang w:val="uk-UA"/>
        </w:rPr>
        <w:t></w:t>
      </w:r>
      <w:r w:rsidRPr="00371751">
        <w:rPr>
          <w:position w:val="-6"/>
          <w:lang w:val="uk-UA"/>
        </w:rPr>
        <w:t xml:space="preserve">2 </w:t>
      </w:r>
      <w:r w:rsidRPr="00371751">
        <w:rPr>
          <w:rFonts w:ascii="Symbol" w:hAnsi="Symbol"/>
          <w:lang w:val="uk-UA"/>
        </w:rPr>
        <w:t></w:t>
      </w:r>
      <w:r w:rsidRPr="00371751">
        <w:rPr>
          <w:lang w:val="uk-UA"/>
        </w:rPr>
        <w:t xml:space="preserve"> 305 г. Ділення </w:t>
      </w:r>
      <w:r w:rsidRPr="00371751">
        <w:rPr>
          <w:rFonts w:ascii="Symbol" w:hAnsi="Symbol"/>
          <w:i/>
          <w:position w:val="1"/>
          <w:lang w:val="uk-UA"/>
        </w:rPr>
        <w:t></w:t>
      </w:r>
      <w:r w:rsidRPr="00371751">
        <w:rPr>
          <w:position w:val="-5"/>
          <w:lang w:val="uk-UA"/>
        </w:rPr>
        <w:t>1</w:t>
      </w:r>
      <w:r w:rsidRPr="00371751">
        <w:rPr>
          <w:lang w:val="uk-UA"/>
        </w:rPr>
        <w:t xml:space="preserve"> на</w:t>
      </w:r>
      <w:r w:rsidRPr="00371751">
        <w:rPr>
          <w:spacing w:val="55"/>
          <w:lang w:val="uk-UA"/>
        </w:rPr>
        <w:t xml:space="preserve"> </w:t>
      </w:r>
      <w:r w:rsidRPr="00371751">
        <w:rPr>
          <w:rFonts w:ascii="Symbol" w:hAnsi="Symbol"/>
          <w:i/>
          <w:spacing w:val="-13"/>
          <w:position w:val="1"/>
          <w:lang w:val="uk-UA"/>
        </w:rPr>
        <w:t></w:t>
      </w:r>
      <w:r w:rsidRPr="00371751">
        <w:rPr>
          <w:spacing w:val="-13"/>
          <w:position w:val="-5"/>
          <w:lang w:val="uk-UA"/>
        </w:rPr>
        <w:t xml:space="preserve">2   </w:t>
      </w:r>
      <w:r w:rsidRPr="00371751">
        <w:rPr>
          <w:lang w:val="uk-UA"/>
        </w:rPr>
        <w:t>дає 1,25. Після цього</w:t>
      </w:r>
      <w:r>
        <w:rPr>
          <w:lang w:val="uk-UA"/>
        </w:rPr>
        <w:t xml:space="preserve"> експерти висловлюють судження:</w:t>
      </w:r>
      <w:r>
        <w:rPr>
          <w:lang w:val="uk-UA"/>
        </w:rPr>
        <w:tab/>
      </w:r>
      <w:r w:rsidRPr="00371751">
        <w:rPr>
          <w:lang w:val="uk-UA"/>
        </w:rPr>
        <w:t>«</w:t>
      </w:r>
      <w:r w:rsidRPr="00371751">
        <w:rPr>
          <w:spacing w:val="-42"/>
          <w:lang w:val="uk-UA"/>
        </w:rPr>
        <w:t xml:space="preserve"> </w:t>
      </w:r>
      <w:r w:rsidRPr="00371751">
        <w:rPr>
          <w:i/>
          <w:spacing w:val="-22"/>
          <w:position w:val="1"/>
          <w:lang w:val="uk-UA"/>
        </w:rPr>
        <w:t>C</w:t>
      </w:r>
      <w:r w:rsidRPr="00371751">
        <w:rPr>
          <w:spacing w:val="-22"/>
          <w:position w:val="1"/>
          <w:vertAlign w:val="subscript"/>
          <w:lang w:val="uk-UA"/>
        </w:rPr>
        <w:t xml:space="preserve">1 </w:t>
      </w:r>
      <w:r w:rsidRPr="00371751">
        <w:rPr>
          <w:lang w:val="uk-UA"/>
        </w:rPr>
        <w:t xml:space="preserve">  в 1,25 рази важче </w:t>
      </w:r>
      <w:r w:rsidRPr="00371751">
        <w:rPr>
          <w:i/>
          <w:spacing w:val="-22"/>
          <w:position w:val="1"/>
          <w:lang w:val="uk-UA"/>
        </w:rPr>
        <w:t>C</w:t>
      </w:r>
      <w:r w:rsidRPr="00371751">
        <w:rPr>
          <w:spacing w:val="-22"/>
          <w:position w:val="1"/>
          <w:vertAlign w:val="subscript"/>
          <w:lang w:val="uk-UA"/>
        </w:rPr>
        <w:t xml:space="preserve">2   </w:t>
      </w:r>
      <w:r w:rsidRPr="00371751">
        <w:rPr>
          <w:spacing w:val="-22"/>
          <w:position w:val="1"/>
          <w:lang w:val="uk-UA"/>
        </w:rPr>
        <w:t xml:space="preserve">» і записують це в вигляді   </w:t>
      </w:r>
      <w:r w:rsidRPr="00371751">
        <w:rPr>
          <w:i/>
          <w:position w:val="1"/>
          <w:lang w:val="uk-UA"/>
        </w:rPr>
        <w:t>a</w:t>
      </w:r>
      <w:r w:rsidRPr="00371751">
        <w:rPr>
          <w:position w:val="-5"/>
          <w:lang w:val="uk-UA"/>
        </w:rPr>
        <w:t xml:space="preserve">12 </w:t>
      </w:r>
      <w:r w:rsidRPr="00371751">
        <w:rPr>
          <w:rFonts w:ascii="Symbol" w:hAnsi="Symbol"/>
          <w:position w:val="1"/>
          <w:lang w:val="uk-UA"/>
        </w:rPr>
        <w:t></w:t>
      </w:r>
      <w:r w:rsidRPr="00371751">
        <w:rPr>
          <w:position w:val="1"/>
          <w:lang w:val="uk-UA"/>
        </w:rPr>
        <w:t xml:space="preserve"> 1,25.</w:t>
      </w:r>
    </w:p>
    <w:p w:rsidR="00692DF9" w:rsidRPr="00371751" w:rsidRDefault="00692DF9" w:rsidP="00692DF9">
      <w:pPr>
        <w:rPr>
          <w:lang w:val="uk-UA"/>
        </w:rPr>
      </w:pPr>
      <w:r w:rsidRPr="00371751">
        <w:rPr>
          <w:position w:val="1"/>
          <w:lang w:val="uk-UA"/>
        </w:rPr>
        <w:t xml:space="preserve">Таким чином, в ідеальному випадку точного вимірювання відношення між вагами </w:t>
      </w:r>
      <w:r w:rsidRPr="00371751">
        <w:rPr>
          <w:rFonts w:ascii="Symbol" w:hAnsi="Symbol"/>
          <w:i/>
          <w:position w:val="1"/>
          <w:lang w:val="uk-UA"/>
        </w:rPr>
        <w:t></w:t>
      </w:r>
      <w:r w:rsidRPr="00371751">
        <w:rPr>
          <w:i/>
          <w:position w:val="-4"/>
          <w:vertAlign w:val="subscript"/>
          <w:lang w:val="uk-UA"/>
        </w:rPr>
        <w:t>i</w:t>
      </w:r>
      <w:r w:rsidRPr="00371751">
        <w:rPr>
          <w:position w:val="-4"/>
          <w:lang w:val="uk-UA"/>
        </w:rPr>
        <w:t xml:space="preserve">  </w:t>
      </w:r>
      <w:r w:rsidRPr="00371751">
        <w:rPr>
          <w:position w:val="1"/>
          <w:lang w:val="uk-UA"/>
        </w:rPr>
        <w:t xml:space="preserve">і судженнями </w:t>
      </w:r>
      <w:r w:rsidRPr="00371751">
        <w:rPr>
          <w:i/>
          <w:position w:val="2"/>
          <w:lang w:val="uk-UA"/>
        </w:rPr>
        <w:t>a</w:t>
      </w:r>
      <w:r w:rsidRPr="00371751">
        <w:rPr>
          <w:i/>
          <w:position w:val="-4"/>
          <w:lang w:val="uk-UA"/>
        </w:rPr>
        <w:t xml:space="preserve">ij </w:t>
      </w:r>
      <w:r w:rsidRPr="00371751">
        <w:rPr>
          <w:lang w:val="uk-UA"/>
        </w:rPr>
        <w:t xml:space="preserve"> </w:t>
      </w:r>
      <w:r w:rsidRPr="00371751">
        <w:rPr>
          <w:position w:val="1"/>
          <w:lang w:val="uk-UA"/>
        </w:rPr>
        <w:t>виражаються у вигляді</w:t>
      </w:r>
      <w:r w:rsidR="005B1F6C" w:rsidRPr="006570CE">
        <w:rPr>
          <w:position w:val="1"/>
        </w:rPr>
        <w:t xml:space="preserve"> (1.2)</w:t>
      </w:r>
      <w:r w:rsidRPr="00371751">
        <w:rPr>
          <w:position w:val="1"/>
          <w:lang w:val="uk-UA"/>
        </w:rPr>
        <w:t xml:space="preserve">: </w:t>
      </w:r>
    </w:p>
    <w:p w:rsidR="00692DF9" w:rsidRPr="00517E11" w:rsidRDefault="00692DF9" w:rsidP="005B1F6C">
      <w:pPr>
        <w:spacing w:before="4"/>
        <w:ind w:left="121"/>
        <w:jc w:val="right"/>
        <w:rPr>
          <w:spacing w:val="-13"/>
          <w:position w:val="-5"/>
          <w:sz w:val="20"/>
        </w:rPr>
      </w:pPr>
      <w:r w:rsidRPr="00371751">
        <w:rPr>
          <w:noProof/>
          <w:lang w:eastAsia="ru-RU"/>
        </w:rPr>
        <w:drawing>
          <wp:inline distT="0" distB="0" distL="0" distR="0" wp14:anchorId="16B5FC6B" wp14:editId="5EA147E5">
            <wp:extent cx="2807335" cy="19716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36631" t="54077" r="44402" b="22232"/>
                    <a:stretch/>
                  </pic:blipFill>
                  <pic:spPr bwMode="auto">
                    <a:xfrm>
                      <a:off x="0" y="0"/>
                      <a:ext cx="2807335" cy="1971675"/>
                    </a:xfrm>
                    <a:prstGeom prst="rect">
                      <a:avLst/>
                    </a:prstGeom>
                    <a:ln>
                      <a:noFill/>
                    </a:ln>
                    <a:extLst>
                      <a:ext uri="{53640926-AAD7-44D8-BBD7-CCE9431645EC}">
                        <a14:shadowObscured xmlns:a14="http://schemas.microsoft.com/office/drawing/2010/main"/>
                      </a:ext>
                    </a:extLst>
                  </pic:spPr>
                </pic:pic>
              </a:graphicData>
            </a:graphic>
          </wp:inline>
        </w:drawing>
      </w:r>
      <w:r>
        <w:rPr>
          <w:b/>
          <w:spacing w:val="-13"/>
          <w:position w:val="-5"/>
          <w:szCs w:val="28"/>
          <w:lang w:val="uk-UA"/>
        </w:rPr>
        <w:tab/>
      </w:r>
      <w:r w:rsidR="005B1F6C" w:rsidRPr="006570CE">
        <w:rPr>
          <w:b/>
          <w:spacing w:val="-13"/>
          <w:position w:val="-5"/>
          <w:szCs w:val="28"/>
        </w:rPr>
        <w:t xml:space="preserve">                                   </w:t>
      </w:r>
      <w:r w:rsidR="00412AAD">
        <w:rPr>
          <w:spacing w:val="-13"/>
          <w:position w:val="-5"/>
          <w:szCs w:val="28"/>
          <w:lang w:val="uk-UA"/>
        </w:rPr>
        <w:t>(1.2</w:t>
      </w:r>
      <w:r w:rsidRPr="00E478DE">
        <w:rPr>
          <w:spacing w:val="-13"/>
          <w:position w:val="-5"/>
          <w:szCs w:val="28"/>
          <w:lang w:val="uk-UA"/>
        </w:rPr>
        <w:t>)</w:t>
      </w:r>
    </w:p>
    <w:p w:rsidR="00692DF9" w:rsidRPr="00371751" w:rsidRDefault="00692DF9" w:rsidP="00692DF9">
      <w:pPr>
        <w:rPr>
          <w:szCs w:val="28"/>
          <w:lang w:val="uk-UA"/>
        </w:rPr>
      </w:pPr>
      <w:r w:rsidRPr="00371751">
        <w:rPr>
          <w:szCs w:val="28"/>
          <w:lang w:val="uk-UA"/>
        </w:rPr>
        <w:lastRenderedPageBreak/>
        <w:t xml:space="preserve">Проте нереальним було б вимагати виконання цих умов в загальному випадку.  У більшості практичних випадків це зробило б завдання знаходження </w:t>
      </w:r>
      <w:r w:rsidRPr="00371751">
        <w:rPr>
          <w:rFonts w:ascii="Symbol" w:hAnsi="Symbol"/>
          <w:i/>
          <w:position w:val="1"/>
          <w:szCs w:val="28"/>
          <w:lang w:val="uk-UA"/>
        </w:rPr>
        <w:t></w:t>
      </w:r>
      <w:r w:rsidRPr="00371751">
        <w:rPr>
          <w:i/>
          <w:position w:val="-4"/>
          <w:szCs w:val="28"/>
          <w:vertAlign w:val="subscript"/>
          <w:lang w:val="uk-UA"/>
        </w:rPr>
        <w:t>i</w:t>
      </w:r>
      <w:r w:rsidRPr="00371751">
        <w:rPr>
          <w:position w:val="-4"/>
          <w:szCs w:val="28"/>
          <w:lang w:val="uk-UA"/>
        </w:rPr>
        <w:t xml:space="preserve">  </w:t>
      </w:r>
      <w:r w:rsidRPr="00371751">
        <w:rPr>
          <w:szCs w:val="28"/>
          <w:lang w:val="uk-UA"/>
        </w:rPr>
        <w:t xml:space="preserve">(при заданих </w:t>
      </w:r>
      <w:r w:rsidRPr="00371751">
        <w:rPr>
          <w:i/>
          <w:position w:val="2"/>
          <w:szCs w:val="28"/>
          <w:lang w:val="uk-UA"/>
        </w:rPr>
        <w:t>a</w:t>
      </w:r>
      <w:r w:rsidRPr="00371751">
        <w:rPr>
          <w:i/>
          <w:position w:val="-4"/>
          <w:szCs w:val="28"/>
          <w:lang w:val="uk-UA"/>
        </w:rPr>
        <w:t xml:space="preserve">ij </w:t>
      </w:r>
      <w:r w:rsidRPr="00371751">
        <w:rPr>
          <w:szCs w:val="28"/>
          <w:lang w:val="uk-UA"/>
        </w:rPr>
        <w:t xml:space="preserve">  ) нерозв'язною.  По-перше, навіть фізичні зміни ніколи не бувають точними в математичному сенсі, і, отже, відхилення повинні бути прийняті до уваги;  по-друге, ці відхилення досить великі через помилки в людських судженнях.</w:t>
      </w:r>
    </w:p>
    <w:p w:rsidR="00692DF9" w:rsidRDefault="00692DF9" w:rsidP="00692DF9">
      <w:pPr>
        <w:rPr>
          <w:szCs w:val="28"/>
          <w:lang w:val="uk-UA"/>
        </w:rPr>
      </w:pPr>
      <w:r w:rsidRPr="001139FC">
        <w:rPr>
          <w:i/>
          <w:szCs w:val="28"/>
          <w:lang w:val="uk-UA"/>
        </w:rPr>
        <w:t>Етап 2</w:t>
      </w:r>
      <w:r w:rsidRPr="00371751">
        <w:rPr>
          <w:b/>
          <w:i/>
          <w:szCs w:val="28"/>
          <w:lang w:val="uk-UA"/>
        </w:rPr>
        <w:t>.</w:t>
      </w:r>
      <w:r w:rsidRPr="00371751">
        <w:rPr>
          <w:szCs w:val="28"/>
          <w:lang w:val="uk-UA"/>
        </w:rPr>
        <w:t xml:space="preserve"> Щоб зрозуміти, як встановити допуски на відхилення, розглянемо </w:t>
      </w:r>
      <w:r w:rsidRPr="00CC64B8">
        <w:rPr>
          <w:i/>
          <w:szCs w:val="28"/>
          <w:lang w:val="uk-UA"/>
        </w:rPr>
        <w:t>i-</w:t>
      </w:r>
      <w:r w:rsidRPr="00CC64B8">
        <w:rPr>
          <w:i/>
          <w:szCs w:val="28"/>
        </w:rPr>
        <w:t>й</w:t>
      </w:r>
      <w:r w:rsidRPr="00CC64B8">
        <w:rPr>
          <w:i/>
          <w:szCs w:val="28"/>
          <w:lang w:val="uk-UA"/>
        </w:rPr>
        <w:t xml:space="preserve"> </w:t>
      </w:r>
      <w:r>
        <w:rPr>
          <w:szCs w:val="28"/>
          <w:lang w:val="uk-UA"/>
        </w:rPr>
        <w:t xml:space="preserve">рядок </w:t>
      </w:r>
      <w:r w:rsidRPr="00371751">
        <w:rPr>
          <w:szCs w:val="28"/>
          <w:lang w:val="uk-UA"/>
        </w:rPr>
        <w:t>матриці А. Елементами цього рядка є:</w:t>
      </w:r>
    </w:p>
    <w:p w:rsidR="001D3D4C" w:rsidRPr="00371751" w:rsidRDefault="001D3D4C" w:rsidP="00692DF9">
      <w:pPr>
        <w:rPr>
          <w:szCs w:val="28"/>
          <w:lang w:val="uk-UA"/>
        </w:rPr>
      </w:pPr>
    </w:p>
    <w:p w:rsidR="00692DF9" w:rsidRDefault="00692DF9" w:rsidP="00692DF9">
      <w:pPr>
        <w:jc w:val="center"/>
        <w:rPr>
          <w:i/>
          <w:w w:val="105"/>
          <w:position w:val="-6"/>
          <w:szCs w:val="28"/>
          <w:lang w:val="uk-UA"/>
        </w:rPr>
      </w:pPr>
      <w:r w:rsidRPr="0015392F">
        <w:rPr>
          <w:i/>
          <w:w w:val="105"/>
          <w:szCs w:val="28"/>
          <w:lang w:val="uk-UA"/>
        </w:rPr>
        <w:t>a</w:t>
      </w:r>
      <w:r w:rsidRPr="0015392F">
        <w:rPr>
          <w:i/>
          <w:w w:val="105"/>
          <w:position w:val="-6"/>
          <w:szCs w:val="28"/>
          <w:lang w:val="uk-UA"/>
        </w:rPr>
        <w:t>i</w:t>
      </w:r>
      <w:r w:rsidRPr="0015392F">
        <w:rPr>
          <w:w w:val="105"/>
          <w:position w:val="-6"/>
          <w:szCs w:val="28"/>
          <w:lang w:val="uk-UA"/>
        </w:rPr>
        <w:t xml:space="preserve">1 </w:t>
      </w:r>
      <w:r w:rsidRPr="0015392F">
        <w:rPr>
          <w:w w:val="105"/>
          <w:szCs w:val="28"/>
          <w:lang w:val="uk-UA"/>
        </w:rPr>
        <w:t xml:space="preserve">, </w:t>
      </w:r>
      <w:r w:rsidRPr="0015392F">
        <w:rPr>
          <w:i/>
          <w:w w:val="105"/>
          <w:szCs w:val="28"/>
          <w:lang w:val="uk-UA"/>
        </w:rPr>
        <w:t>a</w:t>
      </w:r>
      <w:r w:rsidRPr="0015392F">
        <w:rPr>
          <w:i/>
          <w:w w:val="105"/>
          <w:position w:val="-6"/>
          <w:szCs w:val="28"/>
          <w:lang w:val="uk-UA"/>
        </w:rPr>
        <w:t xml:space="preserve">i </w:t>
      </w:r>
      <w:r w:rsidRPr="0015392F">
        <w:rPr>
          <w:w w:val="105"/>
          <w:position w:val="-6"/>
          <w:szCs w:val="28"/>
          <w:lang w:val="uk-UA"/>
        </w:rPr>
        <w:t xml:space="preserve">2 </w:t>
      </w:r>
      <w:r w:rsidRPr="0015392F">
        <w:rPr>
          <w:w w:val="105"/>
          <w:szCs w:val="28"/>
          <w:lang w:val="uk-UA"/>
        </w:rPr>
        <w:t>,</w:t>
      </w:r>
      <w:r w:rsidRPr="0015392F">
        <w:rPr>
          <w:rFonts w:ascii="Arial" w:hAnsi="Arial"/>
          <w:w w:val="105"/>
          <w:szCs w:val="28"/>
          <w:lang w:val="uk-UA"/>
        </w:rPr>
        <w:t>…</w:t>
      </w:r>
      <w:r w:rsidRPr="0015392F">
        <w:rPr>
          <w:w w:val="105"/>
          <w:szCs w:val="28"/>
          <w:lang w:val="uk-UA"/>
        </w:rPr>
        <w:t xml:space="preserve">, </w:t>
      </w:r>
      <w:r w:rsidRPr="0015392F">
        <w:rPr>
          <w:i/>
          <w:w w:val="105"/>
          <w:szCs w:val="28"/>
          <w:lang w:val="uk-UA"/>
        </w:rPr>
        <w:t>a</w:t>
      </w:r>
      <w:r w:rsidRPr="0015392F">
        <w:rPr>
          <w:i/>
          <w:w w:val="105"/>
          <w:position w:val="-6"/>
          <w:szCs w:val="28"/>
          <w:lang w:val="uk-UA"/>
        </w:rPr>
        <w:t xml:space="preserve">ij </w:t>
      </w:r>
      <w:r w:rsidRPr="0015392F">
        <w:rPr>
          <w:w w:val="105"/>
          <w:szCs w:val="28"/>
          <w:lang w:val="uk-UA"/>
        </w:rPr>
        <w:t>,</w:t>
      </w:r>
      <w:r w:rsidRPr="0015392F">
        <w:rPr>
          <w:rFonts w:ascii="Arial" w:hAnsi="Arial"/>
          <w:w w:val="105"/>
          <w:szCs w:val="28"/>
          <w:lang w:val="uk-UA"/>
        </w:rPr>
        <w:t>…</w:t>
      </w:r>
      <w:r w:rsidRPr="0015392F">
        <w:rPr>
          <w:w w:val="105"/>
          <w:szCs w:val="28"/>
          <w:lang w:val="uk-UA"/>
        </w:rPr>
        <w:t xml:space="preserve">, </w:t>
      </w:r>
      <w:r w:rsidRPr="0015392F">
        <w:rPr>
          <w:i/>
          <w:w w:val="105"/>
          <w:szCs w:val="28"/>
          <w:lang w:val="uk-UA"/>
        </w:rPr>
        <w:t>a</w:t>
      </w:r>
      <w:r w:rsidRPr="0015392F">
        <w:rPr>
          <w:i/>
          <w:w w:val="105"/>
          <w:position w:val="-6"/>
          <w:szCs w:val="28"/>
          <w:lang w:val="uk-UA"/>
        </w:rPr>
        <w:t>in</w:t>
      </w:r>
    </w:p>
    <w:p w:rsidR="001D3D4C" w:rsidRPr="0015392F" w:rsidRDefault="001D3D4C" w:rsidP="00692DF9">
      <w:pPr>
        <w:jc w:val="center"/>
        <w:rPr>
          <w:i/>
          <w:w w:val="105"/>
          <w:position w:val="-6"/>
          <w:szCs w:val="28"/>
          <w:lang w:val="uk-UA"/>
        </w:rPr>
      </w:pPr>
    </w:p>
    <w:p w:rsidR="00692DF9" w:rsidRDefault="00692DF9" w:rsidP="00692DF9">
      <w:pPr>
        <w:rPr>
          <w:szCs w:val="28"/>
          <w:lang w:val="uk-UA"/>
        </w:rPr>
      </w:pPr>
      <w:r w:rsidRPr="00371751">
        <w:rPr>
          <w:szCs w:val="28"/>
          <w:lang w:val="uk-UA"/>
        </w:rPr>
        <w:t>В</w:t>
      </w:r>
      <w:r>
        <w:rPr>
          <w:szCs w:val="28"/>
          <w:lang w:val="uk-UA"/>
        </w:rPr>
        <w:t xml:space="preserve"> </w:t>
      </w:r>
      <w:r w:rsidRPr="00371751">
        <w:rPr>
          <w:szCs w:val="28"/>
          <w:lang w:val="uk-UA"/>
        </w:rPr>
        <w:t>ідеальному</w:t>
      </w:r>
      <w:r>
        <w:rPr>
          <w:szCs w:val="28"/>
          <w:lang w:val="uk-UA"/>
        </w:rPr>
        <w:t xml:space="preserve"> </w:t>
      </w:r>
      <w:r w:rsidRPr="00371751">
        <w:rPr>
          <w:szCs w:val="28"/>
          <w:lang w:val="uk-UA"/>
        </w:rPr>
        <w:t>випадку ці величини не що інше, як відношення:</w:t>
      </w:r>
    </w:p>
    <w:p w:rsidR="001D3D4C" w:rsidRDefault="001D3D4C" w:rsidP="00692DF9">
      <w:pPr>
        <w:rPr>
          <w:szCs w:val="28"/>
        </w:rPr>
      </w:pPr>
    </w:p>
    <w:p w:rsidR="00692DF9" w:rsidRDefault="00FD70A6" w:rsidP="00692DF9">
      <w:pPr>
        <w:jc w:val="center"/>
        <w:rPr>
          <w:szCs w:val="28"/>
          <w:lang w:val="uk-UA"/>
        </w:rPr>
      </w:pP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i</m:t>
                </m:r>
              </m:sub>
            </m:sSub>
          </m:num>
          <m:den>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1</m:t>
                </m:r>
              </m:sub>
            </m:sSub>
          </m:den>
        </m:f>
        <m:r>
          <w:rPr>
            <w:rFonts w:ascii="Cambria Math" w:hAnsi="Cambria Math"/>
            <w:szCs w:val="28"/>
          </w:rPr>
          <m:t xml:space="preserve"> , … , </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i</m:t>
                </m:r>
              </m:sub>
            </m:sSub>
          </m:num>
          <m:den>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J</m:t>
                </m:r>
              </m:sub>
            </m:sSub>
          </m:den>
        </m:f>
        <m:r>
          <w:rPr>
            <w:rFonts w:ascii="Cambria Math" w:hAnsi="Cambria Math"/>
            <w:szCs w:val="28"/>
          </w:rPr>
          <m:t xml:space="preserve"> ,…,</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rPr>
                  <m:t>ω</m:t>
                </m:r>
              </m:e>
              <m:sub>
                <m:r>
                  <w:rPr>
                    <w:rFonts w:ascii="Cambria Math" w:hAnsi="Cambria Math"/>
                    <w:szCs w:val="28"/>
                  </w:rPr>
                  <m:t>i</m:t>
                </m:r>
              </m:sub>
            </m:sSub>
          </m:num>
          <m:den>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n</m:t>
                </m:r>
              </m:sub>
            </m:sSub>
          </m:den>
        </m:f>
      </m:oMath>
      <w:r w:rsidR="00692DF9">
        <w:rPr>
          <w:szCs w:val="28"/>
          <w:lang w:val="uk-UA"/>
        </w:rPr>
        <w:t xml:space="preserve"> </w:t>
      </w:r>
    </w:p>
    <w:p w:rsidR="001D3D4C" w:rsidRPr="00517E11" w:rsidRDefault="001D3D4C" w:rsidP="00692DF9">
      <w:pPr>
        <w:jc w:val="center"/>
        <w:rPr>
          <w:szCs w:val="28"/>
          <w:lang w:val="uk-UA"/>
        </w:rPr>
      </w:pPr>
    </w:p>
    <w:p w:rsidR="00692DF9" w:rsidRPr="00371751" w:rsidRDefault="00692DF9" w:rsidP="00692DF9">
      <w:pPr>
        <w:rPr>
          <w:i/>
          <w:color w:val="FF0000"/>
          <w:szCs w:val="28"/>
          <w:lang w:val="uk-UA"/>
        </w:rPr>
      </w:pPr>
      <w:r w:rsidRPr="00371751">
        <w:rPr>
          <w:szCs w:val="28"/>
          <w:lang w:val="uk-UA"/>
        </w:rPr>
        <w:t xml:space="preserve">Отже, в ідеальному випадку при множенні першого елемента цього рядка на </w:t>
      </w:r>
      <w:r w:rsidRPr="00CC64B8">
        <w:rPr>
          <w:rFonts w:ascii="Symbol" w:hAnsi="Symbol"/>
          <w:i/>
          <w:spacing w:val="-6"/>
          <w:szCs w:val="28"/>
          <w:lang w:val="uk-UA"/>
        </w:rPr>
        <w:t></w:t>
      </w:r>
      <w:r w:rsidRPr="00CC64B8">
        <w:rPr>
          <w:spacing w:val="-6"/>
          <w:position w:val="-6"/>
          <w:szCs w:val="28"/>
          <w:lang w:val="uk-UA"/>
        </w:rPr>
        <w:t>1</w:t>
      </w:r>
      <w:r w:rsidRPr="00371751">
        <w:rPr>
          <w:szCs w:val="28"/>
          <w:lang w:val="uk-UA"/>
        </w:rPr>
        <w:t xml:space="preserve"> другого - на </w:t>
      </w:r>
      <w:r w:rsidRPr="00CC64B8">
        <w:rPr>
          <w:rFonts w:ascii="Symbol" w:hAnsi="Symbol"/>
          <w:i/>
          <w:position w:val="1"/>
          <w:szCs w:val="28"/>
          <w:lang w:val="uk-UA"/>
        </w:rPr>
        <w:t></w:t>
      </w:r>
      <w:r w:rsidRPr="00CC64B8">
        <w:rPr>
          <w:szCs w:val="28"/>
          <w:lang w:val="uk-UA"/>
        </w:rPr>
        <w:t>2.</w:t>
      </w:r>
    </w:p>
    <w:p w:rsidR="00692DF9" w:rsidRDefault="00692DF9" w:rsidP="00692DF9">
      <w:pPr>
        <w:rPr>
          <w:szCs w:val="28"/>
        </w:rPr>
      </w:pPr>
      <w:r w:rsidRPr="004A6E5F">
        <w:rPr>
          <w:szCs w:val="28"/>
        </w:rPr>
        <w:t>У підсумку маємо рядок ідентичних елементів</w:t>
      </w:r>
      <w:r w:rsidRPr="003A66B2">
        <w:t xml:space="preserve"> </w:t>
      </w:r>
      <w:r>
        <w:rPr>
          <w:rFonts w:ascii="Symbol" w:hAnsi="Symbol"/>
          <w:i/>
          <w:position w:val="1"/>
        </w:rPr>
        <w:t></w:t>
      </w:r>
      <w:r>
        <w:rPr>
          <w:i/>
          <w:position w:val="-4"/>
          <w:sz w:val="15"/>
        </w:rPr>
        <w:t xml:space="preserve">i </w:t>
      </w:r>
      <w:r>
        <w:rPr>
          <w:position w:val="1"/>
          <w:sz w:val="26"/>
        </w:rPr>
        <w:t xml:space="preserve">, </w:t>
      </w:r>
      <w:r>
        <w:rPr>
          <w:rFonts w:ascii="Symbol" w:hAnsi="Symbol"/>
          <w:i/>
          <w:position w:val="1"/>
        </w:rPr>
        <w:t></w:t>
      </w:r>
      <w:r>
        <w:rPr>
          <w:i/>
          <w:position w:val="-4"/>
          <w:sz w:val="15"/>
        </w:rPr>
        <w:t xml:space="preserve">i </w:t>
      </w:r>
      <w:r>
        <w:rPr>
          <w:position w:val="1"/>
          <w:sz w:val="26"/>
        </w:rPr>
        <w:t>,</w:t>
      </w:r>
      <w:r>
        <w:rPr>
          <w:rFonts w:ascii="Arial" w:hAnsi="Arial"/>
          <w:position w:val="1"/>
          <w:sz w:val="26"/>
        </w:rPr>
        <w:t>…</w:t>
      </w:r>
      <w:r>
        <w:rPr>
          <w:position w:val="1"/>
          <w:sz w:val="26"/>
        </w:rPr>
        <w:t xml:space="preserve">, </w:t>
      </w:r>
      <w:r>
        <w:rPr>
          <w:rFonts w:ascii="Symbol" w:hAnsi="Symbol"/>
          <w:i/>
          <w:position w:val="1"/>
        </w:rPr>
        <w:t></w:t>
      </w:r>
      <w:r>
        <w:rPr>
          <w:i/>
          <w:position w:val="-4"/>
          <w:sz w:val="15"/>
        </w:rPr>
        <w:t>i</w:t>
      </w:r>
      <w:r w:rsidRPr="003A66B2">
        <w:t xml:space="preserve">, </w:t>
      </w:r>
      <w:r>
        <w:rPr>
          <w:szCs w:val="28"/>
        </w:rPr>
        <w:t>тоді як в загальному випадку</w:t>
      </w:r>
      <w:r w:rsidRPr="004A6E5F">
        <w:rPr>
          <w:szCs w:val="28"/>
        </w:rPr>
        <w:t xml:space="preserve"> ми отримали б рядок елементів, що представляють </w:t>
      </w:r>
      <w:r>
        <w:rPr>
          <w:szCs w:val="28"/>
        </w:rPr>
        <w:t>статистичне розсіяння</w:t>
      </w:r>
      <w:r w:rsidRPr="004A6E5F">
        <w:rPr>
          <w:szCs w:val="28"/>
        </w:rPr>
        <w:t xml:space="preserve"> значень навколо</w:t>
      </w:r>
      <w:r w:rsidRPr="003A66B2">
        <w:t xml:space="preserve"> </w:t>
      </w:r>
      <w:r w:rsidRPr="008B546F">
        <w:rPr>
          <w:i/>
          <w:szCs w:val="28"/>
        </w:rPr>
        <w:t>ω</w:t>
      </w:r>
      <w:r w:rsidRPr="008B546F">
        <w:rPr>
          <w:i/>
          <w:sz w:val="16"/>
          <w:szCs w:val="16"/>
        </w:rPr>
        <w:t>i</w:t>
      </w:r>
      <w:r w:rsidRPr="003A66B2">
        <w:t xml:space="preserve">.  </w:t>
      </w:r>
      <w:r>
        <w:rPr>
          <w:szCs w:val="28"/>
        </w:rPr>
        <w:t>Тому, мабуть, мала</w:t>
      </w:r>
      <w:r w:rsidRPr="004A6E5F">
        <w:rPr>
          <w:szCs w:val="28"/>
        </w:rPr>
        <w:t xml:space="preserve"> б сенс вимога рівності ωi середньому цих значень.  Отже, замість в</w:t>
      </w:r>
      <w:r>
        <w:rPr>
          <w:szCs w:val="28"/>
        </w:rPr>
        <w:t>иразу (1.1) в ідеальному випадку</w:t>
      </w:r>
    </w:p>
    <w:p w:rsidR="001D3D4C" w:rsidRDefault="001D3D4C" w:rsidP="00692DF9"/>
    <w:p w:rsidR="00692DF9" w:rsidRDefault="00692DF9" w:rsidP="00D9723E">
      <w:pPr>
        <w:ind w:left="2127"/>
        <w:jc w:val="right"/>
        <w:rPr>
          <w:rFonts w:eastAsiaTheme="minorEastAsia"/>
          <w:szCs w:val="28"/>
          <w:lang w:val="uk-UA"/>
        </w:rPr>
      </w:pPr>
      <w:r>
        <w:rPr>
          <w:rFonts w:ascii="Symbol" w:hAnsi="Symbol"/>
          <w:i/>
          <w:position w:val="2"/>
          <w:lang w:val="uk-UA"/>
        </w:rPr>
        <w:t></w:t>
      </w:r>
      <w:r>
        <w:rPr>
          <w:rFonts w:ascii="Symbol" w:hAnsi="Symbol"/>
          <w:i/>
          <w:position w:val="2"/>
          <w:lang w:val="uk-UA"/>
        </w:rPr>
        <w:t></w:t>
      </w:r>
      <w:r>
        <w:rPr>
          <w:rFonts w:ascii="Symbol" w:hAnsi="Symbol"/>
          <w:i/>
          <w:position w:val="2"/>
          <w:lang w:val="uk-UA"/>
        </w:rPr>
        <w:t></w:t>
      </w:r>
      <w:r>
        <w:rPr>
          <w:rFonts w:ascii="Symbol" w:hAnsi="Symbol"/>
          <w:i/>
          <w:position w:val="2"/>
          <w:lang w:val="uk-UA"/>
        </w:rPr>
        <w:t></w:t>
      </w:r>
      <w:r>
        <w:rPr>
          <w:rFonts w:ascii="Symbol" w:hAnsi="Symbol"/>
          <w:i/>
          <w:position w:val="2"/>
          <w:lang w:val="uk-UA"/>
        </w:rPr>
        <w:t></w:t>
      </w:r>
      <w:r>
        <w:rPr>
          <w:rFonts w:ascii="Symbol" w:hAnsi="Symbol"/>
          <w:i/>
          <w:position w:val="2"/>
          <w:lang w:val="uk-UA"/>
        </w:rPr>
        <w:t></w:t>
      </w:r>
      <w:r>
        <w:rPr>
          <w:rFonts w:ascii="Symbol" w:hAnsi="Symbol"/>
          <w:i/>
          <w:position w:val="2"/>
          <w:lang w:val="uk-UA"/>
        </w:rPr>
        <w:t></w:t>
      </w:r>
      <w:r>
        <w:rPr>
          <w:rFonts w:ascii="Symbol" w:hAnsi="Symbol"/>
          <w:i/>
          <w:position w:val="2"/>
        </w:rPr>
        <w:t></w:t>
      </w:r>
      <w:r>
        <w:rPr>
          <w:i/>
          <w:position w:val="-4"/>
          <w:sz w:val="15"/>
        </w:rPr>
        <w:t xml:space="preserve">i </w:t>
      </w:r>
      <w:r>
        <w:rPr>
          <w:rFonts w:ascii="Symbol" w:hAnsi="Symbol"/>
          <w:position w:val="2"/>
          <w:sz w:val="27"/>
        </w:rPr>
        <w:t></w:t>
      </w:r>
      <w:r>
        <w:rPr>
          <w:position w:val="2"/>
          <w:sz w:val="27"/>
        </w:rPr>
        <w:t xml:space="preserve"> </w:t>
      </w:r>
      <w:r>
        <w:rPr>
          <w:i/>
          <w:position w:val="2"/>
          <w:sz w:val="27"/>
        </w:rPr>
        <w:t>a</w:t>
      </w:r>
      <w:r>
        <w:rPr>
          <w:i/>
          <w:position w:val="-4"/>
          <w:sz w:val="15"/>
        </w:rPr>
        <w:t>ij</w:t>
      </w:r>
      <w:r>
        <w:rPr>
          <w:rFonts w:ascii="Symbol" w:hAnsi="Symbol"/>
          <w:i/>
          <w:position w:val="2"/>
        </w:rPr>
        <w:t></w:t>
      </w:r>
      <w:r>
        <w:rPr>
          <w:i/>
          <w:position w:val="2"/>
        </w:rPr>
        <w:t xml:space="preserve"> </w:t>
      </w:r>
      <w:r>
        <w:rPr>
          <w:i/>
          <w:position w:val="-4"/>
          <w:sz w:val="15"/>
        </w:rPr>
        <w:t xml:space="preserve">j </w:t>
      </w:r>
      <w:r>
        <w:rPr>
          <w:rFonts w:ascii="Symbol" w:hAnsi="Symbol"/>
          <w:sz w:val="35"/>
        </w:rPr>
        <w:t></w:t>
      </w:r>
      <w:r>
        <w:rPr>
          <w:i/>
          <w:position w:val="2"/>
          <w:sz w:val="27"/>
        </w:rPr>
        <w:t>i</w:t>
      </w:r>
      <w:r>
        <w:rPr>
          <w:position w:val="2"/>
          <w:sz w:val="27"/>
        </w:rPr>
        <w:t xml:space="preserve">, </w:t>
      </w:r>
      <w:r>
        <w:rPr>
          <w:i/>
          <w:position w:val="2"/>
          <w:sz w:val="27"/>
        </w:rPr>
        <w:t xml:space="preserve">j </w:t>
      </w:r>
      <w:r>
        <w:rPr>
          <w:rFonts w:ascii="Symbol" w:hAnsi="Symbol"/>
          <w:position w:val="2"/>
          <w:sz w:val="27"/>
        </w:rPr>
        <w:t></w:t>
      </w:r>
      <w:r>
        <w:rPr>
          <w:position w:val="2"/>
          <w:sz w:val="27"/>
        </w:rPr>
        <w:t xml:space="preserve"> 1, 2,</w:t>
      </w:r>
      <w:r>
        <w:rPr>
          <w:rFonts w:ascii="Arial" w:hAnsi="Arial"/>
          <w:position w:val="2"/>
          <w:sz w:val="27"/>
        </w:rPr>
        <w:t>…</w:t>
      </w:r>
      <w:r>
        <w:rPr>
          <w:position w:val="2"/>
          <w:sz w:val="27"/>
        </w:rPr>
        <w:t xml:space="preserve">, </w:t>
      </w:r>
      <w:r>
        <w:rPr>
          <w:i/>
          <w:position w:val="2"/>
          <w:sz w:val="27"/>
        </w:rPr>
        <w:t>n</w:t>
      </w:r>
      <w:r>
        <w:rPr>
          <w:rFonts w:ascii="Symbol" w:hAnsi="Symbol"/>
          <w:sz w:val="35"/>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Pr>
          <w:rFonts w:ascii="Symbol" w:hAnsi="Symbol"/>
          <w:sz w:val="35"/>
          <w:lang w:val="uk-UA"/>
        </w:rPr>
        <w:t></w:t>
      </w:r>
      <w:r w:rsidR="00412AAD">
        <w:rPr>
          <w:rFonts w:eastAsiaTheme="minorEastAsia"/>
          <w:szCs w:val="28"/>
          <w:lang w:val="uk-UA"/>
        </w:rPr>
        <w:t>(1.3</w:t>
      </w:r>
      <w:r>
        <w:rPr>
          <w:rFonts w:eastAsiaTheme="minorEastAsia"/>
          <w:szCs w:val="28"/>
          <w:lang w:val="uk-UA"/>
        </w:rPr>
        <w:t>)</w:t>
      </w:r>
    </w:p>
    <w:p w:rsidR="001D3D4C" w:rsidRPr="00EE4422" w:rsidRDefault="001D3D4C" w:rsidP="00692DF9">
      <w:pPr>
        <w:ind w:left="2127"/>
        <w:rPr>
          <w:rFonts w:ascii="Symbol" w:hAnsi="Symbol"/>
          <w:sz w:val="35"/>
          <w:lang w:val="uk-UA"/>
        </w:rPr>
      </w:pPr>
    </w:p>
    <w:p w:rsidR="00692DF9" w:rsidRPr="00EE4422" w:rsidRDefault="00692DF9" w:rsidP="00692DF9">
      <w:pPr>
        <w:ind w:firstLine="0"/>
        <w:rPr>
          <w:szCs w:val="28"/>
          <w:lang w:val="uk-UA"/>
        </w:rPr>
      </w:pPr>
      <w:r w:rsidRPr="00EE4422">
        <w:rPr>
          <w:szCs w:val="28"/>
          <w:lang w:val="uk-UA"/>
        </w:rPr>
        <w:t xml:space="preserve">більш реалістичні вираження для загального випадку приймають вигляд (для кожного фіксованого </w:t>
      </w:r>
      <w:r>
        <w:rPr>
          <w:szCs w:val="28"/>
        </w:rPr>
        <w:t>i</w:t>
      </w:r>
      <w:r w:rsidRPr="00EE4422">
        <w:rPr>
          <w:szCs w:val="28"/>
          <w:lang w:val="uk-UA"/>
        </w:rPr>
        <w:t>)</w:t>
      </w:r>
      <w:r>
        <w:rPr>
          <w:szCs w:val="28"/>
          <w:lang w:val="uk-UA"/>
        </w:rPr>
        <w:t xml:space="preserve"> </w:t>
      </w:r>
      <w:r>
        <w:rPr>
          <w:rFonts w:ascii="Symbol" w:hAnsi="Symbol"/>
          <w:i/>
          <w:position w:val="1"/>
        </w:rPr>
        <w:t></w:t>
      </w:r>
      <w:r>
        <w:rPr>
          <w:i/>
          <w:position w:val="-4"/>
          <w:sz w:val="15"/>
        </w:rPr>
        <w:t>i</w:t>
      </w:r>
      <w:r w:rsidRPr="00EE4422">
        <w:rPr>
          <w:i/>
          <w:position w:val="-4"/>
          <w:sz w:val="15"/>
          <w:lang w:val="uk-UA"/>
        </w:rPr>
        <w:t xml:space="preserve"> </w:t>
      </w:r>
      <w:r w:rsidRPr="00EE4422">
        <w:rPr>
          <w:lang w:val="uk-UA"/>
        </w:rPr>
        <w:t xml:space="preserve">= середнє з ( </w:t>
      </w:r>
      <w:r>
        <w:rPr>
          <w:i/>
          <w:position w:val="1"/>
          <w:sz w:val="26"/>
        </w:rPr>
        <w:t>a</w:t>
      </w:r>
      <w:r>
        <w:rPr>
          <w:i/>
          <w:position w:val="-4"/>
          <w:sz w:val="15"/>
        </w:rPr>
        <w:t>i</w:t>
      </w:r>
      <w:r w:rsidRPr="00EE4422">
        <w:rPr>
          <w:position w:val="-4"/>
          <w:sz w:val="15"/>
          <w:lang w:val="uk-UA"/>
        </w:rPr>
        <w:t>1</w:t>
      </w:r>
      <w:r>
        <w:rPr>
          <w:rFonts w:ascii="Symbol" w:hAnsi="Symbol"/>
          <w:i/>
          <w:position w:val="1"/>
        </w:rPr>
        <w:t></w:t>
      </w:r>
      <w:r w:rsidRPr="00EE4422">
        <w:rPr>
          <w:position w:val="-4"/>
          <w:sz w:val="15"/>
          <w:lang w:val="uk-UA"/>
        </w:rPr>
        <w:t xml:space="preserve">1 </w:t>
      </w:r>
      <w:r w:rsidRPr="00EE4422">
        <w:rPr>
          <w:position w:val="1"/>
          <w:sz w:val="26"/>
          <w:lang w:val="uk-UA"/>
        </w:rPr>
        <w:t xml:space="preserve">, </w:t>
      </w:r>
      <w:r>
        <w:rPr>
          <w:i/>
          <w:position w:val="1"/>
          <w:sz w:val="26"/>
        </w:rPr>
        <w:t>a</w:t>
      </w:r>
      <w:r>
        <w:rPr>
          <w:i/>
          <w:position w:val="-4"/>
          <w:sz w:val="15"/>
        </w:rPr>
        <w:t>i</w:t>
      </w:r>
      <w:r w:rsidRPr="00EE4422">
        <w:rPr>
          <w:i/>
          <w:position w:val="-4"/>
          <w:sz w:val="15"/>
          <w:lang w:val="uk-UA"/>
        </w:rPr>
        <w:t xml:space="preserve"> </w:t>
      </w:r>
      <w:r w:rsidRPr="00EE4422">
        <w:rPr>
          <w:position w:val="-4"/>
          <w:sz w:val="15"/>
          <w:lang w:val="uk-UA"/>
        </w:rPr>
        <w:t>2</w:t>
      </w:r>
      <w:r>
        <w:rPr>
          <w:rFonts w:ascii="Symbol" w:hAnsi="Symbol"/>
          <w:i/>
          <w:position w:val="1"/>
        </w:rPr>
        <w:t></w:t>
      </w:r>
      <w:r w:rsidRPr="00EE4422">
        <w:rPr>
          <w:position w:val="-4"/>
          <w:sz w:val="15"/>
          <w:lang w:val="uk-UA"/>
        </w:rPr>
        <w:t xml:space="preserve">2 </w:t>
      </w:r>
      <w:r w:rsidRPr="00EE4422">
        <w:rPr>
          <w:position w:val="1"/>
          <w:sz w:val="26"/>
          <w:lang w:val="uk-UA"/>
        </w:rPr>
        <w:t>,</w:t>
      </w:r>
      <w:r w:rsidRPr="00EE4422">
        <w:rPr>
          <w:rFonts w:ascii="Arial" w:hAnsi="Arial"/>
          <w:position w:val="1"/>
          <w:sz w:val="26"/>
          <w:lang w:val="uk-UA"/>
        </w:rPr>
        <w:t>…</w:t>
      </w:r>
      <w:r w:rsidRPr="00EE4422">
        <w:rPr>
          <w:position w:val="1"/>
          <w:sz w:val="26"/>
          <w:lang w:val="uk-UA"/>
        </w:rPr>
        <w:t xml:space="preserve">, </w:t>
      </w:r>
      <w:r>
        <w:rPr>
          <w:i/>
          <w:position w:val="1"/>
          <w:sz w:val="26"/>
        </w:rPr>
        <w:t>a</w:t>
      </w:r>
      <w:r>
        <w:rPr>
          <w:i/>
          <w:position w:val="-4"/>
          <w:sz w:val="15"/>
        </w:rPr>
        <w:t>in</w:t>
      </w:r>
      <w:r>
        <w:rPr>
          <w:rFonts w:ascii="Symbol" w:hAnsi="Symbol"/>
          <w:i/>
          <w:position w:val="1"/>
        </w:rPr>
        <w:t></w:t>
      </w:r>
      <w:r>
        <w:rPr>
          <w:i/>
          <w:position w:val="-4"/>
          <w:sz w:val="15"/>
        </w:rPr>
        <w:t>n</w:t>
      </w:r>
      <w:r w:rsidRPr="00EE4422">
        <w:rPr>
          <w:i/>
          <w:position w:val="-4"/>
          <w:sz w:val="15"/>
          <w:lang w:val="uk-UA"/>
        </w:rPr>
        <w:t xml:space="preserve"> </w:t>
      </w:r>
      <w:r w:rsidRPr="00EE4422">
        <w:rPr>
          <w:lang w:val="uk-UA"/>
        </w:rPr>
        <w:t>).</w:t>
      </w:r>
    </w:p>
    <w:p w:rsidR="00692DF9" w:rsidRDefault="00692DF9" w:rsidP="00692DF9">
      <w:pPr>
        <w:rPr>
          <w:szCs w:val="28"/>
        </w:rPr>
      </w:pPr>
      <w:r w:rsidRPr="004A6E5F">
        <w:rPr>
          <w:szCs w:val="28"/>
        </w:rPr>
        <w:t>Іна</w:t>
      </w:r>
      <w:r>
        <w:rPr>
          <w:szCs w:val="28"/>
        </w:rPr>
        <w:t>кше це можна записати у вигляді</w:t>
      </w:r>
    </w:p>
    <w:p w:rsidR="001D3D4C" w:rsidRPr="00EE4422" w:rsidRDefault="001D3D4C" w:rsidP="00692DF9">
      <w:pPr>
        <w:rPr>
          <w:szCs w:val="28"/>
        </w:rPr>
      </w:pPr>
    </w:p>
    <w:p w:rsidR="00692DF9" w:rsidRDefault="00692DF9" w:rsidP="00616624">
      <w:pPr>
        <w:ind w:firstLine="708"/>
        <w:jc w:val="right"/>
        <w:rPr>
          <w:rFonts w:eastAsiaTheme="minorEastAsia"/>
          <w:szCs w:val="28"/>
          <w:lang w:val="uk-UA"/>
        </w:rPr>
      </w:pPr>
      <w:r>
        <w:rPr>
          <w:rFonts w:eastAsiaTheme="minorEastAsia"/>
          <w:szCs w:val="28"/>
          <w:lang w:val="uk-UA"/>
        </w:rPr>
        <w:t xml:space="preserve">               </w:t>
      </w:r>
      <m:oMath>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j</m:t>
            </m:r>
          </m:sub>
        </m:sSub>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rPr>
              <m:t>n</m:t>
            </m:r>
          </m:den>
        </m:f>
        <m:nary>
          <m:naryPr>
            <m:chr m:val="∑"/>
            <m:limLoc m:val="undOvr"/>
            <m:ctrlPr>
              <w:rPr>
                <w:rFonts w:ascii="Cambria Math" w:hAnsi="Cambria Math"/>
                <w:i/>
                <w:szCs w:val="28"/>
                <w:lang w:val="uk-UA"/>
              </w:rPr>
            </m:ctrlPr>
          </m:naryPr>
          <m:sub>
            <m:r>
              <w:rPr>
                <w:rFonts w:ascii="Cambria Math" w:hAnsi="Cambria Math"/>
                <w:szCs w:val="28"/>
              </w:rPr>
              <m:t>j</m:t>
            </m:r>
            <m:r>
              <w:rPr>
                <w:rFonts w:ascii="Cambria Math" w:hAnsi="Cambria Math"/>
                <w:szCs w:val="28"/>
                <w:lang w:val="uk-UA"/>
              </w:rPr>
              <m:t>=1</m:t>
            </m:r>
          </m:sub>
          <m:sup>
            <m:r>
              <w:rPr>
                <w:rFonts w:ascii="Cambria Math" w:hAnsi="Cambria Math"/>
                <w:szCs w:val="28"/>
              </w:rPr>
              <m:t>n</m:t>
            </m:r>
          </m:sup>
          <m:e>
            <m:sSub>
              <m:sSubPr>
                <m:ctrlPr>
                  <w:rPr>
                    <w:rFonts w:ascii="Cambria Math" w:hAnsi="Cambria Math"/>
                    <w:i/>
                    <w:szCs w:val="28"/>
                    <w:lang w:val="uk-UA"/>
                  </w:rPr>
                </m:ctrlPr>
              </m:sSubPr>
              <m:e>
                <m:r>
                  <w:rPr>
                    <w:rFonts w:ascii="Cambria Math" w:hAnsi="Cambria Math"/>
                    <w:szCs w:val="28"/>
                  </w:rPr>
                  <m:t>a</m:t>
                </m:r>
              </m:e>
              <m:sub>
                <m:r>
                  <w:rPr>
                    <w:rFonts w:ascii="Cambria Math" w:hAnsi="Cambria Math"/>
                    <w:szCs w:val="28"/>
                  </w:rPr>
                  <m:t>ij</m:t>
                </m:r>
              </m:sub>
            </m:sSub>
          </m:e>
        </m:nary>
        <m:sSub>
          <m:sSubPr>
            <m:ctrlPr>
              <w:rPr>
                <w:rFonts w:ascii="Cambria Math" w:hAnsi="Cambria Math"/>
                <w:i/>
                <w:szCs w:val="28"/>
                <w:lang w:val="uk-UA"/>
              </w:rPr>
            </m:ctrlPr>
          </m:sSubPr>
          <m:e>
            <m:r>
              <w:rPr>
                <w:rFonts w:ascii="Cambria Math" w:hAnsi="Cambria Math"/>
                <w:szCs w:val="28"/>
              </w:rPr>
              <m:t>w</m:t>
            </m:r>
          </m:e>
          <m:sub>
            <m:r>
              <w:rPr>
                <w:rFonts w:ascii="Cambria Math" w:hAnsi="Cambria Math"/>
                <w:szCs w:val="28"/>
              </w:rPr>
              <m:t>j</m:t>
            </m:r>
          </m:sub>
        </m:sSub>
      </m:oMath>
      <w:r w:rsidR="00412AAD">
        <w:rPr>
          <w:rFonts w:eastAsiaTheme="minorEastAsia"/>
          <w:szCs w:val="28"/>
          <w:lang w:val="uk-UA"/>
        </w:rPr>
        <w:t xml:space="preserve"> </w:t>
      </w:r>
      <w:r w:rsidR="00412AAD">
        <w:rPr>
          <w:rFonts w:eastAsiaTheme="minorEastAsia"/>
          <w:szCs w:val="28"/>
          <w:lang w:val="uk-UA"/>
        </w:rPr>
        <w:tab/>
      </w:r>
      <w:r w:rsidR="00412AAD">
        <w:rPr>
          <w:rFonts w:eastAsiaTheme="minorEastAsia"/>
          <w:szCs w:val="28"/>
          <w:lang w:val="uk-UA"/>
        </w:rPr>
        <w:tab/>
      </w:r>
      <w:r w:rsidR="00412AAD">
        <w:rPr>
          <w:rFonts w:eastAsiaTheme="minorEastAsia"/>
          <w:szCs w:val="28"/>
          <w:lang w:val="uk-UA"/>
        </w:rPr>
        <w:tab/>
      </w:r>
      <w:r w:rsidR="00412AAD">
        <w:rPr>
          <w:rFonts w:eastAsiaTheme="minorEastAsia"/>
          <w:szCs w:val="28"/>
          <w:lang w:val="uk-UA"/>
        </w:rPr>
        <w:tab/>
        <w:t xml:space="preserve"> </w:t>
      </w:r>
      <w:r w:rsidR="00D9723E" w:rsidRPr="006570CE">
        <w:rPr>
          <w:rFonts w:eastAsiaTheme="minorEastAsia"/>
          <w:szCs w:val="28"/>
          <w:lang w:val="uk-UA"/>
        </w:rPr>
        <w:t xml:space="preserve"> </w:t>
      </w:r>
      <w:r w:rsidR="00412AAD">
        <w:rPr>
          <w:rFonts w:eastAsiaTheme="minorEastAsia"/>
          <w:szCs w:val="28"/>
          <w:lang w:val="uk-UA"/>
        </w:rPr>
        <w:t xml:space="preserve">  (1.4</w:t>
      </w:r>
      <w:r>
        <w:rPr>
          <w:rFonts w:eastAsiaTheme="minorEastAsia"/>
          <w:szCs w:val="28"/>
          <w:lang w:val="uk-UA"/>
        </w:rPr>
        <w:t>)</w:t>
      </w:r>
    </w:p>
    <w:p w:rsidR="001D3D4C" w:rsidRPr="00517E11" w:rsidRDefault="001D3D4C" w:rsidP="00692DF9">
      <w:pPr>
        <w:ind w:firstLine="708"/>
        <w:jc w:val="center"/>
        <w:rPr>
          <w:rFonts w:eastAsiaTheme="minorEastAsia"/>
          <w:szCs w:val="28"/>
          <w:lang w:val="uk-UA"/>
        </w:rPr>
      </w:pPr>
    </w:p>
    <w:p w:rsidR="00692DF9" w:rsidRPr="00D03014" w:rsidRDefault="00692DF9" w:rsidP="00692DF9">
      <w:pPr>
        <w:ind w:firstLine="708"/>
        <w:rPr>
          <w:rFonts w:eastAsiaTheme="minorEastAsia"/>
          <w:szCs w:val="28"/>
          <w:lang w:val="uk-UA"/>
        </w:rPr>
      </w:pPr>
      <w:r w:rsidRPr="00D03014">
        <w:rPr>
          <w:szCs w:val="28"/>
          <w:lang w:val="uk-UA"/>
        </w:rPr>
        <w:t>Незважаючи на те, що умови для виразу (1.5) є менш суворими, ніж для виразу (1.1) все ще залишається питання: чи достатні ці умови для існування розв’язку;  тобто чи гарантується розв’язання завдання по визначенню єдиних ваг</w:t>
      </w:r>
      <w:r w:rsidRPr="00D03014">
        <w:rPr>
          <w:lang w:val="uk-UA"/>
        </w:rPr>
        <w:t xml:space="preserve"> </w:t>
      </w:r>
      <w:r>
        <w:rPr>
          <w:rFonts w:ascii="Symbol" w:hAnsi="Symbol"/>
          <w:i/>
          <w:position w:val="1"/>
        </w:rPr>
        <w:t></w:t>
      </w:r>
      <w:r>
        <w:rPr>
          <w:i/>
          <w:position w:val="-4"/>
          <w:sz w:val="15"/>
        </w:rPr>
        <w:t>i</w:t>
      </w:r>
      <w:r w:rsidRPr="00D03014">
        <w:rPr>
          <w:i/>
          <w:position w:val="-4"/>
          <w:sz w:val="15"/>
          <w:lang w:val="uk-UA"/>
        </w:rPr>
        <w:t xml:space="preserve">  , </w:t>
      </w:r>
      <w:r w:rsidRPr="00D03014">
        <w:rPr>
          <w:szCs w:val="28"/>
          <w:lang w:val="uk-UA"/>
        </w:rPr>
        <w:t>при заданих</w:t>
      </w:r>
      <w:r w:rsidRPr="00D03014">
        <w:rPr>
          <w:lang w:val="uk-UA"/>
        </w:rPr>
        <w:t xml:space="preserve"> </w:t>
      </w:r>
      <w:r>
        <w:rPr>
          <w:i/>
          <w:position w:val="7"/>
          <w:sz w:val="26"/>
        </w:rPr>
        <w:t>a</w:t>
      </w:r>
      <w:r>
        <w:rPr>
          <w:i/>
          <w:sz w:val="15"/>
        </w:rPr>
        <w:t>ij</w:t>
      </w:r>
      <w:r w:rsidRPr="00D03014">
        <w:rPr>
          <w:i/>
          <w:sz w:val="15"/>
          <w:lang w:val="uk-UA"/>
        </w:rPr>
        <w:t xml:space="preserve"> </w:t>
      </w:r>
      <w:r w:rsidRPr="00D03014">
        <w:rPr>
          <w:position w:val="5"/>
          <w:lang w:val="uk-UA"/>
        </w:rPr>
        <w:t>?</w:t>
      </w:r>
    </w:p>
    <w:p w:rsidR="00692DF9" w:rsidRDefault="00692DF9" w:rsidP="00692DF9">
      <w:pPr>
        <w:pStyle w:val="a6"/>
        <w:spacing w:before="1"/>
        <w:ind w:left="106" w:firstLine="602"/>
        <w:rPr>
          <w:i/>
          <w:position w:val="1"/>
          <w:sz w:val="26"/>
        </w:rPr>
      </w:pPr>
      <w:r w:rsidRPr="00D9723E">
        <w:t>Етап 3</w:t>
      </w:r>
      <w:r w:rsidRPr="004A6E5F">
        <w:t>. Щоб знайти відповідь на пост</w:t>
      </w:r>
      <w:r>
        <w:t>авлене вище істотно математичне питання, необхідно записати (1.5</w:t>
      </w:r>
      <w:r w:rsidRPr="004A6E5F">
        <w:t>) в ще одному, більш зн</w:t>
      </w:r>
      <w:r>
        <w:t>айомому вигляді.  Для цього не</w:t>
      </w:r>
      <w:r w:rsidRPr="004A6E5F">
        <w:t>обхідно підсумувати ланцюг міркувань з даного питання.  При пошуку умов</w:t>
      </w:r>
      <w:r>
        <w:t>, що описують залежність вектору</w:t>
      </w:r>
      <w:r w:rsidRPr="004A6E5F">
        <w:t xml:space="preserve"> ваг</w:t>
      </w:r>
      <w:r>
        <w:t xml:space="preserve"> </w:t>
      </w:r>
      <w:r>
        <w:rPr>
          <w:rFonts w:ascii="Symbol" w:hAnsi="Symbol"/>
          <w:i/>
          <w:position w:val="1"/>
        </w:rPr>
        <w:t></w:t>
      </w:r>
      <w:r>
        <w:t xml:space="preserve">  </w:t>
      </w:r>
      <w:r w:rsidRPr="004A6E5F">
        <w:t>від кількісних суджен</w:t>
      </w:r>
      <w:r>
        <w:t>ь, ми спочатку</w:t>
      </w:r>
      <w:r w:rsidRPr="004A6E5F">
        <w:t xml:space="preserve"> розглянули ідеальний (точний) випад</w:t>
      </w:r>
      <w:r>
        <w:t>ок етапу 1 і отримали вираз (1.3</w:t>
      </w:r>
      <w:r w:rsidRPr="004A6E5F">
        <w:t xml:space="preserve">).  Потім, ясно розуміючи, що в реальному випадку буде потрібно допускати відхилення, ми передбачили такі припущення на етапі 2 і прийшли до </w:t>
      </w:r>
      <w:r>
        <w:t>формулювання (1.5).  Виявилось, що всього цього</w:t>
      </w:r>
      <w:r w:rsidRPr="004A6E5F">
        <w:t xml:space="preserve"> </w:t>
      </w:r>
      <w:r>
        <w:t>ще недостатньо реалістично, тобто те, що вираз (1.5</w:t>
      </w:r>
      <w:r w:rsidRPr="004A6E5F">
        <w:t>), що має силу в ідеальному випадку, все ще занадто строго для гаран</w:t>
      </w:r>
      <w:r>
        <w:t>тування існування такого вектору</w:t>
      </w:r>
      <w:r w:rsidRPr="004A6E5F">
        <w:t xml:space="preserve"> ваг</w:t>
      </w:r>
      <w:r>
        <w:t xml:space="preserve"> </w:t>
      </w:r>
      <w:r>
        <w:rPr>
          <w:rFonts w:ascii="Symbol" w:hAnsi="Symbol"/>
          <w:i/>
          <w:position w:val="1"/>
        </w:rPr>
        <w:t></w:t>
      </w:r>
      <w:r>
        <w:rPr>
          <w:rFonts w:ascii="Symbol" w:hAnsi="Symbol"/>
          <w:i/>
          <w:position w:val="1"/>
        </w:rPr>
        <w:t></w:t>
      </w:r>
      <w:r>
        <w:rPr>
          <w:rFonts w:ascii="Symbol" w:hAnsi="Symbol"/>
          <w:i/>
          <w:position w:val="1"/>
        </w:rPr>
        <w:t></w:t>
      </w:r>
      <w:r>
        <w:rPr>
          <w:position w:val="1"/>
        </w:rPr>
        <w:t xml:space="preserve"> </w:t>
      </w:r>
      <w:r w:rsidRPr="004A6E5F">
        <w:rPr>
          <w:position w:val="1"/>
        </w:rPr>
        <w:t>який зад</w:t>
      </w:r>
      <w:r>
        <w:rPr>
          <w:position w:val="1"/>
        </w:rPr>
        <w:t xml:space="preserve">овільняв би (1.5).    Відмітимо, що при хороших оцінках </w:t>
      </w:r>
      <m:oMath>
        <m:sSub>
          <m:sSubPr>
            <m:ctrlPr>
              <w:rPr>
                <w:rFonts w:ascii="Cambria Math" w:hAnsi="Cambria Math"/>
                <w:i/>
                <w:position w:val="1"/>
              </w:rPr>
            </m:ctrlPr>
          </m:sSubPr>
          <m:e>
            <m:r>
              <w:rPr>
                <w:rFonts w:ascii="Cambria Math" w:hAnsi="Cambria Math"/>
                <w:position w:val="1"/>
                <w:lang w:val="en-US"/>
              </w:rPr>
              <m:t>a</m:t>
            </m:r>
          </m:e>
          <m:sub>
            <m:r>
              <w:rPr>
                <w:rFonts w:ascii="Cambria Math" w:hAnsi="Cambria Math"/>
                <w:position w:val="1"/>
              </w:rPr>
              <m:t>ij</m:t>
            </m:r>
          </m:sub>
        </m:sSub>
      </m:oMath>
      <w:r w:rsidRPr="00C83A35">
        <w:rPr>
          <w:position w:val="1"/>
        </w:rPr>
        <w:t xml:space="preserve">, </w:t>
      </w:r>
      <w:r>
        <w:rPr>
          <w:position w:val="1"/>
        </w:rPr>
        <w:t xml:space="preserve">наближається до </w:t>
      </w:r>
      <w:r>
        <w:rPr>
          <w:rFonts w:ascii="Symbol" w:hAnsi="Symbol"/>
          <w:i/>
          <w:position w:val="2"/>
        </w:rPr>
        <w:t></w:t>
      </w:r>
      <w:r>
        <w:rPr>
          <w:i/>
          <w:position w:val="-4"/>
          <w:sz w:val="15"/>
        </w:rPr>
        <w:t xml:space="preserve">i  </w:t>
      </w:r>
      <w:r>
        <w:rPr>
          <w:rFonts w:ascii="Symbol" w:hAnsi="Symbol"/>
          <w:i/>
          <w:position w:val="2"/>
        </w:rPr>
        <w:t></w:t>
      </w:r>
      <w:r>
        <w:rPr>
          <w:i/>
          <w:position w:val="2"/>
        </w:rPr>
        <w:t xml:space="preserve"> </w:t>
      </w:r>
      <w:r>
        <w:rPr>
          <w:i/>
          <w:position w:val="-4"/>
          <w:sz w:val="15"/>
        </w:rPr>
        <w:t xml:space="preserve">j   </w:t>
      </w:r>
      <w:r>
        <w:rPr>
          <w:position w:val="-4"/>
        </w:rPr>
        <w:t>і</w:t>
      </w:r>
      <w:r w:rsidRPr="00A5122D">
        <w:rPr>
          <w:position w:val="-4"/>
          <w:sz w:val="24"/>
          <w:szCs w:val="24"/>
        </w:rPr>
        <w:t xml:space="preserve">, </w:t>
      </w:r>
      <w:r>
        <w:rPr>
          <w:position w:val="-4"/>
        </w:rPr>
        <w:t>отже, є ма</w:t>
      </w:r>
      <w:r w:rsidRPr="004A6E5F">
        <w:rPr>
          <w:position w:val="-4"/>
        </w:rPr>
        <w:t xml:space="preserve">лим </w:t>
      </w:r>
      <w:r w:rsidRPr="00C83A35">
        <w:rPr>
          <w:position w:val="-4"/>
        </w:rPr>
        <w:t>обуренням</w:t>
      </w:r>
      <w:r>
        <w:rPr>
          <w:position w:val="-4"/>
        </w:rPr>
        <w:t xml:space="preserve"> цього відношення</w:t>
      </w:r>
      <w:r w:rsidRPr="004A6E5F">
        <w:rPr>
          <w:position w:val="-4"/>
        </w:rPr>
        <w:t>.  Тепер виходить, що оскільки</w:t>
      </w:r>
      <w:r>
        <w:rPr>
          <w:position w:val="-4"/>
          <w:sz w:val="24"/>
          <w:szCs w:val="24"/>
        </w:rPr>
        <w:t xml:space="preserve">   </w:t>
      </w:r>
      <w:r>
        <w:rPr>
          <w:i/>
          <w:position w:val="7"/>
          <w:sz w:val="26"/>
        </w:rPr>
        <w:t>a</w:t>
      </w:r>
      <w:r>
        <w:rPr>
          <w:i/>
          <w:sz w:val="15"/>
        </w:rPr>
        <w:t xml:space="preserve">ij   </w:t>
      </w:r>
      <w:r>
        <w:t>змінюється, відповідний розв</w:t>
      </w:r>
      <w:r w:rsidRPr="00403E6E">
        <w:t>’</w:t>
      </w:r>
      <w:r>
        <w:t>язок</w:t>
      </w:r>
      <w:r w:rsidRPr="004A6E5F">
        <w:t xml:space="preserve"> (1.2) отримаємо</w:t>
      </w:r>
      <w:r w:rsidRPr="00A5122D">
        <w:rPr>
          <w:sz w:val="24"/>
          <w:szCs w:val="24"/>
        </w:rPr>
        <w:t xml:space="preserve"> (</w:t>
      </w:r>
      <w:r>
        <w:rPr>
          <w:sz w:val="24"/>
          <w:szCs w:val="24"/>
        </w:rPr>
        <w:t xml:space="preserve"> </w:t>
      </w:r>
      <w:r w:rsidRPr="004A6E5F">
        <w:t>тобто</w:t>
      </w:r>
      <w:r>
        <w:rPr>
          <w:sz w:val="24"/>
          <w:szCs w:val="24"/>
        </w:rPr>
        <w:t xml:space="preserve"> </w:t>
      </w:r>
      <w:r>
        <w:rPr>
          <w:rFonts w:ascii="Symbol" w:hAnsi="Symbol"/>
          <w:i/>
          <w:position w:val="1"/>
        </w:rPr>
        <w:t></w:t>
      </w:r>
      <w:r>
        <w:rPr>
          <w:i/>
          <w:position w:val="-4"/>
          <w:sz w:val="15"/>
        </w:rPr>
        <w:t xml:space="preserve">i  </w:t>
      </w:r>
      <w:r>
        <w:rPr>
          <w:position w:val="-4"/>
          <w:sz w:val="24"/>
          <w:szCs w:val="24"/>
        </w:rPr>
        <w:t xml:space="preserve">і </w:t>
      </w:r>
      <w:r>
        <w:rPr>
          <w:rFonts w:ascii="Symbol" w:hAnsi="Symbol"/>
          <w:i/>
          <w:position w:val="2"/>
        </w:rPr>
        <w:t></w:t>
      </w:r>
      <w:r w:rsidRPr="00A5122D">
        <w:rPr>
          <w:i/>
          <w:position w:val="2"/>
        </w:rPr>
        <w:t xml:space="preserve"> </w:t>
      </w:r>
      <w:r>
        <w:rPr>
          <w:i/>
          <w:position w:val="-4"/>
          <w:sz w:val="15"/>
        </w:rPr>
        <w:t xml:space="preserve">j </w:t>
      </w:r>
      <w:r w:rsidRPr="004A6E5F">
        <w:rPr>
          <w:position w:val="-4"/>
        </w:rPr>
        <w:t>можуть змінюватися, щоб пристосуватися до відхилення</w:t>
      </w:r>
      <w:r>
        <w:rPr>
          <w:position w:val="-4"/>
        </w:rPr>
        <w:t xml:space="preserve"> </w:t>
      </w:r>
      <w:r>
        <w:rPr>
          <w:i/>
          <w:position w:val="7"/>
          <w:sz w:val="26"/>
        </w:rPr>
        <w:t>a</w:t>
      </w:r>
      <w:r>
        <w:rPr>
          <w:i/>
          <w:sz w:val="15"/>
        </w:rPr>
        <w:t xml:space="preserve">ij   </w:t>
      </w:r>
      <w:r w:rsidRPr="004A6E5F">
        <w:t>від ідеального випадку), якщо зміниться</w:t>
      </w:r>
      <w:r>
        <w:t xml:space="preserve"> </w:t>
      </w:r>
      <w:r>
        <w:rPr>
          <w:i/>
          <w:position w:val="1"/>
          <w:sz w:val="26"/>
        </w:rPr>
        <w:t>n.</w:t>
      </w:r>
    </w:p>
    <w:p w:rsidR="00692DF9" w:rsidRDefault="00692DF9" w:rsidP="00692DF9">
      <w:pPr>
        <w:pStyle w:val="a6"/>
        <w:spacing w:before="1"/>
        <w:ind w:left="106"/>
        <w:rPr>
          <w:position w:val="-4"/>
        </w:rPr>
      </w:pPr>
      <w:r>
        <w:t>Позначимо</w:t>
      </w:r>
      <w:r w:rsidRPr="004A6E5F">
        <w:t xml:space="preserve"> це значення n через</w:t>
      </w:r>
      <w:r>
        <w:t xml:space="preserve">  </w:t>
      </w:r>
      <w:r>
        <w:rPr>
          <w:rFonts w:ascii="Symbol" w:hAnsi="Symbol"/>
          <w:i/>
          <w:position w:val="1"/>
        </w:rPr>
        <w:t></w:t>
      </w:r>
      <w:r>
        <w:rPr>
          <w:position w:val="-4"/>
          <w:sz w:val="15"/>
        </w:rPr>
        <w:t xml:space="preserve">max . </w:t>
      </w:r>
      <w:r w:rsidRPr="004A6E5F">
        <w:rPr>
          <w:position w:val="-4"/>
        </w:rPr>
        <w:t>Отже, завдання</w:t>
      </w:r>
    </w:p>
    <w:p w:rsidR="001D3D4C" w:rsidRDefault="001D3D4C" w:rsidP="00692DF9">
      <w:pPr>
        <w:pStyle w:val="a6"/>
        <w:spacing w:before="1"/>
        <w:ind w:left="106"/>
        <w:rPr>
          <w:position w:val="-4"/>
        </w:rPr>
      </w:pPr>
    </w:p>
    <w:p w:rsidR="00692DF9" w:rsidRPr="006570CE" w:rsidRDefault="00FD70A6" w:rsidP="006207BE">
      <w:pPr>
        <w:pStyle w:val="a6"/>
        <w:spacing w:before="1"/>
        <w:ind w:left="3651" w:firstLine="0"/>
        <w:jc w:val="right"/>
        <w:rPr>
          <w:position w:val="0"/>
          <w:lang w:val="ru-RU" w:bidi="ru-RU"/>
        </w:rPr>
      </w:pPr>
      <m:oMath>
        <m:sSub>
          <m:sSubPr>
            <m:ctrlPr>
              <w:rPr>
                <w:rFonts w:ascii="Cambria Math" w:eastAsia="Verdana" w:hAnsi="Cambria Math" w:cs="Arial"/>
                <w:position w:val="0"/>
                <w:sz w:val="36"/>
                <w:szCs w:val="36"/>
                <w:lang w:bidi="ru-RU"/>
              </w:rPr>
            </m:ctrlPr>
          </m:sSubPr>
          <m:e>
            <m:r>
              <m:rPr>
                <m:sty m:val="p"/>
              </m:rPr>
              <w:rPr>
                <w:rFonts w:ascii="Cambria Math" w:hAnsi="Cambria Math" w:cs="Arial"/>
                <w:sz w:val="36"/>
                <w:szCs w:val="36"/>
              </w:rPr>
              <m:t>w</m:t>
            </m:r>
          </m:e>
          <m:sub>
            <m:r>
              <m:rPr>
                <m:sty m:val="p"/>
              </m:rPr>
              <w:rPr>
                <w:rFonts w:ascii="Cambria Math" w:hAnsi="Cambria Math" w:cs="Arial"/>
                <w:sz w:val="36"/>
                <w:szCs w:val="36"/>
              </w:rPr>
              <m:t>i</m:t>
            </m:r>
          </m:sub>
        </m:sSub>
        <m:r>
          <m:rPr>
            <m:sty m:val="p"/>
          </m:rPr>
          <w:rPr>
            <w:rFonts w:ascii="Cambria Math" w:hAnsi="Cambria Math" w:cs="Arial"/>
            <w:sz w:val="36"/>
            <w:szCs w:val="36"/>
          </w:rPr>
          <m:t>=</m:t>
        </m:r>
        <m:f>
          <m:fPr>
            <m:type m:val="skw"/>
            <m:ctrlPr>
              <w:rPr>
                <w:rFonts w:ascii="Cambria Math" w:eastAsia="Verdana" w:hAnsi="Cambria Math" w:cs="Arial"/>
                <w:position w:val="0"/>
                <w:sz w:val="36"/>
                <w:szCs w:val="36"/>
                <w:lang w:bidi="ru-RU"/>
              </w:rPr>
            </m:ctrlPr>
          </m:fPr>
          <m:num>
            <m:r>
              <m:rPr>
                <m:sty m:val="p"/>
              </m:rPr>
              <w:rPr>
                <w:rFonts w:ascii="Cambria Math" w:hAnsi="Cambria Math" w:cs="Arial"/>
                <w:sz w:val="36"/>
                <w:szCs w:val="36"/>
              </w:rPr>
              <m:t>1</m:t>
            </m:r>
          </m:num>
          <m:den>
            <m:sSub>
              <m:sSubPr>
                <m:ctrlPr>
                  <w:rPr>
                    <w:rFonts w:ascii="Cambria Math" w:eastAsia="Verdana" w:hAnsi="Cambria Math" w:cs="Arial"/>
                    <w:position w:val="0"/>
                    <w:sz w:val="36"/>
                    <w:szCs w:val="36"/>
                    <w:lang w:bidi="ru-RU"/>
                  </w:rPr>
                </m:ctrlPr>
              </m:sSubPr>
              <m:e>
                <m:r>
                  <m:rPr>
                    <m:sty m:val="p"/>
                  </m:rPr>
                  <w:rPr>
                    <w:rFonts w:ascii="Cambria Math" w:hAnsi="Cambria Math" w:cs="Arial"/>
                    <w:position w:val="1"/>
                    <w:sz w:val="36"/>
                    <w:szCs w:val="36"/>
                  </w:rPr>
                  <m:t>λ</m:t>
                </m:r>
              </m:e>
              <m:sub>
                <m:r>
                  <m:rPr>
                    <m:sty m:val="p"/>
                  </m:rPr>
                  <w:rPr>
                    <w:rFonts w:ascii="Cambria Math" w:hAnsi="Cambria Math" w:cs="Arial"/>
                    <w:sz w:val="36"/>
                    <w:szCs w:val="36"/>
                    <w:lang w:val="en-US"/>
                  </w:rPr>
                  <m:t>max</m:t>
                </m:r>
              </m:sub>
            </m:sSub>
          </m:den>
        </m:f>
        <m:nary>
          <m:naryPr>
            <m:chr m:val="∑"/>
            <m:limLoc m:val="undOvr"/>
            <m:grow m:val="1"/>
            <m:ctrlPr>
              <w:rPr>
                <w:rFonts w:ascii="Cambria Math" w:eastAsia="Verdana" w:hAnsi="Cambria Math" w:cs="Arial"/>
                <w:position w:val="0"/>
                <w:sz w:val="36"/>
                <w:szCs w:val="36"/>
                <w:lang w:bidi="ru-RU"/>
              </w:rPr>
            </m:ctrlPr>
          </m:naryPr>
          <m:sub>
            <m:r>
              <m:rPr>
                <m:sty m:val="p"/>
              </m:rPr>
              <w:rPr>
                <w:rFonts w:ascii="Cambria Math" w:hAnsi="Cambria Math" w:cs="Arial"/>
                <w:sz w:val="36"/>
                <w:szCs w:val="36"/>
              </w:rPr>
              <m:t>j=1</m:t>
            </m:r>
          </m:sub>
          <m:sup>
            <m:r>
              <m:rPr>
                <m:sty m:val="p"/>
              </m:rPr>
              <w:rPr>
                <w:rFonts w:ascii="Cambria Math" w:hAnsi="Cambria Math" w:cs="Arial"/>
                <w:sz w:val="36"/>
                <w:szCs w:val="36"/>
              </w:rPr>
              <m:t>n</m:t>
            </m:r>
          </m:sup>
          <m:e>
            <m:sSub>
              <m:sSubPr>
                <m:ctrlPr>
                  <w:rPr>
                    <w:rFonts w:ascii="Cambria Math" w:eastAsia="Verdana" w:hAnsi="Cambria Math" w:cs="Arial"/>
                    <w:position w:val="0"/>
                    <w:sz w:val="36"/>
                    <w:szCs w:val="36"/>
                    <w:lang w:bidi="ru-RU"/>
                  </w:rPr>
                </m:ctrlPr>
              </m:sSubPr>
              <m:e>
                <m:r>
                  <m:rPr>
                    <m:sty m:val="p"/>
                  </m:rPr>
                  <w:rPr>
                    <w:rFonts w:ascii="Cambria Math" w:hAnsi="Cambria Math" w:cs="Arial"/>
                    <w:sz w:val="36"/>
                    <w:szCs w:val="36"/>
                  </w:rPr>
                  <m:t>a</m:t>
                </m:r>
              </m:e>
              <m:sub>
                <m:r>
                  <m:rPr>
                    <m:sty m:val="p"/>
                  </m:rPr>
                  <w:rPr>
                    <w:rFonts w:ascii="Cambria Math" w:hAnsi="Cambria Math" w:cs="Arial"/>
                    <w:sz w:val="36"/>
                    <w:szCs w:val="36"/>
                  </w:rPr>
                  <m:t>ij</m:t>
                </m:r>
              </m:sub>
            </m:sSub>
          </m:e>
        </m:nary>
        <m:sSub>
          <m:sSubPr>
            <m:ctrlPr>
              <w:rPr>
                <w:rFonts w:ascii="Cambria Math" w:eastAsia="Verdana" w:hAnsi="Cambria Math" w:cs="Arial"/>
                <w:position w:val="0"/>
                <w:sz w:val="36"/>
                <w:szCs w:val="36"/>
                <w:lang w:bidi="ru-RU"/>
              </w:rPr>
            </m:ctrlPr>
          </m:sSubPr>
          <m:e>
            <m:r>
              <m:rPr>
                <m:sty m:val="p"/>
              </m:rPr>
              <w:rPr>
                <w:rFonts w:ascii="Cambria Math" w:hAnsi="Cambria Math" w:cs="Arial"/>
                <w:sz w:val="36"/>
                <w:szCs w:val="36"/>
              </w:rPr>
              <m:t>w</m:t>
            </m:r>
          </m:e>
          <m:sub>
            <m:r>
              <m:rPr>
                <m:sty m:val="p"/>
              </m:rPr>
              <w:rPr>
                <w:rFonts w:ascii="Cambria Math" w:hAnsi="Cambria Math" w:cs="Arial"/>
                <w:sz w:val="36"/>
                <w:szCs w:val="36"/>
              </w:rPr>
              <m:t>j</m:t>
            </m:r>
          </m:sub>
        </m:sSub>
      </m:oMath>
      <w:r w:rsidR="00692DF9">
        <w:rPr>
          <w:rFonts w:ascii="Arial" w:hAnsi="Arial" w:cs="Arial"/>
          <w:b/>
          <w:position w:val="0"/>
          <w:lang w:bidi="ru-RU"/>
        </w:rPr>
        <w:t xml:space="preserve">   </w:t>
      </w:r>
      <w:r w:rsidR="006207BE" w:rsidRPr="006570CE">
        <w:rPr>
          <w:rFonts w:ascii="Arial" w:hAnsi="Arial" w:cs="Arial"/>
          <w:b/>
          <w:position w:val="0"/>
          <w:lang w:val="ru-RU" w:bidi="ru-RU"/>
        </w:rPr>
        <w:t xml:space="preserve">                   </w:t>
      </w:r>
      <w:r w:rsidR="00412AAD">
        <w:rPr>
          <w:position w:val="0"/>
          <w:lang w:bidi="ru-RU"/>
        </w:rPr>
        <w:t>(1.5</w:t>
      </w:r>
      <w:r w:rsidR="00692DF9" w:rsidRPr="00E478DE">
        <w:rPr>
          <w:position w:val="0"/>
          <w:lang w:bidi="ru-RU"/>
        </w:rPr>
        <w:t>)</w:t>
      </w:r>
    </w:p>
    <w:p w:rsidR="001D3D4C" w:rsidRPr="00EE4422" w:rsidRDefault="001D3D4C" w:rsidP="00692DF9">
      <w:pPr>
        <w:pStyle w:val="a6"/>
        <w:spacing w:before="1"/>
        <w:ind w:left="3651" w:firstLine="0"/>
        <w:rPr>
          <w:rFonts w:ascii="Arial" w:hAnsi="Arial" w:cs="Arial"/>
          <w:b/>
        </w:rPr>
      </w:pPr>
    </w:p>
    <w:p w:rsidR="00692DF9" w:rsidRDefault="00692DF9" w:rsidP="00692DF9">
      <w:pPr>
        <w:spacing w:before="20"/>
        <w:ind w:left="76" w:firstLine="0"/>
        <w:rPr>
          <w:szCs w:val="28"/>
        </w:rPr>
      </w:pPr>
      <w:r w:rsidRPr="004A6E5F">
        <w:rPr>
          <w:szCs w:val="28"/>
        </w:rPr>
        <w:t xml:space="preserve">має рішення, яке також має бути єдиним.  Це - добре відома </w:t>
      </w:r>
      <w:r>
        <w:rPr>
          <w:szCs w:val="28"/>
        </w:rPr>
        <w:t>задача про власне значення, якою</w:t>
      </w:r>
      <w:r w:rsidRPr="004A6E5F">
        <w:rPr>
          <w:szCs w:val="28"/>
        </w:rPr>
        <w:t xml:space="preserve"> ми займемося в подальшому.  </w:t>
      </w:r>
    </w:p>
    <w:p w:rsidR="00692DF9" w:rsidRDefault="00692DF9" w:rsidP="00692DF9">
      <w:pPr>
        <w:spacing w:before="20"/>
        <w:ind w:left="76" w:firstLine="632"/>
        <w:rPr>
          <w:i/>
          <w:position w:val="1"/>
          <w:sz w:val="26"/>
        </w:rPr>
      </w:pPr>
      <w:r w:rsidRPr="004A6E5F">
        <w:rPr>
          <w:szCs w:val="28"/>
        </w:rPr>
        <w:t>У загальному випадку відхилення в</w:t>
      </w:r>
      <w:r>
        <w:rPr>
          <w:szCs w:val="28"/>
        </w:rPr>
        <w:t xml:space="preserve">  </w:t>
      </w:r>
      <w:r>
        <w:rPr>
          <w:i/>
          <w:position w:val="7"/>
          <w:sz w:val="26"/>
        </w:rPr>
        <w:t>a</w:t>
      </w:r>
      <w:r>
        <w:rPr>
          <w:i/>
          <w:sz w:val="15"/>
        </w:rPr>
        <w:t xml:space="preserve">ij  </w:t>
      </w:r>
      <w:r w:rsidRPr="004A6E5F">
        <w:rPr>
          <w:szCs w:val="28"/>
        </w:rPr>
        <w:t>можуть викликати великі відхилення як в</w:t>
      </w:r>
      <w:r>
        <w:rPr>
          <w:szCs w:val="28"/>
        </w:rPr>
        <w:t xml:space="preserve"> </w:t>
      </w:r>
      <w:r>
        <w:rPr>
          <w:rFonts w:ascii="Symbol" w:hAnsi="Symbol"/>
          <w:i/>
          <w:position w:val="7"/>
        </w:rPr>
        <w:t></w:t>
      </w:r>
      <w:r>
        <w:rPr>
          <w:sz w:val="15"/>
        </w:rPr>
        <w:t>max</w:t>
      </w:r>
      <w:r w:rsidRPr="004A6E5F">
        <w:rPr>
          <w:szCs w:val="28"/>
        </w:rPr>
        <w:t xml:space="preserve"> , </w:t>
      </w:r>
      <w:r>
        <w:rPr>
          <w:szCs w:val="28"/>
        </w:rPr>
        <w:t xml:space="preserve">так і в </w:t>
      </w:r>
      <w:r>
        <w:rPr>
          <w:rFonts w:ascii="Symbol" w:hAnsi="Symbol"/>
          <w:i/>
          <w:position w:val="1"/>
        </w:rPr>
        <w:t></w:t>
      </w:r>
      <w:r>
        <w:rPr>
          <w:i/>
          <w:position w:val="-4"/>
          <w:sz w:val="15"/>
        </w:rPr>
        <w:t xml:space="preserve">i </w:t>
      </w:r>
      <w:r>
        <w:rPr>
          <w:i/>
          <w:position w:val="-4"/>
          <w:szCs w:val="28"/>
        </w:rPr>
        <w:t>,</w:t>
      </w:r>
      <w:r w:rsidRPr="004A6E5F">
        <w:rPr>
          <w:i/>
          <w:position w:val="1"/>
          <w:sz w:val="26"/>
        </w:rPr>
        <w:t xml:space="preserve"> </w:t>
      </w:r>
      <w:r>
        <w:rPr>
          <w:i/>
          <w:position w:val="1"/>
          <w:sz w:val="26"/>
        </w:rPr>
        <w:t xml:space="preserve">i </w:t>
      </w:r>
      <w:r>
        <w:rPr>
          <w:rFonts w:ascii="Symbol" w:hAnsi="Symbol"/>
          <w:position w:val="1"/>
          <w:sz w:val="26"/>
        </w:rPr>
        <w:t></w:t>
      </w:r>
      <w:r>
        <w:rPr>
          <w:position w:val="1"/>
          <w:sz w:val="26"/>
        </w:rPr>
        <w:t xml:space="preserve"> 1, </w:t>
      </w:r>
      <w:r>
        <w:rPr>
          <w:rFonts w:ascii="Arial" w:hAnsi="Arial"/>
          <w:position w:val="1"/>
          <w:sz w:val="26"/>
        </w:rPr>
        <w:t>…</w:t>
      </w:r>
      <w:r>
        <w:rPr>
          <w:position w:val="1"/>
          <w:sz w:val="26"/>
        </w:rPr>
        <w:t xml:space="preserve">, </w:t>
      </w:r>
      <w:r>
        <w:rPr>
          <w:i/>
          <w:position w:val="1"/>
          <w:sz w:val="26"/>
        </w:rPr>
        <w:t>n.</w:t>
      </w:r>
    </w:p>
    <w:p w:rsidR="00692DF9" w:rsidRDefault="00692DF9" w:rsidP="00692DF9">
      <w:pPr>
        <w:spacing w:before="20"/>
        <w:ind w:left="76"/>
        <w:rPr>
          <w:szCs w:val="28"/>
        </w:rPr>
      </w:pPr>
      <w:r>
        <w:rPr>
          <w:szCs w:val="28"/>
        </w:rPr>
        <w:t>Однак в разі  обернено-симетричних матриць, задовольняючими</w:t>
      </w:r>
      <w:r w:rsidRPr="004A6E5F">
        <w:rPr>
          <w:szCs w:val="28"/>
        </w:rPr>
        <w:t xml:space="preserve"> правилам 1 і 2, ц</w:t>
      </w:r>
      <w:r>
        <w:rPr>
          <w:szCs w:val="28"/>
        </w:rPr>
        <w:t>ього не спостерігається, тобто є</w:t>
      </w:r>
      <w:r w:rsidRPr="004A6E5F">
        <w:rPr>
          <w:szCs w:val="28"/>
        </w:rPr>
        <w:t xml:space="preserve"> стійке рішення.  </w:t>
      </w:r>
    </w:p>
    <w:p w:rsidR="00692DF9" w:rsidRDefault="00692DF9" w:rsidP="00692DF9">
      <w:pPr>
        <w:spacing w:before="20"/>
        <w:ind w:left="76" w:firstLine="632"/>
        <w:rPr>
          <w:szCs w:val="28"/>
        </w:rPr>
      </w:pPr>
      <w:r w:rsidRPr="004A6E5F">
        <w:rPr>
          <w:szCs w:val="28"/>
        </w:rPr>
        <w:t>Нагадаємо, що ми представили інтуїтивне обгрунтуван</w:t>
      </w:r>
      <w:r>
        <w:rPr>
          <w:szCs w:val="28"/>
        </w:rPr>
        <w:t>ня нашого підходу.  Існує</w:t>
      </w:r>
      <w:r w:rsidRPr="004A6E5F">
        <w:rPr>
          <w:szCs w:val="28"/>
        </w:rPr>
        <w:t xml:space="preserve"> елегантний спосіб його математичного формулювання, який детально описаний в наступних розділах.  Викладаючи його в матри</w:t>
      </w:r>
      <w:r>
        <w:rPr>
          <w:szCs w:val="28"/>
        </w:rPr>
        <w:t>чних позначеннях, почнемо з то</w:t>
      </w:r>
      <w:r w:rsidRPr="004A6E5F">
        <w:rPr>
          <w:szCs w:val="28"/>
        </w:rPr>
        <w:t>го, що назвемо ідеальним випадком</w:t>
      </w:r>
      <w:r>
        <w:rPr>
          <w:szCs w:val="28"/>
        </w:rPr>
        <w:t xml:space="preserve">  </w:t>
      </w:r>
      <w:r>
        <w:rPr>
          <w:i/>
          <w:spacing w:val="-15"/>
          <w:position w:val="1"/>
          <w:sz w:val="26"/>
        </w:rPr>
        <w:t>A</w:t>
      </w:r>
      <w:r>
        <w:rPr>
          <w:rFonts w:ascii="Symbol" w:hAnsi="Symbol"/>
          <w:i/>
          <w:spacing w:val="-15"/>
          <w:position w:val="1"/>
        </w:rPr>
        <w:t></w:t>
      </w:r>
      <w:r>
        <w:rPr>
          <w:i/>
          <w:spacing w:val="-15"/>
          <w:position w:val="1"/>
        </w:rPr>
        <w:t xml:space="preserve">  </w:t>
      </w:r>
      <w:r>
        <w:rPr>
          <w:rFonts w:ascii="Symbol" w:hAnsi="Symbol"/>
          <w:position w:val="1"/>
          <w:sz w:val="26"/>
        </w:rPr>
        <w:t></w:t>
      </w:r>
      <w:r>
        <w:rPr>
          <w:position w:val="1"/>
          <w:sz w:val="26"/>
        </w:rPr>
        <w:t xml:space="preserve"> </w:t>
      </w:r>
      <w:r>
        <w:rPr>
          <w:i/>
          <w:spacing w:val="-11"/>
          <w:position w:val="1"/>
          <w:sz w:val="26"/>
        </w:rPr>
        <w:t>n</w:t>
      </w:r>
      <w:r>
        <w:rPr>
          <w:rFonts w:ascii="Symbol" w:hAnsi="Symbol"/>
          <w:i/>
          <w:spacing w:val="-11"/>
          <w:position w:val="1"/>
        </w:rPr>
        <w:t></w:t>
      </w:r>
      <w:r>
        <w:rPr>
          <w:rFonts w:ascii="Symbol" w:hAnsi="Symbol"/>
          <w:i/>
          <w:spacing w:val="-11"/>
          <w:position w:val="1"/>
        </w:rPr>
        <w:t></w:t>
      </w:r>
      <w:r>
        <w:rPr>
          <w:rFonts w:ascii="Symbol" w:hAnsi="Symbol"/>
          <w:i/>
          <w:spacing w:val="-11"/>
          <w:position w:val="1"/>
        </w:rPr>
        <w:t></w:t>
      </w:r>
      <w:r>
        <w:rPr>
          <w:i/>
          <w:spacing w:val="-11"/>
          <w:position w:val="1"/>
        </w:rPr>
        <w:t xml:space="preserve">, </w:t>
      </w:r>
      <w:r>
        <w:rPr>
          <w:spacing w:val="-11"/>
          <w:position w:val="1"/>
        </w:rPr>
        <w:t xml:space="preserve">де </w:t>
      </w:r>
      <w:r w:rsidRPr="00083216">
        <w:rPr>
          <w:i/>
          <w:szCs w:val="28"/>
        </w:rPr>
        <w:t>A</w:t>
      </w:r>
      <w:r>
        <w:rPr>
          <w:i/>
          <w:spacing w:val="-11"/>
          <w:position w:val="1"/>
        </w:rPr>
        <w:t xml:space="preserve"> - </w:t>
      </w:r>
      <w:r w:rsidRPr="00083216">
        <w:rPr>
          <w:spacing w:val="-11"/>
          <w:position w:val="1"/>
        </w:rPr>
        <w:t>у</w:t>
      </w:r>
      <w:r>
        <w:rPr>
          <w:spacing w:val="-11"/>
          <w:position w:val="1"/>
        </w:rPr>
        <w:t>згоджена матриця, і розглянемо обернено-</w:t>
      </w:r>
      <w:r w:rsidRPr="00083216">
        <w:rPr>
          <w:spacing w:val="-11"/>
          <w:position w:val="1"/>
        </w:rPr>
        <w:t>симетричну матрицю</w:t>
      </w:r>
      <w:r>
        <w:rPr>
          <w:spacing w:val="-11"/>
          <w:position w:val="1"/>
        </w:rPr>
        <w:t xml:space="preserve"> </w:t>
      </w:r>
      <w:r w:rsidRPr="00083216">
        <w:rPr>
          <w:i/>
          <w:sz w:val="26"/>
          <w:szCs w:val="26"/>
        </w:rPr>
        <w:t>A'</w:t>
      </w:r>
      <w:r>
        <w:rPr>
          <w:i/>
          <w:sz w:val="26"/>
          <w:szCs w:val="26"/>
        </w:rPr>
        <w:t xml:space="preserve"> </w:t>
      </w:r>
      <w:r w:rsidRPr="0035239D">
        <w:rPr>
          <w:szCs w:val="28"/>
        </w:rPr>
        <w:t xml:space="preserve">, </w:t>
      </w:r>
      <w:r>
        <w:rPr>
          <w:szCs w:val="28"/>
        </w:rPr>
        <w:t>в</w:t>
      </w:r>
      <w:r w:rsidRPr="00083216">
        <w:rPr>
          <w:szCs w:val="28"/>
        </w:rPr>
        <w:t xml:space="preserve">иявлену </w:t>
      </w:r>
      <w:r>
        <w:rPr>
          <w:szCs w:val="28"/>
        </w:rPr>
        <w:t>з суджень про парні порівняння</w:t>
      </w:r>
      <w:r w:rsidRPr="00083216">
        <w:rPr>
          <w:szCs w:val="28"/>
        </w:rPr>
        <w:t>, а також вирішимо завдання</w:t>
      </w:r>
    </w:p>
    <w:p w:rsidR="00692DF9" w:rsidRDefault="00692DF9" w:rsidP="00692DF9">
      <w:pPr>
        <w:spacing w:before="20"/>
        <w:ind w:left="76"/>
        <w:rPr>
          <w:i/>
          <w:sz w:val="26"/>
          <w:szCs w:val="26"/>
        </w:rPr>
      </w:pPr>
      <w:r>
        <w:rPr>
          <w:i/>
          <w:spacing w:val="7"/>
          <w:position w:val="1"/>
          <w:sz w:val="26"/>
        </w:rPr>
        <w:t>A</w:t>
      </w:r>
      <w:r>
        <w:rPr>
          <w:spacing w:val="7"/>
          <w:position w:val="1"/>
          <w:sz w:val="26"/>
        </w:rPr>
        <w:t>'</w:t>
      </w:r>
      <w:r>
        <w:rPr>
          <w:rFonts w:ascii="Symbol" w:hAnsi="Symbol"/>
          <w:i/>
          <w:spacing w:val="7"/>
          <w:position w:val="1"/>
        </w:rPr>
        <w:t></w:t>
      </w:r>
      <w:r>
        <w:rPr>
          <w:i/>
          <w:spacing w:val="-33"/>
          <w:position w:val="1"/>
        </w:rPr>
        <w:t xml:space="preserve"> </w:t>
      </w:r>
      <w:r>
        <w:rPr>
          <w:position w:val="1"/>
          <w:sz w:val="26"/>
        </w:rPr>
        <w:t>'</w:t>
      </w:r>
      <w:r>
        <w:rPr>
          <w:spacing w:val="-14"/>
          <w:position w:val="1"/>
          <w:sz w:val="26"/>
        </w:rPr>
        <w:t xml:space="preserve"> </w:t>
      </w:r>
      <w:r>
        <w:rPr>
          <w:rFonts w:ascii="Symbol" w:hAnsi="Symbol"/>
          <w:position w:val="1"/>
          <w:sz w:val="26"/>
        </w:rPr>
        <w:t></w:t>
      </w:r>
      <w:r>
        <w:rPr>
          <w:spacing w:val="-8"/>
          <w:position w:val="1"/>
          <w:sz w:val="26"/>
        </w:rPr>
        <w:t xml:space="preserve"> </w:t>
      </w:r>
      <w:r>
        <w:rPr>
          <w:rFonts w:ascii="Symbol" w:hAnsi="Symbol"/>
          <w:i/>
          <w:position w:val="1"/>
        </w:rPr>
        <w:t></w:t>
      </w:r>
      <w:r>
        <w:rPr>
          <w:position w:val="-4"/>
          <w:sz w:val="15"/>
        </w:rPr>
        <w:t>max</w:t>
      </w:r>
      <w:r>
        <w:rPr>
          <w:rFonts w:ascii="Symbol" w:hAnsi="Symbol"/>
          <w:i/>
          <w:position w:val="1"/>
        </w:rPr>
        <w:t></w:t>
      </w:r>
      <w:r>
        <w:rPr>
          <w:i/>
          <w:spacing w:val="-32"/>
          <w:position w:val="1"/>
        </w:rPr>
        <w:t xml:space="preserve"> </w:t>
      </w:r>
      <w:r>
        <w:rPr>
          <w:position w:val="1"/>
          <w:sz w:val="26"/>
        </w:rPr>
        <w:t xml:space="preserve">' , де </w:t>
      </w:r>
      <w:r>
        <w:rPr>
          <w:rFonts w:ascii="Symbol" w:hAnsi="Symbol"/>
          <w:i/>
          <w:spacing w:val="-2"/>
          <w:position w:val="7"/>
        </w:rPr>
        <w:t></w:t>
      </w:r>
      <w:r>
        <w:rPr>
          <w:spacing w:val="-2"/>
          <w:sz w:val="15"/>
        </w:rPr>
        <w:t xml:space="preserve">max </w:t>
      </w:r>
      <w:r w:rsidRPr="00083216">
        <w:rPr>
          <w:spacing w:val="-2"/>
          <w:szCs w:val="28"/>
        </w:rPr>
        <w:t>- найбільше власне значення</w:t>
      </w:r>
      <w:r w:rsidRPr="00083216">
        <w:rPr>
          <w:spacing w:val="-2"/>
          <w:sz w:val="15"/>
        </w:rPr>
        <w:t xml:space="preserve"> </w:t>
      </w:r>
      <w:r>
        <w:rPr>
          <w:spacing w:val="-2"/>
          <w:sz w:val="15"/>
        </w:rPr>
        <w:t xml:space="preserve"> </w:t>
      </w:r>
      <w:r w:rsidRPr="00083216">
        <w:rPr>
          <w:i/>
          <w:sz w:val="26"/>
          <w:szCs w:val="26"/>
        </w:rPr>
        <w:t>А'</w:t>
      </w:r>
    </w:p>
    <w:p w:rsidR="00BF5F7A" w:rsidRDefault="00692DF9" w:rsidP="00360DA0">
      <w:pPr>
        <w:spacing w:before="20"/>
        <w:ind w:left="76"/>
        <w:rPr>
          <w:szCs w:val="28"/>
          <w:lang w:val="uk-UA"/>
        </w:rPr>
      </w:pPr>
      <w:r w:rsidRPr="00083216">
        <w:rPr>
          <w:szCs w:val="28"/>
        </w:rPr>
        <w:t>Іноді інтерес представляє пе</w:t>
      </w:r>
      <w:r>
        <w:rPr>
          <w:szCs w:val="28"/>
        </w:rPr>
        <w:t>ревагу, зворотню щодо даної характеристики.  Назвемо його</w:t>
      </w:r>
      <w:r w:rsidRPr="00083216">
        <w:rPr>
          <w:szCs w:val="28"/>
        </w:rPr>
        <w:t xml:space="preserve"> реце</w:t>
      </w:r>
      <w:r>
        <w:rPr>
          <w:szCs w:val="28"/>
        </w:rPr>
        <w:t>сивністю</w:t>
      </w:r>
      <w:r w:rsidRPr="00083216">
        <w:rPr>
          <w:szCs w:val="28"/>
        </w:rPr>
        <w:t xml:space="preserve"> одного виду дії при порівнянні з іншим щодо цієї характеристики.  В цьому випадку </w:t>
      </w:r>
      <w:r>
        <w:rPr>
          <w:szCs w:val="28"/>
        </w:rPr>
        <w:t>вирішується завдання знаходження</w:t>
      </w:r>
      <w:r w:rsidRPr="00083216">
        <w:rPr>
          <w:szCs w:val="28"/>
        </w:rPr>
        <w:t xml:space="preserve"> лівого власного вектора</w:t>
      </w:r>
      <w:r>
        <w:rPr>
          <w:szCs w:val="28"/>
        </w:rPr>
        <w:t xml:space="preserve"> </w:t>
      </w:r>
      <w:r>
        <w:rPr>
          <w:rFonts w:ascii="Symbol" w:hAnsi="Symbol"/>
          <w:i/>
          <w:position w:val="1"/>
        </w:rPr>
        <w:t></w:t>
      </w:r>
      <w:r>
        <w:rPr>
          <w:rFonts w:ascii="Symbol" w:hAnsi="Symbol"/>
          <w:i/>
          <w:position w:val="1"/>
        </w:rPr>
        <w:t></w:t>
      </w:r>
      <w:r>
        <w:rPr>
          <w:position w:val="1"/>
        </w:rPr>
        <w:t xml:space="preserve">в </w:t>
      </w:r>
      <w:r>
        <w:rPr>
          <w:rFonts w:ascii="Symbol" w:hAnsi="Symbol"/>
          <w:i/>
          <w:position w:val="1"/>
        </w:rPr>
        <w:t></w:t>
      </w:r>
      <w:r>
        <w:rPr>
          <w:i/>
          <w:position w:val="1"/>
        </w:rPr>
        <w:t xml:space="preserve"> </w:t>
      </w:r>
      <w:r>
        <w:rPr>
          <w:i/>
          <w:position w:val="1"/>
          <w:sz w:val="26"/>
        </w:rPr>
        <w:t xml:space="preserve">A </w:t>
      </w:r>
      <w:r>
        <w:rPr>
          <w:rFonts w:ascii="Symbol" w:hAnsi="Symbol"/>
          <w:position w:val="1"/>
          <w:sz w:val="26"/>
        </w:rPr>
        <w:t></w:t>
      </w:r>
      <w:r>
        <w:rPr>
          <w:position w:val="1"/>
          <w:sz w:val="26"/>
        </w:rPr>
        <w:t xml:space="preserve"> </w:t>
      </w:r>
      <w:r>
        <w:rPr>
          <w:rFonts w:ascii="Symbol" w:hAnsi="Symbol"/>
          <w:i/>
          <w:position w:val="1"/>
        </w:rPr>
        <w:t></w:t>
      </w:r>
      <w:r>
        <w:rPr>
          <w:position w:val="-4"/>
          <w:sz w:val="15"/>
        </w:rPr>
        <w:t>max</w:t>
      </w:r>
      <w:r>
        <w:rPr>
          <w:rFonts w:ascii="Symbol" w:hAnsi="Symbol"/>
          <w:i/>
          <w:position w:val="1"/>
        </w:rPr>
        <w:t></w:t>
      </w:r>
      <w:r>
        <w:rPr>
          <w:i/>
          <w:position w:val="1"/>
        </w:rPr>
        <w:t xml:space="preserve"> . </w:t>
      </w:r>
      <w:r w:rsidRPr="00083216">
        <w:rPr>
          <w:position w:val="1"/>
        </w:rPr>
        <w:t xml:space="preserve">Компоненти </w:t>
      </w:r>
      <w:r w:rsidRPr="00083216">
        <w:rPr>
          <w:i/>
          <w:position w:val="1"/>
        </w:rPr>
        <w:t>υ</w:t>
      </w:r>
      <w:r w:rsidRPr="00083216">
        <w:rPr>
          <w:position w:val="1"/>
        </w:rPr>
        <w:t xml:space="preserve"> і </w:t>
      </w:r>
      <w:r w:rsidRPr="00083216">
        <w:rPr>
          <w:i/>
          <w:position w:val="1"/>
        </w:rPr>
        <w:t>ω</w:t>
      </w:r>
      <w:r>
        <w:rPr>
          <w:position w:val="1"/>
        </w:rPr>
        <w:t xml:space="preserve"> в загальному випидку є взаємодоповнюючими</w:t>
      </w:r>
      <w:r w:rsidRPr="00083216">
        <w:rPr>
          <w:position w:val="1"/>
        </w:rPr>
        <w:t xml:space="preserve"> величинами тільки </w:t>
      </w:r>
      <w:r>
        <w:rPr>
          <w:position w:val="1"/>
        </w:rPr>
        <w:t>тоді, коли A узгоджена.  Коли</w:t>
      </w:r>
      <w:r w:rsidRPr="00083216">
        <w:rPr>
          <w:position w:val="1"/>
        </w:rPr>
        <w:t xml:space="preserve"> немає узгодженості, вони взаємодоповнюючі для </w:t>
      </w:r>
      <w:r>
        <w:rPr>
          <w:i/>
          <w:position w:val="1"/>
        </w:rPr>
        <w:t xml:space="preserve">n = 2 </w:t>
      </w:r>
      <w:r>
        <w:rPr>
          <w:position w:val="1"/>
        </w:rPr>
        <w:t>і</w:t>
      </w:r>
      <w:r w:rsidRPr="00083216">
        <w:rPr>
          <w:i/>
          <w:position w:val="1"/>
        </w:rPr>
        <w:t xml:space="preserve"> n = 3</w:t>
      </w:r>
      <w:r w:rsidRPr="00083216">
        <w:rPr>
          <w:position w:val="1"/>
        </w:rPr>
        <w:t>. Загалом, очікувати, що між ними буде існувати певна взаємозалежність, не слід.  Фактично</w:t>
      </w:r>
      <w:r>
        <w:rPr>
          <w:position w:val="1"/>
        </w:rPr>
        <w:t xml:space="preserve"> ці два вектори відповідають двом сторонам лику Януса - світлій та темній</w:t>
      </w:r>
      <w:r w:rsidRPr="00083216">
        <w:rPr>
          <w:position w:val="1"/>
        </w:rPr>
        <w:t>.</w:t>
      </w:r>
    </w:p>
    <w:p w:rsidR="00F77E5F" w:rsidRDefault="00F77E5F" w:rsidP="00A87C26">
      <w:pPr>
        <w:pStyle w:val="2"/>
        <w:numPr>
          <w:ilvl w:val="2"/>
          <w:numId w:val="2"/>
        </w:numPr>
      </w:pPr>
      <w:bookmarkStart w:id="27" w:name="_Toc27409610"/>
      <w:r>
        <w:lastRenderedPageBreak/>
        <w:t>Системи прийняття рішень з нечіткою логікою</w:t>
      </w:r>
      <w:bookmarkEnd w:id="27"/>
      <w:r>
        <w:t xml:space="preserve"> </w:t>
      </w:r>
    </w:p>
    <w:p w:rsidR="00F77E5F" w:rsidRDefault="00F77E5F" w:rsidP="00F77E5F">
      <w:r w:rsidRPr="006570CE">
        <w:rPr>
          <w:lang w:val="uk-UA"/>
        </w:rPr>
        <w:t xml:space="preserve">Прийняття рішень у проблемно-орієнтованих інформаційних системах та системах керування здійснюється в умовах апріорної невизначеності, обумовленої неточністю або неповнотою вхідних даних, стохастичною природою зовнішніх впливів, відсутністю адекватної математичної моделі функціонування, нечіткістю мети, людським фактором та ін. </w:t>
      </w:r>
      <w:r>
        <w:t xml:space="preserve">Невизначеність системи призводить до зростання ризиків від прийняття неефективних рішень, результатом чого можуть бути негативні економічні, технічні та соціальні наслідки. Невизначеності у системах прийняття рішень компенсують за допомогою різноманітних методів штучного інтелекту. Для ефективного прийняття рішень при невизначеності умов функціонування системи застосовують методи на основі правил нечіткої логіки. Такі методи ґрунтуються на нечітких множинах і використовують лінгвістичні величини і висловлювання для опису стратегій прийняття рішень [4 – 6]. Методи нечітких множин особливо корисні за відсутності точної математичної моделі функціонування системи. Теорія нечітких множин дає можливість застосувати для прийняття рішень неточні та суб’єктивні експертні знання про предметну область без формалізації їх у вигляді традиційних математичних моделей. З використанням теорії нечітких множин вирішуються питання узгодження суперечливих критеріїв прийняття рішень, створення логічних регуляторів систем. Нечіткі множини дають змогу застосовувати лінгвістичний опис складних процесів, встановлювати нечіткі відношення між поняттями, прогнозувати поведінку системи, формувати множину альтернативних дій, виконувати формальний опис нечітких правил прийняття рішень. Методи теорії нечітких множин є зручним засобом проектування інтерфейсів у людиномашинних системах. На основі нечіткого логічного виведення будуються системи керування, подання знань, підтримки прийняття рішень, апроксимації, структурної та параметричної ідентифікації, розпізнавання образів, оптимізації. Нечітка логіка знаходить застосування у побутовій електроніці, діагностиці, різноманітних експертних системах. Нечіткі експертні </w:t>
      </w:r>
      <w:r>
        <w:lastRenderedPageBreak/>
        <w:t>системи для підтримки прийняття рішень знаходять широке застосування у військовій справі, медицині та економіці. З їх допомогою здійснюють бізнес-прогнозування, оцінювання ризиків та прибутковості інвестиційних проектів. На основі нечіткої логіки досліджують глобальні політичні рішення та моделюють кризові ситуації. Важливим застосуванням теорії нечітких множин є контролери нечіткої логіки, які використовуються у різноманітних системах керування, зокрема у побутових приладах. Замість 116 математичної моделі для опису системи такі контролери використовують інтегровані знання експертів, які за структурою подання наближаються до розмовної мови і описуються за допомогою лінгвістичних змінних та нечітких множин. Загальна структура fuzzi-контролера містить у своєму складі такі складові: блок фазифікації; база знань; блок рішень; блок дефазифікації. Блок фазифікації перетворює чіткі величини, виміряні на виході об'єкта керування, на нечіткі величини, описані лінгвістичними змінними у базі знань. Блок рішень використовує нечіткі умовні (if – then) правила, закладені у базі знань, для перетворення нечітких вхідних даних на необхідні керуючі впливи, що мають також нечіткий характер. Блок дефазифікації перетворює нечіткі дані з виходу блоку рішень на чітку величину, яка подається на виконавчий пристрій для керування об'єктом. З огляду на широке поширення систем штучного інтелекту з інтегрованою нечіткою логікою, розроблення ефективних систем прийняття рішень на їх основі є актуальною науково-практичною проблемою. Перспектива застосування нечіткої логіки полягає у розробленні гібридних методів штучного інтелекту, до яких можна віднести нечіткі штучні нейронні мережі, адаптивне поповнення баз нечітких правил, підтримка нечітких запитів до баз даних, побудова нечітких когнітивних карт, нечіткі графи, нечіткі мережі Петрі, нечіткі дерева прийняття рішень, нечітка кластеризація та ін. Метою роботи є методологічне узагальнення нечіткого логічного виведення як базового етапу побудови самонавчальних систем з адаптивними правилами прийняття рішень.</w:t>
      </w:r>
    </w:p>
    <w:p w:rsidR="00F22D58" w:rsidRDefault="00F22D58" w:rsidP="00F77E5F"/>
    <w:p w:rsidR="00F22D58" w:rsidRPr="00F77E5F" w:rsidRDefault="00F22D58" w:rsidP="00F77E5F">
      <w:pPr>
        <w:rPr>
          <w:lang w:val="uk-UA"/>
        </w:rPr>
      </w:pPr>
    </w:p>
    <w:p w:rsidR="00F77E5F" w:rsidRDefault="00412AAD" w:rsidP="00A87C26">
      <w:pPr>
        <w:pStyle w:val="2"/>
        <w:numPr>
          <w:ilvl w:val="2"/>
          <w:numId w:val="2"/>
        </w:numPr>
      </w:pPr>
      <w:bookmarkStart w:id="28" w:name="_Toc27409611"/>
      <w:r>
        <w:lastRenderedPageBreak/>
        <w:t>Ймовірні методи</w:t>
      </w:r>
      <w:bookmarkEnd w:id="28"/>
    </w:p>
    <w:p w:rsidR="00F22D58" w:rsidRDefault="00F22D58" w:rsidP="00F22D58">
      <w:pPr>
        <w:rPr>
          <w:lang w:val="uk-UA"/>
        </w:rPr>
      </w:pPr>
    </w:p>
    <w:p w:rsidR="00F22D58" w:rsidRPr="00F22D58" w:rsidRDefault="00F22D58" w:rsidP="00F22D58">
      <w:pPr>
        <w:rPr>
          <w:lang w:val="uk-UA"/>
        </w:rPr>
      </w:pPr>
    </w:p>
    <w:p w:rsidR="00F77E5F" w:rsidRDefault="00F77E5F" w:rsidP="00F77E5F">
      <w:r>
        <w:t>Розв’язання задач математичного моделювання, прогнозування, передбачення,</w:t>
      </w:r>
      <w:r w:rsidRPr="006570CE">
        <w:t xml:space="preserve"> </w:t>
      </w:r>
      <w:r>
        <w:t>менеджменту, автоматичного керування та багатьох інших, як правило, виконується в</w:t>
      </w:r>
      <w:r w:rsidRPr="006570CE">
        <w:t xml:space="preserve"> </w:t>
      </w:r>
      <w:r>
        <w:t>умовах наявності невизначеностей довільної природи та різних типів. Невизначеності</w:t>
      </w:r>
      <w:r w:rsidRPr="006570CE">
        <w:t xml:space="preserve"> </w:t>
      </w:r>
      <w:r>
        <w:t>зумовлені відсутністю необхідних об’ємів інформації (експертні оцінки і статистичні дані) про досліджувані процеси, пропусками даних (вимірів), наявністю збурень станів та шумів</w:t>
      </w:r>
      <w:r w:rsidRPr="006570CE">
        <w:t xml:space="preserve"> </w:t>
      </w:r>
      <w:r>
        <w:t>вимірів, повністю або частково невідомою структурою об’єкта (і, відповідно, його моделі) та</w:t>
      </w:r>
      <w:r w:rsidRPr="006570CE">
        <w:t xml:space="preserve"> </w:t>
      </w:r>
      <w:r>
        <w:t>іншими факторами. Самими поширеними видами невизначеностей, які зустрічаються у</w:t>
      </w:r>
      <w:r w:rsidRPr="006570CE">
        <w:t xml:space="preserve"> </w:t>
      </w:r>
      <w:r>
        <w:t>процесі побудови математичних моделей процесів і об’єктів різної природи, є структурні,</w:t>
      </w:r>
      <w:r w:rsidRPr="006570CE">
        <w:t xml:space="preserve"> </w:t>
      </w:r>
      <w:r>
        <w:t>статистичні і параметричні невизначеності. Для побудови високоякісних моделей,</w:t>
      </w:r>
      <w:r w:rsidRPr="006570CE">
        <w:t xml:space="preserve"> </w:t>
      </w:r>
      <w:r>
        <w:t>отримання прийнятних оцінок прогнозів та відповідних їм рішень або керуючих впливів</w:t>
      </w:r>
      <w:r w:rsidRPr="006570CE">
        <w:t xml:space="preserve"> </w:t>
      </w:r>
      <w:r>
        <w:t>необхідно мінімізувати вплив невизначеностей шляхом використання їх можливого</w:t>
      </w:r>
      <w:r w:rsidRPr="006570CE">
        <w:t xml:space="preserve"> </w:t>
      </w:r>
      <w:r>
        <w:t>математичного опису або введення експертних оцінок, які забезпечать врахування</w:t>
      </w:r>
      <w:r w:rsidRPr="006570CE">
        <w:t xml:space="preserve"> </w:t>
      </w:r>
      <w:r>
        <w:t>невизначеності у моделях.</w:t>
      </w:r>
    </w:p>
    <w:p w:rsidR="00F77E5F" w:rsidRDefault="00F77E5F" w:rsidP="00F77E5F">
      <w:r>
        <w:t>Сьогодні немає універсальних процедур врахування невизначеностей більшості</w:t>
      </w:r>
      <w:r w:rsidRPr="006570CE">
        <w:t xml:space="preserve"> </w:t>
      </w:r>
      <w:r>
        <w:t>існуючих типів, які можна успішно застосовувати при розв’язанні згаданих практичних</w:t>
      </w:r>
      <w:r w:rsidRPr="006570CE">
        <w:t xml:space="preserve"> </w:t>
      </w:r>
      <w:r>
        <w:t>задач. Як правило, існуючі методи обробки невизначеностей дають можливість враховувати</w:t>
      </w:r>
      <w:r w:rsidRPr="006570CE">
        <w:t xml:space="preserve"> </w:t>
      </w:r>
      <w:r>
        <w:t>деякі конкретні типи невизначеностей з метою підвищення якості остаточного результату.</w:t>
      </w:r>
      <w:r w:rsidRPr="006570CE">
        <w:t xml:space="preserve"> </w:t>
      </w:r>
      <w:r>
        <w:t>Так, наприклад, фільтр Калмана дає можливість враховувати та мінімізувати вплив</w:t>
      </w:r>
      <w:r w:rsidRPr="006570CE">
        <w:t xml:space="preserve"> </w:t>
      </w:r>
      <w:r>
        <w:t>збурень станів та шумів вимірів і отримати, завдяки цьому, оптимальні оцінки стану</w:t>
      </w:r>
      <w:r w:rsidRPr="006570CE">
        <w:t xml:space="preserve"> </w:t>
      </w:r>
      <w:r>
        <w:t>досліджуваного процесу на фоні негативних випадкових впливів. Це сприяє не тільки</w:t>
      </w:r>
      <w:r w:rsidRPr="006570CE">
        <w:t xml:space="preserve"> </w:t>
      </w:r>
      <w:r>
        <w:t>покращенню оцінок стану, але й підвищенню якості оцінок прогнозів стану динамічних</w:t>
      </w:r>
      <w:r w:rsidRPr="006570CE">
        <w:t xml:space="preserve"> </w:t>
      </w:r>
      <w:r>
        <w:t>систем і якості керування ними.</w:t>
      </w:r>
    </w:p>
    <w:p w:rsidR="00F77E5F" w:rsidRDefault="00F77E5F" w:rsidP="00F77E5F">
      <w:r>
        <w:t>Велику допомогу у боротьбі з невизначеностями надають методи інтелектуального</w:t>
      </w:r>
      <w:r w:rsidRPr="006570CE">
        <w:t xml:space="preserve"> </w:t>
      </w:r>
      <w:r>
        <w:t xml:space="preserve">аналізу даних, до яких відносять нейронні мережі, нечітку </w:t>
      </w:r>
      <w:r>
        <w:lastRenderedPageBreak/>
        <w:t>логіку, нейро-нечіткі системи,</w:t>
      </w:r>
      <w:r w:rsidRPr="006570CE">
        <w:t xml:space="preserve"> </w:t>
      </w:r>
      <w:r>
        <w:t>байєсівські мережі та інші моделі байєсівського типу, еволюційні методи, інформований</w:t>
      </w:r>
      <w:r w:rsidRPr="006570CE">
        <w:t xml:space="preserve"> </w:t>
      </w:r>
      <w:r>
        <w:t>(евристичний) пошук та дослідження просторів, спрямовані на розв’язання оптимізаційних</w:t>
      </w:r>
      <w:r w:rsidRPr="006570CE">
        <w:t xml:space="preserve"> </w:t>
      </w:r>
      <w:r>
        <w:t>задач, математичну логіку, дерева рішень та деякі інші. Високоефективний інструмент</w:t>
      </w:r>
      <w:r>
        <w:rPr>
          <w:lang w:val="en-US"/>
        </w:rPr>
        <w:t xml:space="preserve"> </w:t>
      </w:r>
      <w:r>
        <w:t>аналізу даних з можливим використанням експертних оцінок представляють байєсівськімережі – ймовірнісні моделі у формі спрямованих ациклічних графів, вершинами яких є</w:t>
      </w:r>
      <w:r>
        <w:rPr>
          <w:lang w:val="en-US"/>
        </w:rPr>
        <w:t xml:space="preserve"> </w:t>
      </w:r>
      <w:r>
        <w:t>змінні досліджуваних процесів.</w:t>
      </w:r>
    </w:p>
    <w:p w:rsidR="00F77E5F" w:rsidRDefault="00F77E5F" w:rsidP="00F77E5F">
      <w:r>
        <w:t>Теорію мереж Байєса почали активно розвивати на початку 80-х років ХХ-го століття.</w:t>
      </w:r>
      <w:r w:rsidRPr="006570CE">
        <w:t xml:space="preserve"> </w:t>
      </w:r>
      <w:r>
        <w:t>Сьогодні їх успішно використовують для розв’язання таких практичних задач: ймовірнісне</w:t>
      </w:r>
      <w:r w:rsidRPr="006570CE">
        <w:t xml:space="preserve"> </w:t>
      </w:r>
      <w:r>
        <w:t>математичне моделювання процесів і об’єктів різної природи, які функціонують в умовах</w:t>
      </w:r>
      <w:r w:rsidRPr="006570CE">
        <w:t xml:space="preserve"> </w:t>
      </w:r>
      <w:r>
        <w:t>наявності невизначеностей, прогнозування динаміки розвитку процесів та технологічне</w:t>
      </w:r>
      <w:r w:rsidRPr="006570CE">
        <w:t xml:space="preserve"> </w:t>
      </w:r>
      <w:r>
        <w:t>передбачення, автоматичне діагностування в техніці та медицині, прийняття рішень у</w:t>
      </w:r>
      <w:r w:rsidRPr="006570CE">
        <w:t xml:space="preserve"> </w:t>
      </w:r>
      <w:r>
        <w:t>бізнесі і на виробництві, менеджмент фінансово-економічних та інших ризиків, розпізнавання образів, аналіз причинно-наслідкових зв’язків при дослідженні</w:t>
      </w:r>
      <w:r w:rsidRPr="006570CE">
        <w:t xml:space="preserve"> </w:t>
      </w:r>
      <w:r>
        <w:t>функціонування складних ієрархічних систем, для створення систем автоматичного</w:t>
      </w:r>
      <w:r w:rsidRPr="006570CE">
        <w:t xml:space="preserve"> </w:t>
      </w:r>
      <w:r>
        <w:t>керування технічними об’єктами та деяких інших задач. Успішне застосування</w:t>
      </w:r>
      <w:r w:rsidRPr="006570CE">
        <w:t xml:space="preserve"> </w:t>
      </w:r>
      <w:r>
        <w:t>математичних моделей у формі мереж Байєса зумовлене їх високою гнучкістю, можливістю</w:t>
      </w:r>
      <w:r w:rsidRPr="006570CE">
        <w:t xml:space="preserve"> </w:t>
      </w:r>
      <w:r>
        <w:t>врахування великої кількості категоріальних і числових змінних (у тому числі</w:t>
      </w:r>
      <w:r w:rsidRPr="006570CE">
        <w:t xml:space="preserve"> </w:t>
      </w:r>
      <w:r>
        <w:t>невимірюваних), наявністю широкого спектру методів структурного і параметричного</w:t>
      </w:r>
      <w:r w:rsidRPr="006570CE">
        <w:t xml:space="preserve"> </w:t>
      </w:r>
      <w:r>
        <w:t>навчання, а також формування ймовірнісного висновку у прямому і зворотному напрямах.</w:t>
      </w:r>
    </w:p>
    <w:p w:rsidR="00F77E5F" w:rsidRDefault="00F77E5F" w:rsidP="0015739C">
      <w:r>
        <w:t>Мережі Байєса покладено в основу багатьох існуючих систем підтримки прийняття</w:t>
      </w:r>
      <w:r w:rsidRPr="006570CE">
        <w:t xml:space="preserve"> </w:t>
      </w:r>
      <w:r>
        <w:t>рішень у різних галузях діяльності людини. Потреба в таких системах підтримки прийняття</w:t>
      </w:r>
      <w:r w:rsidRPr="006570CE">
        <w:t xml:space="preserve"> </w:t>
      </w:r>
      <w:r>
        <w:t>рішень швидко зростає як у суто інженерних застосуваннях, так і у фінансово-економічних</w:t>
      </w:r>
      <w:r w:rsidRPr="006570CE">
        <w:t xml:space="preserve"> </w:t>
      </w:r>
      <w:r>
        <w:t>системах, медицині, біології, екології і т. ін. Так, системи підтримки прийняття рішень</w:t>
      </w:r>
      <w:r>
        <w:rPr>
          <w:lang w:val="en-US"/>
        </w:rPr>
        <w:t xml:space="preserve"> </w:t>
      </w:r>
      <w:r>
        <w:t>являють собою ефективний інструмент для створення математичного опису, прогнозування</w:t>
      </w:r>
      <w:r>
        <w:rPr>
          <w:lang w:val="en-US"/>
        </w:rPr>
        <w:t xml:space="preserve"> </w:t>
      </w:r>
      <w:r>
        <w:t>та керування для процесів із структурними та параметричними невизначеностями різних</w:t>
      </w:r>
      <w:r>
        <w:rPr>
          <w:lang w:val="en-US"/>
        </w:rPr>
        <w:t xml:space="preserve"> </w:t>
      </w:r>
      <w:r>
        <w:t xml:space="preserve">типів. Вони можуть бути застосовані також до вирішення проблем </w:t>
      </w:r>
      <w:r>
        <w:lastRenderedPageBreak/>
        <w:t>передбачення при</w:t>
      </w:r>
      <w:r w:rsidRPr="006570CE">
        <w:t xml:space="preserve"> </w:t>
      </w:r>
      <w:r>
        <w:t>відповідній постановці та розв’язанні задачі. Сьогодні у світі успішно застосовують для</w:t>
      </w:r>
      <w:r>
        <w:rPr>
          <w:lang w:val="en-US"/>
        </w:rPr>
        <w:t xml:space="preserve"> </w:t>
      </w:r>
      <w:r>
        <w:t>розв’язання практичних задач декілька тисяч типів систем підтримки прийняття рішень</w:t>
      </w:r>
      <w:r>
        <w:rPr>
          <w:lang w:val="en-US"/>
        </w:rPr>
        <w:t xml:space="preserve"> </w:t>
      </w:r>
      <w:r w:rsidR="0015739C">
        <w:t>різного призначення.</w:t>
      </w:r>
    </w:p>
    <w:p w:rsidR="006207BE" w:rsidRDefault="006207BE" w:rsidP="0015739C"/>
    <w:p w:rsidR="00F22D58" w:rsidRDefault="00F22D58" w:rsidP="0015739C"/>
    <w:p w:rsidR="006207BE" w:rsidRPr="0015739C" w:rsidRDefault="006207BE" w:rsidP="0015739C"/>
    <w:p w:rsidR="00AF44C1" w:rsidRDefault="00412AAD" w:rsidP="00A87C26">
      <w:pPr>
        <w:pStyle w:val="2"/>
        <w:numPr>
          <w:ilvl w:val="1"/>
          <w:numId w:val="2"/>
        </w:numPr>
      </w:pPr>
      <w:bookmarkStart w:id="29" w:name="_Toc27409612"/>
      <w:r>
        <w:t>Висновки до розділу та поставлені задачі</w:t>
      </w:r>
      <w:bookmarkEnd w:id="29"/>
    </w:p>
    <w:p w:rsidR="006207BE" w:rsidRDefault="006207BE" w:rsidP="006207BE">
      <w:pPr>
        <w:rPr>
          <w:lang w:val="uk-UA"/>
        </w:rPr>
      </w:pPr>
    </w:p>
    <w:p w:rsidR="006207BE" w:rsidRPr="006207BE" w:rsidRDefault="006207BE" w:rsidP="006207BE">
      <w:pPr>
        <w:rPr>
          <w:lang w:val="uk-UA"/>
        </w:rPr>
      </w:pPr>
    </w:p>
    <w:p w:rsidR="005E266A" w:rsidRDefault="005E266A" w:rsidP="005E266A">
      <w:pPr>
        <w:spacing w:before="20"/>
        <w:ind w:left="76" w:firstLine="632"/>
        <w:rPr>
          <w:szCs w:val="28"/>
          <w:lang w:val="uk-UA"/>
        </w:rPr>
      </w:pPr>
      <w:r>
        <w:rPr>
          <w:szCs w:val="28"/>
          <w:lang w:val="uk-UA"/>
        </w:rPr>
        <w:t xml:space="preserve">Аналіз системи дистанційного банківського обслуговування є однією з найактуальніших проблем у банківській сфері на даний момент. На жаль, отримати коректні дані про справи зловмишників не вдається, адже не завжди відомо, чи був здійсненний злочин, чи була здійсненна спроба злочину. Інколи про несанкційований доступ дізнаються, коли проблема перестає бути актуальною. </w:t>
      </w:r>
    </w:p>
    <w:p w:rsidR="005E266A" w:rsidRDefault="005E266A" w:rsidP="005E266A">
      <w:pPr>
        <w:spacing w:before="20"/>
        <w:ind w:left="76" w:firstLine="632"/>
        <w:rPr>
          <w:szCs w:val="28"/>
          <w:lang w:val="uk-UA"/>
        </w:rPr>
      </w:pPr>
      <w:r>
        <w:rPr>
          <w:szCs w:val="28"/>
          <w:lang w:val="uk-UA"/>
        </w:rPr>
        <w:t>Тому для забезпечення високого рівня захисту систем ДБО залучають експертів та різні методи аналізу.</w:t>
      </w:r>
    </w:p>
    <w:p w:rsidR="005E266A" w:rsidRDefault="005E266A" w:rsidP="005E266A">
      <w:pPr>
        <w:spacing w:before="20"/>
        <w:ind w:left="76" w:firstLine="632"/>
        <w:rPr>
          <w:szCs w:val="28"/>
          <w:lang w:val="uk-UA"/>
        </w:rPr>
      </w:pPr>
      <w:r>
        <w:rPr>
          <w:szCs w:val="28"/>
          <w:lang w:val="uk-UA"/>
        </w:rPr>
        <w:t xml:space="preserve">Основною цілю є визначення найнебезпечніших сегментів системи ДБО, та факторів, які діють на неї. Вторинною задачею є отримання оцінки інформаційної безпеки системи ДБО. </w:t>
      </w:r>
    </w:p>
    <w:p w:rsidR="005E266A" w:rsidRPr="00E402DE" w:rsidRDefault="005E266A" w:rsidP="005E266A">
      <w:pPr>
        <w:spacing w:before="20"/>
        <w:ind w:left="76" w:firstLine="632"/>
        <w:rPr>
          <w:szCs w:val="28"/>
          <w:lang w:val="uk-UA"/>
        </w:rPr>
      </w:pPr>
      <w:r>
        <w:rPr>
          <w:szCs w:val="28"/>
          <w:lang w:val="uk-UA"/>
        </w:rPr>
        <w:t xml:space="preserve">Було розглянуто всі найпопулярніші методи вирішення данної задачі. На основі описанних методів було прийняте рішення використовувати байєсівське моделювання, адже воно дає можливість для отримання оцінки придметної області, та є потужним та швидким методом аназізу. За допомогою методу аналізу ієрархій та нечіткої логіки можливо доповнити дану роботу для отримання якісної та кількісної оцінки побудованої системи. </w:t>
      </w:r>
    </w:p>
    <w:p w:rsidR="005E266A" w:rsidRPr="00AF44C1" w:rsidRDefault="001139FC" w:rsidP="005E266A">
      <w:pPr>
        <w:ind w:firstLine="0"/>
        <w:rPr>
          <w:lang w:val="uk-UA"/>
        </w:rPr>
      </w:pPr>
      <w:r>
        <w:rPr>
          <w:lang w:val="uk-UA"/>
        </w:rPr>
        <w:br w:type="page"/>
      </w:r>
    </w:p>
    <w:p w:rsidR="00AF44C1" w:rsidRDefault="00AF44C1" w:rsidP="00A87C26">
      <w:pPr>
        <w:pStyle w:val="1"/>
        <w:numPr>
          <w:ilvl w:val="0"/>
          <w:numId w:val="2"/>
        </w:numPr>
      </w:pPr>
      <w:bookmarkStart w:id="30" w:name="_Toc27409613"/>
      <w:r>
        <w:lastRenderedPageBreak/>
        <w:t>Вибір та опис методу оцінювання</w:t>
      </w:r>
      <w:bookmarkEnd w:id="30"/>
    </w:p>
    <w:p w:rsidR="001139FC" w:rsidRDefault="001139FC" w:rsidP="001139FC">
      <w:pPr>
        <w:rPr>
          <w:lang w:val="uk-UA"/>
        </w:rPr>
      </w:pPr>
    </w:p>
    <w:p w:rsidR="001139FC" w:rsidRPr="001139FC" w:rsidRDefault="001139FC" w:rsidP="001139FC">
      <w:pPr>
        <w:rPr>
          <w:lang w:val="uk-UA"/>
        </w:rPr>
      </w:pPr>
    </w:p>
    <w:p w:rsidR="00AF44C1" w:rsidRPr="003B5CAC" w:rsidRDefault="00AF44C1" w:rsidP="00AF44C1">
      <w:pPr>
        <w:spacing w:before="20"/>
        <w:ind w:left="76"/>
        <w:rPr>
          <w:szCs w:val="28"/>
          <w:lang w:val="uk-UA"/>
        </w:rPr>
      </w:pPr>
      <w:r w:rsidRPr="003B5CAC">
        <w:rPr>
          <w:szCs w:val="28"/>
          <w:lang w:val="uk-UA"/>
        </w:rPr>
        <w:t xml:space="preserve">На основі </w:t>
      </w:r>
      <w:r>
        <w:rPr>
          <w:szCs w:val="28"/>
          <w:lang w:val="uk-UA"/>
        </w:rPr>
        <w:t>байєсівського моделювання проаналізувати предметну область: систему дистанційного банківського обслуговування.</w:t>
      </w:r>
      <w:r w:rsidRPr="003B5CAC">
        <w:rPr>
          <w:szCs w:val="28"/>
          <w:lang w:val="uk-UA"/>
        </w:rPr>
        <w:t xml:space="preserve"> </w:t>
      </w:r>
      <w:r>
        <w:rPr>
          <w:szCs w:val="28"/>
          <w:lang w:val="uk-UA"/>
        </w:rPr>
        <w:t>Р</w:t>
      </w:r>
      <w:r w:rsidRPr="003B5CAC">
        <w:rPr>
          <w:szCs w:val="28"/>
          <w:lang w:val="uk-UA"/>
        </w:rPr>
        <w:t xml:space="preserve">озробити програмно-методичний комплекс, що дозволяє визначити </w:t>
      </w:r>
      <w:r>
        <w:rPr>
          <w:szCs w:val="28"/>
          <w:lang w:val="uk-UA"/>
        </w:rPr>
        <w:t>вагові коефіцієнти та їх вплив на інші рівні ієрархії</w:t>
      </w:r>
      <w:r w:rsidRPr="003B5CAC">
        <w:rPr>
          <w:szCs w:val="28"/>
          <w:lang w:val="uk-UA"/>
        </w:rPr>
        <w:t xml:space="preserve"> і оцінити їх важливість.  </w:t>
      </w:r>
      <w:r w:rsidRPr="003B5CAC">
        <w:rPr>
          <w:szCs w:val="28"/>
          <w:lang w:val="uk-UA"/>
        </w:rPr>
        <w:tab/>
      </w:r>
    </w:p>
    <w:p w:rsidR="00AF44C1" w:rsidRDefault="00AF44C1" w:rsidP="00AF44C1">
      <w:pPr>
        <w:spacing w:before="20"/>
        <w:ind w:left="76" w:firstLine="632"/>
        <w:rPr>
          <w:szCs w:val="28"/>
        </w:rPr>
      </w:pPr>
      <w:r w:rsidRPr="002A20D4">
        <w:rPr>
          <w:szCs w:val="28"/>
          <w:lang w:val="uk-UA"/>
        </w:rPr>
        <w:t xml:space="preserve"> </w:t>
      </w:r>
      <w:r w:rsidRPr="00083216">
        <w:rPr>
          <w:szCs w:val="28"/>
        </w:rPr>
        <w:t>Виділити слабкі місця</w:t>
      </w:r>
      <w:r>
        <w:rPr>
          <w:szCs w:val="28"/>
          <w:lang w:val="uk-UA"/>
        </w:rPr>
        <w:t xml:space="preserve"> систему дистанційного банківського обслуговування</w:t>
      </w:r>
      <w:r w:rsidRPr="00083216">
        <w:rPr>
          <w:szCs w:val="28"/>
        </w:rPr>
        <w:t>,</w:t>
      </w:r>
      <w:r>
        <w:rPr>
          <w:szCs w:val="28"/>
          <w:lang w:val="uk-UA"/>
        </w:rPr>
        <w:t xml:space="preserve"> та запропонувати шляхи їх усунення.</w:t>
      </w:r>
      <w:r>
        <w:rPr>
          <w:szCs w:val="28"/>
        </w:rPr>
        <w:t xml:space="preserve"> Д</w:t>
      </w:r>
      <w:r w:rsidRPr="00083216">
        <w:rPr>
          <w:szCs w:val="28"/>
        </w:rPr>
        <w:t xml:space="preserve">ати оцінку </w:t>
      </w:r>
      <w:r>
        <w:rPr>
          <w:szCs w:val="28"/>
          <w:lang w:val="uk-UA"/>
        </w:rPr>
        <w:t xml:space="preserve">інформаційної </w:t>
      </w:r>
      <w:r w:rsidRPr="00083216">
        <w:rPr>
          <w:szCs w:val="28"/>
        </w:rPr>
        <w:t xml:space="preserve">безпеки. </w:t>
      </w:r>
    </w:p>
    <w:p w:rsidR="006207BE" w:rsidRDefault="006207BE" w:rsidP="001139FC">
      <w:pPr>
        <w:spacing w:before="20"/>
        <w:ind w:firstLine="0"/>
        <w:rPr>
          <w:szCs w:val="28"/>
        </w:rPr>
      </w:pPr>
    </w:p>
    <w:p w:rsidR="001139FC" w:rsidRDefault="001139FC" w:rsidP="001139FC">
      <w:pPr>
        <w:spacing w:before="20"/>
        <w:ind w:firstLine="0"/>
        <w:rPr>
          <w:szCs w:val="28"/>
        </w:rPr>
      </w:pPr>
    </w:p>
    <w:p w:rsidR="006207BE" w:rsidRPr="006207BE" w:rsidRDefault="00AF44C1" w:rsidP="00204C97">
      <w:pPr>
        <w:pStyle w:val="2"/>
      </w:pPr>
      <w:r>
        <w:t xml:space="preserve"> </w:t>
      </w:r>
      <w:bookmarkStart w:id="31" w:name="_Toc27409614"/>
      <w:r>
        <w:t>2.1</w:t>
      </w:r>
      <w:r w:rsidRPr="008B546F">
        <w:t xml:space="preserve"> </w:t>
      </w:r>
      <w:r>
        <w:t>Завдання на виконання роботи</w:t>
      </w:r>
      <w:bookmarkEnd w:id="31"/>
      <w:r w:rsidRPr="008B546F">
        <w:t xml:space="preserve"> </w:t>
      </w:r>
    </w:p>
    <w:p w:rsidR="00AF44C1" w:rsidRDefault="00AF44C1" w:rsidP="006207BE">
      <w:r w:rsidRPr="006207BE">
        <w:t xml:space="preserve">2.1.1 Загальні відомості </w:t>
      </w:r>
    </w:p>
    <w:p w:rsidR="006207BE" w:rsidRDefault="006207BE" w:rsidP="006207BE"/>
    <w:p w:rsidR="006207BE" w:rsidRPr="006207BE" w:rsidRDefault="006207BE" w:rsidP="006207BE"/>
    <w:p w:rsidR="00AF44C1" w:rsidRDefault="00AF44C1" w:rsidP="00AF44C1">
      <w:pPr>
        <w:spacing w:before="20"/>
        <w:ind w:left="76" w:firstLine="632"/>
        <w:rPr>
          <w:szCs w:val="28"/>
        </w:rPr>
      </w:pPr>
      <w:r w:rsidRPr="002A20D4">
        <w:rPr>
          <w:szCs w:val="28"/>
          <w:lang w:val="uk-UA"/>
        </w:rPr>
        <w:t xml:space="preserve">В даний час етапи аналізу стандартизовані, що допомагає людям, початківцям проектування, легше виконувати свою роботу, однак етапи оцінки інформації і вибору самих критеріїв оцінки не стандартизовані.  </w:t>
      </w:r>
      <w:r w:rsidRPr="00083216">
        <w:rPr>
          <w:szCs w:val="28"/>
        </w:rPr>
        <w:t>Саме тому одним з найбільш актуальних етапів в процесі проектування є правильний підбір критеріїв оцінки і правильна оцінка сам</w:t>
      </w:r>
      <w:r>
        <w:rPr>
          <w:szCs w:val="28"/>
        </w:rPr>
        <w:t>их систем, що піддаються аналізу</w:t>
      </w:r>
      <w:r w:rsidRPr="00083216">
        <w:rPr>
          <w:szCs w:val="28"/>
        </w:rPr>
        <w:t xml:space="preserve"> за ​​цими критеріями.  Вона допомагає </w:t>
      </w:r>
      <w:r>
        <w:rPr>
          <w:szCs w:val="28"/>
          <w:lang w:val="uk-UA"/>
        </w:rPr>
        <w:t>за визначеною ієрархією</w:t>
      </w:r>
      <w:r w:rsidRPr="00083216">
        <w:rPr>
          <w:szCs w:val="28"/>
        </w:rPr>
        <w:t xml:space="preserve"> </w:t>
      </w:r>
      <w:r>
        <w:rPr>
          <w:szCs w:val="28"/>
          <w:lang w:val="uk-UA"/>
        </w:rPr>
        <w:t>знайти вагові коефіцієнти та локальні та глобальні пріоритети системи ДБО</w:t>
      </w:r>
      <w:r w:rsidRPr="00083216">
        <w:rPr>
          <w:szCs w:val="28"/>
        </w:rPr>
        <w:t xml:space="preserve">. </w:t>
      </w:r>
    </w:p>
    <w:p w:rsidR="006207BE" w:rsidRDefault="006207BE" w:rsidP="00AF44C1">
      <w:pPr>
        <w:spacing w:before="20"/>
        <w:ind w:left="76" w:firstLine="632"/>
        <w:rPr>
          <w:szCs w:val="28"/>
        </w:rPr>
      </w:pPr>
    </w:p>
    <w:p w:rsidR="006207BE" w:rsidRDefault="006207BE" w:rsidP="00AF44C1">
      <w:pPr>
        <w:spacing w:before="20"/>
        <w:ind w:left="76" w:firstLine="632"/>
        <w:rPr>
          <w:szCs w:val="28"/>
        </w:rPr>
      </w:pPr>
    </w:p>
    <w:p w:rsidR="001139FC" w:rsidRDefault="001139FC" w:rsidP="00AF44C1">
      <w:pPr>
        <w:spacing w:before="20"/>
        <w:ind w:left="76" w:firstLine="632"/>
        <w:rPr>
          <w:szCs w:val="28"/>
        </w:rPr>
      </w:pPr>
    </w:p>
    <w:p w:rsidR="001139FC" w:rsidRDefault="001139FC" w:rsidP="00AF44C1">
      <w:pPr>
        <w:spacing w:before="20"/>
        <w:ind w:left="76" w:firstLine="632"/>
        <w:rPr>
          <w:szCs w:val="28"/>
        </w:rPr>
      </w:pPr>
    </w:p>
    <w:p w:rsidR="001139FC" w:rsidRDefault="001139FC" w:rsidP="00AF44C1">
      <w:pPr>
        <w:spacing w:before="20"/>
        <w:ind w:left="76" w:firstLine="632"/>
        <w:rPr>
          <w:szCs w:val="28"/>
        </w:rPr>
      </w:pPr>
    </w:p>
    <w:p w:rsidR="001139FC" w:rsidRDefault="001139FC" w:rsidP="00AF44C1">
      <w:pPr>
        <w:spacing w:before="20"/>
        <w:ind w:left="76" w:firstLine="632"/>
        <w:rPr>
          <w:szCs w:val="28"/>
        </w:rPr>
      </w:pPr>
    </w:p>
    <w:p w:rsidR="00AF44C1" w:rsidRPr="006207BE" w:rsidRDefault="00AF44C1" w:rsidP="006207BE">
      <w:r w:rsidRPr="006207BE">
        <w:lastRenderedPageBreak/>
        <w:t>2.1.2 Призначення і цілі проведення аналізу</w:t>
      </w:r>
    </w:p>
    <w:p w:rsidR="006207BE" w:rsidRDefault="006207BE" w:rsidP="00AF44C1">
      <w:pPr>
        <w:spacing w:before="20"/>
        <w:ind w:left="76"/>
        <w:rPr>
          <w:color w:val="0070C0"/>
          <w:szCs w:val="28"/>
          <w:lang w:val="uk-UA"/>
        </w:rPr>
      </w:pPr>
    </w:p>
    <w:p w:rsidR="006207BE" w:rsidRPr="00362E8A" w:rsidRDefault="006207BE" w:rsidP="00AF44C1">
      <w:pPr>
        <w:spacing w:before="20"/>
        <w:ind w:left="76"/>
        <w:rPr>
          <w:color w:val="0070C0"/>
          <w:szCs w:val="28"/>
          <w:lang w:val="uk-UA"/>
        </w:rPr>
      </w:pPr>
    </w:p>
    <w:p w:rsidR="00AF44C1" w:rsidRDefault="00AF44C1" w:rsidP="00AF44C1">
      <w:pPr>
        <w:spacing w:before="20"/>
        <w:ind w:left="76" w:firstLine="632"/>
        <w:rPr>
          <w:szCs w:val="28"/>
          <w:lang w:val="uk-UA"/>
        </w:rPr>
      </w:pPr>
      <w:r>
        <w:rPr>
          <w:szCs w:val="28"/>
          <w:lang w:val="uk-UA"/>
        </w:rPr>
        <w:t xml:space="preserve">Аналіз системи дистанційного банківського обслуговування є однією з найактуальніших проблем у банківській сфері на даний момент. На жаль, отримати коректні дані про справи зловмишників не вдається, адже не завжди ми дізнаємося, чи був здійсненний злочин, чи була здійсненна спроба злочину. Інколи про несанкційований доступ взнається, коли проблема перестає бути актуальною. </w:t>
      </w:r>
    </w:p>
    <w:p w:rsidR="00AF44C1" w:rsidRDefault="00AF44C1" w:rsidP="00AF44C1">
      <w:pPr>
        <w:spacing w:before="20"/>
        <w:ind w:left="76" w:firstLine="632"/>
        <w:rPr>
          <w:szCs w:val="28"/>
          <w:lang w:val="uk-UA"/>
        </w:rPr>
      </w:pPr>
      <w:r>
        <w:rPr>
          <w:szCs w:val="28"/>
          <w:lang w:val="uk-UA"/>
        </w:rPr>
        <w:t>Тому для забезпечення високого рівня захисту залучають експертів та різні методи оцінювання.</w:t>
      </w:r>
    </w:p>
    <w:p w:rsidR="00AF44C1" w:rsidRDefault="00AF44C1" w:rsidP="00AF44C1">
      <w:pPr>
        <w:spacing w:before="20"/>
        <w:ind w:left="76" w:firstLine="632"/>
        <w:rPr>
          <w:szCs w:val="28"/>
          <w:lang w:val="uk-UA"/>
        </w:rPr>
      </w:pPr>
      <w:r>
        <w:rPr>
          <w:szCs w:val="28"/>
          <w:lang w:val="uk-UA"/>
        </w:rPr>
        <w:t>Основною цілю є визначення найнебезпечніших секторів системи ДБО, та факторів, які діють на неї. Вторинною задачею є отримання оцінки інформаційної безпеки системи ДБО.</w:t>
      </w:r>
    </w:p>
    <w:p w:rsidR="006207BE" w:rsidRDefault="006207BE" w:rsidP="00AF44C1">
      <w:pPr>
        <w:spacing w:before="20"/>
        <w:ind w:left="76" w:firstLine="632"/>
        <w:rPr>
          <w:szCs w:val="28"/>
          <w:lang w:val="uk-UA"/>
        </w:rPr>
      </w:pPr>
    </w:p>
    <w:p w:rsidR="001139FC" w:rsidRDefault="001139FC" w:rsidP="00AF44C1">
      <w:pPr>
        <w:spacing w:before="20"/>
        <w:ind w:left="76" w:firstLine="632"/>
        <w:rPr>
          <w:szCs w:val="28"/>
          <w:lang w:val="uk-UA"/>
        </w:rPr>
      </w:pPr>
    </w:p>
    <w:p w:rsidR="00F36C43" w:rsidRDefault="00AF44C1" w:rsidP="00204C97">
      <w:pPr>
        <w:pStyle w:val="2"/>
      </w:pPr>
      <w:bookmarkStart w:id="32" w:name="_Toc27409615"/>
      <w:r>
        <w:t>2.2 Послідовність побудови байєсівської системи</w:t>
      </w:r>
      <w:bookmarkEnd w:id="32"/>
    </w:p>
    <w:p w:rsidR="006207BE" w:rsidRDefault="006207BE" w:rsidP="006207BE">
      <w:pPr>
        <w:rPr>
          <w:lang w:val="uk-UA"/>
        </w:rPr>
      </w:pPr>
    </w:p>
    <w:p w:rsidR="006207BE" w:rsidRPr="006207BE" w:rsidRDefault="006207BE" w:rsidP="006207BE">
      <w:pPr>
        <w:rPr>
          <w:lang w:val="uk-UA"/>
        </w:rPr>
      </w:pPr>
    </w:p>
    <w:p w:rsidR="000246AD" w:rsidRPr="004403F6" w:rsidRDefault="000246AD" w:rsidP="000246AD">
      <w:pPr>
        <w:rPr>
          <w:szCs w:val="28"/>
          <w:lang w:val="uk-UA"/>
        </w:rPr>
      </w:pPr>
      <w:r>
        <w:rPr>
          <w:color w:val="000000"/>
          <w:szCs w:val="28"/>
          <w:lang w:val="uk-UA" w:eastAsia="uk-UA"/>
        </w:rPr>
        <w:t>Популярним сучасним методом</w:t>
      </w:r>
      <w:r w:rsidRPr="00651349">
        <w:rPr>
          <w:color w:val="000000"/>
          <w:szCs w:val="28"/>
          <w:lang w:val="uk-UA" w:eastAsia="uk-UA"/>
        </w:rPr>
        <w:t xml:space="preserve"> </w:t>
      </w:r>
      <w:r>
        <w:rPr>
          <w:color w:val="000000"/>
          <w:szCs w:val="28"/>
          <w:lang w:val="uk-UA" w:eastAsia="uk-UA"/>
        </w:rPr>
        <w:t>інтелектуального аналізу даних довільної природи</w:t>
      </w:r>
      <w:r w:rsidRPr="00651349">
        <w:rPr>
          <w:color w:val="000000"/>
          <w:szCs w:val="28"/>
          <w:lang w:val="uk-UA" w:eastAsia="uk-UA"/>
        </w:rPr>
        <w:t xml:space="preserve"> є </w:t>
      </w:r>
      <w:r>
        <w:rPr>
          <w:color w:val="000000"/>
          <w:szCs w:val="28"/>
          <w:lang w:val="uk-UA" w:eastAsia="uk-UA"/>
        </w:rPr>
        <w:t>мережі Б</w:t>
      </w:r>
      <w:r w:rsidRPr="00651349">
        <w:rPr>
          <w:color w:val="000000"/>
          <w:szCs w:val="28"/>
          <w:lang w:val="uk-UA" w:eastAsia="uk-UA"/>
        </w:rPr>
        <w:t>айєс</w:t>
      </w:r>
      <w:r>
        <w:rPr>
          <w:color w:val="000000"/>
          <w:szCs w:val="28"/>
          <w:lang w:val="uk-UA" w:eastAsia="uk-UA"/>
        </w:rPr>
        <w:t xml:space="preserve">а </w:t>
      </w:r>
      <w:r w:rsidRPr="00651349">
        <w:rPr>
          <w:color w:val="000000"/>
          <w:szCs w:val="28"/>
          <w:lang w:val="uk-UA" w:eastAsia="uk-UA"/>
        </w:rPr>
        <w:t xml:space="preserve"> (БМ). Байєсівська мережа – це </w:t>
      </w:r>
      <w:r>
        <w:rPr>
          <w:color w:val="000000"/>
          <w:szCs w:val="28"/>
          <w:lang w:val="uk-UA" w:eastAsia="uk-UA"/>
        </w:rPr>
        <w:t>ймовірнісна математична модель процесу (об</w:t>
      </w:r>
      <w:r w:rsidRPr="00A060AD">
        <w:rPr>
          <w:color w:val="000000"/>
          <w:szCs w:val="28"/>
          <w:lang w:val="uk-UA" w:eastAsia="uk-UA"/>
        </w:rPr>
        <w:t>’</w:t>
      </w:r>
      <w:r>
        <w:rPr>
          <w:color w:val="000000"/>
          <w:szCs w:val="28"/>
          <w:lang w:val="uk-UA" w:eastAsia="uk-UA"/>
        </w:rPr>
        <w:t>єкта)</w:t>
      </w:r>
      <w:r w:rsidRPr="00651349">
        <w:rPr>
          <w:color w:val="000000"/>
          <w:szCs w:val="28"/>
          <w:lang w:val="uk-UA" w:eastAsia="uk-UA"/>
        </w:rPr>
        <w:t xml:space="preserve">, яка формується з </w:t>
      </w:r>
      <w:r>
        <w:rPr>
          <w:color w:val="000000"/>
          <w:szCs w:val="28"/>
          <w:lang w:val="uk-UA" w:eastAsia="uk-UA"/>
        </w:rPr>
        <w:t>двох елементів</w:t>
      </w:r>
      <w:r w:rsidRPr="00651349">
        <w:rPr>
          <w:color w:val="000000"/>
          <w:szCs w:val="28"/>
          <w:lang w:val="uk-UA" w:eastAsia="uk-UA"/>
        </w:rPr>
        <w:t xml:space="preserve">: </w:t>
      </w:r>
      <w:r>
        <w:rPr>
          <w:color w:val="000000"/>
          <w:szCs w:val="28"/>
          <w:lang w:val="uk-UA" w:eastAsia="uk-UA"/>
        </w:rPr>
        <w:t xml:space="preserve"> </w:t>
      </w:r>
      <w:r w:rsidRPr="00651349">
        <w:rPr>
          <w:color w:val="000000"/>
          <w:szCs w:val="28"/>
          <w:lang w:val="uk-UA" w:eastAsia="uk-UA"/>
        </w:rPr>
        <w:t xml:space="preserve">графічна структура та </w:t>
      </w:r>
      <w:r>
        <w:rPr>
          <w:color w:val="000000"/>
          <w:szCs w:val="28"/>
          <w:lang w:val="uk-UA" w:eastAsia="uk-UA"/>
        </w:rPr>
        <w:t>ймовір</w:t>
      </w:r>
      <w:r w:rsidRPr="00651349">
        <w:rPr>
          <w:color w:val="000000"/>
          <w:szCs w:val="28"/>
          <w:lang w:val="uk-UA" w:eastAsia="uk-UA"/>
        </w:rPr>
        <w:t xml:space="preserve">нісна специфікація </w:t>
      </w:r>
      <w:r w:rsidRPr="004403F6">
        <w:rPr>
          <w:color w:val="000000"/>
          <w:szCs w:val="28"/>
          <w:lang w:val="uk-UA" w:eastAsia="uk-UA"/>
        </w:rPr>
        <w:t>мережі</w:t>
      </w:r>
      <w:r>
        <w:rPr>
          <w:color w:val="000000"/>
          <w:szCs w:val="28"/>
          <w:lang w:val="uk-UA" w:eastAsia="uk-UA"/>
        </w:rPr>
        <w:t xml:space="preserve"> у вигляді таблиць умовних ймовірностей</w:t>
      </w:r>
      <w:r w:rsidRPr="004403F6">
        <w:rPr>
          <w:color w:val="000000"/>
          <w:szCs w:val="28"/>
          <w:lang w:val="uk-UA" w:eastAsia="uk-UA"/>
        </w:rPr>
        <w:t xml:space="preserve">. </w:t>
      </w:r>
      <w:r w:rsidRPr="004403F6">
        <w:rPr>
          <w:szCs w:val="28"/>
          <w:lang w:val="uk-UA"/>
        </w:rPr>
        <w:t xml:space="preserve">МБ можна розглядати як модель представлення </w:t>
      </w:r>
      <w:r>
        <w:rPr>
          <w:szCs w:val="28"/>
          <w:lang w:val="uk-UA"/>
        </w:rPr>
        <w:t xml:space="preserve">причинних </w:t>
      </w:r>
      <w:r w:rsidRPr="004403F6">
        <w:rPr>
          <w:szCs w:val="28"/>
          <w:lang w:val="uk-UA"/>
        </w:rPr>
        <w:t xml:space="preserve">ймовірнісних залежностей (взаємозв’язків) між </w:t>
      </w:r>
      <w:r>
        <w:rPr>
          <w:szCs w:val="28"/>
          <w:lang w:val="uk-UA"/>
        </w:rPr>
        <w:t>змінними</w:t>
      </w:r>
      <w:r w:rsidRPr="004403F6">
        <w:rPr>
          <w:szCs w:val="28"/>
          <w:lang w:val="uk-UA"/>
        </w:rPr>
        <w:t xml:space="preserve"> </w:t>
      </w:r>
      <w:r>
        <w:rPr>
          <w:szCs w:val="28"/>
          <w:lang w:val="uk-UA"/>
        </w:rPr>
        <w:t>(</w:t>
      </w:r>
      <w:r w:rsidRPr="004403F6">
        <w:rPr>
          <w:szCs w:val="28"/>
          <w:lang w:val="uk-UA"/>
        </w:rPr>
        <w:t>вершинами</w:t>
      </w:r>
      <w:r>
        <w:rPr>
          <w:szCs w:val="28"/>
          <w:lang w:val="uk-UA"/>
        </w:rPr>
        <w:t xml:space="preserve"> графа) досліджуваного процесу</w:t>
      </w:r>
      <w:r w:rsidRPr="004403F6">
        <w:rPr>
          <w:szCs w:val="28"/>
          <w:lang w:val="uk-UA"/>
        </w:rPr>
        <w:t xml:space="preserve">. Зв’язок </w:t>
      </w:r>
      <w:r w:rsidRPr="004403F6">
        <w:rPr>
          <w:position w:val="-6"/>
          <w:szCs w:val="28"/>
          <w:lang w:val="uk-UA"/>
        </w:rPr>
        <w:object w:dxaOrig="859"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18pt" o:ole="" fillcolor="window">
            <v:imagedata r:id="rId17" o:title=""/>
          </v:shape>
          <o:OLEObject Type="Embed" ProgID="Equation.3" ShapeID="_x0000_i1025" DrawAspect="Content" ObjectID="_1638113335" r:id="rId18"/>
        </w:object>
      </w:r>
      <w:r w:rsidRPr="004403F6">
        <w:rPr>
          <w:szCs w:val="28"/>
          <w:lang w:val="uk-UA"/>
        </w:rPr>
        <w:t xml:space="preserve"> називають причинним, якщо подія </w:t>
      </w:r>
      <w:r w:rsidRPr="004403F6">
        <w:rPr>
          <w:position w:val="-4"/>
          <w:szCs w:val="28"/>
          <w:lang w:val="uk-UA"/>
        </w:rPr>
        <w:object w:dxaOrig="260" w:dyaOrig="279">
          <v:shape id="_x0000_i1026" type="#_x0000_t75" style="width:12pt;height:12pt" o:ole="" fillcolor="window">
            <v:imagedata r:id="rId19" o:title=""/>
          </v:shape>
          <o:OLEObject Type="Embed" ProgID="Equation.3" ShapeID="_x0000_i1026" DrawAspect="Content" ObjectID="_1638113336" r:id="rId20"/>
        </w:object>
      </w:r>
      <w:r w:rsidRPr="004403F6">
        <w:rPr>
          <w:szCs w:val="28"/>
          <w:lang w:val="uk-UA"/>
        </w:rPr>
        <w:t xml:space="preserve"> є  причиною виникнення </w:t>
      </w:r>
      <w:r w:rsidRPr="004403F6">
        <w:rPr>
          <w:position w:val="-4"/>
          <w:szCs w:val="28"/>
          <w:lang w:val="uk-UA"/>
        </w:rPr>
        <w:object w:dxaOrig="260" w:dyaOrig="279">
          <v:shape id="_x0000_i1027" type="#_x0000_t75" style="width:12pt;height:12pt" o:ole="" fillcolor="window">
            <v:imagedata r:id="rId21" o:title=""/>
          </v:shape>
          <o:OLEObject Type="Embed" ProgID="Equation.3" ShapeID="_x0000_i1027" DrawAspect="Content" ObjectID="_1638113337" r:id="rId22"/>
        </w:object>
      </w:r>
      <w:r w:rsidRPr="004403F6">
        <w:rPr>
          <w:szCs w:val="28"/>
          <w:lang w:val="uk-UA"/>
        </w:rPr>
        <w:t xml:space="preserve">, тобто якщо існує </w:t>
      </w:r>
      <w:r>
        <w:rPr>
          <w:szCs w:val="28"/>
          <w:lang w:val="uk-UA"/>
        </w:rPr>
        <w:t xml:space="preserve">явний або прихований </w:t>
      </w:r>
      <w:r w:rsidRPr="004403F6">
        <w:rPr>
          <w:szCs w:val="28"/>
          <w:lang w:val="uk-UA"/>
        </w:rPr>
        <w:t xml:space="preserve">механізм впливу значень змінної </w:t>
      </w:r>
      <w:r w:rsidRPr="004403F6">
        <w:rPr>
          <w:position w:val="-4"/>
          <w:szCs w:val="28"/>
          <w:lang w:val="uk-UA"/>
        </w:rPr>
        <w:object w:dxaOrig="260" w:dyaOrig="279">
          <v:shape id="_x0000_i1028" type="#_x0000_t75" style="width:12pt;height:12pt" o:ole="" fillcolor="window">
            <v:imagedata r:id="rId23" o:title=""/>
          </v:shape>
          <o:OLEObject Type="Embed" ProgID="Equation.3" ShapeID="_x0000_i1028" DrawAspect="Content" ObjectID="_1638113338" r:id="rId24"/>
        </w:object>
      </w:r>
      <w:r w:rsidRPr="004403F6">
        <w:rPr>
          <w:szCs w:val="28"/>
          <w:lang w:val="uk-UA"/>
        </w:rPr>
        <w:t xml:space="preserve"> на значення змінн</w:t>
      </w:r>
      <w:r>
        <w:rPr>
          <w:szCs w:val="28"/>
          <w:lang w:val="uk-UA"/>
        </w:rPr>
        <w:t>ої</w:t>
      </w:r>
      <w:r w:rsidRPr="004403F6">
        <w:rPr>
          <w:szCs w:val="28"/>
          <w:lang w:val="uk-UA"/>
        </w:rPr>
        <w:t xml:space="preserve"> </w:t>
      </w:r>
      <w:r w:rsidRPr="004403F6">
        <w:rPr>
          <w:position w:val="-4"/>
          <w:szCs w:val="28"/>
          <w:lang w:val="uk-UA"/>
        </w:rPr>
        <w:object w:dxaOrig="260" w:dyaOrig="279">
          <v:shape id="_x0000_i1029" type="#_x0000_t75" style="width:12pt;height:12pt" o:ole="" fillcolor="window">
            <v:imagedata r:id="rId25" o:title=""/>
          </v:shape>
          <o:OLEObject Type="Embed" ProgID="Equation.3" ShapeID="_x0000_i1029" DrawAspect="Content" ObjectID="_1638113339" r:id="rId26"/>
        </w:object>
      </w:r>
      <w:r w:rsidRPr="004403F6">
        <w:rPr>
          <w:szCs w:val="28"/>
          <w:lang w:val="uk-UA"/>
        </w:rPr>
        <w:t xml:space="preserve">. МБ називають причинною (каузальною) тоді, коли всі її зв’язки є причинними.  </w:t>
      </w:r>
      <w:r>
        <w:rPr>
          <w:color w:val="000000"/>
          <w:szCs w:val="28"/>
          <w:lang w:val="uk-UA" w:eastAsia="uk-UA"/>
        </w:rPr>
        <w:t xml:space="preserve">БМ </w:t>
      </w:r>
      <w:r>
        <w:rPr>
          <w:color w:val="000000"/>
          <w:szCs w:val="28"/>
          <w:lang w:val="uk-UA" w:eastAsia="uk-UA"/>
        </w:rPr>
        <w:lastRenderedPageBreak/>
        <w:t xml:space="preserve">надають можливість будувати моделі процесів довільної природи в умовах наявності таких невизначеностей: неповна інформація щодо процесу; неможливість охопити всі тонкощі функціонування процесу внаслідок його високої розмірності; наявність невимірюваних випадкових впливів та прихованих змінних процесу; неявно виражена взаємодія між якісними і кількісними змінними  і т. ін. </w:t>
      </w:r>
    </w:p>
    <w:p w:rsidR="000246AD" w:rsidRPr="00651349" w:rsidRDefault="000246AD" w:rsidP="000246AD">
      <w:pPr>
        <w:ind w:firstLine="708"/>
        <w:rPr>
          <w:color w:val="000000"/>
          <w:szCs w:val="28"/>
          <w:lang w:val="uk-UA" w:eastAsia="uk-UA"/>
        </w:rPr>
      </w:pPr>
      <w:r w:rsidRPr="004403F6">
        <w:rPr>
          <w:szCs w:val="28"/>
          <w:lang w:val="uk-UA"/>
        </w:rPr>
        <w:t xml:space="preserve">Формально, Байєсова мережа – це трійка </w:t>
      </w:r>
      <w:r w:rsidRPr="004403F6">
        <w:rPr>
          <w:position w:val="-12"/>
          <w:szCs w:val="28"/>
          <w:lang w:val="uk-UA"/>
        </w:rPr>
        <w:object w:dxaOrig="1800" w:dyaOrig="360">
          <v:shape id="_x0000_i1030" type="#_x0000_t75" style="width:90pt;height:18pt" o:ole="" fillcolor="window">
            <v:imagedata r:id="rId27" o:title=""/>
          </v:shape>
          <o:OLEObject Type="Embed" ProgID="Equation.3" ShapeID="_x0000_i1030" DrawAspect="Content" ObjectID="_1638113340" r:id="rId28"/>
        </w:object>
      </w:r>
      <w:r w:rsidRPr="004403F6">
        <w:rPr>
          <w:szCs w:val="28"/>
          <w:lang w:val="uk-UA"/>
        </w:rPr>
        <w:t xml:space="preserve">, першою компонентою якої є множина змінних </w:t>
      </w:r>
      <w:r w:rsidRPr="004403F6">
        <w:rPr>
          <w:position w:val="-6"/>
          <w:szCs w:val="28"/>
          <w:lang w:val="uk-UA"/>
        </w:rPr>
        <w:object w:dxaOrig="279" w:dyaOrig="300">
          <v:shape id="_x0000_i1031" type="#_x0000_t75" style="width:12pt;height:18pt" o:ole="">
            <v:imagedata r:id="rId29" o:title=""/>
          </v:shape>
          <o:OLEObject Type="Embed" ProgID="Equation.3" ShapeID="_x0000_i1031" DrawAspect="Content" ObjectID="_1638113341" r:id="rId30"/>
        </w:object>
      </w:r>
      <w:r w:rsidRPr="004403F6">
        <w:rPr>
          <w:szCs w:val="28"/>
          <w:lang w:val="uk-UA"/>
        </w:rPr>
        <w:t xml:space="preserve">; другою – спрямований ациклічний граф </w:t>
      </w:r>
      <w:r w:rsidRPr="004403F6">
        <w:rPr>
          <w:position w:val="-6"/>
          <w:szCs w:val="28"/>
          <w:lang w:val="uk-UA"/>
        </w:rPr>
        <w:object w:dxaOrig="300" w:dyaOrig="300">
          <v:shape id="_x0000_i1032" type="#_x0000_t75" style="width:18pt;height:18pt" o:ole="" fillcolor="window">
            <v:imagedata r:id="rId31" o:title=""/>
          </v:shape>
          <o:OLEObject Type="Embed" ProgID="Equation.3" ShapeID="_x0000_i1032" DrawAspect="Content" ObjectID="_1638113342" r:id="rId32"/>
        </w:object>
      </w:r>
      <w:r w:rsidRPr="004403F6">
        <w:rPr>
          <w:szCs w:val="28"/>
          <w:lang w:val="uk-UA"/>
        </w:rPr>
        <w:t xml:space="preserve">, вузли якого відповідають випадковим змінним модельованого процесу; </w:t>
      </w:r>
      <w:r w:rsidRPr="004403F6">
        <w:rPr>
          <w:position w:val="-12"/>
          <w:szCs w:val="28"/>
          <w:lang w:val="uk-UA"/>
        </w:rPr>
        <w:object w:dxaOrig="499" w:dyaOrig="360">
          <v:shape id="_x0000_i1033" type="#_x0000_t75" style="width:24pt;height:18pt" o:ole="">
            <v:imagedata r:id="rId33" o:title=""/>
          </v:shape>
          <o:OLEObject Type="Embed" ProgID="Equation.3" ShapeID="_x0000_i1033" DrawAspect="Content" ObjectID="_1638113343" r:id="rId34"/>
        </w:object>
      </w:r>
      <w:r w:rsidRPr="004403F6">
        <w:rPr>
          <w:szCs w:val="28"/>
          <w:lang w:val="uk-UA"/>
        </w:rPr>
        <w:t xml:space="preserve"> спільний розподіл ймовірностей змінних </w:t>
      </w:r>
      <w:r w:rsidRPr="004403F6">
        <w:rPr>
          <w:position w:val="-12"/>
          <w:szCs w:val="28"/>
          <w:lang w:val="uk-UA"/>
        </w:rPr>
        <w:object w:dxaOrig="2460" w:dyaOrig="380">
          <v:shape id="_x0000_i1034" type="#_x0000_t75" style="width:126pt;height:18pt" o:ole="">
            <v:imagedata r:id="rId35" o:title=""/>
          </v:shape>
          <o:OLEObject Type="Embed" ProgID="Equation.3" ShapeID="_x0000_i1034" DrawAspect="Content" ObjectID="_1638113344" r:id="rId36"/>
        </w:object>
      </w:r>
      <w:r w:rsidRPr="004403F6">
        <w:rPr>
          <w:szCs w:val="28"/>
          <w:lang w:val="uk-UA"/>
        </w:rPr>
        <w:t xml:space="preserve">. При цьому стосовно множини змінних виконується марковська умова, тобто кожна змінна мережі не залежить від усіх інших змінних, за винятком батьківських попередників цієї змінної. </w:t>
      </w:r>
      <w:r>
        <w:rPr>
          <w:szCs w:val="28"/>
          <w:lang w:val="uk-UA"/>
        </w:rPr>
        <w:t>Випадковість змінних процесу не виключає наявності в них детермінованої складової. П</w:t>
      </w:r>
      <w:r w:rsidRPr="004403F6">
        <w:rPr>
          <w:color w:val="000000"/>
          <w:szCs w:val="28"/>
          <w:lang w:val="uk-UA" w:eastAsia="uk-UA"/>
        </w:rPr>
        <w:t xml:space="preserve">розора гнучка </w:t>
      </w:r>
      <w:r w:rsidRPr="00651349">
        <w:rPr>
          <w:color w:val="000000"/>
          <w:szCs w:val="28"/>
          <w:lang w:val="uk-UA" w:eastAsia="uk-UA"/>
        </w:rPr>
        <w:t xml:space="preserve">графічна структура </w:t>
      </w:r>
      <w:r>
        <w:rPr>
          <w:color w:val="000000"/>
          <w:szCs w:val="28"/>
          <w:lang w:val="uk-UA" w:eastAsia="uk-UA"/>
        </w:rPr>
        <w:t>такої моделі і можливості формування ймовірніс</w:t>
      </w:r>
      <w:r w:rsidRPr="00651349">
        <w:rPr>
          <w:color w:val="000000"/>
          <w:szCs w:val="28"/>
          <w:lang w:val="uk-UA" w:eastAsia="uk-UA"/>
        </w:rPr>
        <w:t xml:space="preserve">ного висновку </w:t>
      </w:r>
      <w:r>
        <w:rPr>
          <w:color w:val="000000"/>
          <w:szCs w:val="28"/>
          <w:lang w:val="uk-UA" w:eastAsia="uk-UA"/>
        </w:rPr>
        <w:t xml:space="preserve">за допомогою </w:t>
      </w:r>
      <w:r w:rsidRPr="00651349">
        <w:rPr>
          <w:color w:val="000000"/>
          <w:szCs w:val="28"/>
          <w:lang w:val="uk-UA" w:eastAsia="uk-UA"/>
        </w:rPr>
        <w:t>різни</w:t>
      </w:r>
      <w:r>
        <w:rPr>
          <w:color w:val="000000"/>
          <w:szCs w:val="28"/>
          <w:lang w:val="uk-UA" w:eastAsia="uk-UA"/>
        </w:rPr>
        <w:t>х</w:t>
      </w:r>
      <w:r w:rsidRPr="00651349">
        <w:rPr>
          <w:color w:val="000000"/>
          <w:szCs w:val="28"/>
          <w:lang w:val="uk-UA" w:eastAsia="uk-UA"/>
        </w:rPr>
        <w:t xml:space="preserve"> метод</w:t>
      </w:r>
      <w:r>
        <w:rPr>
          <w:color w:val="000000"/>
          <w:szCs w:val="28"/>
          <w:lang w:val="uk-UA" w:eastAsia="uk-UA"/>
        </w:rPr>
        <w:t>ів</w:t>
      </w:r>
      <w:r w:rsidRPr="00651349">
        <w:rPr>
          <w:color w:val="000000"/>
          <w:szCs w:val="28"/>
          <w:lang w:val="uk-UA" w:eastAsia="uk-UA"/>
        </w:rPr>
        <w:t xml:space="preserve"> на основі наявної </w:t>
      </w:r>
      <w:r>
        <w:rPr>
          <w:color w:val="000000"/>
          <w:szCs w:val="28"/>
          <w:lang w:val="uk-UA" w:eastAsia="uk-UA"/>
        </w:rPr>
        <w:t xml:space="preserve">та нової (додаткової) </w:t>
      </w:r>
      <w:r w:rsidRPr="00651349">
        <w:rPr>
          <w:color w:val="000000"/>
          <w:szCs w:val="28"/>
          <w:lang w:val="uk-UA" w:eastAsia="uk-UA"/>
        </w:rPr>
        <w:t>інформації</w:t>
      </w:r>
      <w:r>
        <w:rPr>
          <w:color w:val="000000"/>
          <w:szCs w:val="28"/>
          <w:lang w:val="uk-UA" w:eastAsia="uk-UA"/>
        </w:rPr>
        <w:t xml:space="preserve"> </w:t>
      </w:r>
      <w:r w:rsidRPr="00651349">
        <w:rPr>
          <w:color w:val="000000"/>
          <w:szCs w:val="28"/>
          <w:lang w:val="uk-UA" w:eastAsia="uk-UA"/>
        </w:rPr>
        <w:t xml:space="preserve">зумовили </w:t>
      </w:r>
      <w:r>
        <w:rPr>
          <w:color w:val="000000"/>
          <w:szCs w:val="28"/>
          <w:lang w:val="uk-UA" w:eastAsia="uk-UA"/>
        </w:rPr>
        <w:t xml:space="preserve">можливості її </w:t>
      </w:r>
      <w:r w:rsidRPr="00651349">
        <w:rPr>
          <w:color w:val="000000"/>
          <w:szCs w:val="28"/>
          <w:lang w:val="uk-UA" w:eastAsia="uk-UA"/>
        </w:rPr>
        <w:t>різноманітн</w:t>
      </w:r>
      <w:r>
        <w:rPr>
          <w:color w:val="000000"/>
          <w:szCs w:val="28"/>
          <w:lang w:val="uk-UA" w:eastAsia="uk-UA"/>
        </w:rPr>
        <w:t xml:space="preserve">ого </w:t>
      </w:r>
      <w:r w:rsidRPr="00651349">
        <w:rPr>
          <w:color w:val="000000"/>
          <w:szCs w:val="28"/>
          <w:lang w:val="uk-UA" w:eastAsia="uk-UA"/>
        </w:rPr>
        <w:t>застосування</w:t>
      </w:r>
      <w:r>
        <w:rPr>
          <w:color w:val="000000"/>
          <w:szCs w:val="28"/>
          <w:lang w:val="uk-UA" w:eastAsia="uk-UA"/>
        </w:rPr>
        <w:t xml:space="preserve"> в системах розпізнавання, класифікації, прогнозування, підтримки прийняття рішень</w:t>
      </w:r>
      <w:r w:rsidRPr="00651349">
        <w:rPr>
          <w:color w:val="000000"/>
          <w:szCs w:val="28"/>
          <w:lang w:val="uk-UA" w:eastAsia="uk-UA"/>
        </w:rPr>
        <w:t xml:space="preserve">. </w:t>
      </w:r>
    </w:p>
    <w:p w:rsidR="000246AD" w:rsidRPr="00651349" w:rsidRDefault="000246AD" w:rsidP="000246AD">
      <w:pPr>
        <w:ind w:firstLine="720"/>
        <w:rPr>
          <w:szCs w:val="28"/>
          <w:lang w:val="uk-UA"/>
        </w:rPr>
      </w:pPr>
      <w:r>
        <w:rPr>
          <w:szCs w:val="28"/>
          <w:lang w:val="uk-UA" w:eastAsia="uk-UA"/>
        </w:rPr>
        <w:t>Таким чином, г</w:t>
      </w:r>
      <w:r w:rsidRPr="00651349">
        <w:rPr>
          <w:szCs w:val="28"/>
          <w:lang w:val="uk-UA" w:eastAsia="uk-UA"/>
        </w:rPr>
        <w:t xml:space="preserve">рафічна структура </w:t>
      </w:r>
      <w:r>
        <w:rPr>
          <w:szCs w:val="28"/>
          <w:lang w:val="uk-UA" w:eastAsia="uk-UA"/>
        </w:rPr>
        <w:t>БМ</w:t>
      </w:r>
      <w:r w:rsidRPr="00651349">
        <w:rPr>
          <w:szCs w:val="28"/>
          <w:lang w:val="uk-UA" w:eastAsia="uk-UA"/>
        </w:rPr>
        <w:t xml:space="preserve"> задається орієнтованим ациклічним графом </w:t>
      </w:r>
      <w:r w:rsidRPr="004403F6">
        <w:rPr>
          <w:position w:val="-6"/>
          <w:szCs w:val="28"/>
          <w:lang w:val="uk-UA" w:eastAsia="uk-UA"/>
        </w:rPr>
        <w:object w:dxaOrig="300" w:dyaOrig="300">
          <v:shape id="_x0000_i1035" type="#_x0000_t75" style="width:18pt;height:18pt" o:ole="">
            <v:imagedata r:id="rId37" o:title=""/>
          </v:shape>
          <o:OLEObject Type="Embed" ProgID="Equation.3" ShapeID="_x0000_i1035" DrawAspect="Content" ObjectID="_1638113345" r:id="rId38"/>
        </w:object>
      </w:r>
      <w:r w:rsidRPr="00651349">
        <w:rPr>
          <w:szCs w:val="28"/>
          <w:lang w:val="uk-UA" w:eastAsia="uk-UA"/>
        </w:rPr>
        <w:t xml:space="preserve">, вузлами якого є змінні досліджуваного процесу, а дуги від батьківських вузлів до вузлів-нащадків представляють </w:t>
      </w:r>
      <w:r>
        <w:rPr>
          <w:szCs w:val="28"/>
          <w:lang w:val="uk-UA" w:eastAsia="uk-UA"/>
        </w:rPr>
        <w:t>ймовір</w:t>
      </w:r>
      <w:r w:rsidRPr="00651349">
        <w:rPr>
          <w:szCs w:val="28"/>
          <w:lang w:val="uk-UA" w:eastAsia="uk-UA"/>
        </w:rPr>
        <w:t>нісні</w:t>
      </w:r>
      <w:r w:rsidR="0015739C">
        <w:rPr>
          <w:szCs w:val="28"/>
          <w:lang w:val="uk-UA" w:eastAsia="uk-UA"/>
        </w:rPr>
        <w:t xml:space="preserve"> взаємозв'язки між цими вузлами</w:t>
      </w:r>
      <w:r w:rsidRPr="00651349">
        <w:rPr>
          <w:szCs w:val="28"/>
          <w:lang w:val="uk-UA" w:eastAsia="uk-UA"/>
        </w:rPr>
        <w:t xml:space="preserve">. Вузол </w:t>
      </w:r>
      <w:r w:rsidRPr="00651349">
        <w:rPr>
          <w:position w:val="-16"/>
          <w:szCs w:val="28"/>
        </w:rPr>
        <w:object w:dxaOrig="400" w:dyaOrig="420">
          <v:shape id="_x0000_i1036" type="#_x0000_t75" style="width:24pt;height:24pt" o:ole="">
            <v:imagedata r:id="rId39" o:title=""/>
          </v:shape>
          <o:OLEObject Type="Embed" ProgID="Equation.3" ShapeID="_x0000_i1036" DrawAspect="Content" ObjectID="_1638113346" r:id="rId40"/>
        </w:object>
      </w:r>
      <w:r w:rsidRPr="00651349">
        <w:rPr>
          <w:szCs w:val="28"/>
          <w:lang w:val="uk-UA"/>
        </w:rPr>
        <w:t xml:space="preserve"> називають  батьківським, або безпосереднім предком вузла, якщо існує дуга від </w:t>
      </w:r>
      <w:r w:rsidRPr="00651349">
        <w:rPr>
          <w:position w:val="-16"/>
          <w:szCs w:val="28"/>
        </w:rPr>
        <w:object w:dxaOrig="400" w:dyaOrig="420">
          <v:shape id="_x0000_i1037" type="#_x0000_t75" style="width:24pt;height:24pt" o:ole="">
            <v:imagedata r:id="rId41" o:title=""/>
          </v:shape>
          <o:OLEObject Type="Embed" ProgID="Equation.3" ShapeID="_x0000_i1037" DrawAspect="Content" ObjectID="_1638113347" r:id="rId42"/>
        </w:object>
      </w:r>
      <w:r w:rsidRPr="00651349">
        <w:rPr>
          <w:szCs w:val="28"/>
          <w:lang w:val="uk-UA"/>
        </w:rPr>
        <w:t xml:space="preserve"> до </w:t>
      </w:r>
      <w:r w:rsidRPr="00651349">
        <w:rPr>
          <w:position w:val="-12"/>
          <w:szCs w:val="28"/>
        </w:rPr>
        <w:object w:dxaOrig="360" w:dyaOrig="380">
          <v:shape id="_x0000_i1038" type="#_x0000_t75" style="width:18pt;height:18pt" o:ole="">
            <v:imagedata r:id="rId43" o:title=""/>
          </v:shape>
          <o:OLEObject Type="Embed" ProgID="Equation.3" ShapeID="_x0000_i1038" DrawAspect="Content" ObjectID="_1638113348" r:id="rId44"/>
        </w:object>
      </w:r>
      <w:r w:rsidRPr="00651349">
        <w:rPr>
          <w:szCs w:val="28"/>
          <w:lang w:val="uk-UA"/>
        </w:rPr>
        <w:t xml:space="preserve">, що трактується </w:t>
      </w:r>
      <w:r>
        <w:rPr>
          <w:szCs w:val="28"/>
          <w:lang w:val="uk-UA"/>
        </w:rPr>
        <w:t>та</w:t>
      </w:r>
      <w:r w:rsidRPr="00651349">
        <w:rPr>
          <w:szCs w:val="28"/>
          <w:lang w:val="uk-UA"/>
        </w:rPr>
        <w:t>к</w:t>
      </w:r>
      <w:r>
        <w:rPr>
          <w:szCs w:val="28"/>
          <w:lang w:val="uk-UA"/>
        </w:rPr>
        <w:t>:</w:t>
      </w:r>
      <w:r w:rsidRPr="00651349">
        <w:rPr>
          <w:szCs w:val="28"/>
          <w:lang w:val="uk-UA"/>
        </w:rPr>
        <w:t xml:space="preserve"> „</w:t>
      </w:r>
      <w:r w:rsidRPr="00651349">
        <w:rPr>
          <w:position w:val="-16"/>
          <w:szCs w:val="28"/>
        </w:rPr>
        <w:object w:dxaOrig="400" w:dyaOrig="420">
          <v:shape id="_x0000_i1039" type="#_x0000_t75" style="width:24pt;height:24pt" o:ole="">
            <v:imagedata r:id="rId45" o:title=""/>
          </v:shape>
          <o:OLEObject Type="Embed" ProgID="Equation.3" ShapeID="_x0000_i1039" DrawAspect="Content" ObjectID="_1638113349" r:id="rId46"/>
        </w:object>
      </w:r>
      <w:r w:rsidRPr="00651349">
        <w:rPr>
          <w:szCs w:val="28"/>
          <w:lang w:val="uk-UA"/>
        </w:rPr>
        <w:t xml:space="preserve">безпосередньо спричиняє появу </w:t>
      </w:r>
      <w:r w:rsidRPr="00651349">
        <w:rPr>
          <w:position w:val="-12"/>
          <w:szCs w:val="28"/>
        </w:rPr>
        <w:object w:dxaOrig="360" w:dyaOrig="380">
          <v:shape id="_x0000_i1040" type="#_x0000_t75" style="width:18pt;height:18pt" o:ole="">
            <v:imagedata r:id="rId47" o:title=""/>
          </v:shape>
          <o:OLEObject Type="Embed" ProgID="Equation.3" ShapeID="_x0000_i1040" DrawAspect="Content" ObjectID="_1638113350" r:id="rId48"/>
        </w:object>
      </w:r>
      <w:r w:rsidRPr="00651349">
        <w:rPr>
          <w:szCs w:val="28"/>
          <w:lang w:val="uk-UA"/>
        </w:rPr>
        <w:t>”. Надалі п</w:t>
      </w:r>
      <w:r w:rsidRPr="00651349">
        <w:rPr>
          <w:szCs w:val="28"/>
          <w:lang w:val="uk-UA" w:eastAsia="uk-UA"/>
        </w:rPr>
        <w:t>оняття «вузол» і «змінна» будемо вживати як синоніми.</w:t>
      </w:r>
    </w:p>
    <w:p w:rsidR="000246AD" w:rsidRPr="00651349" w:rsidRDefault="000246AD" w:rsidP="000246AD">
      <w:pPr>
        <w:ind w:firstLine="720"/>
        <w:rPr>
          <w:szCs w:val="28"/>
          <w:lang w:val="uk-UA"/>
        </w:rPr>
      </w:pPr>
      <w:r>
        <w:rPr>
          <w:szCs w:val="28"/>
          <w:lang w:val="uk-UA" w:eastAsia="uk-UA"/>
        </w:rPr>
        <w:t>Ймовір</w:t>
      </w:r>
      <w:r w:rsidRPr="00651349">
        <w:rPr>
          <w:szCs w:val="28"/>
          <w:lang w:val="uk-UA" w:eastAsia="uk-UA"/>
        </w:rPr>
        <w:t xml:space="preserve">нісна специфікація задається розподілом умовних </w:t>
      </w:r>
      <w:r>
        <w:rPr>
          <w:szCs w:val="28"/>
          <w:lang w:val="uk-UA" w:eastAsia="uk-UA"/>
        </w:rPr>
        <w:t>ймовір</w:t>
      </w:r>
      <w:r w:rsidRPr="00651349">
        <w:rPr>
          <w:szCs w:val="28"/>
          <w:lang w:val="uk-UA" w:eastAsia="uk-UA"/>
        </w:rPr>
        <w:t xml:space="preserve">ностей для значень кожного вузла </w:t>
      </w:r>
      <w:r w:rsidRPr="00651349">
        <w:rPr>
          <w:position w:val="-12"/>
          <w:szCs w:val="28"/>
        </w:rPr>
        <w:object w:dxaOrig="360" w:dyaOrig="380">
          <v:shape id="_x0000_i1041" type="#_x0000_t75" style="width:18pt;height:18pt" o:ole="">
            <v:imagedata r:id="rId49" o:title=""/>
          </v:shape>
          <o:OLEObject Type="Embed" ProgID="Equation.3" ShapeID="_x0000_i1041" DrawAspect="Content" ObjectID="_1638113351" r:id="rId50"/>
        </w:object>
      </w:r>
      <w:r w:rsidRPr="00651349">
        <w:rPr>
          <w:szCs w:val="28"/>
          <w:lang w:val="uk-UA"/>
        </w:rPr>
        <w:t xml:space="preserve"> мережі відносно можливих ініціалізацій множини </w:t>
      </w:r>
      <w:r w:rsidRPr="00651349">
        <w:rPr>
          <w:position w:val="-12"/>
          <w:szCs w:val="28"/>
        </w:rPr>
        <w:object w:dxaOrig="360" w:dyaOrig="380">
          <v:shape id="_x0000_i1042" type="#_x0000_t75" style="width:18pt;height:18pt" o:ole="">
            <v:imagedata r:id="rId51" o:title=""/>
          </v:shape>
          <o:OLEObject Type="Embed" ProgID="Equation.3" ShapeID="_x0000_i1042" DrawAspect="Content" ObjectID="_1638113352" r:id="rId52"/>
        </w:object>
      </w:r>
      <w:r w:rsidRPr="00651349">
        <w:rPr>
          <w:szCs w:val="28"/>
          <w:lang w:val="uk-UA"/>
        </w:rPr>
        <w:t xml:space="preserve"> батьківських вузлів (безпосередніх попередників). Ініціалізація </w:t>
      </w:r>
      <w:r w:rsidRPr="00651349">
        <w:rPr>
          <w:szCs w:val="28"/>
          <w:lang w:val="uk-UA"/>
        </w:rPr>
        <w:lastRenderedPageBreak/>
        <w:t>означає задава</w:t>
      </w:r>
      <w:r>
        <w:rPr>
          <w:szCs w:val="28"/>
          <w:lang w:val="uk-UA"/>
        </w:rPr>
        <w:t>ння початкових значень умовних ймовір</w:t>
      </w:r>
      <w:r w:rsidRPr="00651349">
        <w:rPr>
          <w:szCs w:val="28"/>
          <w:lang w:val="uk-UA"/>
        </w:rPr>
        <w:t xml:space="preserve">ностей вузлам на основі апріорної інформації. Для кореневих </w:t>
      </w:r>
      <w:r w:rsidRPr="00651349">
        <w:rPr>
          <w:szCs w:val="28"/>
          <w:lang w:val="uk-UA" w:eastAsia="uk-UA"/>
        </w:rPr>
        <w:t>вузлів, тобто вузлів</w:t>
      </w:r>
      <w:r w:rsidRPr="00651349">
        <w:rPr>
          <w:szCs w:val="28"/>
          <w:lang w:val="uk-UA"/>
        </w:rPr>
        <w:t xml:space="preserve"> без вхідних дуг, визначається апріорний </w:t>
      </w:r>
      <w:r w:rsidRPr="00651349">
        <w:rPr>
          <w:szCs w:val="28"/>
          <w:lang w:val="uk-UA" w:eastAsia="uk-UA"/>
        </w:rPr>
        <w:t>розподіл ймовірностей. Таким</w:t>
      </w:r>
      <w:r w:rsidRPr="00651349">
        <w:rPr>
          <w:szCs w:val="28"/>
          <w:lang w:val="uk-UA"/>
        </w:rPr>
        <w:t xml:space="preserve"> чином, невизначеність впливу батьків на нащадка описується за допомогою </w:t>
      </w:r>
      <w:r>
        <w:rPr>
          <w:szCs w:val="28"/>
          <w:lang w:val="uk-UA"/>
        </w:rPr>
        <w:t>ймовір</w:t>
      </w:r>
      <w:r w:rsidRPr="00651349">
        <w:rPr>
          <w:szCs w:val="28"/>
          <w:lang w:val="uk-UA"/>
        </w:rPr>
        <w:t>н</w:t>
      </w:r>
      <w:r>
        <w:rPr>
          <w:szCs w:val="28"/>
          <w:lang w:val="uk-UA"/>
        </w:rPr>
        <w:t>і</w:t>
      </w:r>
      <w:r w:rsidRPr="00651349">
        <w:rPr>
          <w:szCs w:val="28"/>
          <w:lang w:val="uk-UA"/>
        </w:rPr>
        <w:t>сного взаємозв</w:t>
      </w:r>
      <w:r w:rsidRPr="00651349">
        <w:rPr>
          <w:szCs w:val="28"/>
        </w:rPr>
        <w:t>’</w:t>
      </w:r>
      <w:r w:rsidRPr="00651349">
        <w:rPr>
          <w:szCs w:val="28"/>
          <w:lang w:val="uk-UA"/>
        </w:rPr>
        <w:t xml:space="preserve">язку. </w:t>
      </w:r>
      <w:r w:rsidRPr="00651349">
        <w:rPr>
          <w:szCs w:val="28"/>
          <w:lang w:val="uk-UA" w:eastAsia="uk-UA"/>
        </w:rPr>
        <w:t xml:space="preserve">Однією з найпривабливіших можливостей даного </w:t>
      </w:r>
      <w:r>
        <w:rPr>
          <w:szCs w:val="28"/>
          <w:lang w:val="uk-UA" w:eastAsia="uk-UA"/>
        </w:rPr>
        <w:t xml:space="preserve">математичного </w:t>
      </w:r>
      <w:r w:rsidRPr="00651349">
        <w:rPr>
          <w:szCs w:val="28"/>
          <w:lang w:val="uk-UA" w:eastAsia="uk-UA"/>
        </w:rPr>
        <w:t xml:space="preserve">інструменту є </w:t>
      </w:r>
      <w:r>
        <w:rPr>
          <w:szCs w:val="28"/>
          <w:lang w:val="uk-UA" w:eastAsia="uk-UA"/>
        </w:rPr>
        <w:t xml:space="preserve">чітка </w:t>
      </w:r>
      <w:r w:rsidRPr="00651349">
        <w:rPr>
          <w:szCs w:val="28"/>
          <w:lang w:val="uk-UA" w:eastAsia="uk-UA"/>
        </w:rPr>
        <w:t xml:space="preserve">графічна інтерпретація результатів моделювання, яка інтуїтивно зрозуміла особі, що приймає рішення (ОПР). Графічна інтерпретація – це візуалізація причинно-наслідкових взаємозв'язків між елементами процесу, що моделюється за допомогою </w:t>
      </w:r>
      <w:r>
        <w:rPr>
          <w:szCs w:val="28"/>
          <w:lang w:val="uk-UA" w:eastAsia="uk-UA"/>
        </w:rPr>
        <w:t>БМ</w:t>
      </w:r>
      <w:r w:rsidRPr="00651349">
        <w:rPr>
          <w:szCs w:val="28"/>
          <w:lang w:val="uk-UA" w:eastAsia="uk-UA"/>
        </w:rPr>
        <w:t>.</w:t>
      </w:r>
    </w:p>
    <w:p w:rsidR="000246AD" w:rsidRPr="00651349" w:rsidRDefault="000246AD" w:rsidP="000246AD">
      <w:pPr>
        <w:ind w:firstLine="720"/>
        <w:rPr>
          <w:szCs w:val="28"/>
          <w:lang w:val="uk-UA" w:eastAsia="uk-UA"/>
        </w:rPr>
      </w:pPr>
      <w:r>
        <w:rPr>
          <w:szCs w:val="28"/>
          <w:lang w:val="uk-UA" w:eastAsia="uk-UA"/>
        </w:rPr>
        <w:t xml:space="preserve">Навчання МБ означає: побудову структури мережі і обчислення таблиць умовних ймовірностей для кожного вузла. Навчену мережу можна використати для формування точного або наближеного ймовірнісного висновку. </w:t>
      </w:r>
      <w:r w:rsidRPr="00651349">
        <w:rPr>
          <w:szCs w:val="28"/>
          <w:lang w:val="uk-UA" w:eastAsia="uk-UA"/>
        </w:rPr>
        <w:t xml:space="preserve">Теоретичні аспекти навчання </w:t>
      </w:r>
      <w:r>
        <w:rPr>
          <w:szCs w:val="28"/>
          <w:lang w:val="uk-UA" w:eastAsia="uk-UA"/>
        </w:rPr>
        <w:t>БМ</w:t>
      </w:r>
      <w:r w:rsidR="009F43B1">
        <w:rPr>
          <w:szCs w:val="28"/>
          <w:lang w:val="uk-UA" w:eastAsia="uk-UA"/>
        </w:rPr>
        <w:t xml:space="preserve"> викладені, зокрема, в</w:t>
      </w:r>
      <w:r w:rsidRPr="00651349">
        <w:rPr>
          <w:szCs w:val="28"/>
          <w:lang w:val="uk-UA" w:eastAsia="uk-UA"/>
        </w:rPr>
        <w:t>Відомий алгоритм К2 навчання байєсівських мереж має доказову теоретичну базу і запроваджує вимоги, що забезпечую</w:t>
      </w:r>
      <w:r w:rsidR="00F36C43">
        <w:rPr>
          <w:szCs w:val="28"/>
          <w:lang w:val="uk-UA" w:eastAsia="uk-UA"/>
        </w:rPr>
        <w:t>ть збільшення його швидкодії</w:t>
      </w:r>
      <w:r w:rsidRPr="00651349">
        <w:rPr>
          <w:szCs w:val="28"/>
          <w:lang w:val="uk-UA" w:eastAsia="uk-UA"/>
        </w:rPr>
        <w:t xml:space="preserve">. Однак даний алгоритм відноситься до алгоритмів типу «greedy search», тобто його обчислювальні витрати можуть зростати поліноміально, оскільки в загальному випадку задача навчання </w:t>
      </w:r>
      <w:r>
        <w:rPr>
          <w:szCs w:val="28"/>
          <w:lang w:val="uk-UA" w:eastAsia="uk-UA"/>
        </w:rPr>
        <w:t>БМ</w:t>
      </w:r>
      <w:r w:rsidRPr="00651349">
        <w:rPr>
          <w:szCs w:val="28"/>
          <w:lang w:val="uk-UA" w:eastAsia="uk-UA"/>
        </w:rPr>
        <w:t xml:space="preserve"> відноситься до NP-повних задач. А це означає, що застосування алгоритму К2 в системах реального часу, які  вимагають перерахунку результатів після отримання нових даних, є можливим у разі достатнього запасу часу між моментами надходження</w:t>
      </w:r>
      <w:r w:rsidRPr="00651349">
        <w:rPr>
          <w:vanish/>
          <w:color w:val="008000"/>
          <w:szCs w:val="28"/>
          <w:lang w:val="uk-UA" w:eastAsia="uk-UA"/>
        </w:rPr>
        <w:t>|прибутку|</w:t>
      </w:r>
      <w:r w:rsidRPr="00651349">
        <w:rPr>
          <w:szCs w:val="28"/>
          <w:lang w:val="uk-UA" w:eastAsia="uk-UA"/>
        </w:rPr>
        <w:t xml:space="preserve"> послідовних пакетів даних.</w:t>
      </w:r>
    </w:p>
    <w:p w:rsidR="000246AD" w:rsidRPr="00651349" w:rsidRDefault="000246AD" w:rsidP="000246AD">
      <w:pPr>
        <w:ind w:firstLine="708"/>
        <w:rPr>
          <w:szCs w:val="28"/>
          <w:lang w:val="uk-UA" w:eastAsia="uk-UA"/>
        </w:rPr>
      </w:pPr>
      <w:r w:rsidRPr="00651349">
        <w:rPr>
          <w:szCs w:val="28"/>
          <w:lang w:val="uk-UA" w:eastAsia="uk-UA"/>
        </w:rPr>
        <w:t>Таким чином, існує об'єктивна необхідність адапт</w:t>
      </w:r>
      <w:r>
        <w:rPr>
          <w:szCs w:val="28"/>
          <w:lang w:val="uk-UA" w:eastAsia="uk-UA"/>
        </w:rPr>
        <w:t>ування</w:t>
      </w:r>
      <w:r w:rsidRPr="00651349">
        <w:rPr>
          <w:szCs w:val="28"/>
          <w:lang w:val="uk-UA" w:eastAsia="uk-UA"/>
        </w:rPr>
        <w:t xml:space="preserve"> результатів моделювання за допомогою К2 до нових даних. Метою такого підходу є зменшення обчислювальних витрат, оскільки алгоритм К2 обробляє весь пакет даних цілісно, що при неперервному збільшенні числа спостережень в базі даних призводить до експоненціального зниження продуктивності. Функціонал якості, покладений в основу К2, має властивість локальності обчислення, тобто його можна розкласти на складові, кожна з яких залежить від конфігурації вхідних дуг лише одного вузла мережі. Дану властивість буде використано для розробки алгоритму адапт</w:t>
      </w:r>
      <w:r>
        <w:rPr>
          <w:szCs w:val="28"/>
          <w:lang w:val="uk-UA" w:eastAsia="uk-UA"/>
        </w:rPr>
        <w:t>ування</w:t>
      </w:r>
      <w:r w:rsidRPr="00651349">
        <w:rPr>
          <w:szCs w:val="28"/>
          <w:lang w:val="uk-UA" w:eastAsia="uk-UA"/>
        </w:rPr>
        <w:t>, який цілісно оброблятиме пакет нових даних.</w:t>
      </w:r>
    </w:p>
    <w:p w:rsidR="000246AD" w:rsidRPr="00651349" w:rsidRDefault="000246AD" w:rsidP="000246AD">
      <w:pPr>
        <w:ind w:firstLine="708"/>
        <w:rPr>
          <w:szCs w:val="28"/>
          <w:lang w:val="uk-UA" w:eastAsia="uk-UA"/>
        </w:rPr>
      </w:pPr>
      <w:r w:rsidRPr="00651349">
        <w:rPr>
          <w:szCs w:val="28"/>
          <w:lang w:val="uk-UA" w:eastAsia="uk-UA"/>
        </w:rPr>
        <w:lastRenderedPageBreak/>
        <w:t>Серед альтернативних підходів до задачі адапт</w:t>
      </w:r>
      <w:r>
        <w:rPr>
          <w:szCs w:val="28"/>
          <w:lang w:val="uk-UA" w:eastAsia="uk-UA"/>
        </w:rPr>
        <w:t>ування</w:t>
      </w:r>
      <w:r w:rsidRPr="00651349">
        <w:rPr>
          <w:szCs w:val="28"/>
          <w:lang w:val="uk-UA" w:eastAsia="uk-UA"/>
        </w:rPr>
        <w:t xml:space="preserve"> </w:t>
      </w:r>
      <w:r>
        <w:rPr>
          <w:szCs w:val="28"/>
          <w:lang w:val="uk-UA" w:eastAsia="uk-UA"/>
        </w:rPr>
        <w:t>БМ</w:t>
      </w:r>
      <w:r w:rsidRPr="00651349">
        <w:rPr>
          <w:szCs w:val="28"/>
          <w:lang w:val="uk-UA" w:eastAsia="uk-UA"/>
        </w:rPr>
        <w:t xml:space="preserve"> найбільш фундаментальними є напрями, що грунтуються на використанні принципу </w:t>
      </w:r>
      <w:r>
        <w:rPr>
          <w:szCs w:val="28"/>
          <w:lang w:val="uk-UA" w:eastAsia="uk-UA"/>
        </w:rPr>
        <w:t xml:space="preserve">опису </w:t>
      </w:r>
      <w:r w:rsidRPr="00651349">
        <w:rPr>
          <w:szCs w:val="28"/>
          <w:lang w:val="uk-UA" w:eastAsia="uk-UA"/>
        </w:rPr>
        <w:t>мінімальної довжини (</w:t>
      </w:r>
      <w:r>
        <w:rPr>
          <w:szCs w:val="28"/>
          <w:lang w:val="uk-UA" w:eastAsia="uk-UA"/>
        </w:rPr>
        <w:t>О</w:t>
      </w:r>
      <w:r w:rsidRPr="00651349">
        <w:rPr>
          <w:szCs w:val="28"/>
          <w:lang w:val="uk-UA" w:eastAsia="uk-UA"/>
        </w:rPr>
        <w:t>МД), на використанні функціоналів якості, що дозволяють порівняти моделі розподілів із різних за об'ємами баз даних</w:t>
      </w:r>
      <w:r>
        <w:rPr>
          <w:szCs w:val="28"/>
          <w:lang w:val="uk-UA" w:eastAsia="uk-UA"/>
        </w:rPr>
        <w:t>,</w:t>
      </w:r>
      <w:r w:rsidRPr="00651349">
        <w:rPr>
          <w:szCs w:val="28"/>
          <w:lang w:val="uk-UA" w:eastAsia="uk-UA"/>
        </w:rPr>
        <w:t xml:space="preserve"> а також на концепції часткових і </w:t>
      </w:r>
      <w:r>
        <w:rPr>
          <w:szCs w:val="28"/>
          <w:lang w:val="uk-UA" w:eastAsia="uk-UA"/>
        </w:rPr>
        <w:t>повних теорій.</w:t>
      </w:r>
    </w:p>
    <w:p w:rsidR="000246AD" w:rsidRPr="00651349" w:rsidRDefault="000246AD" w:rsidP="000246AD">
      <w:pPr>
        <w:ind w:firstLine="720"/>
        <w:rPr>
          <w:szCs w:val="28"/>
          <w:lang w:val="uk-UA"/>
        </w:rPr>
      </w:pPr>
      <w:r w:rsidRPr="00651349">
        <w:rPr>
          <w:bCs/>
          <w:iCs/>
          <w:szCs w:val="28"/>
          <w:lang w:val="uk-UA" w:eastAsia="uk-UA"/>
        </w:rPr>
        <w:t xml:space="preserve">Для </w:t>
      </w:r>
      <w:r>
        <w:rPr>
          <w:bCs/>
          <w:iCs/>
          <w:szCs w:val="28"/>
          <w:lang w:val="uk-UA" w:eastAsia="uk-UA"/>
        </w:rPr>
        <w:t>того щоб с</w:t>
      </w:r>
      <w:r w:rsidRPr="00651349">
        <w:rPr>
          <w:bCs/>
          <w:iCs/>
          <w:szCs w:val="28"/>
          <w:lang w:val="uk-UA" w:eastAsia="uk-UA"/>
        </w:rPr>
        <w:t>формулюва</w:t>
      </w:r>
      <w:r>
        <w:rPr>
          <w:bCs/>
          <w:iCs/>
          <w:szCs w:val="28"/>
          <w:lang w:val="uk-UA" w:eastAsia="uk-UA"/>
        </w:rPr>
        <w:t>ти</w:t>
      </w:r>
      <w:r w:rsidRPr="00651349">
        <w:rPr>
          <w:bCs/>
          <w:iCs/>
          <w:szCs w:val="28"/>
          <w:lang w:val="uk-UA" w:eastAsia="uk-UA"/>
        </w:rPr>
        <w:t xml:space="preserve"> постановк</w:t>
      </w:r>
      <w:r>
        <w:rPr>
          <w:bCs/>
          <w:iCs/>
          <w:szCs w:val="28"/>
          <w:lang w:val="uk-UA" w:eastAsia="uk-UA"/>
        </w:rPr>
        <w:t>у задачі введемо т</w:t>
      </w:r>
      <w:r w:rsidRPr="00651349">
        <w:rPr>
          <w:bCs/>
          <w:iCs/>
          <w:szCs w:val="28"/>
          <w:lang w:val="uk-UA" w:eastAsia="uk-UA"/>
        </w:rPr>
        <w:t>а</w:t>
      </w:r>
      <w:r>
        <w:rPr>
          <w:bCs/>
          <w:iCs/>
          <w:szCs w:val="28"/>
          <w:lang w:val="uk-UA" w:eastAsia="uk-UA"/>
        </w:rPr>
        <w:t>к</w:t>
      </w:r>
      <w:r w:rsidRPr="00651349">
        <w:rPr>
          <w:bCs/>
          <w:iCs/>
          <w:szCs w:val="28"/>
          <w:lang w:val="uk-UA" w:eastAsia="uk-UA"/>
        </w:rPr>
        <w:t xml:space="preserve">і позначення: </w:t>
      </w:r>
      <w:r w:rsidRPr="00651349">
        <w:rPr>
          <w:position w:val="-12"/>
          <w:szCs w:val="28"/>
        </w:rPr>
        <w:object w:dxaOrig="1800" w:dyaOrig="380">
          <v:shape id="_x0000_i1043" type="#_x0000_t75" style="width:96pt;height:18pt" o:ole="">
            <v:imagedata r:id="rId53" o:title=""/>
          </v:shape>
          <o:OLEObject Type="Embed" ProgID="Equation.3" ShapeID="_x0000_i1043" DrawAspect="Content" ObjectID="_1638113353" r:id="rId54"/>
        </w:object>
      </w:r>
      <w:r w:rsidRPr="00651349">
        <w:rPr>
          <w:szCs w:val="28"/>
          <w:lang w:val="uk-UA"/>
        </w:rPr>
        <w:t xml:space="preserve"> –</w:t>
      </w:r>
      <w:r w:rsidRPr="00651349">
        <w:rPr>
          <w:szCs w:val="28"/>
          <w:lang w:val="uk-UA" w:eastAsia="uk-UA"/>
        </w:rPr>
        <w:t xml:space="preserve"> множина вузлів </w:t>
      </w:r>
      <w:r>
        <w:rPr>
          <w:szCs w:val="28"/>
          <w:lang w:val="uk-UA" w:eastAsia="uk-UA"/>
        </w:rPr>
        <w:t>БМ</w:t>
      </w:r>
      <w:r w:rsidRPr="00651349">
        <w:rPr>
          <w:szCs w:val="28"/>
          <w:lang w:val="uk-UA" w:eastAsia="uk-UA"/>
        </w:rPr>
        <w:t xml:space="preserve">, яка визначається числом змінних </w:t>
      </w:r>
      <w:r>
        <w:rPr>
          <w:szCs w:val="28"/>
          <w:lang w:val="uk-UA" w:eastAsia="uk-UA"/>
        </w:rPr>
        <w:t xml:space="preserve">досліджуваного процесу </w:t>
      </w:r>
      <w:r w:rsidRPr="00651349">
        <w:rPr>
          <w:szCs w:val="28"/>
          <w:lang w:val="uk-UA" w:eastAsia="uk-UA"/>
        </w:rPr>
        <w:t xml:space="preserve">в базі даних; </w:t>
      </w:r>
      <w:r w:rsidRPr="00651349">
        <w:rPr>
          <w:position w:val="-16"/>
          <w:szCs w:val="28"/>
          <w:lang w:val="uk-UA" w:eastAsia="uk-UA"/>
        </w:rPr>
        <w:object w:dxaOrig="3019" w:dyaOrig="420">
          <v:shape id="_x0000_i1044" type="#_x0000_t75" style="width:150pt;height:24pt" o:ole="">
            <v:imagedata r:id="rId55" o:title=""/>
          </v:shape>
          <o:OLEObject Type="Embed" ProgID="Equation.3" ShapeID="_x0000_i1044" DrawAspect="Content" ObjectID="_1638113354" r:id="rId56"/>
        </w:object>
      </w:r>
      <w:r w:rsidRPr="00651349">
        <w:rPr>
          <w:szCs w:val="28"/>
          <w:lang w:val="uk-UA" w:eastAsia="uk-UA"/>
        </w:rPr>
        <w:t xml:space="preserve"> – множина дуг мережі; </w:t>
      </w:r>
      <w:r w:rsidRPr="00651349">
        <w:rPr>
          <w:position w:val="-12"/>
          <w:szCs w:val="28"/>
        </w:rPr>
        <w:object w:dxaOrig="360" w:dyaOrig="380">
          <v:shape id="_x0000_i1045" type="#_x0000_t75" style="width:18pt;height:18pt" o:ole="">
            <v:imagedata r:id="rId57" o:title=""/>
          </v:shape>
          <o:OLEObject Type="Embed" ProgID="Equation.3" ShapeID="_x0000_i1045" DrawAspect="Content" ObjectID="_1638113355" r:id="rId58"/>
        </w:object>
      </w:r>
      <w:r w:rsidRPr="00651349">
        <w:rPr>
          <w:szCs w:val="28"/>
          <w:lang w:val="uk-UA"/>
        </w:rPr>
        <w:t xml:space="preserve"> </w:t>
      </w:r>
      <w:r w:rsidRPr="00651349">
        <w:rPr>
          <w:szCs w:val="28"/>
          <w:lang w:val="uk-UA" w:eastAsia="uk-UA"/>
        </w:rPr>
        <w:t xml:space="preserve">–  вузол </w:t>
      </w:r>
      <w:r>
        <w:rPr>
          <w:szCs w:val="28"/>
          <w:lang w:val="uk-UA" w:eastAsia="uk-UA"/>
        </w:rPr>
        <w:t>БМ</w:t>
      </w:r>
      <w:r w:rsidRPr="00651349">
        <w:rPr>
          <w:szCs w:val="28"/>
          <w:lang w:val="uk-UA" w:eastAsia="uk-UA"/>
        </w:rPr>
        <w:t xml:space="preserve">, що відповідає спостереженням однієї змінної з бази даних; </w:t>
      </w:r>
      <w:r w:rsidRPr="00651349">
        <w:rPr>
          <w:position w:val="-14"/>
          <w:szCs w:val="28"/>
        </w:rPr>
        <w:object w:dxaOrig="780" w:dyaOrig="420">
          <v:shape id="_x0000_i1046" type="#_x0000_t75" style="width:42pt;height:24pt" o:ole="">
            <v:imagedata r:id="rId59" o:title=""/>
          </v:shape>
          <o:OLEObject Type="Embed" ProgID="Equation.3" ShapeID="_x0000_i1046" DrawAspect="Content" ObjectID="_1638113356" r:id="rId60"/>
        </w:object>
      </w:r>
      <w:r w:rsidRPr="00651349">
        <w:rPr>
          <w:szCs w:val="28"/>
          <w:lang w:val="uk-UA" w:eastAsia="uk-UA"/>
        </w:rPr>
        <w:t xml:space="preserve"> – число вузлів </w:t>
      </w:r>
      <w:r>
        <w:rPr>
          <w:szCs w:val="28"/>
          <w:lang w:val="uk-UA" w:eastAsia="uk-UA"/>
        </w:rPr>
        <w:t>БМ</w:t>
      </w:r>
      <w:r w:rsidRPr="00651349">
        <w:rPr>
          <w:szCs w:val="28"/>
          <w:lang w:val="uk-UA" w:eastAsia="uk-UA"/>
        </w:rPr>
        <w:t xml:space="preserve">; </w:t>
      </w:r>
      <w:r w:rsidRPr="00651349">
        <w:rPr>
          <w:position w:val="-12"/>
          <w:szCs w:val="28"/>
        </w:rPr>
        <w:object w:dxaOrig="220" w:dyaOrig="380">
          <v:shape id="_x0000_i1047" type="#_x0000_t75" style="width:12pt;height:18pt" o:ole="">
            <v:imagedata r:id="rId61" o:title=""/>
          </v:shape>
          <o:OLEObject Type="Embed" ProgID="Equation.3" ShapeID="_x0000_i1047" DrawAspect="Content" ObjectID="_1638113357" r:id="rId62"/>
        </w:object>
      </w:r>
      <w:r w:rsidRPr="00651349">
        <w:rPr>
          <w:szCs w:val="28"/>
          <w:lang w:val="uk-UA" w:eastAsia="uk-UA"/>
        </w:rPr>
        <w:t xml:space="preserve"> –  число значень, </w:t>
      </w:r>
      <w:r>
        <w:rPr>
          <w:szCs w:val="28"/>
          <w:lang w:val="uk-UA" w:eastAsia="uk-UA"/>
        </w:rPr>
        <w:t xml:space="preserve">які </w:t>
      </w:r>
      <w:r w:rsidRPr="00651349">
        <w:rPr>
          <w:szCs w:val="28"/>
          <w:lang w:val="uk-UA" w:eastAsia="uk-UA"/>
        </w:rPr>
        <w:t>мож</w:t>
      </w:r>
      <w:r>
        <w:rPr>
          <w:szCs w:val="28"/>
          <w:lang w:val="uk-UA" w:eastAsia="uk-UA"/>
        </w:rPr>
        <w:t>е</w:t>
      </w:r>
      <w:r w:rsidRPr="00651349">
        <w:rPr>
          <w:szCs w:val="28"/>
          <w:lang w:val="uk-UA" w:eastAsia="uk-UA"/>
        </w:rPr>
        <w:t xml:space="preserve"> приймати вуз</w:t>
      </w:r>
      <w:r>
        <w:rPr>
          <w:szCs w:val="28"/>
          <w:lang w:val="uk-UA" w:eastAsia="uk-UA"/>
        </w:rPr>
        <w:t>о</w:t>
      </w:r>
      <w:r w:rsidRPr="00651349">
        <w:rPr>
          <w:szCs w:val="28"/>
          <w:lang w:val="uk-UA" w:eastAsia="uk-UA"/>
        </w:rPr>
        <w:t>л</w:t>
      </w:r>
      <w:r>
        <w:rPr>
          <w:szCs w:val="28"/>
          <w:lang w:val="uk-UA" w:eastAsia="uk-UA"/>
        </w:rPr>
        <w:t xml:space="preserve"> </w:t>
      </w:r>
      <w:r w:rsidRPr="00651349">
        <w:rPr>
          <w:szCs w:val="28"/>
          <w:lang w:val="uk-UA" w:eastAsia="uk-UA"/>
        </w:rPr>
        <w:t xml:space="preserve"> </w:t>
      </w:r>
      <w:r w:rsidRPr="00651349">
        <w:rPr>
          <w:position w:val="-12"/>
          <w:szCs w:val="28"/>
        </w:rPr>
        <w:object w:dxaOrig="360" w:dyaOrig="380">
          <v:shape id="_x0000_i1048" type="#_x0000_t75" style="width:18pt;height:18pt" o:ole="">
            <v:imagedata r:id="rId63" o:title=""/>
          </v:shape>
          <o:OLEObject Type="Embed" ProgID="Equation.3" ShapeID="_x0000_i1048" DrawAspect="Content" ObjectID="_1638113358" r:id="rId64"/>
        </w:object>
      </w:r>
      <w:r w:rsidRPr="00651349">
        <w:rPr>
          <w:szCs w:val="28"/>
          <w:lang w:val="uk-UA"/>
        </w:rPr>
        <w:t xml:space="preserve">; </w:t>
      </w:r>
      <w:r w:rsidRPr="00651349">
        <w:rPr>
          <w:position w:val="-12"/>
          <w:szCs w:val="28"/>
        </w:rPr>
        <w:object w:dxaOrig="340" w:dyaOrig="380">
          <v:shape id="_x0000_i1049" type="#_x0000_t75" style="width:18pt;height:18pt" o:ole="">
            <v:imagedata r:id="rId65" o:title=""/>
          </v:shape>
          <o:OLEObject Type="Embed" ProgID="Equation.3" ShapeID="_x0000_i1049" DrawAspect="Content" ObjectID="_1638113359" r:id="rId66"/>
        </w:object>
      </w:r>
      <w:r w:rsidRPr="00651349">
        <w:rPr>
          <w:szCs w:val="28"/>
          <w:lang w:val="uk-UA" w:eastAsia="uk-UA"/>
        </w:rPr>
        <w:t xml:space="preserve"> – </w:t>
      </w:r>
      <w:r w:rsidRPr="00651349">
        <w:rPr>
          <w:i/>
          <w:szCs w:val="28"/>
          <w:lang w:val="en-US" w:eastAsia="uk-UA"/>
        </w:rPr>
        <w:t>k</w:t>
      </w:r>
      <w:r w:rsidRPr="00651349">
        <w:rPr>
          <w:szCs w:val="28"/>
          <w:lang w:val="uk-UA" w:eastAsia="uk-UA"/>
        </w:rPr>
        <w:t xml:space="preserve">-е значення змінної </w:t>
      </w:r>
      <w:r w:rsidRPr="00651349">
        <w:rPr>
          <w:position w:val="-12"/>
          <w:szCs w:val="28"/>
        </w:rPr>
        <w:object w:dxaOrig="360" w:dyaOrig="380">
          <v:shape id="_x0000_i1050" type="#_x0000_t75" style="width:18pt;height:18pt" o:ole="">
            <v:imagedata r:id="rId67" o:title=""/>
          </v:shape>
          <o:OLEObject Type="Embed" ProgID="Equation.3" ShapeID="_x0000_i1050" DrawAspect="Content" ObjectID="_1638113360" r:id="rId68"/>
        </w:object>
      </w:r>
      <w:r w:rsidRPr="00651349">
        <w:rPr>
          <w:szCs w:val="28"/>
          <w:lang w:val="uk-UA"/>
        </w:rPr>
        <w:t xml:space="preserve">; </w:t>
      </w:r>
      <w:r w:rsidRPr="00651349">
        <w:rPr>
          <w:position w:val="-12"/>
          <w:szCs w:val="28"/>
        </w:rPr>
        <w:object w:dxaOrig="360" w:dyaOrig="380">
          <v:shape id="_x0000_i1051" type="#_x0000_t75" style="width:18pt;height:18pt" o:ole="">
            <v:imagedata r:id="rId69" o:title=""/>
          </v:shape>
          <o:OLEObject Type="Embed" ProgID="Equation.3" ShapeID="_x0000_i1051" DrawAspect="Content" ObjectID="_1638113361" r:id="rId70"/>
        </w:object>
      </w:r>
      <w:r w:rsidRPr="00651349">
        <w:rPr>
          <w:szCs w:val="28"/>
          <w:lang w:val="uk-UA" w:eastAsia="uk-UA"/>
        </w:rPr>
        <w:t xml:space="preserve"> –  множина вузлів-предків вузла </w:t>
      </w:r>
      <w:r w:rsidRPr="00651349">
        <w:rPr>
          <w:position w:val="-12"/>
          <w:szCs w:val="28"/>
        </w:rPr>
        <w:object w:dxaOrig="360" w:dyaOrig="380">
          <v:shape id="_x0000_i1052" type="#_x0000_t75" style="width:18pt;height:18pt" o:ole="">
            <v:imagedata r:id="rId71" o:title=""/>
          </v:shape>
          <o:OLEObject Type="Embed" ProgID="Equation.3" ShapeID="_x0000_i1052" DrawAspect="Content" ObjectID="_1638113362" r:id="rId72"/>
        </w:object>
      </w:r>
      <w:r w:rsidRPr="00651349">
        <w:rPr>
          <w:szCs w:val="28"/>
          <w:lang w:val="uk-UA"/>
        </w:rPr>
        <w:t xml:space="preserve">; </w:t>
      </w:r>
      <w:r w:rsidRPr="00651349">
        <w:rPr>
          <w:position w:val="-12"/>
          <w:szCs w:val="28"/>
        </w:rPr>
        <w:object w:dxaOrig="279" w:dyaOrig="380">
          <v:shape id="_x0000_i1053" type="#_x0000_t75" style="width:12pt;height:18pt" o:ole="">
            <v:imagedata r:id="rId73" o:title=""/>
          </v:shape>
          <o:OLEObject Type="Embed" ProgID="Equation.3" ShapeID="_x0000_i1053" DrawAspect="Content" ObjectID="_1638113363" r:id="rId74"/>
        </w:object>
      </w:r>
      <w:r w:rsidRPr="00651349">
        <w:rPr>
          <w:szCs w:val="28"/>
          <w:lang w:val="uk-UA" w:eastAsia="uk-UA"/>
        </w:rPr>
        <w:t xml:space="preserve"> – множина можливих ініціалізацій </w:t>
      </w:r>
      <w:r w:rsidRPr="00651349">
        <w:rPr>
          <w:position w:val="-12"/>
          <w:szCs w:val="28"/>
        </w:rPr>
        <w:object w:dxaOrig="360" w:dyaOrig="380">
          <v:shape id="_x0000_i1054" type="#_x0000_t75" style="width:18pt;height:18pt" o:ole="">
            <v:imagedata r:id="rId75" o:title=""/>
          </v:shape>
          <o:OLEObject Type="Embed" ProgID="Equation.3" ShapeID="_x0000_i1054" DrawAspect="Content" ObjectID="_1638113364" r:id="rId76"/>
        </w:object>
      </w:r>
      <w:r w:rsidRPr="00651349">
        <w:rPr>
          <w:szCs w:val="28"/>
          <w:lang w:val="uk-UA"/>
        </w:rPr>
        <w:t xml:space="preserve">; </w:t>
      </w:r>
      <w:r w:rsidRPr="00651349">
        <w:rPr>
          <w:position w:val="-14"/>
          <w:szCs w:val="28"/>
        </w:rPr>
        <w:object w:dxaOrig="880" w:dyaOrig="420">
          <v:shape id="_x0000_i1055" type="#_x0000_t75" style="width:42pt;height:24pt" o:ole="">
            <v:imagedata r:id="rId77" o:title=""/>
          </v:shape>
          <o:OLEObject Type="Embed" ProgID="Equation.3" ShapeID="_x0000_i1055" DrawAspect="Content" ObjectID="_1638113365" r:id="rId78"/>
        </w:object>
      </w:r>
      <w:r w:rsidRPr="00651349">
        <w:rPr>
          <w:szCs w:val="28"/>
          <w:lang w:val="uk-UA" w:eastAsia="uk-UA"/>
        </w:rPr>
        <w:t xml:space="preserve"> – число можливих ініціалізацій </w:t>
      </w:r>
      <w:r w:rsidRPr="00651349">
        <w:rPr>
          <w:position w:val="-12"/>
          <w:szCs w:val="28"/>
        </w:rPr>
        <w:object w:dxaOrig="360" w:dyaOrig="380">
          <v:shape id="_x0000_i1056" type="#_x0000_t75" style="width:18pt;height:18pt" o:ole="">
            <v:imagedata r:id="rId79" o:title=""/>
          </v:shape>
          <o:OLEObject Type="Embed" ProgID="Equation.3" ShapeID="_x0000_i1056" DrawAspect="Content" ObjectID="_1638113366" r:id="rId80"/>
        </w:object>
      </w:r>
      <w:r w:rsidRPr="00651349">
        <w:rPr>
          <w:szCs w:val="28"/>
          <w:lang w:val="uk-UA"/>
        </w:rPr>
        <w:t xml:space="preserve">; </w:t>
      </w:r>
      <w:r w:rsidRPr="00651349">
        <w:rPr>
          <w:position w:val="-16"/>
          <w:szCs w:val="28"/>
        </w:rPr>
        <w:object w:dxaOrig="320" w:dyaOrig="420">
          <v:shape id="_x0000_i1057" type="#_x0000_t75" style="width:18pt;height:24pt" o:ole="">
            <v:imagedata r:id="rId81" o:title=""/>
          </v:shape>
          <o:OLEObject Type="Embed" ProgID="Equation.3" ShapeID="_x0000_i1057" DrawAspect="Content" ObjectID="_1638113367" r:id="rId82"/>
        </w:object>
      </w:r>
      <w:r w:rsidRPr="00651349">
        <w:rPr>
          <w:szCs w:val="28"/>
          <w:lang w:val="uk-UA" w:eastAsia="uk-UA"/>
        </w:rPr>
        <w:t xml:space="preserve"> – </w:t>
      </w:r>
      <w:r w:rsidRPr="00651349">
        <w:rPr>
          <w:i/>
          <w:szCs w:val="28"/>
          <w:lang w:val="uk-UA"/>
        </w:rPr>
        <w:t>j</w:t>
      </w:r>
      <w:r w:rsidRPr="00651349">
        <w:rPr>
          <w:szCs w:val="28"/>
          <w:lang w:val="uk-UA"/>
        </w:rPr>
        <w:t xml:space="preserve">-а </w:t>
      </w:r>
      <w:r w:rsidRPr="00651349">
        <w:rPr>
          <w:szCs w:val="28"/>
          <w:lang w:val="uk-UA" w:eastAsia="uk-UA"/>
        </w:rPr>
        <w:t xml:space="preserve">ініціалізація множини вузлів-предків </w:t>
      </w:r>
      <w:r w:rsidRPr="00651349">
        <w:rPr>
          <w:position w:val="-12"/>
          <w:szCs w:val="28"/>
        </w:rPr>
        <w:object w:dxaOrig="360" w:dyaOrig="380">
          <v:shape id="_x0000_i1058" type="#_x0000_t75" style="width:18pt;height:18pt" o:ole="">
            <v:imagedata r:id="rId83" o:title=""/>
          </v:shape>
          <o:OLEObject Type="Embed" ProgID="Equation.3" ShapeID="_x0000_i1058" DrawAspect="Content" ObjectID="_1638113368" r:id="rId84"/>
        </w:object>
      </w:r>
      <w:r w:rsidRPr="00651349">
        <w:rPr>
          <w:szCs w:val="28"/>
          <w:lang w:val="uk-UA"/>
        </w:rPr>
        <w:t xml:space="preserve">  вузла </w:t>
      </w:r>
      <w:r w:rsidRPr="00651349">
        <w:rPr>
          <w:position w:val="-12"/>
          <w:szCs w:val="28"/>
        </w:rPr>
        <w:object w:dxaOrig="360" w:dyaOrig="380">
          <v:shape id="_x0000_i1059" type="#_x0000_t75" style="width:18pt;height:18pt" o:ole="">
            <v:imagedata r:id="rId85" o:title=""/>
          </v:shape>
          <o:OLEObject Type="Embed" ProgID="Equation.3" ShapeID="_x0000_i1059" DrawAspect="Content" ObjectID="_1638113369" r:id="rId86"/>
        </w:object>
      </w:r>
      <w:r w:rsidRPr="00651349">
        <w:rPr>
          <w:szCs w:val="28"/>
          <w:lang w:val="uk-UA"/>
        </w:rPr>
        <w:t xml:space="preserve">; </w:t>
      </w:r>
      <w:r w:rsidRPr="00651349">
        <w:rPr>
          <w:position w:val="-12"/>
          <w:szCs w:val="28"/>
        </w:rPr>
        <w:object w:dxaOrig="360" w:dyaOrig="380">
          <v:shape id="_x0000_i1060" type="#_x0000_t75" style="width:18pt;height:18pt" o:ole="">
            <v:imagedata r:id="rId87" o:title=""/>
          </v:shape>
          <o:OLEObject Type="Embed" ProgID="Equation.3" ShapeID="_x0000_i1060" DrawAspect="Content" ObjectID="_1638113370" r:id="rId88"/>
        </w:object>
      </w:r>
      <w:r w:rsidRPr="00651349">
        <w:rPr>
          <w:szCs w:val="28"/>
          <w:lang w:val="uk-UA"/>
        </w:rPr>
        <w:t xml:space="preserve"> –</w:t>
      </w:r>
      <w:r w:rsidRPr="00651349">
        <w:rPr>
          <w:szCs w:val="28"/>
          <w:lang w:val="uk-UA" w:eastAsia="uk-UA"/>
        </w:rPr>
        <w:t xml:space="preserve"> структура </w:t>
      </w:r>
      <w:r>
        <w:rPr>
          <w:szCs w:val="28"/>
          <w:lang w:val="uk-UA" w:eastAsia="uk-UA"/>
        </w:rPr>
        <w:t>БМ</w:t>
      </w:r>
      <w:r w:rsidRPr="00651349">
        <w:rPr>
          <w:szCs w:val="28"/>
          <w:lang w:val="uk-UA" w:eastAsia="uk-UA"/>
        </w:rPr>
        <w:t xml:space="preserve">; </w:t>
      </w:r>
      <w:r w:rsidRPr="00651349">
        <w:rPr>
          <w:position w:val="-12"/>
          <w:szCs w:val="28"/>
        </w:rPr>
        <w:object w:dxaOrig="380" w:dyaOrig="380">
          <v:shape id="_x0000_i1061" type="#_x0000_t75" style="width:18pt;height:18pt" o:ole="">
            <v:imagedata r:id="rId89" o:title=""/>
          </v:shape>
          <o:OLEObject Type="Embed" ProgID="Equation.3" ShapeID="_x0000_i1061" DrawAspect="Content" ObjectID="_1638113371" r:id="rId90"/>
        </w:object>
      </w:r>
      <w:r w:rsidRPr="00651349">
        <w:rPr>
          <w:szCs w:val="28"/>
          <w:lang w:val="uk-UA"/>
        </w:rPr>
        <w:t xml:space="preserve"> –</w:t>
      </w:r>
      <w:r w:rsidRPr="00651349">
        <w:rPr>
          <w:szCs w:val="28"/>
          <w:lang w:val="uk-UA" w:eastAsia="uk-UA"/>
        </w:rPr>
        <w:t xml:space="preserve"> </w:t>
      </w:r>
      <w:r>
        <w:rPr>
          <w:szCs w:val="28"/>
          <w:lang w:val="uk-UA" w:eastAsia="uk-UA"/>
        </w:rPr>
        <w:t>ймовір</w:t>
      </w:r>
      <w:r w:rsidRPr="00651349">
        <w:rPr>
          <w:szCs w:val="28"/>
          <w:lang w:val="uk-UA" w:eastAsia="uk-UA"/>
        </w:rPr>
        <w:t xml:space="preserve">нісна специфікація </w:t>
      </w:r>
      <w:r>
        <w:rPr>
          <w:szCs w:val="28"/>
          <w:lang w:val="uk-UA" w:eastAsia="uk-UA"/>
        </w:rPr>
        <w:t>БМ</w:t>
      </w:r>
      <w:r w:rsidRPr="00651349">
        <w:rPr>
          <w:szCs w:val="28"/>
          <w:lang w:val="uk-UA" w:eastAsia="uk-UA"/>
        </w:rPr>
        <w:t xml:space="preserve">, тобто частина опису моделі, що представляє </w:t>
      </w:r>
      <w:r>
        <w:rPr>
          <w:szCs w:val="28"/>
          <w:lang w:val="uk-UA" w:eastAsia="uk-UA"/>
        </w:rPr>
        <w:t>ймовір</w:t>
      </w:r>
      <w:r w:rsidRPr="00651349">
        <w:rPr>
          <w:szCs w:val="28"/>
          <w:lang w:val="uk-UA" w:eastAsia="uk-UA"/>
        </w:rPr>
        <w:t xml:space="preserve">нісні характеристики </w:t>
      </w:r>
      <w:r>
        <w:rPr>
          <w:szCs w:val="28"/>
          <w:lang w:val="uk-UA" w:eastAsia="uk-UA"/>
        </w:rPr>
        <w:t>БМ</w:t>
      </w:r>
      <w:r w:rsidRPr="00651349">
        <w:rPr>
          <w:szCs w:val="28"/>
          <w:lang w:val="uk-UA" w:eastAsia="uk-UA"/>
        </w:rPr>
        <w:t xml:space="preserve">; </w:t>
      </w:r>
      <w:r w:rsidRPr="00651349">
        <w:rPr>
          <w:position w:val="-16"/>
          <w:szCs w:val="28"/>
        </w:rPr>
        <w:object w:dxaOrig="2840" w:dyaOrig="420">
          <v:shape id="_x0000_i1062" type="#_x0000_t75" style="width:150pt;height:24pt" o:ole="">
            <v:imagedata r:id="rId91" o:title=""/>
          </v:shape>
          <o:OLEObject Type="Embed" ProgID="Equation.3" ShapeID="_x0000_i1062" DrawAspect="Content" ObjectID="_1638113372" r:id="rId92"/>
        </w:object>
      </w:r>
      <w:r w:rsidRPr="00651349">
        <w:rPr>
          <w:szCs w:val="28"/>
          <w:lang w:val="uk-UA"/>
        </w:rPr>
        <w:t xml:space="preserve"> </w:t>
      </w:r>
      <w:r w:rsidRPr="00651349">
        <w:rPr>
          <w:szCs w:val="28"/>
          <w:lang w:val="uk-UA" w:eastAsia="uk-UA"/>
        </w:rPr>
        <w:t xml:space="preserve">при цьому сума ймовірностей </w:t>
      </w:r>
      <w:r w:rsidRPr="00651349">
        <w:rPr>
          <w:position w:val="-26"/>
          <w:szCs w:val="28"/>
          <w:lang w:val="uk-UA"/>
        </w:rPr>
        <w:t xml:space="preserve"> </w:t>
      </w:r>
      <w:r w:rsidRPr="00651349">
        <w:rPr>
          <w:position w:val="-32"/>
          <w:szCs w:val="28"/>
        </w:rPr>
        <w:object w:dxaOrig="1080" w:dyaOrig="580">
          <v:shape id="_x0000_i1063" type="#_x0000_t75" style="width:60pt;height:30pt" o:ole="">
            <v:imagedata r:id="rId93" o:title=""/>
          </v:shape>
          <o:OLEObject Type="Embed" ProgID="Equation.3" ShapeID="_x0000_i1063" DrawAspect="Content" ObjectID="_1638113373" r:id="rId94"/>
        </w:object>
      </w:r>
      <w:r w:rsidRPr="00651349">
        <w:rPr>
          <w:szCs w:val="28"/>
          <w:lang w:val="uk-UA"/>
        </w:rPr>
        <w:t xml:space="preserve">;  </w:t>
      </w:r>
      <w:r w:rsidRPr="00651349">
        <w:rPr>
          <w:position w:val="-16"/>
          <w:szCs w:val="28"/>
        </w:rPr>
        <w:object w:dxaOrig="1579" w:dyaOrig="420">
          <v:shape id="_x0000_i1064" type="#_x0000_t75" style="width:78pt;height:24pt" o:ole="">
            <v:imagedata r:id="rId95" o:title=""/>
          </v:shape>
          <o:OLEObject Type="Embed" ProgID="Equation.3" ShapeID="_x0000_i1064" DrawAspect="Content" ObjectID="_1638113374" r:id="rId96"/>
        </w:object>
      </w:r>
      <w:r w:rsidRPr="00651349">
        <w:rPr>
          <w:szCs w:val="28"/>
          <w:lang w:val="uk-UA"/>
        </w:rPr>
        <w:t xml:space="preserve"> –</w:t>
      </w:r>
      <w:r w:rsidRPr="00651349">
        <w:rPr>
          <w:szCs w:val="28"/>
          <w:lang w:val="uk-UA" w:eastAsia="uk-UA"/>
        </w:rPr>
        <w:t xml:space="preserve"> щільність розподілу </w:t>
      </w:r>
      <w:r>
        <w:rPr>
          <w:szCs w:val="28"/>
          <w:lang w:val="uk-UA" w:eastAsia="uk-UA"/>
        </w:rPr>
        <w:t>ймовір</w:t>
      </w:r>
      <w:r w:rsidRPr="00651349">
        <w:rPr>
          <w:szCs w:val="28"/>
          <w:lang w:val="uk-UA" w:eastAsia="uk-UA"/>
        </w:rPr>
        <w:t xml:space="preserve">ностей для вузла </w:t>
      </w:r>
      <w:r w:rsidRPr="00651349">
        <w:rPr>
          <w:position w:val="-12"/>
          <w:szCs w:val="28"/>
        </w:rPr>
        <w:object w:dxaOrig="360" w:dyaOrig="380">
          <v:shape id="_x0000_i1065" type="#_x0000_t75" style="width:18pt;height:18pt" o:ole="">
            <v:imagedata r:id="rId97" o:title=""/>
          </v:shape>
          <o:OLEObject Type="Embed" ProgID="Equation.3" ShapeID="_x0000_i1065" DrawAspect="Content" ObjectID="_1638113375" r:id="rId98"/>
        </w:object>
      </w:r>
      <w:r w:rsidRPr="00651349">
        <w:rPr>
          <w:szCs w:val="28"/>
          <w:lang w:val="uk-UA"/>
        </w:rPr>
        <w:t xml:space="preserve"> та ініціалізації</w:t>
      </w:r>
      <w:r w:rsidRPr="00651349">
        <w:rPr>
          <w:position w:val="-16"/>
          <w:szCs w:val="28"/>
        </w:rPr>
        <w:object w:dxaOrig="320" w:dyaOrig="420">
          <v:shape id="_x0000_i1066" type="#_x0000_t75" style="width:18pt;height:24pt" o:ole="">
            <v:imagedata r:id="rId99" o:title=""/>
          </v:shape>
          <o:OLEObject Type="Embed" ProgID="Equation.3" ShapeID="_x0000_i1066" DrawAspect="Content" ObjectID="_1638113376" r:id="rId100"/>
        </w:object>
      </w:r>
      <w:r w:rsidRPr="00651349">
        <w:rPr>
          <w:szCs w:val="28"/>
          <w:lang w:val="uk-UA"/>
        </w:rPr>
        <w:t xml:space="preserve">; </w:t>
      </w:r>
      <w:r w:rsidRPr="00651349">
        <w:rPr>
          <w:position w:val="-12"/>
          <w:szCs w:val="28"/>
        </w:rPr>
        <w:object w:dxaOrig="380" w:dyaOrig="380">
          <v:shape id="_x0000_i1067" type="#_x0000_t75" style="width:18pt;height:18pt" o:ole="">
            <v:imagedata r:id="rId101" o:title=""/>
          </v:shape>
          <o:OLEObject Type="Embed" ProgID="Equation.3" ShapeID="_x0000_i1067" DrawAspect="Content" ObjectID="_1638113377" r:id="rId102"/>
        </w:object>
      </w:r>
      <w:r w:rsidRPr="00651349">
        <w:rPr>
          <w:szCs w:val="28"/>
          <w:lang w:val="uk-UA"/>
        </w:rPr>
        <w:t xml:space="preserve"> –</w:t>
      </w:r>
      <w:r w:rsidRPr="00651349">
        <w:rPr>
          <w:szCs w:val="28"/>
          <w:lang w:val="uk-UA" w:eastAsia="uk-UA"/>
        </w:rPr>
        <w:t xml:space="preserve"> вихідна база даних спостережень; </w:t>
      </w:r>
      <w:r w:rsidRPr="00651349">
        <w:rPr>
          <w:position w:val="-12"/>
          <w:szCs w:val="28"/>
        </w:rPr>
        <w:object w:dxaOrig="320" w:dyaOrig="380">
          <v:shape id="_x0000_i1068" type="#_x0000_t75" style="width:18pt;height:18pt" o:ole="">
            <v:imagedata r:id="rId103" o:title=""/>
          </v:shape>
          <o:OLEObject Type="Embed" ProgID="Equation.3" ShapeID="_x0000_i1068" DrawAspect="Content" ObjectID="_1638113378" r:id="rId104"/>
        </w:object>
      </w:r>
      <w:r w:rsidRPr="00651349">
        <w:rPr>
          <w:szCs w:val="28"/>
          <w:lang w:val="uk-UA"/>
        </w:rPr>
        <w:t xml:space="preserve"> –</w:t>
      </w:r>
      <w:r w:rsidRPr="00651349">
        <w:rPr>
          <w:szCs w:val="28"/>
          <w:lang w:val="uk-UA" w:eastAsia="uk-UA"/>
        </w:rPr>
        <w:t xml:space="preserve"> структура </w:t>
      </w:r>
      <w:r>
        <w:rPr>
          <w:szCs w:val="28"/>
          <w:lang w:val="uk-UA" w:eastAsia="uk-UA"/>
        </w:rPr>
        <w:t>БМ</w:t>
      </w:r>
      <w:r w:rsidRPr="00651349">
        <w:rPr>
          <w:szCs w:val="28"/>
          <w:lang w:val="uk-UA" w:eastAsia="uk-UA"/>
        </w:rPr>
        <w:t>, отримана внаслідок попередньої пакетної обробки бази</w:t>
      </w:r>
      <w:r w:rsidRPr="00651349">
        <w:rPr>
          <w:position w:val="-12"/>
          <w:szCs w:val="28"/>
        </w:rPr>
        <w:object w:dxaOrig="380" w:dyaOrig="380">
          <v:shape id="_x0000_i1069" type="#_x0000_t75" style="width:18pt;height:18pt" o:ole="">
            <v:imagedata r:id="rId105" o:title=""/>
          </v:shape>
          <o:OLEObject Type="Embed" ProgID="Equation.3" ShapeID="_x0000_i1069" DrawAspect="Content" ObjectID="_1638113379" r:id="rId106"/>
        </w:object>
      </w:r>
      <w:r w:rsidRPr="00651349">
        <w:rPr>
          <w:szCs w:val="28"/>
          <w:lang w:val="uk-UA"/>
        </w:rPr>
        <w:t xml:space="preserve">; </w:t>
      </w:r>
      <w:r w:rsidRPr="00651349">
        <w:rPr>
          <w:position w:val="-12"/>
          <w:szCs w:val="28"/>
        </w:rPr>
        <w:object w:dxaOrig="340" w:dyaOrig="380">
          <v:shape id="_x0000_i1070" type="#_x0000_t75" style="width:18pt;height:18pt" o:ole="">
            <v:imagedata r:id="rId107" o:title=""/>
          </v:shape>
          <o:OLEObject Type="Embed" ProgID="Equation.3" ShapeID="_x0000_i1070" DrawAspect="Content" ObjectID="_1638113380" r:id="rId108"/>
        </w:object>
      </w:r>
      <w:r w:rsidRPr="00651349">
        <w:rPr>
          <w:szCs w:val="28"/>
          <w:lang w:val="uk-UA"/>
        </w:rPr>
        <w:t xml:space="preserve"> –</w:t>
      </w:r>
      <w:r w:rsidRPr="00651349">
        <w:rPr>
          <w:szCs w:val="28"/>
          <w:lang w:val="uk-UA" w:eastAsia="uk-UA"/>
        </w:rPr>
        <w:t xml:space="preserve"> база даних нових спостережень, не використаних при побудові</w:t>
      </w:r>
      <w:r>
        <w:rPr>
          <w:szCs w:val="28"/>
          <w:lang w:val="uk-UA" w:eastAsia="uk-UA"/>
        </w:rPr>
        <w:t xml:space="preserve"> </w:t>
      </w:r>
      <w:r w:rsidRPr="00651349">
        <w:rPr>
          <w:position w:val="-12"/>
          <w:szCs w:val="28"/>
        </w:rPr>
        <w:object w:dxaOrig="320" w:dyaOrig="380">
          <v:shape id="_x0000_i1071" type="#_x0000_t75" style="width:18pt;height:18pt" o:ole="">
            <v:imagedata r:id="rId109" o:title=""/>
          </v:shape>
          <o:OLEObject Type="Embed" ProgID="Equation.3" ShapeID="_x0000_i1071" DrawAspect="Content" ObjectID="_1638113381" r:id="rId110"/>
        </w:object>
      </w:r>
      <w:r w:rsidRPr="00651349">
        <w:rPr>
          <w:szCs w:val="28"/>
          <w:lang w:val="uk-UA"/>
        </w:rPr>
        <w:t xml:space="preserve">;  </w:t>
      </w:r>
      <w:r w:rsidRPr="00651349">
        <w:rPr>
          <w:position w:val="-12"/>
          <w:szCs w:val="28"/>
        </w:rPr>
        <w:object w:dxaOrig="300" w:dyaOrig="380">
          <v:shape id="_x0000_i1072" type="#_x0000_t75" style="width:18pt;height:18pt" o:ole="">
            <v:imagedata r:id="rId111" o:title=""/>
          </v:shape>
          <o:OLEObject Type="Embed" ProgID="Equation.3" ShapeID="_x0000_i1072" DrawAspect="Content" ObjectID="_1638113382" r:id="rId112"/>
        </w:object>
      </w:r>
      <w:r w:rsidRPr="00651349">
        <w:rPr>
          <w:szCs w:val="28"/>
          <w:lang w:val="uk-UA" w:eastAsia="uk-UA"/>
        </w:rPr>
        <w:t xml:space="preserve"> – структура </w:t>
      </w:r>
      <w:r>
        <w:rPr>
          <w:szCs w:val="28"/>
          <w:lang w:val="uk-UA" w:eastAsia="uk-UA"/>
        </w:rPr>
        <w:t>БМ</w:t>
      </w:r>
      <w:r w:rsidRPr="00651349">
        <w:rPr>
          <w:szCs w:val="28"/>
          <w:lang w:val="uk-UA" w:eastAsia="uk-UA"/>
        </w:rPr>
        <w:t xml:space="preserve">, отримана після адаптації </w:t>
      </w:r>
      <w:r w:rsidRPr="00651349">
        <w:rPr>
          <w:position w:val="-12"/>
          <w:szCs w:val="28"/>
        </w:rPr>
        <w:object w:dxaOrig="320" w:dyaOrig="380">
          <v:shape id="_x0000_i1073" type="#_x0000_t75" style="width:18pt;height:18pt" o:ole="">
            <v:imagedata r:id="rId113" o:title=""/>
          </v:shape>
          <o:OLEObject Type="Embed" ProgID="Equation.3" ShapeID="_x0000_i1073" DrawAspect="Content" ObjectID="_1638113383" r:id="rId114"/>
        </w:object>
      </w:r>
      <w:r w:rsidRPr="00651349">
        <w:rPr>
          <w:szCs w:val="28"/>
          <w:lang w:val="uk-UA"/>
        </w:rPr>
        <w:t xml:space="preserve"> до нових даних </w:t>
      </w:r>
      <w:r w:rsidRPr="00651349">
        <w:rPr>
          <w:position w:val="-12"/>
          <w:szCs w:val="28"/>
        </w:rPr>
        <w:object w:dxaOrig="340" w:dyaOrig="380">
          <v:shape id="_x0000_i1074" type="#_x0000_t75" style="width:18pt;height:18pt" o:ole="">
            <v:imagedata r:id="rId115" o:title=""/>
          </v:shape>
          <o:OLEObject Type="Embed" ProgID="Equation.3" ShapeID="_x0000_i1074" DrawAspect="Content" ObjectID="_1638113384" r:id="rId116"/>
        </w:object>
      </w:r>
      <w:r w:rsidRPr="00651349">
        <w:rPr>
          <w:szCs w:val="28"/>
          <w:lang w:val="uk-UA"/>
        </w:rPr>
        <w:t>.</w:t>
      </w:r>
    </w:p>
    <w:p w:rsidR="006F5123" w:rsidRPr="006570CE" w:rsidRDefault="006F5123" w:rsidP="006F5123">
      <w:pPr>
        <w:rPr>
          <w:lang w:val="uk-UA"/>
        </w:rPr>
      </w:pPr>
      <w:r>
        <w:t>V</w:t>
      </w:r>
      <w:r w:rsidRPr="006570CE">
        <w:rPr>
          <w:lang w:val="uk-UA"/>
        </w:rPr>
        <w:t xml:space="preserve"> ={ </w:t>
      </w:r>
      <w:r>
        <w:t>X</w:t>
      </w:r>
      <w:r w:rsidRPr="006570CE">
        <w:rPr>
          <w:lang w:val="uk-UA"/>
        </w:rPr>
        <w:t xml:space="preserve">1, </w:t>
      </w:r>
      <w:r>
        <w:t>X</w:t>
      </w:r>
      <w:r w:rsidRPr="006570CE">
        <w:rPr>
          <w:lang w:val="uk-UA"/>
        </w:rPr>
        <w:t xml:space="preserve"> 2, ..., </w:t>
      </w:r>
      <w:r>
        <w:t>X</w:t>
      </w:r>
      <w:r w:rsidRPr="006570CE">
        <w:rPr>
          <w:lang w:val="uk-UA"/>
        </w:rPr>
        <w:t xml:space="preserve"> </w:t>
      </w:r>
      <w:r>
        <w:t>n</w:t>
      </w:r>
      <w:r w:rsidRPr="006570CE">
        <w:rPr>
          <w:lang w:val="uk-UA"/>
        </w:rPr>
        <w:t>}. При цьому стосовно множини змінних виконується марковська умова, тобто кожна змінна мережі не залежить від усіх інших змінних, за винятком батьківських попередників цієї змінної.</w:t>
      </w:r>
    </w:p>
    <w:p w:rsidR="006F5123" w:rsidRDefault="006F5123" w:rsidP="006F5123">
      <w:r>
        <w:t xml:space="preserve">Спочатку ставиться задача обчислення значень взаємної інформації між усіма вершинами (змінними) мережі. Потім необхідно знайти оптимальну </w:t>
      </w:r>
      <w:r>
        <w:lastRenderedPageBreak/>
        <w:t>структуру мережі з використанням за критерій якості оцінку опису мережі мінімальної довжини (ОМД), значеня якої аналізується і оновлюється на кожній ітерації алгоритму навчання.</w:t>
      </w:r>
    </w:p>
    <w:p w:rsidR="00FE1328" w:rsidRDefault="00FE1328" w:rsidP="00204C97">
      <w:pPr>
        <w:pStyle w:val="2"/>
      </w:pPr>
      <w:bookmarkStart w:id="33" w:name="_Toc27409616"/>
      <w:r>
        <w:t>2.4 Формування висновку на основі байєсівського методу</w:t>
      </w:r>
      <w:bookmarkEnd w:id="33"/>
    </w:p>
    <w:p w:rsidR="000246AD" w:rsidRPr="00A10CC9" w:rsidRDefault="000246AD" w:rsidP="000246AD">
      <w:pPr>
        <w:rPr>
          <w:lang w:val="uk-UA"/>
        </w:rPr>
      </w:pPr>
      <w:r w:rsidRPr="00A10CC9">
        <w:rPr>
          <w:lang w:val="uk-UA"/>
        </w:rPr>
        <w:t>Ймовірність одночасної появи двох незалежних подій</w:t>
      </w:r>
      <w:r>
        <w:rPr>
          <w:lang w:val="uk-UA"/>
        </w:rPr>
        <w:t xml:space="preserve"> D і S визначається за виразом: </w:t>
      </w:r>
      <w:r>
        <w:rPr>
          <w:i/>
          <w:spacing w:val="10"/>
        </w:rPr>
        <w:t>p</w:t>
      </w:r>
      <w:r w:rsidRPr="006570CE">
        <w:rPr>
          <w:spacing w:val="10"/>
          <w:lang w:val="uk-UA"/>
        </w:rPr>
        <w:t>(</w:t>
      </w:r>
      <w:r>
        <w:rPr>
          <w:i/>
          <w:spacing w:val="10"/>
        </w:rPr>
        <w:t>D</w:t>
      </w:r>
      <w:r w:rsidRPr="006570CE">
        <w:rPr>
          <w:spacing w:val="10"/>
          <w:lang w:val="uk-UA"/>
        </w:rPr>
        <w:t>,</w:t>
      </w:r>
      <w:r>
        <w:rPr>
          <w:i/>
          <w:spacing w:val="10"/>
        </w:rPr>
        <w:t>S</w:t>
      </w:r>
      <w:r w:rsidRPr="006570CE">
        <w:rPr>
          <w:i/>
          <w:spacing w:val="10"/>
          <w:lang w:val="uk-UA"/>
        </w:rPr>
        <w:t xml:space="preserve"> </w:t>
      </w:r>
      <w:r w:rsidRPr="006570CE">
        <w:rPr>
          <w:lang w:val="uk-UA"/>
        </w:rPr>
        <w:t xml:space="preserve">) </w:t>
      </w:r>
      <w:r>
        <w:rPr>
          <w:rFonts w:ascii="Symbol" w:hAnsi="Symbol"/>
        </w:rPr>
        <w:t></w:t>
      </w:r>
      <w:r w:rsidRPr="006570CE">
        <w:rPr>
          <w:lang w:val="uk-UA"/>
        </w:rPr>
        <w:t xml:space="preserve"> </w:t>
      </w:r>
      <w:r>
        <w:rPr>
          <w:i/>
          <w:spacing w:val="12"/>
        </w:rPr>
        <w:t>p</w:t>
      </w:r>
      <w:r w:rsidRPr="006570CE">
        <w:rPr>
          <w:spacing w:val="12"/>
          <w:lang w:val="uk-UA"/>
        </w:rPr>
        <w:t>(</w:t>
      </w:r>
      <w:r>
        <w:rPr>
          <w:i/>
          <w:spacing w:val="12"/>
        </w:rPr>
        <w:t>D</w:t>
      </w:r>
      <w:r w:rsidRPr="006570CE">
        <w:rPr>
          <w:i/>
          <w:spacing w:val="-41"/>
          <w:lang w:val="uk-UA"/>
        </w:rPr>
        <w:t xml:space="preserve"> </w:t>
      </w:r>
      <w:r w:rsidRPr="006570CE">
        <w:rPr>
          <w:lang w:val="uk-UA"/>
        </w:rPr>
        <w:t xml:space="preserve">) </w:t>
      </w:r>
      <w:r>
        <w:rPr>
          <w:i/>
          <w:spacing w:val="-5"/>
        </w:rPr>
        <w:t>p</w:t>
      </w:r>
      <w:r>
        <w:rPr>
          <w:rFonts w:ascii="Symbol" w:hAnsi="Symbol"/>
          <w:spacing w:val="-5"/>
          <w:sz w:val="37"/>
        </w:rPr>
        <w:t></w:t>
      </w:r>
      <w:r>
        <w:rPr>
          <w:i/>
          <w:spacing w:val="-5"/>
        </w:rPr>
        <w:t>S</w:t>
      </w:r>
      <w:r w:rsidRPr="006570CE">
        <w:rPr>
          <w:i/>
          <w:spacing w:val="-5"/>
          <w:lang w:val="uk-UA"/>
        </w:rPr>
        <w:t xml:space="preserve"> </w:t>
      </w:r>
      <w:r>
        <w:rPr>
          <w:rFonts w:ascii="Symbol" w:hAnsi="Symbol"/>
          <w:spacing w:val="7"/>
          <w:sz w:val="37"/>
        </w:rPr>
        <w:t></w:t>
      </w:r>
      <w:r w:rsidRPr="006570CE">
        <w:rPr>
          <w:spacing w:val="7"/>
          <w:lang w:val="uk-UA"/>
        </w:rPr>
        <w:t>.</w:t>
      </w:r>
      <w:r w:rsidRPr="00A10CC9">
        <w:rPr>
          <w:lang w:val="uk-UA"/>
        </w:rPr>
        <w:t>.</w:t>
      </w:r>
    </w:p>
    <w:p w:rsidR="000246AD" w:rsidRDefault="000246AD" w:rsidP="000246AD">
      <w:pPr>
        <w:rPr>
          <w:lang w:val="uk-UA"/>
        </w:rPr>
      </w:pPr>
      <w:r w:rsidRPr="00A10CC9">
        <w:rPr>
          <w:lang w:val="uk-UA"/>
        </w:rPr>
        <w:t>Якщо  події</w:t>
      </w:r>
      <w:r w:rsidRPr="00A10CC9">
        <w:rPr>
          <w:lang w:val="uk-UA"/>
        </w:rPr>
        <w:tab/>
      </w:r>
      <w:r>
        <w:rPr>
          <w:lang w:val="uk-UA"/>
        </w:rPr>
        <w:t xml:space="preserve"> D і </w:t>
      </w:r>
      <w:r w:rsidRPr="00A10CC9">
        <w:rPr>
          <w:lang w:val="uk-UA"/>
        </w:rPr>
        <w:t>S</w:t>
      </w:r>
      <w:r w:rsidRPr="00A10CC9">
        <w:rPr>
          <w:lang w:val="uk-UA"/>
        </w:rPr>
        <w:tab/>
        <w:t>залежні, то поява однієї з</w:t>
      </w:r>
      <w:r>
        <w:rPr>
          <w:lang w:val="uk-UA"/>
        </w:rPr>
        <w:t xml:space="preserve"> них дає деяку інформацію</w:t>
      </w:r>
      <w:r>
        <w:rPr>
          <w:lang w:val="uk-UA"/>
        </w:rPr>
        <w:tab/>
        <w:t xml:space="preserve">про </w:t>
      </w:r>
      <w:r w:rsidRPr="00A10CC9">
        <w:rPr>
          <w:lang w:val="uk-UA"/>
        </w:rPr>
        <w:t>можливість</w:t>
      </w:r>
      <w:r w:rsidRPr="00A10CC9">
        <w:rPr>
          <w:lang w:val="uk-UA"/>
        </w:rPr>
        <w:tab/>
        <w:t>появи</w:t>
      </w:r>
      <w:r w:rsidRPr="00A10CC9">
        <w:rPr>
          <w:lang w:val="uk-UA"/>
        </w:rPr>
        <w:tab/>
        <w:t xml:space="preserve">іншої: </w:t>
      </w:r>
    </w:p>
    <w:p w:rsidR="00F36C43" w:rsidRPr="00A10CC9" w:rsidRDefault="00F36C43" w:rsidP="000246AD">
      <w:pPr>
        <w:rPr>
          <w:lang w:val="uk-UA"/>
        </w:rPr>
      </w:pPr>
    </w:p>
    <w:p w:rsidR="00F36C43" w:rsidRDefault="000246AD" w:rsidP="00F36C43">
      <w:pPr>
        <w:ind w:left="709" w:firstLine="0"/>
        <w:jc w:val="center"/>
        <w:rPr>
          <w:lang w:val="uk-UA"/>
        </w:rPr>
      </w:pPr>
      <w:r w:rsidRPr="006570CE">
        <w:rPr>
          <w:i/>
          <w:spacing w:val="11"/>
          <w:lang w:val="en-US"/>
        </w:rPr>
        <w:t>p</w:t>
      </w:r>
      <w:r w:rsidRPr="006570CE">
        <w:rPr>
          <w:spacing w:val="11"/>
          <w:lang w:val="en-US"/>
        </w:rPr>
        <w:t>(</w:t>
      </w:r>
      <w:r w:rsidRPr="006570CE">
        <w:rPr>
          <w:i/>
          <w:spacing w:val="11"/>
          <w:lang w:val="en-US"/>
        </w:rPr>
        <w:t>D</w:t>
      </w:r>
      <w:r w:rsidRPr="006570CE">
        <w:rPr>
          <w:spacing w:val="11"/>
          <w:lang w:val="en-US"/>
        </w:rPr>
        <w:t>,</w:t>
      </w:r>
      <w:r w:rsidRPr="006570CE">
        <w:rPr>
          <w:i/>
          <w:spacing w:val="11"/>
          <w:lang w:val="en-US"/>
        </w:rPr>
        <w:t xml:space="preserve">S </w:t>
      </w:r>
      <w:r w:rsidRPr="006570CE">
        <w:rPr>
          <w:lang w:val="en-US"/>
        </w:rPr>
        <w:t xml:space="preserve">) </w:t>
      </w:r>
      <w:r>
        <w:rPr>
          <w:rFonts w:ascii="Symbol" w:hAnsi="Symbol"/>
        </w:rPr>
        <w:t></w:t>
      </w:r>
      <w:r w:rsidRPr="006570CE">
        <w:rPr>
          <w:lang w:val="en-US"/>
        </w:rPr>
        <w:t xml:space="preserve"> </w:t>
      </w:r>
      <w:r w:rsidRPr="006570CE">
        <w:rPr>
          <w:i/>
          <w:spacing w:val="10"/>
          <w:lang w:val="en-US"/>
        </w:rPr>
        <w:t>p</w:t>
      </w:r>
      <w:r w:rsidRPr="006570CE">
        <w:rPr>
          <w:spacing w:val="10"/>
          <w:lang w:val="en-US"/>
        </w:rPr>
        <w:t>(</w:t>
      </w:r>
      <w:r w:rsidRPr="006570CE">
        <w:rPr>
          <w:i/>
          <w:spacing w:val="10"/>
          <w:lang w:val="en-US"/>
        </w:rPr>
        <w:t xml:space="preserve">S </w:t>
      </w:r>
      <w:r w:rsidRPr="006570CE">
        <w:rPr>
          <w:lang w:val="en-US"/>
        </w:rPr>
        <w:t xml:space="preserve">) </w:t>
      </w:r>
      <w:r w:rsidRPr="006570CE">
        <w:rPr>
          <w:i/>
          <w:spacing w:val="13"/>
          <w:lang w:val="en-US"/>
        </w:rPr>
        <w:t>p</w:t>
      </w:r>
      <w:r w:rsidRPr="006570CE">
        <w:rPr>
          <w:spacing w:val="13"/>
          <w:lang w:val="en-US"/>
        </w:rPr>
        <w:t>(</w:t>
      </w:r>
      <w:r w:rsidRPr="006570CE">
        <w:rPr>
          <w:i/>
          <w:spacing w:val="13"/>
          <w:lang w:val="en-US"/>
        </w:rPr>
        <w:t xml:space="preserve">D </w:t>
      </w:r>
      <w:r w:rsidRPr="006570CE">
        <w:rPr>
          <w:spacing w:val="5"/>
          <w:lang w:val="en-US"/>
        </w:rPr>
        <w:t>|</w:t>
      </w:r>
      <w:r w:rsidRPr="006570CE">
        <w:rPr>
          <w:i/>
          <w:spacing w:val="5"/>
          <w:lang w:val="en-US"/>
        </w:rPr>
        <w:t xml:space="preserve">S </w:t>
      </w:r>
      <w:r w:rsidRPr="006570CE">
        <w:rPr>
          <w:lang w:val="en-US"/>
        </w:rPr>
        <w:t xml:space="preserve">) </w:t>
      </w:r>
      <w:r>
        <w:rPr>
          <w:rFonts w:ascii="Symbol" w:hAnsi="Symbol"/>
        </w:rPr>
        <w:t></w:t>
      </w:r>
      <w:r w:rsidRPr="006570CE">
        <w:rPr>
          <w:lang w:val="en-US"/>
        </w:rPr>
        <w:t xml:space="preserve"> </w:t>
      </w:r>
      <w:r w:rsidRPr="006570CE">
        <w:rPr>
          <w:i/>
          <w:spacing w:val="12"/>
          <w:lang w:val="en-US"/>
        </w:rPr>
        <w:t>p</w:t>
      </w:r>
      <w:r w:rsidRPr="006570CE">
        <w:rPr>
          <w:spacing w:val="12"/>
          <w:lang w:val="en-US"/>
        </w:rPr>
        <w:t>(</w:t>
      </w:r>
      <w:r w:rsidRPr="006570CE">
        <w:rPr>
          <w:i/>
          <w:spacing w:val="12"/>
          <w:lang w:val="en-US"/>
        </w:rPr>
        <w:t>D</w:t>
      </w:r>
      <w:r w:rsidRPr="006570CE">
        <w:rPr>
          <w:i/>
          <w:spacing w:val="-41"/>
          <w:lang w:val="en-US"/>
        </w:rPr>
        <w:t xml:space="preserve"> </w:t>
      </w:r>
      <w:r w:rsidRPr="006570CE">
        <w:rPr>
          <w:lang w:val="en-US"/>
        </w:rPr>
        <w:t xml:space="preserve">) </w:t>
      </w:r>
      <w:r w:rsidRPr="006570CE">
        <w:rPr>
          <w:i/>
          <w:lang w:val="en-US"/>
        </w:rPr>
        <w:t>p</w:t>
      </w:r>
      <w:r w:rsidRPr="006570CE">
        <w:rPr>
          <w:lang w:val="en-US"/>
        </w:rPr>
        <w:t>(</w:t>
      </w:r>
      <w:r w:rsidRPr="006570CE">
        <w:rPr>
          <w:i/>
          <w:lang w:val="en-US"/>
        </w:rPr>
        <w:t xml:space="preserve">S </w:t>
      </w:r>
      <w:r w:rsidRPr="006570CE">
        <w:rPr>
          <w:lang w:val="en-US"/>
        </w:rPr>
        <w:t xml:space="preserve">| </w:t>
      </w:r>
      <w:r w:rsidRPr="006570CE">
        <w:rPr>
          <w:i/>
          <w:lang w:val="en-US"/>
        </w:rPr>
        <w:t xml:space="preserve">D </w:t>
      </w:r>
      <w:r w:rsidRPr="006570CE">
        <w:rPr>
          <w:lang w:val="en-US"/>
        </w:rPr>
        <w:t xml:space="preserve">) </w:t>
      </w:r>
      <w:r>
        <w:rPr>
          <w:lang w:val="uk-UA"/>
        </w:rPr>
        <w:t>,</w:t>
      </w:r>
    </w:p>
    <w:p w:rsidR="00F36C43" w:rsidRDefault="00F36C43" w:rsidP="00F36C43">
      <w:pPr>
        <w:ind w:left="709" w:firstLine="0"/>
        <w:jc w:val="center"/>
        <w:rPr>
          <w:lang w:val="uk-UA"/>
        </w:rPr>
      </w:pPr>
    </w:p>
    <w:p w:rsidR="000246AD" w:rsidRDefault="000246AD" w:rsidP="0082454F">
      <w:pPr>
        <w:ind w:firstLine="0"/>
        <w:rPr>
          <w:lang w:val="uk-UA"/>
        </w:rPr>
      </w:pPr>
      <w:r>
        <w:rPr>
          <w:lang w:val="uk-UA"/>
        </w:rPr>
        <w:t xml:space="preserve">де p (S | D ) - </w:t>
      </w:r>
      <w:r w:rsidRPr="00A10CC9">
        <w:rPr>
          <w:lang w:val="uk-UA"/>
        </w:rPr>
        <w:t>ймовірність появи події S при умові, що вже мала місце подія</w:t>
      </w:r>
      <w:r>
        <w:rPr>
          <w:lang w:val="uk-UA"/>
        </w:rPr>
        <w:t xml:space="preserve"> D</w:t>
      </w:r>
      <w:r w:rsidRPr="00A10CC9">
        <w:rPr>
          <w:lang w:val="uk-UA"/>
        </w:rPr>
        <w:t>. Наприклад, подію D можна інте</w:t>
      </w:r>
      <w:r>
        <w:rPr>
          <w:lang w:val="uk-UA"/>
        </w:rPr>
        <w:t>рпретувати як захворювання, а S</w:t>
      </w:r>
      <w:r w:rsidRPr="00A10CC9">
        <w:rPr>
          <w:lang w:val="uk-UA"/>
        </w:rPr>
        <w:t>, як симптом. Якщо є інформація про те, що пацієнт має деяке захворювання, то можна присвоїти вищу ймовірність появи визначеного симптому. Враховуючи комутативність наведено</w:t>
      </w:r>
      <w:r>
        <w:rPr>
          <w:lang w:val="uk-UA"/>
        </w:rPr>
        <w:t>го вище виразу, можна записати:</w:t>
      </w:r>
    </w:p>
    <w:p w:rsidR="00F36C43" w:rsidRPr="00A10CC9" w:rsidRDefault="00F36C43" w:rsidP="000246AD">
      <w:pPr>
        <w:rPr>
          <w:lang w:val="uk-UA"/>
        </w:rPr>
      </w:pPr>
    </w:p>
    <w:p w:rsidR="000246AD" w:rsidRDefault="000246AD" w:rsidP="000246AD">
      <w:pPr>
        <w:jc w:val="center"/>
        <w:rPr>
          <w:lang w:val="uk-UA"/>
        </w:rPr>
      </w:pPr>
      <w:r>
        <w:rPr>
          <w:lang w:val="uk-UA"/>
        </w:rPr>
        <w:t>p(D,S ) = p(S ) p(D |S )=p(D ) p(S | D )</w:t>
      </w:r>
      <w:r w:rsidRPr="00A10CC9">
        <w:rPr>
          <w:lang w:val="uk-UA"/>
        </w:rPr>
        <w:t>,</w:t>
      </w:r>
    </w:p>
    <w:p w:rsidR="00F36C43" w:rsidRDefault="00F36C43" w:rsidP="000246AD">
      <w:pPr>
        <w:jc w:val="center"/>
        <w:rPr>
          <w:lang w:val="uk-UA"/>
        </w:rPr>
      </w:pPr>
    </w:p>
    <w:p w:rsidR="000246AD" w:rsidRDefault="000246AD" w:rsidP="000246AD">
      <w:pPr>
        <w:ind w:firstLine="0"/>
        <w:rPr>
          <w:lang w:val="uk-UA"/>
        </w:rPr>
      </w:pPr>
      <w:r w:rsidRPr="006570CE">
        <w:t xml:space="preserve"> </w:t>
      </w:r>
      <w:r w:rsidRPr="00A10CC9">
        <w:rPr>
          <w:lang w:val="uk-UA"/>
        </w:rPr>
        <w:t>а звідси маємо просту форму</w:t>
      </w:r>
      <w:r>
        <w:rPr>
          <w:lang w:val="uk-UA"/>
        </w:rPr>
        <w:t xml:space="preserve"> теореми Байєса (ТБ):</w:t>
      </w:r>
    </w:p>
    <w:p w:rsidR="00F36C43" w:rsidRPr="00A10CC9" w:rsidRDefault="00F36C43" w:rsidP="000246AD">
      <w:pPr>
        <w:ind w:firstLine="0"/>
        <w:rPr>
          <w:lang w:val="uk-UA"/>
        </w:rPr>
      </w:pPr>
    </w:p>
    <w:p w:rsidR="000246AD" w:rsidRDefault="000246AD" w:rsidP="000246AD">
      <w:pPr>
        <w:ind w:firstLine="0"/>
        <w:jc w:val="center"/>
        <w:rPr>
          <w:lang w:val="uk-UA"/>
        </w:rPr>
      </w:pPr>
      <w:r>
        <w:rPr>
          <w:lang w:val="uk-UA"/>
        </w:rPr>
        <w:t>p(D | S ) = p(D ) p(S | D )</w:t>
      </w:r>
      <w:r>
        <w:rPr>
          <w:lang w:val="en-US"/>
        </w:rPr>
        <w:t>/</w:t>
      </w:r>
      <w:r>
        <w:rPr>
          <w:lang w:val="uk-UA"/>
        </w:rPr>
        <w:t>p(S )</w:t>
      </w:r>
    </w:p>
    <w:p w:rsidR="00F36C43" w:rsidRPr="00A10CC9" w:rsidRDefault="00F36C43" w:rsidP="000246AD">
      <w:pPr>
        <w:ind w:firstLine="0"/>
        <w:jc w:val="center"/>
        <w:rPr>
          <w:lang w:val="uk-UA"/>
        </w:rPr>
      </w:pPr>
    </w:p>
    <w:p w:rsidR="000246AD" w:rsidRPr="006570CE" w:rsidRDefault="000246AD" w:rsidP="00F36C43">
      <w:r w:rsidRPr="00A10CC9">
        <w:rPr>
          <w:lang w:val="uk-UA"/>
        </w:rPr>
        <w:t>Теорему Байєса можна розглядати як механізм формування висновку</w:t>
      </w:r>
      <w:r>
        <w:rPr>
          <w:lang w:val="uk-UA"/>
        </w:rPr>
        <w:t xml:space="preserve"> (прийняття рішення).</w:t>
      </w:r>
      <w:r w:rsidRPr="006570CE">
        <w:t xml:space="preserve"> Припустимо,</w:t>
      </w:r>
      <w:r w:rsidRPr="006570CE">
        <w:tab/>
        <w:t>що розглядається проста задача постановки діагнозу. В даному випадку маємо:</w:t>
      </w:r>
    </w:p>
    <w:p w:rsidR="000246AD" w:rsidRPr="006570CE" w:rsidRDefault="000246AD" w:rsidP="000246AD">
      <w:r>
        <w:rPr>
          <w:lang w:val="en-US"/>
        </w:rPr>
        <w:t>p</w:t>
      </w:r>
      <w:r w:rsidRPr="006570CE">
        <w:t xml:space="preserve"> (</w:t>
      </w:r>
      <w:r>
        <w:rPr>
          <w:lang w:val="en-US"/>
        </w:rPr>
        <w:t>D</w:t>
      </w:r>
      <w:r w:rsidRPr="006570CE">
        <w:t xml:space="preserve"> | </w:t>
      </w:r>
      <w:r>
        <w:rPr>
          <w:lang w:val="en-US"/>
        </w:rPr>
        <w:t>S</w:t>
      </w:r>
      <w:r w:rsidRPr="006570CE">
        <w:t xml:space="preserve"> ) - ймовірність захворювання при наявності симптому </w:t>
      </w:r>
      <w:r w:rsidRPr="00F376E8">
        <w:rPr>
          <w:lang w:val="en-US"/>
        </w:rPr>
        <w:t>S</w:t>
      </w:r>
      <w:r w:rsidRPr="006570CE">
        <w:t xml:space="preserve"> , тобто це подія, відносно якої необхідно сформулювати висновок;</w:t>
      </w:r>
    </w:p>
    <w:p w:rsidR="000246AD" w:rsidRPr="006570CE" w:rsidRDefault="000246AD" w:rsidP="000246AD">
      <w:r>
        <w:rPr>
          <w:lang w:val="en-US"/>
        </w:rPr>
        <w:lastRenderedPageBreak/>
        <w:t>p</w:t>
      </w:r>
      <w:r w:rsidRPr="006570CE">
        <w:t xml:space="preserve"> (</w:t>
      </w:r>
      <w:r>
        <w:rPr>
          <w:lang w:val="en-US"/>
        </w:rPr>
        <w:t>D</w:t>
      </w:r>
      <w:r w:rsidRPr="006570CE">
        <w:t xml:space="preserve"> ) - ймовірність захворювання на конкретну хворобу в межах деякої популяції, – цю величину можна оцінити на основі аналізу історії розвитку цієї популяції;</w:t>
      </w:r>
    </w:p>
    <w:p w:rsidR="000246AD" w:rsidRPr="006570CE" w:rsidRDefault="000246AD" w:rsidP="000246AD">
      <w:r>
        <w:rPr>
          <w:lang w:val="en-US"/>
        </w:rPr>
        <w:t>p</w:t>
      </w:r>
      <w:r w:rsidRPr="006570CE">
        <w:t xml:space="preserve"> (</w:t>
      </w:r>
      <w:r>
        <w:rPr>
          <w:lang w:val="en-US"/>
        </w:rPr>
        <w:t>S</w:t>
      </w:r>
      <w:r w:rsidRPr="006570CE">
        <w:t xml:space="preserve"> | </w:t>
      </w:r>
      <w:r>
        <w:rPr>
          <w:lang w:val="en-US"/>
        </w:rPr>
        <w:t>D</w:t>
      </w:r>
      <w:r w:rsidRPr="006570CE">
        <w:t xml:space="preserve"> ) - ймовірність появи симптому, якщо пацієнт вже хворий. Останню величину можна оцінити за допомогою даних, взятих з історій хвороб. Ймовірність</w:t>
      </w:r>
    </w:p>
    <w:p w:rsidR="000246AD" w:rsidRPr="006570CE" w:rsidRDefault="000246AD" w:rsidP="000246AD">
      <w:pPr>
        <w:ind w:firstLine="0"/>
      </w:pPr>
      <w:r w:rsidRPr="006570CE">
        <w:t xml:space="preserve">появи даного симптому </w:t>
      </w:r>
      <w:r w:rsidRPr="00F376E8">
        <w:rPr>
          <w:lang w:val="en-US"/>
        </w:rPr>
        <w:t>S</w:t>
      </w:r>
      <w:r w:rsidRPr="006570CE">
        <w:t xml:space="preserve">  у вибраній популяції позначимо величину також можна обчислити на основі статистичних даних, але в цьому, як правило, немає необхідності (покажемо це нижче).</w:t>
      </w:r>
    </w:p>
    <w:p w:rsidR="000246AD" w:rsidRPr="006570CE" w:rsidRDefault="000246AD" w:rsidP="000246AD">
      <w:r w:rsidRPr="006570CE">
        <w:t xml:space="preserve">Припустимо, що змінна захворювання  </w:t>
      </w:r>
      <w:r w:rsidRPr="00F376E8">
        <w:rPr>
          <w:lang w:val="en-US"/>
        </w:rPr>
        <w:t>D</w:t>
      </w:r>
      <w:r w:rsidRPr="006570CE">
        <w:t xml:space="preserve">  має два стани (або може</w:t>
      </w:r>
    </w:p>
    <w:p w:rsidR="000246AD" w:rsidRPr="006570CE" w:rsidRDefault="000246AD" w:rsidP="000246AD">
      <w:pPr>
        <w:ind w:firstLine="0"/>
      </w:pPr>
      <w:r w:rsidRPr="006570CE">
        <w:t xml:space="preserve">приймати два можливих значення): </w:t>
      </w:r>
      <w:r>
        <w:rPr>
          <w:lang w:val="en-US"/>
        </w:rPr>
        <w:t>Dt</w:t>
      </w:r>
      <w:r w:rsidRPr="006570CE">
        <w:t xml:space="preserve">  -  істинне значення ймовірності, яке</w:t>
      </w:r>
    </w:p>
    <w:p w:rsidR="000246AD" w:rsidRPr="006570CE" w:rsidRDefault="000246AD" w:rsidP="000246AD">
      <w:pPr>
        <w:ind w:firstLine="0"/>
      </w:pPr>
      <w:r w:rsidRPr="006570CE">
        <w:t>означає, що пацієнт має хворобу;</w:t>
      </w:r>
    </w:p>
    <w:p w:rsidR="000246AD" w:rsidRPr="006570CE" w:rsidRDefault="000246AD" w:rsidP="000246AD">
      <w:pPr>
        <w:ind w:firstLine="0"/>
      </w:pPr>
      <w:r w:rsidRPr="00F376E8">
        <w:rPr>
          <w:lang w:val="en-US"/>
        </w:rPr>
        <w:t>D</w:t>
      </w:r>
      <w:r w:rsidRPr="006570CE">
        <w:t xml:space="preserve"> </w:t>
      </w:r>
      <w:r w:rsidRPr="00F376E8">
        <w:rPr>
          <w:lang w:val="en-US"/>
        </w:rPr>
        <w:t>f</w:t>
      </w:r>
      <w:r w:rsidRPr="006570CE">
        <w:t xml:space="preserve"> - неістинне (протилежне) значення.</w:t>
      </w:r>
    </w:p>
    <w:p w:rsidR="000246AD" w:rsidRPr="006570CE" w:rsidRDefault="000246AD" w:rsidP="000246AD">
      <w:pPr>
        <w:ind w:firstLine="0"/>
      </w:pPr>
      <w:r w:rsidRPr="006570CE">
        <w:t>Ці два значення ймовірності дають в сумі одиницю незалежно від того, яке</w:t>
      </w:r>
      <w:r w:rsidR="00F36C43" w:rsidRPr="006570CE">
        <w:t xml:space="preserve"> значення приймає </w:t>
      </w:r>
      <w:r w:rsidR="00F36C43">
        <w:rPr>
          <w:lang w:val="en-US"/>
        </w:rPr>
        <w:t>S</w:t>
      </w:r>
      <w:r w:rsidRPr="006570CE">
        <w:t>:</w:t>
      </w:r>
    </w:p>
    <w:p w:rsidR="00F36C43" w:rsidRPr="006570CE" w:rsidRDefault="00F36C43" w:rsidP="000246AD">
      <w:pPr>
        <w:ind w:firstLine="0"/>
      </w:pPr>
    </w:p>
    <w:p w:rsidR="000246AD" w:rsidRPr="006570CE" w:rsidRDefault="000246AD" w:rsidP="000246AD">
      <w:pPr>
        <w:ind w:firstLine="0"/>
        <w:jc w:val="center"/>
      </w:pPr>
      <w:r>
        <w:rPr>
          <w:lang w:val="en-US"/>
        </w:rPr>
        <w:t>p</w:t>
      </w:r>
      <w:r w:rsidRPr="006570CE">
        <w:t>(</w:t>
      </w:r>
      <w:r>
        <w:rPr>
          <w:lang w:val="en-US"/>
        </w:rPr>
        <w:t>D</w:t>
      </w:r>
      <w:r w:rsidRPr="00F376E8">
        <w:rPr>
          <w:vertAlign w:val="subscript"/>
          <w:lang w:val="en-US"/>
        </w:rPr>
        <w:t>t</w:t>
      </w:r>
      <w:r w:rsidRPr="006570CE">
        <w:t xml:space="preserve"> | </w:t>
      </w:r>
      <w:r>
        <w:rPr>
          <w:lang w:val="en-US"/>
        </w:rPr>
        <w:t>S</w:t>
      </w:r>
      <w:r w:rsidRPr="006570CE">
        <w:t xml:space="preserve"> ) + </w:t>
      </w:r>
      <w:r>
        <w:rPr>
          <w:lang w:val="en-US"/>
        </w:rPr>
        <w:t>p</w:t>
      </w:r>
      <w:r w:rsidRPr="006570CE">
        <w:t>(</w:t>
      </w:r>
      <w:r>
        <w:rPr>
          <w:lang w:val="en-US"/>
        </w:rPr>
        <w:t>D</w:t>
      </w:r>
      <w:r w:rsidRPr="00F376E8">
        <w:rPr>
          <w:vertAlign w:val="subscript"/>
          <w:lang w:val="en-US"/>
        </w:rPr>
        <w:t>f</w:t>
      </w:r>
      <w:r w:rsidRPr="006570CE">
        <w:rPr>
          <w:vertAlign w:val="subscript"/>
        </w:rPr>
        <w:t xml:space="preserve"> </w:t>
      </w:r>
      <w:r w:rsidRPr="006570CE">
        <w:t xml:space="preserve">| </w:t>
      </w:r>
      <w:r>
        <w:rPr>
          <w:lang w:val="en-US"/>
        </w:rPr>
        <w:t>S</w:t>
      </w:r>
      <w:r w:rsidRPr="006570CE">
        <w:t xml:space="preserve"> ) = 1.</w:t>
      </w:r>
    </w:p>
    <w:p w:rsidR="00F36C43" w:rsidRPr="006570CE" w:rsidRDefault="00F36C43" w:rsidP="000246AD">
      <w:pPr>
        <w:ind w:firstLine="0"/>
        <w:jc w:val="center"/>
      </w:pPr>
    </w:p>
    <w:p w:rsidR="000246AD" w:rsidRPr="006570CE" w:rsidRDefault="000246AD" w:rsidP="000246AD">
      <w:r w:rsidRPr="006570CE">
        <w:t>Застосуємо до останньої рівності теорему Байєса:</w:t>
      </w:r>
    </w:p>
    <w:p w:rsidR="00F36C43" w:rsidRPr="006570CE" w:rsidRDefault="00F36C43" w:rsidP="000246AD"/>
    <w:p w:rsidR="000246AD" w:rsidRPr="00F376E8" w:rsidRDefault="000246AD" w:rsidP="000246AD">
      <w:pPr>
        <w:ind w:firstLine="0"/>
        <w:jc w:val="center"/>
        <w:rPr>
          <w:lang w:val="en-US"/>
        </w:rPr>
      </w:pPr>
      <w:r>
        <w:rPr>
          <w:lang w:val="en-US"/>
        </w:rPr>
        <w:t>p(D</w:t>
      </w:r>
      <w:r w:rsidRPr="00F376E8">
        <w:rPr>
          <w:vertAlign w:val="subscript"/>
          <w:lang w:val="en-US"/>
        </w:rPr>
        <w:t>t</w:t>
      </w:r>
      <w:r>
        <w:rPr>
          <w:lang w:val="en-US"/>
        </w:rPr>
        <w:t xml:space="preserve"> ) p(S | D</w:t>
      </w:r>
      <w:r w:rsidRPr="00F376E8">
        <w:rPr>
          <w:vertAlign w:val="subscript"/>
          <w:lang w:val="en-US"/>
        </w:rPr>
        <w:t>t</w:t>
      </w:r>
      <w:r>
        <w:rPr>
          <w:lang w:val="en-US"/>
        </w:rPr>
        <w:t xml:space="preserve"> ) / </w:t>
      </w:r>
      <w:r w:rsidRPr="006570CE">
        <w:rPr>
          <w:i/>
          <w:lang w:val="en-US"/>
        </w:rPr>
        <w:t>p</w:t>
      </w:r>
      <w:r w:rsidRPr="006570CE">
        <w:rPr>
          <w:lang w:val="en-US"/>
        </w:rPr>
        <w:t>(</w:t>
      </w:r>
      <w:r w:rsidRPr="006570CE">
        <w:rPr>
          <w:i/>
          <w:lang w:val="en-US"/>
        </w:rPr>
        <w:t xml:space="preserve">S </w:t>
      </w:r>
      <w:r w:rsidRPr="006570CE">
        <w:rPr>
          <w:lang w:val="en-US"/>
        </w:rPr>
        <w:t>)</w:t>
      </w:r>
      <w:r>
        <w:rPr>
          <w:lang w:val="en-US"/>
        </w:rPr>
        <w:t xml:space="preserve"> + p(D</w:t>
      </w:r>
      <w:r w:rsidRPr="00F376E8">
        <w:rPr>
          <w:vertAlign w:val="subscript"/>
          <w:lang w:val="en-US"/>
        </w:rPr>
        <w:t>f</w:t>
      </w:r>
      <w:r>
        <w:rPr>
          <w:lang w:val="en-US"/>
        </w:rPr>
        <w:t xml:space="preserve"> ) p(S | D</w:t>
      </w:r>
      <w:r w:rsidRPr="00F376E8">
        <w:rPr>
          <w:vertAlign w:val="subscript"/>
          <w:lang w:val="en-US"/>
        </w:rPr>
        <w:t>f</w:t>
      </w:r>
      <w:r>
        <w:rPr>
          <w:lang w:val="en-US"/>
        </w:rPr>
        <w:t xml:space="preserve"> ) / </w:t>
      </w:r>
      <w:r w:rsidRPr="006570CE">
        <w:rPr>
          <w:i/>
          <w:lang w:val="en-US"/>
        </w:rPr>
        <w:t>p</w:t>
      </w:r>
      <w:r w:rsidRPr="006570CE">
        <w:rPr>
          <w:lang w:val="en-US"/>
        </w:rPr>
        <w:t>(</w:t>
      </w:r>
      <w:r w:rsidRPr="006570CE">
        <w:rPr>
          <w:i/>
          <w:lang w:val="en-US"/>
        </w:rPr>
        <w:t xml:space="preserve">S </w:t>
      </w:r>
      <w:r w:rsidRPr="006570CE">
        <w:rPr>
          <w:lang w:val="en-US"/>
        </w:rPr>
        <w:t>)</w:t>
      </w:r>
      <w:r>
        <w:rPr>
          <w:lang w:val="en-US"/>
        </w:rPr>
        <w:t xml:space="preserve"> =</w:t>
      </w:r>
      <w:r w:rsidRPr="00F376E8">
        <w:rPr>
          <w:lang w:val="en-US"/>
        </w:rPr>
        <w:t xml:space="preserve"> 1</w:t>
      </w:r>
    </w:p>
    <w:p w:rsidR="000246AD" w:rsidRPr="00F376E8" w:rsidRDefault="000246AD" w:rsidP="000246AD">
      <w:pPr>
        <w:ind w:firstLine="0"/>
        <w:rPr>
          <w:lang w:val="en-US"/>
        </w:rPr>
      </w:pPr>
    </w:p>
    <w:p w:rsidR="000246AD" w:rsidRDefault="000246AD" w:rsidP="000246AD">
      <w:pPr>
        <w:ind w:firstLine="0"/>
        <w:rPr>
          <w:lang w:val="en-US"/>
        </w:rPr>
      </w:pPr>
      <w:r>
        <w:rPr>
          <w:lang w:val="en-US"/>
        </w:rPr>
        <w:t>або</w:t>
      </w:r>
    </w:p>
    <w:p w:rsidR="00F36C43" w:rsidRPr="00F376E8" w:rsidRDefault="00F36C43" w:rsidP="000246AD">
      <w:pPr>
        <w:ind w:firstLine="0"/>
        <w:rPr>
          <w:lang w:val="en-US"/>
        </w:rPr>
      </w:pPr>
    </w:p>
    <w:p w:rsidR="000246AD" w:rsidRDefault="000246AD" w:rsidP="000246AD">
      <w:pPr>
        <w:ind w:firstLine="0"/>
        <w:jc w:val="center"/>
        <w:rPr>
          <w:lang w:val="en-US"/>
        </w:rPr>
      </w:pPr>
      <w:r>
        <w:rPr>
          <w:lang w:val="en-US"/>
        </w:rPr>
        <w:t>p(S ) = p(D</w:t>
      </w:r>
      <w:r w:rsidRPr="00E52856">
        <w:rPr>
          <w:vertAlign w:val="subscript"/>
          <w:lang w:val="en-US"/>
        </w:rPr>
        <w:t>t</w:t>
      </w:r>
      <w:r>
        <w:rPr>
          <w:lang w:val="en-US"/>
        </w:rPr>
        <w:t xml:space="preserve"> ) p(S | D</w:t>
      </w:r>
      <w:r w:rsidRPr="00E52856">
        <w:rPr>
          <w:vertAlign w:val="subscript"/>
          <w:lang w:val="en-US"/>
        </w:rPr>
        <w:t>t</w:t>
      </w:r>
      <w:r>
        <w:rPr>
          <w:lang w:val="en-US"/>
        </w:rPr>
        <w:t xml:space="preserve"> ) +</w:t>
      </w:r>
      <w:r w:rsidRPr="00F376E8">
        <w:rPr>
          <w:lang w:val="en-US"/>
        </w:rPr>
        <w:t xml:space="preserve"> p(D</w:t>
      </w:r>
      <w:r w:rsidRPr="00E52856">
        <w:rPr>
          <w:vertAlign w:val="subscript"/>
          <w:lang w:val="en-US"/>
        </w:rPr>
        <w:t>f</w:t>
      </w:r>
      <w:r w:rsidRPr="00F376E8">
        <w:rPr>
          <w:lang w:val="en-US"/>
        </w:rPr>
        <w:t xml:space="preserve"> ) p(S | D</w:t>
      </w:r>
      <w:r w:rsidRPr="00E52856">
        <w:rPr>
          <w:vertAlign w:val="subscript"/>
          <w:lang w:val="en-US"/>
        </w:rPr>
        <w:t>f</w:t>
      </w:r>
      <w:r>
        <w:rPr>
          <w:lang w:val="en-US"/>
        </w:rPr>
        <w:t xml:space="preserve"> )</w:t>
      </w:r>
    </w:p>
    <w:p w:rsidR="00F36C43" w:rsidRPr="00F376E8" w:rsidRDefault="00F36C43" w:rsidP="000246AD">
      <w:pPr>
        <w:ind w:firstLine="0"/>
        <w:jc w:val="center"/>
        <w:rPr>
          <w:lang w:val="en-US"/>
        </w:rPr>
      </w:pPr>
    </w:p>
    <w:p w:rsidR="000246AD" w:rsidRPr="006570CE" w:rsidRDefault="000246AD" w:rsidP="000246AD">
      <w:pPr>
        <w:ind w:firstLine="0"/>
      </w:pPr>
      <w:r>
        <w:rPr>
          <w:lang w:val="en-US"/>
        </w:rPr>
        <w:t xml:space="preserve">          </w:t>
      </w:r>
      <w:r w:rsidRPr="006570CE">
        <w:t>Тобто  знаючи  оцінку</w:t>
      </w:r>
      <w:r w:rsidRPr="006570CE">
        <w:tab/>
      </w:r>
      <w:r>
        <w:rPr>
          <w:lang w:val="en-US"/>
        </w:rPr>
        <w:t>p</w:t>
      </w:r>
      <w:r w:rsidRPr="006570CE">
        <w:t>(</w:t>
      </w:r>
      <w:r>
        <w:rPr>
          <w:lang w:val="en-US"/>
        </w:rPr>
        <w:t>S</w:t>
      </w:r>
      <w:r w:rsidRPr="006570CE">
        <w:t xml:space="preserve">), її можна виключити з  подальшогорозгляду.                 В даному прикладі змінна </w:t>
      </w:r>
      <w:r w:rsidRPr="00F376E8">
        <w:rPr>
          <w:lang w:val="en-US"/>
        </w:rPr>
        <w:t>D</w:t>
      </w:r>
      <w:r w:rsidRPr="006570CE">
        <w:t xml:space="preserve">  має тільки два стани, але, очевидно, що </w:t>
      </w:r>
      <w:r w:rsidRPr="00F376E8">
        <w:rPr>
          <w:lang w:val="en-US"/>
        </w:rPr>
        <w:t>p</w:t>
      </w:r>
      <w:r w:rsidRPr="006570CE">
        <w:t xml:space="preserve"> (</w:t>
      </w:r>
      <w:r w:rsidRPr="00F376E8">
        <w:rPr>
          <w:lang w:val="en-US"/>
        </w:rPr>
        <w:t>S</w:t>
      </w:r>
      <w:r w:rsidRPr="006570CE">
        <w:t xml:space="preserve"> ) можна виключити з розгляду при довільному числі станів </w:t>
      </w:r>
      <w:r>
        <w:rPr>
          <w:lang w:val="en-US"/>
        </w:rPr>
        <w:t>D</w:t>
      </w:r>
      <w:r w:rsidRPr="006570CE">
        <w:t xml:space="preserve"> . </w:t>
      </w:r>
    </w:p>
    <w:p w:rsidR="000246AD" w:rsidRPr="006570CE" w:rsidRDefault="000246AD" w:rsidP="000246AD">
      <w:r w:rsidRPr="006570CE">
        <w:lastRenderedPageBreak/>
        <w:t>Теорему Байєса можна розглядати як вираз (механізм), який об’єднує«апріорну» та «правдоподібну» інформацію, запишемо її у вигляді:</w:t>
      </w:r>
    </w:p>
    <w:p w:rsidR="001139FC" w:rsidRPr="006570CE" w:rsidRDefault="001139FC" w:rsidP="000246AD"/>
    <w:p w:rsidR="000246AD" w:rsidRPr="006570CE" w:rsidRDefault="000246AD" w:rsidP="000246AD">
      <w:pPr>
        <w:jc w:val="center"/>
      </w:pPr>
      <w:r>
        <w:rPr>
          <w:lang w:val="en-US"/>
        </w:rPr>
        <w:t>p</w:t>
      </w:r>
      <w:r w:rsidRPr="006570CE">
        <w:t>(</w:t>
      </w:r>
      <w:r>
        <w:rPr>
          <w:lang w:val="en-US"/>
        </w:rPr>
        <w:t>D</w:t>
      </w:r>
      <w:r w:rsidRPr="006570CE">
        <w:t xml:space="preserve"> | </w:t>
      </w:r>
      <w:r>
        <w:rPr>
          <w:lang w:val="en-US"/>
        </w:rPr>
        <w:t>S</w:t>
      </w:r>
      <w:r w:rsidRPr="006570CE">
        <w:t xml:space="preserve"> ) = </w:t>
      </w:r>
      <w:r>
        <w:rPr>
          <w:lang w:val="en-US"/>
        </w:rPr>
        <w:t>α</w:t>
      </w:r>
      <w:r w:rsidRPr="006570CE">
        <w:t xml:space="preserve"> </w:t>
      </w:r>
      <w:r>
        <w:rPr>
          <w:lang w:val="en-US"/>
        </w:rPr>
        <w:t>p</w:t>
      </w:r>
      <w:r w:rsidRPr="006570CE">
        <w:t>(</w:t>
      </w:r>
      <w:r>
        <w:rPr>
          <w:lang w:val="en-US"/>
        </w:rPr>
        <w:t>D</w:t>
      </w:r>
      <w:r w:rsidRPr="006570CE">
        <w:t xml:space="preserve"> ) </w:t>
      </w:r>
      <w:r>
        <w:rPr>
          <w:lang w:val="en-US"/>
        </w:rPr>
        <w:t>p</w:t>
      </w:r>
      <w:r w:rsidRPr="006570CE">
        <w:t>(</w:t>
      </w:r>
      <w:r>
        <w:rPr>
          <w:lang w:val="en-US"/>
        </w:rPr>
        <w:t>S</w:t>
      </w:r>
      <w:r w:rsidRPr="006570CE">
        <w:t xml:space="preserve"> | </w:t>
      </w:r>
      <w:r>
        <w:rPr>
          <w:lang w:val="en-US"/>
        </w:rPr>
        <w:t>D</w:t>
      </w:r>
      <w:r w:rsidRPr="006570CE">
        <w:t xml:space="preserve"> ),</w:t>
      </w:r>
    </w:p>
    <w:p w:rsidR="001139FC" w:rsidRPr="006570CE" w:rsidRDefault="001139FC" w:rsidP="000246AD">
      <w:pPr>
        <w:jc w:val="center"/>
      </w:pPr>
    </w:p>
    <w:p w:rsidR="000246AD" w:rsidRPr="006570CE" w:rsidRDefault="000246AD" w:rsidP="000246AD">
      <w:pPr>
        <w:ind w:firstLine="0"/>
      </w:pPr>
      <w:r w:rsidRPr="006570CE">
        <w:t xml:space="preserve">де </w:t>
      </w:r>
      <w:r>
        <w:rPr>
          <w:lang w:val="en-US"/>
        </w:rPr>
        <w:t>α</w:t>
      </w:r>
      <w:r w:rsidRPr="006570CE">
        <w:t xml:space="preserve"> = 1/ </w:t>
      </w:r>
      <w:r>
        <w:rPr>
          <w:lang w:val="en-US"/>
        </w:rPr>
        <w:t>p</w:t>
      </w:r>
      <w:r w:rsidRPr="006570CE">
        <w:t>(</w:t>
      </w:r>
      <w:r>
        <w:rPr>
          <w:lang w:val="en-US"/>
        </w:rPr>
        <w:t>S</w:t>
      </w:r>
      <w:r w:rsidRPr="006570CE">
        <w:t xml:space="preserve"> ) - нормуюча константа. Тепер </w:t>
      </w:r>
      <w:r>
        <w:rPr>
          <w:lang w:val="en-US"/>
        </w:rPr>
        <w:t>p</w:t>
      </w:r>
      <w:r w:rsidRPr="006570CE">
        <w:t xml:space="preserve"> (</w:t>
      </w:r>
      <w:r>
        <w:rPr>
          <w:lang w:val="en-US"/>
        </w:rPr>
        <w:t>D</w:t>
      </w:r>
      <w:r w:rsidRPr="006570CE">
        <w:t xml:space="preserve"> ) можна розглядати як                   апріорну інформацію, оскільки вона була відома до отримання будь-яких                     вимірів; </w:t>
      </w:r>
      <w:r>
        <w:rPr>
          <w:lang w:val="en-US"/>
        </w:rPr>
        <w:t>p</w:t>
      </w:r>
      <w:r w:rsidRPr="006570CE">
        <w:t xml:space="preserve"> (</w:t>
      </w:r>
      <w:r>
        <w:rPr>
          <w:lang w:val="en-US"/>
        </w:rPr>
        <w:t>S</w:t>
      </w:r>
      <w:r w:rsidRPr="006570CE">
        <w:t xml:space="preserve"> | </w:t>
      </w:r>
      <w:r>
        <w:rPr>
          <w:lang w:val="en-US"/>
        </w:rPr>
        <w:t>D</w:t>
      </w:r>
      <w:r w:rsidRPr="006570CE">
        <w:t xml:space="preserve"> ) - правдоподібна інформація, оскільки ми отримуємо її заналізу (вимірів) симптомів.</w:t>
      </w:r>
    </w:p>
    <w:p w:rsidR="000246AD" w:rsidRPr="006570CE" w:rsidRDefault="000246AD" w:rsidP="000246AD">
      <w:r w:rsidRPr="006570CE">
        <w:t>В деяких випадках ми можемо обчислити апріорні ймовірності на основі статистичних даних. Наприклад, апріорну ймовірність появи захворювання можна визначити в результаті ділення числа випадків захворювання на загальне число пацієнтів, які проходять огляд. Однак, в більшості випадків це неможливо зробити внаслідок суб’єктивних труднощів отримання статистичних даних, але апріорні знання можна представити у інших формах. Розглянемо ілюстративний приклад з розпізнавання образів.</w:t>
      </w:r>
    </w:p>
    <w:p w:rsidR="00932F1C" w:rsidRPr="006207BE" w:rsidRDefault="00932F1C" w:rsidP="006207BE">
      <w:pPr>
        <w:ind w:left="709" w:firstLine="0"/>
      </w:pPr>
    </w:p>
    <w:p w:rsidR="006207BE" w:rsidRDefault="00932F1C" w:rsidP="006207BE">
      <w:pPr>
        <w:ind w:left="709" w:firstLine="0"/>
        <w:rPr>
          <w:bCs/>
          <w:iCs/>
          <w:szCs w:val="28"/>
          <w:lang w:val="uk-UA" w:eastAsia="uk-UA"/>
        </w:rPr>
      </w:pPr>
      <w:r w:rsidRPr="006207BE">
        <w:t>Постановка задачі.</w:t>
      </w:r>
      <w:r w:rsidRPr="00651349">
        <w:rPr>
          <w:bCs/>
          <w:iCs/>
          <w:szCs w:val="28"/>
          <w:lang w:val="uk-UA" w:eastAsia="uk-UA"/>
        </w:rPr>
        <w:t xml:space="preserve"> </w:t>
      </w:r>
    </w:p>
    <w:p w:rsidR="00932F1C" w:rsidRPr="00651349" w:rsidRDefault="00932F1C" w:rsidP="006207BE">
      <w:pPr>
        <w:rPr>
          <w:szCs w:val="28"/>
          <w:lang w:val="uk-UA" w:eastAsia="uk-UA"/>
        </w:rPr>
      </w:pPr>
      <w:r w:rsidRPr="00651349">
        <w:rPr>
          <w:szCs w:val="28"/>
          <w:lang w:val="uk-UA" w:eastAsia="uk-UA"/>
        </w:rPr>
        <w:t xml:space="preserve">Необхідно розробити алгоритм адаптування вихідної </w:t>
      </w:r>
      <w:r>
        <w:rPr>
          <w:szCs w:val="28"/>
          <w:lang w:val="uk-UA" w:eastAsia="uk-UA"/>
        </w:rPr>
        <w:t xml:space="preserve">(первісної) </w:t>
      </w:r>
      <w:r w:rsidRPr="00651349">
        <w:rPr>
          <w:szCs w:val="28"/>
          <w:lang w:val="uk-UA" w:eastAsia="uk-UA"/>
        </w:rPr>
        <w:t>байєсівської</w:t>
      </w:r>
      <w:r w:rsidRPr="00651349">
        <w:rPr>
          <w:color w:val="FF0000"/>
          <w:szCs w:val="28"/>
          <w:lang w:val="uk-UA" w:eastAsia="uk-UA"/>
        </w:rPr>
        <w:t xml:space="preserve"> </w:t>
      </w:r>
      <w:r w:rsidRPr="00651349">
        <w:rPr>
          <w:szCs w:val="28"/>
          <w:lang w:val="uk-UA" w:eastAsia="uk-UA"/>
        </w:rPr>
        <w:t xml:space="preserve">мережі </w:t>
      </w:r>
      <w:r w:rsidRPr="00651349">
        <w:rPr>
          <w:position w:val="-14"/>
          <w:szCs w:val="28"/>
          <w:lang w:val="uk-UA" w:eastAsia="uk-UA"/>
        </w:rPr>
        <w:object w:dxaOrig="1200" w:dyaOrig="420">
          <v:shape id="_x0000_i1075" type="#_x0000_t75" style="width:60pt;height:24pt" o:ole="">
            <v:imagedata r:id="rId117" o:title=""/>
          </v:shape>
          <o:OLEObject Type="Embed" ProgID="Equation.3" ShapeID="_x0000_i1075" DrawAspect="Content" ObjectID="_1638113385" r:id="rId118"/>
        </w:object>
      </w:r>
      <w:r w:rsidRPr="00651349">
        <w:rPr>
          <w:szCs w:val="28"/>
          <w:lang w:val="uk-UA" w:eastAsia="uk-UA"/>
        </w:rPr>
        <w:t xml:space="preserve"> із структурою </w:t>
      </w:r>
      <w:r w:rsidRPr="00651349">
        <w:rPr>
          <w:position w:val="-12"/>
          <w:szCs w:val="28"/>
          <w:lang w:val="uk-UA" w:eastAsia="uk-UA"/>
        </w:rPr>
        <w:object w:dxaOrig="320" w:dyaOrig="380">
          <v:shape id="_x0000_i1076" type="#_x0000_t75" style="width:18pt;height:18pt" o:ole="">
            <v:imagedata r:id="rId119" o:title=""/>
          </v:shape>
          <o:OLEObject Type="Embed" ProgID="Equation.3" ShapeID="_x0000_i1076" DrawAspect="Content" ObjectID="_1638113386" r:id="rId120"/>
        </w:object>
      </w:r>
      <w:r w:rsidRPr="00651349">
        <w:rPr>
          <w:szCs w:val="28"/>
          <w:lang w:val="uk-UA" w:eastAsia="uk-UA"/>
        </w:rPr>
        <w:t>, побудован</w:t>
      </w:r>
      <w:r>
        <w:rPr>
          <w:szCs w:val="28"/>
          <w:lang w:val="uk-UA" w:eastAsia="uk-UA"/>
        </w:rPr>
        <w:t>ою</w:t>
      </w:r>
      <w:r w:rsidRPr="00651349">
        <w:rPr>
          <w:szCs w:val="28"/>
          <w:lang w:val="uk-UA" w:eastAsia="uk-UA"/>
        </w:rPr>
        <w:t xml:space="preserve"> за вихідною базою спостережень </w:t>
      </w:r>
      <w:r w:rsidRPr="00651349">
        <w:rPr>
          <w:position w:val="-12"/>
          <w:szCs w:val="28"/>
          <w:lang w:val="uk-UA" w:eastAsia="uk-UA"/>
        </w:rPr>
        <w:object w:dxaOrig="360" w:dyaOrig="380">
          <v:shape id="_x0000_i1077" type="#_x0000_t75" style="width:18pt;height:18pt" o:ole="">
            <v:imagedata r:id="rId121" o:title=""/>
          </v:shape>
          <o:OLEObject Type="Embed" ProgID="Equation.3" ShapeID="_x0000_i1077" DrawAspect="Content" ObjectID="_1638113387" r:id="rId122"/>
        </w:object>
      </w:r>
      <w:r w:rsidRPr="00651349">
        <w:rPr>
          <w:szCs w:val="28"/>
          <w:lang w:val="uk-UA" w:eastAsia="uk-UA"/>
        </w:rPr>
        <w:t xml:space="preserve">, до </w:t>
      </w:r>
      <w:r w:rsidRPr="00651349">
        <w:rPr>
          <w:vanish/>
          <w:color w:val="FF0000"/>
          <w:szCs w:val="28"/>
          <w:lang w:val="uk-UA" w:eastAsia="uk-UA"/>
        </w:rPr>
        <w:t>|</w:t>
      </w:r>
      <w:r w:rsidRPr="00651349">
        <w:rPr>
          <w:szCs w:val="28"/>
          <w:lang w:val="uk-UA" w:eastAsia="uk-UA"/>
        </w:rPr>
        <w:t xml:space="preserve"> нових спостережень </w:t>
      </w:r>
      <w:r w:rsidRPr="00651349">
        <w:rPr>
          <w:position w:val="-12"/>
          <w:szCs w:val="28"/>
          <w:lang w:val="uk-UA" w:eastAsia="uk-UA"/>
        </w:rPr>
        <w:object w:dxaOrig="340" w:dyaOrig="380">
          <v:shape id="_x0000_i1078" type="#_x0000_t75" style="width:18pt;height:18pt" o:ole="">
            <v:imagedata r:id="rId123" o:title=""/>
          </v:shape>
          <o:OLEObject Type="Embed" ProgID="Equation.3" ShapeID="_x0000_i1078" DrawAspect="Content" ObjectID="_1638113388" r:id="rId124"/>
        </w:object>
      </w:r>
      <w:r w:rsidRPr="00651349">
        <w:rPr>
          <w:szCs w:val="28"/>
          <w:lang w:val="uk-UA" w:eastAsia="uk-UA"/>
        </w:rPr>
        <w:t xml:space="preserve">. Тобто </w:t>
      </w:r>
      <w:r>
        <w:rPr>
          <w:szCs w:val="28"/>
          <w:lang w:val="uk-UA" w:eastAsia="uk-UA"/>
        </w:rPr>
        <w:t xml:space="preserve">ставиться задача </w:t>
      </w:r>
      <w:r w:rsidRPr="00651349">
        <w:rPr>
          <w:szCs w:val="28"/>
          <w:lang w:val="uk-UA" w:eastAsia="uk-UA"/>
        </w:rPr>
        <w:t>формува</w:t>
      </w:r>
      <w:r>
        <w:rPr>
          <w:szCs w:val="28"/>
          <w:lang w:val="uk-UA" w:eastAsia="uk-UA"/>
        </w:rPr>
        <w:t>ння</w:t>
      </w:r>
      <w:r w:rsidRPr="00651349">
        <w:rPr>
          <w:szCs w:val="28"/>
          <w:lang w:val="uk-UA" w:eastAsia="uk-UA"/>
        </w:rPr>
        <w:t xml:space="preserve"> оновлен</w:t>
      </w:r>
      <w:r>
        <w:rPr>
          <w:szCs w:val="28"/>
          <w:lang w:val="uk-UA" w:eastAsia="uk-UA"/>
        </w:rPr>
        <w:t>ої</w:t>
      </w:r>
      <w:r w:rsidRPr="00651349">
        <w:rPr>
          <w:szCs w:val="28"/>
          <w:lang w:val="uk-UA" w:eastAsia="uk-UA"/>
        </w:rPr>
        <w:t xml:space="preserve"> структур</w:t>
      </w:r>
      <w:r>
        <w:rPr>
          <w:szCs w:val="28"/>
          <w:lang w:val="uk-UA" w:eastAsia="uk-UA"/>
        </w:rPr>
        <w:t>и</w:t>
      </w:r>
      <w:r w:rsidRPr="00651349">
        <w:rPr>
          <w:szCs w:val="28"/>
          <w:lang w:val="uk-UA" w:eastAsia="uk-UA"/>
        </w:rPr>
        <w:t xml:space="preserve"> мережі</w:t>
      </w:r>
      <w:r>
        <w:rPr>
          <w:szCs w:val="28"/>
          <w:lang w:val="uk-UA" w:eastAsia="uk-UA"/>
        </w:rPr>
        <w:t xml:space="preserve"> в зв</w:t>
      </w:r>
      <w:r w:rsidRPr="003F2032">
        <w:rPr>
          <w:szCs w:val="28"/>
          <w:lang w:eastAsia="uk-UA"/>
        </w:rPr>
        <w:t>’</w:t>
      </w:r>
      <w:r>
        <w:rPr>
          <w:szCs w:val="28"/>
          <w:lang w:val="uk-UA" w:eastAsia="uk-UA"/>
        </w:rPr>
        <w:t>язку із зміною ситуації на об</w:t>
      </w:r>
      <w:r w:rsidRPr="00DF3AB1">
        <w:rPr>
          <w:szCs w:val="28"/>
          <w:lang w:eastAsia="uk-UA"/>
        </w:rPr>
        <w:t>’</w:t>
      </w:r>
      <w:r>
        <w:rPr>
          <w:szCs w:val="28"/>
          <w:lang w:val="uk-UA" w:eastAsia="uk-UA"/>
        </w:rPr>
        <w:t>єкті</w:t>
      </w:r>
      <w:r w:rsidRPr="00651349">
        <w:rPr>
          <w:szCs w:val="28"/>
          <w:lang w:val="uk-UA" w:eastAsia="uk-UA"/>
        </w:rPr>
        <w:t xml:space="preserve"> </w:t>
      </w:r>
      <w:r w:rsidRPr="00651349">
        <w:rPr>
          <w:position w:val="-12"/>
          <w:szCs w:val="28"/>
          <w:lang w:val="uk-UA" w:eastAsia="uk-UA"/>
        </w:rPr>
        <w:object w:dxaOrig="940" w:dyaOrig="380">
          <v:shape id="_x0000_i1079" type="#_x0000_t75" style="width:48pt;height:18pt" o:ole="">
            <v:imagedata r:id="rId125" o:title=""/>
          </v:shape>
          <o:OLEObject Type="Embed" ProgID="Equation.3" ShapeID="_x0000_i1079" DrawAspect="Content" ObjectID="_1638113389" r:id="rId126"/>
        </w:object>
      </w:r>
      <w:r>
        <w:rPr>
          <w:szCs w:val="28"/>
          <w:lang w:val="uk-UA" w:eastAsia="uk-UA"/>
        </w:rPr>
        <w:t>.</w:t>
      </w:r>
      <w:r w:rsidRPr="00651349">
        <w:rPr>
          <w:szCs w:val="28"/>
          <w:lang w:val="uk-UA" w:eastAsia="uk-UA"/>
        </w:rPr>
        <w:t xml:space="preserve"> </w:t>
      </w:r>
      <w:r>
        <w:rPr>
          <w:szCs w:val="28"/>
          <w:lang w:val="uk-UA" w:eastAsia="uk-UA"/>
        </w:rPr>
        <w:t>П</w:t>
      </w:r>
      <w:r w:rsidRPr="00651349">
        <w:rPr>
          <w:szCs w:val="28"/>
          <w:lang w:val="uk-UA" w:eastAsia="uk-UA"/>
        </w:rPr>
        <w:t xml:space="preserve">ри цьому експериментальні (статистичні) дані можуть мати довільний розподіл </w:t>
      </w:r>
      <w:r>
        <w:rPr>
          <w:szCs w:val="28"/>
          <w:lang w:val="uk-UA" w:eastAsia="uk-UA"/>
        </w:rPr>
        <w:t>ймовір</w:t>
      </w:r>
      <w:r w:rsidRPr="00651349">
        <w:rPr>
          <w:szCs w:val="28"/>
          <w:lang w:val="uk-UA" w:eastAsia="uk-UA"/>
        </w:rPr>
        <w:t>ностей, а процеси, які описуються цими даними,  ма</w:t>
      </w:r>
      <w:r>
        <w:rPr>
          <w:szCs w:val="28"/>
          <w:lang w:val="uk-UA" w:eastAsia="uk-UA"/>
        </w:rPr>
        <w:t>ю</w:t>
      </w:r>
      <w:r w:rsidRPr="00651349">
        <w:rPr>
          <w:szCs w:val="28"/>
          <w:lang w:val="uk-UA" w:eastAsia="uk-UA"/>
        </w:rPr>
        <w:t>т</w:t>
      </w:r>
      <w:r>
        <w:rPr>
          <w:szCs w:val="28"/>
          <w:lang w:val="uk-UA" w:eastAsia="uk-UA"/>
        </w:rPr>
        <w:t>ь, як правило,</w:t>
      </w:r>
      <w:r w:rsidRPr="00651349">
        <w:rPr>
          <w:szCs w:val="28"/>
          <w:lang w:val="uk-UA" w:eastAsia="uk-UA"/>
        </w:rPr>
        <w:t xml:space="preserve"> нестаціонарний характер, тобто математичне сподівання </w:t>
      </w:r>
      <w:r w:rsidRPr="00651349">
        <w:rPr>
          <w:position w:val="-12"/>
          <w:szCs w:val="28"/>
          <w:lang w:val="uk-UA" w:eastAsia="uk-UA"/>
        </w:rPr>
        <w:object w:dxaOrig="1760" w:dyaOrig="380">
          <v:shape id="_x0000_i1080" type="#_x0000_t75" style="width:90pt;height:18pt" o:ole="">
            <v:imagedata r:id="rId127" o:title=""/>
          </v:shape>
          <o:OLEObject Type="Embed" ProgID="Equation.3" ShapeID="_x0000_i1080" DrawAspect="Content" ObjectID="_1638113390" r:id="rId128"/>
        </w:object>
      </w:r>
      <w:r w:rsidRPr="00651349">
        <w:rPr>
          <w:szCs w:val="28"/>
          <w:lang w:val="uk-UA" w:eastAsia="uk-UA"/>
        </w:rPr>
        <w:t xml:space="preserve"> і  </w:t>
      </w:r>
      <w:r>
        <w:rPr>
          <w:szCs w:val="28"/>
          <w:lang w:val="uk-UA" w:eastAsia="uk-UA"/>
        </w:rPr>
        <w:t xml:space="preserve">дисперсія </w:t>
      </w:r>
      <w:r w:rsidRPr="00651349">
        <w:rPr>
          <w:position w:val="-12"/>
          <w:szCs w:val="28"/>
          <w:lang w:val="uk-UA" w:eastAsia="uk-UA"/>
        </w:rPr>
        <w:object w:dxaOrig="2960" w:dyaOrig="440">
          <v:shape id="_x0000_i1081" type="#_x0000_t75" style="width:150pt;height:24pt" o:ole="">
            <v:imagedata r:id="rId129" o:title=""/>
          </v:shape>
          <o:OLEObject Type="Embed" ProgID="Equation.3" ShapeID="_x0000_i1081" DrawAspect="Content" ObjectID="_1638113391" r:id="rId130"/>
        </w:object>
      </w:r>
      <w:r w:rsidRPr="00651349">
        <w:rPr>
          <w:szCs w:val="28"/>
          <w:lang w:val="uk-UA" w:eastAsia="uk-UA"/>
        </w:rPr>
        <w:t xml:space="preserve">. </w:t>
      </w:r>
    </w:p>
    <w:p w:rsidR="00932F1C" w:rsidRPr="00651349" w:rsidRDefault="00932F1C" w:rsidP="00932F1C">
      <w:pPr>
        <w:ind w:firstLine="720"/>
        <w:rPr>
          <w:szCs w:val="28"/>
          <w:lang w:val="uk-UA" w:eastAsia="uk-UA"/>
        </w:rPr>
      </w:pPr>
      <w:r w:rsidRPr="00651349">
        <w:rPr>
          <w:szCs w:val="28"/>
          <w:lang w:val="uk-UA" w:eastAsia="uk-UA"/>
        </w:rPr>
        <w:t>Для розв</w:t>
      </w:r>
      <w:r w:rsidRPr="00651349">
        <w:rPr>
          <w:szCs w:val="28"/>
          <w:lang w:eastAsia="uk-UA"/>
        </w:rPr>
        <w:t>’</w:t>
      </w:r>
      <w:r w:rsidRPr="00651349">
        <w:rPr>
          <w:szCs w:val="28"/>
          <w:lang w:val="uk-UA" w:eastAsia="uk-UA"/>
        </w:rPr>
        <w:t>язку задачі скористаємось наступними вихідними даними:</w:t>
      </w:r>
    </w:p>
    <w:p w:rsidR="00932F1C" w:rsidRPr="006207BE" w:rsidRDefault="00932F1C" w:rsidP="00A87C26">
      <w:pPr>
        <w:pStyle w:val="ad"/>
        <w:numPr>
          <w:ilvl w:val="0"/>
          <w:numId w:val="11"/>
        </w:numPr>
        <w:rPr>
          <w:szCs w:val="28"/>
          <w:lang w:val="uk-UA" w:eastAsia="uk-UA"/>
        </w:rPr>
      </w:pPr>
      <w:r w:rsidRPr="006207BE">
        <w:rPr>
          <w:szCs w:val="28"/>
          <w:lang w:val="uk-UA" w:eastAsia="uk-UA"/>
        </w:rPr>
        <w:t>вихідні дані спостережень, що відповідають вимогам припущенням алгоритму К2;</w:t>
      </w:r>
    </w:p>
    <w:p w:rsidR="00932F1C" w:rsidRPr="006207BE" w:rsidRDefault="00932F1C" w:rsidP="00A87C26">
      <w:pPr>
        <w:pStyle w:val="ad"/>
        <w:numPr>
          <w:ilvl w:val="0"/>
          <w:numId w:val="11"/>
        </w:numPr>
        <w:rPr>
          <w:szCs w:val="28"/>
          <w:lang w:val="uk-UA" w:eastAsia="uk-UA"/>
        </w:rPr>
      </w:pPr>
      <w:r w:rsidRPr="006207BE">
        <w:rPr>
          <w:szCs w:val="28"/>
          <w:lang w:val="uk-UA" w:eastAsia="uk-UA"/>
        </w:rPr>
        <w:lastRenderedPageBreak/>
        <w:t>байєсівська</w:t>
      </w:r>
      <w:r w:rsidRPr="006207BE">
        <w:rPr>
          <w:color w:val="FF0000"/>
          <w:szCs w:val="28"/>
          <w:lang w:val="uk-UA" w:eastAsia="uk-UA"/>
        </w:rPr>
        <w:t xml:space="preserve"> </w:t>
      </w:r>
      <w:r w:rsidRPr="006207BE">
        <w:rPr>
          <w:szCs w:val="28"/>
          <w:lang w:val="uk-UA" w:eastAsia="uk-UA"/>
        </w:rPr>
        <w:t>нейронна мережа, побудована в результаті попередньої пакетної обробки бази спостережень за алгоритмом К2;</w:t>
      </w:r>
    </w:p>
    <w:p w:rsidR="00932F1C" w:rsidRPr="006207BE" w:rsidRDefault="00932F1C" w:rsidP="00A87C26">
      <w:pPr>
        <w:pStyle w:val="ad"/>
        <w:numPr>
          <w:ilvl w:val="0"/>
          <w:numId w:val="11"/>
        </w:numPr>
        <w:rPr>
          <w:szCs w:val="28"/>
          <w:lang w:val="uk-UA" w:eastAsia="uk-UA"/>
        </w:rPr>
      </w:pPr>
      <w:r w:rsidRPr="006207BE">
        <w:rPr>
          <w:szCs w:val="28"/>
          <w:lang w:val="uk-UA" w:eastAsia="uk-UA"/>
        </w:rPr>
        <w:t>нові спостереження, які не використовувалися при попередньому формуванні байєсівської мережі</w:t>
      </w:r>
      <w:r w:rsidRPr="006207BE">
        <w:rPr>
          <w:vanish/>
          <w:color w:val="FF0000"/>
          <w:szCs w:val="28"/>
          <w:lang w:eastAsia="uk-UA"/>
        </w:rPr>
        <w:t xml:space="preserve"> |</w:t>
      </w:r>
      <w:r w:rsidRPr="006207BE">
        <w:rPr>
          <w:szCs w:val="28"/>
          <w:lang w:val="uk-UA" w:eastAsia="uk-UA"/>
        </w:rPr>
        <w:t>.</w:t>
      </w:r>
    </w:p>
    <w:p w:rsidR="00932F1C" w:rsidRPr="00651349" w:rsidRDefault="00932F1C" w:rsidP="00932F1C">
      <w:pPr>
        <w:ind w:firstLine="720"/>
        <w:rPr>
          <w:szCs w:val="28"/>
          <w:lang w:val="uk-UA" w:eastAsia="uk-UA"/>
        </w:rPr>
      </w:pPr>
      <w:r w:rsidRPr="001139FC">
        <w:rPr>
          <w:bCs/>
          <w:iCs/>
          <w:szCs w:val="28"/>
          <w:lang w:val="uk-UA" w:eastAsia="uk-UA"/>
        </w:rPr>
        <w:t>Загальні припущення та положення алгоритму адаптування.</w:t>
      </w:r>
      <w:r w:rsidRPr="00651349">
        <w:rPr>
          <w:bCs/>
          <w:iCs/>
          <w:szCs w:val="28"/>
          <w:lang w:val="uk-UA" w:eastAsia="uk-UA"/>
        </w:rPr>
        <w:t xml:space="preserve"> </w:t>
      </w:r>
      <w:r w:rsidRPr="00651349">
        <w:rPr>
          <w:szCs w:val="28"/>
          <w:lang w:val="uk-UA" w:eastAsia="uk-UA"/>
        </w:rPr>
        <w:t xml:space="preserve">Оскільки метод адаптації байєсівської мережі передбачає використання функціоналу якості, який покладено в основу алгоритму K2 </w:t>
      </w:r>
      <w:r>
        <w:rPr>
          <w:szCs w:val="28"/>
          <w:lang w:val="uk-UA" w:eastAsia="uk-UA"/>
        </w:rPr>
        <w:t>навчання БМ</w:t>
      </w:r>
      <w:r w:rsidRPr="00651349">
        <w:rPr>
          <w:szCs w:val="28"/>
          <w:lang w:val="uk-UA" w:eastAsia="uk-UA"/>
        </w:rPr>
        <w:t>, то необхідно розглянути початкові припущення цього алгоритму [6].</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 xml:space="preserve">Для побудови моделі використовуються дискретні змінні із попередньо сформованої бази даних.  </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 xml:space="preserve">Спостереження, накопичені в базі даних, є незалежними одне від одного. Структура </w:t>
      </w:r>
      <w:r>
        <w:rPr>
          <w:szCs w:val="28"/>
          <w:lang w:val="uk-UA" w:eastAsia="uk-UA"/>
        </w:rPr>
        <w:t>ймовір</w:t>
      </w:r>
      <w:r w:rsidRPr="00651349">
        <w:rPr>
          <w:szCs w:val="28"/>
          <w:lang w:val="uk-UA" w:eastAsia="uk-UA"/>
        </w:rPr>
        <w:t>нісної моделі, за якою могли бути отримані ці спостереження, є незмінною впродовж всього часу спостережень.</w:t>
      </w:r>
    </w:p>
    <w:p w:rsidR="00932F1C" w:rsidRPr="00651349" w:rsidRDefault="00932F1C" w:rsidP="006207BE">
      <w:pPr>
        <w:ind w:left="360" w:firstLine="0"/>
        <w:rPr>
          <w:szCs w:val="28"/>
          <w:lang w:val="uk-UA" w:eastAsia="uk-UA"/>
        </w:rPr>
      </w:pPr>
      <w:r w:rsidRPr="00651349">
        <w:rPr>
          <w:szCs w:val="28"/>
          <w:lang w:val="uk-UA" w:eastAsia="uk-UA"/>
        </w:rPr>
        <w:t>У разі, коли між фактичними змінними існує деякий взаємозв’язок, можна збільшити число спостережень, тобто додати в базу даних додаткові змінні, які описують ці взаємозв'язки.</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Кожний сеанс спостережень є повним, тобто містить інформацію про всі спостережувані змінні. Дана вимога може бути дещо пом'якшена [6], але цей випадок необхідно необхідно розглядати окремо.</w:t>
      </w:r>
    </w:p>
    <w:p w:rsidR="00932F1C" w:rsidRDefault="00932F1C" w:rsidP="00A87C26">
      <w:pPr>
        <w:numPr>
          <w:ilvl w:val="0"/>
          <w:numId w:val="3"/>
        </w:numPr>
        <w:tabs>
          <w:tab w:val="clear" w:pos="1440"/>
          <w:tab w:val="num" w:pos="360"/>
        </w:tabs>
        <w:ind w:left="360"/>
        <w:rPr>
          <w:szCs w:val="28"/>
          <w:lang w:val="uk-UA"/>
        </w:rPr>
      </w:pPr>
      <w:r w:rsidRPr="00651349">
        <w:rPr>
          <w:szCs w:val="28"/>
          <w:lang w:val="uk-UA" w:eastAsia="uk-UA"/>
        </w:rPr>
        <w:t xml:space="preserve">Функції щільності розподілу ймовірностей </w:t>
      </w:r>
      <w:r w:rsidRPr="00651349">
        <w:rPr>
          <w:position w:val="-16"/>
          <w:szCs w:val="28"/>
        </w:rPr>
        <w:object w:dxaOrig="1579" w:dyaOrig="420">
          <v:shape id="_x0000_i1082" type="#_x0000_t75" style="width:78pt;height:24pt" o:ole="">
            <v:imagedata r:id="rId131" o:title=""/>
          </v:shape>
          <o:OLEObject Type="Embed" ProgID="Equation.3" ShapeID="_x0000_i1082" DrawAspect="Content" ObjectID="_1638113392" r:id="rId132"/>
        </w:object>
      </w:r>
      <w:r w:rsidRPr="00651349">
        <w:rPr>
          <w:szCs w:val="28"/>
          <w:lang w:val="uk-UA"/>
        </w:rPr>
        <w:t xml:space="preserve"> і </w:t>
      </w:r>
      <w:r w:rsidRPr="00651349">
        <w:rPr>
          <w:position w:val="-16"/>
          <w:szCs w:val="28"/>
        </w:rPr>
        <w:object w:dxaOrig="1960" w:dyaOrig="420">
          <v:shape id="_x0000_i1083" type="#_x0000_t75" style="width:96pt;height:24pt" o:ole="">
            <v:imagedata r:id="rId133" o:title=""/>
          </v:shape>
          <o:OLEObject Type="Embed" ProgID="Equation.3" ShapeID="_x0000_i1083" DrawAspect="Content" ObjectID="_1638113393" r:id="rId134"/>
        </w:object>
      </w:r>
      <w:r w:rsidRPr="00651349">
        <w:rPr>
          <w:szCs w:val="28"/>
          <w:lang w:val="uk-UA"/>
        </w:rPr>
        <w:t xml:space="preserve"> є незалежними для всіх </w:t>
      </w:r>
      <w:r w:rsidRPr="00651349">
        <w:rPr>
          <w:position w:val="-12"/>
          <w:szCs w:val="28"/>
        </w:rPr>
        <w:object w:dxaOrig="1280" w:dyaOrig="380">
          <v:shape id="_x0000_i1084" type="#_x0000_t75" style="width:66pt;height:18pt" o:ole="">
            <v:imagedata r:id="rId135" o:title=""/>
          </v:shape>
          <o:OLEObject Type="Embed" ProgID="Equation.3" ShapeID="_x0000_i1084" DrawAspect="Content" ObjectID="_1638113394" r:id="rId136"/>
        </w:object>
      </w:r>
      <w:r w:rsidRPr="00651349">
        <w:rPr>
          <w:szCs w:val="28"/>
        </w:rPr>
        <w:t xml:space="preserve">, </w:t>
      </w:r>
      <w:r w:rsidRPr="00651349">
        <w:rPr>
          <w:position w:val="-12"/>
          <w:szCs w:val="28"/>
        </w:rPr>
        <w:object w:dxaOrig="1020" w:dyaOrig="360">
          <v:shape id="_x0000_i1085" type="#_x0000_t75" style="width:54pt;height:18pt" o:ole="">
            <v:imagedata r:id="rId137" o:title=""/>
          </v:shape>
          <o:OLEObject Type="Embed" ProgID="Equation.3" ShapeID="_x0000_i1085" DrawAspect="Content" ObjectID="_1638113395" r:id="rId138"/>
        </w:object>
      </w:r>
      <w:r w:rsidRPr="00651349">
        <w:rPr>
          <w:szCs w:val="28"/>
        </w:rPr>
        <w:t xml:space="preserve">, </w:t>
      </w:r>
      <w:r w:rsidRPr="00651349">
        <w:rPr>
          <w:position w:val="-12"/>
          <w:szCs w:val="28"/>
        </w:rPr>
        <w:object w:dxaOrig="1219" w:dyaOrig="380">
          <v:shape id="_x0000_i1086" type="#_x0000_t75" style="width:60pt;height:18pt" o:ole="">
            <v:imagedata r:id="rId139" o:title=""/>
          </v:shape>
          <o:OLEObject Type="Embed" ProgID="Equation.3" ShapeID="_x0000_i1086" DrawAspect="Content" ObjectID="_1638113396" r:id="rId140"/>
        </w:object>
      </w:r>
      <w:r w:rsidRPr="00651349">
        <w:rPr>
          <w:szCs w:val="28"/>
        </w:rPr>
        <w:t xml:space="preserve">, </w:t>
      </w:r>
      <w:r w:rsidRPr="00651349">
        <w:rPr>
          <w:position w:val="-12"/>
          <w:szCs w:val="28"/>
        </w:rPr>
        <w:object w:dxaOrig="940" w:dyaOrig="380">
          <v:shape id="_x0000_i1087" type="#_x0000_t75" style="width:48pt;height:18pt" o:ole="">
            <v:imagedata r:id="rId141" o:title=""/>
          </v:shape>
          <o:OLEObject Type="Embed" ProgID="Equation.3" ShapeID="_x0000_i1087" DrawAspect="Content" ObjectID="_1638113397" r:id="rId142"/>
        </w:object>
      </w:r>
      <w:r w:rsidRPr="00651349">
        <w:rPr>
          <w:szCs w:val="28"/>
          <w:lang w:val="uk-UA"/>
        </w:rPr>
        <w:t>. Це припущення можна представити у вигляді:</w:t>
      </w:r>
    </w:p>
    <w:p w:rsidR="00F36C43" w:rsidRPr="00651349" w:rsidRDefault="00F36C43" w:rsidP="00A87C26">
      <w:pPr>
        <w:numPr>
          <w:ilvl w:val="0"/>
          <w:numId w:val="3"/>
        </w:numPr>
        <w:tabs>
          <w:tab w:val="clear" w:pos="1440"/>
          <w:tab w:val="num" w:pos="360"/>
        </w:tabs>
        <w:ind w:left="360"/>
        <w:rPr>
          <w:szCs w:val="28"/>
          <w:lang w:val="uk-UA"/>
        </w:rPr>
      </w:pPr>
    </w:p>
    <w:p w:rsidR="00932F1C" w:rsidRDefault="00932F1C" w:rsidP="00F36C43">
      <w:pPr>
        <w:ind w:firstLine="0"/>
        <w:jc w:val="center"/>
        <w:rPr>
          <w:szCs w:val="28"/>
          <w:lang w:val="uk-UA"/>
        </w:rPr>
      </w:pPr>
      <w:r w:rsidRPr="00651349">
        <w:rPr>
          <w:position w:val="-36"/>
          <w:szCs w:val="28"/>
        </w:rPr>
        <w:object w:dxaOrig="3760" w:dyaOrig="840">
          <v:shape id="_x0000_i1088" type="#_x0000_t75" style="width:186pt;height:42pt" o:ole="">
            <v:imagedata r:id="rId143" o:title=""/>
          </v:shape>
          <o:OLEObject Type="Embed" ProgID="Equation.3" ShapeID="_x0000_i1088" DrawAspect="Content" ObjectID="_1638113398" r:id="rId144"/>
        </w:object>
      </w:r>
    </w:p>
    <w:p w:rsidR="00F36C43" w:rsidRPr="00651349" w:rsidRDefault="00F36C43" w:rsidP="00932F1C">
      <w:pPr>
        <w:ind w:left="1776" w:firstLine="348"/>
        <w:rPr>
          <w:szCs w:val="28"/>
          <w:lang w:val="uk-UA"/>
        </w:rPr>
      </w:pPr>
    </w:p>
    <w:p w:rsidR="00932F1C" w:rsidRPr="00651349" w:rsidRDefault="00932F1C" w:rsidP="00A87C26">
      <w:pPr>
        <w:numPr>
          <w:ilvl w:val="0"/>
          <w:numId w:val="3"/>
        </w:numPr>
        <w:tabs>
          <w:tab w:val="clear" w:pos="1440"/>
          <w:tab w:val="num" w:pos="360"/>
        </w:tabs>
        <w:ind w:left="360"/>
        <w:rPr>
          <w:szCs w:val="28"/>
          <w:lang w:val="uk-UA"/>
        </w:rPr>
      </w:pPr>
      <w:r w:rsidRPr="00651349">
        <w:rPr>
          <w:szCs w:val="28"/>
          <w:lang w:val="uk-UA"/>
        </w:rPr>
        <w:t xml:space="preserve">Функції </w:t>
      </w:r>
      <w:r w:rsidRPr="00651349">
        <w:rPr>
          <w:position w:val="-16"/>
          <w:szCs w:val="28"/>
        </w:rPr>
        <w:object w:dxaOrig="1579" w:dyaOrig="420">
          <v:shape id="_x0000_i1089" type="#_x0000_t75" style="width:78pt;height:24pt" o:ole="">
            <v:imagedata r:id="rId145" o:title=""/>
          </v:shape>
          <o:OLEObject Type="Embed" ProgID="Equation.3" ShapeID="_x0000_i1089" DrawAspect="Content" ObjectID="_1638113399" r:id="rId146"/>
        </w:object>
      </w:r>
      <w:r w:rsidRPr="00651349">
        <w:rPr>
          <w:szCs w:val="28"/>
          <w:lang w:val="uk-UA"/>
        </w:rPr>
        <w:t xml:space="preserve"> </w:t>
      </w:r>
      <w:r w:rsidRPr="00651349">
        <w:rPr>
          <w:szCs w:val="28"/>
          <w:lang w:val="uk-UA" w:eastAsia="uk-UA"/>
        </w:rPr>
        <w:t>представляють рівномірний розподіл, тобто</w:t>
      </w:r>
      <w:r w:rsidRPr="00651349">
        <w:rPr>
          <w:szCs w:val="28"/>
          <w:lang w:val="uk-UA"/>
        </w:rPr>
        <w:t xml:space="preserve"> </w:t>
      </w:r>
      <w:r w:rsidRPr="00651349">
        <w:rPr>
          <w:position w:val="-16"/>
          <w:szCs w:val="28"/>
        </w:rPr>
        <w:object w:dxaOrig="2180" w:dyaOrig="420">
          <v:shape id="_x0000_i1090" type="#_x0000_t75" style="width:108pt;height:24pt" o:ole="">
            <v:imagedata r:id="rId147" o:title=""/>
          </v:shape>
          <o:OLEObject Type="Embed" ProgID="Equation.3" ShapeID="_x0000_i1090" DrawAspect="Content" ObjectID="_1638113400" r:id="rId148"/>
        </w:object>
      </w:r>
      <w:r w:rsidRPr="00651349">
        <w:rPr>
          <w:szCs w:val="28"/>
          <w:lang w:val="uk-UA"/>
        </w:rPr>
        <w:t xml:space="preserve">, де </w:t>
      </w:r>
      <w:r w:rsidRPr="00651349">
        <w:rPr>
          <w:position w:val="-16"/>
          <w:szCs w:val="28"/>
        </w:rPr>
        <w:object w:dxaOrig="1300" w:dyaOrig="420">
          <v:shape id="_x0000_i1091" type="#_x0000_t75" style="width:66pt;height:24pt" o:ole="">
            <v:imagedata r:id="rId149" o:title=""/>
          </v:shape>
          <o:OLEObject Type="Embed" ProgID="Equation.3" ShapeID="_x0000_i1091" DrawAspect="Content" ObjectID="_1638113401" r:id="rId150"/>
        </w:object>
      </w:r>
      <w:r w:rsidRPr="00651349">
        <w:rPr>
          <w:szCs w:val="28"/>
          <w:lang w:val="uk-UA"/>
        </w:rPr>
        <w:t>. Цей факт інтерпретується так</w:t>
      </w:r>
      <w:r>
        <w:rPr>
          <w:szCs w:val="28"/>
          <w:lang w:val="uk-UA"/>
        </w:rPr>
        <w:t>:</w:t>
      </w:r>
      <w:r w:rsidRPr="00651349">
        <w:rPr>
          <w:szCs w:val="28"/>
          <w:lang w:val="uk-UA"/>
        </w:rPr>
        <w:t xml:space="preserve"> ми не </w:t>
      </w:r>
      <w:r w:rsidRPr="00651349">
        <w:rPr>
          <w:szCs w:val="28"/>
          <w:lang w:val="uk-UA"/>
        </w:rPr>
        <w:lastRenderedPageBreak/>
        <w:t xml:space="preserve">надаємо переваги у виборі значень умовних ймовірностей </w:t>
      </w:r>
      <w:r w:rsidRPr="00651349">
        <w:rPr>
          <w:position w:val="-16"/>
          <w:szCs w:val="28"/>
        </w:rPr>
        <w:object w:dxaOrig="1160" w:dyaOrig="420">
          <v:shape id="_x0000_i1092" type="#_x0000_t75" style="width:60pt;height:24pt" o:ole="">
            <v:imagedata r:id="rId151" o:title=""/>
          </v:shape>
          <o:OLEObject Type="Embed" ProgID="Equation.3" ShapeID="_x0000_i1092" DrawAspect="Content" ObjectID="_1638113402" r:id="rId152"/>
        </w:object>
      </w:r>
      <w:r w:rsidRPr="00651349">
        <w:rPr>
          <w:szCs w:val="28"/>
          <w:lang w:val="uk-UA"/>
        </w:rPr>
        <w:t xml:space="preserve"> як</w:t>
      </w:r>
      <w:r>
        <w:rPr>
          <w:szCs w:val="28"/>
          <w:lang w:val="uk-UA"/>
        </w:rPr>
        <w:t>ійс</w:t>
      </w:r>
      <w:r w:rsidRPr="00651349">
        <w:rPr>
          <w:szCs w:val="28"/>
          <w:lang w:val="uk-UA"/>
        </w:rPr>
        <w:t>ь одній множині значень у порівнянні з іншою множиною.</w:t>
      </w:r>
    </w:p>
    <w:p w:rsidR="00932F1C" w:rsidRPr="00651349" w:rsidRDefault="00932F1C" w:rsidP="006207BE">
      <w:pPr>
        <w:ind w:left="360" w:firstLine="360"/>
        <w:rPr>
          <w:szCs w:val="28"/>
          <w:lang w:val="uk-UA" w:eastAsia="uk-UA"/>
        </w:rPr>
      </w:pPr>
      <w:r w:rsidRPr="00651349">
        <w:rPr>
          <w:szCs w:val="28"/>
          <w:lang w:val="uk-UA" w:eastAsia="uk-UA"/>
        </w:rPr>
        <w:t>Визначимо додаткові аспекти розв</w:t>
      </w:r>
      <w:r w:rsidRPr="00651349">
        <w:rPr>
          <w:szCs w:val="28"/>
          <w:lang w:eastAsia="uk-UA"/>
        </w:rPr>
        <w:t>’</w:t>
      </w:r>
      <w:r w:rsidRPr="00651349">
        <w:rPr>
          <w:szCs w:val="28"/>
          <w:lang w:val="uk-UA" w:eastAsia="uk-UA"/>
        </w:rPr>
        <w:t>яз</w:t>
      </w:r>
      <w:r>
        <w:rPr>
          <w:szCs w:val="28"/>
          <w:lang w:val="uk-UA" w:eastAsia="uk-UA"/>
        </w:rPr>
        <w:t>ання</w:t>
      </w:r>
      <w:r w:rsidRPr="00651349">
        <w:rPr>
          <w:szCs w:val="28"/>
          <w:lang w:val="uk-UA" w:eastAsia="uk-UA"/>
        </w:rPr>
        <w:t xml:space="preserve"> задачі адапт</w:t>
      </w:r>
      <w:r>
        <w:rPr>
          <w:szCs w:val="28"/>
          <w:lang w:val="uk-UA" w:eastAsia="uk-UA"/>
        </w:rPr>
        <w:t>ування структури мережі</w:t>
      </w:r>
      <w:r w:rsidRPr="00651349">
        <w:rPr>
          <w:szCs w:val="28"/>
          <w:lang w:val="uk-UA" w:eastAsia="uk-UA"/>
        </w:rPr>
        <w:t>, зумовлені особливостями алгоритму К2. Ці аспекти визначають концептуальний підхід до розв’яз</w:t>
      </w:r>
      <w:r>
        <w:rPr>
          <w:szCs w:val="28"/>
          <w:lang w:val="uk-UA" w:eastAsia="uk-UA"/>
        </w:rPr>
        <w:t>ання</w:t>
      </w:r>
      <w:r w:rsidRPr="00651349">
        <w:rPr>
          <w:szCs w:val="28"/>
          <w:lang w:val="uk-UA" w:eastAsia="uk-UA"/>
        </w:rPr>
        <w:t xml:space="preserve"> задачі адапт</w:t>
      </w:r>
      <w:r>
        <w:rPr>
          <w:szCs w:val="28"/>
          <w:lang w:val="uk-UA" w:eastAsia="uk-UA"/>
        </w:rPr>
        <w:t>ування</w:t>
      </w:r>
      <w:r w:rsidRPr="00651349">
        <w:rPr>
          <w:szCs w:val="28"/>
          <w:lang w:val="uk-UA" w:eastAsia="uk-UA"/>
        </w:rPr>
        <w:t>, а також  деякі практичні питанн</w:t>
      </w:r>
      <w:r>
        <w:rPr>
          <w:szCs w:val="28"/>
          <w:lang w:val="uk-UA" w:eastAsia="uk-UA"/>
        </w:rPr>
        <w:t>я реалізації відповідного алгоритму</w:t>
      </w:r>
      <w:r w:rsidRPr="00651349">
        <w:rPr>
          <w:szCs w:val="28"/>
          <w:lang w:val="uk-UA" w:eastAsia="uk-UA"/>
        </w:rPr>
        <w:t>.</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Задача адапт</w:t>
      </w:r>
      <w:r>
        <w:rPr>
          <w:szCs w:val="28"/>
          <w:lang w:val="uk-UA" w:eastAsia="uk-UA"/>
        </w:rPr>
        <w:t>ування</w:t>
      </w:r>
      <w:r w:rsidRPr="00651349">
        <w:rPr>
          <w:szCs w:val="28"/>
          <w:lang w:val="uk-UA" w:eastAsia="uk-UA"/>
        </w:rPr>
        <w:t xml:space="preserve"> байєсівської мережі розглядатиметься з використанням байєсівського підходу по аналогії із задачею навчання </w:t>
      </w:r>
      <w:r>
        <w:rPr>
          <w:szCs w:val="28"/>
          <w:lang w:val="uk-UA" w:eastAsia="uk-UA"/>
        </w:rPr>
        <w:t>БМ</w:t>
      </w:r>
      <w:r w:rsidRPr="00651349">
        <w:rPr>
          <w:szCs w:val="28"/>
          <w:lang w:val="uk-UA" w:eastAsia="uk-UA"/>
        </w:rPr>
        <w:t xml:space="preserve"> для алгоритму К2.</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За функціонал якості використо</w:t>
      </w:r>
      <w:r>
        <w:rPr>
          <w:szCs w:val="28"/>
          <w:lang w:val="uk-UA" w:eastAsia="uk-UA"/>
        </w:rPr>
        <w:t>вується</w:t>
      </w:r>
      <w:r w:rsidRPr="00651349">
        <w:rPr>
          <w:szCs w:val="28"/>
          <w:lang w:val="uk-UA" w:eastAsia="uk-UA"/>
        </w:rPr>
        <w:t xml:space="preserve"> функці</w:t>
      </w:r>
      <w:r>
        <w:rPr>
          <w:szCs w:val="28"/>
          <w:lang w:val="uk-UA" w:eastAsia="uk-UA"/>
        </w:rPr>
        <w:t>я</w:t>
      </w:r>
      <w:r w:rsidRPr="00651349">
        <w:rPr>
          <w:szCs w:val="28"/>
          <w:lang w:val="uk-UA" w:eastAsia="uk-UA"/>
        </w:rPr>
        <w:t xml:space="preserve">, покладена в основу К2. Властивість локальності даної функції </w:t>
      </w:r>
      <w:r>
        <w:rPr>
          <w:szCs w:val="28"/>
          <w:lang w:val="uk-UA" w:eastAsia="uk-UA"/>
        </w:rPr>
        <w:t xml:space="preserve">буде </w:t>
      </w:r>
      <w:r w:rsidRPr="00651349">
        <w:rPr>
          <w:szCs w:val="28"/>
          <w:lang w:val="uk-UA" w:eastAsia="uk-UA"/>
        </w:rPr>
        <w:t>враховуватися при побудові</w:t>
      </w:r>
      <w:r>
        <w:rPr>
          <w:szCs w:val="28"/>
          <w:lang w:val="uk-UA" w:eastAsia="uk-UA"/>
        </w:rPr>
        <w:t xml:space="preserve"> алгоритму адаптування</w:t>
      </w:r>
      <w:r w:rsidRPr="00651349">
        <w:rPr>
          <w:szCs w:val="28"/>
          <w:lang w:val="uk-UA" w:eastAsia="uk-UA"/>
        </w:rPr>
        <w:t>.</w:t>
      </w:r>
    </w:p>
    <w:p w:rsidR="00932F1C" w:rsidRPr="00651349" w:rsidRDefault="00932F1C" w:rsidP="00A87C26">
      <w:pPr>
        <w:numPr>
          <w:ilvl w:val="0"/>
          <w:numId w:val="3"/>
        </w:numPr>
        <w:tabs>
          <w:tab w:val="clear" w:pos="1440"/>
          <w:tab w:val="num" w:pos="360"/>
        </w:tabs>
        <w:ind w:left="360"/>
        <w:rPr>
          <w:szCs w:val="28"/>
          <w:lang w:val="uk-UA" w:eastAsia="uk-UA"/>
        </w:rPr>
      </w:pPr>
      <w:r w:rsidRPr="00651349">
        <w:rPr>
          <w:szCs w:val="28"/>
          <w:lang w:val="uk-UA" w:eastAsia="uk-UA"/>
        </w:rPr>
        <w:t xml:space="preserve">Вимогою до вхідної інформації є збереження задавання послідовності вузлів </w:t>
      </w:r>
      <w:r>
        <w:rPr>
          <w:szCs w:val="28"/>
          <w:lang w:val="uk-UA" w:eastAsia="uk-UA"/>
        </w:rPr>
        <w:t>БМ</w:t>
      </w:r>
      <w:r w:rsidRPr="00651349">
        <w:rPr>
          <w:szCs w:val="28"/>
          <w:lang w:val="uk-UA" w:eastAsia="uk-UA"/>
        </w:rPr>
        <w:t>, що визначає причинно-наслідкові зв’язки між вузлами.</w:t>
      </w:r>
    </w:p>
    <w:p w:rsidR="00932F1C" w:rsidRDefault="00932F1C" w:rsidP="00932F1C">
      <w:pPr>
        <w:ind w:firstLine="720"/>
        <w:rPr>
          <w:szCs w:val="28"/>
          <w:lang w:val="uk-UA" w:eastAsia="uk-UA"/>
        </w:rPr>
      </w:pPr>
      <w:r w:rsidRPr="00651349">
        <w:rPr>
          <w:szCs w:val="28"/>
          <w:lang w:val="uk-UA"/>
        </w:rPr>
        <w:t xml:space="preserve">Функціонал якості </w:t>
      </w:r>
      <w:r w:rsidRPr="00651349">
        <w:rPr>
          <w:szCs w:val="28"/>
          <w:lang w:val="uk-UA" w:eastAsia="uk-UA"/>
        </w:rPr>
        <w:t>алгоритму К2</w:t>
      </w:r>
      <w:r>
        <w:rPr>
          <w:szCs w:val="28"/>
          <w:lang w:val="uk-UA" w:eastAsia="uk-UA"/>
        </w:rPr>
        <w:t>, який використовується при побудові структури мережі,</w:t>
      </w:r>
      <w:r w:rsidRPr="00651349">
        <w:rPr>
          <w:szCs w:val="28"/>
          <w:lang w:val="uk-UA" w:eastAsia="uk-UA"/>
        </w:rPr>
        <w:t xml:space="preserve"> має ви</w:t>
      </w:r>
      <w:r>
        <w:rPr>
          <w:szCs w:val="28"/>
          <w:lang w:val="uk-UA" w:eastAsia="uk-UA"/>
        </w:rPr>
        <w:t>гля</w:t>
      </w:r>
      <w:r w:rsidRPr="00651349">
        <w:rPr>
          <w:szCs w:val="28"/>
          <w:lang w:val="uk-UA" w:eastAsia="uk-UA"/>
        </w:rPr>
        <w:t xml:space="preserve">д: </w:t>
      </w:r>
    </w:p>
    <w:p w:rsidR="00F36C43" w:rsidRDefault="00F36C43" w:rsidP="00F36C43">
      <w:pPr>
        <w:ind w:firstLine="0"/>
        <w:jc w:val="center"/>
        <w:rPr>
          <w:szCs w:val="28"/>
          <w:lang w:val="uk-UA" w:eastAsia="uk-UA"/>
        </w:rPr>
      </w:pPr>
    </w:p>
    <w:p w:rsidR="00932F1C" w:rsidRDefault="00932F1C" w:rsidP="00F36C43">
      <w:pPr>
        <w:ind w:firstLine="0"/>
        <w:jc w:val="center"/>
        <w:rPr>
          <w:szCs w:val="28"/>
          <w:lang w:val="uk-UA"/>
        </w:rPr>
      </w:pPr>
      <w:r w:rsidRPr="00651349">
        <w:rPr>
          <w:position w:val="-38"/>
          <w:szCs w:val="28"/>
        </w:rPr>
        <w:object w:dxaOrig="4380" w:dyaOrig="859">
          <v:shape id="_x0000_i1093" type="#_x0000_t75" style="width:222pt;height:42pt" o:ole="">
            <v:imagedata r:id="rId153" o:title=""/>
          </v:shape>
          <o:OLEObject Type="Embed" ProgID="Equation.3" ShapeID="_x0000_i1093" DrawAspect="Content" ObjectID="_1638113403" r:id="rId154"/>
        </w:object>
      </w:r>
      <w:r>
        <w:rPr>
          <w:szCs w:val="28"/>
          <w:lang w:val="uk-UA"/>
        </w:rPr>
        <w:t>,</w:t>
      </w:r>
    </w:p>
    <w:p w:rsidR="00F36C43" w:rsidRPr="00D044FD" w:rsidRDefault="00F36C43" w:rsidP="00F36C43">
      <w:pPr>
        <w:ind w:firstLine="0"/>
        <w:jc w:val="center"/>
        <w:rPr>
          <w:szCs w:val="28"/>
          <w:lang w:val="uk-UA"/>
        </w:rPr>
      </w:pPr>
    </w:p>
    <w:p w:rsidR="00932F1C" w:rsidRPr="00651349" w:rsidRDefault="00932F1C" w:rsidP="00616624">
      <w:pPr>
        <w:ind w:firstLine="0"/>
        <w:rPr>
          <w:szCs w:val="28"/>
          <w:lang w:val="uk-UA"/>
        </w:rPr>
      </w:pPr>
      <w:r w:rsidRPr="00651349">
        <w:rPr>
          <w:szCs w:val="28"/>
          <w:lang w:val="uk-UA" w:eastAsia="uk-UA"/>
        </w:rPr>
        <w:t xml:space="preserve">де  </w:t>
      </w:r>
      <w:r w:rsidRPr="00651349">
        <w:rPr>
          <w:position w:val="-32"/>
          <w:szCs w:val="28"/>
        </w:rPr>
        <w:object w:dxaOrig="1480" w:dyaOrig="780">
          <v:shape id="_x0000_i1094" type="#_x0000_t75" style="width:1in;height:42pt" o:ole="">
            <v:imagedata r:id="rId155" o:title=""/>
          </v:shape>
          <o:OLEObject Type="Embed" ProgID="Equation.3" ShapeID="_x0000_i1094" DrawAspect="Content" ObjectID="_1638113404" r:id="rId156"/>
        </w:object>
      </w:r>
      <w:r w:rsidRPr="00651349">
        <w:rPr>
          <w:szCs w:val="28"/>
          <w:lang w:val="uk-UA"/>
        </w:rPr>
        <w:t xml:space="preserve">;  </w:t>
      </w:r>
      <w:r w:rsidRPr="00651349">
        <w:rPr>
          <w:position w:val="-16"/>
          <w:szCs w:val="28"/>
        </w:rPr>
        <w:object w:dxaOrig="499" w:dyaOrig="420">
          <v:shape id="_x0000_i1095" type="#_x0000_t75" style="width:24pt;height:24pt" o:ole="">
            <v:imagedata r:id="rId157" o:title=""/>
          </v:shape>
          <o:OLEObject Type="Embed" ProgID="Equation.3" ShapeID="_x0000_i1095" DrawAspect="Content" ObjectID="_1638113405" r:id="rId158"/>
        </w:object>
      </w:r>
      <w:r w:rsidRPr="00651349">
        <w:rPr>
          <w:szCs w:val="28"/>
          <w:lang w:val="uk-UA"/>
        </w:rPr>
        <w:t xml:space="preserve"> –</w:t>
      </w:r>
      <w:r w:rsidRPr="00651349">
        <w:rPr>
          <w:szCs w:val="28"/>
          <w:lang w:val="uk-UA" w:eastAsia="uk-UA"/>
        </w:rPr>
        <w:t xml:space="preserve">  число спостережень із бази даних </w:t>
      </w:r>
      <w:r w:rsidRPr="00651349">
        <w:rPr>
          <w:position w:val="-4"/>
          <w:szCs w:val="28"/>
        </w:rPr>
        <w:object w:dxaOrig="300" w:dyaOrig="279">
          <v:shape id="_x0000_i1096" type="#_x0000_t75" style="width:18pt;height:18pt" o:ole="">
            <v:imagedata r:id="rId159" o:title=""/>
          </v:shape>
          <o:OLEObject Type="Embed" ProgID="Equation.3" ShapeID="_x0000_i1096" DrawAspect="Content" ObjectID="_1638113406" r:id="rId160"/>
        </w:object>
      </w:r>
      <w:r w:rsidRPr="00651349">
        <w:rPr>
          <w:szCs w:val="28"/>
          <w:lang w:val="uk-UA"/>
        </w:rPr>
        <w:t xml:space="preserve">, в яких </w:t>
      </w:r>
      <w:r w:rsidRPr="00651349">
        <w:rPr>
          <w:position w:val="-16"/>
          <w:szCs w:val="28"/>
        </w:rPr>
        <w:object w:dxaOrig="2100" w:dyaOrig="420">
          <v:shape id="_x0000_i1097" type="#_x0000_t75" style="width:108pt;height:24pt" o:ole="">
            <v:imagedata r:id="rId161" o:title=""/>
          </v:shape>
          <o:OLEObject Type="Embed" ProgID="Equation.3" ShapeID="_x0000_i1097" DrawAspect="Content" ObjectID="_1638113407" r:id="rId162"/>
        </w:object>
      </w:r>
      <w:r w:rsidRPr="00651349">
        <w:rPr>
          <w:szCs w:val="28"/>
          <w:lang w:val="uk-UA"/>
        </w:rPr>
        <w:t xml:space="preserve">. </w:t>
      </w:r>
      <w:r w:rsidRPr="00651349">
        <w:rPr>
          <w:szCs w:val="28"/>
          <w:lang w:val="uk-UA" w:eastAsia="uk-UA"/>
        </w:rPr>
        <w:t xml:space="preserve">Розглянемо випадок отримання </w:t>
      </w:r>
      <w:r>
        <w:rPr>
          <w:szCs w:val="28"/>
          <w:lang w:val="uk-UA" w:eastAsia="uk-UA"/>
        </w:rPr>
        <w:t xml:space="preserve">множини </w:t>
      </w:r>
      <w:r w:rsidRPr="00651349">
        <w:rPr>
          <w:szCs w:val="28"/>
          <w:lang w:val="uk-UA" w:eastAsia="uk-UA"/>
        </w:rPr>
        <w:t xml:space="preserve">нових спостережень розміром </w:t>
      </w:r>
      <w:r w:rsidRPr="00651349">
        <w:rPr>
          <w:position w:val="-14"/>
          <w:szCs w:val="28"/>
        </w:rPr>
        <w:object w:dxaOrig="1020" w:dyaOrig="420">
          <v:shape id="_x0000_i1098" type="#_x0000_t75" style="width:54pt;height:24pt" o:ole="">
            <v:imagedata r:id="rId163" o:title=""/>
          </v:shape>
          <o:OLEObject Type="Embed" ProgID="Equation.3" ShapeID="_x0000_i1098" DrawAspect="Content" ObjectID="_1638113408" r:id="rId164"/>
        </w:object>
      </w:r>
      <w:r w:rsidRPr="00651349">
        <w:rPr>
          <w:szCs w:val="28"/>
          <w:lang w:val="uk-UA"/>
        </w:rPr>
        <w:t xml:space="preserve">.  </w:t>
      </w:r>
      <w:r w:rsidRPr="00651349">
        <w:rPr>
          <w:szCs w:val="28"/>
          <w:lang w:val="uk-UA" w:eastAsia="uk-UA"/>
        </w:rPr>
        <w:t xml:space="preserve">Для кожного вузла </w:t>
      </w:r>
      <w:r w:rsidRPr="00651349">
        <w:rPr>
          <w:position w:val="-12"/>
          <w:szCs w:val="28"/>
        </w:rPr>
        <w:object w:dxaOrig="360" w:dyaOrig="380">
          <v:shape id="_x0000_i1099" type="#_x0000_t75" style="width:18pt;height:18pt" o:ole="">
            <v:imagedata r:id="rId165" o:title=""/>
          </v:shape>
          <o:OLEObject Type="Embed" ProgID="Equation.3" ShapeID="_x0000_i1099" DrawAspect="Content" ObjectID="_1638113409" r:id="rId166"/>
        </w:object>
      </w:r>
      <w:r w:rsidRPr="00651349">
        <w:rPr>
          <w:szCs w:val="28"/>
          <w:lang w:val="uk-UA"/>
        </w:rPr>
        <w:t xml:space="preserve"> беремо вибірку спостережень із </w:t>
      </w:r>
      <w:r w:rsidRPr="00651349">
        <w:rPr>
          <w:position w:val="-12"/>
          <w:szCs w:val="28"/>
        </w:rPr>
        <w:object w:dxaOrig="340" w:dyaOrig="380">
          <v:shape id="_x0000_i1100" type="#_x0000_t75" style="width:18pt;height:18pt" o:ole="">
            <v:imagedata r:id="rId167" o:title=""/>
          </v:shape>
          <o:OLEObject Type="Embed" ProgID="Equation.3" ShapeID="_x0000_i1100" DrawAspect="Content" ObjectID="_1638113410" r:id="rId168"/>
        </w:object>
      </w:r>
      <w:r w:rsidRPr="00651349">
        <w:rPr>
          <w:szCs w:val="28"/>
          <w:lang w:val="uk-UA"/>
        </w:rPr>
        <w:t xml:space="preserve">, в якій </w:t>
      </w:r>
      <w:r w:rsidRPr="00651349">
        <w:rPr>
          <w:position w:val="-16"/>
          <w:szCs w:val="28"/>
        </w:rPr>
        <w:object w:dxaOrig="2160" w:dyaOrig="420">
          <v:shape id="_x0000_i1101" type="#_x0000_t75" style="width:108pt;height:24pt" o:ole="">
            <v:imagedata r:id="rId169" o:title=""/>
          </v:shape>
          <o:OLEObject Type="Embed" ProgID="Equation.3" ShapeID="_x0000_i1101" DrawAspect="Content" ObjectID="_1638113411" r:id="rId170"/>
        </w:object>
      </w:r>
      <w:r w:rsidRPr="00651349">
        <w:rPr>
          <w:szCs w:val="28"/>
          <w:lang w:val="uk-UA"/>
        </w:rPr>
        <w:t xml:space="preserve">. Число елементів такої вибірки </w:t>
      </w:r>
      <w:r w:rsidRPr="00651349">
        <w:rPr>
          <w:position w:val="-16"/>
          <w:szCs w:val="28"/>
        </w:rPr>
        <w:object w:dxaOrig="3280" w:dyaOrig="420">
          <v:shape id="_x0000_i1102" type="#_x0000_t75" style="width:162pt;height:24pt" o:ole="">
            <v:imagedata r:id="rId171" o:title=""/>
          </v:shape>
          <o:OLEObject Type="Embed" ProgID="Equation.3" ShapeID="_x0000_i1102" DrawAspect="Content" ObjectID="_1638113412" r:id="rId172"/>
        </w:object>
      </w:r>
      <w:r w:rsidRPr="00651349">
        <w:rPr>
          <w:szCs w:val="28"/>
          <w:lang w:val="uk-UA"/>
        </w:rPr>
        <w:t xml:space="preserve">. Оскільки спостереження повні, то </w:t>
      </w:r>
      <w:r w:rsidRPr="00651349">
        <w:rPr>
          <w:position w:val="-34"/>
          <w:szCs w:val="28"/>
        </w:rPr>
        <w:object w:dxaOrig="1380" w:dyaOrig="600">
          <v:shape id="_x0000_i1103" type="#_x0000_t75" style="width:1in;height:30pt" o:ole="">
            <v:imagedata r:id="rId173" o:title=""/>
          </v:shape>
          <o:OLEObject Type="Embed" ProgID="Equation.3" ShapeID="_x0000_i1103" DrawAspect="Content" ObjectID="_1638113413" r:id="rId174"/>
        </w:object>
      </w:r>
      <w:r w:rsidRPr="00651349">
        <w:rPr>
          <w:szCs w:val="28"/>
          <w:lang w:val="uk-UA"/>
        </w:rPr>
        <w:t>.</w:t>
      </w:r>
    </w:p>
    <w:p w:rsidR="0073003C" w:rsidRDefault="00932F1C" w:rsidP="00932F1C">
      <w:pPr>
        <w:ind w:firstLine="720"/>
        <w:rPr>
          <w:szCs w:val="28"/>
          <w:lang w:val="uk-UA"/>
        </w:rPr>
      </w:pPr>
      <w:r w:rsidRPr="00651349">
        <w:rPr>
          <w:szCs w:val="28"/>
          <w:lang w:val="uk-UA" w:eastAsia="uk-UA"/>
        </w:rPr>
        <w:lastRenderedPageBreak/>
        <w:t xml:space="preserve">Розглянемо випадок, коли </w:t>
      </w:r>
      <w:r>
        <w:rPr>
          <w:szCs w:val="28"/>
          <w:lang w:val="uk-UA" w:eastAsia="uk-UA"/>
        </w:rPr>
        <w:t>дані</w:t>
      </w:r>
      <w:r w:rsidRPr="00651349">
        <w:rPr>
          <w:szCs w:val="28"/>
          <w:lang w:val="uk-UA" w:eastAsia="uk-UA"/>
        </w:rPr>
        <w:t xml:space="preserve"> міст</w:t>
      </w:r>
      <w:r>
        <w:rPr>
          <w:szCs w:val="28"/>
          <w:lang w:val="uk-UA" w:eastAsia="uk-UA"/>
        </w:rPr>
        <w:t>я</w:t>
      </w:r>
      <w:r w:rsidRPr="00651349">
        <w:rPr>
          <w:szCs w:val="28"/>
          <w:lang w:val="uk-UA" w:eastAsia="uk-UA"/>
        </w:rPr>
        <w:t xml:space="preserve">ть лише </w:t>
      </w:r>
      <w:r w:rsidRPr="00651349">
        <w:rPr>
          <w:position w:val="-4"/>
          <w:szCs w:val="28"/>
        </w:rPr>
        <w:object w:dxaOrig="360" w:dyaOrig="279">
          <v:shape id="_x0000_i1104" type="#_x0000_t75" style="width:18pt;height:18pt" o:ole="">
            <v:imagedata r:id="rId175" o:title=""/>
          </v:shape>
          <o:OLEObject Type="Embed" ProgID="Equation.3" ShapeID="_x0000_i1104" DrawAspect="Content" ObjectID="_1638113414" r:id="rId176"/>
        </w:object>
      </w:r>
      <w:r w:rsidRPr="00651349">
        <w:rPr>
          <w:szCs w:val="28"/>
          <w:lang w:val="uk-UA"/>
        </w:rPr>
        <w:t xml:space="preserve"> однакових спостережень. Нехай окреме спостереження ініціює вузол </w:t>
      </w:r>
      <w:r w:rsidRPr="00651349">
        <w:rPr>
          <w:position w:val="-12"/>
          <w:szCs w:val="28"/>
        </w:rPr>
        <w:object w:dxaOrig="360" w:dyaOrig="380">
          <v:shape id="_x0000_i1105" type="#_x0000_t75" style="width:18pt;height:18pt" o:ole="">
            <v:imagedata r:id="rId177" o:title=""/>
          </v:shape>
          <o:OLEObject Type="Embed" ProgID="Equation.3" ShapeID="_x0000_i1105" DrawAspect="Content" ObjectID="_1638113415" r:id="rId178"/>
        </w:object>
      </w:r>
      <w:r w:rsidRPr="00651349">
        <w:rPr>
          <w:szCs w:val="28"/>
          <w:lang w:val="uk-UA"/>
        </w:rPr>
        <w:t xml:space="preserve"> значенням </w:t>
      </w:r>
      <w:r w:rsidRPr="00651349">
        <w:rPr>
          <w:position w:val="-16"/>
          <w:szCs w:val="28"/>
        </w:rPr>
        <w:object w:dxaOrig="420" w:dyaOrig="420">
          <v:shape id="_x0000_i1106" type="#_x0000_t75" style="width:24pt;height:24pt" o:ole="">
            <v:imagedata r:id="rId179" o:title=""/>
          </v:shape>
          <o:OLEObject Type="Embed" ProgID="Equation.3" ShapeID="_x0000_i1106" DrawAspect="Content" ObjectID="_1638113416" r:id="rId180"/>
        </w:object>
      </w:r>
      <w:r w:rsidRPr="00651349">
        <w:rPr>
          <w:szCs w:val="28"/>
          <w:lang w:val="uk-UA"/>
        </w:rPr>
        <w:t xml:space="preserve">, а множина вузлів-предків </w:t>
      </w:r>
      <w:r w:rsidRPr="00651349">
        <w:rPr>
          <w:position w:val="-12"/>
          <w:szCs w:val="28"/>
        </w:rPr>
        <w:object w:dxaOrig="360" w:dyaOrig="380">
          <v:shape id="_x0000_i1107" type="#_x0000_t75" style="width:18pt;height:18pt" o:ole="">
            <v:imagedata r:id="rId181" o:title=""/>
          </v:shape>
          <o:OLEObject Type="Embed" ProgID="Equation.3" ShapeID="_x0000_i1107" DrawAspect="Content" ObjectID="_1638113417" r:id="rId182"/>
        </w:object>
      </w:r>
      <w:r w:rsidRPr="00651349">
        <w:rPr>
          <w:szCs w:val="28"/>
          <w:lang w:val="uk-UA"/>
        </w:rPr>
        <w:t xml:space="preserve"> задається набором </w:t>
      </w:r>
      <w:r w:rsidRPr="00651349">
        <w:rPr>
          <w:position w:val="-16"/>
          <w:szCs w:val="28"/>
        </w:rPr>
        <w:object w:dxaOrig="380" w:dyaOrig="420">
          <v:shape id="_x0000_i1108" type="#_x0000_t75" style="width:18pt;height:24pt" o:ole="">
            <v:imagedata r:id="rId183" o:title=""/>
          </v:shape>
          <o:OLEObject Type="Embed" ProgID="Equation.3" ShapeID="_x0000_i1108" DrawAspect="Content" ObjectID="_1638113418" r:id="rId184"/>
        </w:object>
      </w:r>
      <w:r w:rsidRPr="00651349">
        <w:rPr>
          <w:szCs w:val="28"/>
          <w:lang w:val="uk-UA"/>
        </w:rPr>
        <w:t>. Тепер</w:t>
      </w:r>
    </w:p>
    <w:p w:rsidR="00932F1C" w:rsidRPr="00651349" w:rsidRDefault="00932F1C" w:rsidP="00932F1C">
      <w:pPr>
        <w:ind w:firstLine="720"/>
        <w:rPr>
          <w:szCs w:val="28"/>
          <w:lang w:val="uk-UA"/>
        </w:rPr>
      </w:pPr>
      <w:r w:rsidRPr="00651349">
        <w:rPr>
          <w:szCs w:val="28"/>
          <w:lang w:val="uk-UA"/>
        </w:rPr>
        <w:t xml:space="preserve"> </w:t>
      </w:r>
    </w:p>
    <w:p w:rsidR="00932F1C" w:rsidRDefault="00932F1C" w:rsidP="00932F1C">
      <w:pPr>
        <w:spacing w:line="480" w:lineRule="auto"/>
        <w:ind w:firstLine="720"/>
        <w:rPr>
          <w:szCs w:val="28"/>
          <w:lang w:val="uk-UA"/>
        </w:rPr>
      </w:pPr>
      <w:r w:rsidRPr="00651349">
        <w:rPr>
          <w:position w:val="-34"/>
          <w:szCs w:val="28"/>
        </w:rPr>
        <w:object w:dxaOrig="8620" w:dyaOrig="5420">
          <v:shape id="_x0000_i1109" type="#_x0000_t75" style="width:6in;height:270pt" o:ole="">
            <v:imagedata r:id="rId185" o:title=""/>
          </v:shape>
          <o:OLEObject Type="Embed" ProgID="Equation.3" ShapeID="_x0000_i1109" DrawAspect="Content" ObjectID="_1638113419" r:id="rId186"/>
        </w:object>
      </w:r>
      <w:r w:rsidRPr="00651349">
        <w:rPr>
          <w:szCs w:val="28"/>
          <w:lang w:val="uk-UA"/>
        </w:rPr>
        <w:t xml:space="preserve">. </w:t>
      </w:r>
    </w:p>
    <w:p w:rsidR="0073003C" w:rsidRPr="00651349" w:rsidRDefault="0073003C" w:rsidP="00932F1C">
      <w:pPr>
        <w:spacing w:line="480" w:lineRule="auto"/>
        <w:ind w:firstLine="720"/>
        <w:rPr>
          <w:szCs w:val="28"/>
          <w:lang w:val="uk-UA"/>
        </w:rPr>
      </w:pPr>
    </w:p>
    <w:p w:rsidR="0073003C" w:rsidRDefault="00932F1C" w:rsidP="00932F1C">
      <w:pPr>
        <w:rPr>
          <w:szCs w:val="28"/>
          <w:lang w:val="uk-UA" w:eastAsia="uk-UA"/>
        </w:rPr>
      </w:pPr>
      <w:r w:rsidRPr="00651349">
        <w:rPr>
          <w:szCs w:val="28"/>
          <w:lang w:val="uk-UA" w:eastAsia="uk-UA"/>
        </w:rPr>
        <w:t xml:space="preserve">Але з іншого боку, </w:t>
      </w:r>
    </w:p>
    <w:p w:rsidR="0073003C" w:rsidRDefault="0073003C" w:rsidP="00932F1C">
      <w:pPr>
        <w:rPr>
          <w:szCs w:val="28"/>
          <w:lang w:val="uk-UA" w:eastAsia="uk-UA"/>
        </w:rPr>
      </w:pPr>
    </w:p>
    <w:p w:rsidR="0073003C" w:rsidRDefault="00932F1C" w:rsidP="0073003C">
      <w:pPr>
        <w:jc w:val="center"/>
        <w:rPr>
          <w:szCs w:val="28"/>
          <w:lang w:val="uk-UA"/>
        </w:rPr>
      </w:pPr>
      <w:r w:rsidRPr="00651349">
        <w:rPr>
          <w:position w:val="-12"/>
          <w:szCs w:val="28"/>
        </w:rPr>
        <w:object w:dxaOrig="4760" w:dyaOrig="380">
          <v:shape id="_x0000_i1110" type="#_x0000_t75" style="width:240pt;height:18pt" o:ole="">
            <v:imagedata r:id="rId187" o:title=""/>
          </v:shape>
          <o:OLEObject Type="Embed" ProgID="Equation.3" ShapeID="_x0000_i1110" DrawAspect="Content" ObjectID="_1638113420" r:id="rId188"/>
        </w:object>
      </w:r>
      <w:r w:rsidR="0073003C">
        <w:rPr>
          <w:szCs w:val="28"/>
          <w:lang w:val="uk-UA"/>
        </w:rPr>
        <w:t>,</w:t>
      </w:r>
    </w:p>
    <w:p w:rsidR="0073003C" w:rsidRDefault="0073003C" w:rsidP="0073003C">
      <w:pPr>
        <w:jc w:val="center"/>
        <w:rPr>
          <w:szCs w:val="28"/>
          <w:lang w:val="uk-UA"/>
        </w:rPr>
      </w:pPr>
    </w:p>
    <w:p w:rsidR="00932F1C" w:rsidRPr="00651349" w:rsidRDefault="00932F1C" w:rsidP="0073003C">
      <w:pPr>
        <w:rPr>
          <w:szCs w:val="28"/>
          <w:lang w:val="uk-UA" w:eastAsia="uk-UA"/>
        </w:rPr>
      </w:pPr>
      <w:r w:rsidRPr="00651349">
        <w:rPr>
          <w:szCs w:val="28"/>
          <w:lang w:val="uk-UA"/>
        </w:rPr>
        <w:t>тому</w:t>
      </w:r>
      <w:r w:rsidRPr="00651349">
        <w:rPr>
          <w:szCs w:val="28"/>
          <w:lang w:val="uk-UA" w:eastAsia="uk-UA"/>
        </w:rPr>
        <w:t xml:space="preserve"> отримаємо:</w:t>
      </w:r>
    </w:p>
    <w:p w:rsidR="00932F1C" w:rsidRPr="00651349" w:rsidRDefault="00932F1C" w:rsidP="00932F1C">
      <w:pPr>
        <w:ind w:left="1404" w:firstLine="720"/>
        <w:rPr>
          <w:szCs w:val="28"/>
          <w:lang w:val="uk-UA"/>
        </w:rPr>
      </w:pPr>
      <w:r w:rsidRPr="00651349">
        <w:rPr>
          <w:position w:val="-68"/>
          <w:szCs w:val="28"/>
        </w:rPr>
        <w:object w:dxaOrig="4360" w:dyaOrig="1500">
          <v:shape id="_x0000_i1111" type="#_x0000_t75" style="width:3in;height:78pt" o:ole="">
            <v:imagedata r:id="rId189" o:title=""/>
          </v:shape>
          <o:OLEObject Type="Embed" ProgID="Equation.3" ShapeID="_x0000_i1111" DrawAspect="Content" ObjectID="_1638113421" r:id="rId190"/>
        </w:object>
      </w:r>
      <w:r w:rsidRPr="00651349">
        <w:rPr>
          <w:szCs w:val="28"/>
          <w:lang w:val="uk-UA"/>
        </w:rPr>
        <w:t xml:space="preserve">. </w:t>
      </w:r>
    </w:p>
    <w:p w:rsidR="00932F1C" w:rsidRDefault="00932F1C" w:rsidP="00932F1C">
      <w:pPr>
        <w:ind w:firstLine="720"/>
        <w:rPr>
          <w:szCs w:val="28"/>
          <w:lang w:val="uk-UA"/>
        </w:rPr>
      </w:pPr>
      <w:r w:rsidRPr="00651349">
        <w:rPr>
          <w:szCs w:val="28"/>
          <w:lang w:val="uk-UA" w:eastAsia="uk-UA"/>
        </w:rPr>
        <w:t>Аналогічн</w:t>
      </w:r>
      <w:r>
        <w:rPr>
          <w:szCs w:val="28"/>
          <w:lang w:val="uk-UA" w:eastAsia="uk-UA"/>
        </w:rPr>
        <w:t>і</w:t>
      </w:r>
      <w:r w:rsidRPr="00651349">
        <w:rPr>
          <w:szCs w:val="28"/>
          <w:lang w:val="uk-UA" w:eastAsia="uk-UA"/>
        </w:rPr>
        <w:t xml:space="preserve"> ви</w:t>
      </w:r>
      <w:r>
        <w:rPr>
          <w:szCs w:val="28"/>
          <w:lang w:val="uk-UA" w:eastAsia="uk-UA"/>
        </w:rPr>
        <w:t>кладки</w:t>
      </w:r>
      <w:r w:rsidRPr="00651349">
        <w:rPr>
          <w:szCs w:val="28"/>
          <w:lang w:val="uk-UA" w:eastAsia="uk-UA"/>
        </w:rPr>
        <w:t xml:space="preserve"> для випадку довільно</w:t>
      </w:r>
      <w:r>
        <w:rPr>
          <w:szCs w:val="28"/>
          <w:lang w:val="uk-UA" w:eastAsia="uk-UA"/>
        </w:rPr>
        <w:t>ї</w:t>
      </w:r>
      <w:r w:rsidRPr="00651349">
        <w:rPr>
          <w:szCs w:val="28"/>
          <w:lang w:val="uk-UA" w:eastAsia="uk-UA"/>
        </w:rPr>
        <w:t xml:space="preserve"> </w:t>
      </w:r>
      <w:r>
        <w:rPr>
          <w:szCs w:val="28"/>
          <w:lang w:val="uk-UA" w:eastAsia="uk-UA"/>
        </w:rPr>
        <w:t>множини спостережень в сукупності</w:t>
      </w:r>
      <w:r w:rsidRPr="00651349">
        <w:rPr>
          <w:szCs w:val="28"/>
          <w:lang w:val="uk-UA" w:eastAsia="uk-UA"/>
        </w:rPr>
        <w:t xml:space="preserve"> </w:t>
      </w:r>
      <w:r w:rsidRPr="00651349">
        <w:rPr>
          <w:position w:val="-12"/>
          <w:szCs w:val="28"/>
        </w:rPr>
        <w:object w:dxaOrig="340" w:dyaOrig="380">
          <v:shape id="_x0000_i1112" type="#_x0000_t75" style="width:18pt;height:18pt" o:ole="">
            <v:imagedata r:id="rId191" o:title=""/>
          </v:shape>
          <o:OLEObject Type="Embed" ProgID="Equation.3" ShapeID="_x0000_i1112" DrawAspect="Content" ObjectID="_1638113422" r:id="rId192"/>
        </w:object>
      </w:r>
      <w:r w:rsidRPr="00651349">
        <w:rPr>
          <w:szCs w:val="28"/>
          <w:lang w:val="uk-UA"/>
        </w:rPr>
        <w:t xml:space="preserve"> да</w:t>
      </w:r>
      <w:r>
        <w:rPr>
          <w:szCs w:val="28"/>
          <w:lang w:val="uk-UA"/>
        </w:rPr>
        <w:t>ють</w:t>
      </w:r>
      <w:r w:rsidRPr="00651349">
        <w:rPr>
          <w:szCs w:val="28"/>
          <w:lang w:val="uk-UA"/>
        </w:rPr>
        <w:t xml:space="preserve"> т</w:t>
      </w:r>
      <w:r>
        <w:rPr>
          <w:szCs w:val="28"/>
          <w:lang w:val="uk-UA"/>
        </w:rPr>
        <w:t>ак</w:t>
      </w:r>
      <w:r w:rsidRPr="00651349">
        <w:rPr>
          <w:szCs w:val="28"/>
          <w:lang w:val="uk-UA"/>
        </w:rPr>
        <w:t>ий результат:</w:t>
      </w:r>
    </w:p>
    <w:p w:rsidR="0073003C" w:rsidRPr="00651349" w:rsidRDefault="0073003C" w:rsidP="00932F1C">
      <w:pPr>
        <w:ind w:firstLine="720"/>
        <w:rPr>
          <w:szCs w:val="28"/>
          <w:lang w:val="uk-UA"/>
        </w:rPr>
      </w:pPr>
    </w:p>
    <w:p w:rsidR="00932F1C" w:rsidRDefault="00932F1C" w:rsidP="0073003C">
      <w:pPr>
        <w:jc w:val="center"/>
        <w:rPr>
          <w:szCs w:val="28"/>
          <w:lang w:val="uk-UA"/>
        </w:rPr>
      </w:pPr>
      <w:r w:rsidRPr="00651349">
        <w:rPr>
          <w:position w:val="-70"/>
          <w:szCs w:val="28"/>
        </w:rPr>
        <w:object w:dxaOrig="4620" w:dyaOrig="1540">
          <v:shape id="_x0000_i1113" type="#_x0000_t75" style="width:234pt;height:78pt" o:ole="">
            <v:imagedata r:id="rId193" o:title=""/>
          </v:shape>
          <o:OLEObject Type="Embed" ProgID="Equation.3" ShapeID="_x0000_i1113" DrawAspect="Content" ObjectID="_1638113423" r:id="rId194"/>
        </w:object>
      </w:r>
      <w:r w:rsidRPr="00651349">
        <w:rPr>
          <w:szCs w:val="28"/>
          <w:lang w:val="uk-UA"/>
        </w:rPr>
        <w:t>,</w:t>
      </w:r>
    </w:p>
    <w:p w:rsidR="0073003C" w:rsidRPr="00651349" w:rsidRDefault="0073003C" w:rsidP="00932F1C">
      <w:pPr>
        <w:ind w:left="1404" w:firstLine="720"/>
        <w:rPr>
          <w:szCs w:val="28"/>
          <w:lang w:val="uk-UA"/>
        </w:rPr>
      </w:pPr>
    </w:p>
    <w:p w:rsidR="00932F1C" w:rsidRDefault="00932F1C" w:rsidP="00616624">
      <w:pPr>
        <w:ind w:firstLine="0"/>
        <w:rPr>
          <w:szCs w:val="28"/>
          <w:lang w:val="uk-UA"/>
        </w:rPr>
      </w:pPr>
      <w:r w:rsidRPr="00651349">
        <w:rPr>
          <w:szCs w:val="28"/>
          <w:lang w:val="uk-UA" w:eastAsia="uk-UA"/>
        </w:rPr>
        <w:t xml:space="preserve">де  </w:t>
      </w:r>
      <w:r w:rsidRPr="00651349">
        <w:rPr>
          <w:position w:val="-12"/>
          <w:szCs w:val="28"/>
        </w:rPr>
        <w:object w:dxaOrig="300" w:dyaOrig="380">
          <v:shape id="_x0000_i1114" type="#_x0000_t75" style="width:18pt;height:18pt" o:ole="">
            <v:imagedata r:id="rId195" o:title=""/>
          </v:shape>
          <o:OLEObject Type="Embed" ProgID="Equation.3" ShapeID="_x0000_i1114" DrawAspect="Content" ObjectID="_1638113424" r:id="rId196"/>
        </w:object>
      </w:r>
      <w:r w:rsidRPr="00651349">
        <w:rPr>
          <w:szCs w:val="28"/>
          <w:lang w:val="uk-UA" w:eastAsia="uk-UA"/>
        </w:rPr>
        <w:t xml:space="preserve"> – число значень змінної </w:t>
      </w:r>
      <w:r w:rsidRPr="00651349">
        <w:rPr>
          <w:position w:val="-12"/>
          <w:szCs w:val="28"/>
        </w:rPr>
        <w:object w:dxaOrig="360" w:dyaOrig="380">
          <v:shape id="_x0000_i1115" type="#_x0000_t75" style="width:18pt;height:18pt" o:ole="">
            <v:imagedata r:id="rId197" o:title=""/>
          </v:shape>
          <o:OLEObject Type="Embed" ProgID="Equation.3" ShapeID="_x0000_i1115" DrawAspect="Content" ObjectID="_1638113425" r:id="rId198"/>
        </w:object>
      </w:r>
      <w:r w:rsidRPr="00651349">
        <w:rPr>
          <w:szCs w:val="28"/>
          <w:lang w:val="uk-UA"/>
        </w:rPr>
        <w:t xml:space="preserve">, які містилися в пакеті </w:t>
      </w:r>
      <w:r w:rsidRPr="00651349">
        <w:rPr>
          <w:position w:val="-12"/>
          <w:szCs w:val="28"/>
        </w:rPr>
        <w:object w:dxaOrig="340" w:dyaOrig="380">
          <v:shape id="_x0000_i1116" type="#_x0000_t75" style="width:18pt;height:18pt" o:ole="">
            <v:imagedata r:id="rId199" o:title=""/>
          </v:shape>
          <o:OLEObject Type="Embed" ProgID="Equation.3" ShapeID="_x0000_i1116" DrawAspect="Content" ObjectID="_1638113426" r:id="rId200"/>
        </w:object>
      </w:r>
      <w:r w:rsidRPr="00651349">
        <w:rPr>
          <w:szCs w:val="28"/>
          <w:lang w:val="uk-UA"/>
        </w:rPr>
        <w:t xml:space="preserve">; </w:t>
      </w:r>
      <w:r w:rsidRPr="00651349">
        <w:rPr>
          <w:position w:val="-12"/>
          <w:szCs w:val="28"/>
        </w:rPr>
        <w:object w:dxaOrig="320" w:dyaOrig="380">
          <v:shape id="_x0000_i1117" type="#_x0000_t75" style="width:18pt;height:18pt" o:ole="">
            <v:imagedata r:id="rId201" o:title=""/>
          </v:shape>
          <o:OLEObject Type="Embed" ProgID="Equation.3" ShapeID="_x0000_i1117" DrawAspect="Content" ObjectID="_1638113427" r:id="rId202"/>
        </w:object>
      </w:r>
      <w:r w:rsidRPr="00651349">
        <w:rPr>
          <w:szCs w:val="28"/>
          <w:lang w:val="uk-UA"/>
        </w:rPr>
        <w:t xml:space="preserve"> –</w:t>
      </w:r>
      <w:r w:rsidRPr="00651349">
        <w:rPr>
          <w:szCs w:val="28"/>
          <w:lang w:val="uk-UA" w:eastAsia="uk-UA"/>
        </w:rPr>
        <w:t xml:space="preserve"> число значень </w:t>
      </w:r>
      <w:r w:rsidRPr="00651349">
        <w:rPr>
          <w:szCs w:val="28"/>
          <w:lang w:val="uk-UA"/>
        </w:rPr>
        <w:t xml:space="preserve">змінної </w:t>
      </w:r>
      <w:r w:rsidRPr="00651349">
        <w:rPr>
          <w:position w:val="-12"/>
          <w:szCs w:val="28"/>
        </w:rPr>
        <w:object w:dxaOrig="360" w:dyaOrig="380">
          <v:shape id="_x0000_i1118" type="#_x0000_t75" style="width:18pt;height:18pt" o:ole="">
            <v:imagedata r:id="rId203" o:title=""/>
          </v:shape>
          <o:OLEObject Type="Embed" ProgID="Equation.3" ShapeID="_x0000_i1118" DrawAspect="Content" ObjectID="_1638113428" r:id="rId204"/>
        </w:object>
      </w:r>
      <w:r w:rsidRPr="00651349">
        <w:rPr>
          <w:szCs w:val="28"/>
          <w:lang w:val="uk-UA" w:eastAsia="uk-UA"/>
        </w:rPr>
        <w:t xml:space="preserve">, що з'явилися в пакеті даних ініціалізації множини вузлів-предків </w:t>
      </w:r>
      <w:r w:rsidRPr="00651349">
        <w:rPr>
          <w:position w:val="-12"/>
          <w:szCs w:val="28"/>
        </w:rPr>
        <w:object w:dxaOrig="360" w:dyaOrig="380">
          <v:shape id="_x0000_i1119" type="#_x0000_t75" style="width:18pt;height:18pt" o:ole="">
            <v:imagedata r:id="rId205" o:title=""/>
          </v:shape>
          <o:OLEObject Type="Embed" ProgID="Equation.3" ShapeID="_x0000_i1119" DrawAspect="Content" ObjectID="_1638113429" r:id="rId206"/>
        </w:object>
      </w:r>
      <w:r w:rsidRPr="00651349">
        <w:rPr>
          <w:szCs w:val="28"/>
          <w:lang w:val="uk-UA"/>
        </w:rPr>
        <w:t xml:space="preserve">; </w:t>
      </w:r>
      <w:r w:rsidRPr="00651349">
        <w:rPr>
          <w:position w:val="-32"/>
          <w:szCs w:val="28"/>
        </w:rPr>
        <w:object w:dxaOrig="1500" w:dyaOrig="580">
          <v:shape id="_x0000_i1120" type="#_x0000_t75" style="width:78pt;height:30pt" o:ole="">
            <v:imagedata r:id="rId207" o:title=""/>
          </v:shape>
          <o:OLEObject Type="Embed" ProgID="Equation.3" ShapeID="_x0000_i1120" DrawAspect="Content" ObjectID="_1638113430" r:id="rId208"/>
        </w:object>
      </w:r>
      <w:r w:rsidRPr="00651349">
        <w:rPr>
          <w:szCs w:val="28"/>
          <w:lang w:val="uk-UA"/>
        </w:rPr>
        <w:t xml:space="preserve">. </w:t>
      </w:r>
      <w:r w:rsidRPr="00651349">
        <w:rPr>
          <w:szCs w:val="28"/>
          <w:lang w:val="uk-UA" w:eastAsia="uk-UA"/>
        </w:rPr>
        <w:t xml:space="preserve">Як зазначалось </w:t>
      </w:r>
      <w:r>
        <w:rPr>
          <w:szCs w:val="28"/>
          <w:lang w:val="uk-UA" w:eastAsia="uk-UA"/>
        </w:rPr>
        <w:t>вищ</w:t>
      </w:r>
      <w:r w:rsidRPr="00651349">
        <w:rPr>
          <w:szCs w:val="28"/>
          <w:lang w:val="uk-UA" w:eastAsia="uk-UA"/>
        </w:rPr>
        <w:t xml:space="preserve">е, </w:t>
      </w:r>
      <w:r>
        <w:rPr>
          <w:szCs w:val="28"/>
          <w:lang w:val="uk-UA" w:eastAsia="uk-UA"/>
        </w:rPr>
        <w:t>ц</w:t>
      </w:r>
      <w:r w:rsidRPr="00651349">
        <w:rPr>
          <w:szCs w:val="28"/>
          <w:lang w:val="uk-UA" w:eastAsia="uk-UA"/>
        </w:rPr>
        <w:t>е значення мож</w:t>
      </w:r>
      <w:r>
        <w:rPr>
          <w:szCs w:val="28"/>
          <w:lang w:val="uk-UA" w:eastAsia="uk-UA"/>
        </w:rPr>
        <w:t>на</w:t>
      </w:r>
      <w:r w:rsidRPr="00651349">
        <w:rPr>
          <w:szCs w:val="28"/>
          <w:lang w:val="uk-UA" w:eastAsia="uk-UA"/>
        </w:rPr>
        <w:t xml:space="preserve"> інтерпрет</w:t>
      </w:r>
      <w:r>
        <w:rPr>
          <w:szCs w:val="28"/>
          <w:lang w:val="uk-UA" w:eastAsia="uk-UA"/>
        </w:rPr>
        <w:t>у</w:t>
      </w:r>
      <w:r w:rsidRPr="00651349">
        <w:rPr>
          <w:szCs w:val="28"/>
          <w:lang w:val="uk-UA" w:eastAsia="uk-UA"/>
        </w:rPr>
        <w:t>ва</w:t>
      </w:r>
      <w:r>
        <w:rPr>
          <w:szCs w:val="28"/>
          <w:lang w:val="uk-UA" w:eastAsia="uk-UA"/>
        </w:rPr>
        <w:t>ти</w:t>
      </w:r>
      <w:r w:rsidRPr="00651349">
        <w:rPr>
          <w:szCs w:val="28"/>
          <w:lang w:val="uk-UA" w:eastAsia="uk-UA"/>
        </w:rPr>
        <w:t xml:space="preserve"> як вклад нових даних в процес навчання </w:t>
      </w:r>
      <w:r>
        <w:rPr>
          <w:szCs w:val="28"/>
          <w:lang w:val="uk-UA" w:eastAsia="uk-UA"/>
        </w:rPr>
        <w:t>БМ</w:t>
      </w:r>
      <w:r w:rsidRPr="00651349">
        <w:rPr>
          <w:szCs w:val="28"/>
          <w:lang w:val="uk-UA" w:eastAsia="uk-UA"/>
        </w:rPr>
        <w:t xml:space="preserve">. Відповідно, для коефіцієнта </w:t>
      </w:r>
      <w:r w:rsidRPr="00651349">
        <w:rPr>
          <w:position w:val="-12"/>
          <w:szCs w:val="28"/>
        </w:rPr>
        <w:object w:dxaOrig="720" w:dyaOrig="380">
          <v:shape id="_x0000_i1121" type="#_x0000_t75" style="width:36pt;height:18pt" o:ole="">
            <v:imagedata r:id="rId209" o:title=""/>
          </v:shape>
          <o:OLEObject Type="Embed" ProgID="Equation.3" ShapeID="_x0000_i1121" DrawAspect="Content" ObjectID="_1638113431" r:id="rId210"/>
        </w:object>
      </w:r>
      <w:r w:rsidRPr="00651349">
        <w:rPr>
          <w:szCs w:val="28"/>
          <w:lang w:val="uk-UA"/>
        </w:rPr>
        <w:t xml:space="preserve"> отримуємо формулу:</w:t>
      </w:r>
    </w:p>
    <w:p w:rsidR="00932F1C" w:rsidRDefault="00932F1C" w:rsidP="0073003C">
      <w:pPr>
        <w:ind w:firstLine="0"/>
        <w:jc w:val="center"/>
        <w:rPr>
          <w:szCs w:val="28"/>
          <w:lang w:val="uk-UA"/>
        </w:rPr>
      </w:pPr>
      <w:r w:rsidRPr="00651349">
        <w:rPr>
          <w:position w:val="-70"/>
          <w:szCs w:val="28"/>
        </w:rPr>
        <w:object w:dxaOrig="3700" w:dyaOrig="1540">
          <v:shape id="_x0000_i1122" type="#_x0000_t75" style="width:186pt;height:78pt" o:ole="">
            <v:imagedata r:id="rId211" o:title=""/>
          </v:shape>
          <o:OLEObject Type="Embed" ProgID="Equation.3" ShapeID="_x0000_i1122" DrawAspect="Content" ObjectID="_1638113432" r:id="rId212"/>
        </w:object>
      </w:r>
    </w:p>
    <w:p w:rsidR="0073003C" w:rsidRPr="008306EB" w:rsidRDefault="0073003C" w:rsidP="00932F1C">
      <w:pPr>
        <w:ind w:left="1404" w:firstLine="720"/>
        <w:rPr>
          <w:szCs w:val="28"/>
          <w:lang w:val="uk-UA"/>
        </w:rPr>
      </w:pPr>
    </w:p>
    <w:p w:rsidR="00932F1C" w:rsidRPr="00651349" w:rsidRDefault="00932F1C" w:rsidP="00932F1C">
      <w:pPr>
        <w:ind w:firstLine="720"/>
        <w:rPr>
          <w:szCs w:val="28"/>
          <w:lang w:val="uk-UA" w:eastAsia="uk-UA"/>
        </w:rPr>
      </w:pPr>
      <w:r>
        <w:rPr>
          <w:szCs w:val="28"/>
          <w:lang w:val="uk-UA" w:eastAsia="uk-UA"/>
        </w:rPr>
        <w:t>Це</w:t>
      </w:r>
      <w:r w:rsidRPr="00651349">
        <w:rPr>
          <w:szCs w:val="28"/>
          <w:lang w:val="uk-UA" w:eastAsia="uk-UA"/>
        </w:rPr>
        <w:t xml:space="preserve">й коефіцієнт необхідний для ретроспективного аналізу впливу нових спостережень на процес навчання </w:t>
      </w:r>
      <w:r>
        <w:rPr>
          <w:szCs w:val="28"/>
          <w:lang w:val="uk-UA" w:eastAsia="uk-UA"/>
        </w:rPr>
        <w:t>БМ</w:t>
      </w:r>
      <w:r w:rsidRPr="00651349">
        <w:rPr>
          <w:szCs w:val="28"/>
          <w:lang w:val="uk-UA" w:eastAsia="uk-UA"/>
        </w:rPr>
        <w:t xml:space="preserve">. Таким чином, використовуючи локальність </w:t>
      </w:r>
      <w:r w:rsidRPr="00651349">
        <w:rPr>
          <w:szCs w:val="28"/>
          <w:lang w:val="uk-UA"/>
        </w:rPr>
        <w:t xml:space="preserve">функціоналу якості </w:t>
      </w:r>
      <w:r w:rsidRPr="00651349">
        <w:rPr>
          <w:szCs w:val="28"/>
          <w:lang w:val="uk-UA" w:eastAsia="uk-UA"/>
        </w:rPr>
        <w:t xml:space="preserve">алгоритму К2, одержуємо індикатори, необхідні для </w:t>
      </w:r>
      <w:r>
        <w:rPr>
          <w:szCs w:val="28"/>
          <w:lang w:val="uk-UA" w:eastAsia="uk-UA"/>
        </w:rPr>
        <w:t>адаптування</w:t>
      </w:r>
      <w:r w:rsidRPr="00651349">
        <w:rPr>
          <w:szCs w:val="28"/>
          <w:lang w:val="uk-UA" w:eastAsia="uk-UA"/>
        </w:rPr>
        <w:t xml:space="preserve"> тієї або іншої дуги. При цьому структура адаптаційного алгоритму К2 залишається незмінною.</w:t>
      </w:r>
    </w:p>
    <w:p w:rsidR="00932F1C" w:rsidRPr="00651349" w:rsidRDefault="00932F1C" w:rsidP="00932F1C">
      <w:pPr>
        <w:ind w:firstLine="720"/>
        <w:rPr>
          <w:szCs w:val="28"/>
          <w:lang w:val="uk-UA" w:eastAsia="uk-UA"/>
        </w:rPr>
      </w:pPr>
      <w:r w:rsidRPr="006207BE">
        <w:t>Адаптаційний варіант алгоритму К2.</w:t>
      </w:r>
      <w:r w:rsidRPr="00651349">
        <w:rPr>
          <w:bCs/>
          <w:iCs/>
          <w:szCs w:val="28"/>
          <w:lang w:val="uk-UA" w:eastAsia="uk-UA"/>
        </w:rPr>
        <w:t xml:space="preserve">  </w:t>
      </w:r>
      <w:r w:rsidRPr="00651349">
        <w:rPr>
          <w:szCs w:val="28"/>
          <w:lang w:val="uk-UA" w:eastAsia="uk-UA"/>
        </w:rPr>
        <w:t>Адапт</w:t>
      </w:r>
      <w:r>
        <w:rPr>
          <w:szCs w:val="28"/>
          <w:lang w:val="uk-UA" w:eastAsia="uk-UA"/>
        </w:rPr>
        <w:t>ування</w:t>
      </w:r>
      <w:r w:rsidRPr="00651349">
        <w:rPr>
          <w:szCs w:val="28"/>
          <w:lang w:val="uk-UA" w:eastAsia="uk-UA"/>
        </w:rPr>
        <w:t xml:space="preserve"> побудованої мережі викону</w:t>
      </w:r>
      <w:r>
        <w:rPr>
          <w:szCs w:val="28"/>
          <w:lang w:val="uk-UA" w:eastAsia="uk-UA"/>
        </w:rPr>
        <w:t>ється</w:t>
      </w:r>
      <w:r w:rsidRPr="00651349">
        <w:rPr>
          <w:szCs w:val="28"/>
          <w:lang w:val="uk-UA" w:eastAsia="uk-UA"/>
        </w:rPr>
        <w:t xml:space="preserve"> в </w:t>
      </w:r>
      <w:r>
        <w:rPr>
          <w:szCs w:val="28"/>
          <w:lang w:val="uk-UA" w:eastAsia="uk-UA"/>
        </w:rPr>
        <w:t>т</w:t>
      </w:r>
      <w:r w:rsidRPr="00651349">
        <w:rPr>
          <w:szCs w:val="28"/>
          <w:lang w:val="uk-UA" w:eastAsia="uk-UA"/>
        </w:rPr>
        <w:t>а</w:t>
      </w:r>
      <w:r>
        <w:rPr>
          <w:szCs w:val="28"/>
          <w:lang w:val="uk-UA" w:eastAsia="uk-UA"/>
        </w:rPr>
        <w:t>кій послідовності</w:t>
      </w:r>
      <w:r w:rsidRPr="00651349">
        <w:rPr>
          <w:vanish/>
          <w:color w:val="008000"/>
          <w:szCs w:val="28"/>
          <w:lang w:val="uk-UA" w:eastAsia="uk-UA"/>
        </w:rPr>
        <w:t>|ладі|</w:t>
      </w:r>
      <w:r w:rsidRPr="00651349">
        <w:rPr>
          <w:szCs w:val="28"/>
          <w:lang w:val="uk-UA" w:eastAsia="uk-UA"/>
        </w:rPr>
        <w:t>:</w:t>
      </w:r>
    </w:p>
    <w:p w:rsidR="00932F1C" w:rsidRPr="00651349" w:rsidRDefault="00932F1C" w:rsidP="00A87C26">
      <w:pPr>
        <w:numPr>
          <w:ilvl w:val="0"/>
          <w:numId w:val="4"/>
        </w:numPr>
        <w:jc w:val="left"/>
        <w:rPr>
          <w:szCs w:val="28"/>
          <w:lang w:val="uk-UA" w:eastAsia="uk-UA"/>
        </w:rPr>
      </w:pPr>
      <w:r w:rsidRPr="00651349">
        <w:rPr>
          <w:szCs w:val="28"/>
          <w:lang w:val="uk-UA" w:eastAsia="uk-UA"/>
        </w:rPr>
        <w:t>Реалізація процедури кор</w:t>
      </w:r>
      <w:r>
        <w:rPr>
          <w:szCs w:val="28"/>
          <w:lang w:val="uk-UA" w:eastAsia="uk-UA"/>
        </w:rPr>
        <w:t>е</w:t>
      </w:r>
      <w:r w:rsidRPr="00651349">
        <w:rPr>
          <w:szCs w:val="28"/>
          <w:lang w:val="uk-UA" w:eastAsia="uk-UA"/>
        </w:rPr>
        <w:t>гування структурної частини моделі:</w:t>
      </w:r>
    </w:p>
    <w:p w:rsidR="00932F1C" w:rsidRPr="00651349" w:rsidRDefault="00932F1C" w:rsidP="00A87C26">
      <w:pPr>
        <w:numPr>
          <w:ilvl w:val="1"/>
          <w:numId w:val="4"/>
        </w:numPr>
        <w:jc w:val="left"/>
        <w:rPr>
          <w:szCs w:val="28"/>
          <w:lang w:val="uk-UA" w:eastAsia="uk-UA"/>
        </w:rPr>
      </w:pPr>
      <w:r>
        <w:rPr>
          <w:szCs w:val="28"/>
          <w:lang w:val="uk-UA" w:eastAsia="uk-UA"/>
        </w:rPr>
        <w:t xml:space="preserve"> </w:t>
      </w:r>
      <w:r w:rsidRPr="00651349">
        <w:rPr>
          <w:szCs w:val="28"/>
          <w:lang w:val="uk-UA" w:eastAsia="uk-UA"/>
        </w:rPr>
        <w:t xml:space="preserve">Процедура видалення дуг, </w:t>
      </w:r>
      <w:r>
        <w:rPr>
          <w:szCs w:val="28"/>
          <w:lang w:val="uk-UA" w:eastAsia="uk-UA"/>
        </w:rPr>
        <w:t>які</w:t>
      </w:r>
      <w:r w:rsidRPr="00651349">
        <w:rPr>
          <w:szCs w:val="28"/>
          <w:lang w:val="uk-UA" w:eastAsia="uk-UA"/>
        </w:rPr>
        <w:t xml:space="preserve"> не </w:t>
      </w:r>
      <w:r>
        <w:rPr>
          <w:szCs w:val="28"/>
          <w:lang w:val="uk-UA" w:eastAsia="uk-UA"/>
        </w:rPr>
        <w:t>узгоджую</w:t>
      </w:r>
      <w:r w:rsidRPr="00651349">
        <w:rPr>
          <w:szCs w:val="28"/>
          <w:lang w:val="uk-UA" w:eastAsia="uk-UA"/>
        </w:rPr>
        <w:t>ть</w:t>
      </w:r>
      <w:r>
        <w:rPr>
          <w:szCs w:val="28"/>
          <w:lang w:val="uk-UA" w:eastAsia="uk-UA"/>
        </w:rPr>
        <w:t>ся</w:t>
      </w:r>
      <w:r w:rsidRPr="00651349">
        <w:rPr>
          <w:szCs w:val="28"/>
          <w:lang w:val="uk-UA" w:eastAsia="uk-UA"/>
        </w:rPr>
        <w:t xml:space="preserve"> </w:t>
      </w:r>
      <w:r>
        <w:rPr>
          <w:szCs w:val="28"/>
          <w:lang w:val="uk-UA" w:eastAsia="uk-UA"/>
        </w:rPr>
        <w:t xml:space="preserve">з </w:t>
      </w:r>
      <w:r w:rsidRPr="00651349">
        <w:rPr>
          <w:szCs w:val="28"/>
          <w:lang w:val="uk-UA" w:eastAsia="uk-UA"/>
        </w:rPr>
        <w:t>множин</w:t>
      </w:r>
      <w:r>
        <w:rPr>
          <w:szCs w:val="28"/>
          <w:lang w:val="uk-UA" w:eastAsia="uk-UA"/>
        </w:rPr>
        <w:t>ою</w:t>
      </w:r>
      <w:r w:rsidRPr="00651349">
        <w:rPr>
          <w:szCs w:val="28"/>
          <w:lang w:val="uk-UA" w:eastAsia="uk-UA"/>
        </w:rPr>
        <w:t xml:space="preserve"> даних.</w:t>
      </w:r>
    </w:p>
    <w:p w:rsidR="00932F1C" w:rsidRPr="00651349" w:rsidRDefault="00932F1C" w:rsidP="00A87C26">
      <w:pPr>
        <w:numPr>
          <w:ilvl w:val="1"/>
          <w:numId w:val="4"/>
        </w:numPr>
        <w:jc w:val="left"/>
        <w:rPr>
          <w:szCs w:val="28"/>
          <w:lang w:val="uk-UA" w:eastAsia="uk-UA"/>
        </w:rPr>
      </w:pPr>
      <w:r>
        <w:rPr>
          <w:szCs w:val="28"/>
          <w:lang w:val="uk-UA" w:eastAsia="uk-UA"/>
        </w:rPr>
        <w:t xml:space="preserve"> </w:t>
      </w:r>
      <w:r w:rsidRPr="00651349">
        <w:rPr>
          <w:szCs w:val="28"/>
          <w:lang w:val="uk-UA" w:eastAsia="uk-UA"/>
        </w:rPr>
        <w:t>Процедура додавання нових дуг.</w:t>
      </w:r>
    </w:p>
    <w:p w:rsidR="00932F1C" w:rsidRPr="00651349" w:rsidRDefault="00932F1C" w:rsidP="00A87C26">
      <w:pPr>
        <w:numPr>
          <w:ilvl w:val="0"/>
          <w:numId w:val="4"/>
        </w:numPr>
        <w:jc w:val="left"/>
        <w:rPr>
          <w:szCs w:val="28"/>
          <w:lang w:val="uk-UA" w:eastAsia="uk-UA"/>
        </w:rPr>
      </w:pPr>
      <w:r w:rsidRPr="00651349">
        <w:rPr>
          <w:szCs w:val="28"/>
          <w:lang w:val="uk-UA" w:eastAsia="uk-UA"/>
        </w:rPr>
        <w:t>Процедура кор</w:t>
      </w:r>
      <w:r>
        <w:rPr>
          <w:szCs w:val="28"/>
          <w:lang w:val="uk-UA" w:eastAsia="uk-UA"/>
        </w:rPr>
        <w:t>е</w:t>
      </w:r>
      <w:r w:rsidRPr="00651349">
        <w:rPr>
          <w:szCs w:val="28"/>
          <w:lang w:val="uk-UA" w:eastAsia="uk-UA"/>
        </w:rPr>
        <w:t xml:space="preserve">гування </w:t>
      </w:r>
      <w:r>
        <w:rPr>
          <w:szCs w:val="28"/>
          <w:lang w:val="uk-UA" w:eastAsia="uk-UA"/>
        </w:rPr>
        <w:t>й</w:t>
      </w:r>
      <w:r w:rsidRPr="00651349">
        <w:rPr>
          <w:szCs w:val="28"/>
          <w:lang w:val="uk-UA" w:eastAsia="uk-UA"/>
        </w:rPr>
        <w:t>мовірнісної частини моделі.</w:t>
      </w:r>
    </w:p>
    <w:p w:rsidR="00932F1C" w:rsidRPr="00651349" w:rsidRDefault="00932F1C" w:rsidP="00932F1C">
      <w:pPr>
        <w:ind w:firstLine="720"/>
        <w:rPr>
          <w:szCs w:val="28"/>
          <w:lang w:val="uk-UA" w:eastAsia="uk-UA"/>
        </w:rPr>
      </w:pPr>
      <w:r w:rsidRPr="00651349">
        <w:rPr>
          <w:szCs w:val="28"/>
          <w:lang w:val="uk-UA" w:eastAsia="uk-UA"/>
        </w:rPr>
        <w:t xml:space="preserve">Оскільки на початковому етапі навчання </w:t>
      </w:r>
      <w:r>
        <w:rPr>
          <w:szCs w:val="28"/>
          <w:lang w:val="uk-UA" w:eastAsia="uk-UA"/>
        </w:rPr>
        <w:t>БМ</w:t>
      </w:r>
      <w:r w:rsidRPr="00651349">
        <w:rPr>
          <w:szCs w:val="28"/>
          <w:lang w:val="uk-UA" w:eastAsia="uk-UA"/>
        </w:rPr>
        <w:t xml:space="preserve"> </w:t>
      </w:r>
      <w:r>
        <w:rPr>
          <w:szCs w:val="28"/>
          <w:lang w:val="uk-UA" w:eastAsia="uk-UA"/>
        </w:rPr>
        <w:t>ймовір</w:t>
      </w:r>
      <w:r w:rsidRPr="00651349">
        <w:rPr>
          <w:szCs w:val="28"/>
          <w:lang w:val="uk-UA" w:eastAsia="uk-UA"/>
        </w:rPr>
        <w:t xml:space="preserve">нісну складову моделі представляють таблиці умовних розподілів ймовірностей, отримані безпосередньо на підставі частотного аналізу появи значень змінних в </w:t>
      </w:r>
      <w:r w:rsidRPr="00651349">
        <w:rPr>
          <w:szCs w:val="28"/>
          <w:lang w:val="uk-UA" w:eastAsia="uk-UA"/>
        </w:rPr>
        <w:lastRenderedPageBreak/>
        <w:t xml:space="preserve">спостереженнях, тому відразу визначимо зміни </w:t>
      </w:r>
      <w:r>
        <w:rPr>
          <w:szCs w:val="28"/>
          <w:lang w:val="uk-UA" w:eastAsia="uk-UA"/>
        </w:rPr>
        <w:t>у</w:t>
      </w:r>
      <w:r w:rsidRPr="00651349">
        <w:rPr>
          <w:szCs w:val="28"/>
          <w:lang w:val="uk-UA" w:eastAsia="uk-UA"/>
        </w:rPr>
        <w:t xml:space="preserve"> процедурі кор</w:t>
      </w:r>
      <w:r>
        <w:rPr>
          <w:szCs w:val="28"/>
          <w:lang w:val="uk-UA" w:eastAsia="uk-UA"/>
        </w:rPr>
        <w:t>е</w:t>
      </w:r>
      <w:r w:rsidRPr="00651349">
        <w:rPr>
          <w:szCs w:val="28"/>
          <w:lang w:val="uk-UA" w:eastAsia="uk-UA"/>
        </w:rPr>
        <w:t xml:space="preserve">гування </w:t>
      </w:r>
      <w:r>
        <w:rPr>
          <w:szCs w:val="28"/>
          <w:lang w:val="uk-UA" w:eastAsia="uk-UA"/>
        </w:rPr>
        <w:t>ймовір</w:t>
      </w:r>
      <w:r w:rsidRPr="00651349">
        <w:rPr>
          <w:szCs w:val="28"/>
          <w:lang w:val="uk-UA" w:eastAsia="uk-UA"/>
        </w:rPr>
        <w:t xml:space="preserve">нісної частини моделі. </w:t>
      </w:r>
    </w:p>
    <w:p w:rsidR="00932F1C" w:rsidRDefault="00932F1C" w:rsidP="00932F1C">
      <w:pPr>
        <w:ind w:firstLine="720"/>
        <w:rPr>
          <w:szCs w:val="28"/>
          <w:lang w:val="uk-UA"/>
        </w:rPr>
      </w:pPr>
      <w:r w:rsidRPr="00651349">
        <w:rPr>
          <w:szCs w:val="28"/>
          <w:lang w:val="uk-UA" w:eastAsia="uk-UA"/>
        </w:rPr>
        <w:t xml:space="preserve">З метою полегшення </w:t>
      </w:r>
      <w:r>
        <w:rPr>
          <w:szCs w:val="28"/>
          <w:lang w:val="uk-UA" w:eastAsia="uk-UA"/>
        </w:rPr>
        <w:t>процедури</w:t>
      </w:r>
      <w:r w:rsidRPr="00651349">
        <w:rPr>
          <w:szCs w:val="28"/>
          <w:lang w:val="uk-UA" w:eastAsia="uk-UA"/>
        </w:rPr>
        <w:t xml:space="preserve"> кор</w:t>
      </w:r>
      <w:r>
        <w:rPr>
          <w:szCs w:val="28"/>
          <w:lang w:val="uk-UA" w:eastAsia="uk-UA"/>
        </w:rPr>
        <w:t>е</w:t>
      </w:r>
      <w:r w:rsidRPr="00651349">
        <w:rPr>
          <w:szCs w:val="28"/>
          <w:lang w:val="uk-UA" w:eastAsia="uk-UA"/>
        </w:rPr>
        <w:t xml:space="preserve">гування </w:t>
      </w:r>
      <w:r>
        <w:rPr>
          <w:szCs w:val="28"/>
          <w:lang w:val="uk-UA" w:eastAsia="uk-UA"/>
        </w:rPr>
        <w:t>ймовір</w:t>
      </w:r>
      <w:r w:rsidRPr="00651349">
        <w:rPr>
          <w:szCs w:val="28"/>
          <w:lang w:val="uk-UA" w:eastAsia="uk-UA"/>
        </w:rPr>
        <w:t xml:space="preserve">нісної частини </w:t>
      </w:r>
      <w:r>
        <w:rPr>
          <w:szCs w:val="28"/>
          <w:lang w:val="uk-UA" w:eastAsia="uk-UA"/>
        </w:rPr>
        <w:t>моделі</w:t>
      </w:r>
      <w:r w:rsidRPr="00651349">
        <w:rPr>
          <w:szCs w:val="28"/>
          <w:lang w:val="uk-UA" w:eastAsia="uk-UA"/>
        </w:rPr>
        <w:t xml:space="preserve"> корисно зберігати не таблиці розподілу умовних </w:t>
      </w:r>
      <w:r>
        <w:rPr>
          <w:szCs w:val="28"/>
          <w:lang w:val="uk-UA" w:eastAsia="uk-UA"/>
        </w:rPr>
        <w:t>ймовір</w:t>
      </w:r>
      <w:r w:rsidRPr="00651349">
        <w:rPr>
          <w:szCs w:val="28"/>
          <w:lang w:val="uk-UA" w:eastAsia="uk-UA"/>
        </w:rPr>
        <w:t xml:space="preserve">ностей, а  значення </w:t>
      </w:r>
      <w:r w:rsidRPr="00651349">
        <w:rPr>
          <w:position w:val="-16"/>
          <w:szCs w:val="28"/>
        </w:rPr>
        <w:object w:dxaOrig="499" w:dyaOrig="420">
          <v:shape id="_x0000_i1123" type="#_x0000_t75" style="width:24pt;height:24pt" o:ole="">
            <v:imagedata r:id="rId213" o:title=""/>
          </v:shape>
          <o:OLEObject Type="Embed" ProgID="Equation.3" ShapeID="_x0000_i1123" DrawAspect="Content" ObjectID="_1638113433" r:id="rId214"/>
        </w:object>
      </w:r>
      <w:r w:rsidRPr="00651349">
        <w:rPr>
          <w:szCs w:val="28"/>
          <w:lang w:val="uk-UA"/>
        </w:rPr>
        <w:t xml:space="preserve">. Це дозволить швидше оновлювати дані щодо розподілу умовних </w:t>
      </w:r>
      <w:r>
        <w:rPr>
          <w:szCs w:val="28"/>
          <w:lang w:val="uk-UA"/>
        </w:rPr>
        <w:t>ймовір</w:t>
      </w:r>
      <w:r w:rsidRPr="00651349">
        <w:rPr>
          <w:szCs w:val="28"/>
          <w:lang w:val="uk-UA"/>
        </w:rPr>
        <w:t xml:space="preserve">ностей, а самі значення умовних </w:t>
      </w:r>
      <w:r>
        <w:rPr>
          <w:szCs w:val="28"/>
          <w:lang w:val="uk-UA"/>
        </w:rPr>
        <w:t>ймовір</w:t>
      </w:r>
      <w:r w:rsidRPr="00651349">
        <w:rPr>
          <w:szCs w:val="28"/>
          <w:lang w:val="uk-UA"/>
        </w:rPr>
        <w:t>ностей можна обчислити</w:t>
      </w:r>
      <w:r>
        <w:rPr>
          <w:szCs w:val="28"/>
          <w:lang w:val="uk-UA"/>
        </w:rPr>
        <w:t xml:space="preserve"> за</w:t>
      </w:r>
      <w:r w:rsidRPr="00651349">
        <w:rPr>
          <w:szCs w:val="28"/>
          <w:lang w:val="uk-UA"/>
        </w:rPr>
        <w:t xml:space="preserve">  формулою Діріхле:</w:t>
      </w:r>
    </w:p>
    <w:p w:rsidR="0073003C" w:rsidRPr="00651349" w:rsidRDefault="0073003C" w:rsidP="00932F1C">
      <w:pPr>
        <w:ind w:firstLine="720"/>
        <w:rPr>
          <w:szCs w:val="28"/>
          <w:lang w:val="uk-UA"/>
        </w:rPr>
      </w:pPr>
    </w:p>
    <w:p w:rsidR="00932F1C" w:rsidRDefault="00932F1C" w:rsidP="0073003C">
      <w:pPr>
        <w:ind w:firstLine="0"/>
        <w:jc w:val="center"/>
        <w:rPr>
          <w:szCs w:val="28"/>
          <w:lang w:val="uk-UA"/>
        </w:rPr>
      </w:pPr>
      <w:r w:rsidRPr="00651349">
        <w:rPr>
          <w:position w:val="-38"/>
          <w:szCs w:val="28"/>
        </w:rPr>
        <w:object w:dxaOrig="3500" w:dyaOrig="859">
          <v:shape id="_x0000_i1124" type="#_x0000_t75" style="width:174pt;height:42pt" o:ole="">
            <v:imagedata r:id="rId215" o:title=""/>
          </v:shape>
          <o:OLEObject Type="Embed" ProgID="Equation.3" ShapeID="_x0000_i1124" DrawAspect="Content" ObjectID="_1638113434" r:id="rId216"/>
        </w:object>
      </w:r>
      <w:r w:rsidRPr="00651349">
        <w:rPr>
          <w:szCs w:val="28"/>
          <w:lang w:val="uk-UA"/>
        </w:rPr>
        <w:t>.</w:t>
      </w:r>
    </w:p>
    <w:p w:rsidR="0073003C" w:rsidRPr="00651349" w:rsidRDefault="0073003C" w:rsidP="0073003C">
      <w:pPr>
        <w:ind w:firstLine="0"/>
        <w:jc w:val="center"/>
        <w:rPr>
          <w:szCs w:val="28"/>
          <w:lang w:val="uk-UA"/>
        </w:rPr>
      </w:pPr>
    </w:p>
    <w:p w:rsidR="0073003C" w:rsidRDefault="00932F1C" w:rsidP="00932F1C">
      <w:pPr>
        <w:ind w:firstLine="720"/>
        <w:rPr>
          <w:szCs w:val="28"/>
          <w:lang w:val="uk-UA" w:eastAsia="uk-UA"/>
        </w:rPr>
      </w:pPr>
      <w:r w:rsidRPr="00651349">
        <w:rPr>
          <w:szCs w:val="28"/>
          <w:lang w:val="uk-UA" w:eastAsia="uk-UA"/>
        </w:rPr>
        <w:t>При кор</w:t>
      </w:r>
      <w:r>
        <w:rPr>
          <w:szCs w:val="28"/>
          <w:lang w:val="uk-UA" w:eastAsia="uk-UA"/>
        </w:rPr>
        <w:t>е</w:t>
      </w:r>
      <w:r w:rsidRPr="00651349">
        <w:rPr>
          <w:szCs w:val="28"/>
          <w:lang w:val="uk-UA" w:eastAsia="uk-UA"/>
        </w:rPr>
        <w:t xml:space="preserve">гуванні структури </w:t>
      </w:r>
      <w:r>
        <w:rPr>
          <w:szCs w:val="28"/>
          <w:lang w:val="uk-UA" w:eastAsia="uk-UA"/>
        </w:rPr>
        <w:t>БМ</w:t>
      </w:r>
      <w:r w:rsidRPr="00651349">
        <w:rPr>
          <w:szCs w:val="28"/>
          <w:lang w:val="uk-UA" w:eastAsia="uk-UA"/>
        </w:rPr>
        <w:t xml:space="preserve"> порядок обходу вузлів визначаємо за вкладом кожного вузла в значення</w:t>
      </w:r>
      <w:r>
        <w:rPr>
          <w:szCs w:val="28"/>
          <w:lang w:val="uk-UA" w:eastAsia="uk-UA"/>
        </w:rPr>
        <w:t>:</w:t>
      </w:r>
    </w:p>
    <w:p w:rsidR="0073003C" w:rsidRDefault="0073003C" w:rsidP="00932F1C">
      <w:pPr>
        <w:ind w:firstLine="720"/>
        <w:rPr>
          <w:szCs w:val="28"/>
          <w:lang w:val="uk-UA" w:eastAsia="uk-UA"/>
        </w:rPr>
      </w:pPr>
    </w:p>
    <w:p w:rsidR="0073003C" w:rsidRDefault="00932F1C" w:rsidP="0073003C">
      <w:pPr>
        <w:ind w:firstLine="0"/>
        <w:jc w:val="center"/>
        <w:rPr>
          <w:szCs w:val="28"/>
          <w:lang w:val="uk-UA" w:eastAsia="uk-UA"/>
        </w:rPr>
      </w:pPr>
      <w:r w:rsidRPr="00651349">
        <w:rPr>
          <w:position w:val="-70"/>
          <w:szCs w:val="28"/>
        </w:rPr>
        <w:object w:dxaOrig="4620" w:dyaOrig="1540">
          <v:shape id="_x0000_i1125" type="#_x0000_t75" style="width:234pt;height:78pt" o:ole="">
            <v:imagedata r:id="rId217" o:title=""/>
          </v:shape>
          <o:OLEObject Type="Embed" ProgID="Equation.3" ShapeID="_x0000_i1125" DrawAspect="Content" ObjectID="_1638113435" r:id="rId218"/>
        </w:object>
      </w:r>
      <w:r w:rsidR="0073003C">
        <w:rPr>
          <w:szCs w:val="28"/>
          <w:lang w:val="uk-UA" w:eastAsia="uk-UA"/>
        </w:rPr>
        <w:t>.</w:t>
      </w:r>
    </w:p>
    <w:p w:rsidR="0073003C" w:rsidRDefault="0073003C" w:rsidP="0073003C">
      <w:pPr>
        <w:ind w:firstLine="0"/>
        <w:rPr>
          <w:szCs w:val="28"/>
          <w:lang w:val="uk-UA" w:eastAsia="uk-UA"/>
        </w:rPr>
      </w:pPr>
    </w:p>
    <w:p w:rsidR="00932F1C" w:rsidRPr="00651349" w:rsidRDefault="00932F1C" w:rsidP="0073003C">
      <w:pPr>
        <w:ind w:firstLine="0"/>
        <w:rPr>
          <w:szCs w:val="28"/>
          <w:lang w:val="uk-UA"/>
        </w:rPr>
      </w:pPr>
      <w:r>
        <w:rPr>
          <w:szCs w:val="28"/>
          <w:lang w:val="uk-UA" w:eastAsia="uk-UA"/>
        </w:rPr>
        <w:t>А</w:t>
      </w:r>
      <w:r w:rsidRPr="00651349">
        <w:rPr>
          <w:szCs w:val="28"/>
          <w:lang w:val="uk-UA" w:eastAsia="uk-UA"/>
        </w:rPr>
        <w:t xml:space="preserve">наліз інформаційної важливості дуг </w:t>
      </w:r>
      <w:r>
        <w:rPr>
          <w:szCs w:val="28"/>
          <w:lang w:val="uk-UA" w:eastAsia="uk-UA"/>
        </w:rPr>
        <w:t>встановлюється так</w:t>
      </w:r>
      <w:r w:rsidRPr="00651349">
        <w:rPr>
          <w:szCs w:val="28"/>
          <w:lang w:val="uk-UA" w:eastAsia="uk-UA"/>
        </w:rPr>
        <w:t>. На</w:t>
      </w:r>
      <w:r>
        <w:rPr>
          <w:szCs w:val="28"/>
          <w:lang w:val="uk-UA" w:eastAsia="uk-UA"/>
        </w:rPr>
        <w:t xml:space="preserve"> етапі перевірки дуг на можливі</w:t>
      </w:r>
      <w:r w:rsidRPr="00651349">
        <w:rPr>
          <w:szCs w:val="28"/>
          <w:lang w:val="uk-UA" w:eastAsia="uk-UA"/>
        </w:rPr>
        <w:t xml:space="preserve">сть видалення для кожного вузла обчислюється значення </w:t>
      </w:r>
      <w:r w:rsidRPr="00651349">
        <w:rPr>
          <w:position w:val="-12"/>
          <w:szCs w:val="28"/>
        </w:rPr>
        <w:object w:dxaOrig="1240" w:dyaOrig="380">
          <v:shape id="_x0000_i1126" type="#_x0000_t75" style="width:60pt;height:18pt" o:ole="">
            <v:imagedata r:id="rId219" o:title=""/>
          </v:shape>
          <o:OLEObject Type="Embed" ProgID="Equation.3" ShapeID="_x0000_i1126" DrawAspect="Content" ObjectID="_1638113436" r:id="rId220"/>
        </w:object>
      </w:r>
      <w:r w:rsidRPr="00651349">
        <w:rPr>
          <w:szCs w:val="28"/>
          <w:lang w:val="uk-UA"/>
        </w:rPr>
        <w:t xml:space="preserve"> для поточної конфігурації множини вузлів-предків, а також значення </w:t>
      </w:r>
      <w:r w:rsidRPr="00651349">
        <w:rPr>
          <w:position w:val="-12"/>
          <w:szCs w:val="28"/>
        </w:rPr>
        <w:object w:dxaOrig="1320" w:dyaOrig="440">
          <v:shape id="_x0000_i1127" type="#_x0000_t75" style="width:66pt;height:24pt" o:ole="">
            <v:imagedata r:id="rId221" o:title=""/>
          </v:shape>
          <o:OLEObject Type="Embed" ProgID="Equation.3" ShapeID="_x0000_i1127" DrawAspect="Content" ObjectID="_1638113437" r:id="rId222"/>
        </w:object>
      </w:r>
      <w:r w:rsidRPr="00651349">
        <w:rPr>
          <w:szCs w:val="28"/>
          <w:lang w:val="uk-UA"/>
        </w:rPr>
        <w:t xml:space="preserve"> для конфігурацій, які представляють собою результат видалення однієї з </w:t>
      </w:r>
      <w:r w:rsidRPr="00651349">
        <w:rPr>
          <w:i/>
          <w:iCs/>
          <w:szCs w:val="28"/>
          <w:lang w:val="uk-UA"/>
        </w:rPr>
        <w:t xml:space="preserve">M </w:t>
      </w:r>
      <w:r w:rsidRPr="00651349">
        <w:rPr>
          <w:iCs/>
          <w:szCs w:val="28"/>
          <w:lang w:val="uk-UA"/>
        </w:rPr>
        <w:t xml:space="preserve"> </w:t>
      </w:r>
      <w:r w:rsidRPr="00651349">
        <w:rPr>
          <w:szCs w:val="28"/>
          <w:lang w:val="uk-UA"/>
        </w:rPr>
        <w:t>(</w:t>
      </w:r>
      <w:r w:rsidRPr="00651349">
        <w:rPr>
          <w:position w:val="-6"/>
          <w:szCs w:val="28"/>
        </w:rPr>
        <w:object w:dxaOrig="1219" w:dyaOrig="300">
          <v:shape id="_x0000_i1128" type="#_x0000_t75" style="width:60pt;height:18pt" o:ole="">
            <v:imagedata r:id="rId223" o:title=""/>
          </v:shape>
          <o:OLEObject Type="Embed" ProgID="Equation.3" ShapeID="_x0000_i1128" DrawAspect="Content" ObjectID="_1638113438" r:id="rId224"/>
        </w:object>
      </w:r>
      <w:r w:rsidRPr="00651349">
        <w:rPr>
          <w:szCs w:val="28"/>
          <w:lang w:val="uk-UA"/>
        </w:rPr>
        <w:t xml:space="preserve">) вхідних дуг з поточного вузла. Якщо виконується умова </w:t>
      </w:r>
      <w:r w:rsidRPr="00651349">
        <w:rPr>
          <w:position w:val="-12"/>
          <w:szCs w:val="28"/>
        </w:rPr>
        <w:object w:dxaOrig="2760" w:dyaOrig="440">
          <v:shape id="_x0000_i1129" type="#_x0000_t75" style="width:138pt;height:24pt" o:ole="">
            <v:imagedata r:id="rId225" o:title=""/>
          </v:shape>
          <o:OLEObject Type="Embed" ProgID="Equation.3" ShapeID="_x0000_i1129" DrawAspect="Content" ObjectID="_1638113439" r:id="rId226"/>
        </w:object>
      </w:r>
      <w:r w:rsidRPr="00651349">
        <w:rPr>
          <w:szCs w:val="28"/>
          <w:lang w:val="uk-UA"/>
        </w:rPr>
        <w:t xml:space="preserve">, то </w:t>
      </w:r>
      <w:r w:rsidRPr="00651349">
        <w:rPr>
          <w:i/>
          <w:iCs/>
          <w:szCs w:val="28"/>
          <w:lang w:val="uk-UA"/>
        </w:rPr>
        <w:t>m-</w:t>
      </w:r>
      <w:r w:rsidRPr="00651349">
        <w:rPr>
          <w:szCs w:val="28"/>
          <w:lang w:val="uk-UA"/>
        </w:rPr>
        <w:t>а</w:t>
      </w:r>
      <w:r w:rsidRPr="00651349">
        <w:rPr>
          <w:i/>
          <w:iCs/>
          <w:szCs w:val="28"/>
          <w:lang w:val="uk-UA"/>
        </w:rPr>
        <w:t xml:space="preserve"> </w:t>
      </w:r>
      <w:r w:rsidRPr="00651349">
        <w:rPr>
          <w:szCs w:val="28"/>
          <w:lang w:val="uk-UA"/>
        </w:rPr>
        <w:t xml:space="preserve">дуга залишається в структурі мережі, оскільки видалення </w:t>
      </w:r>
      <w:r>
        <w:rPr>
          <w:szCs w:val="28"/>
          <w:lang w:val="uk-UA"/>
        </w:rPr>
        <w:t>ціє</w:t>
      </w:r>
      <w:r w:rsidRPr="00651349">
        <w:rPr>
          <w:szCs w:val="28"/>
          <w:lang w:val="uk-UA"/>
        </w:rPr>
        <w:t>ї дуги призводить до зменшення значення локального функціоналу якості (тобто для поточного вузла). Інакше</w:t>
      </w:r>
      <w:r>
        <w:rPr>
          <w:szCs w:val="28"/>
          <w:lang w:val="uk-UA"/>
        </w:rPr>
        <w:t>,</w:t>
      </w:r>
      <w:r w:rsidRPr="00651349">
        <w:rPr>
          <w:szCs w:val="28"/>
          <w:lang w:val="uk-UA"/>
        </w:rPr>
        <w:t xml:space="preserve"> дуга заноситься в список дуг, що підлягають подальшій перевірці на необхідність видалення. Список може бути відсортований за збільшенням значення </w:t>
      </w:r>
      <w:r w:rsidRPr="00651349">
        <w:rPr>
          <w:position w:val="-12"/>
          <w:szCs w:val="28"/>
        </w:rPr>
        <w:object w:dxaOrig="1320" w:dyaOrig="440">
          <v:shape id="_x0000_i1130" type="#_x0000_t75" style="width:66pt;height:24pt" o:ole="">
            <v:imagedata r:id="rId227" o:title=""/>
          </v:shape>
          <o:OLEObject Type="Embed" ProgID="Equation.3" ShapeID="_x0000_i1130" DrawAspect="Content" ObjectID="_1638113440" r:id="rId228"/>
        </w:object>
      </w:r>
      <w:r w:rsidRPr="00651349">
        <w:rPr>
          <w:szCs w:val="28"/>
          <w:lang w:val="uk-UA"/>
        </w:rPr>
        <w:t xml:space="preserve">. Список </w:t>
      </w:r>
      <w:r w:rsidRPr="00651349">
        <w:rPr>
          <w:szCs w:val="28"/>
          <w:lang w:val="uk-UA"/>
        </w:rPr>
        <w:lastRenderedPageBreak/>
        <w:t>(множина) дуг аналізується послідовно. Подальша перевірка полягає в обчисленні значення локального функціоналу якості при вихідній конфігурації і конфігураціях, які ми отримуємо при видаленні одні</w:t>
      </w:r>
      <w:r>
        <w:rPr>
          <w:szCs w:val="28"/>
          <w:lang w:val="uk-UA"/>
        </w:rPr>
        <w:t>єї з дуг, що залишилися у переліку</w:t>
      </w:r>
      <w:r w:rsidRPr="00651349">
        <w:rPr>
          <w:szCs w:val="28"/>
          <w:lang w:val="uk-UA"/>
        </w:rPr>
        <w:t>.</w:t>
      </w:r>
    </w:p>
    <w:p w:rsidR="00932F1C" w:rsidRDefault="00932F1C" w:rsidP="00932F1C">
      <w:pPr>
        <w:ind w:firstLine="720"/>
        <w:rPr>
          <w:color w:val="008000"/>
          <w:szCs w:val="28"/>
          <w:lang w:val="uk-UA" w:eastAsia="uk-UA"/>
        </w:rPr>
      </w:pPr>
      <w:r w:rsidRPr="00651349">
        <w:rPr>
          <w:szCs w:val="28"/>
          <w:lang w:val="uk-UA" w:eastAsia="uk-UA"/>
        </w:rPr>
        <w:t>Тактика вилучення і додавання дуг застосована у інкрементному варіанті адаптаційного алгоритму, наведеному нижче. Оскільки результатом реалізації байєсівського підходу є вибір стратегії адапт</w:t>
      </w:r>
      <w:r>
        <w:rPr>
          <w:szCs w:val="28"/>
          <w:lang w:val="uk-UA" w:eastAsia="uk-UA"/>
        </w:rPr>
        <w:t>ування</w:t>
      </w:r>
      <w:r w:rsidRPr="00651349">
        <w:rPr>
          <w:szCs w:val="28"/>
          <w:lang w:val="uk-UA" w:eastAsia="uk-UA"/>
        </w:rPr>
        <w:t xml:space="preserve"> у вигляді</w:t>
      </w:r>
      <w:r w:rsidRPr="00651349">
        <w:rPr>
          <w:vanish/>
          <w:color w:val="008000"/>
          <w:szCs w:val="28"/>
          <w:lang w:val="uk-UA" w:eastAsia="uk-UA"/>
        </w:rPr>
        <w:t>|виді|</w:t>
      </w:r>
      <w:r w:rsidRPr="00651349">
        <w:rPr>
          <w:color w:val="008000"/>
          <w:szCs w:val="28"/>
          <w:lang w:val="uk-UA" w:eastAsia="uk-UA"/>
        </w:rPr>
        <w:t xml:space="preserve"> </w:t>
      </w:r>
    </w:p>
    <w:p w:rsidR="0073003C" w:rsidRPr="00651349" w:rsidRDefault="0073003C" w:rsidP="00932F1C">
      <w:pPr>
        <w:ind w:firstLine="720"/>
        <w:rPr>
          <w:color w:val="008000"/>
          <w:szCs w:val="28"/>
          <w:lang w:val="uk-UA" w:eastAsia="uk-UA"/>
        </w:rPr>
      </w:pPr>
    </w:p>
    <w:p w:rsidR="00932F1C" w:rsidRDefault="00932F1C" w:rsidP="0073003C">
      <w:pPr>
        <w:ind w:firstLine="0"/>
        <w:jc w:val="center"/>
        <w:rPr>
          <w:szCs w:val="28"/>
        </w:rPr>
      </w:pPr>
      <w:r w:rsidRPr="00651349">
        <w:rPr>
          <w:position w:val="-34"/>
          <w:szCs w:val="28"/>
        </w:rPr>
        <w:object w:dxaOrig="5780" w:dyaOrig="780">
          <v:shape id="_x0000_i1131" type="#_x0000_t75" style="width:4in;height:42pt" o:ole="">
            <v:imagedata r:id="rId229" o:title=""/>
          </v:shape>
          <o:OLEObject Type="Embed" ProgID="Equation.3" ShapeID="_x0000_i1131" DrawAspect="Content" ObjectID="_1638113441" r:id="rId230"/>
        </w:object>
      </w:r>
      <w:r w:rsidRPr="00651349">
        <w:rPr>
          <w:szCs w:val="28"/>
        </w:rPr>
        <w:t>,</w:t>
      </w:r>
    </w:p>
    <w:p w:rsidR="0073003C" w:rsidRPr="00651349" w:rsidRDefault="0073003C" w:rsidP="00932F1C">
      <w:pPr>
        <w:ind w:firstLine="720"/>
        <w:rPr>
          <w:szCs w:val="28"/>
        </w:rPr>
      </w:pPr>
    </w:p>
    <w:p w:rsidR="00932F1C" w:rsidRPr="00651349" w:rsidRDefault="00932F1C" w:rsidP="00932F1C">
      <w:pPr>
        <w:rPr>
          <w:szCs w:val="28"/>
          <w:lang w:val="uk-UA" w:eastAsia="uk-UA"/>
        </w:rPr>
      </w:pPr>
      <w:r w:rsidRPr="00651349">
        <w:rPr>
          <w:szCs w:val="28"/>
          <w:lang w:val="uk-UA" w:eastAsia="uk-UA"/>
        </w:rPr>
        <w:t xml:space="preserve">то процедури вилучення і додавання дуг </w:t>
      </w:r>
      <w:r>
        <w:rPr>
          <w:szCs w:val="28"/>
          <w:lang w:val="uk-UA" w:eastAsia="uk-UA"/>
        </w:rPr>
        <w:t xml:space="preserve">будемо </w:t>
      </w:r>
      <w:r w:rsidRPr="00651349">
        <w:rPr>
          <w:szCs w:val="28"/>
          <w:lang w:val="uk-UA" w:eastAsia="uk-UA"/>
        </w:rPr>
        <w:t xml:space="preserve">здійснювати </w:t>
      </w:r>
      <w:r>
        <w:rPr>
          <w:szCs w:val="28"/>
          <w:lang w:val="uk-UA" w:eastAsia="uk-UA"/>
        </w:rPr>
        <w:t>т</w:t>
      </w:r>
      <w:r w:rsidRPr="00651349">
        <w:rPr>
          <w:szCs w:val="28"/>
          <w:lang w:val="uk-UA" w:eastAsia="uk-UA"/>
        </w:rPr>
        <w:t>а</w:t>
      </w:r>
      <w:r>
        <w:rPr>
          <w:szCs w:val="28"/>
          <w:lang w:val="uk-UA" w:eastAsia="uk-UA"/>
        </w:rPr>
        <w:t>к, як зазначено нижче</w:t>
      </w:r>
      <w:r w:rsidRPr="00651349">
        <w:rPr>
          <w:szCs w:val="28"/>
          <w:lang w:val="uk-UA" w:eastAsia="uk-UA"/>
        </w:rPr>
        <w:t>.</w:t>
      </w:r>
    </w:p>
    <w:p w:rsidR="00932F1C" w:rsidRPr="00651349" w:rsidRDefault="00932F1C" w:rsidP="00932F1C">
      <w:pPr>
        <w:ind w:firstLine="720"/>
        <w:rPr>
          <w:szCs w:val="28"/>
          <w:lang w:val="uk-UA"/>
        </w:rPr>
      </w:pPr>
      <w:r w:rsidRPr="00651349">
        <w:rPr>
          <w:szCs w:val="28"/>
          <w:lang w:val="uk-UA" w:eastAsia="uk-UA"/>
        </w:rPr>
        <w:t>Якщо врахувати вид розв’язку оптимізаційної задачі адапт</w:t>
      </w:r>
      <w:r>
        <w:rPr>
          <w:szCs w:val="28"/>
          <w:lang w:val="uk-UA" w:eastAsia="uk-UA"/>
        </w:rPr>
        <w:t>ування</w:t>
      </w:r>
      <w:r w:rsidRPr="00651349">
        <w:rPr>
          <w:szCs w:val="28"/>
          <w:lang w:val="uk-UA" w:eastAsia="uk-UA"/>
        </w:rPr>
        <w:t xml:space="preserve"> </w:t>
      </w:r>
      <w:r>
        <w:rPr>
          <w:szCs w:val="28"/>
          <w:lang w:val="uk-UA" w:eastAsia="uk-UA"/>
        </w:rPr>
        <w:t>БМ</w:t>
      </w:r>
      <w:r w:rsidRPr="00651349">
        <w:rPr>
          <w:szCs w:val="28"/>
          <w:lang w:val="uk-UA" w:eastAsia="uk-UA"/>
        </w:rPr>
        <w:t xml:space="preserve">, то тактика вилучення дуг повинна приводити до зменшення першої складової чисельника </w:t>
      </w:r>
      <w:r w:rsidRPr="00651349">
        <w:rPr>
          <w:position w:val="-12"/>
          <w:szCs w:val="28"/>
        </w:rPr>
        <w:object w:dxaOrig="1120" w:dyaOrig="380">
          <v:shape id="_x0000_i1132" type="#_x0000_t75" style="width:54pt;height:18pt" o:ole="">
            <v:imagedata r:id="rId231" o:title=""/>
          </v:shape>
          <o:OLEObject Type="Embed" ProgID="Equation.3" ShapeID="_x0000_i1132" DrawAspect="Content" ObjectID="_1638113442" r:id="rId232"/>
        </w:object>
      </w:r>
      <w:r w:rsidRPr="00651349">
        <w:rPr>
          <w:szCs w:val="28"/>
          <w:lang w:val="uk-UA"/>
        </w:rPr>
        <w:t xml:space="preserve">, оскільки вона досягає максимуму при </w:t>
      </w:r>
      <w:r w:rsidRPr="00651349">
        <w:rPr>
          <w:position w:val="-12"/>
          <w:szCs w:val="28"/>
        </w:rPr>
        <w:object w:dxaOrig="780" w:dyaOrig="380">
          <v:shape id="_x0000_i1133" type="#_x0000_t75" style="width:42pt;height:18pt" o:ole="">
            <v:imagedata r:id="rId233" o:title=""/>
          </v:shape>
          <o:OLEObject Type="Embed" ProgID="Equation.3" ShapeID="_x0000_i1133" DrawAspect="Content" ObjectID="_1638113443" r:id="rId234"/>
        </w:object>
      </w:r>
      <w:r w:rsidRPr="00651349">
        <w:rPr>
          <w:szCs w:val="28"/>
          <w:lang w:val="uk-UA"/>
        </w:rPr>
        <w:t xml:space="preserve"> в результаті формування початкової структури </w:t>
      </w:r>
      <w:r>
        <w:rPr>
          <w:szCs w:val="28"/>
          <w:lang w:val="uk-UA"/>
        </w:rPr>
        <w:t>БМ</w:t>
      </w:r>
      <w:r w:rsidRPr="00651349">
        <w:rPr>
          <w:vanish/>
          <w:color w:val="FF0000"/>
          <w:szCs w:val="28"/>
          <w:lang w:val="uk-UA"/>
        </w:rPr>
        <w:t>|</w:t>
      </w:r>
      <w:r w:rsidRPr="00651349">
        <w:rPr>
          <w:szCs w:val="28"/>
          <w:lang w:val="uk-UA"/>
        </w:rPr>
        <w:t>. Таким чином, для отримання позитивного ефекту від адапт</w:t>
      </w:r>
      <w:r>
        <w:rPr>
          <w:szCs w:val="28"/>
          <w:lang w:val="uk-UA"/>
        </w:rPr>
        <w:t>ування</w:t>
      </w:r>
      <w:r w:rsidRPr="00651349">
        <w:rPr>
          <w:szCs w:val="28"/>
          <w:lang w:val="uk-UA"/>
        </w:rPr>
        <w:t xml:space="preserve"> необхідно компенсувати втрати від вилучення дуги ефектом від додавання нової дуги. Оскільки вихідною умовою алгоритму К2 є наявність впорядкованої послідовності вузлів, то пошук дуги-претендента на додавання здійснюється саме в такому порядку. Оцінка </w:t>
      </w:r>
      <w:r>
        <w:rPr>
          <w:szCs w:val="28"/>
          <w:lang w:val="uk-UA"/>
        </w:rPr>
        <w:t xml:space="preserve">внеску </w:t>
      </w:r>
      <w:r w:rsidRPr="00651349">
        <w:rPr>
          <w:szCs w:val="28"/>
          <w:lang w:val="uk-UA"/>
        </w:rPr>
        <w:t>дуги виконується шляхом обчислення значення локального функціоналу якості. Відповідно, претендент на додавання повинен визначати конфігурацію вхідних дуг, що має найбільше значення локального функціоналу якості.</w:t>
      </w:r>
    </w:p>
    <w:p w:rsidR="00932F1C" w:rsidRPr="00651349" w:rsidRDefault="00932F1C" w:rsidP="00932F1C">
      <w:pPr>
        <w:ind w:firstLine="720"/>
        <w:rPr>
          <w:szCs w:val="28"/>
          <w:lang w:val="uk-UA" w:eastAsia="uk-UA"/>
        </w:rPr>
      </w:pPr>
      <w:r w:rsidRPr="00651349">
        <w:rPr>
          <w:szCs w:val="28"/>
          <w:lang w:val="uk-UA"/>
        </w:rPr>
        <w:t>Після кожного видалення</w:t>
      </w:r>
      <w:r w:rsidRPr="00651349">
        <w:rPr>
          <w:szCs w:val="28"/>
          <w:lang w:val="uk-UA" w:eastAsia="uk-UA"/>
        </w:rPr>
        <w:t xml:space="preserve"> виконується спроба додати можливу </w:t>
      </w:r>
      <w:r w:rsidRPr="00651349">
        <w:rPr>
          <w:szCs w:val="28"/>
          <w:lang w:val="uk-UA"/>
        </w:rPr>
        <w:t>дугу з набору</w:t>
      </w:r>
      <w:r w:rsidRPr="00651349">
        <w:rPr>
          <w:szCs w:val="28"/>
          <w:lang w:val="uk-UA" w:eastAsia="uk-UA"/>
        </w:rPr>
        <w:t xml:space="preserve"> предків претендентів, в який включається також предок видаленої дуги. Якщо в результаті такої спроби в</w:t>
      </w:r>
      <w:r>
        <w:rPr>
          <w:szCs w:val="28"/>
          <w:lang w:val="uk-UA" w:eastAsia="uk-UA"/>
        </w:rPr>
        <w:t>иявля</w:t>
      </w:r>
      <w:r w:rsidRPr="00651349">
        <w:rPr>
          <w:szCs w:val="28"/>
          <w:lang w:val="uk-UA" w:eastAsia="uk-UA"/>
        </w:rPr>
        <w:t>ється, що видалена дуга максимально збільшує значення локального</w:t>
      </w:r>
      <w:r>
        <w:rPr>
          <w:szCs w:val="28"/>
          <w:lang w:val="uk-UA" w:eastAsia="uk-UA"/>
        </w:rPr>
        <w:t xml:space="preserve"> функціоналу</w:t>
      </w:r>
      <w:r w:rsidRPr="00651349">
        <w:rPr>
          <w:szCs w:val="28"/>
          <w:lang w:val="uk-UA" w:eastAsia="uk-UA"/>
        </w:rPr>
        <w:t xml:space="preserve"> якості </w:t>
      </w:r>
      <w:r>
        <w:rPr>
          <w:szCs w:val="28"/>
          <w:lang w:val="uk-UA" w:eastAsia="uk-UA"/>
        </w:rPr>
        <w:t>у</w:t>
      </w:r>
      <w:r w:rsidRPr="00651349">
        <w:rPr>
          <w:szCs w:val="28"/>
          <w:lang w:val="uk-UA" w:eastAsia="uk-UA"/>
        </w:rPr>
        <w:t xml:space="preserve"> порівнянні з іншими </w:t>
      </w:r>
      <w:r w:rsidRPr="00651349">
        <w:rPr>
          <w:szCs w:val="28"/>
          <w:lang w:val="uk-UA" w:eastAsia="uk-UA"/>
        </w:rPr>
        <w:lastRenderedPageBreak/>
        <w:t>претендентами, то ця дуга повертається назад в ст</w:t>
      </w:r>
      <w:r>
        <w:rPr>
          <w:szCs w:val="28"/>
          <w:lang w:val="uk-UA" w:eastAsia="uk-UA"/>
        </w:rPr>
        <w:t>руктуру</w:t>
      </w:r>
      <w:r w:rsidRPr="00651349">
        <w:rPr>
          <w:szCs w:val="28"/>
          <w:lang w:val="uk-UA" w:eastAsia="uk-UA"/>
        </w:rPr>
        <w:t xml:space="preserve"> і </w:t>
      </w:r>
      <w:r>
        <w:rPr>
          <w:szCs w:val="28"/>
          <w:lang w:val="uk-UA" w:eastAsia="uk-UA"/>
        </w:rPr>
        <w:t xml:space="preserve">виконується </w:t>
      </w:r>
      <w:r w:rsidRPr="00651349">
        <w:rPr>
          <w:szCs w:val="28"/>
          <w:lang w:val="uk-UA" w:eastAsia="uk-UA"/>
        </w:rPr>
        <w:t>перех</w:t>
      </w:r>
      <w:r>
        <w:rPr>
          <w:szCs w:val="28"/>
          <w:lang w:val="uk-UA" w:eastAsia="uk-UA"/>
        </w:rPr>
        <w:t>і</w:t>
      </w:r>
      <w:r w:rsidRPr="00651349">
        <w:rPr>
          <w:szCs w:val="28"/>
          <w:lang w:val="uk-UA" w:eastAsia="uk-UA"/>
        </w:rPr>
        <w:t xml:space="preserve">д до оцінювання </w:t>
      </w:r>
      <w:r>
        <w:rPr>
          <w:szCs w:val="28"/>
          <w:lang w:val="uk-UA" w:eastAsia="uk-UA"/>
        </w:rPr>
        <w:t xml:space="preserve">значення </w:t>
      </w:r>
      <w:r w:rsidRPr="00651349">
        <w:rPr>
          <w:szCs w:val="28"/>
          <w:lang w:val="uk-UA" w:eastAsia="uk-UA"/>
        </w:rPr>
        <w:t>функціоналу після видалення наступної дуги.</w:t>
      </w:r>
    </w:p>
    <w:p w:rsidR="00932F1C" w:rsidRPr="00651349" w:rsidRDefault="00932F1C" w:rsidP="00932F1C">
      <w:pPr>
        <w:ind w:firstLine="720"/>
        <w:rPr>
          <w:szCs w:val="28"/>
          <w:lang w:val="uk-UA" w:eastAsia="uk-UA"/>
        </w:rPr>
      </w:pPr>
      <w:r w:rsidRPr="00651349">
        <w:rPr>
          <w:szCs w:val="28"/>
          <w:lang w:val="uk-UA" w:eastAsia="uk-UA"/>
        </w:rPr>
        <w:t xml:space="preserve">Якщо після видалення дуги, першою дугою, вибраною для додавання, є невидалена дуга, то ітерація додавання виконується до тих пір, поки не настане одна з </w:t>
      </w:r>
      <w:r>
        <w:rPr>
          <w:szCs w:val="28"/>
          <w:lang w:val="uk-UA" w:eastAsia="uk-UA"/>
        </w:rPr>
        <w:t>т</w:t>
      </w:r>
      <w:r w:rsidRPr="00651349">
        <w:rPr>
          <w:szCs w:val="28"/>
          <w:lang w:val="uk-UA" w:eastAsia="uk-UA"/>
        </w:rPr>
        <w:t>а</w:t>
      </w:r>
      <w:r>
        <w:rPr>
          <w:szCs w:val="28"/>
          <w:lang w:val="uk-UA" w:eastAsia="uk-UA"/>
        </w:rPr>
        <w:t>к</w:t>
      </w:r>
      <w:r w:rsidRPr="00651349">
        <w:rPr>
          <w:szCs w:val="28"/>
          <w:lang w:val="uk-UA" w:eastAsia="uk-UA"/>
        </w:rPr>
        <w:t>их ситуацій:</w:t>
      </w:r>
    </w:p>
    <w:p w:rsidR="00932F1C" w:rsidRPr="00651349" w:rsidRDefault="00932F1C" w:rsidP="00A87C26">
      <w:pPr>
        <w:numPr>
          <w:ilvl w:val="0"/>
          <w:numId w:val="5"/>
        </w:numPr>
        <w:rPr>
          <w:szCs w:val="28"/>
          <w:lang w:val="uk-UA" w:eastAsia="uk-UA"/>
        </w:rPr>
      </w:pPr>
      <w:r w:rsidRPr="00651349">
        <w:rPr>
          <w:szCs w:val="28"/>
          <w:lang w:val="uk-UA" w:eastAsia="uk-UA"/>
        </w:rPr>
        <w:t>всі претенденти додані, включаючи видалену дугу, яка була додана останньою;</w:t>
      </w:r>
    </w:p>
    <w:p w:rsidR="00932F1C" w:rsidRPr="00651349" w:rsidRDefault="00932F1C" w:rsidP="00A87C26">
      <w:pPr>
        <w:numPr>
          <w:ilvl w:val="0"/>
          <w:numId w:val="5"/>
        </w:numPr>
        <w:rPr>
          <w:szCs w:val="28"/>
          <w:lang w:val="uk-UA" w:eastAsia="uk-UA"/>
        </w:rPr>
      </w:pPr>
      <w:r w:rsidRPr="00651349">
        <w:rPr>
          <w:szCs w:val="28"/>
          <w:lang w:val="uk-UA" w:eastAsia="uk-UA"/>
        </w:rPr>
        <w:t>на черговій ітерації вибрана дуга, що була видалена раніше</w:t>
      </w:r>
      <w:r>
        <w:rPr>
          <w:szCs w:val="28"/>
          <w:lang w:val="uk-UA" w:eastAsia="uk-UA"/>
        </w:rPr>
        <w:t xml:space="preserve">, </w:t>
      </w:r>
      <w:r w:rsidRPr="00651349">
        <w:rPr>
          <w:szCs w:val="28"/>
          <w:lang w:val="uk-UA" w:eastAsia="uk-UA"/>
        </w:rPr>
        <w:t xml:space="preserve"> повертається назад в структуру;</w:t>
      </w:r>
    </w:p>
    <w:p w:rsidR="00932F1C" w:rsidRPr="00651349" w:rsidRDefault="00932F1C" w:rsidP="00A87C26">
      <w:pPr>
        <w:numPr>
          <w:ilvl w:val="0"/>
          <w:numId w:val="5"/>
        </w:numPr>
        <w:rPr>
          <w:szCs w:val="28"/>
          <w:lang w:val="uk-UA" w:eastAsia="uk-UA"/>
        </w:rPr>
      </w:pPr>
      <w:r w:rsidRPr="00651349">
        <w:rPr>
          <w:szCs w:val="28"/>
          <w:lang w:val="uk-UA" w:eastAsia="uk-UA"/>
        </w:rPr>
        <w:t>на черговій ітерації не можна підвищити значення локального функціонала якості шляхом додавання нової дуги із множини предків-претендентів; якщо цей результат наступає при аналізі останньої дуги з претендентів на видалення, то для даного вузла немає потреби виконува</w:t>
      </w:r>
      <w:r>
        <w:rPr>
          <w:szCs w:val="28"/>
          <w:lang w:val="uk-UA" w:eastAsia="uk-UA"/>
        </w:rPr>
        <w:t xml:space="preserve">ти кроки </w:t>
      </w:r>
      <w:r w:rsidRPr="00651349">
        <w:rPr>
          <w:szCs w:val="28"/>
          <w:lang w:eastAsia="uk-UA"/>
        </w:rPr>
        <w:t>1</w:t>
      </w:r>
      <w:r>
        <w:rPr>
          <w:szCs w:val="28"/>
          <w:lang w:val="uk-UA" w:eastAsia="uk-UA"/>
        </w:rPr>
        <w:t xml:space="preserve">, </w:t>
      </w:r>
      <w:r w:rsidRPr="00651349">
        <w:rPr>
          <w:szCs w:val="28"/>
          <w:lang w:val="uk-UA" w:eastAsia="uk-UA"/>
        </w:rPr>
        <w:t>2.</w:t>
      </w:r>
    </w:p>
    <w:p w:rsidR="00932F1C" w:rsidRPr="00651349" w:rsidRDefault="00932F1C" w:rsidP="00932F1C">
      <w:pPr>
        <w:ind w:firstLine="720"/>
        <w:rPr>
          <w:szCs w:val="28"/>
          <w:lang w:val="uk-UA" w:eastAsia="uk-UA"/>
        </w:rPr>
      </w:pPr>
      <w:r w:rsidRPr="00651349">
        <w:rPr>
          <w:szCs w:val="28"/>
          <w:lang w:val="uk-UA" w:eastAsia="uk-UA"/>
        </w:rPr>
        <w:t>Для вузлів, що не мають дуг-претендентів на видалення, виконується тільки перевірка необхідності додавання нової дуги. Відповідно до алгоритму К2 процедура додавання дуг виконується для кожного вузла згідно з порядком його місцезнаходження у вхідній послідовності вузлів. Процедура продовжується до тих пір, поки жодна з дуг, що залишилися, не буде  збільш</w:t>
      </w:r>
      <w:r>
        <w:rPr>
          <w:szCs w:val="28"/>
          <w:lang w:val="uk-UA" w:eastAsia="uk-UA"/>
        </w:rPr>
        <w:t>ува</w:t>
      </w:r>
      <w:r w:rsidRPr="00651349">
        <w:rPr>
          <w:szCs w:val="28"/>
          <w:lang w:val="uk-UA" w:eastAsia="uk-UA"/>
        </w:rPr>
        <w:t>ти локальне значення функціонала якості.</w:t>
      </w:r>
    </w:p>
    <w:p w:rsidR="00932F1C" w:rsidRPr="00651349" w:rsidRDefault="00932F1C" w:rsidP="00932F1C">
      <w:pPr>
        <w:ind w:firstLine="720"/>
        <w:rPr>
          <w:szCs w:val="28"/>
          <w:lang w:val="uk-UA" w:eastAsia="uk-UA"/>
        </w:rPr>
      </w:pPr>
      <w:r w:rsidRPr="006207BE">
        <w:t>Моделювання і загальний план тестування</w:t>
      </w:r>
      <w:r w:rsidRPr="00651349">
        <w:rPr>
          <w:bCs/>
          <w:iCs/>
          <w:szCs w:val="28"/>
          <w:lang w:val="uk-UA" w:eastAsia="uk-UA"/>
        </w:rPr>
        <w:t xml:space="preserve">. </w:t>
      </w:r>
      <w:r w:rsidRPr="00651349">
        <w:rPr>
          <w:szCs w:val="28"/>
          <w:lang w:val="uk-UA" w:eastAsia="uk-UA"/>
        </w:rPr>
        <w:t>Вихідна база даних</w:t>
      </w:r>
      <w:r>
        <w:rPr>
          <w:szCs w:val="28"/>
          <w:lang w:val="uk-UA" w:eastAsia="uk-UA"/>
        </w:rPr>
        <w:t xml:space="preserve"> </w:t>
      </w:r>
      <w:r w:rsidRPr="00651349">
        <w:rPr>
          <w:szCs w:val="28"/>
          <w:lang w:val="uk-UA" w:eastAsia="uk-UA"/>
        </w:rPr>
        <w:t xml:space="preserve"> створена за допомогою СУБД Access. Оскільки послідовність вузлів, що утворюють вхідні дані для алгоритму К2, суттєво впливає на якість моделі, </w:t>
      </w:r>
      <w:r>
        <w:rPr>
          <w:szCs w:val="28"/>
          <w:lang w:val="uk-UA" w:eastAsia="uk-UA"/>
        </w:rPr>
        <w:t xml:space="preserve">то </w:t>
      </w:r>
      <w:r w:rsidRPr="00651349">
        <w:rPr>
          <w:szCs w:val="28"/>
          <w:lang w:val="uk-UA" w:eastAsia="uk-UA"/>
        </w:rPr>
        <w:t>заздалегідь буд</w:t>
      </w:r>
      <w:r>
        <w:rPr>
          <w:szCs w:val="28"/>
          <w:lang w:val="uk-UA" w:eastAsia="uk-UA"/>
        </w:rPr>
        <w:t>ується</w:t>
      </w:r>
      <w:r w:rsidRPr="00651349">
        <w:rPr>
          <w:szCs w:val="28"/>
          <w:lang w:val="uk-UA" w:eastAsia="uk-UA"/>
        </w:rPr>
        <w:t xml:space="preserve"> раціональна конфігурація предків для кожного вузла. За критерій якості використано максимум функціоналу якості алгоритму К2. На підставі отриманих локальних конфігурацій вибрано відповідну послідовність вузлів, що дає можливість одержати кращі локальні конфігурації мережі в ході реалізації алгоритму К2. Від цього кроку можна було б відмовитися, оскільки алгоритм дозволяє визначити кращу конфігурацію мережі в межах заданої </w:t>
      </w:r>
      <w:r w:rsidRPr="00651349">
        <w:rPr>
          <w:szCs w:val="28"/>
          <w:lang w:val="uk-UA" w:eastAsia="uk-UA"/>
        </w:rPr>
        <w:lastRenderedPageBreak/>
        <w:t>послідовності вузлів. Тобто всі етапи тестування</w:t>
      </w:r>
      <w:r>
        <w:rPr>
          <w:szCs w:val="28"/>
          <w:lang w:val="uk-UA" w:eastAsia="uk-UA"/>
        </w:rPr>
        <w:t xml:space="preserve"> були</w:t>
      </w:r>
      <w:r w:rsidRPr="00651349">
        <w:rPr>
          <w:szCs w:val="28"/>
          <w:lang w:val="uk-UA" w:eastAsia="uk-UA"/>
        </w:rPr>
        <w:t xml:space="preserve"> однаково обмежені первісно  обраною послідовністю.</w:t>
      </w:r>
    </w:p>
    <w:p w:rsidR="00932F1C" w:rsidRPr="00651349" w:rsidRDefault="00932F1C" w:rsidP="00932F1C">
      <w:pPr>
        <w:ind w:firstLine="720"/>
        <w:rPr>
          <w:szCs w:val="28"/>
          <w:lang w:val="uk-UA" w:eastAsia="uk-UA"/>
        </w:rPr>
      </w:pPr>
      <w:r w:rsidRPr="00651349">
        <w:rPr>
          <w:szCs w:val="28"/>
          <w:lang w:val="uk-UA" w:eastAsia="uk-UA"/>
        </w:rPr>
        <w:t>На етапі перевірки алгоритму адапт</w:t>
      </w:r>
      <w:r>
        <w:rPr>
          <w:szCs w:val="28"/>
          <w:lang w:val="uk-UA" w:eastAsia="uk-UA"/>
        </w:rPr>
        <w:t>ування</w:t>
      </w:r>
      <w:r w:rsidRPr="00651349">
        <w:rPr>
          <w:szCs w:val="28"/>
          <w:lang w:val="uk-UA" w:eastAsia="uk-UA"/>
        </w:rPr>
        <w:t xml:space="preserve"> початкова база даних розбивалася на</w:t>
      </w:r>
      <w:r>
        <w:rPr>
          <w:szCs w:val="28"/>
          <w:lang w:val="uk-UA" w:eastAsia="uk-UA"/>
        </w:rPr>
        <w:t xml:space="preserve"> 2 частини:</w:t>
      </w:r>
      <w:r w:rsidRPr="00651349">
        <w:rPr>
          <w:szCs w:val="28"/>
          <w:lang w:val="uk-UA" w:eastAsia="uk-UA"/>
        </w:rPr>
        <w:t xml:space="preserve"> перша («старі» спостереження) використовувалася для попереднього навчання мережі, а друга («нові» спостереження) – для додаткового навчання.</w:t>
      </w:r>
    </w:p>
    <w:p w:rsidR="00932F1C" w:rsidRPr="00651349" w:rsidRDefault="00932F1C" w:rsidP="00932F1C">
      <w:pPr>
        <w:ind w:firstLine="720"/>
        <w:rPr>
          <w:szCs w:val="28"/>
          <w:lang w:val="uk-UA" w:eastAsia="uk-UA"/>
        </w:rPr>
      </w:pPr>
      <w:r w:rsidRPr="00651349">
        <w:rPr>
          <w:szCs w:val="28"/>
          <w:lang w:val="uk-UA" w:eastAsia="uk-UA"/>
        </w:rPr>
        <w:t xml:space="preserve">Загальний план тестування методу складається з </w:t>
      </w:r>
      <w:r>
        <w:rPr>
          <w:szCs w:val="28"/>
          <w:lang w:val="uk-UA" w:eastAsia="uk-UA"/>
        </w:rPr>
        <w:t>т</w:t>
      </w:r>
      <w:r w:rsidRPr="00651349">
        <w:rPr>
          <w:szCs w:val="28"/>
          <w:lang w:val="uk-UA" w:eastAsia="uk-UA"/>
        </w:rPr>
        <w:t>а</w:t>
      </w:r>
      <w:r>
        <w:rPr>
          <w:szCs w:val="28"/>
          <w:lang w:val="uk-UA" w:eastAsia="uk-UA"/>
        </w:rPr>
        <w:t>к</w:t>
      </w:r>
      <w:r w:rsidRPr="00651349">
        <w:rPr>
          <w:szCs w:val="28"/>
          <w:lang w:val="uk-UA" w:eastAsia="uk-UA"/>
        </w:rPr>
        <w:t xml:space="preserve">их </w:t>
      </w:r>
      <w:r>
        <w:rPr>
          <w:szCs w:val="28"/>
          <w:lang w:val="uk-UA" w:eastAsia="uk-UA"/>
        </w:rPr>
        <w:t>крок</w:t>
      </w:r>
      <w:r w:rsidRPr="00651349">
        <w:rPr>
          <w:szCs w:val="28"/>
          <w:lang w:val="uk-UA" w:eastAsia="uk-UA"/>
        </w:rPr>
        <w:t>ів:</w:t>
      </w:r>
    </w:p>
    <w:p w:rsidR="00932F1C" w:rsidRPr="00651349" w:rsidRDefault="00932F1C" w:rsidP="00A87C26">
      <w:pPr>
        <w:numPr>
          <w:ilvl w:val="0"/>
          <w:numId w:val="6"/>
        </w:numPr>
        <w:tabs>
          <w:tab w:val="clear" w:pos="1440"/>
          <w:tab w:val="num" w:pos="360"/>
        </w:tabs>
        <w:ind w:left="360"/>
        <w:jc w:val="left"/>
        <w:rPr>
          <w:szCs w:val="28"/>
          <w:lang w:val="uk-UA" w:eastAsia="uk-UA"/>
        </w:rPr>
      </w:pPr>
      <w:r w:rsidRPr="00651349">
        <w:rPr>
          <w:szCs w:val="28"/>
          <w:lang w:val="uk-UA" w:eastAsia="uk-UA"/>
        </w:rPr>
        <w:t>Побудова моделі за алгоритмом К2 на основі бази «нових» спостережень з метою визначення залежностей, що містяться в нових даних.</w:t>
      </w:r>
    </w:p>
    <w:p w:rsidR="00932F1C" w:rsidRPr="00651349" w:rsidRDefault="00932F1C" w:rsidP="00A87C26">
      <w:pPr>
        <w:numPr>
          <w:ilvl w:val="0"/>
          <w:numId w:val="6"/>
        </w:numPr>
        <w:tabs>
          <w:tab w:val="clear" w:pos="1440"/>
          <w:tab w:val="num" w:pos="360"/>
        </w:tabs>
        <w:ind w:left="360"/>
        <w:rPr>
          <w:szCs w:val="28"/>
          <w:lang w:val="uk-UA" w:eastAsia="uk-UA"/>
        </w:rPr>
      </w:pPr>
      <w:r w:rsidRPr="00651349">
        <w:rPr>
          <w:szCs w:val="28"/>
          <w:lang w:val="uk-UA" w:eastAsia="uk-UA"/>
        </w:rPr>
        <w:t>Побудова моделі за алгоритмом К2 на основі бази «старих» спостережень з метою визначення залежностей, що містяться в даних, використовуваних для початкового навчання мережі.</w:t>
      </w:r>
    </w:p>
    <w:p w:rsidR="00932F1C" w:rsidRPr="00651349" w:rsidRDefault="00932F1C" w:rsidP="00A87C26">
      <w:pPr>
        <w:numPr>
          <w:ilvl w:val="0"/>
          <w:numId w:val="6"/>
        </w:numPr>
        <w:tabs>
          <w:tab w:val="clear" w:pos="1440"/>
          <w:tab w:val="num" w:pos="360"/>
        </w:tabs>
        <w:ind w:left="360"/>
        <w:rPr>
          <w:szCs w:val="28"/>
          <w:lang w:val="uk-UA" w:eastAsia="uk-UA"/>
        </w:rPr>
      </w:pPr>
      <w:r>
        <w:rPr>
          <w:szCs w:val="28"/>
          <w:lang w:val="uk-UA" w:eastAsia="uk-UA"/>
        </w:rPr>
        <w:t>Створення</w:t>
      </w:r>
      <w:r w:rsidRPr="00651349">
        <w:rPr>
          <w:szCs w:val="28"/>
          <w:lang w:val="uk-UA" w:eastAsia="uk-UA"/>
        </w:rPr>
        <w:t xml:space="preserve"> моделі за алгоритмом К2 за базою «старих» спостережень з її подальш</w:t>
      </w:r>
      <w:r>
        <w:rPr>
          <w:szCs w:val="28"/>
          <w:lang w:val="uk-UA" w:eastAsia="uk-UA"/>
        </w:rPr>
        <w:t>им</w:t>
      </w:r>
      <w:r w:rsidRPr="00651349">
        <w:rPr>
          <w:szCs w:val="28"/>
          <w:lang w:val="uk-UA" w:eastAsia="uk-UA"/>
        </w:rPr>
        <w:t xml:space="preserve">  адапт</w:t>
      </w:r>
      <w:r>
        <w:rPr>
          <w:szCs w:val="28"/>
          <w:lang w:val="uk-UA" w:eastAsia="uk-UA"/>
        </w:rPr>
        <w:t xml:space="preserve">уванням </w:t>
      </w:r>
      <w:r w:rsidRPr="00651349">
        <w:rPr>
          <w:szCs w:val="28"/>
          <w:lang w:val="uk-UA" w:eastAsia="uk-UA"/>
        </w:rPr>
        <w:t>до «нових» спостережень.</w:t>
      </w:r>
    </w:p>
    <w:p w:rsidR="00932F1C" w:rsidRPr="00651349" w:rsidRDefault="00932F1C" w:rsidP="00A87C26">
      <w:pPr>
        <w:numPr>
          <w:ilvl w:val="0"/>
          <w:numId w:val="6"/>
        </w:numPr>
        <w:tabs>
          <w:tab w:val="clear" w:pos="1440"/>
          <w:tab w:val="num" w:pos="360"/>
        </w:tabs>
        <w:ind w:left="360"/>
        <w:rPr>
          <w:szCs w:val="28"/>
          <w:lang w:val="uk-UA" w:eastAsia="uk-UA"/>
        </w:rPr>
      </w:pPr>
      <w:r w:rsidRPr="00651349">
        <w:rPr>
          <w:szCs w:val="28"/>
          <w:lang w:val="uk-UA" w:eastAsia="uk-UA"/>
        </w:rPr>
        <w:t xml:space="preserve">Побудова моделі за алгоритмом К2 на основі об'єднаної бази «старих» і «нових» спостережень з метою порівняння результуючої мережі з результатом </w:t>
      </w:r>
      <w:r>
        <w:rPr>
          <w:szCs w:val="28"/>
          <w:lang w:val="uk-UA" w:eastAsia="uk-UA"/>
        </w:rPr>
        <w:t>крок</w:t>
      </w:r>
      <w:r w:rsidRPr="00651349">
        <w:rPr>
          <w:szCs w:val="28"/>
          <w:lang w:val="uk-UA" w:eastAsia="uk-UA"/>
        </w:rPr>
        <w:t>у 3.</w:t>
      </w:r>
    </w:p>
    <w:p w:rsidR="00932F1C" w:rsidRPr="00651349" w:rsidRDefault="00932F1C" w:rsidP="00A87C26">
      <w:pPr>
        <w:numPr>
          <w:ilvl w:val="0"/>
          <w:numId w:val="6"/>
        </w:numPr>
        <w:tabs>
          <w:tab w:val="clear" w:pos="1440"/>
          <w:tab w:val="num" w:pos="360"/>
        </w:tabs>
        <w:ind w:left="360"/>
        <w:rPr>
          <w:szCs w:val="28"/>
          <w:lang w:val="uk-UA" w:eastAsia="uk-UA"/>
        </w:rPr>
      </w:pPr>
      <w:r w:rsidRPr="00651349">
        <w:rPr>
          <w:szCs w:val="28"/>
          <w:lang w:val="uk-UA" w:eastAsia="uk-UA"/>
        </w:rPr>
        <w:t>Попередня ініціалізація мережі, яка є неадекватною базі «старих» спостережень, з її подальш</w:t>
      </w:r>
      <w:r>
        <w:rPr>
          <w:szCs w:val="28"/>
          <w:lang w:val="uk-UA" w:eastAsia="uk-UA"/>
        </w:rPr>
        <w:t>им</w:t>
      </w:r>
      <w:r w:rsidRPr="00651349">
        <w:rPr>
          <w:szCs w:val="28"/>
          <w:lang w:val="uk-UA" w:eastAsia="uk-UA"/>
        </w:rPr>
        <w:t xml:space="preserve"> адапт</w:t>
      </w:r>
      <w:r>
        <w:rPr>
          <w:szCs w:val="28"/>
          <w:lang w:val="uk-UA" w:eastAsia="uk-UA"/>
        </w:rPr>
        <w:t>уванням</w:t>
      </w:r>
      <w:r w:rsidRPr="00651349">
        <w:rPr>
          <w:szCs w:val="28"/>
          <w:lang w:val="uk-UA" w:eastAsia="uk-UA"/>
        </w:rPr>
        <w:t xml:space="preserve"> до «нових» спостережень з метою порівняння результуючої мережі з результатом виконання </w:t>
      </w:r>
      <w:r>
        <w:rPr>
          <w:szCs w:val="28"/>
          <w:lang w:val="uk-UA" w:eastAsia="uk-UA"/>
        </w:rPr>
        <w:t>крок</w:t>
      </w:r>
      <w:r w:rsidRPr="00651349">
        <w:rPr>
          <w:szCs w:val="28"/>
          <w:lang w:val="uk-UA" w:eastAsia="uk-UA"/>
        </w:rPr>
        <w:t>у 3.</w:t>
      </w:r>
    </w:p>
    <w:p w:rsidR="00932F1C" w:rsidRPr="00651349" w:rsidRDefault="00932F1C" w:rsidP="00932F1C">
      <w:pPr>
        <w:ind w:firstLine="720"/>
        <w:rPr>
          <w:szCs w:val="28"/>
          <w:lang w:val="uk-UA" w:eastAsia="uk-UA"/>
        </w:rPr>
      </w:pPr>
      <w:r w:rsidRPr="006207BE">
        <w:t>Використані дані.</w:t>
      </w:r>
      <w:r w:rsidRPr="00651349">
        <w:rPr>
          <w:szCs w:val="28"/>
          <w:lang w:val="uk-UA" w:eastAsia="uk-UA"/>
        </w:rPr>
        <w:t xml:space="preserve"> При моделюванні використано дані у вигляді деперсоніфікованої історії авториз</w:t>
      </w:r>
      <w:r>
        <w:rPr>
          <w:szCs w:val="28"/>
          <w:lang w:val="uk-UA" w:eastAsia="uk-UA"/>
        </w:rPr>
        <w:t>ова</w:t>
      </w:r>
      <w:r w:rsidRPr="00651349">
        <w:rPr>
          <w:szCs w:val="28"/>
          <w:lang w:val="uk-UA" w:eastAsia="uk-UA"/>
        </w:rPr>
        <w:t>них запитів за допомогою платіжн</w:t>
      </w:r>
      <w:r>
        <w:rPr>
          <w:szCs w:val="28"/>
          <w:lang w:val="uk-UA" w:eastAsia="uk-UA"/>
        </w:rPr>
        <w:t>их</w:t>
      </w:r>
      <w:r w:rsidRPr="00651349">
        <w:rPr>
          <w:szCs w:val="28"/>
          <w:lang w:val="uk-UA" w:eastAsia="uk-UA"/>
        </w:rPr>
        <w:t xml:space="preserve"> банківськ</w:t>
      </w:r>
      <w:r>
        <w:rPr>
          <w:szCs w:val="28"/>
          <w:lang w:val="uk-UA" w:eastAsia="uk-UA"/>
        </w:rPr>
        <w:t>их</w:t>
      </w:r>
      <w:r w:rsidRPr="00651349">
        <w:rPr>
          <w:szCs w:val="28"/>
          <w:lang w:val="uk-UA" w:eastAsia="uk-UA"/>
        </w:rPr>
        <w:t xml:space="preserve"> карт</w:t>
      </w:r>
      <w:r>
        <w:rPr>
          <w:szCs w:val="28"/>
          <w:lang w:val="uk-UA" w:eastAsia="uk-UA"/>
        </w:rPr>
        <w:t>о</w:t>
      </w:r>
      <w:r w:rsidRPr="00651349">
        <w:rPr>
          <w:szCs w:val="28"/>
          <w:lang w:val="uk-UA" w:eastAsia="uk-UA"/>
        </w:rPr>
        <w:t>к окрем</w:t>
      </w:r>
      <w:r>
        <w:rPr>
          <w:szCs w:val="28"/>
          <w:lang w:val="uk-UA" w:eastAsia="uk-UA"/>
        </w:rPr>
        <w:t>их</w:t>
      </w:r>
      <w:r w:rsidRPr="00651349">
        <w:rPr>
          <w:szCs w:val="28"/>
          <w:lang w:val="uk-UA" w:eastAsia="uk-UA"/>
        </w:rPr>
        <w:t xml:space="preserve"> клієнт</w:t>
      </w:r>
      <w:r>
        <w:rPr>
          <w:szCs w:val="28"/>
          <w:lang w:val="uk-UA" w:eastAsia="uk-UA"/>
        </w:rPr>
        <w:t>ів</w:t>
      </w:r>
      <w:r w:rsidRPr="00651349">
        <w:rPr>
          <w:szCs w:val="28"/>
          <w:lang w:val="uk-UA" w:eastAsia="uk-UA"/>
        </w:rPr>
        <w:t xml:space="preserve">. За </w:t>
      </w:r>
      <w:r>
        <w:rPr>
          <w:szCs w:val="28"/>
          <w:lang w:val="uk-UA" w:eastAsia="uk-UA"/>
        </w:rPr>
        <w:t>цими</w:t>
      </w:r>
      <w:r w:rsidRPr="00651349">
        <w:rPr>
          <w:szCs w:val="28"/>
          <w:lang w:val="uk-UA" w:eastAsia="uk-UA"/>
        </w:rPr>
        <w:t xml:space="preserve"> картк</w:t>
      </w:r>
      <w:r>
        <w:rPr>
          <w:szCs w:val="28"/>
          <w:lang w:val="uk-UA" w:eastAsia="uk-UA"/>
        </w:rPr>
        <w:t>ами</w:t>
      </w:r>
      <w:r w:rsidRPr="00651349">
        <w:rPr>
          <w:szCs w:val="28"/>
          <w:lang w:val="uk-UA" w:eastAsia="uk-UA"/>
        </w:rPr>
        <w:t xml:space="preserve"> зафіксовано шахрайські операції. Мета моделювання полягала у побудові байєсівської мережі, що відображає характеристики поведінки клієнт</w:t>
      </w:r>
      <w:r>
        <w:rPr>
          <w:szCs w:val="28"/>
          <w:lang w:val="uk-UA" w:eastAsia="uk-UA"/>
        </w:rPr>
        <w:t>ів</w:t>
      </w:r>
      <w:r w:rsidRPr="00651349">
        <w:rPr>
          <w:szCs w:val="28"/>
          <w:lang w:val="uk-UA" w:eastAsia="uk-UA"/>
        </w:rPr>
        <w:t xml:space="preserve"> при використанні платіжн</w:t>
      </w:r>
      <w:r>
        <w:rPr>
          <w:szCs w:val="28"/>
          <w:lang w:val="uk-UA" w:eastAsia="uk-UA"/>
        </w:rPr>
        <w:t>их</w:t>
      </w:r>
      <w:r w:rsidRPr="00651349">
        <w:rPr>
          <w:szCs w:val="28"/>
          <w:lang w:val="uk-UA" w:eastAsia="uk-UA"/>
        </w:rPr>
        <w:t xml:space="preserve"> карт</w:t>
      </w:r>
      <w:r>
        <w:rPr>
          <w:szCs w:val="28"/>
          <w:lang w:val="uk-UA" w:eastAsia="uk-UA"/>
        </w:rPr>
        <w:t>о</w:t>
      </w:r>
      <w:r w:rsidRPr="00651349">
        <w:rPr>
          <w:szCs w:val="28"/>
          <w:lang w:val="uk-UA" w:eastAsia="uk-UA"/>
        </w:rPr>
        <w:t>к. Надалі ця модель може використовуватися для розв</w:t>
      </w:r>
      <w:r w:rsidRPr="00651349">
        <w:rPr>
          <w:szCs w:val="28"/>
          <w:lang w:eastAsia="uk-UA"/>
        </w:rPr>
        <w:t>’</w:t>
      </w:r>
      <w:r w:rsidRPr="00651349">
        <w:rPr>
          <w:szCs w:val="28"/>
          <w:lang w:val="uk-UA" w:eastAsia="uk-UA"/>
        </w:rPr>
        <w:t>яз</w:t>
      </w:r>
      <w:r>
        <w:rPr>
          <w:szCs w:val="28"/>
          <w:lang w:val="uk-UA" w:eastAsia="uk-UA"/>
        </w:rPr>
        <w:t>ання</w:t>
      </w:r>
      <w:r w:rsidRPr="00651349">
        <w:rPr>
          <w:szCs w:val="28"/>
          <w:lang w:val="uk-UA" w:eastAsia="uk-UA"/>
        </w:rPr>
        <w:t xml:space="preserve"> задачі класифікації нових авторизацій, здійснюваних за допомогою даної картки з метою виявлення шахрайських операцій.</w:t>
      </w:r>
    </w:p>
    <w:p w:rsidR="00932F1C" w:rsidRPr="00651349" w:rsidRDefault="00932F1C" w:rsidP="00932F1C">
      <w:pPr>
        <w:ind w:firstLine="720"/>
        <w:rPr>
          <w:szCs w:val="28"/>
          <w:lang w:val="uk-UA" w:eastAsia="uk-UA"/>
        </w:rPr>
      </w:pPr>
      <w:r w:rsidRPr="00651349">
        <w:rPr>
          <w:szCs w:val="28"/>
          <w:lang w:val="uk-UA" w:eastAsia="uk-UA"/>
        </w:rPr>
        <w:t>Оригінальні дані попер</w:t>
      </w:r>
      <w:r>
        <w:rPr>
          <w:szCs w:val="28"/>
          <w:lang w:val="uk-UA" w:eastAsia="uk-UA"/>
        </w:rPr>
        <w:t>е</w:t>
      </w:r>
      <w:r w:rsidRPr="00651349">
        <w:rPr>
          <w:szCs w:val="28"/>
          <w:lang w:val="uk-UA" w:eastAsia="uk-UA"/>
        </w:rPr>
        <w:t>дньо обробл</w:t>
      </w:r>
      <w:r>
        <w:rPr>
          <w:szCs w:val="28"/>
          <w:lang w:val="uk-UA" w:eastAsia="uk-UA"/>
        </w:rPr>
        <w:t>ялись</w:t>
      </w:r>
      <w:r w:rsidRPr="00651349">
        <w:rPr>
          <w:szCs w:val="28"/>
          <w:lang w:val="uk-UA" w:eastAsia="uk-UA"/>
        </w:rPr>
        <w:t xml:space="preserve"> з метою спрощення процесу моделювання. Всі дані, окрім грошових еквівалентів, трактувалися як дискретні </w:t>
      </w:r>
      <w:r w:rsidRPr="00651349">
        <w:rPr>
          <w:szCs w:val="28"/>
          <w:lang w:val="uk-UA" w:eastAsia="uk-UA"/>
        </w:rPr>
        <w:lastRenderedPageBreak/>
        <w:t xml:space="preserve">змінні. Для обробки грошових еквівалентів запроваджено інтервали фактичних сум з метою дискретизації відповідних змінних. Після обробки </w:t>
      </w:r>
      <w:r>
        <w:rPr>
          <w:szCs w:val="28"/>
          <w:lang w:val="uk-UA" w:eastAsia="uk-UA"/>
        </w:rPr>
        <w:t>структур</w:t>
      </w:r>
      <w:r w:rsidRPr="00651349">
        <w:rPr>
          <w:szCs w:val="28"/>
          <w:lang w:val="uk-UA" w:eastAsia="uk-UA"/>
        </w:rPr>
        <w:t>а даних, використан</w:t>
      </w:r>
      <w:r>
        <w:rPr>
          <w:szCs w:val="28"/>
          <w:lang w:val="uk-UA" w:eastAsia="uk-UA"/>
        </w:rPr>
        <w:t>их</w:t>
      </w:r>
      <w:r w:rsidRPr="00651349">
        <w:rPr>
          <w:szCs w:val="28"/>
          <w:lang w:val="uk-UA" w:eastAsia="uk-UA"/>
        </w:rPr>
        <w:t xml:space="preserve"> при моделюванні, </w:t>
      </w:r>
      <w:r>
        <w:rPr>
          <w:szCs w:val="28"/>
          <w:lang w:val="uk-UA" w:eastAsia="uk-UA"/>
        </w:rPr>
        <w:t>с</w:t>
      </w:r>
      <w:r w:rsidRPr="00651349">
        <w:rPr>
          <w:szCs w:val="28"/>
          <w:lang w:val="uk-UA" w:eastAsia="uk-UA"/>
        </w:rPr>
        <w:t>кла</w:t>
      </w:r>
      <w:r>
        <w:rPr>
          <w:szCs w:val="28"/>
          <w:lang w:val="uk-UA" w:eastAsia="uk-UA"/>
        </w:rPr>
        <w:t>да</w:t>
      </w:r>
      <w:r w:rsidRPr="00651349">
        <w:rPr>
          <w:szCs w:val="28"/>
          <w:lang w:val="uk-UA" w:eastAsia="uk-UA"/>
        </w:rPr>
        <w:t>ла</w:t>
      </w:r>
      <w:r>
        <w:rPr>
          <w:szCs w:val="28"/>
          <w:lang w:val="uk-UA" w:eastAsia="uk-UA"/>
        </w:rPr>
        <w:t>сь</w:t>
      </w:r>
      <w:r w:rsidRPr="00651349">
        <w:rPr>
          <w:szCs w:val="28"/>
          <w:lang w:val="uk-UA" w:eastAsia="uk-UA"/>
        </w:rPr>
        <w:t xml:space="preserve"> </w:t>
      </w:r>
      <w:r>
        <w:rPr>
          <w:szCs w:val="28"/>
          <w:lang w:val="uk-UA" w:eastAsia="uk-UA"/>
        </w:rPr>
        <w:t xml:space="preserve">з </w:t>
      </w:r>
      <w:r w:rsidRPr="00651349">
        <w:rPr>
          <w:szCs w:val="28"/>
          <w:lang w:val="uk-UA" w:eastAsia="uk-UA"/>
        </w:rPr>
        <w:t>пол</w:t>
      </w:r>
      <w:r>
        <w:rPr>
          <w:szCs w:val="28"/>
          <w:lang w:val="uk-UA" w:eastAsia="uk-UA"/>
        </w:rPr>
        <w:t>ів, наведених у</w:t>
      </w:r>
      <w:r w:rsidRPr="00651349">
        <w:rPr>
          <w:szCs w:val="28"/>
          <w:lang w:val="uk-UA" w:eastAsia="uk-UA"/>
        </w:rPr>
        <w:t xml:space="preserve"> табл</w:t>
      </w:r>
      <w:r w:rsidR="00616624">
        <w:rPr>
          <w:szCs w:val="28"/>
          <w:lang w:val="uk-UA" w:eastAsia="uk-UA"/>
        </w:rPr>
        <w:t>иці</w:t>
      </w:r>
      <w:r w:rsidR="0073003C">
        <w:rPr>
          <w:szCs w:val="28"/>
          <w:lang w:val="uk-UA" w:eastAsia="uk-UA"/>
        </w:rPr>
        <w:t xml:space="preserve"> </w:t>
      </w:r>
      <w:r w:rsidR="00616624">
        <w:rPr>
          <w:szCs w:val="28"/>
          <w:lang w:val="uk-UA" w:eastAsia="uk-UA"/>
        </w:rPr>
        <w:t>2.1</w:t>
      </w:r>
    </w:p>
    <w:p w:rsidR="00932F1C" w:rsidRPr="009802AE" w:rsidRDefault="00932F1C" w:rsidP="00932F1C">
      <w:pPr>
        <w:ind w:firstLine="720"/>
      </w:pPr>
    </w:p>
    <w:p w:rsidR="00932F1C" w:rsidRPr="009802AE" w:rsidRDefault="00932F1C" w:rsidP="0073003C">
      <w:pPr>
        <w:rPr>
          <w:lang w:val="uk-UA" w:eastAsia="uk-UA"/>
        </w:rPr>
      </w:pPr>
      <w:r>
        <w:rPr>
          <w:lang w:val="uk-UA" w:eastAsia="uk-UA"/>
        </w:rPr>
        <w:t xml:space="preserve">Таблиця </w:t>
      </w:r>
      <w:r w:rsidR="0073003C">
        <w:rPr>
          <w:lang w:val="uk-UA"/>
        </w:rPr>
        <w:t>2.1</w:t>
      </w:r>
      <w:r w:rsidR="00616624">
        <w:rPr>
          <w:lang w:val="uk-UA"/>
        </w:rPr>
        <w:t xml:space="preserve"> - </w:t>
      </w:r>
      <w:r w:rsidRPr="009802AE">
        <w:rPr>
          <w:lang w:val="uk-UA" w:eastAsia="uk-UA"/>
        </w:rPr>
        <w:t>Перелік і опис полів бази даних, використаної в процесі моделювання</w:t>
      </w:r>
    </w:p>
    <w:tbl>
      <w:tblPr>
        <w:tblStyle w:val="af"/>
        <w:tblW w:w="0" w:type="auto"/>
        <w:tblLook w:val="01E0" w:firstRow="1" w:lastRow="1" w:firstColumn="1" w:lastColumn="1" w:noHBand="0" w:noVBand="0"/>
      </w:tblPr>
      <w:tblGrid>
        <w:gridCol w:w="2088"/>
        <w:gridCol w:w="2880"/>
        <w:gridCol w:w="4886"/>
      </w:tblGrid>
      <w:tr w:rsidR="00932F1C" w:rsidRPr="009802AE" w:rsidTr="000246AD">
        <w:tc>
          <w:tcPr>
            <w:tcW w:w="2088" w:type="dxa"/>
            <w:tcBorders>
              <w:top w:val="single" w:sz="4" w:space="0" w:color="auto"/>
              <w:left w:val="single" w:sz="4" w:space="0" w:color="auto"/>
              <w:bottom w:val="single" w:sz="4" w:space="0" w:color="auto"/>
              <w:right w:val="single" w:sz="4" w:space="0" w:color="auto"/>
            </w:tcBorders>
            <w:vAlign w:val="center"/>
          </w:tcPr>
          <w:p w:rsidR="00932F1C" w:rsidRPr="007A5E98" w:rsidRDefault="00932F1C" w:rsidP="000246AD">
            <w:pPr>
              <w:ind w:firstLine="0"/>
              <w:jc w:val="center"/>
              <w:rPr>
                <w:sz w:val="20"/>
                <w:szCs w:val="20"/>
                <w:lang w:val="uk-UA"/>
              </w:rPr>
            </w:pPr>
            <w:r w:rsidRPr="007A5E98">
              <w:rPr>
                <w:sz w:val="20"/>
                <w:szCs w:val="20"/>
                <w:lang w:val="uk-UA"/>
              </w:rPr>
              <w:t>Назва поля бази даних</w:t>
            </w:r>
          </w:p>
        </w:tc>
        <w:tc>
          <w:tcPr>
            <w:tcW w:w="2880" w:type="dxa"/>
            <w:tcBorders>
              <w:top w:val="single" w:sz="4" w:space="0" w:color="auto"/>
              <w:left w:val="single" w:sz="4" w:space="0" w:color="auto"/>
              <w:bottom w:val="single" w:sz="4" w:space="0" w:color="auto"/>
              <w:right w:val="single" w:sz="4" w:space="0" w:color="auto"/>
            </w:tcBorders>
            <w:vAlign w:val="center"/>
          </w:tcPr>
          <w:p w:rsidR="00932F1C" w:rsidRPr="007A5E98" w:rsidRDefault="00932F1C" w:rsidP="000246AD">
            <w:pPr>
              <w:ind w:firstLine="0"/>
              <w:jc w:val="center"/>
              <w:rPr>
                <w:sz w:val="20"/>
                <w:szCs w:val="20"/>
                <w:lang w:val="uk-UA"/>
              </w:rPr>
            </w:pPr>
            <w:r w:rsidRPr="007A5E98">
              <w:rPr>
                <w:sz w:val="20"/>
                <w:szCs w:val="20"/>
                <w:lang w:val="uk-UA"/>
              </w:rPr>
              <w:t>Кількість можливих значень змінної, відповідної даному полю</w:t>
            </w:r>
          </w:p>
        </w:tc>
        <w:tc>
          <w:tcPr>
            <w:tcW w:w="4886" w:type="dxa"/>
            <w:tcBorders>
              <w:top w:val="single" w:sz="4" w:space="0" w:color="auto"/>
              <w:left w:val="single" w:sz="4" w:space="0" w:color="auto"/>
              <w:bottom w:val="single" w:sz="4" w:space="0" w:color="auto"/>
              <w:right w:val="single" w:sz="4" w:space="0" w:color="auto"/>
            </w:tcBorders>
            <w:vAlign w:val="center"/>
          </w:tcPr>
          <w:p w:rsidR="00932F1C" w:rsidRPr="007A5E98" w:rsidRDefault="00932F1C" w:rsidP="000246AD">
            <w:pPr>
              <w:ind w:firstLine="0"/>
              <w:jc w:val="center"/>
              <w:rPr>
                <w:sz w:val="20"/>
                <w:szCs w:val="20"/>
                <w:lang w:val="uk-UA"/>
              </w:rPr>
            </w:pPr>
            <w:r w:rsidRPr="007A5E98">
              <w:rPr>
                <w:sz w:val="20"/>
                <w:szCs w:val="20"/>
                <w:lang w:val="uk-UA"/>
              </w:rPr>
              <w:t>Логічний зміст значення поля</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KEY</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Лічильник</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Фактично визначає унікальний ключ кожного запису бази.</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FRAUD</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2 можливі значення</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чи являється дана операція шахрайської.</w:t>
            </w:r>
          </w:p>
        </w:tc>
      </w:tr>
      <w:tr w:rsidR="00932F1C" w:rsidRPr="006570C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DAYSBEFO</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8 можливих значень</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кількість днів між даною операцією і попередньої.</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ACCNT_AMT</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6 можливих інтервалів сум</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суму поточної операції.</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SPENT_AM</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6 можливих інтервалів сум</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загальну суму всіх операцій за поточний день.</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TRAN_CCY</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5 можливих значень</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код валюти, в якій здійснена поточна операція.</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MCCCLASS</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10 можливих значень</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код виду діяльності торгівельної точки, в якій здійснена поточна операція (тобто те, який товар/послугу надає даний підприємець).</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CITY</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10 можливих значень</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місто, в якому здійснена дана операція.</w:t>
            </w:r>
          </w:p>
        </w:tc>
      </w:tr>
      <w:tr w:rsidR="00932F1C" w:rsidRPr="009802AE" w:rsidTr="000246AD">
        <w:tc>
          <w:tcPr>
            <w:tcW w:w="2088"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COUNTRY</w:t>
            </w:r>
          </w:p>
        </w:tc>
        <w:tc>
          <w:tcPr>
            <w:tcW w:w="2880"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4 можливі значення</w:t>
            </w:r>
          </w:p>
        </w:tc>
        <w:tc>
          <w:tcPr>
            <w:tcW w:w="4886" w:type="dxa"/>
            <w:tcBorders>
              <w:top w:val="single" w:sz="4" w:space="0" w:color="auto"/>
              <w:left w:val="single" w:sz="4" w:space="0" w:color="auto"/>
              <w:bottom w:val="single" w:sz="4" w:space="0" w:color="auto"/>
              <w:right w:val="single" w:sz="4" w:space="0" w:color="auto"/>
            </w:tcBorders>
          </w:tcPr>
          <w:p w:rsidR="00932F1C" w:rsidRPr="007A5E98" w:rsidRDefault="00932F1C" w:rsidP="000246AD">
            <w:pPr>
              <w:ind w:firstLine="0"/>
              <w:rPr>
                <w:sz w:val="20"/>
                <w:szCs w:val="20"/>
                <w:lang w:val="uk-UA"/>
              </w:rPr>
            </w:pPr>
            <w:r w:rsidRPr="007A5E98">
              <w:rPr>
                <w:sz w:val="20"/>
                <w:szCs w:val="20"/>
                <w:lang w:val="uk-UA"/>
              </w:rPr>
              <w:t>Визначає країну, в якій здійснена дана операція.</w:t>
            </w:r>
          </w:p>
        </w:tc>
      </w:tr>
    </w:tbl>
    <w:p w:rsidR="00932F1C" w:rsidRPr="009802AE" w:rsidRDefault="00932F1C" w:rsidP="00932F1C">
      <w:pPr>
        <w:ind w:firstLine="720"/>
      </w:pPr>
    </w:p>
    <w:p w:rsidR="00932F1C" w:rsidRPr="009802AE" w:rsidRDefault="00932F1C" w:rsidP="00932F1C">
      <w:pPr>
        <w:ind w:firstLine="720"/>
        <w:rPr>
          <w:lang w:val="uk-UA" w:eastAsia="uk-UA"/>
        </w:rPr>
      </w:pPr>
      <w:r w:rsidRPr="009802AE">
        <w:rPr>
          <w:lang w:val="uk-UA" w:eastAsia="uk-UA"/>
        </w:rPr>
        <w:t xml:space="preserve">Всього </w:t>
      </w:r>
      <w:r>
        <w:rPr>
          <w:lang w:val="uk-UA" w:eastAsia="uk-UA"/>
        </w:rPr>
        <w:t>використано</w:t>
      </w:r>
      <w:r w:rsidRPr="009802AE">
        <w:rPr>
          <w:lang w:val="uk-UA" w:eastAsia="uk-UA"/>
        </w:rPr>
        <w:t xml:space="preserve"> 434 </w:t>
      </w:r>
      <w:r>
        <w:rPr>
          <w:lang w:val="uk-UA" w:eastAsia="uk-UA"/>
        </w:rPr>
        <w:t xml:space="preserve">повних </w:t>
      </w:r>
      <w:r w:rsidRPr="009802AE">
        <w:rPr>
          <w:lang w:val="uk-UA" w:eastAsia="uk-UA"/>
        </w:rPr>
        <w:t>спостережен</w:t>
      </w:r>
      <w:r>
        <w:rPr>
          <w:lang w:val="uk-UA" w:eastAsia="uk-UA"/>
        </w:rPr>
        <w:t>ь</w:t>
      </w:r>
      <w:r w:rsidRPr="009802AE">
        <w:rPr>
          <w:lang w:val="uk-UA" w:eastAsia="uk-UA"/>
        </w:rPr>
        <w:t>.</w:t>
      </w:r>
    </w:p>
    <w:p w:rsidR="00932F1C" w:rsidRPr="00B82C01" w:rsidRDefault="00932F1C" w:rsidP="00932F1C">
      <w:pPr>
        <w:ind w:firstLine="720"/>
        <w:rPr>
          <w:lang w:val="uk-UA"/>
        </w:rPr>
      </w:pPr>
    </w:p>
    <w:p w:rsidR="00932F1C" w:rsidRPr="00651349" w:rsidRDefault="00932F1C" w:rsidP="00932F1C">
      <w:pPr>
        <w:ind w:firstLine="720"/>
        <w:rPr>
          <w:szCs w:val="28"/>
          <w:lang w:val="uk-UA" w:eastAsia="uk-UA"/>
        </w:rPr>
      </w:pPr>
      <w:r w:rsidRPr="006207BE">
        <w:t>Результати тестування методу.</w:t>
      </w:r>
      <w:r w:rsidRPr="00651349">
        <w:rPr>
          <w:szCs w:val="28"/>
          <w:lang w:val="uk-UA" w:eastAsia="uk-UA"/>
        </w:rPr>
        <w:t xml:space="preserve"> На попередньому етапі вибрано наступну послідовність вузлів-змінних, яка узгоджується з вимогами даного алгоритму:</w:t>
      </w:r>
    </w:p>
    <w:p w:rsidR="00932F1C" w:rsidRPr="009802AE" w:rsidRDefault="00932F1C" w:rsidP="00932F1C">
      <w:pPr>
        <w:rPr>
          <w:lang w:val="uk-UA" w:eastAsia="uk-UA"/>
        </w:rPr>
      </w:pPr>
      <w:r w:rsidRPr="009802AE">
        <w:rPr>
          <w:lang w:val="uk-UA" w:eastAsia="uk-UA"/>
        </w:rPr>
        <w:t>0. COUNTRY</w:t>
      </w:r>
      <w:r>
        <w:rPr>
          <w:lang w:val="uk-UA" w:eastAsia="uk-UA"/>
        </w:rPr>
        <w:t xml:space="preserve">;   1. TRAN_CCY;   </w:t>
      </w:r>
      <w:r w:rsidRPr="009802AE">
        <w:rPr>
          <w:lang w:val="uk-UA" w:eastAsia="uk-UA"/>
        </w:rPr>
        <w:t>2. ACCNT_AMT</w:t>
      </w:r>
      <w:r>
        <w:rPr>
          <w:lang w:val="uk-UA" w:eastAsia="uk-UA"/>
        </w:rPr>
        <w:t xml:space="preserve">;   </w:t>
      </w:r>
      <w:r w:rsidRPr="009802AE">
        <w:rPr>
          <w:lang w:val="uk-UA" w:eastAsia="uk-UA"/>
        </w:rPr>
        <w:t>3. FRAUD</w:t>
      </w:r>
      <w:r>
        <w:rPr>
          <w:lang w:val="uk-UA" w:eastAsia="uk-UA"/>
        </w:rPr>
        <w:t xml:space="preserve">;   </w:t>
      </w:r>
      <w:r w:rsidRPr="009802AE">
        <w:rPr>
          <w:lang w:val="uk-UA" w:eastAsia="uk-UA"/>
        </w:rPr>
        <w:t>4. CITY</w:t>
      </w:r>
      <w:r>
        <w:rPr>
          <w:lang w:val="uk-UA" w:eastAsia="uk-UA"/>
        </w:rPr>
        <w:t xml:space="preserve">;   </w:t>
      </w:r>
      <w:r w:rsidRPr="009802AE">
        <w:rPr>
          <w:lang w:val="uk-UA" w:eastAsia="uk-UA"/>
        </w:rPr>
        <w:t>5. MCCCLASS</w:t>
      </w:r>
      <w:r>
        <w:rPr>
          <w:lang w:val="uk-UA" w:eastAsia="uk-UA"/>
        </w:rPr>
        <w:t xml:space="preserve">; </w:t>
      </w:r>
    </w:p>
    <w:p w:rsidR="00932F1C" w:rsidRPr="009802AE" w:rsidRDefault="00932F1C" w:rsidP="00932F1C">
      <w:pPr>
        <w:rPr>
          <w:lang w:val="uk-UA" w:eastAsia="uk-UA"/>
        </w:rPr>
      </w:pPr>
      <w:r w:rsidRPr="009802AE">
        <w:rPr>
          <w:lang w:val="uk-UA" w:eastAsia="uk-UA"/>
        </w:rPr>
        <w:t>6. DAYSBEFO</w:t>
      </w:r>
      <w:r>
        <w:rPr>
          <w:lang w:val="uk-UA" w:eastAsia="uk-UA"/>
        </w:rPr>
        <w:t xml:space="preserve">;   </w:t>
      </w:r>
      <w:r w:rsidRPr="009802AE">
        <w:rPr>
          <w:lang w:val="uk-UA" w:eastAsia="uk-UA"/>
        </w:rPr>
        <w:t>7. SPENT_AM</w:t>
      </w:r>
      <w:r>
        <w:rPr>
          <w:lang w:val="uk-UA" w:eastAsia="uk-UA"/>
        </w:rPr>
        <w:t xml:space="preserve">. </w:t>
      </w:r>
    </w:p>
    <w:p w:rsidR="0082454F" w:rsidRDefault="00932F1C" w:rsidP="00932F1C">
      <w:pPr>
        <w:ind w:firstLine="720"/>
        <w:rPr>
          <w:szCs w:val="28"/>
          <w:lang w:val="uk-UA" w:eastAsia="uk-UA"/>
        </w:rPr>
      </w:pPr>
      <w:r w:rsidRPr="00651349">
        <w:rPr>
          <w:szCs w:val="28"/>
          <w:lang w:val="uk-UA" w:eastAsia="uk-UA"/>
        </w:rPr>
        <w:lastRenderedPageBreak/>
        <w:t xml:space="preserve">Тестування методу виконано для різних співвідношень між об'ємами баз «старих» і «нових» спостережень при групуванні початкової бази на інтервали: 300-43 і 173-170. Результати виявилися практично однаковими, тому далі буде описано результати тестування для першого розподілу вибірки даних. Результати побудови структури мережі в ході першого і другого етапу тестування наведені </w:t>
      </w:r>
      <w:r>
        <w:rPr>
          <w:szCs w:val="28"/>
          <w:lang w:val="uk-UA" w:eastAsia="uk-UA"/>
        </w:rPr>
        <w:t xml:space="preserve">у </w:t>
      </w:r>
      <w:r w:rsidRPr="00651349">
        <w:rPr>
          <w:szCs w:val="28"/>
          <w:lang w:val="uk-UA" w:eastAsia="uk-UA"/>
        </w:rPr>
        <w:t>табл.  2</w:t>
      </w:r>
      <w:r w:rsidR="006207BE" w:rsidRPr="006570CE">
        <w:rPr>
          <w:szCs w:val="28"/>
          <w:lang w:eastAsia="uk-UA"/>
        </w:rPr>
        <w:t>.2</w:t>
      </w:r>
      <w:r w:rsidRPr="00651349">
        <w:rPr>
          <w:szCs w:val="28"/>
          <w:lang w:val="uk-UA" w:eastAsia="uk-UA"/>
        </w:rPr>
        <w:t>.</w:t>
      </w:r>
    </w:p>
    <w:p w:rsidR="00932F1C" w:rsidRPr="009802AE" w:rsidRDefault="00932F1C" w:rsidP="00932F1C">
      <w:pPr>
        <w:ind w:firstLine="720"/>
        <w:rPr>
          <w:lang w:val="uk-UA"/>
        </w:rPr>
      </w:pPr>
    </w:p>
    <w:p w:rsidR="00932F1C" w:rsidRPr="009802AE" w:rsidRDefault="00932F1C" w:rsidP="0073003C">
      <w:pPr>
        <w:rPr>
          <w:lang w:val="uk-UA" w:eastAsia="uk-UA"/>
        </w:rPr>
      </w:pPr>
      <w:r>
        <w:rPr>
          <w:lang w:val="uk-UA" w:eastAsia="uk-UA"/>
        </w:rPr>
        <w:t xml:space="preserve">Таблиця </w:t>
      </w:r>
      <w:r w:rsidRPr="009802AE">
        <w:rPr>
          <w:lang w:val="uk-UA" w:eastAsia="uk-UA"/>
        </w:rPr>
        <w:t>2</w:t>
      </w:r>
      <w:r w:rsidR="0073003C">
        <w:rPr>
          <w:lang w:val="uk-UA" w:eastAsia="uk-UA"/>
        </w:rPr>
        <w:t xml:space="preserve">.2 </w:t>
      </w:r>
      <w:r>
        <w:rPr>
          <w:lang w:val="uk-UA" w:eastAsia="uk-UA"/>
        </w:rPr>
        <w:t xml:space="preserve">Результати етапів  </w:t>
      </w:r>
      <w:r w:rsidRPr="009802AE">
        <w:rPr>
          <w:lang w:val="uk-UA" w:eastAsia="uk-UA"/>
        </w:rPr>
        <w:t xml:space="preserve">1 і </w:t>
      </w:r>
      <w:r>
        <w:rPr>
          <w:lang w:val="uk-UA" w:eastAsia="uk-UA"/>
        </w:rPr>
        <w:t xml:space="preserve"> </w:t>
      </w:r>
      <w:r w:rsidRPr="009802AE">
        <w:rPr>
          <w:lang w:val="uk-UA" w:eastAsia="uk-UA"/>
        </w:rPr>
        <w:t>2 тесту: кращі структури мереж</w:t>
      </w:r>
      <w:r>
        <w:rPr>
          <w:lang w:val="uk-UA" w:eastAsia="uk-UA"/>
        </w:rPr>
        <w:t>, значення локальних та</w:t>
      </w:r>
      <w:r w:rsidRPr="009802AE">
        <w:rPr>
          <w:lang w:val="uk-UA" w:eastAsia="uk-UA"/>
        </w:rPr>
        <w:t xml:space="preserve"> інтегральних функціоналів якості</w:t>
      </w:r>
    </w:p>
    <w:tbl>
      <w:tblPr>
        <w:tblStyle w:val="af"/>
        <w:tblW w:w="0" w:type="auto"/>
        <w:tblLook w:val="01E0" w:firstRow="1" w:lastRow="1" w:firstColumn="1" w:lastColumn="1" w:noHBand="0" w:noVBand="0"/>
      </w:tblPr>
      <w:tblGrid>
        <w:gridCol w:w="1589"/>
        <w:gridCol w:w="1152"/>
        <w:gridCol w:w="2072"/>
        <w:gridCol w:w="1590"/>
        <w:gridCol w:w="1089"/>
        <w:gridCol w:w="2136"/>
      </w:tblGrid>
      <w:tr w:rsidR="0082454F" w:rsidRPr="007A5E98" w:rsidTr="00E104FF">
        <w:trPr>
          <w:cantSplit/>
        </w:trPr>
        <w:tc>
          <w:tcPr>
            <w:tcW w:w="4813" w:type="dxa"/>
            <w:gridSpan w:val="3"/>
            <w:tcBorders>
              <w:top w:val="single" w:sz="4" w:space="0" w:color="auto"/>
              <w:left w:val="single" w:sz="4" w:space="0" w:color="auto"/>
              <w:bottom w:val="single" w:sz="4" w:space="0" w:color="auto"/>
              <w:right w:val="single" w:sz="4" w:space="0" w:color="auto"/>
            </w:tcBorders>
          </w:tcPr>
          <w:p w:rsidR="0082454F" w:rsidRPr="007A5E98" w:rsidRDefault="0082454F" w:rsidP="00847CE8">
            <w:pPr>
              <w:ind w:firstLine="0"/>
              <w:jc w:val="center"/>
              <w:rPr>
                <w:sz w:val="20"/>
                <w:szCs w:val="20"/>
                <w:lang w:val="uk-UA"/>
              </w:rPr>
            </w:pPr>
            <w:r>
              <w:rPr>
                <w:sz w:val="20"/>
                <w:szCs w:val="20"/>
                <w:lang w:val="uk-UA"/>
              </w:rPr>
              <w:t xml:space="preserve">Етап </w:t>
            </w:r>
            <w:r w:rsidRPr="007A5E98">
              <w:rPr>
                <w:sz w:val="20"/>
                <w:szCs w:val="20"/>
                <w:lang w:val="uk-UA"/>
              </w:rPr>
              <w:t xml:space="preserve">1: </w:t>
            </w:r>
          </w:p>
          <w:p w:rsidR="0082454F" w:rsidRPr="007A5E98" w:rsidRDefault="0082454F" w:rsidP="00847CE8">
            <w:pPr>
              <w:ind w:firstLine="0"/>
              <w:jc w:val="center"/>
              <w:rPr>
                <w:sz w:val="20"/>
                <w:szCs w:val="20"/>
                <w:lang w:val="uk-UA"/>
              </w:rPr>
            </w:pPr>
            <w:r w:rsidRPr="007A5E98">
              <w:rPr>
                <w:sz w:val="20"/>
                <w:szCs w:val="20"/>
                <w:lang w:val="uk-UA"/>
              </w:rPr>
              <w:t xml:space="preserve">Побудова моделі </w:t>
            </w:r>
            <w:r>
              <w:rPr>
                <w:sz w:val="20"/>
                <w:szCs w:val="20"/>
                <w:lang w:val="uk-UA"/>
              </w:rPr>
              <w:t xml:space="preserve">за </w:t>
            </w:r>
            <w:r w:rsidRPr="007A5E98">
              <w:rPr>
                <w:sz w:val="20"/>
                <w:szCs w:val="20"/>
                <w:lang w:val="uk-UA"/>
              </w:rPr>
              <w:t xml:space="preserve">алгоритмом К2 </w:t>
            </w:r>
            <w:r>
              <w:rPr>
                <w:sz w:val="20"/>
                <w:szCs w:val="20"/>
                <w:lang w:val="uk-UA"/>
              </w:rPr>
              <w:t xml:space="preserve">з використанням </w:t>
            </w:r>
            <w:r w:rsidRPr="007A5E98">
              <w:rPr>
                <w:sz w:val="20"/>
                <w:szCs w:val="20"/>
                <w:lang w:val="uk-UA"/>
              </w:rPr>
              <w:t xml:space="preserve"> баз</w:t>
            </w:r>
            <w:r>
              <w:rPr>
                <w:sz w:val="20"/>
                <w:szCs w:val="20"/>
                <w:lang w:val="uk-UA"/>
              </w:rPr>
              <w:t>и</w:t>
            </w:r>
            <w:r w:rsidRPr="007A5E98">
              <w:rPr>
                <w:sz w:val="20"/>
                <w:szCs w:val="20"/>
                <w:lang w:val="uk-UA"/>
              </w:rPr>
              <w:t xml:space="preserve"> «нових» спостережень з метою визначення залежностей, що містяться в нових даних, </w:t>
            </w:r>
            <w:r>
              <w:rPr>
                <w:sz w:val="20"/>
                <w:szCs w:val="20"/>
                <w:lang w:val="uk-UA"/>
              </w:rPr>
              <w:t xml:space="preserve"> за якими  адаптується</w:t>
            </w:r>
            <w:r w:rsidRPr="007A5E98">
              <w:rPr>
                <w:sz w:val="20"/>
                <w:szCs w:val="20"/>
                <w:lang w:val="uk-UA"/>
              </w:rPr>
              <w:t xml:space="preserve"> мереж</w:t>
            </w:r>
            <w:r>
              <w:rPr>
                <w:sz w:val="20"/>
                <w:szCs w:val="20"/>
                <w:lang w:val="uk-UA"/>
              </w:rPr>
              <w:t>а</w:t>
            </w:r>
          </w:p>
        </w:tc>
        <w:tc>
          <w:tcPr>
            <w:tcW w:w="4815" w:type="dxa"/>
            <w:gridSpan w:val="3"/>
            <w:tcBorders>
              <w:top w:val="single" w:sz="4" w:space="0" w:color="auto"/>
              <w:left w:val="single" w:sz="4" w:space="0" w:color="auto"/>
              <w:bottom w:val="single" w:sz="4" w:space="0" w:color="auto"/>
              <w:right w:val="single" w:sz="4" w:space="0" w:color="auto"/>
            </w:tcBorders>
          </w:tcPr>
          <w:p w:rsidR="0082454F" w:rsidRPr="007A5E98" w:rsidRDefault="0082454F" w:rsidP="00847CE8">
            <w:pPr>
              <w:ind w:firstLine="0"/>
              <w:jc w:val="center"/>
              <w:rPr>
                <w:sz w:val="20"/>
                <w:szCs w:val="20"/>
                <w:lang w:val="uk-UA"/>
              </w:rPr>
            </w:pPr>
            <w:r>
              <w:rPr>
                <w:sz w:val="20"/>
                <w:szCs w:val="20"/>
                <w:lang w:val="uk-UA"/>
              </w:rPr>
              <w:t xml:space="preserve">Етап </w:t>
            </w:r>
            <w:r w:rsidRPr="007A5E98">
              <w:rPr>
                <w:sz w:val="20"/>
                <w:szCs w:val="20"/>
                <w:lang w:val="uk-UA"/>
              </w:rPr>
              <w:t xml:space="preserve"> 2: </w:t>
            </w:r>
          </w:p>
          <w:p w:rsidR="0082454F" w:rsidRPr="007A5E98" w:rsidRDefault="0082454F" w:rsidP="00847CE8">
            <w:pPr>
              <w:ind w:firstLine="0"/>
              <w:jc w:val="center"/>
              <w:rPr>
                <w:sz w:val="20"/>
                <w:szCs w:val="20"/>
                <w:lang w:val="uk-UA"/>
              </w:rPr>
            </w:pPr>
            <w:r w:rsidRPr="007A5E98">
              <w:rPr>
                <w:sz w:val="20"/>
                <w:szCs w:val="20"/>
                <w:lang w:val="uk-UA"/>
              </w:rPr>
              <w:t xml:space="preserve">Побудова моделі </w:t>
            </w:r>
            <w:r>
              <w:rPr>
                <w:sz w:val="20"/>
                <w:szCs w:val="20"/>
                <w:lang w:val="uk-UA"/>
              </w:rPr>
              <w:t xml:space="preserve">за </w:t>
            </w:r>
            <w:r w:rsidRPr="007A5E98">
              <w:rPr>
                <w:sz w:val="20"/>
                <w:szCs w:val="20"/>
                <w:lang w:val="uk-UA"/>
              </w:rPr>
              <w:t xml:space="preserve">алгоритмом К2 </w:t>
            </w:r>
            <w:r>
              <w:rPr>
                <w:sz w:val="20"/>
                <w:szCs w:val="20"/>
                <w:lang w:val="uk-UA"/>
              </w:rPr>
              <w:t>з використанням б</w:t>
            </w:r>
            <w:r w:rsidRPr="007A5E98">
              <w:rPr>
                <w:sz w:val="20"/>
                <w:szCs w:val="20"/>
                <w:lang w:val="uk-UA"/>
              </w:rPr>
              <w:t>аз</w:t>
            </w:r>
            <w:r>
              <w:rPr>
                <w:sz w:val="20"/>
                <w:szCs w:val="20"/>
                <w:lang w:val="uk-UA"/>
              </w:rPr>
              <w:t>и</w:t>
            </w:r>
            <w:r w:rsidRPr="007A5E98">
              <w:rPr>
                <w:sz w:val="20"/>
                <w:szCs w:val="20"/>
                <w:lang w:val="uk-UA"/>
              </w:rPr>
              <w:t xml:space="preserve"> «старих» спостережень з метою визначення залежностей, що містяться в даних, </w:t>
            </w:r>
            <w:r>
              <w:rPr>
                <w:sz w:val="20"/>
                <w:szCs w:val="20"/>
                <w:lang w:val="uk-UA"/>
              </w:rPr>
              <w:t xml:space="preserve">за якими виконується </w:t>
            </w:r>
            <w:r w:rsidRPr="007A5E98">
              <w:rPr>
                <w:sz w:val="20"/>
                <w:szCs w:val="20"/>
                <w:lang w:val="uk-UA"/>
              </w:rPr>
              <w:t>по</w:t>
            </w:r>
            <w:r>
              <w:rPr>
                <w:sz w:val="20"/>
                <w:szCs w:val="20"/>
                <w:lang w:val="uk-UA"/>
              </w:rPr>
              <w:t>переднє</w:t>
            </w:r>
            <w:r w:rsidRPr="007A5E98">
              <w:rPr>
                <w:sz w:val="20"/>
                <w:szCs w:val="20"/>
                <w:lang w:val="uk-UA"/>
              </w:rPr>
              <w:t xml:space="preserve"> навчання мережі</w:t>
            </w:r>
            <w:r w:rsidRPr="007A5E98">
              <w:rPr>
                <w:vanish/>
                <w:color w:val="008000"/>
                <w:sz w:val="20"/>
                <w:szCs w:val="20"/>
                <w:lang w:val="uk-UA"/>
              </w:rPr>
              <w:t>|сіті|</w:t>
            </w:r>
          </w:p>
        </w:tc>
      </w:tr>
      <w:tr w:rsidR="0082454F" w:rsidRPr="007A5E98" w:rsidTr="00E104FF">
        <w:trPr>
          <w:cantSplit/>
        </w:trPr>
        <w:tc>
          <w:tcPr>
            <w:tcW w:w="1589"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Назва вузла</w:t>
            </w:r>
          </w:p>
        </w:tc>
        <w:tc>
          <w:tcPr>
            <w:tcW w:w="1152"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Номери предків даного вузла</w:t>
            </w:r>
          </w:p>
        </w:tc>
        <w:tc>
          <w:tcPr>
            <w:tcW w:w="2072"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Значення локального функціонала якості для даної конфігурації предків даного вузла</w:t>
            </w:r>
          </w:p>
        </w:tc>
        <w:tc>
          <w:tcPr>
            <w:tcW w:w="1590"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Назва вузла</w:t>
            </w:r>
          </w:p>
        </w:tc>
        <w:tc>
          <w:tcPr>
            <w:tcW w:w="1089"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Номери предків даного вузла</w:t>
            </w:r>
          </w:p>
        </w:tc>
        <w:tc>
          <w:tcPr>
            <w:tcW w:w="2136" w:type="dxa"/>
            <w:tcBorders>
              <w:top w:val="single" w:sz="4" w:space="0" w:color="auto"/>
              <w:left w:val="single" w:sz="4" w:space="0" w:color="auto"/>
              <w:bottom w:val="single" w:sz="4" w:space="0" w:color="auto"/>
              <w:right w:val="single" w:sz="4" w:space="0" w:color="auto"/>
            </w:tcBorders>
            <w:vAlign w:val="center"/>
          </w:tcPr>
          <w:p w:rsidR="0082454F" w:rsidRPr="007A5E98" w:rsidRDefault="0082454F" w:rsidP="00847CE8">
            <w:pPr>
              <w:ind w:firstLine="0"/>
              <w:jc w:val="center"/>
              <w:rPr>
                <w:sz w:val="20"/>
                <w:szCs w:val="20"/>
                <w:lang w:val="uk-UA"/>
              </w:rPr>
            </w:pPr>
            <w:r w:rsidRPr="007A5E98">
              <w:rPr>
                <w:sz w:val="20"/>
                <w:szCs w:val="20"/>
                <w:lang w:val="uk-UA"/>
              </w:rPr>
              <w:t>Значення локального функціонала якості для даної конфігурації предків даного вузла</w:t>
            </w:r>
          </w:p>
        </w:tc>
      </w:tr>
    </w:tbl>
    <w:p w:rsidR="00932F1C" w:rsidRDefault="00932F1C" w:rsidP="00932F1C">
      <w:pPr>
        <w:ind w:firstLine="720"/>
      </w:pPr>
    </w:p>
    <w:p w:rsidR="0082454F" w:rsidRPr="009802AE" w:rsidRDefault="0082454F" w:rsidP="00932F1C">
      <w:pPr>
        <w:ind w:firstLine="720"/>
      </w:pPr>
    </w:p>
    <w:p w:rsidR="00932F1C" w:rsidRPr="00651349" w:rsidRDefault="00932F1C" w:rsidP="00932F1C">
      <w:pPr>
        <w:ind w:firstLine="720"/>
        <w:rPr>
          <w:szCs w:val="28"/>
          <w:lang w:val="uk-UA" w:eastAsia="uk-UA"/>
        </w:rPr>
      </w:pPr>
      <w:r w:rsidRPr="00651349">
        <w:rPr>
          <w:szCs w:val="28"/>
          <w:lang w:val="uk-UA" w:eastAsia="uk-UA"/>
        </w:rPr>
        <w:t>Головна відмінність між мережами, побудованими на етапах 1 і 2, зумовлена тим, що шахрайські операції з картками, які визначають вузол FRAUD, входили в базу «нових» спостережень і відсутні в базі «старих» спостережень. З урахуванням даної поправки встановлено, що обидві структури достатньо точно описують логіку причинно-наслідкових зв'язків між вузлами і не суперечать експертним висновкам</w:t>
      </w:r>
      <w:r w:rsidRPr="00651349">
        <w:rPr>
          <w:vanish/>
          <w:color w:val="008000"/>
          <w:szCs w:val="28"/>
          <w:lang w:val="uk-UA" w:eastAsia="uk-UA"/>
        </w:rPr>
        <w:t>|укладенням,ув'язненням|</w:t>
      </w:r>
      <w:r w:rsidRPr="00651349">
        <w:rPr>
          <w:szCs w:val="28"/>
          <w:lang w:val="uk-UA" w:eastAsia="uk-UA"/>
        </w:rPr>
        <w:t>.</w:t>
      </w:r>
    </w:p>
    <w:p w:rsidR="0082454F" w:rsidRDefault="00932F1C" w:rsidP="00932F1C">
      <w:pPr>
        <w:ind w:firstLine="720"/>
        <w:rPr>
          <w:szCs w:val="28"/>
          <w:lang w:val="uk-UA" w:eastAsia="uk-UA"/>
        </w:rPr>
      </w:pPr>
      <w:r>
        <w:rPr>
          <w:szCs w:val="28"/>
          <w:lang w:val="uk-UA" w:eastAsia="uk-UA"/>
        </w:rPr>
        <w:t>Структури</w:t>
      </w:r>
      <w:r w:rsidRPr="00651349">
        <w:rPr>
          <w:szCs w:val="28"/>
          <w:lang w:val="uk-UA" w:eastAsia="uk-UA"/>
        </w:rPr>
        <w:t xml:space="preserve"> мереж, одержаних на етапах 3 і 4, </w:t>
      </w:r>
      <w:r>
        <w:rPr>
          <w:szCs w:val="28"/>
          <w:lang w:val="uk-UA" w:eastAsia="uk-UA"/>
        </w:rPr>
        <w:t>с</w:t>
      </w:r>
      <w:r w:rsidRPr="00651349">
        <w:rPr>
          <w:szCs w:val="28"/>
          <w:lang w:val="uk-UA" w:eastAsia="uk-UA"/>
        </w:rPr>
        <w:t xml:space="preserve">півпадають, що свідчить про адекватність </w:t>
      </w:r>
      <w:r>
        <w:rPr>
          <w:szCs w:val="28"/>
          <w:lang w:val="uk-UA" w:eastAsia="uk-UA"/>
        </w:rPr>
        <w:t xml:space="preserve">функціонування </w:t>
      </w:r>
      <w:r w:rsidRPr="00651349">
        <w:rPr>
          <w:szCs w:val="28"/>
          <w:lang w:val="uk-UA" w:eastAsia="uk-UA"/>
        </w:rPr>
        <w:t xml:space="preserve">алгоритму адаптації. Інформаційний опис мереж наведено у табл. </w:t>
      </w:r>
      <w:r w:rsidR="0082454F">
        <w:rPr>
          <w:szCs w:val="28"/>
          <w:lang w:val="uk-UA" w:eastAsia="uk-UA"/>
        </w:rPr>
        <w:t>2.</w:t>
      </w:r>
      <w:r w:rsidRPr="00651349">
        <w:rPr>
          <w:szCs w:val="28"/>
          <w:lang w:val="uk-UA" w:eastAsia="uk-UA"/>
        </w:rPr>
        <w:t xml:space="preserve">3. Єдиною відмінністю даних звітів є послідовність розташування вузлів-предків для вузлів CITY і MCCCLASS. Це пояснюється тим, що розташування вузлів-предків в даних послідовностях визначається </w:t>
      </w:r>
      <w:r w:rsidRPr="00651349">
        <w:rPr>
          <w:szCs w:val="28"/>
          <w:lang w:val="uk-UA" w:eastAsia="uk-UA"/>
        </w:rPr>
        <w:lastRenderedPageBreak/>
        <w:t>ходом алгоритму адаптації (для етапу 3) і ходом алгоритму К2 (для етапу 4). Оскільки на етапі 3 адаптація починається з моменту побудови мережі у відповідності зі «старою» базою спостережень, то початковою мережею для адаптації є структура, що співпадає з результатом етапу 2. Таким чином, результати етапу 2 стають відправною точкою для адапт</w:t>
      </w:r>
      <w:r>
        <w:rPr>
          <w:szCs w:val="28"/>
          <w:lang w:val="uk-UA" w:eastAsia="uk-UA"/>
        </w:rPr>
        <w:t>ування</w:t>
      </w:r>
      <w:r w:rsidRPr="00651349">
        <w:rPr>
          <w:szCs w:val="28"/>
          <w:lang w:val="uk-UA" w:eastAsia="uk-UA"/>
        </w:rPr>
        <w:t>. З урахуванням вищезгаданої різниці між «стари</w:t>
      </w:r>
      <w:r>
        <w:rPr>
          <w:szCs w:val="28"/>
          <w:lang w:val="uk-UA" w:eastAsia="uk-UA"/>
        </w:rPr>
        <w:t>ми</w:t>
      </w:r>
      <w:r w:rsidRPr="00651349">
        <w:rPr>
          <w:szCs w:val="28"/>
          <w:lang w:val="uk-UA" w:eastAsia="uk-UA"/>
        </w:rPr>
        <w:t>» і «нови</w:t>
      </w:r>
      <w:r>
        <w:rPr>
          <w:szCs w:val="28"/>
          <w:lang w:val="uk-UA" w:eastAsia="uk-UA"/>
        </w:rPr>
        <w:t>ми</w:t>
      </w:r>
      <w:r w:rsidRPr="00651349">
        <w:rPr>
          <w:szCs w:val="28"/>
          <w:lang w:val="uk-UA" w:eastAsia="uk-UA"/>
        </w:rPr>
        <w:t>» дани</w:t>
      </w:r>
      <w:r>
        <w:rPr>
          <w:szCs w:val="28"/>
          <w:lang w:val="uk-UA" w:eastAsia="uk-UA"/>
        </w:rPr>
        <w:t>ми</w:t>
      </w:r>
      <w:r w:rsidRPr="00651349">
        <w:rPr>
          <w:szCs w:val="28"/>
          <w:lang w:val="uk-UA" w:eastAsia="uk-UA"/>
        </w:rPr>
        <w:t xml:space="preserve">, стає зрозуміло, що саме відмінність логіки адаптації (етап 3) від логіки пакетного навчання (етап 4) визначає орієнтацію результатів етапу 3 на результат етапу 2. При цьому дотримуються характеристики відповідності між результатами етапів 3 і 4. На </w:t>
      </w:r>
      <w:r w:rsidRPr="00651349">
        <w:rPr>
          <w:szCs w:val="28"/>
          <w:lang w:eastAsia="uk-UA"/>
        </w:rPr>
        <w:t>рис</w:t>
      </w:r>
      <w:r w:rsidRPr="00651349">
        <w:rPr>
          <w:szCs w:val="28"/>
          <w:lang w:val="uk-UA" w:eastAsia="uk-UA"/>
        </w:rPr>
        <w:t>. 1 наведена структур</w:t>
      </w:r>
      <w:r>
        <w:rPr>
          <w:szCs w:val="28"/>
          <w:lang w:val="uk-UA" w:eastAsia="uk-UA"/>
        </w:rPr>
        <w:t>а</w:t>
      </w:r>
      <w:r w:rsidRPr="00651349">
        <w:rPr>
          <w:szCs w:val="28"/>
          <w:lang w:val="uk-UA" w:eastAsia="uk-UA"/>
        </w:rPr>
        <w:t xml:space="preserve"> мережі, яка відповідає результату </w:t>
      </w:r>
      <w:r>
        <w:rPr>
          <w:szCs w:val="28"/>
          <w:lang w:val="uk-UA" w:eastAsia="uk-UA"/>
        </w:rPr>
        <w:t xml:space="preserve">виконання </w:t>
      </w:r>
      <w:r w:rsidRPr="00651349">
        <w:rPr>
          <w:szCs w:val="28"/>
          <w:lang w:val="uk-UA" w:eastAsia="uk-UA"/>
        </w:rPr>
        <w:t xml:space="preserve">етапів 3 і </w:t>
      </w:r>
      <w:r w:rsidRPr="00651349">
        <w:rPr>
          <w:szCs w:val="28"/>
          <w:lang w:eastAsia="uk-UA"/>
        </w:rPr>
        <w:t xml:space="preserve"> </w:t>
      </w:r>
      <w:r w:rsidRPr="00651349">
        <w:rPr>
          <w:szCs w:val="28"/>
          <w:lang w:val="uk-UA" w:eastAsia="uk-UA"/>
        </w:rPr>
        <w:t>4.</w:t>
      </w:r>
    </w:p>
    <w:p w:rsidR="0082454F" w:rsidRDefault="0082454F">
      <w:pPr>
        <w:spacing w:after="200" w:line="276" w:lineRule="auto"/>
        <w:ind w:firstLine="0"/>
        <w:jc w:val="left"/>
        <w:rPr>
          <w:szCs w:val="28"/>
          <w:lang w:val="uk-UA" w:eastAsia="uk-UA"/>
        </w:rPr>
      </w:pPr>
      <w:r>
        <w:rPr>
          <w:szCs w:val="28"/>
          <w:lang w:val="uk-UA" w:eastAsia="uk-UA"/>
        </w:rPr>
        <w:br w:type="page"/>
      </w:r>
    </w:p>
    <w:p w:rsidR="00932F1C" w:rsidRPr="00651349" w:rsidRDefault="00932F1C" w:rsidP="00932F1C">
      <w:pPr>
        <w:ind w:firstLine="720"/>
        <w:rPr>
          <w:szCs w:val="28"/>
          <w:lang w:val="uk-UA" w:eastAsia="uk-UA"/>
        </w:rPr>
      </w:pPr>
    </w:p>
    <w:p w:rsidR="00932F1C" w:rsidRPr="009802AE" w:rsidRDefault="0073003C" w:rsidP="0073003C">
      <w:pPr>
        <w:rPr>
          <w:lang w:val="uk-UA" w:eastAsia="uk-UA"/>
        </w:rPr>
      </w:pPr>
      <w:r>
        <w:rPr>
          <w:lang w:val="uk-UA" w:eastAsia="uk-UA"/>
        </w:rPr>
        <w:t>Таблиця 2.</w:t>
      </w:r>
      <w:r w:rsidR="00932F1C" w:rsidRPr="009802AE">
        <w:rPr>
          <w:lang w:val="uk-UA" w:eastAsia="uk-UA"/>
        </w:rPr>
        <w:t>3</w:t>
      </w:r>
      <w:r>
        <w:rPr>
          <w:lang w:val="uk-UA" w:eastAsia="uk-UA"/>
        </w:rPr>
        <w:t xml:space="preserve"> </w:t>
      </w:r>
      <w:r w:rsidR="0082454F">
        <w:rPr>
          <w:lang w:val="uk-UA" w:eastAsia="uk-UA"/>
        </w:rPr>
        <w:t xml:space="preserve">- </w:t>
      </w:r>
      <w:r w:rsidR="00932F1C" w:rsidRPr="009802AE">
        <w:rPr>
          <w:lang w:val="uk-UA" w:eastAsia="uk-UA"/>
        </w:rPr>
        <w:t>Результати етапів 3 і 4: кращі структури мережі, значення локальних і інтегральних функціоналів якості</w:t>
      </w:r>
    </w:p>
    <w:tbl>
      <w:tblPr>
        <w:tblStyle w:val="af"/>
        <w:tblW w:w="0" w:type="auto"/>
        <w:tblLook w:val="01E0" w:firstRow="1" w:lastRow="1" w:firstColumn="1" w:lastColumn="1" w:noHBand="0" w:noVBand="0"/>
      </w:tblPr>
      <w:tblGrid>
        <w:gridCol w:w="1641"/>
        <w:gridCol w:w="1167"/>
        <w:gridCol w:w="2118"/>
        <w:gridCol w:w="1642"/>
        <w:gridCol w:w="1100"/>
        <w:gridCol w:w="2186"/>
      </w:tblGrid>
      <w:tr w:rsidR="00932F1C" w:rsidRPr="009802AE" w:rsidTr="000246AD">
        <w:tc>
          <w:tcPr>
            <w:tcW w:w="4926" w:type="dxa"/>
            <w:gridSpan w:val="3"/>
            <w:tcBorders>
              <w:top w:val="single" w:sz="4" w:space="0" w:color="auto"/>
              <w:left w:val="single" w:sz="4" w:space="0" w:color="auto"/>
              <w:bottom w:val="single" w:sz="4" w:space="0" w:color="auto"/>
              <w:right w:val="single" w:sz="4" w:space="0" w:color="auto"/>
            </w:tcBorders>
          </w:tcPr>
          <w:p w:rsidR="00932F1C" w:rsidRPr="00D23385" w:rsidRDefault="00932F1C" w:rsidP="000246AD">
            <w:pPr>
              <w:ind w:firstLine="0"/>
              <w:jc w:val="center"/>
              <w:rPr>
                <w:sz w:val="20"/>
                <w:szCs w:val="20"/>
                <w:lang w:val="uk-UA"/>
              </w:rPr>
            </w:pPr>
            <w:r w:rsidRPr="00D23385">
              <w:rPr>
                <w:sz w:val="20"/>
                <w:szCs w:val="20"/>
                <w:lang w:val="uk-UA"/>
              </w:rPr>
              <w:t xml:space="preserve">Етап 3: </w:t>
            </w:r>
          </w:p>
          <w:p w:rsidR="00932F1C" w:rsidRPr="00D23385" w:rsidRDefault="00932F1C" w:rsidP="000246AD">
            <w:pPr>
              <w:ind w:firstLine="0"/>
              <w:jc w:val="center"/>
              <w:rPr>
                <w:sz w:val="20"/>
                <w:szCs w:val="20"/>
                <w:lang w:val="uk-UA"/>
              </w:rPr>
            </w:pPr>
            <w:r w:rsidRPr="00D23385">
              <w:rPr>
                <w:sz w:val="20"/>
                <w:szCs w:val="20"/>
                <w:lang w:val="uk-UA" w:eastAsia="uk-UA"/>
              </w:rPr>
              <w:t>Побудова моделі</w:t>
            </w:r>
            <w:r w:rsidRPr="00D23385">
              <w:rPr>
                <w:sz w:val="20"/>
                <w:szCs w:val="20"/>
                <w:lang w:val="uk-UA"/>
              </w:rPr>
              <w:t xml:space="preserve"> алгоритмом К2 по базі «старих» </w:t>
            </w:r>
            <w:r w:rsidRPr="00D23385">
              <w:rPr>
                <w:sz w:val="20"/>
                <w:szCs w:val="20"/>
                <w:lang w:val="uk-UA" w:eastAsia="uk-UA"/>
              </w:rPr>
              <w:t>спостережень з подальшою її</w:t>
            </w:r>
            <w:r w:rsidRPr="00D23385">
              <w:rPr>
                <w:sz w:val="20"/>
                <w:szCs w:val="20"/>
                <w:lang w:val="uk-UA"/>
              </w:rPr>
              <w:t xml:space="preserve"> адаптацією до «нових» спостережень</w:t>
            </w:r>
          </w:p>
        </w:tc>
        <w:tc>
          <w:tcPr>
            <w:tcW w:w="4928" w:type="dxa"/>
            <w:gridSpan w:val="3"/>
            <w:tcBorders>
              <w:top w:val="single" w:sz="4" w:space="0" w:color="auto"/>
              <w:left w:val="single" w:sz="4" w:space="0" w:color="auto"/>
              <w:bottom w:val="single" w:sz="4" w:space="0" w:color="auto"/>
              <w:right w:val="single" w:sz="4" w:space="0" w:color="auto"/>
            </w:tcBorders>
          </w:tcPr>
          <w:p w:rsidR="00932F1C" w:rsidRPr="00D23385" w:rsidRDefault="00932F1C" w:rsidP="000246AD">
            <w:pPr>
              <w:ind w:firstLine="0"/>
              <w:jc w:val="center"/>
              <w:rPr>
                <w:sz w:val="20"/>
                <w:szCs w:val="20"/>
                <w:lang w:val="uk-UA"/>
              </w:rPr>
            </w:pPr>
            <w:r w:rsidRPr="00D23385">
              <w:rPr>
                <w:sz w:val="20"/>
                <w:szCs w:val="20"/>
                <w:lang w:val="uk-UA"/>
              </w:rPr>
              <w:t xml:space="preserve">Етап 4: </w:t>
            </w:r>
          </w:p>
          <w:p w:rsidR="00932F1C" w:rsidRPr="00D23385" w:rsidRDefault="00932F1C" w:rsidP="000246AD">
            <w:pPr>
              <w:ind w:firstLine="0"/>
              <w:jc w:val="center"/>
              <w:rPr>
                <w:sz w:val="20"/>
                <w:szCs w:val="20"/>
                <w:lang w:val="uk-UA"/>
              </w:rPr>
            </w:pPr>
            <w:r w:rsidRPr="00D23385">
              <w:rPr>
                <w:sz w:val="20"/>
                <w:szCs w:val="20"/>
                <w:lang w:val="uk-UA" w:eastAsia="uk-UA"/>
              </w:rPr>
              <w:t>Побудова моделі</w:t>
            </w:r>
            <w:r w:rsidRPr="00D23385">
              <w:rPr>
                <w:sz w:val="20"/>
                <w:szCs w:val="20"/>
                <w:lang w:val="uk-UA"/>
              </w:rPr>
              <w:t xml:space="preserve"> алгоритмом К2 по </w:t>
            </w:r>
            <w:r w:rsidRPr="00D23385">
              <w:rPr>
                <w:sz w:val="20"/>
                <w:szCs w:val="20"/>
                <w:lang w:val="uk-UA" w:eastAsia="uk-UA"/>
              </w:rPr>
              <w:t>об'єднаній б</w:t>
            </w:r>
            <w:r w:rsidRPr="00D23385">
              <w:rPr>
                <w:sz w:val="20"/>
                <w:szCs w:val="20"/>
                <w:lang w:val="uk-UA"/>
              </w:rPr>
              <w:t>азі «старих» і «нових» спостережень</w:t>
            </w:r>
          </w:p>
        </w:tc>
      </w:tr>
      <w:tr w:rsidR="00932F1C" w:rsidRPr="009802AE" w:rsidTr="000246AD">
        <w:tc>
          <w:tcPr>
            <w:tcW w:w="1641"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0"/>
              <w:jc w:val="center"/>
              <w:rPr>
                <w:sz w:val="20"/>
                <w:szCs w:val="20"/>
                <w:lang w:val="uk-UA"/>
              </w:rPr>
            </w:pPr>
            <w:r w:rsidRPr="00D23385">
              <w:rPr>
                <w:sz w:val="20"/>
                <w:szCs w:val="20"/>
                <w:lang w:val="uk-UA"/>
              </w:rPr>
              <w:t>Назва вузла</w:t>
            </w:r>
          </w:p>
        </w:tc>
        <w:tc>
          <w:tcPr>
            <w:tcW w:w="1167"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4"/>
              <w:jc w:val="center"/>
              <w:rPr>
                <w:sz w:val="20"/>
                <w:szCs w:val="20"/>
                <w:lang w:val="uk-UA"/>
              </w:rPr>
            </w:pPr>
            <w:r w:rsidRPr="00D23385">
              <w:rPr>
                <w:sz w:val="20"/>
                <w:szCs w:val="20"/>
                <w:lang w:val="uk-UA"/>
              </w:rPr>
              <w:t>Номери предків даного вузла</w:t>
            </w:r>
          </w:p>
        </w:tc>
        <w:tc>
          <w:tcPr>
            <w:tcW w:w="2118"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0"/>
              <w:jc w:val="center"/>
              <w:rPr>
                <w:sz w:val="20"/>
                <w:szCs w:val="20"/>
                <w:lang w:val="uk-UA"/>
              </w:rPr>
            </w:pPr>
            <w:r w:rsidRPr="00D23385">
              <w:rPr>
                <w:sz w:val="20"/>
                <w:szCs w:val="20"/>
                <w:lang w:val="uk-UA"/>
              </w:rPr>
              <w:t xml:space="preserve">Значення локального функціонала якості для </w:t>
            </w:r>
            <w:r>
              <w:rPr>
                <w:sz w:val="20"/>
                <w:szCs w:val="20"/>
                <w:lang w:val="uk-UA"/>
              </w:rPr>
              <w:t>пев</w:t>
            </w:r>
            <w:r w:rsidRPr="00D23385">
              <w:rPr>
                <w:sz w:val="20"/>
                <w:szCs w:val="20"/>
                <w:lang w:val="uk-UA"/>
              </w:rPr>
              <w:t>ної конфігурації предків даного вузла</w:t>
            </w:r>
          </w:p>
        </w:tc>
        <w:tc>
          <w:tcPr>
            <w:tcW w:w="1642"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0"/>
              <w:jc w:val="center"/>
              <w:rPr>
                <w:sz w:val="20"/>
                <w:szCs w:val="20"/>
                <w:lang w:val="uk-UA"/>
              </w:rPr>
            </w:pPr>
            <w:r w:rsidRPr="00D23385">
              <w:rPr>
                <w:sz w:val="20"/>
                <w:szCs w:val="20"/>
                <w:lang w:val="uk-UA"/>
              </w:rPr>
              <w:t>Назва вузла</w:t>
            </w:r>
          </w:p>
        </w:tc>
        <w:tc>
          <w:tcPr>
            <w:tcW w:w="1100"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0"/>
              <w:jc w:val="center"/>
              <w:rPr>
                <w:sz w:val="20"/>
                <w:szCs w:val="20"/>
                <w:lang w:val="uk-UA"/>
              </w:rPr>
            </w:pPr>
            <w:r w:rsidRPr="00D23385">
              <w:rPr>
                <w:sz w:val="20"/>
                <w:szCs w:val="20"/>
                <w:lang w:val="uk-UA"/>
              </w:rPr>
              <w:t>Номери предків даного вузла</w:t>
            </w:r>
          </w:p>
        </w:tc>
        <w:tc>
          <w:tcPr>
            <w:tcW w:w="2186" w:type="dxa"/>
            <w:tcBorders>
              <w:top w:val="single" w:sz="4" w:space="0" w:color="auto"/>
              <w:left w:val="single" w:sz="4" w:space="0" w:color="auto"/>
              <w:bottom w:val="single" w:sz="4" w:space="0" w:color="auto"/>
              <w:right w:val="single" w:sz="4" w:space="0" w:color="auto"/>
            </w:tcBorders>
            <w:vAlign w:val="center"/>
          </w:tcPr>
          <w:p w:rsidR="00932F1C" w:rsidRPr="00D23385" w:rsidRDefault="00932F1C" w:rsidP="000246AD">
            <w:pPr>
              <w:ind w:firstLine="0"/>
              <w:jc w:val="center"/>
              <w:rPr>
                <w:sz w:val="20"/>
                <w:szCs w:val="20"/>
                <w:lang w:val="uk-UA"/>
              </w:rPr>
            </w:pPr>
            <w:r w:rsidRPr="00D23385">
              <w:rPr>
                <w:sz w:val="20"/>
                <w:szCs w:val="20"/>
                <w:lang w:val="uk-UA"/>
              </w:rPr>
              <w:t xml:space="preserve">Значення локального функціонала якості для </w:t>
            </w:r>
            <w:r>
              <w:rPr>
                <w:sz w:val="20"/>
                <w:szCs w:val="20"/>
                <w:lang w:val="uk-UA"/>
              </w:rPr>
              <w:t>пев</w:t>
            </w:r>
            <w:r w:rsidRPr="00D23385">
              <w:rPr>
                <w:sz w:val="20"/>
                <w:szCs w:val="20"/>
                <w:lang w:val="uk-UA"/>
              </w:rPr>
              <w:t>ної конфігурації предків даного вузла</w:t>
            </w:r>
          </w:p>
        </w:tc>
      </w:tr>
      <w:tr w:rsidR="00932F1C" w:rsidRPr="009802AE" w:rsidTr="000246AD">
        <w:tc>
          <w:tcPr>
            <w:tcW w:w="4926" w:type="dxa"/>
            <w:gridSpan w:val="3"/>
            <w:tcBorders>
              <w:top w:val="single" w:sz="4" w:space="0" w:color="auto"/>
              <w:left w:val="single" w:sz="4" w:space="0" w:color="auto"/>
              <w:bottom w:val="single" w:sz="4" w:space="0" w:color="auto"/>
              <w:right w:val="single" w:sz="4" w:space="0" w:color="auto"/>
            </w:tcBorders>
          </w:tcPr>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0. COUNTRY     []         -78,1985152776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4 значення</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1. TRAN_CCY    [0]        -23,6660822012</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5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2. ACCNT_AMT   []         -155,732839411</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6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3. FRAUD       []         -19,7484793156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2 значення</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4. CITY        [1,0,3]    -118,470260543</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10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5. MCCCLASS    [1,0,2,3]  -202,469443226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10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6. DAYSBEFO    []         -172,299888064</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8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lastRenderedPageBreak/>
              <w:t>7. SPENT_AM    [6]        -155,708893197</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6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log10(P)=-926,294401238406</w:t>
            </w:r>
          </w:p>
        </w:tc>
        <w:tc>
          <w:tcPr>
            <w:tcW w:w="4928" w:type="dxa"/>
            <w:gridSpan w:val="3"/>
            <w:tcBorders>
              <w:top w:val="single" w:sz="4" w:space="0" w:color="auto"/>
              <w:left w:val="single" w:sz="4" w:space="0" w:color="auto"/>
              <w:bottom w:val="single" w:sz="4" w:space="0" w:color="auto"/>
              <w:right w:val="single" w:sz="4" w:space="0" w:color="auto"/>
            </w:tcBorders>
          </w:tcPr>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lastRenderedPageBreak/>
              <w:t>0. COUNTRY     []        -78,1985152776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4 значення</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1. TRAN_CCY    [0]       -23,6660822012</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5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2. ACCNT_AMT   []        -155,732839411</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6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3. FRAUD       []        -19,7484793156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2 значення</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4. CITY        [1,3,0]   -118,470260543</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10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5. MCCCLASS    [1,2,3,0] -202,469443226</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10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6. DAYSBEFO    []        -172,299888064</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8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7. SPENT_AM    [6]       -155,708893197</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 xml:space="preserve">   6 значень</w:t>
            </w:r>
          </w:p>
          <w:p w:rsidR="00932F1C" w:rsidRPr="00D23385" w:rsidRDefault="00932F1C" w:rsidP="000246AD">
            <w:pPr>
              <w:ind w:firstLine="0"/>
              <w:rPr>
                <w:rFonts w:ascii="Courier New" w:hAnsi="Courier New" w:cs="Courier New"/>
                <w:sz w:val="20"/>
                <w:szCs w:val="20"/>
                <w:lang w:val="uk-UA"/>
              </w:rPr>
            </w:pP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w:t>
            </w:r>
          </w:p>
          <w:p w:rsidR="00932F1C" w:rsidRPr="00D23385" w:rsidRDefault="00932F1C" w:rsidP="000246AD">
            <w:pPr>
              <w:ind w:firstLine="0"/>
              <w:rPr>
                <w:rFonts w:ascii="Courier New" w:hAnsi="Courier New" w:cs="Courier New"/>
                <w:sz w:val="20"/>
                <w:szCs w:val="20"/>
                <w:lang w:val="uk-UA"/>
              </w:rPr>
            </w:pPr>
            <w:r w:rsidRPr="00D23385">
              <w:rPr>
                <w:rFonts w:ascii="Courier New" w:hAnsi="Courier New" w:cs="Courier New"/>
                <w:sz w:val="20"/>
                <w:szCs w:val="20"/>
                <w:lang w:val="uk-UA"/>
              </w:rPr>
              <w:t>log10(P)=-926,294401238406</w:t>
            </w:r>
          </w:p>
        </w:tc>
      </w:tr>
    </w:tbl>
    <w:p w:rsidR="00932F1C" w:rsidRDefault="00932F1C" w:rsidP="00932F1C">
      <w:pPr>
        <w:ind w:firstLine="720"/>
        <w:rPr>
          <w:lang w:val="uk-UA"/>
        </w:rPr>
      </w:pPr>
    </w:p>
    <w:p w:rsidR="00932F1C" w:rsidRPr="0092717B" w:rsidRDefault="00932F1C" w:rsidP="00932F1C">
      <w:pPr>
        <w:ind w:firstLine="720"/>
        <w:rPr>
          <w:lang w:val="en-US"/>
        </w:rPr>
      </w:pPr>
    </w:p>
    <w:p w:rsidR="00932F1C" w:rsidRPr="009802AE" w:rsidRDefault="00932F1C" w:rsidP="00932F1C">
      <w:pPr>
        <w:ind w:firstLine="720"/>
      </w:pPr>
      <w:r w:rsidRPr="009802AE">
        <w:rPr>
          <w:noProof/>
          <w:lang w:eastAsia="ru-RU"/>
        </w:rPr>
        <mc:AlternateContent>
          <mc:Choice Requires="wpg">
            <w:drawing>
              <wp:inline distT="0" distB="0" distL="0" distR="0">
                <wp:extent cx="4914265" cy="3200400"/>
                <wp:effectExtent l="5715" t="5715" r="13970" b="3810"/>
                <wp:docPr id="32"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265" cy="3200400"/>
                          <a:chOff x="2421" y="1494"/>
                          <a:chExt cx="7739" cy="5040"/>
                        </a:xfrm>
                      </wpg:grpSpPr>
                      <wpg:grpSp>
                        <wpg:cNvPr id="33" name="Group 9"/>
                        <wpg:cNvGrpSpPr>
                          <a:grpSpLocks/>
                        </wpg:cNvGrpSpPr>
                        <wpg:grpSpPr bwMode="auto">
                          <a:xfrm>
                            <a:off x="2421" y="1494"/>
                            <a:ext cx="7739" cy="4141"/>
                            <a:chOff x="2241" y="1494"/>
                            <a:chExt cx="7739" cy="4141"/>
                          </a:xfrm>
                        </wpg:grpSpPr>
                        <wps:wsp>
                          <wps:cNvPr id="34" name="Oval 10"/>
                          <wps:cNvSpPr>
                            <a:spLocks noChangeArrowheads="1"/>
                          </wps:cNvSpPr>
                          <wps:spPr bwMode="auto">
                            <a:xfrm>
                              <a:off x="4041" y="3834"/>
                              <a:ext cx="1799" cy="361"/>
                            </a:xfrm>
                            <a:prstGeom prst="ellipse">
                              <a:avLst/>
                            </a:prstGeom>
                            <a:solidFill>
                              <a:srgbClr val="FFFFFF"/>
                            </a:solidFill>
                            <a:ln w="9525">
                              <a:solidFill>
                                <a:srgbClr val="000000"/>
                              </a:solidFill>
                              <a:round/>
                              <a:headEnd/>
                              <a:tailEnd/>
                            </a:ln>
                          </wps:spPr>
                          <wps:txbx>
                            <w:txbxContent>
                              <w:p w:rsidR="00A5543D" w:rsidRPr="0091792A" w:rsidRDefault="00A5543D" w:rsidP="00932F1C">
                                <w:pPr>
                                  <w:jc w:val="center"/>
                                </w:pPr>
                                <w:r w:rsidRPr="007D362B">
                                  <w:rPr>
                                    <w:sz w:val="20"/>
                                    <w:szCs w:val="20"/>
                                  </w:rPr>
                                  <w:t>4. CITY</w:t>
                                </w:r>
                              </w:p>
                            </w:txbxContent>
                          </wps:txbx>
                          <wps:bodyPr rot="0" vert="horz" wrap="square" lIns="0" tIns="0" rIns="0" bIns="0" anchor="t" anchorCtr="0" upright="1">
                            <a:noAutofit/>
                          </wps:bodyPr>
                        </wps:wsp>
                        <wps:wsp>
                          <wps:cNvPr id="35" name="Oval 11"/>
                          <wps:cNvSpPr>
                            <a:spLocks noChangeArrowheads="1"/>
                          </wps:cNvSpPr>
                          <wps:spPr bwMode="auto">
                            <a:xfrm>
                              <a:off x="6381" y="3834"/>
                              <a:ext cx="1980" cy="361"/>
                            </a:xfrm>
                            <a:prstGeom prst="ellipse">
                              <a:avLst/>
                            </a:prstGeom>
                            <a:solidFill>
                              <a:srgbClr val="FFFFFF"/>
                            </a:solidFill>
                            <a:ln w="9525">
                              <a:solidFill>
                                <a:srgbClr val="000000"/>
                              </a:solidFill>
                              <a:round/>
                              <a:headEnd/>
                              <a:tailEnd/>
                            </a:ln>
                          </wps:spPr>
                          <wps:txbx>
                            <w:txbxContent>
                              <w:p w:rsidR="00A5543D" w:rsidRPr="00A27088" w:rsidRDefault="00A5543D" w:rsidP="00932F1C">
                                <w:pPr>
                                  <w:jc w:val="center"/>
                                </w:pPr>
                                <w:r>
                                  <w:rPr>
                                    <w:sz w:val="20"/>
                                    <w:szCs w:val="20"/>
                                  </w:rPr>
                                  <w:t>5. MCCCLASS</w:t>
                                </w:r>
                              </w:p>
                            </w:txbxContent>
                          </wps:txbx>
                          <wps:bodyPr rot="0" vert="horz" wrap="square" lIns="0" tIns="0" rIns="0" bIns="0" anchor="t" anchorCtr="0" upright="1">
                            <a:noAutofit/>
                          </wps:bodyPr>
                        </wps:wsp>
                        <wpg:grpSp>
                          <wpg:cNvPr id="36" name="Group 12"/>
                          <wpg:cNvGrpSpPr>
                            <a:grpSpLocks/>
                          </wpg:cNvGrpSpPr>
                          <wpg:grpSpPr bwMode="auto">
                            <a:xfrm>
                              <a:off x="3501" y="1494"/>
                              <a:ext cx="3600" cy="2340"/>
                              <a:chOff x="3681" y="2214"/>
                              <a:chExt cx="3600" cy="2340"/>
                            </a:xfrm>
                          </wpg:grpSpPr>
                          <wps:wsp>
                            <wps:cNvPr id="37" name="Oval 13"/>
                            <wps:cNvSpPr>
                              <a:spLocks noChangeArrowheads="1"/>
                            </wps:cNvSpPr>
                            <wps:spPr bwMode="auto">
                              <a:xfrm>
                                <a:off x="4041" y="2214"/>
                                <a:ext cx="1799" cy="361"/>
                              </a:xfrm>
                              <a:prstGeom prst="ellipse">
                                <a:avLst/>
                              </a:prstGeom>
                              <a:solidFill>
                                <a:srgbClr val="FFFFFF"/>
                              </a:solidFill>
                              <a:ln w="9525">
                                <a:solidFill>
                                  <a:srgbClr val="000000"/>
                                </a:solidFill>
                                <a:round/>
                                <a:headEnd/>
                                <a:tailEnd/>
                              </a:ln>
                            </wps:spPr>
                            <wps:txbx>
                              <w:txbxContent>
                                <w:p w:rsidR="00A5543D" w:rsidRPr="007B749E" w:rsidRDefault="00A5543D" w:rsidP="00932F1C">
                                  <w:pPr>
                                    <w:jc w:val="center"/>
                                    <w:rPr>
                                      <w:sz w:val="20"/>
                                      <w:szCs w:val="20"/>
                                    </w:rPr>
                                  </w:pPr>
                                  <w:r>
                                    <w:rPr>
                                      <w:sz w:val="20"/>
                                      <w:szCs w:val="20"/>
                                    </w:rPr>
                                    <w:t>0. COUNTRY</w:t>
                                  </w:r>
                                </w:p>
                              </w:txbxContent>
                            </wps:txbx>
                            <wps:bodyPr rot="0" vert="horz" wrap="square" lIns="0" tIns="0" rIns="0" bIns="0" anchor="t" anchorCtr="0" upright="1">
                              <a:noAutofit/>
                            </wps:bodyPr>
                          </wps:wsp>
                          <wps:wsp>
                            <wps:cNvPr id="38" name="Line 14"/>
                            <wps:cNvCnPr>
                              <a:cxnSpLocks noChangeShapeType="1"/>
                            </wps:cNvCnPr>
                            <wps:spPr bwMode="auto">
                              <a:xfrm flipH="1">
                                <a:off x="3681" y="2574"/>
                                <a:ext cx="108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15"/>
                            <wps:cNvCnPr>
                              <a:cxnSpLocks noChangeShapeType="1"/>
                            </wps:cNvCnPr>
                            <wps:spPr bwMode="auto">
                              <a:xfrm>
                                <a:off x="4941" y="2574"/>
                                <a:ext cx="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16"/>
                            <wps:cNvCnPr>
                              <a:cxnSpLocks noChangeShapeType="1"/>
                            </wps:cNvCnPr>
                            <wps:spPr bwMode="auto">
                              <a:xfrm>
                                <a:off x="5121" y="2574"/>
                                <a:ext cx="216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41" name="Group 17"/>
                          <wpg:cNvGrpSpPr>
                            <a:grpSpLocks/>
                          </wpg:cNvGrpSpPr>
                          <wpg:grpSpPr bwMode="auto">
                            <a:xfrm>
                              <a:off x="2241" y="2754"/>
                              <a:ext cx="4500" cy="1080"/>
                              <a:chOff x="2421" y="3474"/>
                              <a:chExt cx="4500" cy="1080"/>
                            </a:xfrm>
                          </wpg:grpSpPr>
                          <wps:wsp>
                            <wps:cNvPr id="42" name="Oval 18"/>
                            <wps:cNvSpPr>
                              <a:spLocks noChangeArrowheads="1"/>
                            </wps:cNvSpPr>
                            <wps:spPr bwMode="auto">
                              <a:xfrm>
                                <a:off x="2421" y="3474"/>
                                <a:ext cx="1799" cy="361"/>
                              </a:xfrm>
                              <a:prstGeom prst="ellipse">
                                <a:avLst/>
                              </a:prstGeom>
                              <a:solidFill>
                                <a:srgbClr val="FFFFFF"/>
                              </a:solidFill>
                              <a:ln w="9525">
                                <a:solidFill>
                                  <a:srgbClr val="000000"/>
                                </a:solidFill>
                                <a:round/>
                                <a:headEnd/>
                                <a:tailEnd/>
                              </a:ln>
                            </wps:spPr>
                            <wps:txbx>
                              <w:txbxContent>
                                <w:p w:rsidR="00A5543D" w:rsidRPr="007B749E" w:rsidRDefault="00A5543D" w:rsidP="00932F1C">
                                  <w:pPr>
                                    <w:jc w:val="center"/>
                                  </w:pPr>
                                  <w:r w:rsidRPr="007D362B">
                                    <w:rPr>
                                      <w:sz w:val="20"/>
                                      <w:szCs w:val="20"/>
                                    </w:rPr>
                                    <w:t>1. TRAN_CCY</w:t>
                                  </w:r>
                                </w:p>
                              </w:txbxContent>
                            </wps:txbx>
                            <wps:bodyPr rot="0" vert="horz" wrap="square" lIns="0" tIns="0" rIns="0" bIns="0" anchor="t" anchorCtr="0" upright="1">
                              <a:noAutofit/>
                            </wps:bodyPr>
                          </wps:wsp>
                          <wps:wsp>
                            <wps:cNvPr id="43" name="Line 19"/>
                            <wps:cNvCnPr>
                              <a:cxnSpLocks noChangeShapeType="1"/>
                            </wps:cNvCnPr>
                            <wps:spPr bwMode="auto">
                              <a:xfrm>
                                <a:off x="3321" y="3834"/>
                                <a:ext cx="126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20"/>
                            <wps:cNvCnPr>
                              <a:cxnSpLocks noChangeShapeType="1"/>
                            </wps:cNvCnPr>
                            <wps:spPr bwMode="auto">
                              <a:xfrm>
                                <a:off x="3681" y="3834"/>
                                <a:ext cx="324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45" name="Group 21"/>
                          <wpg:cNvGrpSpPr>
                            <a:grpSpLocks/>
                          </wpg:cNvGrpSpPr>
                          <wpg:grpSpPr bwMode="auto">
                            <a:xfrm>
                              <a:off x="5121" y="1494"/>
                              <a:ext cx="2519" cy="2340"/>
                              <a:chOff x="5301" y="2214"/>
                              <a:chExt cx="2519" cy="2340"/>
                            </a:xfrm>
                          </wpg:grpSpPr>
                          <wps:wsp>
                            <wps:cNvPr id="46" name="Oval 22"/>
                            <wps:cNvSpPr>
                              <a:spLocks noChangeArrowheads="1"/>
                            </wps:cNvSpPr>
                            <wps:spPr bwMode="auto">
                              <a:xfrm>
                                <a:off x="6021" y="2214"/>
                                <a:ext cx="1799" cy="361"/>
                              </a:xfrm>
                              <a:prstGeom prst="ellipse">
                                <a:avLst/>
                              </a:prstGeom>
                              <a:solidFill>
                                <a:srgbClr val="FFFFFF"/>
                              </a:solidFill>
                              <a:ln w="9525">
                                <a:solidFill>
                                  <a:srgbClr val="000000"/>
                                </a:solidFill>
                                <a:round/>
                                <a:headEnd/>
                                <a:tailEnd/>
                              </a:ln>
                            </wps:spPr>
                            <wps:txbx>
                              <w:txbxContent>
                                <w:p w:rsidR="00A5543D" w:rsidRPr="00EF0532" w:rsidRDefault="00A5543D" w:rsidP="00932F1C">
                                  <w:pPr>
                                    <w:jc w:val="center"/>
                                  </w:pPr>
                                  <w:r w:rsidRPr="007D362B">
                                    <w:rPr>
                                      <w:sz w:val="20"/>
                                      <w:szCs w:val="20"/>
                                    </w:rPr>
                                    <w:t>3. FRAUD</w:t>
                                  </w:r>
                                </w:p>
                              </w:txbxContent>
                            </wps:txbx>
                            <wps:bodyPr rot="0" vert="horz" wrap="square" lIns="0" tIns="0" rIns="0" bIns="0" anchor="t" anchorCtr="0" upright="1">
                              <a:noAutofit/>
                            </wps:bodyPr>
                          </wps:wsp>
                          <wps:wsp>
                            <wps:cNvPr id="47" name="Line 23"/>
                            <wps:cNvCnPr>
                              <a:cxnSpLocks noChangeShapeType="1"/>
                            </wps:cNvCnPr>
                            <wps:spPr bwMode="auto">
                              <a:xfrm flipH="1">
                                <a:off x="5301" y="2574"/>
                                <a:ext cx="144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Line 24"/>
                            <wps:cNvCnPr>
                              <a:cxnSpLocks noChangeShapeType="1"/>
                            </wps:cNvCnPr>
                            <wps:spPr bwMode="auto">
                              <a:xfrm>
                                <a:off x="7101" y="2574"/>
                                <a:ext cx="54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49" name="Group 25"/>
                          <wpg:cNvGrpSpPr>
                            <a:grpSpLocks/>
                          </wpg:cNvGrpSpPr>
                          <wpg:grpSpPr bwMode="auto">
                            <a:xfrm>
                              <a:off x="7821" y="1494"/>
                              <a:ext cx="2159" cy="2340"/>
                              <a:chOff x="8001" y="2214"/>
                              <a:chExt cx="2159" cy="2340"/>
                            </a:xfrm>
                          </wpg:grpSpPr>
                          <wps:wsp>
                            <wps:cNvPr id="50" name="Oval 26"/>
                            <wps:cNvSpPr>
                              <a:spLocks noChangeArrowheads="1"/>
                            </wps:cNvSpPr>
                            <wps:spPr bwMode="auto">
                              <a:xfrm>
                                <a:off x="8001" y="2214"/>
                                <a:ext cx="2159" cy="361"/>
                              </a:xfrm>
                              <a:prstGeom prst="ellipse">
                                <a:avLst/>
                              </a:prstGeom>
                              <a:solidFill>
                                <a:srgbClr val="FFFFFF"/>
                              </a:solidFill>
                              <a:ln w="9525">
                                <a:solidFill>
                                  <a:srgbClr val="000000"/>
                                </a:solidFill>
                                <a:round/>
                                <a:headEnd/>
                                <a:tailEnd/>
                              </a:ln>
                            </wps:spPr>
                            <wps:txbx>
                              <w:txbxContent>
                                <w:p w:rsidR="00A5543D" w:rsidRPr="00EF0532" w:rsidRDefault="00A5543D" w:rsidP="00932F1C">
                                  <w:pPr>
                                    <w:jc w:val="center"/>
                                  </w:pPr>
                                  <w:r w:rsidRPr="007D362B">
                                    <w:rPr>
                                      <w:sz w:val="20"/>
                                      <w:szCs w:val="20"/>
                                    </w:rPr>
                                    <w:t>2. ACCNT_AMT</w:t>
                                  </w:r>
                                </w:p>
                              </w:txbxContent>
                            </wps:txbx>
                            <wps:bodyPr rot="0" vert="horz" wrap="square" lIns="0" tIns="0" rIns="0" bIns="0" anchor="t" anchorCtr="0" upright="1">
                              <a:noAutofit/>
                            </wps:bodyPr>
                          </wps:wsp>
                          <wps:wsp>
                            <wps:cNvPr id="51" name="Line 27"/>
                            <wps:cNvCnPr>
                              <a:cxnSpLocks noChangeShapeType="1"/>
                            </wps:cNvCnPr>
                            <wps:spPr bwMode="auto">
                              <a:xfrm flipH="1">
                                <a:off x="8001" y="2574"/>
                                <a:ext cx="1080" cy="1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52" name="Group 28"/>
                          <wpg:cNvGrpSpPr>
                            <a:grpSpLocks/>
                          </wpg:cNvGrpSpPr>
                          <wpg:grpSpPr bwMode="auto">
                            <a:xfrm>
                              <a:off x="2421" y="4374"/>
                              <a:ext cx="1799" cy="1261"/>
                              <a:chOff x="2601" y="5634"/>
                              <a:chExt cx="1799" cy="1261"/>
                            </a:xfrm>
                          </wpg:grpSpPr>
                          <wps:wsp>
                            <wps:cNvPr id="53" name="Oval 29"/>
                            <wps:cNvSpPr>
                              <a:spLocks noChangeArrowheads="1"/>
                            </wps:cNvSpPr>
                            <wps:spPr bwMode="auto">
                              <a:xfrm>
                                <a:off x="2601" y="6534"/>
                                <a:ext cx="1799" cy="361"/>
                              </a:xfrm>
                              <a:prstGeom prst="ellipse">
                                <a:avLst/>
                              </a:prstGeom>
                              <a:solidFill>
                                <a:srgbClr val="FFFFFF"/>
                              </a:solidFill>
                              <a:ln w="9525">
                                <a:solidFill>
                                  <a:srgbClr val="000000"/>
                                </a:solidFill>
                                <a:round/>
                                <a:headEnd/>
                                <a:tailEnd/>
                              </a:ln>
                            </wps:spPr>
                            <wps:txbx>
                              <w:txbxContent>
                                <w:p w:rsidR="00A5543D" w:rsidRPr="00B16302" w:rsidRDefault="00A5543D" w:rsidP="00932F1C">
                                  <w:pPr>
                                    <w:jc w:val="center"/>
                                  </w:pPr>
                                  <w:r>
                                    <w:rPr>
                                      <w:sz w:val="20"/>
                                      <w:szCs w:val="20"/>
                                    </w:rPr>
                                    <w:t>7. SPENT_AM</w:t>
                                  </w:r>
                                </w:p>
                              </w:txbxContent>
                            </wps:txbx>
                            <wps:bodyPr rot="0" vert="horz" wrap="square" lIns="0" tIns="0" rIns="0" bIns="0" anchor="t" anchorCtr="0" upright="1">
                              <a:noAutofit/>
                            </wps:bodyPr>
                          </wps:wsp>
                          <wpg:grpSp>
                            <wpg:cNvPr id="54" name="Group 30"/>
                            <wpg:cNvGrpSpPr>
                              <a:grpSpLocks/>
                            </wpg:cNvGrpSpPr>
                            <wpg:grpSpPr bwMode="auto">
                              <a:xfrm>
                                <a:off x="2601" y="5634"/>
                                <a:ext cx="1799" cy="900"/>
                                <a:chOff x="2601" y="5634"/>
                                <a:chExt cx="1799" cy="900"/>
                              </a:xfrm>
                            </wpg:grpSpPr>
                            <wps:wsp>
                              <wps:cNvPr id="55" name="Oval 31"/>
                              <wps:cNvSpPr>
                                <a:spLocks noChangeArrowheads="1"/>
                              </wps:cNvSpPr>
                              <wps:spPr bwMode="auto">
                                <a:xfrm>
                                  <a:off x="2601" y="5634"/>
                                  <a:ext cx="1799" cy="361"/>
                                </a:xfrm>
                                <a:prstGeom prst="ellipse">
                                  <a:avLst/>
                                </a:prstGeom>
                                <a:solidFill>
                                  <a:srgbClr val="FFFFFF"/>
                                </a:solidFill>
                                <a:ln w="9525">
                                  <a:solidFill>
                                    <a:srgbClr val="000000"/>
                                  </a:solidFill>
                                  <a:round/>
                                  <a:headEnd/>
                                  <a:tailEnd/>
                                </a:ln>
                              </wps:spPr>
                              <wps:txbx>
                                <w:txbxContent>
                                  <w:p w:rsidR="00A5543D" w:rsidRPr="00B16302" w:rsidRDefault="00A5543D" w:rsidP="00932F1C">
                                    <w:pPr>
                                      <w:jc w:val="center"/>
                                    </w:pPr>
                                    <w:r>
                                      <w:rPr>
                                        <w:sz w:val="20"/>
                                        <w:szCs w:val="20"/>
                                      </w:rPr>
                                      <w:t>6. DAYSBEFO</w:t>
                                    </w:r>
                                  </w:p>
                                </w:txbxContent>
                              </wps:txbx>
                              <wps:bodyPr rot="0" vert="horz" wrap="square" lIns="0" tIns="0" rIns="0" bIns="0" anchor="t" anchorCtr="0" upright="1">
                                <a:noAutofit/>
                              </wps:bodyPr>
                            </wps:wsp>
                            <wps:wsp>
                              <wps:cNvPr id="56" name="Line 32"/>
                              <wps:cNvCnPr>
                                <a:cxnSpLocks noChangeShapeType="1"/>
                              </wps:cNvCnPr>
                              <wps:spPr bwMode="auto">
                                <a:xfrm>
                                  <a:off x="3501" y="599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grpSp>
                      <wps:wsp>
                        <wps:cNvPr id="57" name="Text Box 33"/>
                        <wps:cNvSpPr txBox="1">
                          <a:spLocks noChangeArrowheads="1"/>
                        </wps:cNvSpPr>
                        <wps:spPr bwMode="auto">
                          <a:xfrm>
                            <a:off x="2601" y="5994"/>
                            <a:ext cx="73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5543D" w:rsidRPr="00B82C01" w:rsidRDefault="00A5543D" w:rsidP="00932F1C">
                              <w:pPr>
                                <w:jc w:val="center"/>
                                <w:rPr>
                                  <w:sz w:val="22"/>
                                  <w:szCs w:val="22"/>
                                </w:rPr>
                              </w:pPr>
                              <w:r w:rsidRPr="00B82C01">
                                <w:rPr>
                                  <w:sz w:val="22"/>
                                  <w:szCs w:val="22"/>
                                </w:rPr>
                                <w:t>Рис</w:t>
                              </w:r>
                              <w:r>
                                <w:rPr>
                                  <w:sz w:val="22"/>
                                  <w:szCs w:val="22"/>
                                  <w:lang w:val="uk-UA"/>
                                </w:rPr>
                                <w:t>унок</w:t>
                              </w:r>
                              <w:r>
                                <w:rPr>
                                  <w:sz w:val="22"/>
                                  <w:szCs w:val="22"/>
                                </w:rPr>
                                <w:t xml:space="preserve"> 2.1 -</w:t>
                              </w:r>
                              <w:r>
                                <w:rPr>
                                  <w:sz w:val="22"/>
                                  <w:szCs w:val="22"/>
                                  <w:lang w:val="uk-UA"/>
                                </w:rPr>
                                <w:t xml:space="preserve"> Структура мережі Байєса </w:t>
                              </w:r>
                            </w:p>
                          </w:txbxContent>
                        </wps:txbx>
                        <wps:bodyPr rot="0" vert="horz" wrap="square" lIns="91440" tIns="45720" rIns="91440" bIns="45720" anchor="t" anchorCtr="0" upright="1">
                          <a:noAutofit/>
                        </wps:bodyPr>
                      </wps:wsp>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id="Группа 32" o:spid="_x0000_s1026" style="width:386.95pt;height:252pt;mso-position-horizontal-relative:char;mso-position-vertical-relative:line" coordorigin="2421,1494" coordsize="7739,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">
                <v:group id="Group 9" o:spid="_x0000_s1027" style="position:absolute;left:2421;top:1494;width:7739;height:4141" coordorigin="2241,1494" coordsize="7739,4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oval id="Oval 10" o:spid="_x0000_s1028" style="position:absolute;left:4041;top:383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">
                    <v:textbox inset="0,0,0,0">
                      <w:txbxContent>
                        <w:p w:rsidR="00A5543D" w:rsidRPr="0091792A" w:rsidRDefault="00A5543D" w:rsidP="00932F1C">
                          <w:pPr>
                            <w:jc w:val="center"/>
                          </w:pPr>
                          <w:r w:rsidRPr="007D362B">
                            <w:rPr>
                              <w:sz w:val="20"/>
                              <w:szCs w:val="20"/>
                            </w:rPr>
                            <w:t>4. CITY</w:t>
                          </w:r>
                        </w:p>
                      </w:txbxContent>
                    </v:textbox>
                  </v:oval>
                  <v:oval id="Oval 11" o:spid="_x0000_s1029" style="position:absolute;left:6381;top:3834;width:1980;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">
                    <v:textbox inset="0,0,0,0">
                      <w:txbxContent>
                        <w:p w:rsidR="00A5543D" w:rsidRPr="00A27088" w:rsidRDefault="00A5543D" w:rsidP="00932F1C">
                          <w:pPr>
                            <w:jc w:val="center"/>
                          </w:pPr>
                          <w:r>
                            <w:rPr>
                              <w:sz w:val="20"/>
                              <w:szCs w:val="20"/>
                            </w:rPr>
                            <w:t>5. MCCCLASS</w:t>
                          </w:r>
                        </w:p>
                      </w:txbxContent>
                    </v:textbox>
                  </v:oval>
                  <v:group id="Group 12" o:spid="_x0000_s1030" style="position:absolute;left:3501;top:1494;width:3600;height:2340" coordorigin="3681,2214" coordsize="3600,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oval id="Oval 13" o:spid="_x0000_s1031" style="position:absolute;left:4041;top:221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">
                      <v:textbox inset="0,0,0,0">
                        <w:txbxContent>
                          <w:p w:rsidR="00A5543D" w:rsidRPr="007B749E" w:rsidRDefault="00A5543D" w:rsidP="00932F1C">
                            <w:pPr>
                              <w:jc w:val="center"/>
                              <w:rPr>
                                <w:sz w:val="20"/>
                                <w:szCs w:val="20"/>
                              </w:rPr>
                            </w:pPr>
                            <w:r>
                              <w:rPr>
                                <w:sz w:val="20"/>
                                <w:szCs w:val="20"/>
                              </w:rPr>
                              <w:t>0. COUNTRY</w:t>
                            </w:r>
                          </w:p>
                        </w:txbxContent>
                      </v:textbox>
                    </v:oval>
                    <v:line id="Line 14" o:spid="_x0000_s1032" style="position:absolute;flip:x;visibility:visible;mso-wrap-style:square" from="3681,2574" to="4761,3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">
                      <v:stroke endarrow="block"/>
                    </v:line>
                    <v:line id="Line 15" o:spid="_x0000_s1033" style="position:absolute;visibility:visible;mso-wrap-style:square" from="4941,2574" to="494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16" o:spid="_x0000_s1034" style="position:absolute;visibility:visible;mso-wrap-style:square" from="5121,2574" to="728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group>
                  <v:group id="Group 17" o:spid="_x0000_s1035" style="position:absolute;left:2241;top:2754;width:4500;height:1080" coordorigin="2421,3474" coordsize="450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oval id="Oval 18" o:spid="_x0000_s1036" style="position:absolute;left:2421;top:347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">
                      <v:textbox inset="0,0,0,0">
                        <w:txbxContent>
                          <w:p w:rsidR="00A5543D" w:rsidRPr="007B749E" w:rsidRDefault="00A5543D" w:rsidP="00932F1C">
                            <w:pPr>
                              <w:jc w:val="center"/>
                            </w:pPr>
                            <w:r w:rsidRPr="007D362B">
                              <w:rPr>
                                <w:sz w:val="20"/>
                                <w:szCs w:val="20"/>
                              </w:rPr>
                              <w:t>1. TRAN_CCY</w:t>
                            </w:r>
                          </w:p>
                        </w:txbxContent>
                      </v:textbox>
                    </v:oval>
                    <v:line id="Line 19" o:spid="_x0000_s1037" style="position:absolute;visibility:visible;mso-wrap-style:square" from="3321,3834" to="458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line id="Line 20" o:spid="_x0000_s1038" style="position:absolute;visibility:visible;mso-wrap-style:square" from="3681,3834" to="692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EixAAAANsAAAAPAAAAZHJzL2Rvd25yZXYueG1sRI9La8Mw&#10;EITvhfwHsYHcGjkl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F4xISLEAAAA2wAAAA8A&#10;AAAAAAAAAAAAAAAABwIAAGRycy9kb3ducmV2LnhtbFBLBQYAAAAAAwADALcAAAD4AgAAAAA=&#10;">
                      <v:stroke endarrow="block"/>
                    </v:line>
                  </v:group>
                  <v:group id="Group 21" o:spid="_x0000_s1039" style="position:absolute;left:5121;top:1494;width:2519;height:2340" coordorigin="5301,2214" coordsize="2519,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oval id="Oval 22" o:spid="_x0000_s1040" style="position:absolute;left:6021;top:221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">
                      <v:textbox inset="0,0,0,0">
                        <w:txbxContent>
                          <w:p w:rsidR="00A5543D" w:rsidRPr="00EF0532" w:rsidRDefault="00A5543D" w:rsidP="00932F1C">
                            <w:pPr>
                              <w:jc w:val="center"/>
                            </w:pPr>
                            <w:r w:rsidRPr="007D362B">
                              <w:rPr>
                                <w:sz w:val="20"/>
                                <w:szCs w:val="20"/>
                              </w:rPr>
                              <w:t>3. FRAUD</w:t>
                            </w:r>
                          </w:p>
                        </w:txbxContent>
                      </v:textbox>
                    </v:oval>
                    <v:line id="Line 23" o:spid="_x0000_s1041" style="position:absolute;flip:x;visibility:visible;mso-wrap-style:square" from="5301,2574" to="674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">
                      <v:stroke endarrow="block"/>
                    </v:line>
                    <v:line id="Line 24" o:spid="_x0000_s1042" style="position:absolute;visibility:visible;mso-wrap-style:square" from="7101,2574" to="764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snwQAAANsAAAAPAAAAZHJzL2Rvd25yZXYueG1sRE/Pa8Iw&#10;FL4L/g/hCbvZ1D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N98KyfBAAAA2wAAAA8AAAAA&#10;AAAAAAAAAAAABwIAAGRycy9kb3ducmV2LnhtbFBLBQYAAAAAAwADALcAAAD1AgAAAAA=&#10;">
                      <v:stroke endarrow="block"/>
                    </v:line>
                  </v:group>
                  <v:group id="Group 25" o:spid="_x0000_s1043" style="position:absolute;left:7821;top:1494;width:2159;height:2340" coordorigin="8001,2214" coordsize="2159,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oval id="Oval 26" o:spid="_x0000_s1044" style="position:absolute;left:8001;top:2214;width:215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">
                      <v:textbox inset="0,0,0,0">
                        <w:txbxContent>
                          <w:p w:rsidR="00A5543D" w:rsidRPr="00EF0532" w:rsidRDefault="00A5543D" w:rsidP="00932F1C">
                            <w:pPr>
                              <w:jc w:val="center"/>
                            </w:pPr>
                            <w:r w:rsidRPr="007D362B">
                              <w:rPr>
                                <w:sz w:val="20"/>
                                <w:szCs w:val="20"/>
                              </w:rPr>
                              <w:t>2. ACCNT_AMT</w:t>
                            </w:r>
                          </w:p>
                        </w:txbxContent>
                      </v:textbox>
                    </v:oval>
                    <v:line id="Line 27" o:spid="_x0000_s1045" style="position:absolute;flip:x;visibility:visible;mso-wrap-style:square" from="8001,2574" to="908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">
                      <v:stroke endarrow="block"/>
                    </v:line>
                  </v:group>
                  <v:group id="Group 28" o:spid="_x0000_s1046" style="position:absolute;left:2421;top:4374;width:1799;height:1261" coordorigin="2601,5634" coordsize="1799,1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oval id="Oval 29" o:spid="_x0000_s1047" style="position:absolute;left:2601;top:653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">
                      <v:textbox inset="0,0,0,0">
                        <w:txbxContent>
                          <w:p w:rsidR="00A5543D" w:rsidRPr="00B16302" w:rsidRDefault="00A5543D" w:rsidP="00932F1C">
                            <w:pPr>
                              <w:jc w:val="center"/>
                            </w:pPr>
                            <w:r>
                              <w:rPr>
                                <w:sz w:val="20"/>
                                <w:szCs w:val="20"/>
                              </w:rPr>
                              <w:t>7. SPENT_AM</w:t>
                            </w:r>
                          </w:p>
                        </w:txbxContent>
                      </v:textbox>
                    </v:oval>
                    <v:group id="Group 30" o:spid="_x0000_s1048" style="position:absolute;left:2601;top:5634;width:1799;height:900" coordorigin="2601,5634" coordsize="179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oval id="Oval 31" o:spid="_x0000_s1049" style="position:absolute;left:2601;top:5634;width:1799;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">
                        <v:textbox inset="0,0,0,0">
                          <w:txbxContent>
                            <w:p w:rsidR="00A5543D" w:rsidRPr="00B16302" w:rsidRDefault="00A5543D" w:rsidP="00932F1C">
                              <w:pPr>
                                <w:jc w:val="center"/>
                              </w:pPr>
                              <w:r>
                                <w:rPr>
                                  <w:sz w:val="20"/>
                                  <w:szCs w:val="20"/>
                                </w:rPr>
                                <w:t>6. DAYSBEFO</w:t>
                              </w:r>
                            </w:p>
                          </w:txbxContent>
                        </v:textbox>
                      </v:oval>
                      <v:line id="Line 32" o:spid="_x0000_s1050" style="position:absolute;visibility:visible;mso-wrap-style:square" from="3501,5994" to="3501,6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v:group>
                  </v:group>
                </v:group>
                <v:shapetype id="_x0000_t202" coordsize="21600,21600" o:spt="202" path="m,l,21600r21600,l21600,xe">
                  <v:stroke joinstyle="miter"/>
                  <v:path gradientshapeok="t" o:connecttype="rect"/>
                </v:shapetype>
                <v:shape id="Text Box 33" o:spid="_x0000_s1051" type="#_x0000_t202" style="position:absolute;left:2601;top:5994;width:73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" filled="f" stroked="f">
                  <v:textbox>
                    <w:txbxContent>
                      <w:p w:rsidR="00A5543D" w:rsidRPr="00B82C01" w:rsidRDefault="00A5543D" w:rsidP="00932F1C">
                        <w:pPr>
                          <w:jc w:val="center"/>
                          <w:rPr>
                            <w:sz w:val="22"/>
                            <w:szCs w:val="22"/>
                          </w:rPr>
                        </w:pPr>
                        <w:r w:rsidRPr="00B82C01">
                          <w:rPr>
                            <w:sz w:val="22"/>
                            <w:szCs w:val="22"/>
                          </w:rPr>
                          <w:t>Рис</w:t>
                        </w:r>
                        <w:r>
                          <w:rPr>
                            <w:sz w:val="22"/>
                            <w:szCs w:val="22"/>
                            <w:lang w:val="uk-UA"/>
                          </w:rPr>
                          <w:t>унок</w:t>
                        </w:r>
                        <w:r>
                          <w:rPr>
                            <w:sz w:val="22"/>
                            <w:szCs w:val="22"/>
                          </w:rPr>
                          <w:t xml:space="preserve"> 2.1 -</w:t>
                        </w:r>
                        <w:r>
                          <w:rPr>
                            <w:sz w:val="22"/>
                            <w:szCs w:val="22"/>
                            <w:lang w:val="uk-UA"/>
                          </w:rPr>
                          <w:t xml:space="preserve"> Структура мережі Байєса </w:t>
                        </w:r>
                      </w:p>
                    </w:txbxContent>
                  </v:textbox>
                </v:shape>
                <w10:anchorlock/>
              </v:group>
            </w:pict>
          </mc:Fallback>
        </mc:AlternateContent>
      </w:r>
    </w:p>
    <w:p w:rsidR="00932F1C" w:rsidRPr="009802AE" w:rsidRDefault="00932F1C" w:rsidP="006207BE">
      <w:pPr>
        <w:ind w:firstLine="0"/>
      </w:pPr>
    </w:p>
    <w:p w:rsidR="00932F1C" w:rsidRPr="00651349" w:rsidRDefault="00932F1C" w:rsidP="00932F1C">
      <w:pPr>
        <w:ind w:firstLine="720"/>
        <w:rPr>
          <w:szCs w:val="28"/>
          <w:lang w:val="uk-UA" w:eastAsia="uk-UA"/>
        </w:rPr>
      </w:pPr>
      <w:r w:rsidRPr="00651349">
        <w:rPr>
          <w:szCs w:val="28"/>
          <w:lang w:val="uk-UA" w:eastAsia="uk-UA"/>
        </w:rPr>
        <w:t>На етапі 5 зроблено спробу аналізу ефективності адапт</w:t>
      </w:r>
      <w:r>
        <w:rPr>
          <w:szCs w:val="28"/>
          <w:lang w:val="uk-UA" w:eastAsia="uk-UA"/>
        </w:rPr>
        <w:t>ування</w:t>
      </w:r>
      <w:r w:rsidRPr="00651349">
        <w:rPr>
          <w:szCs w:val="28"/>
          <w:lang w:val="uk-UA" w:eastAsia="uk-UA"/>
        </w:rPr>
        <w:t xml:space="preserve"> в умовах недостовірної інформації щодо структури мережі. На першому кроці мережу ініціалізовано вручну деякою структурою, що містила декілька дуг, неадекватних (або слабо адекватних) базі «старих» спостережень (для порівняння див. табл. 2</w:t>
      </w:r>
      <w:r w:rsidR="006207BE" w:rsidRPr="006570CE">
        <w:rPr>
          <w:szCs w:val="28"/>
          <w:lang w:val="uk-UA" w:eastAsia="uk-UA"/>
        </w:rPr>
        <w:t>.2</w:t>
      </w:r>
      <w:r w:rsidRPr="00651349">
        <w:rPr>
          <w:szCs w:val="28"/>
          <w:lang w:val="uk-UA" w:eastAsia="uk-UA"/>
        </w:rPr>
        <w:t>). Результати адапт</w:t>
      </w:r>
      <w:r>
        <w:rPr>
          <w:szCs w:val="28"/>
          <w:lang w:val="uk-UA" w:eastAsia="uk-UA"/>
        </w:rPr>
        <w:t>ування</w:t>
      </w:r>
      <w:r w:rsidRPr="00651349">
        <w:rPr>
          <w:szCs w:val="28"/>
          <w:lang w:val="uk-UA" w:eastAsia="uk-UA"/>
        </w:rPr>
        <w:t xml:space="preserve"> наведено в табл. </w:t>
      </w:r>
      <w:r w:rsidR="006207BE" w:rsidRPr="006570CE">
        <w:rPr>
          <w:szCs w:val="28"/>
          <w:lang w:val="uk-UA" w:eastAsia="uk-UA"/>
        </w:rPr>
        <w:t>2.</w:t>
      </w:r>
      <w:r w:rsidRPr="00651349">
        <w:rPr>
          <w:szCs w:val="28"/>
          <w:lang w:val="uk-UA" w:eastAsia="uk-UA"/>
        </w:rPr>
        <w:t>4.</w:t>
      </w:r>
    </w:p>
    <w:p w:rsidR="00932F1C" w:rsidRPr="009802AE" w:rsidRDefault="00932F1C" w:rsidP="00932F1C">
      <w:pPr>
        <w:ind w:firstLine="720"/>
        <w:rPr>
          <w:lang w:val="uk-UA"/>
        </w:rPr>
      </w:pPr>
    </w:p>
    <w:p w:rsidR="0082454F" w:rsidRDefault="0082454F">
      <w:pPr>
        <w:spacing w:after="200" w:line="276" w:lineRule="auto"/>
        <w:ind w:firstLine="0"/>
        <w:jc w:val="left"/>
        <w:rPr>
          <w:lang w:val="uk-UA" w:eastAsia="uk-UA"/>
        </w:rPr>
      </w:pPr>
      <w:r>
        <w:rPr>
          <w:lang w:val="uk-UA" w:eastAsia="uk-UA"/>
        </w:rPr>
        <w:br w:type="page"/>
      </w:r>
    </w:p>
    <w:p w:rsidR="00932F1C" w:rsidRPr="009802AE" w:rsidRDefault="00932F1C" w:rsidP="0073003C">
      <w:pPr>
        <w:rPr>
          <w:lang w:val="uk-UA" w:eastAsia="uk-UA"/>
        </w:rPr>
      </w:pPr>
      <w:r>
        <w:rPr>
          <w:lang w:val="uk-UA" w:eastAsia="uk-UA"/>
        </w:rPr>
        <w:lastRenderedPageBreak/>
        <w:t xml:space="preserve">Таблиця </w:t>
      </w:r>
      <w:r w:rsidR="0073003C">
        <w:rPr>
          <w:lang w:val="uk-UA" w:eastAsia="uk-UA"/>
        </w:rPr>
        <w:t>2.</w:t>
      </w:r>
      <w:r w:rsidRPr="009802AE">
        <w:rPr>
          <w:lang w:val="uk-UA" w:eastAsia="uk-UA"/>
        </w:rPr>
        <w:t>4</w:t>
      </w:r>
      <w:r w:rsidR="0073003C">
        <w:rPr>
          <w:lang w:val="uk-UA" w:eastAsia="uk-UA"/>
        </w:rPr>
        <w:t xml:space="preserve"> </w:t>
      </w:r>
      <w:r>
        <w:rPr>
          <w:lang w:val="uk-UA" w:eastAsia="uk-UA"/>
        </w:rPr>
        <w:t>Результати етапу 5</w:t>
      </w:r>
      <w:r w:rsidRPr="009802AE">
        <w:rPr>
          <w:lang w:val="uk-UA" w:eastAsia="uk-UA"/>
        </w:rPr>
        <w:t>: початкова ініціалізація мережі недостовірною інформацією, результат адаптації, значення локальних і інтегральних функціоналів якості</w:t>
      </w:r>
    </w:p>
    <w:tbl>
      <w:tblPr>
        <w:tblStyle w:val="af"/>
        <w:tblW w:w="0" w:type="auto"/>
        <w:tblLook w:val="01E0" w:firstRow="1" w:lastRow="1" w:firstColumn="1" w:lastColumn="1" w:noHBand="0" w:noVBand="0"/>
      </w:tblPr>
      <w:tblGrid>
        <w:gridCol w:w="1641"/>
        <w:gridCol w:w="1167"/>
        <w:gridCol w:w="2118"/>
        <w:gridCol w:w="1642"/>
        <w:gridCol w:w="1100"/>
        <w:gridCol w:w="2186"/>
      </w:tblGrid>
      <w:tr w:rsidR="00932F1C" w:rsidRPr="009802AE" w:rsidTr="000246AD">
        <w:tc>
          <w:tcPr>
            <w:tcW w:w="4926" w:type="dxa"/>
            <w:gridSpan w:val="3"/>
            <w:tcBorders>
              <w:top w:val="single" w:sz="4" w:space="0" w:color="auto"/>
              <w:left w:val="single" w:sz="4" w:space="0" w:color="auto"/>
              <w:bottom w:val="single" w:sz="4" w:space="0" w:color="auto"/>
              <w:right w:val="single" w:sz="4" w:space="0" w:color="auto"/>
            </w:tcBorders>
          </w:tcPr>
          <w:p w:rsidR="00932F1C" w:rsidRPr="00A63AA9" w:rsidRDefault="00932F1C" w:rsidP="000246AD">
            <w:pPr>
              <w:ind w:firstLine="0"/>
              <w:jc w:val="center"/>
              <w:rPr>
                <w:sz w:val="20"/>
                <w:szCs w:val="20"/>
                <w:lang w:val="uk-UA"/>
              </w:rPr>
            </w:pPr>
            <w:r w:rsidRPr="00A63AA9">
              <w:rPr>
                <w:sz w:val="20"/>
                <w:szCs w:val="20"/>
                <w:lang w:val="uk-UA"/>
              </w:rPr>
              <w:t>Етап 5, крок ініціалізації мережі недостовірною структурою</w:t>
            </w:r>
          </w:p>
        </w:tc>
        <w:tc>
          <w:tcPr>
            <w:tcW w:w="4928" w:type="dxa"/>
            <w:gridSpan w:val="3"/>
            <w:tcBorders>
              <w:top w:val="single" w:sz="4" w:space="0" w:color="auto"/>
              <w:left w:val="single" w:sz="4" w:space="0" w:color="auto"/>
              <w:bottom w:val="single" w:sz="4" w:space="0" w:color="auto"/>
              <w:right w:val="single" w:sz="4" w:space="0" w:color="auto"/>
            </w:tcBorders>
          </w:tcPr>
          <w:p w:rsidR="00932F1C" w:rsidRPr="00A63AA9" w:rsidRDefault="00932F1C" w:rsidP="000246AD">
            <w:pPr>
              <w:ind w:firstLine="0"/>
              <w:jc w:val="center"/>
              <w:rPr>
                <w:sz w:val="20"/>
                <w:szCs w:val="20"/>
                <w:lang w:val="uk-UA"/>
              </w:rPr>
            </w:pPr>
            <w:r w:rsidRPr="00A63AA9">
              <w:rPr>
                <w:sz w:val="20"/>
                <w:szCs w:val="20"/>
                <w:lang w:val="uk-UA"/>
              </w:rPr>
              <w:t>Етап 5, крок адаптації ініціалізованої  мережі до «нових» даних</w:t>
            </w:r>
          </w:p>
        </w:tc>
      </w:tr>
      <w:tr w:rsidR="00932F1C" w:rsidRPr="009802AE" w:rsidTr="000246AD">
        <w:tc>
          <w:tcPr>
            <w:tcW w:w="1641"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Назва вузла</w:t>
            </w:r>
          </w:p>
        </w:tc>
        <w:tc>
          <w:tcPr>
            <w:tcW w:w="1167"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Номери предків даного вузла</w:t>
            </w:r>
          </w:p>
        </w:tc>
        <w:tc>
          <w:tcPr>
            <w:tcW w:w="2118"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Значення локального функціонала якості для даної конфігурації предків даного вузла</w:t>
            </w:r>
          </w:p>
        </w:tc>
        <w:tc>
          <w:tcPr>
            <w:tcW w:w="1642"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Назва вузла</w:t>
            </w:r>
          </w:p>
        </w:tc>
        <w:tc>
          <w:tcPr>
            <w:tcW w:w="1100"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Номери предків даного вузла</w:t>
            </w:r>
          </w:p>
        </w:tc>
        <w:tc>
          <w:tcPr>
            <w:tcW w:w="2186" w:type="dxa"/>
            <w:tcBorders>
              <w:top w:val="single" w:sz="4" w:space="0" w:color="auto"/>
              <w:left w:val="single" w:sz="4" w:space="0" w:color="auto"/>
              <w:bottom w:val="single" w:sz="4" w:space="0" w:color="auto"/>
              <w:right w:val="single" w:sz="4" w:space="0" w:color="auto"/>
            </w:tcBorders>
            <w:vAlign w:val="center"/>
          </w:tcPr>
          <w:p w:rsidR="00932F1C" w:rsidRPr="00A63AA9" w:rsidRDefault="00932F1C" w:rsidP="000246AD">
            <w:pPr>
              <w:ind w:firstLine="0"/>
              <w:jc w:val="center"/>
              <w:rPr>
                <w:sz w:val="20"/>
                <w:szCs w:val="20"/>
                <w:lang w:val="uk-UA"/>
              </w:rPr>
            </w:pPr>
            <w:r w:rsidRPr="00A63AA9">
              <w:rPr>
                <w:sz w:val="20"/>
                <w:szCs w:val="20"/>
                <w:lang w:val="uk-UA"/>
              </w:rPr>
              <w:t>Значення локального функціонала якості для даної конфігурації предків даного вузла</w:t>
            </w:r>
          </w:p>
        </w:tc>
      </w:tr>
      <w:tr w:rsidR="00932F1C" w:rsidRPr="00D70BE9" w:rsidTr="000246AD">
        <w:tc>
          <w:tcPr>
            <w:tcW w:w="4926" w:type="dxa"/>
            <w:gridSpan w:val="3"/>
            <w:tcBorders>
              <w:top w:val="single" w:sz="4" w:space="0" w:color="auto"/>
              <w:left w:val="single" w:sz="4" w:space="0" w:color="auto"/>
              <w:bottom w:val="single" w:sz="4" w:space="0" w:color="auto"/>
              <w:right w:val="single" w:sz="4" w:space="0" w:color="auto"/>
            </w:tcBorders>
          </w:tcPr>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0. COUNTRY     []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4 значення</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1. TRAN_CCY    [0]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5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2. ACCNT_AMT   [1,0]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6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3. FRAUD       [1,0,2]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2 значення</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4. CITY        [1,0]</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10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5. MCCCLASS    [1,2,0]</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10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6. DAYSBEFO    []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8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7. SPENT_AM    [6]        </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6 значень</w:t>
            </w:r>
          </w:p>
          <w:p w:rsidR="00932F1C" w:rsidRPr="00A63AA9" w:rsidRDefault="00932F1C" w:rsidP="000246AD">
            <w:pPr>
              <w:ind w:firstLine="0"/>
              <w:rPr>
                <w:rFonts w:ascii="Courier New" w:hAnsi="Courier New" w:cs="Courier New"/>
                <w:sz w:val="20"/>
                <w:szCs w:val="20"/>
                <w:lang w:val="uk-UA"/>
              </w:rPr>
            </w:pPr>
          </w:p>
        </w:tc>
        <w:tc>
          <w:tcPr>
            <w:tcW w:w="4928" w:type="dxa"/>
            <w:gridSpan w:val="3"/>
            <w:tcBorders>
              <w:top w:val="single" w:sz="4" w:space="0" w:color="auto"/>
              <w:left w:val="single" w:sz="4" w:space="0" w:color="auto"/>
              <w:bottom w:val="single" w:sz="4" w:space="0" w:color="auto"/>
              <w:right w:val="single" w:sz="4" w:space="0" w:color="auto"/>
            </w:tcBorders>
          </w:tcPr>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0. COUNTRY     []         -78,1985152776</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4 значення</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1. TRAN_CCY    [0]        -23,6660822012</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5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2. ACCNT_AMT   [1,0]      -161,556768690</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6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3. FRAUD       [1,0]      -20,7471725966</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2 значення</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4. CITY        [1,0,3]    -118,470260543</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10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5. MCCCLASS    [1,0,2,3]  -202,469443226</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10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6. DAYSBEFO    []         -172,299888064</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8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7. SPENT_AM    [6]        -155,708893197</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 xml:space="preserve">   6 значень</w:t>
            </w:r>
          </w:p>
          <w:p w:rsidR="00932F1C" w:rsidRPr="00A63AA9" w:rsidRDefault="00932F1C" w:rsidP="000246AD">
            <w:pPr>
              <w:ind w:firstLine="0"/>
              <w:rPr>
                <w:rFonts w:ascii="Courier New" w:hAnsi="Courier New" w:cs="Courier New"/>
                <w:sz w:val="20"/>
                <w:szCs w:val="20"/>
                <w:lang w:val="uk-UA"/>
              </w:rPr>
            </w:pP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w:t>
            </w:r>
          </w:p>
          <w:p w:rsidR="00932F1C" w:rsidRPr="00A63AA9" w:rsidRDefault="00932F1C" w:rsidP="000246AD">
            <w:pPr>
              <w:ind w:firstLine="0"/>
              <w:rPr>
                <w:rFonts w:ascii="Courier New" w:hAnsi="Courier New" w:cs="Courier New"/>
                <w:sz w:val="20"/>
                <w:szCs w:val="20"/>
                <w:lang w:val="uk-UA"/>
              </w:rPr>
            </w:pPr>
            <w:r w:rsidRPr="00A63AA9">
              <w:rPr>
                <w:rFonts w:ascii="Courier New" w:hAnsi="Courier New" w:cs="Courier New"/>
                <w:sz w:val="20"/>
                <w:szCs w:val="20"/>
                <w:lang w:val="uk-UA"/>
              </w:rPr>
              <w:t>log10(P)=-933,117023799001</w:t>
            </w:r>
          </w:p>
        </w:tc>
      </w:tr>
    </w:tbl>
    <w:p w:rsidR="00932F1C" w:rsidRPr="009802AE" w:rsidRDefault="00932F1C" w:rsidP="00932F1C">
      <w:pPr>
        <w:ind w:firstLine="720"/>
      </w:pPr>
    </w:p>
    <w:p w:rsidR="00932F1C" w:rsidRDefault="00932F1C" w:rsidP="00932F1C">
      <w:pPr>
        <w:spacing w:line="480" w:lineRule="auto"/>
        <w:ind w:firstLine="720"/>
        <w:rPr>
          <w:szCs w:val="28"/>
          <w:lang w:val="uk-UA" w:eastAsia="uk-UA"/>
        </w:rPr>
      </w:pPr>
    </w:p>
    <w:p w:rsidR="00932F1C" w:rsidRDefault="00932F1C" w:rsidP="00932F1C">
      <w:pPr>
        <w:ind w:firstLine="720"/>
        <w:rPr>
          <w:szCs w:val="28"/>
          <w:lang w:val="uk-UA" w:eastAsia="uk-UA"/>
        </w:rPr>
      </w:pPr>
      <w:r w:rsidRPr="00651349">
        <w:rPr>
          <w:szCs w:val="28"/>
          <w:lang w:val="uk-UA" w:eastAsia="uk-UA"/>
        </w:rPr>
        <w:t>Як видно з отриманих результатів адапт</w:t>
      </w:r>
      <w:r>
        <w:rPr>
          <w:szCs w:val="28"/>
          <w:lang w:val="uk-UA" w:eastAsia="uk-UA"/>
        </w:rPr>
        <w:t>ування</w:t>
      </w:r>
      <w:r w:rsidRPr="00651349">
        <w:rPr>
          <w:szCs w:val="28"/>
          <w:lang w:val="uk-UA" w:eastAsia="uk-UA"/>
        </w:rPr>
        <w:t xml:space="preserve">, серед свідомо помилкових дуг-взаємозв'язків була видалена тільки одна – від ACCNT_AMT до FRAUD. Це </w:t>
      </w:r>
      <w:r>
        <w:rPr>
          <w:szCs w:val="28"/>
          <w:lang w:val="uk-UA" w:eastAsia="uk-UA"/>
        </w:rPr>
        <w:t>свідчить про те</w:t>
      </w:r>
      <w:r w:rsidRPr="00651349">
        <w:rPr>
          <w:szCs w:val="28"/>
          <w:lang w:val="uk-UA" w:eastAsia="uk-UA"/>
        </w:rPr>
        <w:t>, що попередн</w:t>
      </w:r>
      <w:r>
        <w:rPr>
          <w:szCs w:val="28"/>
          <w:lang w:val="uk-UA" w:eastAsia="uk-UA"/>
        </w:rPr>
        <w:t>є</w:t>
      </w:r>
      <w:r w:rsidRPr="00651349">
        <w:rPr>
          <w:szCs w:val="28"/>
          <w:lang w:val="uk-UA" w:eastAsia="uk-UA"/>
        </w:rPr>
        <w:t xml:space="preserve"> навчання мережі за базою «старих» спостережень є необхідним етапом для отримання адекватних результатів адаптації, оскільки дана вимога покладена в основу теоретичної розробки алгоритму адаптації на основі К2.</w:t>
      </w:r>
    </w:p>
    <w:p w:rsidR="006207BE" w:rsidRDefault="006207BE" w:rsidP="00932F1C">
      <w:pPr>
        <w:ind w:firstLine="720"/>
        <w:rPr>
          <w:szCs w:val="28"/>
          <w:lang w:val="uk-UA" w:eastAsia="uk-UA"/>
        </w:rPr>
      </w:pPr>
    </w:p>
    <w:p w:rsidR="006207BE" w:rsidRPr="00651349" w:rsidRDefault="006207BE" w:rsidP="00932F1C">
      <w:pPr>
        <w:ind w:firstLine="720"/>
        <w:rPr>
          <w:szCs w:val="28"/>
          <w:lang w:val="uk-UA" w:eastAsia="uk-UA"/>
        </w:rPr>
      </w:pPr>
    </w:p>
    <w:p w:rsidR="00FE1328" w:rsidRDefault="00FE1328" w:rsidP="00204C97">
      <w:pPr>
        <w:pStyle w:val="2"/>
      </w:pPr>
      <w:bookmarkStart w:id="34" w:name="_Toc27409617"/>
      <w:r>
        <w:t>2.4 Висновок до розділу</w:t>
      </w:r>
      <w:bookmarkEnd w:id="34"/>
    </w:p>
    <w:p w:rsidR="006207BE" w:rsidRDefault="006207BE" w:rsidP="006207BE">
      <w:pPr>
        <w:rPr>
          <w:lang w:val="uk-UA"/>
        </w:rPr>
      </w:pPr>
    </w:p>
    <w:p w:rsidR="006207BE" w:rsidRPr="006207BE" w:rsidRDefault="006207BE" w:rsidP="006207BE">
      <w:pPr>
        <w:rPr>
          <w:lang w:val="uk-UA"/>
        </w:rPr>
      </w:pPr>
    </w:p>
    <w:p w:rsidR="00FE1328" w:rsidRPr="00FE1328" w:rsidRDefault="00FE1328" w:rsidP="00360DA0">
      <w:pPr>
        <w:rPr>
          <w:lang w:val="uk-UA"/>
        </w:rPr>
      </w:pPr>
      <w:r w:rsidRPr="00FE1328">
        <w:rPr>
          <w:lang w:val="uk-UA"/>
        </w:rPr>
        <w:t>Таким чином, мережа Байєса, як потужний високоресурсний ймовірнісний інструмент моделювання процесів різної природи та прийняття рішень, дає можливість враховувати структурні і статистичні невизначеності досліджуваних процесів. Запропонована в розділі послідовність побудови байєсівських мереж довіри може бути використана при моделюванні соціально-економічних процесів на будь-якому рівні функціонування держави, а також для описання динаміки і статики технічних систем. Основні проблеми, пов’язані з побудовою таких мереж, полягають у визначенні апріорних ймовірностей подій та оптимізації топології мережі. Процес розповсюдження ймовірностей по мережі реалізується шляхом послідовного застосування теореми Байєса або за допомогою алгоритму генерування і аналізу двох типів повідомлень стосовно стану батьківських і дочірніх вершин, які уточнюють апостеріорні розподіли ймовірностей подій (вершин). Однак, досягнення стійкого стану мережі при застосуван</w:t>
      </w:r>
      <w:r w:rsidR="00360DA0">
        <w:rPr>
          <w:lang w:val="uk-UA"/>
        </w:rPr>
        <w:t xml:space="preserve">ні алгоритму, що ґрунтується на </w:t>
      </w:r>
      <w:r w:rsidRPr="00FE1328">
        <w:rPr>
          <w:lang w:val="uk-UA"/>
        </w:rPr>
        <w:lastRenderedPageBreak/>
        <w:t>повідомленнях, вимагає щоб мережа мала деревовидну структуру. Цього обмеження можна уникнути за допомогою методів обумовлення та кластеризації. Останній приводить до побудови полідерева, для вершин якого можна обчислити апостеріорні ймовірності.</w:t>
      </w:r>
    </w:p>
    <w:p w:rsidR="00FE1328" w:rsidRPr="00FE1328" w:rsidRDefault="00FE1328" w:rsidP="00FE1328">
      <w:pPr>
        <w:rPr>
          <w:lang w:val="uk-UA"/>
        </w:rPr>
      </w:pPr>
      <w:r w:rsidRPr="00FE1328">
        <w:rPr>
          <w:lang w:val="uk-UA"/>
        </w:rPr>
        <w:t>Побудована мережа Байєса для розв’язання задачі оцінювання привабливості стратегій розвитку малого бізнесу. Таблиці умовних апріорних ймовірностей якісних вершин заповнені за допомогою експертної інформації, а кількісних вершин – за допомогою статистичних даних (зростання обороту і очікуваний попит). Тобто значення умовних ймовірностей для кількісних вершин отримано на основі відповідних рядів статистичних даних і частотних ймовірностей. В цілому МБ для оцінювання стратегій розвитку підприємства складається з 10 вершин, які забезпечили моделювання декількох стратегій розвитку, зокрема, інтенсифікацію та зменшення витрат на виробництво. Для розглянутого прикладу кращою виявилась стратегія зменшення витрат.</w:t>
      </w:r>
    </w:p>
    <w:bookmarkEnd w:id="13"/>
    <w:p w:rsidR="00AF44C1" w:rsidRDefault="00AF44C1" w:rsidP="00AA6CDF">
      <w:pPr>
        <w:rPr>
          <w:lang w:val="uk-UA"/>
        </w:rPr>
      </w:pPr>
    </w:p>
    <w:p w:rsidR="006207BE" w:rsidRDefault="001139FC" w:rsidP="001139FC">
      <w:pPr>
        <w:rPr>
          <w:lang w:val="uk-UA"/>
        </w:rPr>
      </w:pPr>
      <w:r>
        <w:rPr>
          <w:lang w:val="uk-UA"/>
        </w:rPr>
        <w:br w:type="page"/>
      </w:r>
    </w:p>
    <w:p w:rsidR="00D770A2" w:rsidRDefault="00D770A2" w:rsidP="00A87C26">
      <w:pPr>
        <w:pStyle w:val="1"/>
        <w:numPr>
          <w:ilvl w:val="0"/>
          <w:numId w:val="4"/>
        </w:numPr>
        <w:jc w:val="center"/>
      </w:pPr>
      <w:bookmarkStart w:id="35" w:name="_Toc27409618"/>
      <w:r>
        <w:lastRenderedPageBreak/>
        <w:t>Застосування Байєсівського моделювання.</w:t>
      </w:r>
      <w:bookmarkEnd w:id="35"/>
    </w:p>
    <w:p w:rsidR="00D770A2" w:rsidRDefault="00D770A2" w:rsidP="00204C97">
      <w:pPr>
        <w:pStyle w:val="2"/>
        <w:rPr>
          <w:lang w:val="en-US"/>
        </w:rPr>
      </w:pPr>
      <w:bookmarkStart w:id="36" w:name="_Toc27409619"/>
      <w:r>
        <w:t xml:space="preserve">3.1 Інструкція по програмі </w:t>
      </w:r>
      <w:r>
        <w:rPr>
          <w:lang w:val="en-US"/>
        </w:rPr>
        <w:t>Genue</w:t>
      </w:r>
      <w:bookmarkEnd w:id="36"/>
    </w:p>
    <w:p w:rsidR="006207BE" w:rsidRPr="006207BE" w:rsidRDefault="006207BE" w:rsidP="006207BE">
      <w:pPr>
        <w:rPr>
          <w:lang w:val="en-US"/>
        </w:rPr>
      </w:pPr>
      <w:r>
        <w:rPr>
          <w:lang w:val="en-US"/>
        </w:rPr>
        <w:br/>
      </w:r>
    </w:p>
    <w:p w:rsidR="00D770A2" w:rsidRPr="00F327AA" w:rsidRDefault="00D770A2" w:rsidP="0073003C">
      <w:pPr>
        <w:rPr>
          <w:lang w:val="uk-UA"/>
        </w:rPr>
      </w:pPr>
      <w:r>
        <w:t xml:space="preserve">1. Перейти </w:t>
      </w:r>
      <w:r>
        <w:rPr>
          <w:lang w:val="uk-UA"/>
        </w:rPr>
        <w:t>за посиланням</w:t>
      </w:r>
    </w:p>
    <w:p w:rsidR="00D770A2" w:rsidRPr="006570CE" w:rsidRDefault="00FD70A6" w:rsidP="0073003C">
      <w:pPr>
        <w:rPr>
          <w:lang w:val="uk-UA"/>
        </w:rPr>
      </w:pPr>
      <w:hyperlink r:id="rId235" w:history="1">
        <w:r w:rsidR="00D770A2" w:rsidRPr="00527F3E">
          <w:rPr>
            <w:rStyle w:val="ac"/>
            <w:lang w:val="en-US"/>
          </w:rPr>
          <w:t>https</w:t>
        </w:r>
        <w:r w:rsidR="00D770A2" w:rsidRPr="006570CE">
          <w:rPr>
            <w:rStyle w:val="ac"/>
            <w:lang w:val="uk-UA"/>
          </w:rPr>
          <w:t>://</w:t>
        </w:r>
        <w:r w:rsidR="00D770A2" w:rsidRPr="00527F3E">
          <w:rPr>
            <w:rStyle w:val="ac"/>
            <w:lang w:val="en-US"/>
          </w:rPr>
          <w:t>sites</w:t>
        </w:r>
        <w:r w:rsidR="00D770A2" w:rsidRPr="006570CE">
          <w:rPr>
            <w:rStyle w:val="ac"/>
            <w:lang w:val="uk-UA"/>
          </w:rPr>
          <w:t>.</w:t>
        </w:r>
        <w:r w:rsidR="00D770A2" w:rsidRPr="00527F3E">
          <w:rPr>
            <w:rStyle w:val="ac"/>
            <w:lang w:val="en-US"/>
          </w:rPr>
          <w:t>google</w:t>
        </w:r>
        <w:r w:rsidR="00D770A2" w:rsidRPr="006570CE">
          <w:rPr>
            <w:rStyle w:val="ac"/>
            <w:lang w:val="uk-UA"/>
          </w:rPr>
          <w:t>.</w:t>
        </w:r>
        <w:r w:rsidR="00D770A2" w:rsidRPr="00527F3E">
          <w:rPr>
            <w:rStyle w:val="ac"/>
            <w:lang w:val="en-US"/>
          </w:rPr>
          <w:t>com</w:t>
        </w:r>
        <w:r w:rsidR="00D770A2" w:rsidRPr="006570CE">
          <w:rPr>
            <w:rStyle w:val="ac"/>
            <w:lang w:val="uk-UA"/>
          </w:rPr>
          <w:t>/</w:t>
        </w:r>
        <w:r w:rsidR="00D770A2" w:rsidRPr="00527F3E">
          <w:rPr>
            <w:rStyle w:val="ac"/>
            <w:lang w:val="en-US"/>
          </w:rPr>
          <w:t>site</w:t>
        </w:r>
        <w:r w:rsidR="00D770A2" w:rsidRPr="006570CE">
          <w:rPr>
            <w:rStyle w:val="ac"/>
            <w:lang w:val="uk-UA"/>
          </w:rPr>
          <w:t>/</w:t>
        </w:r>
        <w:r w:rsidR="00D770A2" w:rsidRPr="00527F3E">
          <w:rPr>
            <w:rStyle w:val="ac"/>
            <w:lang w:val="en-US"/>
          </w:rPr>
          <w:t>data</w:t>
        </w:r>
        <w:r w:rsidR="00D770A2" w:rsidRPr="006570CE">
          <w:rPr>
            <w:rStyle w:val="ac"/>
            <w:lang w:val="uk-UA"/>
          </w:rPr>
          <w:t>4</w:t>
        </w:r>
        <w:r w:rsidR="00D770A2" w:rsidRPr="00527F3E">
          <w:rPr>
            <w:rStyle w:val="ac"/>
            <w:lang w:val="en-US"/>
          </w:rPr>
          <w:t>mining</w:t>
        </w:r>
        <w:r w:rsidR="00D770A2" w:rsidRPr="006570CE">
          <w:rPr>
            <w:rStyle w:val="ac"/>
            <w:lang w:val="uk-UA"/>
          </w:rPr>
          <w:t>/</w:t>
        </w:r>
        <w:r w:rsidR="00D770A2" w:rsidRPr="00527F3E">
          <w:rPr>
            <w:rStyle w:val="ac"/>
            <w:lang w:val="en-US"/>
          </w:rPr>
          <w:t>program</w:t>
        </w:r>
        <w:r w:rsidR="00D770A2" w:rsidRPr="006570CE">
          <w:rPr>
            <w:rStyle w:val="ac"/>
            <w:lang w:val="uk-UA"/>
          </w:rPr>
          <w:t>/</w:t>
        </w:r>
        <w:r w:rsidR="00D770A2" w:rsidRPr="00527F3E">
          <w:rPr>
            <w:rStyle w:val="ac"/>
            <w:lang w:val="en-US"/>
          </w:rPr>
          <w:t>programmagenie</w:t>
        </w:r>
        <w:r w:rsidR="00D770A2" w:rsidRPr="006570CE">
          <w:rPr>
            <w:rStyle w:val="ac"/>
            <w:lang w:val="uk-UA"/>
          </w:rPr>
          <w:t>2</w:t>
        </w:r>
      </w:hyperlink>
    </w:p>
    <w:p w:rsidR="00D770A2" w:rsidRDefault="00D770A2" w:rsidP="0073003C">
      <w:r>
        <w:t>2. Скачати архив</w:t>
      </w:r>
    </w:p>
    <w:p w:rsidR="00D770A2" w:rsidRDefault="00D770A2" w:rsidP="0073003C">
      <w:r>
        <w:t xml:space="preserve">3. </w:t>
      </w:r>
      <w:r>
        <w:rPr>
          <w:lang w:val="uk-UA"/>
        </w:rPr>
        <w:t>Розпакувати</w:t>
      </w:r>
      <w:r>
        <w:t xml:space="preserve"> </w:t>
      </w:r>
    </w:p>
    <w:p w:rsidR="00D770A2" w:rsidRDefault="00D770A2" w:rsidP="0073003C">
      <w:r>
        <w:t xml:space="preserve">4. </w:t>
      </w:r>
      <w:r>
        <w:rPr>
          <w:lang w:val="uk-UA"/>
        </w:rPr>
        <w:t>Встановити</w:t>
      </w:r>
      <w:r>
        <w:t xml:space="preserve"> Genie 2</w:t>
      </w:r>
    </w:p>
    <w:p w:rsidR="00D770A2" w:rsidRPr="006570CE" w:rsidRDefault="00D770A2" w:rsidP="0073003C">
      <w:pPr>
        <w:rPr>
          <w:lang w:val="en-US"/>
        </w:rPr>
      </w:pPr>
      <w:r w:rsidRPr="006570CE">
        <w:rPr>
          <w:lang w:val="en-US"/>
        </w:rPr>
        <w:t xml:space="preserve">5. </w:t>
      </w:r>
      <w:r>
        <w:rPr>
          <w:lang w:val="uk-UA"/>
        </w:rPr>
        <w:t>Запустити</w:t>
      </w:r>
      <w:r w:rsidRPr="006570CE">
        <w:rPr>
          <w:lang w:val="en-US"/>
        </w:rPr>
        <w:t xml:space="preserve"> </w:t>
      </w:r>
      <w:r>
        <w:t>програму</w:t>
      </w:r>
      <w:r w:rsidRPr="006570CE">
        <w:rPr>
          <w:lang w:val="en-US"/>
        </w:rPr>
        <w:t xml:space="preserve"> Genie 2</w:t>
      </w:r>
    </w:p>
    <w:p w:rsidR="00D770A2" w:rsidRPr="006207BE" w:rsidRDefault="00D770A2" w:rsidP="0073003C">
      <w:pPr>
        <w:rPr>
          <w:lang w:val="uk-UA"/>
        </w:rPr>
      </w:pPr>
      <w:r w:rsidRPr="006570CE">
        <w:rPr>
          <w:lang w:val="en-US"/>
        </w:rPr>
        <w:t xml:space="preserve">6. </w:t>
      </w:r>
      <w:r>
        <w:rPr>
          <w:lang w:val="en-US"/>
        </w:rPr>
        <w:t>File &gt; Open data file</w:t>
      </w:r>
      <w:r w:rsidR="006207BE">
        <w:rPr>
          <w:lang w:val="uk-UA"/>
        </w:rPr>
        <w:t xml:space="preserve"> (рис. 3.1)</w:t>
      </w:r>
    </w:p>
    <w:p w:rsidR="00D770A2" w:rsidRDefault="00D770A2" w:rsidP="0073003C">
      <w:pPr>
        <w:jc w:val="center"/>
      </w:pPr>
      <w:r>
        <w:rPr>
          <w:noProof/>
          <w:lang w:eastAsia="ru-RU"/>
        </w:rPr>
        <w:drawing>
          <wp:inline distT="0" distB="0" distL="0" distR="0" wp14:anchorId="7A0D4223" wp14:editId="69AF2954">
            <wp:extent cx="1952625" cy="2816888"/>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6"/>
                    <a:srcRect r="76584" b="54861"/>
                    <a:stretch>
                      <a:fillRect/>
                    </a:stretch>
                  </pic:blipFill>
                  <pic:spPr bwMode="auto">
                    <a:xfrm>
                      <a:off x="0" y="0"/>
                      <a:ext cx="1956130" cy="2821944"/>
                    </a:xfrm>
                    <a:prstGeom prst="rect">
                      <a:avLst/>
                    </a:prstGeom>
                    <a:noFill/>
                    <a:ln w="9525">
                      <a:noFill/>
                      <a:miter lim="800000"/>
                      <a:headEnd/>
                      <a:tailEnd/>
                    </a:ln>
                  </pic:spPr>
                </pic:pic>
              </a:graphicData>
            </a:graphic>
          </wp:inline>
        </w:drawing>
      </w:r>
    </w:p>
    <w:p w:rsidR="0073003C" w:rsidRPr="0073003C" w:rsidRDefault="0073003C" w:rsidP="0073003C">
      <w:pPr>
        <w:ind w:firstLine="0"/>
        <w:jc w:val="center"/>
        <w:rPr>
          <w:lang w:val="uk-UA"/>
        </w:rPr>
      </w:pPr>
      <w:r>
        <w:rPr>
          <w:lang w:val="uk-UA"/>
        </w:rPr>
        <w:t>Рисунок 3.1 – Відкриття файлу з даними</w:t>
      </w:r>
    </w:p>
    <w:p w:rsidR="00D770A2" w:rsidRPr="00F327AA" w:rsidRDefault="00D770A2" w:rsidP="0073003C">
      <w:pPr>
        <w:rPr>
          <w:lang w:val="uk-UA"/>
        </w:rPr>
      </w:pPr>
      <w:r w:rsidRPr="009E4700">
        <w:t xml:space="preserve">7. </w:t>
      </w:r>
      <w:r>
        <w:rPr>
          <w:lang w:val="uk-UA"/>
        </w:rPr>
        <w:t>Вказати файл</w:t>
      </w:r>
    </w:p>
    <w:p w:rsidR="00D770A2" w:rsidRPr="002F6CEA" w:rsidRDefault="00D770A2" w:rsidP="0073003C">
      <w:r>
        <w:t>В результат</w:t>
      </w:r>
      <w:r>
        <w:rPr>
          <w:lang w:val="uk-UA"/>
        </w:rPr>
        <w:t>і відкриється файл з даними</w:t>
      </w:r>
      <w:r>
        <w:t>.</w:t>
      </w:r>
    </w:p>
    <w:p w:rsidR="00D770A2" w:rsidRPr="00F327AA" w:rsidRDefault="00D770A2" w:rsidP="006207BE">
      <w:pPr>
        <w:ind w:left="709" w:firstLine="0"/>
      </w:pPr>
      <w:r w:rsidRPr="006570CE">
        <w:t>8</w:t>
      </w:r>
      <w:r>
        <w:t xml:space="preserve">. </w:t>
      </w:r>
      <w:r>
        <w:rPr>
          <w:lang w:val="uk-UA"/>
        </w:rPr>
        <w:t>Для побудови математичної моделі</w:t>
      </w:r>
      <w:r w:rsidR="00BE0AE5">
        <w:rPr>
          <w:lang w:val="uk-UA"/>
        </w:rPr>
        <w:t xml:space="preserve"> </w:t>
      </w:r>
      <w:r w:rsidR="006207BE" w:rsidRPr="006570CE">
        <w:t>(</w:t>
      </w:r>
      <w:r w:rsidR="006207BE">
        <w:rPr>
          <w:lang w:val="uk-UA"/>
        </w:rPr>
        <w:t>рис.3.2)</w:t>
      </w:r>
      <w:r>
        <w:rPr>
          <w:lang w:val="uk-UA"/>
        </w:rPr>
        <w:t xml:space="preserve"> в вигляді Байєсівської мережі виконайте</w:t>
      </w:r>
      <w:r>
        <w:t xml:space="preserve"> </w:t>
      </w:r>
      <w:r>
        <w:rPr>
          <w:lang w:val="en-US"/>
        </w:rPr>
        <w:t>Data</w:t>
      </w:r>
      <w:r w:rsidRPr="006570CE">
        <w:t xml:space="preserve"> &gt; </w:t>
      </w:r>
      <w:r>
        <w:rPr>
          <w:lang w:val="en-US"/>
        </w:rPr>
        <w:t>Learn</w:t>
      </w:r>
      <w:r w:rsidRPr="006570CE">
        <w:t xml:space="preserve"> </w:t>
      </w:r>
      <w:r>
        <w:rPr>
          <w:lang w:val="en-US"/>
        </w:rPr>
        <w:t>New</w:t>
      </w:r>
      <w:r w:rsidRPr="006570CE">
        <w:t xml:space="preserve"> </w:t>
      </w:r>
      <w:r>
        <w:rPr>
          <w:lang w:val="en-US"/>
        </w:rPr>
        <w:t>Network</w:t>
      </w:r>
    </w:p>
    <w:p w:rsidR="00D770A2" w:rsidRDefault="00D770A2" w:rsidP="0073003C">
      <w:pPr>
        <w:jc w:val="center"/>
      </w:pPr>
      <w:r>
        <w:rPr>
          <w:noProof/>
          <w:lang w:eastAsia="ru-RU"/>
        </w:rPr>
        <w:lastRenderedPageBreak/>
        <w:drawing>
          <wp:inline distT="0" distB="0" distL="0" distR="0" wp14:anchorId="7FD17C04" wp14:editId="228F9300">
            <wp:extent cx="2695575" cy="2897130"/>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7"/>
                    <a:srcRect r="74041" b="62767"/>
                    <a:stretch>
                      <a:fillRect/>
                    </a:stretch>
                  </pic:blipFill>
                  <pic:spPr bwMode="auto">
                    <a:xfrm>
                      <a:off x="0" y="0"/>
                      <a:ext cx="2695575" cy="2897130"/>
                    </a:xfrm>
                    <a:prstGeom prst="rect">
                      <a:avLst/>
                    </a:prstGeom>
                    <a:noFill/>
                    <a:ln w="9525">
                      <a:noFill/>
                      <a:miter lim="800000"/>
                      <a:headEnd/>
                      <a:tailEnd/>
                    </a:ln>
                  </pic:spPr>
                </pic:pic>
              </a:graphicData>
            </a:graphic>
          </wp:inline>
        </w:drawing>
      </w:r>
    </w:p>
    <w:p w:rsidR="0073003C" w:rsidRPr="0073003C" w:rsidRDefault="0073003C" w:rsidP="0073003C">
      <w:pPr>
        <w:ind w:firstLine="0"/>
        <w:jc w:val="center"/>
        <w:rPr>
          <w:lang w:val="uk-UA"/>
        </w:rPr>
      </w:pPr>
      <w:r>
        <w:rPr>
          <w:lang w:val="uk-UA"/>
        </w:rPr>
        <w:t>Рисунок 3.2 – Навчання моделі</w:t>
      </w:r>
    </w:p>
    <w:p w:rsidR="00D770A2" w:rsidRPr="00103608" w:rsidRDefault="00D770A2" w:rsidP="006207BE">
      <w:pPr>
        <w:ind w:left="709" w:firstLine="0"/>
      </w:pPr>
      <w:r>
        <w:t>9</w:t>
      </w:r>
      <w:r w:rsidRPr="00103608">
        <w:t xml:space="preserve">. В результате буде </w:t>
      </w:r>
      <w:r w:rsidRPr="00FF7DB0">
        <w:rPr>
          <w:lang w:val="uk-UA"/>
        </w:rPr>
        <w:t>побудована</w:t>
      </w:r>
      <w:r>
        <w:t xml:space="preserve"> </w:t>
      </w:r>
      <w:r w:rsidRPr="00103608">
        <w:t xml:space="preserve">модель, </w:t>
      </w:r>
      <w:r>
        <w:t>яка показу</w:t>
      </w:r>
      <w:r>
        <w:rPr>
          <w:lang w:val="uk-UA"/>
        </w:rPr>
        <w:t xml:space="preserve">є </w:t>
      </w:r>
      <w:r>
        <w:t>причинно-</w:t>
      </w:r>
      <w:r>
        <w:rPr>
          <w:lang w:val="uk-UA"/>
        </w:rPr>
        <w:t>наслідковий зв'язок між параметрами</w:t>
      </w:r>
      <w:r w:rsidR="00BE0AE5">
        <w:rPr>
          <w:lang w:val="uk-UA"/>
        </w:rPr>
        <w:t xml:space="preserve"> (рис. 3.3)</w:t>
      </w:r>
      <w:r w:rsidRPr="00103608">
        <w:t>.</w:t>
      </w:r>
    </w:p>
    <w:p w:rsidR="00D770A2" w:rsidRDefault="00D770A2" w:rsidP="0073003C">
      <w:pPr>
        <w:rPr>
          <w:b/>
        </w:rPr>
      </w:pPr>
      <w:r>
        <w:rPr>
          <w:lang w:val="uk-UA"/>
        </w:rPr>
        <w:t xml:space="preserve">Як користуватись побудованою моделю? </w:t>
      </w:r>
    </w:p>
    <w:p w:rsidR="00D770A2" w:rsidRDefault="00D770A2" w:rsidP="0073003C">
      <w:r>
        <w:rPr>
          <w:noProof/>
          <w:lang w:eastAsia="ru-RU"/>
        </w:rPr>
        <w:drawing>
          <wp:inline distT="0" distB="0" distL="0" distR="0" wp14:anchorId="7907300D" wp14:editId="23CB66C0">
            <wp:extent cx="5940425" cy="2431256"/>
            <wp:effectExtent l="1905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8"/>
                    <a:srcRect b="45459"/>
                    <a:stretch>
                      <a:fillRect/>
                    </a:stretch>
                  </pic:blipFill>
                  <pic:spPr bwMode="auto">
                    <a:xfrm>
                      <a:off x="0" y="0"/>
                      <a:ext cx="5940425" cy="2431256"/>
                    </a:xfrm>
                    <a:prstGeom prst="rect">
                      <a:avLst/>
                    </a:prstGeom>
                    <a:noFill/>
                    <a:ln w="9525">
                      <a:noFill/>
                      <a:miter lim="800000"/>
                      <a:headEnd/>
                      <a:tailEnd/>
                    </a:ln>
                  </pic:spPr>
                </pic:pic>
              </a:graphicData>
            </a:graphic>
          </wp:inline>
        </w:drawing>
      </w:r>
    </w:p>
    <w:p w:rsidR="0073003C" w:rsidRDefault="0073003C" w:rsidP="0073003C">
      <w:pPr>
        <w:ind w:firstLine="0"/>
        <w:jc w:val="center"/>
      </w:pPr>
      <w:r>
        <w:rPr>
          <w:lang w:val="uk-UA"/>
        </w:rPr>
        <w:t>Рисунок 3.3 – Використання моделі</w:t>
      </w:r>
    </w:p>
    <w:p w:rsidR="00D770A2" w:rsidRPr="0073003C" w:rsidRDefault="00D770A2" w:rsidP="0073003C">
      <w:pPr>
        <w:rPr>
          <w:lang w:val="uk-UA"/>
        </w:rPr>
      </w:pPr>
      <w:r>
        <w:rPr>
          <w:lang w:val="uk-UA"/>
        </w:rPr>
        <w:t>Знайти вершину моделі, яка Вас цікавить та подивитись всі зв</w:t>
      </w:r>
      <w:r w:rsidRPr="006570CE">
        <w:t>’</w:t>
      </w:r>
      <w:r>
        <w:rPr>
          <w:lang w:val="uk-UA"/>
        </w:rPr>
        <w:t>язки звязані з нею</w:t>
      </w:r>
      <w:r w:rsidR="00BE0AE5">
        <w:rPr>
          <w:lang w:val="uk-UA"/>
        </w:rPr>
        <w:t xml:space="preserve"> (рис. 3.4)</w:t>
      </w:r>
      <w:r>
        <w:rPr>
          <w:lang w:val="uk-UA"/>
        </w:rPr>
        <w:t>.</w:t>
      </w:r>
    </w:p>
    <w:p w:rsidR="00D770A2" w:rsidRDefault="00D770A2" w:rsidP="0073003C">
      <w:pPr>
        <w:jc w:val="center"/>
      </w:pPr>
      <w:r>
        <w:rPr>
          <w:noProof/>
          <w:lang w:eastAsia="ru-RU"/>
        </w:rPr>
        <w:lastRenderedPageBreak/>
        <w:drawing>
          <wp:inline distT="0" distB="0" distL="0" distR="0" wp14:anchorId="4D318953" wp14:editId="006E0A20">
            <wp:extent cx="2400300" cy="1878496"/>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9"/>
                    <a:srcRect l="19432" t="48752" r="54713" b="24306"/>
                    <a:stretch>
                      <a:fillRect/>
                    </a:stretch>
                  </pic:blipFill>
                  <pic:spPr bwMode="auto">
                    <a:xfrm>
                      <a:off x="0" y="0"/>
                      <a:ext cx="2400300" cy="1878496"/>
                    </a:xfrm>
                    <a:prstGeom prst="rect">
                      <a:avLst/>
                    </a:prstGeom>
                    <a:noFill/>
                    <a:ln w="9525">
                      <a:noFill/>
                      <a:miter lim="800000"/>
                      <a:headEnd/>
                      <a:tailEnd/>
                    </a:ln>
                  </pic:spPr>
                </pic:pic>
              </a:graphicData>
            </a:graphic>
          </wp:inline>
        </w:drawing>
      </w:r>
    </w:p>
    <w:p w:rsidR="0073003C" w:rsidRPr="00C621F5" w:rsidRDefault="0073003C" w:rsidP="0073003C">
      <w:pPr>
        <w:jc w:val="center"/>
      </w:pPr>
      <w:r>
        <w:rPr>
          <w:lang w:val="uk-UA"/>
        </w:rPr>
        <w:t>Рисунок 3.4 – Зв</w:t>
      </w:r>
      <w:r>
        <w:rPr>
          <w:lang w:val="en-US"/>
        </w:rPr>
        <w:t>’</w:t>
      </w:r>
      <w:r>
        <w:rPr>
          <w:lang w:val="uk-UA"/>
        </w:rPr>
        <w:t>язки з іншими вершинами</w:t>
      </w:r>
    </w:p>
    <w:p w:rsidR="00D770A2" w:rsidRDefault="00D770A2" w:rsidP="00D770A2">
      <w:r>
        <w:rPr>
          <w:lang w:val="uk-UA"/>
        </w:rPr>
        <w:t>Тепер потрібно ініціалізувати всі зв</w:t>
      </w:r>
      <w:r>
        <w:rPr>
          <w:lang w:val="en-US"/>
        </w:rPr>
        <w:t>’</w:t>
      </w:r>
      <w:r>
        <w:rPr>
          <w:lang w:val="uk-UA"/>
        </w:rPr>
        <w:t>язки, які ведуть до даної вершини</w:t>
      </w:r>
      <w:r w:rsidR="00A72504">
        <w:rPr>
          <w:lang w:val="uk-UA"/>
        </w:rPr>
        <w:t xml:space="preserve"> (рис.3.5)</w:t>
      </w:r>
      <w:r>
        <w:rPr>
          <w:lang w:val="uk-UA"/>
        </w:rPr>
        <w:t xml:space="preserve">. </w:t>
      </w:r>
    </w:p>
    <w:p w:rsidR="00D770A2" w:rsidRPr="00154ADA" w:rsidRDefault="00D770A2" w:rsidP="00D770A2">
      <w:pPr>
        <w:rPr>
          <w:lang w:val="en-US"/>
        </w:rPr>
      </w:pPr>
      <w:r>
        <w:rPr>
          <w:lang w:val="uk-UA"/>
        </w:rPr>
        <w:t>Лівою кнопкою миші</w:t>
      </w:r>
      <w:r>
        <w:t xml:space="preserve"> Set Evidence &gt; State_01</w:t>
      </w:r>
    </w:p>
    <w:p w:rsidR="001139FC" w:rsidRDefault="00D770A2" w:rsidP="0073003C">
      <w:pPr>
        <w:jc w:val="center"/>
        <w:rPr>
          <w:lang w:val="uk-UA"/>
        </w:rPr>
      </w:pPr>
      <w:r>
        <w:rPr>
          <w:noProof/>
          <w:lang w:eastAsia="ru-RU"/>
        </w:rPr>
        <w:drawing>
          <wp:inline distT="0" distB="0" distL="0" distR="0" wp14:anchorId="1887205B" wp14:editId="12F0F56A">
            <wp:extent cx="2400468" cy="2172681"/>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0"/>
                    <a:srcRect l="23530" t="55553" r="43896" b="5233"/>
                    <a:stretch>
                      <a:fillRect/>
                    </a:stretch>
                  </pic:blipFill>
                  <pic:spPr bwMode="auto">
                    <a:xfrm>
                      <a:off x="0" y="0"/>
                      <a:ext cx="2400468" cy="2172681"/>
                    </a:xfrm>
                    <a:prstGeom prst="rect">
                      <a:avLst/>
                    </a:prstGeom>
                    <a:noFill/>
                    <a:ln w="9525">
                      <a:noFill/>
                      <a:miter lim="800000"/>
                      <a:headEnd/>
                      <a:tailEnd/>
                    </a:ln>
                  </pic:spPr>
                </pic:pic>
              </a:graphicData>
            </a:graphic>
          </wp:inline>
        </w:drawing>
      </w:r>
    </w:p>
    <w:p w:rsidR="0073003C" w:rsidRPr="0073003C" w:rsidRDefault="0073003C" w:rsidP="0073003C">
      <w:pPr>
        <w:jc w:val="center"/>
        <w:rPr>
          <w:lang w:val="uk-UA"/>
        </w:rPr>
      </w:pPr>
      <w:r>
        <w:rPr>
          <w:lang w:val="uk-UA"/>
        </w:rPr>
        <w:t>Рисунок 3.5 – Задання ймовірностей</w:t>
      </w:r>
    </w:p>
    <w:p w:rsidR="00D770A2" w:rsidRPr="007E747A" w:rsidRDefault="00D770A2" w:rsidP="00D770A2">
      <w:pPr>
        <w:rPr>
          <w:lang w:val="en-US"/>
        </w:rPr>
      </w:pPr>
      <w:r>
        <w:rPr>
          <w:lang w:val="uk-UA"/>
        </w:rPr>
        <w:t xml:space="preserve">Для перерахунку значень ймовірностей </w:t>
      </w:r>
      <w:r>
        <w:t>Update Beliefes</w:t>
      </w:r>
    </w:p>
    <w:p w:rsidR="00D770A2" w:rsidRDefault="00D770A2" w:rsidP="0073003C">
      <w:pPr>
        <w:jc w:val="center"/>
        <w:rPr>
          <w:lang w:val="en-US"/>
        </w:rPr>
      </w:pPr>
      <w:r>
        <w:rPr>
          <w:noProof/>
          <w:lang w:eastAsia="ru-RU"/>
        </w:rPr>
        <w:drawing>
          <wp:inline distT="0" distB="0" distL="0" distR="0" wp14:anchorId="4103A4E2" wp14:editId="43D94B3B">
            <wp:extent cx="1429424" cy="2679739"/>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1"/>
                    <a:srcRect l="47756" t="32682" r="36940" b="29189"/>
                    <a:stretch>
                      <a:fillRect/>
                    </a:stretch>
                  </pic:blipFill>
                  <pic:spPr bwMode="auto">
                    <a:xfrm>
                      <a:off x="0" y="0"/>
                      <a:ext cx="1434447" cy="2689156"/>
                    </a:xfrm>
                    <a:prstGeom prst="rect">
                      <a:avLst/>
                    </a:prstGeom>
                    <a:noFill/>
                    <a:ln w="9525">
                      <a:noFill/>
                      <a:miter lim="800000"/>
                      <a:headEnd/>
                      <a:tailEnd/>
                    </a:ln>
                  </pic:spPr>
                </pic:pic>
              </a:graphicData>
            </a:graphic>
          </wp:inline>
        </w:drawing>
      </w:r>
    </w:p>
    <w:p w:rsidR="0073003C" w:rsidRPr="0073003C" w:rsidRDefault="0073003C" w:rsidP="0073003C">
      <w:pPr>
        <w:jc w:val="center"/>
        <w:rPr>
          <w:lang w:val="uk-UA"/>
        </w:rPr>
      </w:pPr>
      <w:r>
        <w:rPr>
          <w:lang w:val="uk-UA"/>
        </w:rPr>
        <w:t xml:space="preserve">Рисунок 3.6 – </w:t>
      </w:r>
      <w:r w:rsidR="00921F42">
        <w:rPr>
          <w:lang w:val="uk-UA"/>
        </w:rPr>
        <w:t>Обновлення моделі</w:t>
      </w:r>
    </w:p>
    <w:p w:rsidR="0073003C" w:rsidRDefault="0073003C" w:rsidP="0073003C">
      <w:pPr>
        <w:jc w:val="center"/>
        <w:rPr>
          <w:lang w:val="en-US"/>
        </w:rPr>
      </w:pPr>
    </w:p>
    <w:p w:rsidR="00D770A2" w:rsidRPr="00FF7DB0" w:rsidRDefault="00D770A2" w:rsidP="00D770A2">
      <w:pPr>
        <w:rPr>
          <w:lang w:val="uk-UA"/>
        </w:rPr>
      </w:pPr>
      <w:r>
        <w:rPr>
          <w:lang w:val="uk-UA"/>
        </w:rPr>
        <w:t>Наведіть мишею на вершину – з</w:t>
      </w:r>
      <w:r>
        <w:rPr>
          <w:lang w:val="en-US"/>
        </w:rPr>
        <w:t>’</w:t>
      </w:r>
      <w:r>
        <w:rPr>
          <w:lang w:val="uk-UA"/>
        </w:rPr>
        <w:t>явиться вікно зі значеннями ймовірностей станів</w:t>
      </w:r>
      <w:r w:rsidR="00297A0E">
        <w:rPr>
          <w:lang w:val="uk-UA"/>
        </w:rPr>
        <w:t xml:space="preserve"> (рис. 3.7)</w:t>
      </w:r>
      <w:r>
        <w:rPr>
          <w:lang w:val="uk-UA"/>
        </w:rPr>
        <w:t xml:space="preserve">. </w:t>
      </w:r>
    </w:p>
    <w:p w:rsidR="00D770A2" w:rsidRPr="00774798" w:rsidRDefault="00D770A2" w:rsidP="00921F42">
      <w:pPr>
        <w:jc w:val="center"/>
        <w:rPr>
          <w:lang w:val="en-US"/>
        </w:rPr>
      </w:pPr>
      <w:r>
        <w:rPr>
          <w:noProof/>
          <w:lang w:eastAsia="ru-RU"/>
        </w:rPr>
        <w:drawing>
          <wp:inline distT="0" distB="0" distL="0" distR="0" wp14:anchorId="0227DF6B" wp14:editId="4EB2BC33">
            <wp:extent cx="3374390" cy="203136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2"/>
                    <a:srcRect/>
                    <a:stretch>
                      <a:fillRect/>
                    </a:stretch>
                  </pic:blipFill>
                  <pic:spPr bwMode="auto">
                    <a:xfrm>
                      <a:off x="0" y="0"/>
                      <a:ext cx="3374390" cy="2031365"/>
                    </a:xfrm>
                    <a:prstGeom prst="rect">
                      <a:avLst/>
                    </a:prstGeom>
                    <a:noFill/>
                    <a:ln w="9525">
                      <a:noFill/>
                      <a:miter lim="800000"/>
                      <a:headEnd/>
                      <a:tailEnd/>
                    </a:ln>
                  </pic:spPr>
                </pic:pic>
              </a:graphicData>
            </a:graphic>
          </wp:inline>
        </w:drawing>
      </w:r>
    </w:p>
    <w:p w:rsidR="00D770A2" w:rsidRDefault="00921F42" w:rsidP="00921F42">
      <w:pPr>
        <w:jc w:val="center"/>
        <w:rPr>
          <w:lang w:val="uk-UA"/>
        </w:rPr>
      </w:pPr>
      <w:r>
        <w:rPr>
          <w:lang w:val="uk-UA"/>
        </w:rPr>
        <w:t>Рисунок 3.7 – Огляд результатів</w:t>
      </w:r>
    </w:p>
    <w:p w:rsidR="00297A0E" w:rsidRDefault="00297A0E" w:rsidP="00921F42">
      <w:pPr>
        <w:jc w:val="center"/>
        <w:rPr>
          <w:lang w:val="uk-UA"/>
        </w:rPr>
      </w:pPr>
    </w:p>
    <w:p w:rsidR="00297A0E" w:rsidRDefault="00297A0E" w:rsidP="00921F42">
      <w:pPr>
        <w:jc w:val="center"/>
        <w:rPr>
          <w:lang w:val="uk-UA"/>
        </w:rPr>
      </w:pPr>
    </w:p>
    <w:p w:rsidR="00972F9F" w:rsidRDefault="00972F9F" w:rsidP="00204C97">
      <w:pPr>
        <w:pStyle w:val="2"/>
      </w:pPr>
      <w:r>
        <w:tab/>
      </w:r>
      <w:bookmarkStart w:id="37" w:name="_Toc27409620"/>
      <w:r>
        <w:t>3.2 Побудова моделі у формі байєсівського моделювання</w:t>
      </w:r>
      <w:bookmarkEnd w:id="37"/>
    </w:p>
    <w:p w:rsidR="00297A0E" w:rsidRDefault="00297A0E" w:rsidP="00297A0E">
      <w:pPr>
        <w:rPr>
          <w:lang w:val="uk-UA"/>
        </w:rPr>
      </w:pPr>
    </w:p>
    <w:p w:rsidR="00297A0E" w:rsidRPr="00297A0E" w:rsidRDefault="00297A0E" w:rsidP="00297A0E">
      <w:pPr>
        <w:rPr>
          <w:lang w:val="uk-UA"/>
        </w:rPr>
      </w:pPr>
    </w:p>
    <w:p w:rsidR="00972F9F" w:rsidRDefault="00360DA0" w:rsidP="00972F9F">
      <w:pPr>
        <w:rPr>
          <w:lang w:val="uk-UA"/>
        </w:rPr>
      </w:pPr>
      <w:r>
        <w:rPr>
          <w:lang w:val="uk-UA"/>
        </w:rPr>
        <w:t>Для побудови байєсівської моделі потрібно проаналізувати предметну область та виділити основні зв</w:t>
      </w:r>
      <w:r>
        <w:rPr>
          <w:lang w:val="en-US"/>
        </w:rPr>
        <w:t>’</w:t>
      </w:r>
      <w:r>
        <w:rPr>
          <w:lang w:val="uk-UA"/>
        </w:rPr>
        <w:t xml:space="preserve">язки. </w:t>
      </w:r>
    </w:p>
    <w:p w:rsidR="003625FD" w:rsidRDefault="003625FD" w:rsidP="003625FD">
      <w:pPr>
        <w:rPr>
          <w:lang w:val="uk-UA"/>
        </w:rPr>
      </w:pPr>
      <w:r>
        <w:rPr>
          <w:lang w:val="uk-UA"/>
        </w:rPr>
        <w:t>Під час ознайомлення з предметною областю задачі прикладної математики були відокремлені такі рівні ієрархії</w:t>
      </w:r>
      <w:r>
        <w:rPr>
          <w:lang w:val="en-US"/>
        </w:rPr>
        <w:t xml:space="preserve"> </w:t>
      </w:r>
      <w:r>
        <w:rPr>
          <w:lang w:val="uk-UA"/>
        </w:rPr>
        <w:t xml:space="preserve">(рисунок </w:t>
      </w:r>
      <w:r>
        <w:rPr>
          <w:lang w:val="en-US"/>
        </w:rPr>
        <w:t>2.4)</w:t>
      </w:r>
      <w:r>
        <w:rPr>
          <w:lang w:val="uk-UA"/>
        </w:rPr>
        <w:t xml:space="preserve"> :</w:t>
      </w:r>
    </w:p>
    <w:p w:rsidR="003625FD" w:rsidRDefault="003625FD" w:rsidP="00A87C26">
      <w:pPr>
        <w:pStyle w:val="ad"/>
        <w:numPr>
          <w:ilvl w:val="0"/>
          <w:numId w:val="1"/>
        </w:numPr>
        <w:rPr>
          <w:lang w:val="uk-UA"/>
        </w:rPr>
      </w:pPr>
      <w:r>
        <w:rPr>
          <w:lang w:val="uk-UA"/>
        </w:rPr>
        <w:t>Основна ціль: Інформаційна безпека системи ДБО</w:t>
      </w:r>
    </w:p>
    <w:p w:rsidR="003625FD" w:rsidRDefault="003625FD" w:rsidP="00A87C26">
      <w:pPr>
        <w:pStyle w:val="ad"/>
        <w:numPr>
          <w:ilvl w:val="0"/>
          <w:numId w:val="1"/>
        </w:numPr>
        <w:rPr>
          <w:lang w:val="uk-UA"/>
        </w:rPr>
      </w:pPr>
      <w:r>
        <w:rPr>
          <w:lang w:val="uk-UA"/>
        </w:rPr>
        <w:t>Сили: Конфіденційність, Доступність, Цілісність</w:t>
      </w:r>
    </w:p>
    <w:p w:rsidR="003625FD" w:rsidRDefault="003625FD" w:rsidP="00A87C26">
      <w:pPr>
        <w:pStyle w:val="ad"/>
        <w:numPr>
          <w:ilvl w:val="0"/>
          <w:numId w:val="1"/>
        </w:numPr>
        <w:rPr>
          <w:lang w:val="uk-UA"/>
        </w:rPr>
      </w:pPr>
      <w:r>
        <w:rPr>
          <w:lang w:val="uk-UA"/>
        </w:rPr>
        <w:t>Актори: Інформаційний банкінг, Транзакційний банкинг, які в свою чергу залежать від Телефоного, Інтернет, Доставки документів та Телефоного, Термінального, Інтернет, Мобільного банкінгів відповідно.</w:t>
      </w:r>
    </w:p>
    <w:p w:rsidR="003625FD" w:rsidRDefault="009A4A3A" w:rsidP="003625FD">
      <w:pPr>
        <w:ind w:firstLine="0"/>
        <w:rPr>
          <w:szCs w:val="28"/>
          <w:lang w:val="uk-UA"/>
        </w:rPr>
      </w:pPr>
      <w:r>
        <w:rPr>
          <w:szCs w:val="28"/>
          <w:lang w:val="uk-UA"/>
        </w:rPr>
        <w:t>4.</w:t>
      </w:r>
      <w:r>
        <w:rPr>
          <w:szCs w:val="28"/>
          <w:lang w:val="uk-UA"/>
        </w:rPr>
        <w:tab/>
      </w:r>
      <w:r w:rsidR="003625FD">
        <w:rPr>
          <w:szCs w:val="28"/>
          <w:lang w:val="uk-UA"/>
        </w:rPr>
        <w:t>Цілі: Надійність, Доступ до інформації, Безпека транзакцій</w:t>
      </w:r>
    </w:p>
    <w:p w:rsidR="003625FD" w:rsidRDefault="003625FD" w:rsidP="003625FD">
      <w:pPr>
        <w:ind w:firstLine="0"/>
        <w:rPr>
          <w:szCs w:val="28"/>
          <w:lang w:val="uk-UA"/>
        </w:rPr>
      </w:pPr>
      <w:r>
        <w:rPr>
          <w:szCs w:val="28"/>
          <w:lang w:val="uk-UA"/>
        </w:rPr>
        <w:t>5.</w:t>
      </w:r>
      <w:r>
        <w:rPr>
          <w:szCs w:val="28"/>
          <w:lang w:val="uk-UA"/>
        </w:rPr>
        <w:tab/>
        <w:t>Сценарії: Шкідливі програми, Інсайд, Підставні сайти, Фішінг.</w:t>
      </w:r>
    </w:p>
    <w:p w:rsidR="003625FD" w:rsidRDefault="003625FD" w:rsidP="003625FD">
      <w:pPr>
        <w:ind w:firstLine="0"/>
        <w:jc w:val="center"/>
        <w:rPr>
          <w:szCs w:val="28"/>
          <w:lang w:val="uk-UA"/>
        </w:rPr>
      </w:pPr>
      <w:r>
        <w:rPr>
          <w:noProof/>
          <w:szCs w:val="28"/>
          <w:lang w:eastAsia="ru-RU"/>
        </w:rPr>
        <w:lastRenderedPageBreak/>
        <w:drawing>
          <wp:inline distT="0" distB="0" distL="0" distR="0" wp14:anchorId="43930386" wp14:editId="79FB0D4F">
            <wp:extent cx="5227773" cy="691956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иер.png"/>
                    <pic:cNvPicPr/>
                  </pic:nvPicPr>
                  <pic:blipFill>
                    <a:blip r:embed="rId243">
                      <a:extLst>
                        <a:ext uri="{28A0092B-C50C-407E-A947-70E740481C1C}">
                          <a14:useLocalDpi xmlns:a14="http://schemas.microsoft.com/office/drawing/2010/main" val="0"/>
                        </a:ext>
                      </a:extLst>
                    </a:blip>
                    <a:stretch>
                      <a:fillRect/>
                    </a:stretch>
                  </pic:blipFill>
                  <pic:spPr>
                    <a:xfrm>
                      <a:off x="0" y="0"/>
                      <a:ext cx="5227773" cy="6919560"/>
                    </a:xfrm>
                    <a:prstGeom prst="rect">
                      <a:avLst/>
                    </a:prstGeom>
                  </pic:spPr>
                </pic:pic>
              </a:graphicData>
            </a:graphic>
          </wp:inline>
        </w:drawing>
      </w:r>
    </w:p>
    <w:p w:rsidR="003625FD" w:rsidRDefault="00921F42" w:rsidP="003625FD">
      <w:pPr>
        <w:ind w:left="709"/>
        <w:rPr>
          <w:szCs w:val="28"/>
          <w:lang w:val="uk-UA"/>
        </w:rPr>
      </w:pPr>
      <w:r>
        <w:rPr>
          <w:szCs w:val="28"/>
          <w:lang w:val="uk-UA"/>
        </w:rPr>
        <w:t>Рисунок 3.8</w:t>
      </w:r>
      <w:r w:rsidR="003625FD">
        <w:rPr>
          <w:szCs w:val="28"/>
          <w:lang w:val="uk-UA"/>
        </w:rPr>
        <w:t xml:space="preserve"> - Ієрархя інформаційної безпеки системи ДБО</w:t>
      </w:r>
    </w:p>
    <w:p w:rsidR="003625FD" w:rsidRDefault="003625FD" w:rsidP="003625FD">
      <w:pPr>
        <w:ind w:firstLine="0"/>
        <w:rPr>
          <w:szCs w:val="28"/>
          <w:lang w:val="uk-UA"/>
        </w:rPr>
      </w:pPr>
      <w:r>
        <w:rPr>
          <w:szCs w:val="28"/>
          <w:lang w:val="uk-UA"/>
        </w:rPr>
        <w:tab/>
        <w:t xml:space="preserve">Для побудови байєсівської мережі викоритовуємо дану ієрархію. </w:t>
      </w:r>
    </w:p>
    <w:p w:rsidR="003625FD" w:rsidRDefault="003625FD" w:rsidP="003625FD">
      <w:pPr>
        <w:ind w:firstLine="0"/>
        <w:rPr>
          <w:szCs w:val="28"/>
          <w:lang w:val="uk-UA"/>
        </w:rPr>
      </w:pPr>
      <w:r>
        <w:rPr>
          <w:szCs w:val="28"/>
          <w:lang w:val="uk-UA"/>
        </w:rPr>
        <w:lastRenderedPageBreak/>
        <w:tab/>
      </w:r>
      <w:r>
        <w:rPr>
          <w:noProof/>
          <w:lang w:eastAsia="ru-RU"/>
        </w:rPr>
        <w:drawing>
          <wp:inline distT="0" distB="0" distL="0" distR="0">
            <wp:extent cx="6299835" cy="3001010"/>
            <wp:effectExtent l="0" t="0" r="571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БМ.png"/>
                    <pic:cNvPicPr/>
                  </pic:nvPicPr>
                  <pic:blipFill>
                    <a:blip r:embed="rId244" cstate="print">
                      <a:extLst>
                        <a:ext uri="{28A0092B-C50C-407E-A947-70E740481C1C}">
                          <a14:useLocalDpi xmlns:a14="http://schemas.microsoft.com/office/drawing/2010/main" val="0"/>
                        </a:ext>
                      </a:extLst>
                    </a:blip>
                    <a:stretch>
                      <a:fillRect/>
                    </a:stretch>
                  </pic:blipFill>
                  <pic:spPr>
                    <a:xfrm>
                      <a:off x="0" y="0"/>
                      <a:ext cx="6299835" cy="3001010"/>
                    </a:xfrm>
                    <a:prstGeom prst="rect">
                      <a:avLst/>
                    </a:prstGeom>
                  </pic:spPr>
                </pic:pic>
              </a:graphicData>
            </a:graphic>
          </wp:inline>
        </w:drawing>
      </w:r>
    </w:p>
    <w:p w:rsidR="003625FD" w:rsidRDefault="003625FD" w:rsidP="00921F42">
      <w:pPr>
        <w:ind w:firstLine="0"/>
        <w:jc w:val="center"/>
        <w:rPr>
          <w:szCs w:val="28"/>
          <w:lang w:val="uk-UA"/>
        </w:rPr>
      </w:pPr>
      <w:r>
        <w:rPr>
          <w:szCs w:val="28"/>
          <w:lang w:val="uk-UA"/>
        </w:rPr>
        <w:t xml:space="preserve">Рисунок </w:t>
      </w:r>
      <w:r w:rsidR="00921F42">
        <w:rPr>
          <w:szCs w:val="28"/>
          <w:lang w:val="uk-UA"/>
        </w:rPr>
        <w:t>3.9</w:t>
      </w:r>
      <w:r>
        <w:rPr>
          <w:szCs w:val="28"/>
          <w:lang w:val="uk-UA"/>
        </w:rPr>
        <w:t xml:space="preserve"> – Байєсівськая модель</w:t>
      </w:r>
    </w:p>
    <w:p w:rsidR="003625FD" w:rsidRDefault="003625FD" w:rsidP="00052893">
      <w:pPr>
        <w:rPr>
          <w:szCs w:val="28"/>
          <w:lang w:val="uk-UA"/>
        </w:rPr>
      </w:pPr>
      <w:r>
        <w:rPr>
          <w:szCs w:val="28"/>
          <w:lang w:val="uk-UA"/>
        </w:rPr>
        <w:t>Отримали граф та зв</w:t>
      </w:r>
      <w:r>
        <w:rPr>
          <w:szCs w:val="28"/>
          <w:lang w:val="en-US"/>
        </w:rPr>
        <w:t>’</w:t>
      </w:r>
      <w:r>
        <w:rPr>
          <w:szCs w:val="28"/>
          <w:lang w:val="uk-UA"/>
        </w:rPr>
        <w:t>язки між ними. Для кожної вершини</w:t>
      </w:r>
      <w:r w:rsidR="00082E80">
        <w:rPr>
          <w:szCs w:val="28"/>
          <w:lang w:val="uk-UA"/>
        </w:rPr>
        <w:t xml:space="preserve"> з </w:t>
      </w:r>
      <w:r w:rsidR="00082E80">
        <w:rPr>
          <w:szCs w:val="28"/>
          <w:lang w:val="en-US"/>
        </w:rPr>
        <w:t>“</w:t>
      </w:r>
      <w:r w:rsidR="00082E80">
        <w:rPr>
          <w:szCs w:val="28"/>
          <w:lang w:val="uk-UA"/>
        </w:rPr>
        <w:t>Цілей</w:t>
      </w:r>
      <w:r w:rsidR="00082E80">
        <w:rPr>
          <w:szCs w:val="28"/>
          <w:lang w:val="en-US"/>
        </w:rPr>
        <w:t>”</w:t>
      </w:r>
      <w:r w:rsidR="00082E80">
        <w:rPr>
          <w:szCs w:val="28"/>
          <w:lang w:val="uk-UA"/>
        </w:rPr>
        <w:t xml:space="preserve"> (N, DDI, Tr)</w:t>
      </w:r>
      <w:r w:rsidR="00082E80">
        <w:rPr>
          <w:szCs w:val="28"/>
          <w:lang w:val="en-US"/>
        </w:rPr>
        <w:t xml:space="preserve"> </w:t>
      </w:r>
      <w:r w:rsidR="00082E80">
        <w:rPr>
          <w:szCs w:val="28"/>
          <w:lang w:val="uk-UA"/>
        </w:rPr>
        <w:t xml:space="preserve">є задані ймовірності для кожного звязку з рівня </w:t>
      </w:r>
      <w:r w:rsidR="00082E80">
        <w:rPr>
          <w:szCs w:val="28"/>
          <w:lang w:val="en-US"/>
        </w:rPr>
        <w:t>“</w:t>
      </w:r>
      <w:r w:rsidR="00082E80">
        <w:rPr>
          <w:szCs w:val="28"/>
          <w:lang w:val="uk-UA"/>
        </w:rPr>
        <w:t>Сценарії</w:t>
      </w:r>
      <w:r w:rsidR="00082E80">
        <w:rPr>
          <w:szCs w:val="28"/>
          <w:lang w:val="en-US"/>
        </w:rPr>
        <w:t>”</w:t>
      </w:r>
      <w:r w:rsidR="00082E80">
        <w:rPr>
          <w:szCs w:val="28"/>
          <w:lang w:val="uk-UA"/>
        </w:rPr>
        <w:t>.</w:t>
      </w:r>
      <w:r w:rsidR="00052893">
        <w:rPr>
          <w:szCs w:val="28"/>
          <w:lang w:val="en-US"/>
        </w:rPr>
        <w:t xml:space="preserve"> </w:t>
      </w:r>
      <w:r w:rsidR="00052893">
        <w:rPr>
          <w:szCs w:val="28"/>
          <w:lang w:val="uk-UA"/>
        </w:rPr>
        <w:t>Дані ймовірності були здобуті методом попарн</w:t>
      </w:r>
      <w:r w:rsidR="00052893">
        <w:rPr>
          <w:szCs w:val="28"/>
        </w:rPr>
        <w:t>ых пор</w:t>
      </w:r>
      <w:r w:rsidR="00052893">
        <w:rPr>
          <w:szCs w:val="28"/>
          <w:lang w:val="uk-UA"/>
        </w:rPr>
        <w:t xml:space="preserve">івнянь спеціалістами </w:t>
      </w:r>
      <w:r w:rsidR="001F589B">
        <w:rPr>
          <w:szCs w:val="28"/>
          <w:lang w:val="uk-UA"/>
        </w:rPr>
        <w:t xml:space="preserve">УкрЕксімБанку. </w:t>
      </w:r>
    </w:p>
    <w:p w:rsidR="00F86C61" w:rsidRPr="000F2755" w:rsidRDefault="00F86C61" w:rsidP="00F86C61">
      <w:pPr>
        <w:spacing w:line="480" w:lineRule="auto"/>
        <w:rPr>
          <w:lang w:val="uk-UA"/>
        </w:rPr>
      </w:pPr>
      <w:r>
        <w:rPr>
          <w:rFonts w:ascii="Cambria Math" w:hAnsi="Cambria Math"/>
          <w:lang w:val="uk-UA"/>
        </w:rPr>
        <w:t>Таблиця 3.1 – Парні порівняння надійності</w:t>
      </w:r>
    </w:p>
    <w:tbl>
      <w:tblPr>
        <w:tblW w:w="9224" w:type="dxa"/>
        <w:tblLook w:val="04A0" w:firstRow="1" w:lastRow="0" w:firstColumn="1" w:lastColumn="0" w:noHBand="0" w:noVBand="1"/>
      </w:tblPr>
      <w:tblGrid>
        <w:gridCol w:w="2757"/>
        <w:gridCol w:w="1880"/>
        <w:gridCol w:w="822"/>
        <w:gridCol w:w="1580"/>
        <w:gridCol w:w="801"/>
        <w:gridCol w:w="1384"/>
      </w:tblGrid>
      <w:tr w:rsidR="00F86C61" w:rsidRPr="005B2E5C" w:rsidTr="009F43B1">
        <w:trPr>
          <w:trHeight w:val="264"/>
        </w:trPr>
        <w:tc>
          <w:tcPr>
            <w:tcW w:w="27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Pr>
                <w:rFonts w:ascii="Arial" w:eastAsia="Times New Roman" w:hAnsi="Arial" w:cs="Arial"/>
                <w:sz w:val="20"/>
                <w:szCs w:val="20"/>
                <w:lang w:val="uk-UA" w:eastAsia="ru-RU"/>
              </w:rPr>
              <w:t>Н</w:t>
            </w:r>
            <w:r w:rsidRPr="005B2E5C">
              <w:rPr>
                <w:rFonts w:ascii="Arial" w:eastAsia="Times New Roman" w:hAnsi="Arial" w:cs="Arial"/>
                <w:sz w:val="20"/>
                <w:szCs w:val="20"/>
                <w:lang w:val="uk-UA" w:eastAsia="ru-RU"/>
              </w:rPr>
              <w:t>адійність(аудинтифікація)</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Шкідливі програми</w:t>
            </w:r>
          </w:p>
        </w:tc>
        <w:tc>
          <w:tcPr>
            <w:tcW w:w="822"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Інсайд</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Підставні сайти</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Фішінг</w:t>
            </w:r>
          </w:p>
        </w:tc>
        <w:tc>
          <w:tcPr>
            <w:tcW w:w="1384"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eastAsia="ru-RU"/>
              </w:rPr>
              <w:t>NVP</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Шкідливі програми</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1</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0,5</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val="uk-UA" w:eastAsia="ru-RU"/>
              </w:rPr>
            </w:pPr>
            <w:r w:rsidRPr="005B2E5C">
              <w:rPr>
                <w:rFonts w:ascii="Arial" w:eastAsia="Times New Roman" w:hAnsi="Arial" w:cs="Arial"/>
                <w:sz w:val="20"/>
                <w:szCs w:val="20"/>
                <w:lang w:val="uk-UA" w:eastAsia="ru-RU"/>
              </w:rPr>
              <w:t>4</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6</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0,331562216</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Інсайд</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2</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5</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7</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0,515281123</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Підставні сайти</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0,25</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0,08423881</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Фішінг</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0,16</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0,14</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0,068917851</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ALFA_max</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4,039139099</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ІУ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0,013046366</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2757"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ВУ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0,014495963</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bl>
    <w:p w:rsidR="00F86C61" w:rsidRDefault="00F86C61" w:rsidP="0082454F">
      <w:pPr>
        <w:spacing w:before="240" w:line="480" w:lineRule="auto"/>
        <w:rPr>
          <w:lang w:val="uk-UA"/>
        </w:rPr>
      </w:pPr>
      <w:r>
        <w:rPr>
          <w:rFonts w:ascii="Cambria Math" w:hAnsi="Cambria Math"/>
          <w:lang w:val="uk-UA"/>
        </w:rPr>
        <w:t xml:space="preserve">Таблиця 3.2 – Парні порівняння доступу до інформації </w:t>
      </w:r>
    </w:p>
    <w:tbl>
      <w:tblPr>
        <w:tblW w:w="8347" w:type="dxa"/>
        <w:tblLook w:val="04A0" w:firstRow="1" w:lastRow="0" w:firstColumn="1" w:lastColumn="0" w:noHBand="0" w:noVBand="1"/>
      </w:tblPr>
      <w:tblGrid>
        <w:gridCol w:w="1880"/>
        <w:gridCol w:w="1880"/>
        <w:gridCol w:w="822"/>
        <w:gridCol w:w="1580"/>
        <w:gridCol w:w="801"/>
        <w:gridCol w:w="1384"/>
      </w:tblGrid>
      <w:tr w:rsidR="00F86C61" w:rsidRPr="005B2E5C" w:rsidTr="009F43B1">
        <w:trPr>
          <w:trHeight w:val="264"/>
        </w:trPr>
        <w:tc>
          <w:tcPr>
            <w:tcW w:w="1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Доступ до інформації</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Шкідливі програми</w:t>
            </w:r>
          </w:p>
        </w:tc>
        <w:tc>
          <w:tcPr>
            <w:tcW w:w="822"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Інсайд</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Підставні сайти</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Фішінг</w:t>
            </w:r>
          </w:p>
        </w:tc>
        <w:tc>
          <w:tcPr>
            <w:tcW w:w="1384"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NVP</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Шкідливі програми</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3</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4</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7</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0,551166021</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Інсайд</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0,33</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5</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3</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0,271558821</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Підставні сайти</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0,25</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3</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0,11330144</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Фішінг</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0,14</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0,33</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0,33</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0,063973718</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ALFA_max</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4,244202944</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ІУ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0,081400981</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ВУ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0,090445535</w:t>
            </w:r>
          </w:p>
        </w:tc>
        <w:tc>
          <w:tcPr>
            <w:tcW w:w="822"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5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801"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4"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bl>
    <w:p w:rsidR="00F86C61" w:rsidRDefault="00F86C61" w:rsidP="00F86C61">
      <w:pPr>
        <w:spacing w:line="480" w:lineRule="auto"/>
        <w:rPr>
          <w:lang w:val="uk-UA"/>
        </w:rPr>
      </w:pPr>
      <w:r>
        <w:rPr>
          <w:rFonts w:ascii="Cambria Math" w:hAnsi="Cambria Math"/>
          <w:lang w:val="uk-UA"/>
        </w:rPr>
        <w:lastRenderedPageBreak/>
        <w:t>Таблиця 3.3 – Парні порівняння транзакцій</w:t>
      </w:r>
    </w:p>
    <w:tbl>
      <w:tblPr>
        <w:tblW w:w="5900" w:type="dxa"/>
        <w:tblLook w:val="04A0" w:firstRow="1" w:lastRow="0" w:firstColumn="1" w:lastColumn="0" w:noHBand="0" w:noVBand="1"/>
      </w:tblPr>
      <w:tblGrid>
        <w:gridCol w:w="1880"/>
        <w:gridCol w:w="1880"/>
        <w:gridCol w:w="822"/>
        <w:gridCol w:w="1384"/>
      </w:tblGrid>
      <w:tr w:rsidR="00F86C61" w:rsidRPr="005B2E5C" w:rsidTr="009F43B1">
        <w:trPr>
          <w:trHeight w:val="264"/>
        </w:trPr>
        <w:tc>
          <w:tcPr>
            <w:tcW w:w="1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Транзакцїї</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Шкідливі програми</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Інсайд</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NVP</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Шкідливі програми</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76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0,2</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0,166666667</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Інсайд</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5</w:t>
            </w:r>
          </w:p>
        </w:tc>
        <w:tc>
          <w:tcPr>
            <w:tcW w:w="76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1</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0,833333333</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ALFA_max</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2</w:t>
            </w:r>
          </w:p>
        </w:tc>
        <w:tc>
          <w:tcPr>
            <w:tcW w:w="76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ІУ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right"/>
              <w:rPr>
                <w:rFonts w:ascii="Arial" w:eastAsia="Times New Roman" w:hAnsi="Arial" w:cs="Arial"/>
                <w:sz w:val="20"/>
                <w:szCs w:val="20"/>
                <w:lang w:eastAsia="ru-RU"/>
              </w:rPr>
            </w:pPr>
            <w:r w:rsidRPr="005B2E5C">
              <w:rPr>
                <w:rFonts w:ascii="Arial" w:eastAsia="Times New Roman" w:hAnsi="Arial" w:cs="Arial"/>
                <w:sz w:val="20"/>
                <w:szCs w:val="20"/>
                <w:lang w:eastAsia="ru-RU"/>
              </w:rPr>
              <w:t>0</w:t>
            </w:r>
          </w:p>
        </w:tc>
        <w:tc>
          <w:tcPr>
            <w:tcW w:w="76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r w:rsidR="00F86C61" w:rsidRPr="005B2E5C"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Pr>
                <w:rFonts w:ascii="Arial" w:eastAsia="Times New Roman" w:hAnsi="Arial" w:cs="Arial"/>
                <w:sz w:val="20"/>
                <w:szCs w:val="20"/>
                <w:lang w:eastAsia="ru-RU"/>
              </w:rPr>
              <w:t>ВУ</w:t>
            </w:r>
          </w:p>
        </w:tc>
        <w:tc>
          <w:tcPr>
            <w:tcW w:w="18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76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5B2E5C" w:rsidRDefault="00F86C61" w:rsidP="009F43B1">
            <w:pPr>
              <w:spacing w:line="240" w:lineRule="auto"/>
              <w:ind w:firstLine="0"/>
              <w:jc w:val="left"/>
              <w:rPr>
                <w:rFonts w:ascii="Arial" w:eastAsia="Times New Roman" w:hAnsi="Arial" w:cs="Arial"/>
                <w:sz w:val="20"/>
                <w:szCs w:val="20"/>
                <w:lang w:eastAsia="ru-RU"/>
              </w:rPr>
            </w:pPr>
            <w:r w:rsidRPr="005B2E5C">
              <w:rPr>
                <w:rFonts w:ascii="Arial" w:eastAsia="Times New Roman" w:hAnsi="Arial" w:cs="Arial"/>
                <w:sz w:val="20"/>
                <w:szCs w:val="20"/>
                <w:lang w:eastAsia="ru-RU"/>
              </w:rPr>
              <w:t> </w:t>
            </w:r>
          </w:p>
        </w:tc>
      </w:tr>
    </w:tbl>
    <w:p w:rsidR="00F86C61" w:rsidRDefault="00F86C61" w:rsidP="00052893">
      <w:pPr>
        <w:rPr>
          <w:szCs w:val="28"/>
          <w:lang w:val="uk-UA"/>
        </w:rPr>
      </w:pPr>
    </w:p>
    <w:p w:rsidR="00F86C61" w:rsidRDefault="00F86C61" w:rsidP="00F86C61">
      <w:pPr>
        <w:rPr>
          <w:lang w:val="uk-UA"/>
        </w:rPr>
      </w:pPr>
      <w:r>
        <w:rPr>
          <w:lang w:val="uk-UA"/>
        </w:rPr>
        <w:t>У кожному випадку значення відношення узгодженості менше ніж 0,1, тобто експертна дані залишаємо без змін, та власні вектора – локальні пріоритети</w:t>
      </w:r>
      <w:r w:rsidRPr="00CB75E2">
        <w:rPr>
          <w:lang w:val="uk-UA"/>
        </w:rPr>
        <w:t xml:space="preserve">: </w:t>
      </w:r>
      <w:r>
        <w:rPr>
          <w:lang w:val="uk-UA"/>
        </w:rPr>
        <w:t xml:space="preserve">відповідають дійсності. </w:t>
      </w:r>
    </w:p>
    <w:p w:rsidR="00F86C61" w:rsidRPr="00971527" w:rsidRDefault="00F86C61" w:rsidP="00F86C61">
      <w:pPr>
        <w:rPr>
          <w:lang w:val="uk-UA"/>
        </w:rPr>
      </w:pPr>
      <w:r>
        <w:rPr>
          <w:lang w:val="en-US"/>
        </w:rPr>
        <w:t>N</w:t>
      </w:r>
      <w:r w:rsidRPr="00971527">
        <w:rPr>
          <w:lang w:val="uk-UA"/>
        </w:rPr>
        <w:t xml:space="preserve"> = (0,33; 0,51; 0,08; 0,06)</w:t>
      </w:r>
    </w:p>
    <w:p w:rsidR="00F86C61" w:rsidRPr="00971527" w:rsidRDefault="00F86C61" w:rsidP="00F86C61">
      <w:pPr>
        <w:rPr>
          <w:lang w:val="uk-UA"/>
        </w:rPr>
      </w:pPr>
      <w:r>
        <w:rPr>
          <w:lang w:val="en-US"/>
        </w:rPr>
        <w:t>DDI</w:t>
      </w:r>
      <w:r w:rsidRPr="00971527">
        <w:rPr>
          <w:lang w:val="uk-UA"/>
        </w:rPr>
        <w:t xml:space="preserve"> = (0,55; 0,27; 0,11</w:t>
      </w:r>
      <w:r>
        <w:rPr>
          <w:lang w:val="uk-UA"/>
        </w:rPr>
        <w:t>;</w:t>
      </w:r>
      <w:r w:rsidRPr="00971527">
        <w:rPr>
          <w:lang w:val="uk-UA"/>
        </w:rPr>
        <w:t xml:space="preserve"> </w:t>
      </w:r>
      <w:r>
        <w:rPr>
          <w:lang w:val="uk-UA"/>
        </w:rPr>
        <w:t>0</w:t>
      </w:r>
      <w:r w:rsidRPr="00971527">
        <w:rPr>
          <w:lang w:val="uk-UA"/>
        </w:rPr>
        <w:t>,06)</w:t>
      </w:r>
    </w:p>
    <w:p w:rsidR="00F86C61" w:rsidRPr="00921F42" w:rsidRDefault="00F86C61" w:rsidP="00921F42">
      <w:pPr>
        <w:rPr>
          <w:lang w:val="uk-UA"/>
        </w:rPr>
      </w:pPr>
      <w:r>
        <w:rPr>
          <w:lang w:val="en-US"/>
        </w:rPr>
        <w:t>Tr</w:t>
      </w:r>
      <w:r w:rsidR="00921F42">
        <w:rPr>
          <w:lang w:val="uk-UA"/>
        </w:rPr>
        <w:t xml:space="preserve"> = (0,16; 0,83)</w:t>
      </w:r>
    </w:p>
    <w:p w:rsidR="001F589B" w:rsidRDefault="009A4A3A" w:rsidP="00F86C61">
      <w:pPr>
        <w:ind w:firstLine="0"/>
        <w:rPr>
          <w:lang w:val="uk-UA"/>
        </w:rPr>
      </w:pPr>
      <w:r>
        <w:rPr>
          <w:noProof/>
          <w:lang w:eastAsia="ru-RU"/>
        </w:rPr>
        <w:drawing>
          <wp:inline distT="0" distB="0" distL="0" distR="0">
            <wp:extent cx="5608806" cy="350550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p.png"/>
                    <pic:cNvPicPr/>
                  </pic:nvPicPr>
                  <pic:blipFill>
                    <a:blip r:embed="rId245">
                      <a:extLst>
                        <a:ext uri="{28A0092B-C50C-407E-A947-70E740481C1C}">
                          <a14:useLocalDpi xmlns:a14="http://schemas.microsoft.com/office/drawing/2010/main" val="0"/>
                        </a:ext>
                      </a:extLst>
                    </a:blip>
                    <a:stretch>
                      <a:fillRect/>
                    </a:stretch>
                  </pic:blipFill>
                  <pic:spPr>
                    <a:xfrm>
                      <a:off x="0" y="0"/>
                      <a:ext cx="5608806" cy="3505504"/>
                    </a:xfrm>
                    <a:prstGeom prst="rect">
                      <a:avLst/>
                    </a:prstGeom>
                  </pic:spPr>
                </pic:pic>
              </a:graphicData>
            </a:graphic>
          </wp:inline>
        </w:drawing>
      </w:r>
    </w:p>
    <w:p w:rsidR="00921F42" w:rsidRPr="0073003C" w:rsidRDefault="009A4A3A" w:rsidP="00921F42">
      <w:pPr>
        <w:jc w:val="center"/>
        <w:rPr>
          <w:lang w:val="uk-UA"/>
        </w:rPr>
      </w:pPr>
      <w:r>
        <w:rPr>
          <w:lang w:val="uk-UA"/>
        </w:rPr>
        <w:t>Рисунок 3.10</w:t>
      </w:r>
      <w:r w:rsidR="00921F42">
        <w:rPr>
          <w:lang w:val="uk-UA"/>
        </w:rPr>
        <w:t xml:space="preserve"> – Огляд ймовірностей</w:t>
      </w:r>
    </w:p>
    <w:p w:rsidR="00F86C61" w:rsidRPr="00F86C61" w:rsidRDefault="00F86C61" w:rsidP="00F86C61">
      <w:pPr>
        <w:ind w:firstLine="0"/>
        <w:rPr>
          <w:lang w:val="uk-UA"/>
        </w:rPr>
      </w:pPr>
      <w:r>
        <w:rPr>
          <w:lang w:val="en-US"/>
        </w:rPr>
        <w:tab/>
      </w:r>
      <w:r>
        <w:rPr>
          <w:lang w:val="uk-UA"/>
        </w:rPr>
        <w:t xml:space="preserve">Нас найбільше цікавить результати для верхніх вершин ієрархії. </w:t>
      </w:r>
      <w:r>
        <w:rPr>
          <w:rFonts w:eastAsia="MS Mincho"/>
          <w:szCs w:val="24"/>
          <w:lang w:val="uk-UA" w:eastAsia="ja-JP"/>
        </w:rPr>
        <w:t>Якщо розділити інформаційний та транзакційний банкінги в попередній таблиці, то отримаємо глобальні пріоритети вищих акторів на сценарії подані в наступних таблицях.</w:t>
      </w:r>
    </w:p>
    <w:p w:rsidR="00F86C61" w:rsidRPr="00304A6D" w:rsidRDefault="00F86C61" w:rsidP="00F86C61">
      <w:pPr>
        <w:spacing w:line="480" w:lineRule="auto"/>
        <w:rPr>
          <w:lang w:val="uk-UA"/>
        </w:rPr>
      </w:pPr>
      <w:r>
        <w:rPr>
          <w:rFonts w:ascii="Cambria Math" w:hAnsi="Cambria Math"/>
          <w:lang w:val="uk-UA"/>
        </w:rPr>
        <w:lastRenderedPageBreak/>
        <w:t>Таблиця 3.17 – Вагові коефіцієнти інформаційного банкінгу</w:t>
      </w:r>
    </w:p>
    <w:tbl>
      <w:tblPr>
        <w:tblW w:w="3503" w:type="dxa"/>
        <w:tblInd w:w="113" w:type="dxa"/>
        <w:tblLook w:val="04A0" w:firstRow="1" w:lastRow="0" w:firstColumn="1" w:lastColumn="0" w:noHBand="0" w:noVBand="1"/>
      </w:tblPr>
      <w:tblGrid>
        <w:gridCol w:w="1880"/>
        <w:gridCol w:w="1623"/>
      </w:tblGrid>
      <w:tr w:rsidR="00F86C61" w:rsidRPr="000D5A2A" w:rsidTr="009F43B1">
        <w:trPr>
          <w:trHeight w:val="264"/>
        </w:trPr>
        <w:tc>
          <w:tcPr>
            <w:tcW w:w="1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val="uk-UA" w:eastAsia="ru-RU"/>
              </w:rPr>
            </w:pPr>
            <w:r w:rsidRPr="000D5A2A">
              <w:rPr>
                <w:rFonts w:ascii="Arial" w:eastAsia="Times New Roman" w:hAnsi="Arial" w:cs="Arial"/>
                <w:sz w:val="20"/>
                <w:szCs w:val="20"/>
                <w:lang w:eastAsia="ru-RU"/>
              </w:rPr>
              <w:t> </w:t>
            </w:r>
          </w:p>
        </w:tc>
        <w:tc>
          <w:tcPr>
            <w:tcW w:w="1623" w:type="dxa"/>
            <w:tcBorders>
              <w:top w:val="single" w:sz="4" w:space="0" w:color="auto"/>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Інформаційний</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Шкідливі програми</w:t>
            </w:r>
          </w:p>
        </w:tc>
        <w:tc>
          <w:tcPr>
            <w:tcW w:w="1623"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0,334613496</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Інсайд</w:t>
            </w:r>
          </w:p>
        </w:tc>
        <w:tc>
          <w:tcPr>
            <w:tcW w:w="1623"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0,539835211</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Підставні сайти</w:t>
            </w:r>
          </w:p>
        </w:tc>
        <w:tc>
          <w:tcPr>
            <w:tcW w:w="1623"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0,071728988</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Фішінг</w:t>
            </w:r>
          </w:p>
        </w:tc>
        <w:tc>
          <w:tcPr>
            <w:tcW w:w="1623"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0,053822306</w:t>
            </w:r>
          </w:p>
        </w:tc>
      </w:tr>
    </w:tbl>
    <w:p w:rsidR="00F86C61" w:rsidRDefault="00F86C61" w:rsidP="00F86C61">
      <w:pPr>
        <w:rPr>
          <w:rFonts w:ascii="Cambria Math" w:hAnsi="Cambria Math"/>
          <w:lang w:val="uk-UA"/>
        </w:rPr>
      </w:pPr>
    </w:p>
    <w:p w:rsidR="00F86C61" w:rsidRPr="00304A6D" w:rsidRDefault="00F86C61" w:rsidP="00F86C61">
      <w:pPr>
        <w:spacing w:line="480" w:lineRule="auto"/>
        <w:rPr>
          <w:lang w:val="uk-UA"/>
        </w:rPr>
      </w:pPr>
      <w:r>
        <w:rPr>
          <w:rFonts w:ascii="Cambria Math" w:hAnsi="Cambria Math"/>
          <w:lang w:val="uk-UA"/>
        </w:rPr>
        <w:t>Таблиця 3.18 – Вагові коефіцієнти транзакційного банкінгу</w:t>
      </w:r>
    </w:p>
    <w:tbl>
      <w:tblPr>
        <w:tblW w:w="3320" w:type="dxa"/>
        <w:tblInd w:w="113" w:type="dxa"/>
        <w:tblLook w:val="04A0" w:firstRow="1" w:lastRow="0" w:firstColumn="1" w:lastColumn="0" w:noHBand="0" w:noVBand="1"/>
      </w:tblPr>
      <w:tblGrid>
        <w:gridCol w:w="1880"/>
        <w:gridCol w:w="1567"/>
      </w:tblGrid>
      <w:tr w:rsidR="00F86C61" w:rsidRPr="000D5A2A" w:rsidTr="009F43B1">
        <w:trPr>
          <w:trHeight w:val="264"/>
        </w:trPr>
        <w:tc>
          <w:tcPr>
            <w:tcW w:w="1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B1259B" w:rsidRDefault="00B1259B" w:rsidP="009F43B1">
            <w:pPr>
              <w:spacing w:line="240" w:lineRule="auto"/>
              <w:ind w:firstLine="0"/>
              <w:jc w:val="left"/>
              <w:rPr>
                <w:rFonts w:ascii="Arial" w:eastAsia="Times New Roman" w:hAnsi="Arial" w:cs="Arial"/>
                <w:sz w:val="20"/>
                <w:szCs w:val="20"/>
                <w:lang w:val="uk-UA" w:eastAsia="ru-RU"/>
              </w:rPr>
            </w:pPr>
            <w:r>
              <w:rPr>
                <w:rFonts w:ascii="Arial" w:eastAsia="Times New Roman" w:hAnsi="Arial" w:cs="Arial"/>
                <w:sz w:val="20"/>
                <w:szCs w:val="20"/>
                <w:lang w:val="uk-UA" w:eastAsia="ru-RU"/>
              </w:rPr>
              <w:t>с</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Транзакційний</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Шкідливі програми</w:t>
            </w:r>
          </w:p>
        </w:tc>
        <w:tc>
          <w:tcPr>
            <w:tcW w:w="144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0,243626924</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Інсайд</w:t>
            </w:r>
          </w:p>
        </w:tc>
        <w:tc>
          <w:tcPr>
            <w:tcW w:w="144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0,258845332</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Підставні сайти</w:t>
            </w:r>
          </w:p>
        </w:tc>
        <w:tc>
          <w:tcPr>
            <w:tcW w:w="144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0,271134966</w:t>
            </w:r>
          </w:p>
        </w:tc>
      </w:tr>
      <w:tr w:rsidR="00F86C61" w:rsidRPr="000D5A2A" w:rsidTr="009F43B1">
        <w:trPr>
          <w:trHeight w:val="264"/>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Фішінг</w:t>
            </w:r>
          </w:p>
        </w:tc>
        <w:tc>
          <w:tcPr>
            <w:tcW w:w="144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0,238238858</w:t>
            </w:r>
          </w:p>
        </w:tc>
      </w:tr>
    </w:tbl>
    <w:p w:rsidR="00F86C61" w:rsidRDefault="00F86C61" w:rsidP="00F86C61">
      <w:pPr>
        <w:ind w:firstLine="0"/>
        <w:rPr>
          <w:rFonts w:eastAsia="MS Mincho"/>
          <w:szCs w:val="24"/>
          <w:lang w:val="uk-UA" w:eastAsia="ja-JP"/>
        </w:rPr>
      </w:pPr>
    </w:p>
    <w:p w:rsidR="00F86C61" w:rsidRDefault="00F86C61" w:rsidP="00397C99">
      <w:pPr>
        <w:rPr>
          <w:rFonts w:eastAsia="MS Mincho"/>
          <w:szCs w:val="24"/>
          <w:lang w:val="uk-UA" w:eastAsia="ja-JP"/>
        </w:rPr>
      </w:pPr>
      <w:r>
        <w:rPr>
          <w:rFonts w:eastAsia="MS Mincho"/>
          <w:szCs w:val="24"/>
          <w:lang w:val="uk-UA" w:eastAsia="ja-JP"/>
        </w:rPr>
        <w:t>Аналогічним чином можемо вчинити з двома верхніми рівнями ієрархії, для отримання глобальних пріоритетів акторів до інформаційної безпеки ДБО.</w:t>
      </w:r>
    </w:p>
    <w:p w:rsidR="00F86C61" w:rsidRDefault="00F86C61" w:rsidP="00F86C61">
      <w:pPr>
        <w:rPr>
          <w:rFonts w:ascii="Cambria Math" w:hAnsi="Cambria Math"/>
          <w:lang w:val="uk-UA"/>
        </w:rPr>
      </w:pPr>
    </w:p>
    <w:p w:rsidR="00F86C61" w:rsidRPr="00B1259B" w:rsidRDefault="00F86C61" w:rsidP="00F86C61">
      <w:pPr>
        <w:spacing w:line="480" w:lineRule="auto"/>
      </w:pPr>
      <w:r>
        <w:rPr>
          <w:rFonts w:ascii="Cambria Math" w:hAnsi="Cambria Math"/>
          <w:lang w:val="uk-UA"/>
        </w:rPr>
        <w:t>Таблиця 3.18 – Вагові коефіцієнти інформаційної безпеки</w:t>
      </w:r>
    </w:p>
    <w:tbl>
      <w:tblPr>
        <w:tblW w:w="3003" w:type="dxa"/>
        <w:tblInd w:w="113" w:type="dxa"/>
        <w:tblLook w:val="04A0" w:firstRow="1" w:lastRow="0" w:firstColumn="1" w:lastColumn="0" w:noHBand="0" w:noVBand="1"/>
      </w:tblPr>
      <w:tblGrid>
        <w:gridCol w:w="1623"/>
        <w:gridCol w:w="1380"/>
      </w:tblGrid>
      <w:tr w:rsidR="00F86C61" w:rsidRPr="000D5A2A" w:rsidTr="00F15D07">
        <w:trPr>
          <w:trHeight w:val="264"/>
        </w:trPr>
        <w:tc>
          <w:tcPr>
            <w:tcW w:w="16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val="uk-UA" w:eastAsia="ru-RU"/>
              </w:rPr>
            </w:pPr>
            <w:r w:rsidRPr="000D5A2A">
              <w:rPr>
                <w:rFonts w:ascii="Arial" w:eastAsia="Times New Roman" w:hAnsi="Arial" w:cs="Arial"/>
                <w:sz w:val="20"/>
                <w:szCs w:val="20"/>
                <w:lang w:eastAsia="ru-RU"/>
              </w:rPr>
              <w:t> </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Ib</w:t>
            </w:r>
          </w:p>
        </w:tc>
      </w:tr>
      <w:tr w:rsidR="00F86C61" w:rsidRPr="000D5A2A" w:rsidTr="00F15D07">
        <w:trPr>
          <w:trHeight w:val="264"/>
        </w:trPr>
        <w:tc>
          <w:tcPr>
            <w:tcW w:w="1623"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Інформаційний</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0,66366614</w:t>
            </w:r>
          </w:p>
        </w:tc>
      </w:tr>
      <w:tr w:rsidR="00F86C61" w:rsidRPr="000D5A2A" w:rsidTr="00F15D07">
        <w:trPr>
          <w:trHeight w:val="264"/>
        </w:trPr>
        <w:tc>
          <w:tcPr>
            <w:tcW w:w="1623" w:type="dxa"/>
            <w:tcBorders>
              <w:top w:val="nil"/>
              <w:left w:val="single" w:sz="4" w:space="0" w:color="auto"/>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left"/>
              <w:rPr>
                <w:rFonts w:ascii="Arial" w:eastAsia="Times New Roman" w:hAnsi="Arial" w:cs="Arial"/>
                <w:sz w:val="20"/>
                <w:szCs w:val="20"/>
                <w:lang w:eastAsia="ru-RU"/>
              </w:rPr>
            </w:pPr>
            <w:r w:rsidRPr="000D5A2A">
              <w:rPr>
                <w:rFonts w:ascii="Arial" w:eastAsia="Times New Roman" w:hAnsi="Arial" w:cs="Arial"/>
                <w:sz w:val="20"/>
                <w:szCs w:val="20"/>
                <w:lang w:eastAsia="ru-RU"/>
              </w:rPr>
              <w:t>Транзитивний</w:t>
            </w:r>
          </w:p>
        </w:tc>
        <w:tc>
          <w:tcPr>
            <w:tcW w:w="1380" w:type="dxa"/>
            <w:tcBorders>
              <w:top w:val="nil"/>
              <w:left w:val="nil"/>
              <w:bottom w:val="single" w:sz="4" w:space="0" w:color="auto"/>
              <w:right w:val="single" w:sz="4" w:space="0" w:color="auto"/>
            </w:tcBorders>
            <w:shd w:val="clear" w:color="auto" w:fill="auto"/>
            <w:noWrap/>
            <w:vAlign w:val="bottom"/>
            <w:hideMark/>
          </w:tcPr>
          <w:p w:rsidR="00F86C61" w:rsidRPr="000D5A2A" w:rsidRDefault="00F86C61" w:rsidP="009F43B1">
            <w:pPr>
              <w:spacing w:line="240" w:lineRule="auto"/>
              <w:ind w:firstLine="0"/>
              <w:jc w:val="right"/>
              <w:rPr>
                <w:rFonts w:ascii="Arial" w:eastAsia="Times New Roman" w:hAnsi="Arial" w:cs="Arial"/>
                <w:sz w:val="20"/>
                <w:szCs w:val="20"/>
                <w:lang w:eastAsia="ru-RU"/>
              </w:rPr>
            </w:pPr>
            <w:r w:rsidRPr="000D5A2A">
              <w:rPr>
                <w:rFonts w:ascii="Arial" w:eastAsia="Times New Roman" w:hAnsi="Arial" w:cs="Arial"/>
                <w:sz w:val="20"/>
                <w:szCs w:val="20"/>
                <w:lang w:eastAsia="ru-RU"/>
              </w:rPr>
              <w:t>0,33633386</w:t>
            </w:r>
          </w:p>
        </w:tc>
      </w:tr>
    </w:tbl>
    <w:p w:rsidR="00F15D07" w:rsidRDefault="00F15D07" w:rsidP="00F15D07">
      <w:pPr>
        <w:rPr>
          <w:lang w:val="uk-UA" w:eastAsia="ru-RU"/>
        </w:rPr>
      </w:pPr>
    </w:p>
    <w:p w:rsidR="00F15D07" w:rsidRDefault="00F15D07" w:rsidP="00F15D07">
      <w:pPr>
        <w:rPr>
          <w:lang w:val="en-US" w:eastAsia="ru-RU"/>
        </w:rPr>
      </w:pPr>
      <w:r>
        <w:rPr>
          <w:lang w:val="uk-UA" w:eastAsia="ru-RU"/>
        </w:rPr>
        <w:t>Дані подані в скріншотах</w:t>
      </w:r>
      <w:r>
        <w:rPr>
          <w:lang w:val="en-US" w:eastAsia="ru-RU"/>
        </w:rPr>
        <w:t>:</w:t>
      </w:r>
    </w:p>
    <w:p w:rsidR="00F15D07" w:rsidRDefault="00F15D07" w:rsidP="009A4A3A">
      <w:pPr>
        <w:jc w:val="center"/>
        <w:rPr>
          <w:lang w:val="en-US" w:eastAsia="ru-RU"/>
        </w:rPr>
      </w:pPr>
      <w:r>
        <w:rPr>
          <w:noProof/>
          <w:lang w:eastAsia="ru-RU"/>
        </w:rPr>
        <w:drawing>
          <wp:inline distT="0" distB="0" distL="0" distR="0" wp14:anchorId="573C82CA" wp14:editId="47725F24">
            <wp:extent cx="3314987" cy="179085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B1.png"/>
                    <pic:cNvPicPr/>
                  </pic:nvPicPr>
                  <pic:blipFill>
                    <a:blip r:embed="rId246">
                      <a:extLst>
                        <a:ext uri="{28A0092B-C50C-407E-A947-70E740481C1C}">
                          <a14:useLocalDpi xmlns:a14="http://schemas.microsoft.com/office/drawing/2010/main" val="0"/>
                        </a:ext>
                      </a:extLst>
                    </a:blip>
                    <a:stretch>
                      <a:fillRect/>
                    </a:stretch>
                  </pic:blipFill>
                  <pic:spPr>
                    <a:xfrm>
                      <a:off x="0" y="0"/>
                      <a:ext cx="3314987" cy="1790855"/>
                    </a:xfrm>
                    <a:prstGeom prst="rect">
                      <a:avLst/>
                    </a:prstGeom>
                  </pic:spPr>
                </pic:pic>
              </a:graphicData>
            </a:graphic>
          </wp:inline>
        </w:drawing>
      </w:r>
    </w:p>
    <w:p w:rsidR="00F15D07" w:rsidRDefault="00F15D07" w:rsidP="009A4A3A">
      <w:pPr>
        <w:ind w:firstLine="0"/>
        <w:jc w:val="center"/>
        <w:rPr>
          <w:lang w:val="uk-UA" w:eastAsia="ru-RU"/>
        </w:rPr>
      </w:pPr>
      <w:r>
        <w:rPr>
          <w:lang w:val="uk-UA" w:eastAsia="ru-RU"/>
        </w:rPr>
        <w:t>Рисунок</w:t>
      </w:r>
      <w:r w:rsidR="00921F42">
        <w:rPr>
          <w:lang w:val="uk-UA" w:eastAsia="ru-RU"/>
        </w:rPr>
        <w:t xml:space="preserve"> 3.12</w:t>
      </w:r>
      <w:r>
        <w:rPr>
          <w:lang w:val="uk-UA" w:eastAsia="ru-RU"/>
        </w:rPr>
        <w:t xml:space="preserve"> – Залежність </w:t>
      </w:r>
      <w:r>
        <w:rPr>
          <w:lang w:val="en-US" w:eastAsia="ru-RU"/>
        </w:rPr>
        <w:t>“</w:t>
      </w:r>
      <w:r>
        <w:rPr>
          <w:lang w:val="uk-UA" w:eastAsia="ru-RU"/>
        </w:rPr>
        <w:t>Інформаційної безпеки</w:t>
      </w:r>
      <w:r>
        <w:rPr>
          <w:lang w:val="en-US" w:eastAsia="ru-RU"/>
        </w:rPr>
        <w:t xml:space="preserve">” </w:t>
      </w:r>
      <w:r w:rsidRPr="007C5D82">
        <w:rPr>
          <w:lang w:val="uk-UA" w:eastAsia="ru-RU"/>
        </w:rPr>
        <w:t>від інших факторів</w:t>
      </w:r>
    </w:p>
    <w:p w:rsidR="009A4A3A" w:rsidRDefault="009A4A3A" w:rsidP="009A4A3A">
      <w:pPr>
        <w:ind w:firstLine="0"/>
        <w:jc w:val="center"/>
        <w:rPr>
          <w:lang w:val="uk-UA" w:eastAsia="ru-RU"/>
        </w:rPr>
      </w:pPr>
    </w:p>
    <w:p w:rsidR="009A4A3A" w:rsidRPr="007C5D82" w:rsidRDefault="009A4A3A" w:rsidP="009A4A3A">
      <w:pPr>
        <w:ind w:firstLine="0"/>
        <w:jc w:val="center"/>
        <w:rPr>
          <w:lang w:val="uk-UA" w:eastAsia="ru-RU"/>
        </w:rPr>
      </w:pPr>
    </w:p>
    <w:p w:rsidR="00F15D07" w:rsidRDefault="00F15D07" w:rsidP="00204C97">
      <w:pPr>
        <w:pStyle w:val="2"/>
      </w:pPr>
      <w:bookmarkStart w:id="38" w:name="_Toc27409621"/>
      <w:r>
        <w:lastRenderedPageBreak/>
        <w:t>3.3 Висновки до розділу 3</w:t>
      </w:r>
      <w:bookmarkEnd w:id="38"/>
    </w:p>
    <w:p w:rsidR="009A4A3A" w:rsidRDefault="009A4A3A" w:rsidP="009A4A3A">
      <w:pPr>
        <w:rPr>
          <w:lang w:val="uk-UA"/>
        </w:rPr>
      </w:pPr>
    </w:p>
    <w:p w:rsidR="009A4A3A" w:rsidRPr="009A4A3A" w:rsidRDefault="009A4A3A" w:rsidP="009A4A3A">
      <w:pPr>
        <w:rPr>
          <w:lang w:val="uk-UA"/>
        </w:rPr>
      </w:pPr>
    </w:p>
    <w:p w:rsidR="00F15D07" w:rsidRDefault="00F15D07" w:rsidP="00F15D07">
      <w:pPr>
        <w:rPr>
          <w:lang w:val="uk-UA"/>
        </w:rPr>
      </w:pPr>
      <w:r>
        <w:rPr>
          <w:lang w:val="uk-UA"/>
        </w:rPr>
        <w:t xml:space="preserve">В даній роботі, використовуючи результати дослідження інформаційної безпеки системи дистанційного банківського обслуговування банку України, визначена проблематика сектору, та запропонована ієрархічна модель системи, яка має місце у сучасних реаліях. Були визначені цілі, сценарії, сили та актори, які безпосередньо впливають на інформаційну безпеку ДБО. Розроблені локальні пріоритети для кожного рівня ієрархії, що дає змогу оцінити найактуальніші чинники проблеми, та зробити миттєві висновки. Так відділ, який спеціалізується на інформаційній безпеці, може виявити слабкі місця системи, та мінімізувати ризики </w:t>
      </w:r>
      <w:r w:rsidRPr="00B44246">
        <w:rPr>
          <w:lang w:val="uk-UA"/>
        </w:rPr>
        <w:t>несанкціонованого доступу</w:t>
      </w:r>
      <w:r>
        <w:rPr>
          <w:lang w:val="uk-UA"/>
        </w:rPr>
        <w:t xml:space="preserve">. </w:t>
      </w:r>
    </w:p>
    <w:p w:rsidR="00F15D07" w:rsidRDefault="00F15D07" w:rsidP="00F15D07">
      <w:pPr>
        <w:ind w:firstLine="0"/>
        <w:rPr>
          <w:lang w:val="uk-UA"/>
        </w:rPr>
      </w:pPr>
      <w:r>
        <w:rPr>
          <w:lang w:val="uk-UA"/>
        </w:rPr>
        <w:tab/>
        <w:t xml:space="preserve">Також були отримані глобальні пріоритети, які висвітлюють залежність системи від різних чинників (загроз), та дозволяють зробити кардинальні зміни системи, для покращення безпеки банку, та її клієнтів. Ранжування пріоритетів вказує на важливість кожного чинника на систему, та найбільш вразливі місця.   </w:t>
      </w:r>
    </w:p>
    <w:p w:rsidR="00F15D07" w:rsidRDefault="00F15D07" w:rsidP="00F15D07">
      <w:pPr>
        <w:ind w:firstLine="0"/>
        <w:rPr>
          <w:lang w:val="uk-UA"/>
        </w:rPr>
      </w:pPr>
      <w:r>
        <w:rPr>
          <w:lang w:val="uk-UA"/>
        </w:rPr>
        <w:tab/>
        <w:t>Врешті, була побудована байєсівська модель та отриманий результат для кожного рівня ієрархії. Тому на кожному кроці працівники банку мають змогу впливати на загрози системи. Глобальний результат становить 66</w:t>
      </w:r>
      <w:r w:rsidR="003B591A">
        <w:rPr>
          <w:lang w:val="uk-UA"/>
        </w:rPr>
        <w:t xml:space="preserve">,36% загроз для Інфомаційного банкінгу, та 33,64% для Транзакційного банкінгу. </w:t>
      </w:r>
      <w:r>
        <w:rPr>
          <w:lang w:val="uk-UA"/>
        </w:rPr>
        <w:t xml:space="preserve">Враховуючи сучасний розвиток інформаційних технологій, коли всі мають доступ до інтернету та бажання спробувати себе у ролі хакера, проблематично отримати високі показники ефективності системи безпеки.  Але миттєве реагування на проблемну ситуацію дає змогу перешкодити зловмиснику. </w:t>
      </w:r>
    </w:p>
    <w:p w:rsidR="00F15D07" w:rsidRDefault="00F15D07" w:rsidP="00F15D07">
      <w:pPr>
        <w:ind w:firstLine="0"/>
        <w:rPr>
          <w:lang w:val="uk-UA"/>
        </w:rPr>
      </w:pPr>
      <w:r>
        <w:rPr>
          <w:lang w:val="uk-UA"/>
        </w:rPr>
        <w:tab/>
        <w:t xml:space="preserve">На основі </w:t>
      </w:r>
      <w:r w:rsidR="003B591A">
        <w:rPr>
          <w:lang w:val="uk-UA"/>
        </w:rPr>
        <w:t>байєсівського моделювання</w:t>
      </w:r>
      <w:r>
        <w:rPr>
          <w:lang w:val="uk-UA"/>
        </w:rPr>
        <w:t xml:space="preserve"> проаналізовано систему дистанційного банківського обслуговування для отримання основних зв</w:t>
      </w:r>
      <w:r w:rsidRPr="005049AC">
        <w:t>’</w:t>
      </w:r>
      <w:r>
        <w:rPr>
          <w:lang w:val="uk-UA"/>
        </w:rPr>
        <w:t xml:space="preserve">язків. Та в залежності від поставлених цілей було знайдено </w:t>
      </w:r>
      <w:r w:rsidR="003B591A">
        <w:rPr>
          <w:lang w:val="uk-UA"/>
        </w:rPr>
        <w:t>вплив нижчих чиників на верхні ступені ієрархії</w:t>
      </w:r>
      <w:r>
        <w:rPr>
          <w:lang w:val="uk-UA"/>
        </w:rPr>
        <w:t xml:space="preserve">. </w:t>
      </w:r>
    </w:p>
    <w:p w:rsidR="009A4A3A" w:rsidRDefault="009A4A3A" w:rsidP="00F15D07">
      <w:pPr>
        <w:ind w:firstLine="0"/>
        <w:rPr>
          <w:lang w:val="uk-UA"/>
        </w:rPr>
      </w:pPr>
      <w:r>
        <w:rPr>
          <w:lang w:val="uk-UA"/>
        </w:rPr>
        <w:br w:type="page"/>
      </w:r>
    </w:p>
    <w:p w:rsidR="00B7013F" w:rsidRDefault="00B7013F" w:rsidP="00B7013F">
      <w:pPr>
        <w:pStyle w:val="1"/>
      </w:pPr>
      <w:bookmarkStart w:id="39" w:name="_Toc27409622"/>
      <w:r>
        <w:lastRenderedPageBreak/>
        <w:t>4 Стартап аналіз проекту</w:t>
      </w:r>
      <w:bookmarkEnd w:id="39"/>
    </w:p>
    <w:p w:rsidR="00B7013F" w:rsidRPr="004E243D" w:rsidRDefault="009A4A3A" w:rsidP="00204C97">
      <w:pPr>
        <w:pStyle w:val="2"/>
      </w:pPr>
      <w:bookmarkStart w:id="40" w:name="_Toc27409623"/>
      <w:r>
        <w:t>4</w:t>
      </w:r>
      <w:r w:rsidR="00B7013F" w:rsidRPr="004E243D">
        <w:t>.</w:t>
      </w:r>
      <w:r>
        <w:t>1</w:t>
      </w:r>
      <w:r w:rsidR="00B7013F" w:rsidRPr="004E243D">
        <w:t xml:space="preserve"> </w:t>
      </w:r>
      <w:r w:rsidR="00305F86">
        <w:t>Інформаційна карта проекту</w:t>
      </w:r>
      <w:bookmarkEnd w:id="40"/>
    </w:p>
    <w:p w:rsidR="00B7013F" w:rsidRDefault="00B7013F" w:rsidP="00B7013F">
      <w:pPr>
        <w:pStyle w:val="afa"/>
        <w:spacing w:line="360" w:lineRule="auto"/>
        <w:jc w:val="both"/>
        <w:rPr>
          <w:rFonts w:ascii="Times New Roman" w:hAnsi="Times New Roman" w:cs="Times New Roman"/>
        </w:rPr>
      </w:pPr>
    </w:p>
    <w:p w:rsidR="009A4A3A" w:rsidRDefault="0082454F" w:rsidP="00B7013F">
      <w:pPr>
        <w:pStyle w:val="afa"/>
        <w:spacing w:line="360" w:lineRule="auto"/>
        <w:jc w:val="both"/>
        <w:rPr>
          <w:rFonts w:ascii="Times New Roman" w:hAnsi="Times New Roman" w:cs="Times New Roman"/>
          <w:i w:val="0"/>
        </w:rPr>
      </w:pPr>
      <w:r>
        <w:rPr>
          <w:rFonts w:ascii="Times New Roman" w:hAnsi="Times New Roman" w:cs="Times New Roman"/>
          <w:i w:val="0"/>
        </w:rPr>
        <w:t>Ідея та реалізація стартап проекту зображена у таблицях 4.1 – 4.19</w:t>
      </w:r>
    </w:p>
    <w:p w:rsidR="0082454F" w:rsidRPr="0082454F" w:rsidRDefault="0082454F" w:rsidP="0082454F">
      <w:pPr>
        <w:ind w:firstLine="567"/>
        <w:rPr>
          <w:lang w:val="uk-UA"/>
        </w:rPr>
      </w:pPr>
      <w:r>
        <w:t xml:space="preserve">Таблиця 4.1 – </w:t>
      </w:r>
      <w:r>
        <w:rPr>
          <w:lang w:val="uk-UA"/>
        </w:rPr>
        <w:t>інформаційна карта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6763"/>
      </w:tblGrid>
      <w:tr w:rsidR="00B7013F" w:rsidRPr="001F50BC" w:rsidTr="009F43B1">
        <w:tc>
          <w:tcPr>
            <w:tcW w:w="2808" w:type="dxa"/>
            <w:shd w:val="clear" w:color="auto" w:fill="FFFFFF"/>
          </w:tcPr>
          <w:p w:rsidR="00B7013F" w:rsidRPr="009A4A3A" w:rsidRDefault="00B7013F" w:rsidP="009A4A3A">
            <w:pPr>
              <w:ind w:firstLine="0"/>
            </w:pPr>
            <w:r w:rsidRPr="009A4A3A">
              <w:t>1. Назва проекту</w:t>
            </w:r>
          </w:p>
          <w:p w:rsidR="00B7013F" w:rsidRPr="009A4A3A" w:rsidRDefault="00B7013F" w:rsidP="009A4A3A">
            <w:pPr>
              <w:ind w:left="709" w:firstLine="0"/>
            </w:pPr>
          </w:p>
        </w:tc>
        <w:tc>
          <w:tcPr>
            <w:tcW w:w="6763" w:type="dxa"/>
            <w:shd w:val="clear" w:color="auto" w:fill="FFFFFF"/>
          </w:tcPr>
          <w:p w:rsidR="00B7013F" w:rsidRPr="002F6A7D" w:rsidRDefault="00B7013F" w:rsidP="009A4A3A">
            <w:pPr>
              <w:ind w:firstLine="0"/>
            </w:pPr>
            <w:r>
              <w:rPr>
                <w:bCs/>
              </w:rPr>
              <w:t>Система дистанційного банківського обслуговування на основі байєсівського моделювання</w:t>
            </w:r>
          </w:p>
        </w:tc>
      </w:tr>
      <w:tr w:rsidR="00B7013F" w:rsidRPr="001F50BC" w:rsidTr="009F43B1">
        <w:tc>
          <w:tcPr>
            <w:tcW w:w="2808" w:type="dxa"/>
            <w:shd w:val="clear" w:color="auto" w:fill="FFFFFF"/>
          </w:tcPr>
          <w:p w:rsidR="00B7013F" w:rsidRPr="009A4A3A" w:rsidRDefault="00B7013F" w:rsidP="009A4A3A">
            <w:pPr>
              <w:ind w:firstLine="0"/>
            </w:pPr>
            <w:r w:rsidRPr="009A4A3A">
              <w:t>2. Автори проекту</w:t>
            </w:r>
          </w:p>
        </w:tc>
        <w:tc>
          <w:tcPr>
            <w:tcW w:w="6763" w:type="dxa"/>
            <w:shd w:val="clear" w:color="auto" w:fill="FFFFFF"/>
          </w:tcPr>
          <w:p w:rsidR="00B7013F" w:rsidRPr="002F6A7D" w:rsidRDefault="00B7013F" w:rsidP="009A4A3A">
            <w:pPr>
              <w:ind w:firstLine="0"/>
              <w:rPr>
                <w:bCs/>
                <w:lang w:val="uk-UA"/>
              </w:rPr>
            </w:pPr>
            <w:r>
              <w:rPr>
                <w:bCs/>
                <w:lang w:val="uk-UA"/>
              </w:rPr>
              <w:t>Стецько Владислав</w:t>
            </w:r>
          </w:p>
        </w:tc>
      </w:tr>
      <w:tr w:rsidR="00B7013F" w:rsidRPr="001F50BC" w:rsidTr="009F43B1">
        <w:tc>
          <w:tcPr>
            <w:tcW w:w="2808" w:type="dxa"/>
            <w:shd w:val="clear" w:color="auto" w:fill="FFFFFF"/>
          </w:tcPr>
          <w:p w:rsidR="00B7013F" w:rsidRPr="009A4A3A" w:rsidRDefault="00B7013F" w:rsidP="009A4A3A">
            <w:pPr>
              <w:ind w:firstLine="0"/>
            </w:pPr>
            <w:r w:rsidRPr="009A4A3A">
              <w:t>3. Коротка анотація</w:t>
            </w:r>
          </w:p>
          <w:p w:rsidR="00B7013F" w:rsidRPr="001F50BC" w:rsidRDefault="00B7013F" w:rsidP="009A4A3A">
            <w:pPr>
              <w:ind w:firstLine="0"/>
              <w:rPr>
                <w:bCs/>
                <w:i/>
              </w:rPr>
            </w:pPr>
            <w:r w:rsidRPr="001F50BC">
              <w:rPr>
                <w:bCs/>
                <w:i/>
              </w:rPr>
              <w:t>(не більше 1/3 сторінки)</w:t>
            </w:r>
          </w:p>
          <w:p w:rsidR="00B7013F" w:rsidRPr="001F50BC" w:rsidRDefault="00B7013F" w:rsidP="009F43B1">
            <w:pPr>
              <w:ind w:firstLine="567"/>
              <w:rPr>
                <w:b/>
                <w:bCs/>
              </w:rPr>
            </w:pPr>
          </w:p>
        </w:tc>
        <w:tc>
          <w:tcPr>
            <w:tcW w:w="6763" w:type="dxa"/>
            <w:shd w:val="clear" w:color="auto" w:fill="FFFFFF"/>
          </w:tcPr>
          <w:p w:rsidR="00B7013F" w:rsidRPr="00B7013F" w:rsidRDefault="00B7013F" w:rsidP="009A4A3A">
            <w:pPr>
              <w:ind w:firstLine="0"/>
              <w:rPr>
                <w:bCs/>
                <w:lang w:val="uk-UA"/>
              </w:rPr>
            </w:pPr>
            <w:r w:rsidRPr="001F50BC">
              <w:rPr>
                <w:bCs/>
              </w:rPr>
              <w:t xml:space="preserve">Дана система призначена для забезпечення </w:t>
            </w:r>
            <w:r>
              <w:rPr>
                <w:bCs/>
                <w:lang w:val="uk-UA"/>
              </w:rPr>
              <w:t xml:space="preserve">надійної </w:t>
            </w:r>
            <w:r w:rsidRPr="001F50BC">
              <w:rPr>
                <w:bCs/>
              </w:rPr>
              <w:t>роб</w:t>
            </w:r>
            <w:r>
              <w:rPr>
                <w:bCs/>
              </w:rPr>
              <w:t>оти банківської системи</w:t>
            </w:r>
            <w:r w:rsidRPr="001F50BC">
              <w:rPr>
                <w:bCs/>
              </w:rPr>
              <w:t>. На основі наявних історичних даних, сист</w:t>
            </w:r>
            <w:r>
              <w:rPr>
                <w:bCs/>
              </w:rPr>
              <w:t>ема дає оцінку системі ДБО, на протязі усього</w:t>
            </w:r>
            <w:r w:rsidRPr="001F50BC">
              <w:rPr>
                <w:bCs/>
              </w:rPr>
              <w:t xml:space="preserve"> періоду.</w:t>
            </w:r>
            <w:r>
              <w:rPr>
                <w:bCs/>
                <w:lang w:val="uk-UA"/>
              </w:rPr>
              <w:t xml:space="preserve"> Система аналізує всі вразливості за допомогою ескпертних оцінок.</w:t>
            </w:r>
            <w:r w:rsidRPr="001F50BC">
              <w:rPr>
                <w:bCs/>
              </w:rPr>
              <w:t xml:space="preserve"> На наступному кроці, система самостійно підбере </w:t>
            </w:r>
            <w:r>
              <w:rPr>
                <w:bCs/>
                <w:lang w:val="uk-UA"/>
              </w:rPr>
              <w:t>рішеня, яке буде найактуальніше в цей період часу.</w:t>
            </w:r>
          </w:p>
        </w:tc>
      </w:tr>
      <w:tr w:rsidR="00B7013F" w:rsidRPr="001F50BC" w:rsidTr="009F43B1">
        <w:trPr>
          <w:trHeight w:val="562"/>
        </w:trPr>
        <w:tc>
          <w:tcPr>
            <w:tcW w:w="2808" w:type="dxa"/>
            <w:shd w:val="clear" w:color="auto" w:fill="FFFFFF"/>
          </w:tcPr>
          <w:p w:rsidR="00B7013F" w:rsidRPr="009A4A3A" w:rsidRDefault="009A4A3A" w:rsidP="009A4A3A">
            <w:pPr>
              <w:ind w:firstLine="0"/>
              <w:jc w:val="left"/>
              <w:rPr>
                <w:bCs/>
              </w:rPr>
            </w:pPr>
            <w:r w:rsidRPr="009A4A3A">
              <w:rPr>
                <w:bCs/>
              </w:rPr>
              <w:t>4.</w:t>
            </w:r>
            <w:r w:rsidR="00B7013F" w:rsidRPr="009A4A3A">
              <w:rPr>
                <w:bCs/>
              </w:rPr>
              <w:t xml:space="preserve">Термін реалізації проекту </w:t>
            </w:r>
          </w:p>
        </w:tc>
        <w:tc>
          <w:tcPr>
            <w:tcW w:w="6763" w:type="dxa"/>
            <w:shd w:val="clear" w:color="auto" w:fill="FFFFFF"/>
          </w:tcPr>
          <w:p w:rsidR="00B7013F" w:rsidRPr="001F50BC" w:rsidRDefault="00B7013F" w:rsidP="009A4A3A">
            <w:pPr>
              <w:ind w:firstLine="0"/>
              <w:rPr>
                <w:bCs/>
              </w:rPr>
            </w:pPr>
            <w:r w:rsidRPr="001F50BC">
              <w:rPr>
                <w:bCs/>
                <w:i/>
              </w:rPr>
              <w:t>6  місяців</w:t>
            </w:r>
          </w:p>
        </w:tc>
      </w:tr>
      <w:tr w:rsidR="00305F86" w:rsidRPr="001F50BC" w:rsidTr="009F43B1">
        <w:trPr>
          <w:trHeight w:val="562"/>
        </w:trPr>
        <w:tc>
          <w:tcPr>
            <w:tcW w:w="2808" w:type="dxa"/>
            <w:shd w:val="clear" w:color="auto" w:fill="FFFFFF"/>
          </w:tcPr>
          <w:p w:rsidR="00305F86" w:rsidRPr="009A4A3A" w:rsidRDefault="00305F86" w:rsidP="00305F86">
            <w:pPr>
              <w:ind w:firstLine="0"/>
              <w:jc w:val="left"/>
              <w:rPr>
                <w:bCs/>
              </w:rPr>
            </w:pPr>
            <w:r w:rsidRPr="009A4A3A">
              <w:rPr>
                <w:bCs/>
              </w:rPr>
              <w:t>5. Необхідні ресурси</w:t>
            </w:r>
          </w:p>
        </w:tc>
        <w:tc>
          <w:tcPr>
            <w:tcW w:w="6763" w:type="dxa"/>
            <w:shd w:val="clear" w:color="auto" w:fill="FFFFFF"/>
          </w:tcPr>
          <w:p w:rsidR="00305F86" w:rsidRPr="001F50BC" w:rsidRDefault="00305F86" w:rsidP="00305F86">
            <w:pPr>
              <w:ind w:firstLine="0"/>
              <w:rPr>
                <w:bCs/>
              </w:rPr>
            </w:pPr>
            <w:r w:rsidRPr="001F50BC">
              <w:rPr>
                <w:bCs/>
              </w:rPr>
              <w:t xml:space="preserve">Обладнання – компьютери, принтер, сканер, ноутбуки, планшети. Програмне забезпечення, операційна система, антивірусне обладнання. Електрика, газ, водопостачання, Інтернет. Фінансові ресурси – заробітна плата працівникам на 6 місяців роботи, гроші на на оплату комунальних послух, аренди, реклами тощо. Приміщення з усіма необхідними комунікаціями. </w:t>
            </w:r>
          </w:p>
        </w:tc>
      </w:tr>
    </w:tbl>
    <w:p w:rsidR="00305F86" w:rsidRDefault="00305F86" w:rsidP="00305F86">
      <w:pPr>
        <w:ind w:firstLine="0"/>
        <w:rPr>
          <w:lang w:val="uk-UA"/>
        </w:rPr>
      </w:pPr>
    </w:p>
    <w:p w:rsidR="00305F86" w:rsidRDefault="00305F86" w:rsidP="00305F86">
      <w:pPr>
        <w:ind w:firstLine="0"/>
        <w:rPr>
          <w:lang w:val="uk-UA"/>
        </w:rPr>
      </w:pPr>
    </w:p>
    <w:p w:rsidR="00305F86" w:rsidRDefault="00305F86" w:rsidP="00305F86">
      <w:pPr>
        <w:ind w:firstLine="0"/>
        <w:rPr>
          <w:lang w:val="uk-UA"/>
        </w:rPr>
      </w:pPr>
    </w:p>
    <w:p w:rsidR="00305F86" w:rsidRDefault="00305F86" w:rsidP="00305F86">
      <w:pPr>
        <w:ind w:firstLine="0"/>
        <w:rPr>
          <w:lang w:val="uk-UA"/>
        </w:rPr>
      </w:pPr>
    </w:p>
    <w:p w:rsidR="00305F86" w:rsidRPr="009A4A3A" w:rsidRDefault="00305F86" w:rsidP="0082454F">
      <w:pPr>
        <w:rPr>
          <w:lang w:val="uk-UA"/>
        </w:rPr>
      </w:pPr>
      <w:r>
        <w:rPr>
          <w:lang w:val="uk-UA"/>
        </w:rPr>
        <w:lastRenderedPageBreak/>
        <w:t>Продовження таблиці 4.1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2"/>
        <w:gridCol w:w="6796"/>
      </w:tblGrid>
      <w:tr w:rsidR="00B7013F" w:rsidRPr="009A4A3A" w:rsidTr="00B7013F">
        <w:trPr>
          <w:trHeight w:val="3616"/>
        </w:trPr>
        <w:tc>
          <w:tcPr>
            <w:tcW w:w="2822" w:type="dxa"/>
            <w:shd w:val="clear" w:color="auto" w:fill="FFFFFF"/>
          </w:tcPr>
          <w:p w:rsidR="00B7013F" w:rsidRPr="009A4A3A" w:rsidRDefault="00B7013F" w:rsidP="009A4A3A">
            <w:pPr>
              <w:ind w:firstLine="0"/>
              <w:jc w:val="left"/>
              <w:rPr>
                <w:bCs/>
              </w:rPr>
            </w:pPr>
            <w:r w:rsidRPr="009A4A3A">
              <w:rPr>
                <w:bCs/>
              </w:rPr>
              <w:t xml:space="preserve">6. Опис проблеми, яку вирішує проект </w:t>
            </w:r>
          </w:p>
          <w:p w:rsidR="00B7013F" w:rsidRPr="009A4A3A" w:rsidRDefault="00B7013F" w:rsidP="009A4A3A">
            <w:pPr>
              <w:ind w:firstLine="567"/>
              <w:jc w:val="left"/>
              <w:rPr>
                <w:bCs/>
                <w:i/>
              </w:rPr>
            </w:pPr>
          </w:p>
          <w:p w:rsidR="00B7013F" w:rsidRPr="009A4A3A" w:rsidRDefault="00B7013F" w:rsidP="009A4A3A">
            <w:pPr>
              <w:ind w:firstLine="567"/>
              <w:jc w:val="left"/>
              <w:rPr>
                <w:bCs/>
                <w:i/>
              </w:rPr>
            </w:pPr>
          </w:p>
          <w:p w:rsidR="00B7013F" w:rsidRPr="009A4A3A" w:rsidRDefault="00B7013F" w:rsidP="009A4A3A">
            <w:pPr>
              <w:ind w:firstLine="567"/>
              <w:jc w:val="left"/>
              <w:rPr>
                <w:bCs/>
                <w:i/>
              </w:rPr>
            </w:pPr>
          </w:p>
          <w:p w:rsidR="00B7013F" w:rsidRPr="009A4A3A" w:rsidRDefault="00B7013F" w:rsidP="009A4A3A">
            <w:pPr>
              <w:ind w:firstLine="567"/>
              <w:jc w:val="left"/>
              <w:rPr>
                <w:bCs/>
                <w:i/>
              </w:rPr>
            </w:pPr>
          </w:p>
          <w:p w:rsidR="00B7013F" w:rsidRPr="009A4A3A" w:rsidRDefault="00B7013F" w:rsidP="009A4A3A">
            <w:pPr>
              <w:ind w:firstLine="567"/>
              <w:jc w:val="left"/>
              <w:rPr>
                <w:bCs/>
                <w:i/>
              </w:rPr>
            </w:pPr>
          </w:p>
        </w:tc>
        <w:tc>
          <w:tcPr>
            <w:tcW w:w="6796" w:type="dxa"/>
            <w:shd w:val="clear" w:color="auto" w:fill="FFFFFF"/>
          </w:tcPr>
          <w:p w:rsidR="00B7013F" w:rsidRPr="009A4A3A" w:rsidRDefault="00B7013F" w:rsidP="009A4A3A">
            <w:pPr>
              <w:ind w:firstLine="0"/>
              <w:jc w:val="left"/>
              <w:rPr>
                <w:bCs/>
              </w:rPr>
            </w:pPr>
            <w:r w:rsidRPr="009A4A3A">
              <w:rPr>
                <w:bCs/>
              </w:rPr>
              <w:t>Дана комплексна система дозволяє</w:t>
            </w:r>
            <w:r w:rsidRPr="009A4A3A">
              <w:rPr>
                <w:bCs/>
                <w:lang w:val="uk-UA"/>
              </w:rPr>
              <w:t xml:space="preserve"> забеспечити надійну роботу банківської системи</w:t>
            </w:r>
            <w:r w:rsidRPr="009A4A3A">
              <w:rPr>
                <w:bCs/>
                <w:lang w:val="en-US"/>
              </w:rPr>
              <w:t>,</w:t>
            </w:r>
            <w:r w:rsidRPr="009A4A3A">
              <w:rPr>
                <w:bCs/>
              </w:rPr>
              <w:t xml:space="preserve"> розвязати. На основі прогнозу відбувається розвязання складної задачі – </w:t>
            </w:r>
            <w:r w:rsidRPr="009A4A3A">
              <w:rPr>
                <w:bCs/>
                <w:lang w:val="uk-UA"/>
              </w:rPr>
              <w:t>отримання найактуальнішої проблеми, яка потребує найшвидчого вирішення</w:t>
            </w:r>
            <w:r w:rsidRPr="009A4A3A">
              <w:rPr>
                <w:bCs/>
              </w:rPr>
              <w:t xml:space="preserve">. </w:t>
            </w:r>
          </w:p>
        </w:tc>
      </w:tr>
      <w:tr w:rsidR="00305F86" w:rsidRPr="009A4A3A" w:rsidTr="00B7013F">
        <w:trPr>
          <w:trHeight w:val="3616"/>
        </w:trPr>
        <w:tc>
          <w:tcPr>
            <w:tcW w:w="2822" w:type="dxa"/>
            <w:shd w:val="clear" w:color="auto" w:fill="FFFFFF"/>
          </w:tcPr>
          <w:p w:rsidR="00305F86" w:rsidRPr="009A4A3A" w:rsidRDefault="00305F86" w:rsidP="00305F86">
            <w:pPr>
              <w:tabs>
                <w:tab w:val="left" w:pos="540"/>
              </w:tabs>
              <w:ind w:firstLine="0"/>
              <w:jc w:val="left"/>
            </w:pPr>
            <w:r>
              <w:t>7</w:t>
            </w:r>
            <w:r w:rsidRPr="009A4A3A">
              <w:t>. Головні цілі та завдання проекту</w:t>
            </w:r>
          </w:p>
          <w:p w:rsidR="00305F86" w:rsidRPr="009A4A3A" w:rsidRDefault="00305F86" w:rsidP="00305F86">
            <w:pPr>
              <w:tabs>
                <w:tab w:val="left" w:pos="540"/>
              </w:tabs>
              <w:ind w:firstLine="567"/>
              <w:jc w:val="left"/>
            </w:pPr>
          </w:p>
        </w:tc>
        <w:tc>
          <w:tcPr>
            <w:tcW w:w="6796" w:type="dxa"/>
            <w:shd w:val="clear" w:color="auto" w:fill="FFFFFF"/>
          </w:tcPr>
          <w:p w:rsidR="00305F86" w:rsidRPr="009A4A3A" w:rsidRDefault="00305F86" w:rsidP="00305F86">
            <w:pPr>
              <w:ind w:firstLine="0"/>
              <w:jc w:val="left"/>
              <w:rPr>
                <w:bCs/>
              </w:rPr>
            </w:pPr>
            <w:r w:rsidRPr="009A4A3A">
              <w:rPr>
                <w:bCs/>
              </w:rPr>
              <w:t>Основна мета проекту – отримання диплому автором цього проекту. Додаткові завдання – новий досвід, розробка комплексної системи, робота із реальними даними та створення комерційно успішного продукту.</w:t>
            </w:r>
          </w:p>
        </w:tc>
      </w:tr>
      <w:tr w:rsidR="00305F86" w:rsidRPr="009A4A3A" w:rsidTr="00B7013F">
        <w:trPr>
          <w:trHeight w:val="3616"/>
        </w:trPr>
        <w:tc>
          <w:tcPr>
            <w:tcW w:w="2822" w:type="dxa"/>
            <w:shd w:val="clear" w:color="auto" w:fill="FFFFFF"/>
          </w:tcPr>
          <w:p w:rsidR="00305F86" w:rsidRPr="009A4A3A" w:rsidRDefault="00305F86" w:rsidP="00305F86">
            <w:pPr>
              <w:ind w:firstLine="0"/>
              <w:jc w:val="left"/>
              <w:rPr>
                <w:bCs/>
              </w:rPr>
            </w:pPr>
            <w:r>
              <w:rPr>
                <w:bCs/>
              </w:rPr>
              <w:t>8</w:t>
            </w:r>
            <w:r w:rsidRPr="009A4A3A">
              <w:rPr>
                <w:bCs/>
              </w:rPr>
              <w:t>. Очікувані результати</w:t>
            </w:r>
          </w:p>
        </w:tc>
        <w:tc>
          <w:tcPr>
            <w:tcW w:w="6796" w:type="dxa"/>
            <w:shd w:val="clear" w:color="auto" w:fill="FFFFFF"/>
          </w:tcPr>
          <w:p w:rsidR="00305F86" w:rsidRPr="009A4A3A" w:rsidRDefault="00305F86" w:rsidP="00305F86">
            <w:pPr>
              <w:ind w:firstLine="0"/>
              <w:jc w:val="left"/>
              <w:rPr>
                <w:bCs/>
              </w:rPr>
            </w:pPr>
            <w:r w:rsidRPr="009A4A3A">
              <w:rPr>
                <w:bCs/>
              </w:rPr>
              <w:t xml:space="preserve">Система здатна </w:t>
            </w:r>
            <w:r w:rsidRPr="009A4A3A">
              <w:rPr>
                <w:bCs/>
                <w:lang w:val="uk-UA"/>
              </w:rPr>
              <w:t>аналізувати стан системи ДБО</w:t>
            </w:r>
            <w:r w:rsidRPr="009A4A3A">
              <w:rPr>
                <w:bCs/>
              </w:rPr>
              <w:t xml:space="preserve">, підбирати </w:t>
            </w:r>
            <w:r w:rsidRPr="009A4A3A">
              <w:rPr>
                <w:bCs/>
                <w:lang w:val="uk-UA"/>
              </w:rPr>
              <w:t>оптимальну кількість ресурсів для вирішення задач,</w:t>
            </w:r>
            <w:r w:rsidRPr="009A4A3A">
              <w:rPr>
                <w:bCs/>
              </w:rPr>
              <w:t xml:space="preserve"> складати для них зручний розклад, що дозволить замовникам зменшити витрати часу та людських ресурсів, а авторам проекту – дохід від реалізації програмного продукту клієнтам.</w:t>
            </w:r>
          </w:p>
        </w:tc>
      </w:tr>
    </w:tbl>
    <w:p w:rsidR="00B7013F" w:rsidRDefault="00B7013F" w:rsidP="00305F86">
      <w:pPr>
        <w:tabs>
          <w:tab w:val="left" w:pos="540"/>
        </w:tabs>
        <w:ind w:firstLine="0"/>
        <w:rPr>
          <w:lang w:val="uk-UA"/>
        </w:rPr>
      </w:pPr>
    </w:p>
    <w:p w:rsidR="00305F86" w:rsidRDefault="00305F86" w:rsidP="00B7013F">
      <w:pPr>
        <w:tabs>
          <w:tab w:val="left" w:pos="540"/>
        </w:tabs>
        <w:ind w:firstLine="567"/>
      </w:pPr>
    </w:p>
    <w:p w:rsidR="009A4A3A" w:rsidRPr="004E243D" w:rsidRDefault="009A4A3A" w:rsidP="00B7013F">
      <w:pPr>
        <w:tabs>
          <w:tab w:val="left" w:pos="540"/>
        </w:tabs>
        <w:ind w:firstLine="567"/>
      </w:pPr>
    </w:p>
    <w:p w:rsidR="00B7013F" w:rsidRDefault="009A4A3A" w:rsidP="00204C97">
      <w:pPr>
        <w:pStyle w:val="2"/>
      </w:pPr>
      <w:bookmarkStart w:id="41" w:name="_Toc27409624"/>
      <w:r>
        <w:lastRenderedPageBreak/>
        <w:t>4.2</w:t>
      </w:r>
      <w:r w:rsidR="00B7013F" w:rsidRPr="004E243D">
        <w:t xml:space="preserve"> Технологічний аудит ідеї проекту</w:t>
      </w:r>
      <w:bookmarkEnd w:id="41"/>
    </w:p>
    <w:p w:rsidR="00B7013F" w:rsidRDefault="00B7013F" w:rsidP="009A4A3A">
      <w:pPr>
        <w:pStyle w:val="afe"/>
        <w:spacing w:line="360" w:lineRule="auto"/>
        <w:ind w:left="0" w:firstLine="0"/>
        <w:jc w:val="both"/>
        <w:rPr>
          <w:rFonts w:ascii="Times New Roman" w:hAnsi="Times New Roman" w:cs="Times New Roman"/>
          <w:sz w:val="28"/>
          <w:szCs w:val="28"/>
        </w:rPr>
      </w:pPr>
    </w:p>
    <w:p w:rsidR="009A4A3A" w:rsidRPr="009A4A3A" w:rsidRDefault="0082454F" w:rsidP="009A4A3A">
      <w:pPr>
        <w:rPr>
          <w:lang w:val="uk-UA" w:eastAsia="ru-RU"/>
        </w:rPr>
      </w:pPr>
      <w:r w:rsidRPr="0082454F">
        <w:rPr>
          <w:lang w:val="uk-UA" w:eastAsia="ru-RU"/>
        </w:rPr>
        <w:t>Таблиця 4.2 - Опис ідеї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5"/>
        <w:gridCol w:w="3189"/>
        <w:gridCol w:w="3186"/>
      </w:tblGrid>
      <w:tr w:rsidR="00B7013F" w:rsidRPr="001F50BC" w:rsidTr="009A4A3A">
        <w:tc>
          <w:tcPr>
            <w:tcW w:w="3145" w:type="dxa"/>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Зміст ідеї</w:t>
            </w:r>
          </w:p>
        </w:tc>
        <w:tc>
          <w:tcPr>
            <w:tcW w:w="3189" w:type="dxa"/>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Напрямки застосування</w:t>
            </w:r>
          </w:p>
        </w:tc>
        <w:tc>
          <w:tcPr>
            <w:tcW w:w="3186" w:type="dxa"/>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Вигоди для користувача</w:t>
            </w:r>
          </w:p>
        </w:tc>
      </w:tr>
      <w:tr w:rsidR="00B7013F" w:rsidRPr="001F50BC" w:rsidTr="009A4A3A">
        <w:trPr>
          <w:trHeight w:val="395"/>
        </w:trPr>
        <w:tc>
          <w:tcPr>
            <w:tcW w:w="3145" w:type="dxa"/>
            <w:vMerge w:val="restar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bCs/>
                <w:sz w:val="28"/>
                <w:szCs w:val="28"/>
                <w:lang w:val="uk-UA"/>
              </w:rPr>
              <w:t xml:space="preserve">Дана комплексна система дозволяє розвязати проблему отримання точного </w:t>
            </w:r>
            <w:r w:rsidR="006678C5">
              <w:rPr>
                <w:rFonts w:ascii="Times New Roman" w:hAnsi="Times New Roman"/>
                <w:bCs/>
                <w:sz w:val="28"/>
                <w:szCs w:val="28"/>
                <w:lang w:val="uk-UA"/>
              </w:rPr>
              <w:t>аналізу системи в певний період часу</w:t>
            </w:r>
            <w:r w:rsidRPr="001F50BC">
              <w:rPr>
                <w:rFonts w:ascii="Times New Roman" w:hAnsi="Times New Roman"/>
                <w:bCs/>
                <w:sz w:val="28"/>
                <w:szCs w:val="28"/>
                <w:lang w:val="uk-UA"/>
              </w:rPr>
              <w:t xml:space="preserve">. На основі прогнозу відбувається розвязання складної задачі – підбор такої кількості </w:t>
            </w:r>
            <w:r w:rsidR="006678C5">
              <w:rPr>
                <w:rFonts w:ascii="Times New Roman" w:hAnsi="Times New Roman"/>
                <w:bCs/>
                <w:sz w:val="28"/>
                <w:szCs w:val="28"/>
                <w:lang w:val="uk-UA"/>
              </w:rPr>
              <w:t>спеціалістів</w:t>
            </w:r>
            <w:r w:rsidRPr="001F50BC">
              <w:rPr>
                <w:rFonts w:ascii="Times New Roman" w:hAnsi="Times New Roman"/>
                <w:bCs/>
                <w:sz w:val="28"/>
                <w:szCs w:val="28"/>
                <w:lang w:val="uk-UA"/>
              </w:rPr>
              <w:t xml:space="preserve">, що здатен якісно </w:t>
            </w:r>
            <w:r w:rsidR="006678C5">
              <w:rPr>
                <w:rFonts w:ascii="Times New Roman" w:hAnsi="Times New Roman"/>
                <w:bCs/>
                <w:sz w:val="28"/>
                <w:szCs w:val="28"/>
                <w:lang w:val="uk-UA"/>
              </w:rPr>
              <w:t>та швидко вплинути на таку</w:t>
            </w:r>
            <w:r w:rsidRPr="001F50BC">
              <w:rPr>
                <w:rFonts w:ascii="Times New Roman" w:hAnsi="Times New Roman"/>
                <w:bCs/>
                <w:sz w:val="28"/>
                <w:szCs w:val="28"/>
                <w:lang w:val="uk-UA"/>
              </w:rPr>
              <w:t xml:space="preserve"> кількість викликів. А на останньому кроці, для цих </w:t>
            </w:r>
            <w:r w:rsidR="006678C5">
              <w:rPr>
                <w:rFonts w:ascii="Times New Roman" w:hAnsi="Times New Roman"/>
                <w:bCs/>
                <w:sz w:val="28"/>
                <w:szCs w:val="28"/>
                <w:lang w:val="uk-UA"/>
              </w:rPr>
              <w:t>спеціалістів</w:t>
            </w:r>
            <w:r w:rsidRPr="001F50BC">
              <w:rPr>
                <w:rFonts w:ascii="Times New Roman" w:hAnsi="Times New Roman"/>
                <w:bCs/>
                <w:sz w:val="28"/>
                <w:szCs w:val="28"/>
                <w:lang w:val="uk-UA"/>
              </w:rPr>
              <w:t xml:space="preserve"> виконується задача складання розкладу.</w:t>
            </w:r>
          </w:p>
        </w:tc>
        <w:tc>
          <w:tcPr>
            <w:tcW w:w="3189" w:type="dxa"/>
          </w:tcPr>
          <w:p w:rsidR="00B7013F" w:rsidRPr="001F50BC" w:rsidRDefault="00B7013F" w:rsidP="00E10490">
            <w:pPr>
              <w:pStyle w:val="afc"/>
              <w:numPr>
                <w:ilvl w:val="0"/>
                <w:numId w:val="0"/>
              </w:numPr>
              <w:spacing w:line="360" w:lineRule="auto"/>
              <w:rPr>
                <w:rFonts w:ascii="Times New Roman" w:hAnsi="Times New Roman"/>
                <w:sz w:val="28"/>
                <w:szCs w:val="28"/>
                <w:lang w:val="uk-UA"/>
              </w:rPr>
            </w:pPr>
            <w:r w:rsidRPr="001F50BC">
              <w:rPr>
                <w:rFonts w:ascii="Times New Roman" w:hAnsi="Times New Roman"/>
                <w:sz w:val="28"/>
                <w:szCs w:val="28"/>
                <w:lang w:val="uk-UA"/>
              </w:rPr>
              <w:t xml:space="preserve">1.Робота із власним </w:t>
            </w:r>
            <w:r w:rsidR="006678C5">
              <w:rPr>
                <w:rFonts w:ascii="Times New Roman" w:hAnsi="Times New Roman"/>
                <w:sz w:val="28"/>
                <w:szCs w:val="28"/>
                <w:lang w:val="uk-UA"/>
              </w:rPr>
              <w:t>банком</w:t>
            </w:r>
            <w:r w:rsidRPr="001F50BC">
              <w:rPr>
                <w:rFonts w:ascii="Times New Roman" w:hAnsi="Times New Roman"/>
                <w:sz w:val="28"/>
                <w:szCs w:val="28"/>
                <w:lang w:val="uk-UA"/>
              </w:rPr>
              <w:t>.</w:t>
            </w:r>
          </w:p>
        </w:tc>
        <w:tc>
          <w:tcPr>
            <w:tcW w:w="3186"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Система дозволяє </w:t>
            </w:r>
            <w:r w:rsidRPr="001F50BC">
              <w:rPr>
                <w:rFonts w:ascii="Times New Roman" w:hAnsi="Times New Roman"/>
                <w:bCs/>
                <w:sz w:val="28"/>
                <w:szCs w:val="28"/>
                <w:lang w:val="uk-UA"/>
              </w:rPr>
              <w:t>замовникам зменшити витрати часу та людських ресурсів на створення прогнозу, Покращити якість обслуговування клієнтів.</w:t>
            </w:r>
          </w:p>
        </w:tc>
      </w:tr>
      <w:tr w:rsidR="00B7013F" w:rsidRPr="001F50BC" w:rsidTr="009A4A3A">
        <w:tc>
          <w:tcPr>
            <w:tcW w:w="3145" w:type="dxa"/>
            <w:vMerge/>
          </w:tcPr>
          <w:p w:rsidR="00B7013F" w:rsidRPr="001F50BC" w:rsidRDefault="00B7013F" w:rsidP="00E10490">
            <w:pPr>
              <w:pStyle w:val="afc"/>
              <w:spacing w:line="360" w:lineRule="auto"/>
              <w:ind w:firstLine="0"/>
              <w:rPr>
                <w:rFonts w:ascii="Times New Roman" w:hAnsi="Times New Roman"/>
                <w:sz w:val="28"/>
                <w:szCs w:val="28"/>
                <w:lang w:val="uk-UA"/>
              </w:rPr>
            </w:pPr>
          </w:p>
        </w:tc>
        <w:tc>
          <w:tcPr>
            <w:tcW w:w="3189" w:type="dxa"/>
          </w:tcPr>
          <w:p w:rsidR="00B7013F" w:rsidRPr="001F50BC" w:rsidRDefault="009A4A3A" w:rsidP="00E10490">
            <w:pPr>
              <w:pStyle w:val="afc"/>
              <w:spacing w:line="360" w:lineRule="auto"/>
              <w:ind w:firstLine="0"/>
              <w:rPr>
                <w:rFonts w:ascii="Times New Roman" w:hAnsi="Times New Roman"/>
                <w:sz w:val="28"/>
                <w:szCs w:val="28"/>
                <w:lang w:val="uk-UA"/>
              </w:rPr>
            </w:pPr>
            <w:r>
              <w:rPr>
                <w:rFonts w:ascii="Times New Roman" w:hAnsi="Times New Roman"/>
                <w:sz w:val="28"/>
                <w:szCs w:val="28"/>
                <w:lang w:val="uk-UA"/>
              </w:rPr>
              <w:t>2.</w:t>
            </w:r>
            <w:r w:rsidR="00B7013F" w:rsidRPr="001F50BC">
              <w:rPr>
                <w:rFonts w:ascii="Times New Roman" w:hAnsi="Times New Roman"/>
                <w:sz w:val="28"/>
                <w:szCs w:val="28"/>
                <w:lang w:val="uk-UA"/>
              </w:rPr>
              <w:t xml:space="preserve">Робота із аутсорсинговим </w:t>
            </w:r>
            <w:r w:rsidR="006678C5">
              <w:rPr>
                <w:rFonts w:ascii="Times New Roman" w:hAnsi="Times New Roman"/>
                <w:sz w:val="28"/>
                <w:szCs w:val="28"/>
                <w:lang w:val="uk-UA"/>
              </w:rPr>
              <w:t>банком</w:t>
            </w:r>
            <w:r w:rsidR="00B7013F" w:rsidRPr="001F50BC">
              <w:rPr>
                <w:rFonts w:ascii="Times New Roman" w:hAnsi="Times New Roman"/>
                <w:sz w:val="28"/>
                <w:szCs w:val="28"/>
                <w:lang w:val="uk-UA"/>
              </w:rPr>
              <w:t>.</w:t>
            </w:r>
          </w:p>
        </w:tc>
        <w:tc>
          <w:tcPr>
            <w:tcW w:w="3186"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Система дозволяє </w:t>
            </w:r>
            <w:r w:rsidRPr="001F50BC">
              <w:rPr>
                <w:rFonts w:ascii="Times New Roman" w:hAnsi="Times New Roman"/>
                <w:bCs/>
                <w:sz w:val="28"/>
                <w:szCs w:val="28"/>
                <w:lang w:val="uk-UA"/>
              </w:rPr>
              <w:t xml:space="preserve">замовникам зменшити видатки на аутсорсинговий </w:t>
            </w:r>
            <w:r w:rsidR="006678C5">
              <w:rPr>
                <w:rFonts w:ascii="Times New Roman" w:hAnsi="Times New Roman"/>
                <w:bCs/>
                <w:sz w:val="28"/>
                <w:szCs w:val="28"/>
                <w:lang w:val="uk-UA"/>
              </w:rPr>
              <w:t>банкинг</w:t>
            </w:r>
            <w:r w:rsidRPr="001F50BC">
              <w:rPr>
                <w:rFonts w:ascii="Times New Roman" w:hAnsi="Times New Roman"/>
                <w:bCs/>
                <w:sz w:val="28"/>
                <w:szCs w:val="28"/>
                <w:lang w:val="uk-UA"/>
              </w:rPr>
              <w:t>.</w:t>
            </w:r>
          </w:p>
        </w:tc>
      </w:tr>
    </w:tbl>
    <w:p w:rsidR="00B7013F" w:rsidRPr="0082454F" w:rsidRDefault="0082454F" w:rsidP="00B7013F">
      <w:pPr>
        <w:ind w:firstLine="567"/>
        <w:rPr>
          <w:lang w:val="uk-UA"/>
        </w:rPr>
      </w:pPr>
      <w:r>
        <w:rPr>
          <w:lang w:val="uk-UA"/>
        </w:rPr>
        <w:t>\</w:t>
      </w:r>
    </w:p>
    <w:p w:rsidR="00B7013F" w:rsidRDefault="00B7013F" w:rsidP="009A4A3A">
      <w:pPr>
        <w:ind w:firstLine="567"/>
      </w:pPr>
      <w:r w:rsidRPr="004E243D">
        <w:br w:type="page"/>
      </w:r>
    </w:p>
    <w:p w:rsidR="00847CE8" w:rsidRPr="004E243D" w:rsidRDefault="00847CE8" w:rsidP="00847CE8">
      <w:pPr>
        <w:ind w:firstLine="567"/>
      </w:pPr>
      <w:r w:rsidRPr="004E243D">
        <w:lastRenderedPageBreak/>
        <w:t xml:space="preserve">Таблиця </w:t>
      </w:r>
      <w:r>
        <w:rPr>
          <w:lang w:val="uk-UA"/>
        </w:rPr>
        <w:t xml:space="preserve">4.3 - </w:t>
      </w:r>
      <w:r w:rsidRPr="004E243D">
        <w:t>Визначення сильних, слабких та нейтральних характеристик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
        <w:gridCol w:w="1890"/>
        <w:gridCol w:w="1246"/>
        <w:gridCol w:w="985"/>
        <w:gridCol w:w="1355"/>
        <w:gridCol w:w="985"/>
        <w:gridCol w:w="899"/>
        <w:gridCol w:w="1149"/>
        <w:gridCol w:w="899"/>
      </w:tblGrid>
      <w:tr w:rsidR="00B7013F" w:rsidRPr="001F50BC" w:rsidTr="00847CE8">
        <w:tc>
          <w:tcPr>
            <w:tcW w:w="286" w:type="pct"/>
            <w:vMerge w:val="restart"/>
            <w:vAlign w:val="center"/>
          </w:tcPr>
          <w:p w:rsidR="00B7013F" w:rsidRPr="001F50BC" w:rsidRDefault="00B7013F" w:rsidP="00E10490">
            <w:pPr>
              <w:pStyle w:val="afc"/>
              <w:spacing w:line="276"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xml:space="preserve">№ </w:t>
            </w:r>
            <w:r w:rsidRPr="001F50BC">
              <w:rPr>
                <w:rFonts w:ascii="Times New Roman" w:hAnsi="Times New Roman"/>
                <w:i/>
                <w:sz w:val="28"/>
                <w:szCs w:val="28"/>
                <w:lang w:val="uk-UA"/>
              </w:rPr>
              <w:br/>
              <w:t>п/п</w:t>
            </w:r>
          </w:p>
        </w:tc>
        <w:tc>
          <w:tcPr>
            <w:tcW w:w="857" w:type="pct"/>
            <w:vMerge w:val="restar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Техніко-економічні характеристики ідеї</w:t>
            </w:r>
          </w:p>
        </w:tc>
        <w:tc>
          <w:tcPr>
            <w:tcW w:w="2143" w:type="pct"/>
            <w:gridSpan w:val="4"/>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(потенційні) товари/концепції конкурентів</w:t>
            </w:r>
          </w:p>
        </w:tc>
        <w:tc>
          <w:tcPr>
            <w:tcW w:w="571" w:type="pct"/>
            <w:vMerge w:val="restar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 xml:space="preserve">W </w:t>
            </w:r>
            <w:r w:rsidRPr="001F50BC">
              <w:rPr>
                <w:rFonts w:ascii="Times New Roman" w:hAnsi="Times New Roman"/>
                <w:i/>
                <w:sz w:val="28"/>
                <w:szCs w:val="28"/>
                <w:lang w:val="uk-UA"/>
              </w:rPr>
              <w:br/>
              <w:t>(слабка сторона)</w:t>
            </w:r>
          </w:p>
        </w:tc>
        <w:tc>
          <w:tcPr>
            <w:tcW w:w="571" w:type="pct"/>
            <w:vMerge w:val="restart"/>
            <w:vAlign w:val="center"/>
          </w:tcPr>
          <w:p w:rsidR="00C23419" w:rsidRDefault="00C23419" w:rsidP="00E10490">
            <w:pPr>
              <w:pStyle w:val="afc"/>
              <w:spacing w:line="276" w:lineRule="auto"/>
              <w:ind w:right="-57" w:firstLine="0"/>
              <w:rPr>
                <w:rFonts w:ascii="Times New Roman" w:hAnsi="Times New Roman"/>
                <w:i/>
                <w:sz w:val="28"/>
                <w:szCs w:val="28"/>
                <w:lang w:val="uk-UA"/>
              </w:rPr>
            </w:pPr>
          </w:p>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 xml:space="preserve">N </w:t>
            </w:r>
            <w:r w:rsidRPr="001F50BC">
              <w:rPr>
                <w:rFonts w:ascii="Times New Roman" w:hAnsi="Times New Roman"/>
                <w:i/>
                <w:sz w:val="28"/>
                <w:szCs w:val="28"/>
                <w:lang w:val="uk-UA"/>
              </w:rPr>
              <w:br/>
              <w:t>(нейтральна сторона)</w:t>
            </w:r>
          </w:p>
        </w:tc>
        <w:tc>
          <w:tcPr>
            <w:tcW w:w="571" w:type="pct"/>
            <w:vMerge w:val="restar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 xml:space="preserve">S </w:t>
            </w:r>
            <w:r w:rsidRPr="001F50BC">
              <w:rPr>
                <w:rFonts w:ascii="Times New Roman" w:hAnsi="Times New Roman"/>
                <w:i/>
                <w:sz w:val="28"/>
                <w:szCs w:val="28"/>
                <w:lang w:val="uk-UA"/>
              </w:rPr>
              <w:br/>
              <w:t>(сильна сторона)</w:t>
            </w:r>
          </w:p>
        </w:tc>
      </w:tr>
      <w:tr w:rsidR="00B7013F" w:rsidRPr="001F50BC" w:rsidTr="00847CE8">
        <w:tc>
          <w:tcPr>
            <w:tcW w:w="286" w:type="pct"/>
            <w:vMerge/>
            <w:vAlign w:val="center"/>
          </w:tcPr>
          <w:p w:rsidR="00B7013F" w:rsidRPr="001F50BC" w:rsidRDefault="00B7013F" w:rsidP="00E10490">
            <w:pPr>
              <w:pStyle w:val="afc"/>
              <w:spacing w:line="276" w:lineRule="auto"/>
              <w:ind w:firstLine="0"/>
              <w:jc w:val="both"/>
              <w:rPr>
                <w:rFonts w:ascii="Times New Roman" w:hAnsi="Times New Roman"/>
                <w:i/>
                <w:sz w:val="28"/>
                <w:szCs w:val="28"/>
                <w:lang w:val="uk-UA"/>
              </w:rPr>
            </w:pPr>
          </w:p>
        </w:tc>
        <w:tc>
          <w:tcPr>
            <w:tcW w:w="857" w:type="pct"/>
            <w:vMerge/>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p>
        </w:tc>
        <w:tc>
          <w:tcPr>
            <w:tcW w:w="536" w:type="pc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 xml:space="preserve">Мій </w:t>
            </w:r>
            <w:r w:rsidRPr="001F50BC">
              <w:rPr>
                <w:rFonts w:ascii="Times New Roman" w:hAnsi="Times New Roman"/>
                <w:i/>
                <w:sz w:val="28"/>
                <w:szCs w:val="28"/>
                <w:lang w:val="uk-UA"/>
              </w:rPr>
              <w:br/>
              <w:t>проект</w:t>
            </w:r>
          </w:p>
        </w:tc>
        <w:tc>
          <w:tcPr>
            <w:tcW w:w="536" w:type="pc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PhLAb</w:t>
            </w:r>
          </w:p>
        </w:tc>
        <w:tc>
          <w:tcPr>
            <w:tcW w:w="536" w:type="pc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Infosoft Forecasting</w:t>
            </w:r>
          </w:p>
        </w:tc>
        <w:tc>
          <w:tcPr>
            <w:tcW w:w="536" w:type="pct"/>
            <w:vAlign w:val="center"/>
          </w:tcPr>
          <w:p w:rsidR="00B7013F" w:rsidRPr="001F50BC" w:rsidRDefault="00B7013F" w:rsidP="00E10490">
            <w:pPr>
              <w:pStyle w:val="afc"/>
              <w:spacing w:line="276" w:lineRule="auto"/>
              <w:ind w:right="-57" w:firstLine="0"/>
              <w:rPr>
                <w:rFonts w:ascii="Times New Roman" w:hAnsi="Times New Roman"/>
                <w:i/>
                <w:sz w:val="28"/>
                <w:szCs w:val="28"/>
                <w:lang w:val="uk-UA"/>
              </w:rPr>
            </w:pPr>
            <w:r w:rsidRPr="001F50BC">
              <w:rPr>
                <w:rFonts w:ascii="Times New Roman" w:hAnsi="Times New Roman"/>
                <w:i/>
                <w:sz w:val="28"/>
                <w:szCs w:val="28"/>
                <w:lang w:val="uk-UA"/>
              </w:rPr>
              <w:t>Lokad</w:t>
            </w:r>
          </w:p>
        </w:tc>
        <w:tc>
          <w:tcPr>
            <w:tcW w:w="571" w:type="pct"/>
            <w:vMerge/>
            <w:vAlign w:val="center"/>
          </w:tcPr>
          <w:p w:rsidR="00B7013F" w:rsidRPr="001F50BC" w:rsidRDefault="00B7013F" w:rsidP="00E10490">
            <w:pPr>
              <w:pStyle w:val="afc"/>
              <w:spacing w:line="276" w:lineRule="auto"/>
              <w:ind w:firstLine="0"/>
              <w:rPr>
                <w:rFonts w:ascii="Times New Roman" w:hAnsi="Times New Roman"/>
                <w:i/>
                <w:sz w:val="28"/>
                <w:szCs w:val="28"/>
                <w:lang w:val="uk-UA"/>
              </w:rPr>
            </w:pPr>
          </w:p>
        </w:tc>
        <w:tc>
          <w:tcPr>
            <w:tcW w:w="571" w:type="pct"/>
            <w:vMerge/>
            <w:vAlign w:val="center"/>
          </w:tcPr>
          <w:p w:rsidR="00B7013F" w:rsidRPr="001F50BC" w:rsidRDefault="00B7013F" w:rsidP="00E10490">
            <w:pPr>
              <w:pStyle w:val="afc"/>
              <w:spacing w:line="276" w:lineRule="auto"/>
              <w:ind w:firstLine="0"/>
              <w:rPr>
                <w:rFonts w:ascii="Times New Roman" w:hAnsi="Times New Roman"/>
                <w:i/>
                <w:sz w:val="28"/>
                <w:szCs w:val="28"/>
                <w:lang w:val="uk-UA"/>
              </w:rPr>
            </w:pPr>
          </w:p>
        </w:tc>
        <w:tc>
          <w:tcPr>
            <w:tcW w:w="571" w:type="pct"/>
            <w:vMerge/>
            <w:vAlign w:val="center"/>
          </w:tcPr>
          <w:p w:rsidR="00B7013F" w:rsidRPr="001F50BC" w:rsidRDefault="00B7013F" w:rsidP="00E10490">
            <w:pPr>
              <w:pStyle w:val="afc"/>
              <w:spacing w:line="276" w:lineRule="auto"/>
              <w:ind w:firstLine="0"/>
              <w:rPr>
                <w:rFonts w:ascii="Times New Roman" w:hAnsi="Times New Roman"/>
                <w:i/>
                <w:sz w:val="28"/>
                <w:szCs w:val="28"/>
                <w:lang w:val="uk-UA"/>
              </w:rPr>
            </w:pPr>
          </w:p>
        </w:tc>
      </w:tr>
      <w:tr w:rsidR="00B7013F" w:rsidRPr="001F50BC" w:rsidTr="00847CE8">
        <w:tc>
          <w:tcPr>
            <w:tcW w:w="286" w:type="pct"/>
          </w:tcPr>
          <w:p w:rsidR="00B7013F" w:rsidRPr="001F50BC" w:rsidRDefault="00B7013F" w:rsidP="00E10490">
            <w:pPr>
              <w:pStyle w:val="afc"/>
              <w:spacing w:line="276"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857"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Точність прогнозува</w:t>
            </w:r>
            <w:r w:rsidR="006678C5">
              <w:rPr>
                <w:rFonts w:ascii="Times New Roman" w:hAnsi="Times New Roman"/>
                <w:sz w:val="28"/>
                <w:szCs w:val="28"/>
                <w:lang w:val="uk-UA"/>
              </w:rPr>
              <w:t>-</w:t>
            </w:r>
            <w:r w:rsidRPr="001F50BC">
              <w:rPr>
                <w:rFonts w:ascii="Times New Roman" w:hAnsi="Times New Roman"/>
                <w:sz w:val="28"/>
                <w:szCs w:val="28"/>
                <w:lang w:val="uk-UA"/>
              </w:rPr>
              <w:t>ння</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Застосування кількох моделей в залежності від завдання</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Власний алгоритм</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Відсутнє прогнозування кількості дзвінків</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 xml:space="preserve">Алгоритм </w:t>
            </w:r>
            <w:r w:rsidRPr="001F50BC">
              <w:rPr>
                <w:rFonts w:ascii="Times New Roman" w:hAnsi="Times New Roman"/>
                <w:i/>
                <w:sz w:val="28"/>
                <w:szCs w:val="28"/>
                <w:lang w:val="uk-UA"/>
              </w:rPr>
              <w:t>Lokad</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w:t>
            </w:r>
          </w:p>
        </w:tc>
      </w:tr>
      <w:tr w:rsidR="00B7013F" w:rsidRPr="001F50BC" w:rsidTr="00847CE8">
        <w:tc>
          <w:tcPr>
            <w:tcW w:w="286" w:type="pct"/>
          </w:tcPr>
          <w:p w:rsidR="00B7013F" w:rsidRPr="001F50BC" w:rsidRDefault="00B7013F" w:rsidP="00E10490">
            <w:pPr>
              <w:pStyle w:val="afc"/>
              <w:spacing w:line="276"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857"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Складнання розкладу </w:t>
            </w:r>
            <w:r w:rsidR="006678C5">
              <w:rPr>
                <w:rFonts w:ascii="Times New Roman" w:hAnsi="Times New Roman"/>
                <w:sz w:val="28"/>
                <w:szCs w:val="28"/>
                <w:lang w:val="uk-UA"/>
              </w:rPr>
              <w:t>спеціалістів</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Наявне складання приблизного розкладу</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Дана функція повністю відсутня</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Дана функція повністю відсутня</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Дана функція повністю відсутня</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w:t>
            </w:r>
          </w:p>
        </w:tc>
      </w:tr>
      <w:tr w:rsidR="00B7013F" w:rsidRPr="001F50BC" w:rsidTr="00847CE8">
        <w:tc>
          <w:tcPr>
            <w:tcW w:w="286" w:type="pct"/>
          </w:tcPr>
          <w:p w:rsidR="00B7013F" w:rsidRPr="001F50BC" w:rsidRDefault="00B7013F" w:rsidP="00E10490">
            <w:pPr>
              <w:pStyle w:val="afc"/>
              <w:spacing w:line="276"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857"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Ризики невірного прогнозу</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Існують, через велику кількість факторів.</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Невідомо</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Відсутні через відсутність пронозу</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Великий ризик невірного прогнозу</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r>
      <w:tr w:rsidR="00B7013F" w:rsidRPr="001F50BC" w:rsidTr="00847CE8">
        <w:tc>
          <w:tcPr>
            <w:tcW w:w="286" w:type="pct"/>
          </w:tcPr>
          <w:p w:rsidR="00B7013F" w:rsidRPr="001F50BC" w:rsidRDefault="00B7013F" w:rsidP="00E10490">
            <w:pPr>
              <w:pStyle w:val="afc"/>
              <w:spacing w:line="276" w:lineRule="auto"/>
              <w:ind w:firstLine="0"/>
              <w:jc w:val="both"/>
              <w:rPr>
                <w:rFonts w:ascii="Times New Roman" w:hAnsi="Times New Roman"/>
                <w:sz w:val="28"/>
                <w:szCs w:val="28"/>
                <w:lang w:val="uk-UA"/>
              </w:rPr>
            </w:pPr>
            <w:r w:rsidRPr="001F50BC">
              <w:rPr>
                <w:rFonts w:ascii="Times New Roman" w:hAnsi="Times New Roman"/>
                <w:sz w:val="28"/>
                <w:szCs w:val="28"/>
                <w:lang w:val="uk-UA"/>
              </w:rPr>
              <w:t>4.</w:t>
            </w:r>
          </w:p>
        </w:tc>
        <w:tc>
          <w:tcPr>
            <w:tcW w:w="857" w:type="pct"/>
          </w:tcPr>
          <w:p w:rsidR="00B7013F" w:rsidRPr="001F50BC" w:rsidRDefault="009A4A3A" w:rsidP="00E10490">
            <w:pPr>
              <w:pStyle w:val="afc"/>
              <w:spacing w:line="276" w:lineRule="auto"/>
              <w:ind w:firstLine="0"/>
              <w:rPr>
                <w:rFonts w:ascii="Times New Roman" w:hAnsi="Times New Roman"/>
                <w:sz w:val="28"/>
                <w:szCs w:val="28"/>
                <w:lang w:val="uk-UA"/>
              </w:rPr>
            </w:pPr>
            <w:r>
              <w:rPr>
                <w:rFonts w:ascii="Times New Roman" w:hAnsi="Times New Roman"/>
                <w:sz w:val="28"/>
                <w:szCs w:val="28"/>
                <w:lang w:val="uk-UA"/>
              </w:rPr>
              <w:t>Доступність</w:t>
            </w:r>
            <w:r w:rsidR="00B7013F" w:rsidRPr="001F50BC">
              <w:rPr>
                <w:rFonts w:ascii="Times New Roman" w:hAnsi="Times New Roman"/>
                <w:sz w:val="28"/>
                <w:szCs w:val="28"/>
                <w:lang w:val="uk-UA"/>
              </w:rPr>
              <w:t>зручність</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Графічний інтерфейс на основі Java</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Власний інтерфейс</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Власний інтерфейс</w:t>
            </w:r>
          </w:p>
        </w:tc>
        <w:tc>
          <w:tcPr>
            <w:tcW w:w="536"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Власний інтерфейс</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r w:rsidRPr="001F50BC">
              <w:rPr>
                <w:rFonts w:ascii="Times New Roman" w:hAnsi="Times New Roman"/>
                <w:sz w:val="28"/>
                <w:szCs w:val="28"/>
                <w:lang w:val="uk-UA"/>
              </w:rPr>
              <w:t>+</w:t>
            </w:r>
          </w:p>
        </w:tc>
        <w:tc>
          <w:tcPr>
            <w:tcW w:w="571" w:type="pct"/>
          </w:tcPr>
          <w:p w:rsidR="00B7013F" w:rsidRPr="001F50BC" w:rsidRDefault="00B7013F" w:rsidP="00E10490">
            <w:pPr>
              <w:pStyle w:val="afc"/>
              <w:spacing w:line="276" w:lineRule="auto"/>
              <w:ind w:firstLine="0"/>
              <w:rPr>
                <w:rFonts w:ascii="Times New Roman" w:hAnsi="Times New Roman"/>
                <w:sz w:val="28"/>
                <w:szCs w:val="28"/>
                <w:lang w:val="uk-UA"/>
              </w:rPr>
            </w:pPr>
          </w:p>
        </w:tc>
      </w:tr>
    </w:tbl>
    <w:p w:rsidR="00B7013F" w:rsidRPr="004E243D" w:rsidRDefault="00B7013F" w:rsidP="00B7013F">
      <w:pPr>
        <w:ind w:firstLine="567"/>
      </w:pPr>
    </w:p>
    <w:p w:rsidR="00B7013F" w:rsidRPr="00C23419" w:rsidRDefault="00847CE8" w:rsidP="00C23419">
      <w:pPr>
        <w:ind w:firstLine="567"/>
      </w:pPr>
      <w:r w:rsidRPr="00C23419">
        <w:lastRenderedPageBreak/>
        <w:t xml:space="preserve">Таблиця </w:t>
      </w:r>
      <w:r>
        <w:rPr>
          <w:lang w:val="uk-UA"/>
        </w:rPr>
        <w:t xml:space="preserve">4.4 - </w:t>
      </w:r>
      <w:r w:rsidRPr="00C23419">
        <w:t>Технологічна здійсненність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8"/>
        <w:gridCol w:w="1712"/>
        <w:gridCol w:w="2431"/>
        <w:gridCol w:w="2305"/>
        <w:gridCol w:w="2368"/>
      </w:tblGrid>
      <w:tr w:rsidR="00B7013F" w:rsidRPr="001F50BC" w:rsidTr="00EF6871">
        <w:tc>
          <w:tcPr>
            <w:tcW w:w="528"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863"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Ідея проекту</w:t>
            </w:r>
          </w:p>
        </w:tc>
        <w:tc>
          <w:tcPr>
            <w:tcW w:w="1235"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Технології її реалізації</w:t>
            </w:r>
          </w:p>
        </w:tc>
        <w:tc>
          <w:tcPr>
            <w:tcW w:w="1171"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Наявність технологій</w:t>
            </w:r>
          </w:p>
        </w:tc>
        <w:tc>
          <w:tcPr>
            <w:tcW w:w="1204"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Доступність технологій</w:t>
            </w:r>
          </w:p>
        </w:tc>
      </w:tr>
      <w:tr w:rsidR="00B7013F" w:rsidRPr="001F50BC" w:rsidTr="00EF6871">
        <w:tc>
          <w:tcPr>
            <w:tcW w:w="528"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863" w:type="pct"/>
            <w:vMerge w:val="restar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 xml:space="preserve">Створення комплексної системи керування </w:t>
            </w:r>
            <w:r w:rsidR="006678C5">
              <w:rPr>
                <w:rFonts w:ascii="Times New Roman" w:hAnsi="Times New Roman"/>
                <w:sz w:val="28"/>
                <w:szCs w:val="28"/>
                <w:lang w:val="uk-UA"/>
              </w:rPr>
              <w:t>банкінгом</w:t>
            </w:r>
          </w:p>
        </w:tc>
        <w:tc>
          <w:tcPr>
            <w:tcW w:w="1235"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Використання мови програмування Java</w:t>
            </w:r>
          </w:p>
        </w:tc>
        <w:tc>
          <w:tcPr>
            <w:tcW w:w="1171"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Наявна</w:t>
            </w:r>
          </w:p>
        </w:tc>
        <w:tc>
          <w:tcPr>
            <w:tcW w:w="1204"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Доступні</w:t>
            </w:r>
          </w:p>
        </w:tc>
      </w:tr>
      <w:tr w:rsidR="00B7013F" w:rsidRPr="001F50BC" w:rsidTr="00EF6871">
        <w:tc>
          <w:tcPr>
            <w:tcW w:w="528"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863" w:type="pct"/>
            <w:vMerge/>
          </w:tcPr>
          <w:p w:rsidR="00B7013F" w:rsidRPr="001F50BC" w:rsidRDefault="00B7013F" w:rsidP="00E10490">
            <w:pPr>
              <w:pStyle w:val="afc"/>
              <w:spacing w:line="360" w:lineRule="auto"/>
              <w:ind w:firstLine="0"/>
              <w:jc w:val="both"/>
              <w:rPr>
                <w:rFonts w:ascii="Times New Roman" w:hAnsi="Times New Roman"/>
                <w:sz w:val="28"/>
                <w:szCs w:val="28"/>
                <w:lang w:val="uk-UA"/>
              </w:rPr>
            </w:pPr>
          </w:p>
        </w:tc>
        <w:tc>
          <w:tcPr>
            <w:tcW w:w="1235"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Використання мови програмування C#</w:t>
            </w:r>
          </w:p>
        </w:tc>
        <w:tc>
          <w:tcPr>
            <w:tcW w:w="1171"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Наявна</w:t>
            </w:r>
          </w:p>
        </w:tc>
        <w:tc>
          <w:tcPr>
            <w:tcW w:w="1204"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Доступні</w:t>
            </w:r>
          </w:p>
        </w:tc>
      </w:tr>
      <w:tr w:rsidR="00B7013F" w:rsidRPr="001F50BC" w:rsidTr="00EF6871">
        <w:tc>
          <w:tcPr>
            <w:tcW w:w="528"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863" w:type="pct"/>
            <w:vMerge/>
          </w:tcPr>
          <w:p w:rsidR="00B7013F" w:rsidRPr="001F50BC" w:rsidRDefault="00B7013F" w:rsidP="00E10490">
            <w:pPr>
              <w:pStyle w:val="afc"/>
              <w:spacing w:line="360" w:lineRule="auto"/>
              <w:ind w:firstLine="0"/>
              <w:jc w:val="both"/>
              <w:rPr>
                <w:rFonts w:ascii="Times New Roman" w:hAnsi="Times New Roman"/>
                <w:sz w:val="28"/>
                <w:szCs w:val="28"/>
                <w:lang w:val="uk-UA"/>
              </w:rPr>
            </w:pPr>
          </w:p>
        </w:tc>
        <w:tc>
          <w:tcPr>
            <w:tcW w:w="1235"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Використання мови програмування Python</w:t>
            </w:r>
          </w:p>
        </w:tc>
        <w:tc>
          <w:tcPr>
            <w:tcW w:w="1171"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Наявна</w:t>
            </w:r>
          </w:p>
        </w:tc>
        <w:tc>
          <w:tcPr>
            <w:tcW w:w="1204"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Доступні</w:t>
            </w:r>
          </w:p>
        </w:tc>
      </w:tr>
      <w:tr w:rsidR="00B7013F" w:rsidRPr="001F50BC" w:rsidTr="00EF6871">
        <w:tc>
          <w:tcPr>
            <w:tcW w:w="5000" w:type="pct"/>
            <w:gridSpan w:val="5"/>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Обрана технологія реалізації ідеї п</w:t>
            </w:r>
            <w:r w:rsidR="00C23419">
              <w:rPr>
                <w:rFonts w:ascii="Times New Roman" w:hAnsi="Times New Roman"/>
                <w:sz w:val="28"/>
                <w:szCs w:val="28"/>
                <w:lang w:val="uk-UA"/>
              </w:rPr>
              <w:t>роекту: мова програмування Java</w:t>
            </w:r>
          </w:p>
        </w:tc>
      </w:tr>
    </w:tbl>
    <w:p w:rsidR="00B7013F" w:rsidRPr="004E243D" w:rsidRDefault="00B7013F" w:rsidP="00B7013F">
      <w:pPr>
        <w:ind w:firstLine="567"/>
      </w:pPr>
    </w:p>
    <w:p w:rsidR="00B7013F" w:rsidRPr="004E243D" w:rsidRDefault="00B7013F" w:rsidP="00B7013F">
      <w:pPr>
        <w:ind w:firstLine="567"/>
      </w:pPr>
      <w:r w:rsidRPr="004E243D">
        <w:br w:type="page"/>
      </w:r>
    </w:p>
    <w:p w:rsidR="00B7013F" w:rsidRDefault="00A5195D" w:rsidP="00204C97">
      <w:pPr>
        <w:pStyle w:val="2"/>
      </w:pPr>
      <w:r>
        <w:lastRenderedPageBreak/>
        <w:t xml:space="preserve"> </w:t>
      </w:r>
      <w:bookmarkStart w:id="42" w:name="_Toc27409625"/>
      <w:r>
        <w:t xml:space="preserve">4.3 </w:t>
      </w:r>
      <w:r w:rsidR="00B7013F" w:rsidRPr="004E243D">
        <w:t>Аналіз ринкових можливостей запуску стартап-проекту</w:t>
      </w:r>
      <w:bookmarkEnd w:id="42"/>
    </w:p>
    <w:p w:rsidR="00C23419" w:rsidRDefault="00C23419" w:rsidP="00C23419">
      <w:pPr>
        <w:rPr>
          <w:lang w:val="uk-UA" w:eastAsia="ru-RU"/>
        </w:rPr>
      </w:pPr>
    </w:p>
    <w:p w:rsidR="00B7013F" w:rsidRPr="00847CE8" w:rsidRDefault="00847CE8" w:rsidP="00847CE8">
      <w:r w:rsidRPr="00C23419">
        <w:t xml:space="preserve">Таблиця </w:t>
      </w:r>
      <w:r w:rsidR="00FD70A6">
        <w:fldChar w:fldCharType="begin"/>
      </w:r>
      <w:r w:rsidR="00FD70A6">
        <w:instrText xml:space="preserve"> SEQ Таблиця \* ARABIC </w:instrText>
      </w:r>
      <w:r w:rsidR="00FD70A6">
        <w:fldChar w:fldCharType="separate"/>
      </w:r>
      <w:r w:rsidRPr="00C23419">
        <w:t>4</w:t>
      </w:r>
      <w:r w:rsidR="00FD70A6">
        <w:fldChar w:fldCharType="end"/>
      </w:r>
      <w:r w:rsidRPr="00C23419">
        <w:t>.</w:t>
      </w:r>
      <w:r>
        <w:rPr>
          <w:lang w:val="uk-UA"/>
        </w:rPr>
        <w:t xml:space="preserve">5 - </w:t>
      </w:r>
      <w:r w:rsidRPr="00C23419">
        <w:t>Попередня характеристика пот</w:t>
      </w:r>
      <w:r>
        <w:t>енційного ринку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6049"/>
        <w:gridCol w:w="3231"/>
      </w:tblGrid>
      <w:tr w:rsidR="00B7013F" w:rsidRPr="001F50BC" w:rsidTr="00EF6871">
        <w:tc>
          <w:tcPr>
            <w:tcW w:w="286"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3072"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Показники стану ринку (найменування)</w:t>
            </w:r>
          </w:p>
        </w:tc>
        <w:tc>
          <w:tcPr>
            <w:tcW w:w="1643"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Характеристика</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Кількість головних гравців, од</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Загальний обсяг продаж, грн/ум.од</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1000</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Динаміка ринку (якісна оцінка)</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Зростає</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4</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Наявність обмежень для входу (вказати характер обмежень)</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Немає</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5</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Специфічні вимоги до стандартизації та сертифікації</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Немає</w:t>
            </w:r>
          </w:p>
        </w:tc>
      </w:tr>
      <w:tr w:rsidR="00B7013F" w:rsidRPr="001F50BC" w:rsidTr="00EF6871">
        <w:tc>
          <w:tcPr>
            <w:tcW w:w="286"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6</w:t>
            </w:r>
          </w:p>
        </w:tc>
        <w:tc>
          <w:tcPr>
            <w:tcW w:w="3072"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Середня норма рентабельності в галузі (або по ринку), %</w:t>
            </w:r>
          </w:p>
        </w:tc>
        <w:tc>
          <w:tcPr>
            <w:tcW w:w="1643"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14%</w:t>
            </w:r>
          </w:p>
        </w:tc>
      </w:tr>
    </w:tbl>
    <w:p w:rsidR="00B7013F" w:rsidRPr="004E243D" w:rsidRDefault="00B7013F" w:rsidP="00B7013F">
      <w:pPr>
        <w:ind w:firstLine="567"/>
      </w:pPr>
    </w:p>
    <w:p w:rsidR="00B7013F" w:rsidRDefault="00B7013F" w:rsidP="00C23419">
      <w:pPr>
        <w:ind w:firstLine="567"/>
      </w:pPr>
      <w:r w:rsidRPr="004E243D">
        <w:br w:type="page"/>
      </w:r>
    </w:p>
    <w:p w:rsidR="00847CE8" w:rsidRPr="00C23419" w:rsidRDefault="00847CE8" w:rsidP="00C23419">
      <w:pPr>
        <w:ind w:firstLine="567"/>
      </w:pPr>
      <w:r w:rsidRPr="00C23419">
        <w:lastRenderedPageBreak/>
        <w:t xml:space="preserve">Таблиця </w:t>
      </w:r>
      <w:r>
        <w:rPr>
          <w:lang w:val="uk-UA"/>
        </w:rPr>
        <w:t>4.6</w:t>
      </w:r>
      <w:r>
        <w:t xml:space="preserve"> - </w:t>
      </w:r>
      <w:r w:rsidRPr="00C23419">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1"/>
        <w:gridCol w:w="2236"/>
        <w:gridCol w:w="2089"/>
        <w:gridCol w:w="2235"/>
        <w:gridCol w:w="1934"/>
      </w:tblGrid>
      <w:tr w:rsidR="00B7013F" w:rsidRPr="001F50BC" w:rsidTr="00C23419">
        <w:tc>
          <w:tcPr>
            <w:tcW w:w="1041" w:type="dxa"/>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2236" w:type="dxa"/>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Потреба, що формує ринок</w:t>
            </w:r>
          </w:p>
        </w:tc>
        <w:tc>
          <w:tcPr>
            <w:tcW w:w="2089" w:type="dxa"/>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Цільова аудиторія (цільові сегменти ринку)</w:t>
            </w:r>
          </w:p>
        </w:tc>
        <w:tc>
          <w:tcPr>
            <w:tcW w:w="2235" w:type="dxa"/>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Відмінності у поведінці різних потенційних цільових груп клієнтів</w:t>
            </w:r>
          </w:p>
        </w:tc>
        <w:tc>
          <w:tcPr>
            <w:tcW w:w="1919" w:type="dxa"/>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Вимоги споживачів до товару</w:t>
            </w:r>
          </w:p>
        </w:tc>
      </w:tr>
      <w:tr w:rsidR="00B7013F" w:rsidRPr="001F50BC" w:rsidTr="00C23419">
        <w:tc>
          <w:tcPr>
            <w:tcW w:w="1041"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2236"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Статистичні параметри роботи </w:t>
            </w:r>
            <w:r w:rsidR="006678C5">
              <w:rPr>
                <w:rFonts w:ascii="Times New Roman" w:hAnsi="Times New Roman"/>
                <w:sz w:val="28"/>
                <w:szCs w:val="28"/>
                <w:lang w:val="uk-UA"/>
              </w:rPr>
              <w:t>банкінгу</w:t>
            </w:r>
            <w:r w:rsidRPr="001F50BC">
              <w:rPr>
                <w:rFonts w:ascii="Times New Roman" w:hAnsi="Times New Roman"/>
                <w:sz w:val="28"/>
                <w:szCs w:val="28"/>
                <w:lang w:val="uk-UA"/>
              </w:rPr>
              <w:t>, місячний прогноз</w:t>
            </w:r>
          </w:p>
        </w:tc>
        <w:tc>
          <w:tcPr>
            <w:tcW w:w="208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Аналітики, аналітичні відділи</w:t>
            </w:r>
          </w:p>
        </w:tc>
        <w:tc>
          <w:tcPr>
            <w:tcW w:w="2235"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Низька ціна, велика кількість статистичних даних.</w:t>
            </w:r>
          </w:p>
        </w:tc>
        <w:tc>
          <w:tcPr>
            <w:tcW w:w="191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Простота використання.</w:t>
            </w:r>
          </w:p>
        </w:tc>
      </w:tr>
      <w:tr w:rsidR="00B7013F" w:rsidRPr="001F50BC" w:rsidTr="00C23419">
        <w:tc>
          <w:tcPr>
            <w:tcW w:w="1041"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2236"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Створення якісного прогнозу та складання штатного розкладу. </w:t>
            </w:r>
          </w:p>
        </w:tc>
        <w:tc>
          <w:tcPr>
            <w:tcW w:w="208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Малі та аутсорсингові </w:t>
            </w:r>
            <w:r w:rsidR="006678C5">
              <w:rPr>
                <w:rFonts w:ascii="Times New Roman" w:hAnsi="Times New Roman"/>
                <w:sz w:val="28"/>
                <w:szCs w:val="28"/>
                <w:lang w:val="uk-UA"/>
              </w:rPr>
              <w:t>банкінги</w:t>
            </w:r>
          </w:p>
        </w:tc>
        <w:tc>
          <w:tcPr>
            <w:tcW w:w="2235"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Цікавить простота у використанні, низька ціна клієнська підтримка</w:t>
            </w:r>
          </w:p>
        </w:tc>
        <w:tc>
          <w:tcPr>
            <w:tcW w:w="191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Низька ціна, репутація </w:t>
            </w:r>
          </w:p>
        </w:tc>
      </w:tr>
      <w:tr w:rsidR="00B7013F" w:rsidRPr="001F50BC" w:rsidTr="00C23419">
        <w:tc>
          <w:tcPr>
            <w:tcW w:w="1041"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2236"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Створення точного довгострокового прогнозу, гнучкий розклад для уникнення додаткових витрат </w:t>
            </w:r>
          </w:p>
        </w:tc>
        <w:tc>
          <w:tcPr>
            <w:tcW w:w="208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Великі компанії</w:t>
            </w:r>
          </w:p>
        </w:tc>
        <w:tc>
          <w:tcPr>
            <w:tcW w:w="2235"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Цікавить передусім точність довгострокових прогнозів, клієнська підтримка</w:t>
            </w:r>
          </w:p>
        </w:tc>
        <w:tc>
          <w:tcPr>
            <w:tcW w:w="1919" w:type="dxa"/>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Висока якість, бренд, ім’я на ринку, успішний досвід</w:t>
            </w:r>
          </w:p>
        </w:tc>
      </w:tr>
    </w:tbl>
    <w:p w:rsidR="00C23419" w:rsidRPr="00C23419" w:rsidRDefault="00C23419" w:rsidP="00C23419">
      <w:pPr>
        <w:ind w:left="709" w:firstLine="0"/>
        <w:jc w:val="center"/>
      </w:pPr>
    </w:p>
    <w:p w:rsidR="00B7013F" w:rsidRPr="00C23419" w:rsidRDefault="00B7013F" w:rsidP="00C23419">
      <w:pPr>
        <w:ind w:left="709" w:firstLine="0"/>
        <w:jc w:val="center"/>
      </w:pPr>
    </w:p>
    <w:p w:rsidR="00B7013F" w:rsidRDefault="00B7013F" w:rsidP="00C23419">
      <w:pPr>
        <w:ind w:firstLine="567"/>
      </w:pPr>
      <w:r w:rsidRPr="004E243D">
        <w:br w:type="page"/>
      </w:r>
    </w:p>
    <w:p w:rsidR="00847CE8" w:rsidRPr="00C23419" w:rsidRDefault="00847CE8" w:rsidP="00847CE8">
      <w:r w:rsidRPr="00C23419">
        <w:lastRenderedPageBreak/>
        <w:t xml:space="preserve">Таблиця </w:t>
      </w:r>
      <w:r>
        <w:rPr>
          <w:lang w:val="uk-UA"/>
        </w:rPr>
        <w:t xml:space="preserve">4.7 - </w:t>
      </w:r>
      <w:r w:rsidRPr="00C23419">
        <w:t>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0"/>
        <w:gridCol w:w="2564"/>
        <w:gridCol w:w="2708"/>
        <w:gridCol w:w="3542"/>
      </w:tblGrid>
      <w:tr w:rsidR="00B7013F" w:rsidRPr="001F50BC" w:rsidTr="00E10490">
        <w:tc>
          <w:tcPr>
            <w:tcW w:w="528" w:type="pct"/>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1301" w:type="pct"/>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Фактор</w:t>
            </w:r>
          </w:p>
        </w:tc>
        <w:tc>
          <w:tcPr>
            <w:tcW w:w="1374" w:type="pct"/>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Зміст загрози</w:t>
            </w:r>
          </w:p>
        </w:tc>
        <w:tc>
          <w:tcPr>
            <w:tcW w:w="1798" w:type="pct"/>
            <w:vAlign w:val="center"/>
          </w:tcPr>
          <w:p w:rsidR="00B7013F" w:rsidRPr="001F50BC" w:rsidRDefault="00B7013F" w:rsidP="00E10490">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Можлива реакція компанії</w:t>
            </w:r>
          </w:p>
        </w:tc>
      </w:tr>
      <w:tr w:rsidR="00B7013F" w:rsidRPr="001F50BC" w:rsidTr="00E10490">
        <w:tc>
          <w:tcPr>
            <w:tcW w:w="528" w:type="pct"/>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1301"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color w:val="000000"/>
                <w:sz w:val="28"/>
                <w:szCs w:val="28"/>
                <w:lang w:val="uk-UA" w:eastAsia="uk-UA"/>
              </w:rPr>
              <w:t>Конкуренція</w:t>
            </w:r>
          </w:p>
        </w:tc>
        <w:tc>
          <w:tcPr>
            <w:tcW w:w="1374"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color w:val="000000"/>
                <w:sz w:val="28"/>
                <w:szCs w:val="28"/>
                <w:lang w:val="uk-UA" w:eastAsia="uk-UA"/>
              </w:rPr>
              <w:t>Цього року очікується вихід на ринок крупної іноземної компанії-конкурента</w:t>
            </w:r>
          </w:p>
        </w:tc>
        <w:tc>
          <w:tcPr>
            <w:tcW w:w="1798"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Пришвидшити вихід програмного продукту</w:t>
            </w:r>
          </w:p>
        </w:tc>
      </w:tr>
      <w:tr w:rsidR="00B7013F" w:rsidRPr="001F50BC" w:rsidTr="00E10490">
        <w:tc>
          <w:tcPr>
            <w:tcW w:w="528" w:type="pct"/>
          </w:tcPr>
          <w:p w:rsidR="00B7013F" w:rsidRPr="001F50BC" w:rsidRDefault="00B7013F" w:rsidP="00E10490">
            <w:pPr>
              <w:pStyle w:val="afc"/>
              <w:spacing w:line="360" w:lineRule="auto"/>
              <w:ind w:firstLine="0"/>
              <w:jc w:val="both"/>
              <w:rPr>
                <w:rFonts w:ascii="Times New Roman" w:hAnsi="Times New Roman"/>
                <w:sz w:val="28"/>
                <w:szCs w:val="28"/>
                <w:lang w:val="uk-UA"/>
              </w:rPr>
            </w:pPr>
          </w:p>
        </w:tc>
        <w:tc>
          <w:tcPr>
            <w:tcW w:w="1301"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color w:val="000000"/>
                <w:sz w:val="28"/>
                <w:szCs w:val="28"/>
                <w:lang w:val="uk-UA" w:eastAsia="uk-UA"/>
              </w:rPr>
              <w:t>Збут</w:t>
            </w:r>
          </w:p>
        </w:tc>
        <w:tc>
          <w:tcPr>
            <w:tcW w:w="1374"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Ускладнення збуту через цінову політику конкурентів</w:t>
            </w:r>
          </w:p>
        </w:tc>
        <w:tc>
          <w:tcPr>
            <w:tcW w:w="1798" w:type="pct"/>
          </w:tcPr>
          <w:p w:rsidR="00B7013F" w:rsidRPr="001F50BC" w:rsidRDefault="00B7013F" w:rsidP="00E10490">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Розміщення додаткових рекламних банерів в Інтернеті</w:t>
            </w:r>
          </w:p>
        </w:tc>
      </w:tr>
    </w:tbl>
    <w:p w:rsidR="00B7013F" w:rsidRDefault="00B7013F" w:rsidP="00C23419">
      <w:pPr>
        <w:ind w:firstLine="567"/>
      </w:pPr>
    </w:p>
    <w:p w:rsidR="00847CE8" w:rsidRPr="00C23419" w:rsidRDefault="00847CE8" w:rsidP="00C23419">
      <w:pPr>
        <w:ind w:firstLine="567"/>
      </w:pPr>
      <w:r w:rsidRPr="00C23419">
        <w:t>Таблиця</w:t>
      </w:r>
      <w:r>
        <w:rPr>
          <w:lang w:val="uk-UA"/>
        </w:rPr>
        <w:t xml:space="preserve"> 4.8 - </w:t>
      </w:r>
      <w:r w:rsidRPr="00C23419">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8"/>
        <w:gridCol w:w="2622"/>
        <w:gridCol w:w="2614"/>
        <w:gridCol w:w="3236"/>
      </w:tblGrid>
      <w:tr w:rsidR="00B7013F" w:rsidRPr="001F50BC" w:rsidTr="00C23419">
        <w:tc>
          <w:tcPr>
            <w:tcW w:w="1048" w:type="dxa"/>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2622" w:type="dxa"/>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Фактор</w:t>
            </w:r>
          </w:p>
        </w:tc>
        <w:tc>
          <w:tcPr>
            <w:tcW w:w="2614" w:type="dxa"/>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Зміст можливості</w:t>
            </w:r>
          </w:p>
        </w:tc>
        <w:tc>
          <w:tcPr>
            <w:tcW w:w="3236" w:type="dxa"/>
            <w:vAlign w:val="center"/>
          </w:tcPr>
          <w:p w:rsidR="00B7013F" w:rsidRPr="001F50BC" w:rsidRDefault="00B7013F" w:rsidP="00E10490">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Можлива реакція компанії</w:t>
            </w:r>
          </w:p>
        </w:tc>
      </w:tr>
      <w:tr w:rsidR="00B7013F" w:rsidRPr="001F50BC" w:rsidTr="00C23419">
        <w:tc>
          <w:tcPr>
            <w:tcW w:w="1048"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2622"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Гнучкі ціни</w:t>
            </w:r>
          </w:p>
        </w:tc>
        <w:tc>
          <w:tcPr>
            <w:tcW w:w="2614"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Зменшення ціни товару задля збільшення попиту</w:t>
            </w:r>
          </w:p>
        </w:tc>
        <w:tc>
          <w:tcPr>
            <w:tcW w:w="3236"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Введення власних гнучких цін</w:t>
            </w:r>
          </w:p>
        </w:tc>
      </w:tr>
      <w:tr w:rsidR="00B7013F" w:rsidRPr="001F50BC" w:rsidTr="00C23419">
        <w:tc>
          <w:tcPr>
            <w:tcW w:w="1048"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2622"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Диференціація витрат</w:t>
            </w:r>
          </w:p>
        </w:tc>
        <w:tc>
          <w:tcPr>
            <w:tcW w:w="2614"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Зменшення витрат за рахунок їх перерозподілу</w:t>
            </w:r>
          </w:p>
        </w:tc>
        <w:tc>
          <w:tcPr>
            <w:tcW w:w="3236" w:type="dxa"/>
          </w:tcPr>
          <w:p w:rsidR="00B7013F" w:rsidRPr="001F50BC" w:rsidRDefault="00B7013F" w:rsidP="00E10490">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Зменшення витрат на додаткові, непрофільні задачі.</w:t>
            </w:r>
          </w:p>
        </w:tc>
      </w:tr>
    </w:tbl>
    <w:p w:rsidR="00B7013F" w:rsidRPr="004E243D" w:rsidRDefault="00B7013F" w:rsidP="00B7013F">
      <w:pPr>
        <w:ind w:firstLine="567"/>
      </w:pPr>
    </w:p>
    <w:p w:rsidR="00B7013F" w:rsidRDefault="00B7013F" w:rsidP="00C23419">
      <w:pPr>
        <w:ind w:firstLine="567"/>
      </w:pPr>
      <w:r w:rsidRPr="004E243D">
        <w:br w:type="page"/>
      </w:r>
    </w:p>
    <w:p w:rsidR="00847CE8" w:rsidRPr="00C23419" w:rsidRDefault="00847CE8" w:rsidP="00847CE8">
      <w:r w:rsidRPr="00C23419">
        <w:lastRenderedPageBreak/>
        <w:t xml:space="preserve">Таблиця </w:t>
      </w:r>
      <w:r>
        <w:rPr>
          <w:lang w:val="uk-UA"/>
        </w:rPr>
        <w:t xml:space="preserve">4.9 - </w:t>
      </w:r>
      <w:r w:rsidRPr="00C23419">
        <w:t>Ступене</w:t>
      </w:r>
      <w:r>
        <w:t>вий аналіз конкуренції на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1"/>
        <w:gridCol w:w="3253"/>
        <w:gridCol w:w="3320"/>
      </w:tblGrid>
      <w:tr w:rsidR="00B7013F" w:rsidRPr="001F50BC" w:rsidTr="006732DA">
        <w:tc>
          <w:tcPr>
            <w:tcW w:w="1671"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Особливості конкурентного середовища</w:t>
            </w:r>
          </w:p>
        </w:tc>
        <w:tc>
          <w:tcPr>
            <w:tcW w:w="1656"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В чому проявляється дана характеристика</w:t>
            </w:r>
          </w:p>
        </w:tc>
        <w:tc>
          <w:tcPr>
            <w:tcW w:w="1673"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Вплив на діяльність підприємства (можливі дії компанії, щоб бути конкурентоспроможною)</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1. Вказати тип конкуренції</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Досконала конкуренція</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Багато систем/команд аналітиків</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Розробити впізнаваний продукт, якість, що вирізнятиме нас від конкурентів</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 За рівнем конкурентної боротьби:</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міжнародний</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На ринку присутні системи, розроблені за кордоном.</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Розширення аудиторії, розширення списку мов, яві підтримуються системою</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3. За галузевою ознакою</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міжгалузева</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Робота із кол центрами в різних галузях.</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Розширення списку спеціалізованих кол центрів, де система може бути застосована</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4. Конкуренція за видами товарів:</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товарно-родова</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Конкуренція між прогнозами інформаційних систем та команд аналітиків.</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Збільшення функціоналу системи</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5. За характером конкурентних переваг:</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Нецінова</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Різні способи прогнозування дають різну точність</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Розробка кращих(точніших) алгоритмів</w:t>
            </w:r>
          </w:p>
        </w:tc>
      </w:tr>
      <w:tr w:rsidR="00B7013F" w:rsidRPr="001F50BC" w:rsidTr="006732DA">
        <w:tc>
          <w:tcPr>
            <w:tcW w:w="167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6. За інтенсивністю:</w:t>
            </w:r>
          </w:p>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марочна</w:t>
            </w:r>
          </w:p>
        </w:tc>
        <w:tc>
          <w:tcPr>
            <w:tcW w:w="165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Впізнаваний бренд надає великих переваг</w:t>
            </w:r>
          </w:p>
        </w:tc>
        <w:tc>
          <w:tcPr>
            <w:tcW w:w="167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Велику увагу приділити розвитку бренду</w:t>
            </w:r>
          </w:p>
        </w:tc>
      </w:tr>
    </w:tbl>
    <w:p w:rsidR="00B7013F" w:rsidRPr="004E243D" w:rsidRDefault="00B7013F" w:rsidP="00B7013F">
      <w:pPr>
        <w:ind w:firstLine="567"/>
      </w:pPr>
    </w:p>
    <w:p w:rsidR="00B7013F" w:rsidRDefault="00B7013F" w:rsidP="00C23419">
      <w:pPr>
        <w:ind w:firstLine="567"/>
      </w:pPr>
      <w:r w:rsidRPr="004E243D">
        <w:br w:type="page"/>
      </w:r>
    </w:p>
    <w:p w:rsidR="00847CE8" w:rsidRPr="00C23419" w:rsidRDefault="00847CE8" w:rsidP="00C23419">
      <w:pPr>
        <w:ind w:firstLine="567"/>
      </w:pPr>
      <w:r w:rsidRPr="00C23419">
        <w:lastRenderedPageBreak/>
        <w:t xml:space="preserve">Таблиця </w:t>
      </w:r>
      <w:r>
        <w:rPr>
          <w:lang w:val="uk-UA"/>
        </w:rPr>
        <w:t xml:space="preserve">4.10 - </w:t>
      </w:r>
      <w:r w:rsidRPr="00C23419">
        <w:t>Аналіз конкуренції в галузі за М. Портером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9"/>
        <w:gridCol w:w="1529"/>
        <w:gridCol w:w="2119"/>
        <w:gridCol w:w="216"/>
        <w:gridCol w:w="1759"/>
        <w:gridCol w:w="216"/>
        <w:gridCol w:w="1193"/>
        <w:gridCol w:w="216"/>
        <w:gridCol w:w="1271"/>
        <w:gridCol w:w="6"/>
      </w:tblGrid>
      <w:tr w:rsidR="00B7013F" w:rsidRPr="001F50BC" w:rsidTr="006732DA">
        <w:trPr>
          <w:cantSplit/>
        </w:trPr>
        <w:tc>
          <w:tcPr>
            <w:tcW w:w="572" w:type="pct"/>
            <w:vMerge w:val="restart"/>
            <w:vAlign w:val="center"/>
          </w:tcPr>
          <w:p w:rsidR="00B7013F" w:rsidRPr="001F50BC" w:rsidRDefault="00B7013F" w:rsidP="006732DA">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Складові аналізу</w:t>
            </w:r>
          </w:p>
        </w:tc>
        <w:tc>
          <w:tcPr>
            <w:tcW w:w="586"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Прямі конкуренти в галузі</w:t>
            </w:r>
          </w:p>
        </w:tc>
        <w:tc>
          <w:tcPr>
            <w:tcW w:w="1378"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Потенційні конкуренти</w:t>
            </w:r>
          </w:p>
        </w:tc>
        <w:tc>
          <w:tcPr>
            <w:tcW w:w="892"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Постачальники</w:t>
            </w:r>
          </w:p>
        </w:tc>
        <w:tc>
          <w:tcPr>
            <w:tcW w:w="785"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Клієнти</w:t>
            </w:r>
          </w:p>
        </w:tc>
        <w:tc>
          <w:tcPr>
            <w:tcW w:w="786"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Товари-замінники</w:t>
            </w:r>
          </w:p>
        </w:tc>
      </w:tr>
      <w:tr w:rsidR="00B7013F" w:rsidRPr="001F50BC" w:rsidTr="006732DA">
        <w:trPr>
          <w:trHeight w:val="1104"/>
        </w:trPr>
        <w:tc>
          <w:tcPr>
            <w:tcW w:w="572" w:type="pct"/>
            <w:vMerge/>
            <w:vAlign w:val="center"/>
          </w:tcPr>
          <w:p w:rsidR="00B7013F" w:rsidRPr="001F50BC" w:rsidRDefault="00B7013F" w:rsidP="006732DA">
            <w:pPr>
              <w:pStyle w:val="afc"/>
              <w:spacing w:line="360" w:lineRule="auto"/>
              <w:ind w:firstLine="0"/>
              <w:jc w:val="both"/>
              <w:rPr>
                <w:rFonts w:ascii="Times New Roman" w:hAnsi="Times New Roman"/>
                <w:i/>
                <w:sz w:val="28"/>
                <w:szCs w:val="28"/>
                <w:lang w:val="uk-UA"/>
              </w:rPr>
            </w:pPr>
          </w:p>
        </w:tc>
        <w:tc>
          <w:tcPr>
            <w:tcW w:w="586"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Інші комплексні системи</w:t>
            </w:r>
          </w:p>
        </w:tc>
        <w:tc>
          <w:tcPr>
            <w:tcW w:w="1378"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Гнучкі ціни, розмір капіталовкладень</w:t>
            </w:r>
          </w:p>
        </w:tc>
        <w:tc>
          <w:tcPr>
            <w:tcW w:w="892"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Змінні витрати постачальників, диференціація витрат</w:t>
            </w:r>
          </w:p>
        </w:tc>
        <w:tc>
          <w:tcPr>
            <w:tcW w:w="785"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Контроль якості, система інформації</w:t>
            </w:r>
          </w:p>
        </w:tc>
        <w:tc>
          <w:tcPr>
            <w:tcW w:w="786" w:type="pct"/>
            <w:gridSpan w:val="2"/>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Ціна, лояльність споживачів</w:t>
            </w:r>
          </w:p>
        </w:tc>
      </w:tr>
      <w:tr w:rsidR="00B7013F" w:rsidRPr="001F50BC" w:rsidTr="006732DA">
        <w:trPr>
          <w:gridAfter w:val="1"/>
          <w:wAfter w:w="3" w:type="pct"/>
        </w:trPr>
        <w:tc>
          <w:tcPr>
            <w:tcW w:w="572"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Висновки:</w:t>
            </w:r>
          </w:p>
        </w:tc>
        <w:tc>
          <w:tcPr>
            <w:tcW w:w="58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Інтенсивна конкуренція</w:t>
            </w:r>
          </w:p>
        </w:tc>
        <w:tc>
          <w:tcPr>
            <w:tcW w:w="1375"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Є як можливості входження на ринок, так і нові потенційні конкуренти</w:t>
            </w:r>
          </w:p>
        </w:tc>
        <w:tc>
          <w:tcPr>
            <w:tcW w:w="892" w:type="pct"/>
            <w:gridSpan w:val="2"/>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Постачальники не диктують умови роботи на ринку</w:t>
            </w:r>
          </w:p>
        </w:tc>
        <w:tc>
          <w:tcPr>
            <w:tcW w:w="785" w:type="pct"/>
            <w:gridSpan w:val="2"/>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Клієнти не диктують умови роботи на ринку</w:t>
            </w:r>
          </w:p>
        </w:tc>
        <w:tc>
          <w:tcPr>
            <w:tcW w:w="786" w:type="pct"/>
            <w:gridSpan w:val="2"/>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Обмеження для роботи на ринку через товари замінники</w:t>
            </w:r>
          </w:p>
        </w:tc>
      </w:tr>
    </w:tbl>
    <w:p w:rsidR="00C23419" w:rsidRPr="00C23419" w:rsidRDefault="00C23419" w:rsidP="00C23419">
      <w:pPr>
        <w:jc w:val="center"/>
      </w:pPr>
    </w:p>
    <w:p w:rsidR="00B7013F" w:rsidRPr="004E243D" w:rsidRDefault="00B7013F" w:rsidP="00B7013F">
      <w:pPr>
        <w:ind w:firstLine="567"/>
      </w:pPr>
    </w:p>
    <w:p w:rsidR="00B7013F" w:rsidRDefault="00B7013F" w:rsidP="00C23419">
      <w:pPr>
        <w:ind w:firstLine="567"/>
      </w:pPr>
      <w:r w:rsidRPr="004E243D">
        <w:br w:type="page"/>
      </w:r>
    </w:p>
    <w:p w:rsidR="00847CE8" w:rsidRPr="00C23419" w:rsidRDefault="00847CE8" w:rsidP="00847CE8">
      <w:r w:rsidRPr="00C23419">
        <w:lastRenderedPageBreak/>
        <w:t xml:space="preserve">Таблиця </w:t>
      </w:r>
      <w:r>
        <w:rPr>
          <w:lang w:val="uk-UA"/>
        </w:rPr>
        <w:t xml:space="preserve">4.11 - </w:t>
      </w:r>
      <w:r w:rsidRPr="00C23419">
        <w:t>Обґрунтування факторів конкурентоспроможності</w:t>
      </w:r>
    </w:p>
    <w:p w:rsidR="00847CE8" w:rsidRPr="00C23419" w:rsidRDefault="00847CE8" w:rsidP="00C23419">
      <w:pPr>
        <w:ind w:firstLine="567"/>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8"/>
        <w:gridCol w:w="3689"/>
        <w:gridCol w:w="4783"/>
      </w:tblGrid>
      <w:tr w:rsidR="00B7013F" w:rsidRPr="001F50BC" w:rsidTr="00C23419">
        <w:tc>
          <w:tcPr>
            <w:tcW w:w="1048" w:type="dxa"/>
            <w:vAlign w:val="center"/>
          </w:tcPr>
          <w:p w:rsidR="00B7013F" w:rsidRPr="001F50BC" w:rsidRDefault="00B7013F" w:rsidP="009F43B1">
            <w:pPr>
              <w:pStyle w:val="afc"/>
              <w:spacing w:line="360" w:lineRule="auto"/>
              <w:ind w:firstLine="567"/>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3689" w:type="dxa"/>
            <w:vAlign w:val="center"/>
          </w:tcPr>
          <w:p w:rsidR="00B7013F" w:rsidRPr="00397C99" w:rsidRDefault="00B7013F" w:rsidP="00397C99">
            <w:pPr>
              <w:ind w:firstLine="0"/>
              <w:jc w:val="left"/>
            </w:pPr>
            <w:r w:rsidRPr="00397C99">
              <w:t>Фактор конкурентоспроможності</w:t>
            </w:r>
          </w:p>
        </w:tc>
        <w:tc>
          <w:tcPr>
            <w:tcW w:w="4783" w:type="dxa"/>
            <w:vAlign w:val="center"/>
          </w:tcPr>
          <w:p w:rsidR="00B7013F" w:rsidRPr="00397C99" w:rsidRDefault="00B7013F" w:rsidP="00397C99">
            <w:pPr>
              <w:ind w:firstLine="0"/>
              <w:jc w:val="left"/>
            </w:pPr>
            <w:r w:rsidRPr="00397C99">
              <w:t>Обґрунтування (наведення чинників, що роблять фактор для порівняння конкурентних проектів значущим)</w:t>
            </w:r>
          </w:p>
        </w:tc>
      </w:tr>
      <w:tr w:rsidR="00B7013F" w:rsidRPr="001F50BC" w:rsidTr="00C23419">
        <w:tc>
          <w:tcPr>
            <w:tcW w:w="1048" w:type="dxa"/>
          </w:tcPr>
          <w:p w:rsidR="00B7013F" w:rsidRPr="001F50BC" w:rsidRDefault="00B7013F" w:rsidP="009F43B1">
            <w:pPr>
              <w:pStyle w:val="afc"/>
              <w:spacing w:line="360" w:lineRule="auto"/>
              <w:ind w:firstLine="567"/>
              <w:jc w:val="both"/>
              <w:rPr>
                <w:rFonts w:ascii="Times New Roman" w:hAnsi="Times New Roman"/>
                <w:sz w:val="28"/>
                <w:szCs w:val="28"/>
                <w:lang w:val="uk-UA"/>
              </w:rPr>
            </w:pPr>
            <w:r w:rsidRPr="001F50BC">
              <w:rPr>
                <w:rFonts w:ascii="Times New Roman" w:hAnsi="Times New Roman"/>
                <w:sz w:val="28"/>
                <w:szCs w:val="28"/>
                <w:lang w:val="uk-UA"/>
              </w:rPr>
              <w:t>1</w:t>
            </w:r>
          </w:p>
        </w:tc>
        <w:tc>
          <w:tcPr>
            <w:tcW w:w="3689" w:type="dxa"/>
          </w:tcPr>
          <w:p w:rsidR="00B7013F" w:rsidRPr="00397C99" w:rsidRDefault="00B7013F" w:rsidP="00397C99">
            <w:pPr>
              <w:ind w:firstLine="0"/>
              <w:jc w:val="left"/>
            </w:pPr>
            <w:r w:rsidRPr="00397C99">
              <w:t>Багатофункціональність</w:t>
            </w:r>
          </w:p>
        </w:tc>
        <w:tc>
          <w:tcPr>
            <w:tcW w:w="4783" w:type="dxa"/>
          </w:tcPr>
          <w:p w:rsidR="00B7013F" w:rsidRPr="00397C99" w:rsidRDefault="00B7013F" w:rsidP="00397C99">
            <w:pPr>
              <w:ind w:firstLine="0"/>
              <w:jc w:val="left"/>
            </w:pPr>
            <w:r w:rsidRPr="00397C99">
              <w:t xml:space="preserve">Жоден конкурент не є настільки багатункціональним,  не здатен на прогноз, підбір </w:t>
            </w:r>
            <w:r w:rsidR="006678C5" w:rsidRPr="00397C99">
              <w:t>спеціалістів</w:t>
            </w:r>
            <w:r w:rsidRPr="00397C99">
              <w:t xml:space="preserve"> та складання приблизного розкладу</w:t>
            </w:r>
          </w:p>
        </w:tc>
      </w:tr>
      <w:tr w:rsidR="00B7013F" w:rsidRPr="001F50BC" w:rsidTr="00C23419">
        <w:tc>
          <w:tcPr>
            <w:tcW w:w="1048" w:type="dxa"/>
          </w:tcPr>
          <w:p w:rsidR="00B7013F" w:rsidRPr="001F50BC" w:rsidRDefault="00B7013F" w:rsidP="009F43B1">
            <w:pPr>
              <w:pStyle w:val="afc"/>
              <w:spacing w:line="360" w:lineRule="auto"/>
              <w:ind w:firstLine="567"/>
              <w:jc w:val="both"/>
              <w:rPr>
                <w:rFonts w:ascii="Times New Roman" w:hAnsi="Times New Roman"/>
                <w:sz w:val="28"/>
                <w:szCs w:val="28"/>
                <w:lang w:val="uk-UA"/>
              </w:rPr>
            </w:pPr>
            <w:r w:rsidRPr="001F50BC">
              <w:rPr>
                <w:rFonts w:ascii="Times New Roman" w:hAnsi="Times New Roman"/>
                <w:sz w:val="28"/>
                <w:szCs w:val="28"/>
                <w:lang w:val="uk-UA"/>
              </w:rPr>
              <w:t>2</w:t>
            </w:r>
          </w:p>
        </w:tc>
        <w:tc>
          <w:tcPr>
            <w:tcW w:w="3689" w:type="dxa"/>
          </w:tcPr>
          <w:p w:rsidR="00B7013F" w:rsidRPr="00397C99" w:rsidRDefault="00B7013F" w:rsidP="00397C99">
            <w:pPr>
              <w:ind w:firstLine="0"/>
              <w:jc w:val="left"/>
            </w:pPr>
            <w:r w:rsidRPr="00397C99">
              <w:t>Якість</w:t>
            </w:r>
          </w:p>
        </w:tc>
        <w:tc>
          <w:tcPr>
            <w:tcW w:w="4783" w:type="dxa"/>
          </w:tcPr>
          <w:p w:rsidR="00B7013F" w:rsidRPr="00397C99" w:rsidRDefault="00B7013F" w:rsidP="00397C99">
            <w:pPr>
              <w:ind w:firstLine="0"/>
              <w:jc w:val="left"/>
            </w:pPr>
            <w:r w:rsidRPr="00397C99">
              <w:t>Висока якість прогнозу, велика кількість допоміжних статистичних даних</w:t>
            </w:r>
          </w:p>
        </w:tc>
      </w:tr>
      <w:tr w:rsidR="00B7013F" w:rsidRPr="001F50BC" w:rsidTr="00C23419">
        <w:tc>
          <w:tcPr>
            <w:tcW w:w="1048" w:type="dxa"/>
          </w:tcPr>
          <w:p w:rsidR="00B7013F" w:rsidRPr="001F50BC" w:rsidRDefault="00B7013F" w:rsidP="009F43B1">
            <w:pPr>
              <w:pStyle w:val="afc"/>
              <w:spacing w:line="360" w:lineRule="auto"/>
              <w:ind w:firstLine="567"/>
              <w:jc w:val="both"/>
              <w:rPr>
                <w:rFonts w:ascii="Times New Roman" w:hAnsi="Times New Roman"/>
                <w:sz w:val="28"/>
                <w:szCs w:val="28"/>
                <w:lang w:val="uk-UA"/>
              </w:rPr>
            </w:pPr>
            <w:r w:rsidRPr="001F50BC">
              <w:rPr>
                <w:rFonts w:ascii="Times New Roman" w:hAnsi="Times New Roman"/>
                <w:sz w:val="28"/>
                <w:szCs w:val="28"/>
                <w:lang w:val="uk-UA"/>
              </w:rPr>
              <w:t>3</w:t>
            </w:r>
          </w:p>
        </w:tc>
        <w:tc>
          <w:tcPr>
            <w:tcW w:w="3689" w:type="dxa"/>
          </w:tcPr>
          <w:p w:rsidR="00B7013F" w:rsidRPr="00397C99" w:rsidRDefault="00B7013F" w:rsidP="00397C99">
            <w:pPr>
              <w:ind w:firstLine="0"/>
              <w:jc w:val="left"/>
            </w:pPr>
            <w:r w:rsidRPr="00397C99">
              <w:t>Обслуговування</w:t>
            </w:r>
          </w:p>
        </w:tc>
        <w:tc>
          <w:tcPr>
            <w:tcW w:w="4783" w:type="dxa"/>
          </w:tcPr>
          <w:p w:rsidR="00B7013F" w:rsidRPr="00397C99" w:rsidRDefault="00B7013F" w:rsidP="00397C99">
            <w:pPr>
              <w:ind w:firstLine="0"/>
              <w:jc w:val="left"/>
            </w:pPr>
            <w:r w:rsidRPr="00397C99">
              <w:t>Робота з клієнтами – передусім великим та середнім бізнесом</w:t>
            </w:r>
          </w:p>
        </w:tc>
      </w:tr>
    </w:tbl>
    <w:p w:rsidR="00B7013F" w:rsidRDefault="00B7013F" w:rsidP="00C23419">
      <w:pPr>
        <w:ind w:firstLine="567"/>
      </w:pPr>
    </w:p>
    <w:p w:rsidR="00847CE8" w:rsidRPr="00847CE8" w:rsidRDefault="00847CE8" w:rsidP="00847CE8">
      <w:pPr>
        <w:rPr>
          <w:lang w:val="uk-UA"/>
        </w:rPr>
      </w:pPr>
      <w:r w:rsidRPr="00C23419">
        <w:t xml:space="preserve">Таблиця </w:t>
      </w:r>
      <w:r>
        <w:rPr>
          <w:lang w:val="uk-UA"/>
        </w:rPr>
        <w:t>4.12</w:t>
      </w:r>
      <w:r>
        <w:t xml:space="preserve"> - </w:t>
      </w:r>
      <w:r w:rsidRPr="00C23419">
        <w:t xml:space="preserve">Порівняльний аналіз сильних та слабких сторін </w:t>
      </w:r>
      <w:r>
        <w:rPr>
          <w:lang w:val="uk-UA"/>
        </w:rPr>
        <w:t>системи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4262"/>
        <w:gridCol w:w="911"/>
        <w:gridCol w:w="586"/>
        <w:gridCol w:w="586"/>
        <w:gridCol w:w="586"/>
        <w:gridCol w:w="586"/>
        <w:gridCol w:w="586"/>
        <w:gridCol w:w="586"/>
        <w:gridCol w:w="591"/>
      </w:tblGrid>
      <w:tr w:rsidR="00B7013F" w:rsidRPr="001F50BC" w:rsidTr="00EF6871">
        <w:tc>
          <w:tcPr>
            <w:tcW w:w="286" w:type="pct"/>
            <w:vMerge w:val="restart"/>
            <w:vAlign w:val="center"/>
          </w:tcPr>
          <w:p w:rsidR="00B7013F" w:rsidRPr="001F50BC" w:rsidRDefault="00B7013F" w:rsidP="006732DA">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2163" w:type="pct"/>
            <w:vMerge w:val="restar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Фактор конкурентоспроможності</w:t>
            </w:r>
          </w:p>
        </w:tc>
        <w:tc>
          <w:tcPr>
            <w:tcW w:w="463" w:type="pct"/>
            <w:vMerge w:val="restar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Бали 1-20</w:t>
            </w:r>
          </w:p>
        </w:tc>
        <w:tc>
          <w:tcPr>
            <w:tcW w:w="2088" w:type="pct"/>
            <w:gridSpan w:val="7"/>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Рейтинг товарів-конкурентів</w:t>
            </w:r>
          </w:p>
        </w:tc>
      </w:tr>
      <w:tr w:rsidR="00B7013F" w:rsidRPr="001F50BC" w:rsidTr="00EF6871">
        <w:tc>
          <w:tcPr>
            <w:tcW w:w="286" w:type="pct"/>
            <w:vMerge/>
            <w:vAlign w:val="center"/>
          </w:tcPr>
          <w:p w:rsidR="00B7013F" w:rsidRPr="001F50BC" w:rsidRDefault="00B7013F" w:rsidP="006732DA">
            <w:pPr>
              <w:pStyle w:val="afc"/>
              <w:spacing w:line="360" w:lineRule="auto"/>
              <w:ind w:firstLine="0"/>
              <w:jc w:val="both"/>
              <w:rPr>
                <w:rFonts w:ascii="Times New Roman" w:hAnsi="Times New Roman"/>
                <w:i/>
                <w:sz w:val="28"/>
                <w:szCs w:val="28"/>
                <w:lang w:val="uk-UA"/>
              </w:rPr>
            </w:pPr>
          </w:p>
        </w:tc>
        <w:tc>
          <w:tcPr>
            <w:tcW w:w="2163" w:type="pct"/>
            <w:vMerge/>
            <w:vAlign w:val="center"/>
          </w:tcPr>
          <w:p w:rsidR="00B7013F" w:rsidRPr="001F50BC" w:rsidRDefault="00B7013F" w:rsidP="006732DA">
            <w:pPr>
              <w:pStyle w:val="afc"/>
              <w:spacing w:line="360" w:lineRule="auto"/>
              <w:ind w:firstLine="0"/>
              <w:rPr>
                <w:rFonts w:ascii="Times New Roman" w:hAnsi="Times New Roman"/>
                <w:i/>
                <w:sz w:val="28"/>
                <w:szCs w:val="28"/>
                <w:lang w:val="uk-UA"/>
              </w:rPr>
            </w:pPr>
          </w:p>
        </w:tc>
        <w:tc>
          <w:tcPr>
            <w:tcW w:w="463" w:type="pct"/>
            <w:vMerge/>
            <w:vAlign w:val="center"/>
          </w:tcPr>
          <w:p w:rsidR="00B7013F" w:rsidRPr="001F50BC" w:rsidRDefault="00B7013F" w:rsidP="006732DA">
            <w:pPr>
              <w:pStyle w:val="afc"/>
              <w:spacing w:line="360" w:lineRule="auto"/>
              <w:ind w:firstLine="0"/>
              <w:rPr>
                <w:rFonts w:ascii="Times New Roman" w:hAnsi="Times New Roman"/>
                <w:i/>
                <w:sz w:val="28"/>
                <w:szCs w:val="28"/>
                <w:lang w:val="uk-UA"/>
              </w:rPr>
            </w:pP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–3</w:t>
            </w: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–2</w:t>
            </w: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–1</w:t>
            </w:r>
          </w:p>
        </w:tc>
        <w:tc>
          <w:tcPr>
            <w:tcW w:w="298" w:type="pct"/>
            <w:shd w:val="clear" w:color="auto" w:fill="C6D9F1"/>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0</w:t>
            </w: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+1</w:t>
            </w: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+2</w:t>
            </w:r>
          </w:p>
        </w:tc>
        <w:tc>
          <w:tcPr>
            <w:tcW w:w="298"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+3</w:t>
            </w:r>
          </w:p>
        </w:tc>
      </w:tr>
      <w:tr w:rsidR="00B7013F" w:rsidRPr="001F50BC" w:rsidTr="00EF6871">
        <w:tc>
          <w:tcPr>
            <w:tcW w:w="286"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216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Багатофункціональність</w:t>
            </w:r>
          </w:p>
        </w:tc>
        <w:tc>
          <w:tcPr>
            <w:tcW w:w="46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15</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shd w:val="clear" w:color="auto" w:fill="C6D9F1"/>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3</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1</w:t>
            </w:r>
          </w:p>
        </w:tc>
      </w:tr>
      <w:tr w:rsidR="00B7013F" w:rsidRPr="001F50BC" w:rsidTr="00EF6871">
        <w:tc>
          <w:tcPr>
            <w:tcW w:w="286"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2163" w:type="pct"/>
          </w:tcPr>
          <w:p w:rsidR="00B7013F" w:rsidRPr="001F50BC" w:rsidRDefault="00B7013F" w:rsidP="006732DA">
            <w:pPr>
              <w:pStyle w:val="afc"/>
              <w:tabs>
                <w:tab w:val="left" w:pos="971"/>
              </w:tabs>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Якість</w:t>
            </w:r>
          </w:p>
        </w:tc>
        <w:tc>
          <w:tcPr>
            <w:tcW w:w="46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20</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3</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1</w:t>
            </w:r>
          </w:p>
        </w:tc>
        <w:tc>
          <w:tcPr>
            <w:tcW w:w="298" w:type="pct"/>
            <w:shd w:val="clear" w:color="auto" w:fill="C6D9F1"/>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r>
      <w:tr w:rsidR="00B7013F" w:rsidRPr="001F50BC" w:rsidTr="00EF6871">
        <w:tc>
          <w:tcPr>
            <w:tcW w:w="286"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216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Обслуговування</w:t>
            </w:r>
          </w:p>
        </w:tc>
        <w:tc>
          <w:tcPr>
            <w:tcW w:w="463"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5</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shd w:val="clear" w:color="auto" w:fill="C6D9F1"/>
          </w:tcPr>
          <w:p w:rsidR="00B7013F" w:rsidRPr="001F50BC" w:rsidRDefault="00B7013F" w:rsidP="006732DA">
            <w:pPr>
              <w:pStyle w:val="afc"/>
              <w:spacing w:line="360" w:lineRule="auto"/>
              <w:ind w:firstLine="0"/>
              <w:rPr>
                <w:rFonts w:ascii="Times New Roman" w:hAnsi="Times New Roman"/>
                <w:sz w:val="28"/>
                <w:szCs w:val="28"/>
                <w:lang w:val="uk-UA"/>
              </w:rPr>
            </w:pP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3</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1</w:t>
            </w:r>
          </w:p>
        </w:tc>
        <w:tc>
          <w:tcPr>
            <w:tcW w:w="298"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w:t>
            </w:r>
          </w:p>
        </w:tc>
      </w:tr>
    </w:tbl>
    <w:p w:rsidR="00B7013F" w:rsidRPr="004E243D" w:rsidRDefault="00B7013F" w:rsidP="00B7013F">
      <w:pPr>
        <w:ind w:firstLine="567"/>
      </w:pPr>
    </w:p>
    <w:p w:rsidR="00B7013F" w:rsidRDefault="00B7013F" w:rsidP="00C23419">
      <w:pPr>
        <w:ind w:firstLine="567"/>
      </w:pPr>
      <w:r w:rsidRPr="004E243D">
        <w:br w:type="page"/>
      </w:r>
    </w:p>
    <w:p w:rsidR="00847CE8" w:rsidRPr="00C23419" w:rsidRDefault="00847CE8" w:rsidP="00C23419">
      <w:pPr>
        <w:ind w:firstLine="567"/>
      </w:pPr>
      <w:r w:rsidRPr="00C23419">
        <w:lastRenderedPageBreak/>
        <w:t xml:space="preserve">Таблиця </w:t>
      </w:r>
      <w:r>
        <w:rPr>
          <w:lang w:val="uk-UA"/>
        </w:rPr>
        <w:t>4.13</w:t>
      </w:r>
      <w:r>
        <w:t xml:space="preserve"> - </w:t>
      </w:r>
      <w:r w:rsidRPr="00C23419">
        <w:t>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30"/>
        <w:gridCol w:w="4690"/>
      </w:tblGrid>
      <w:tr w:rsidR="00B7013F" w:rsidRPr="003A4649" w:rsidTr="00C23419">
        <w:trPr>
          <w:trHeight w:val="660"/>
        </w:trPr>
        <w:tc>
          <w:tcPr>
            <w:tcW w:w="4830" w:type="dxa"/>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Сильні сторони:</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Висока якість прогнозу</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Якість</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Багатофункціональність</w:t>
            </w:r>
          </w:p>
        </w:tc>
        <w:tc>
          <w:tcPr>
            <w:tcW w:w="4690" w:type="dxa"/>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Слабкі сторони:</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Інтерфейс користувача</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Немає налагодженої клієнської бази</w:t>
            </w:r>
          </w:p>
        </w:tc>
      </w:tr>
      <w:tr w:rsidR="00B7013F" w:rsidRPr="001F50BC" w:rsidTr="00C23419">
        <w:trPr>
          <w:trHeight w:val="574"/>
        </w:trPr>
        <w:tc>
          <w:tcPr>
            <w:tcW w:w="4830" w:type="dxa"/>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Можливості:</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Попит</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Зміна рівня доходів населення</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Вдосконалення системи</w:t>
            </w:r>
          </w:p>
        </w:tc>
        <w:tc>
          <w:tcPr>
            <w:tcW w:w="4690" w:type="dxa"/>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Загрози:</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Конкуренція</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 xml:space="preserve">Збут </w:t>
            </w:r>
          </w:p>
        </w:tc>
      </w:tr>
    </w:tbl>
    <w:p w:rsidR="00B7013F" w:rsidRDefault="00B7013F" w:rsidP="00000807">
      <w:pPr>
        <w:ind w:firstLine="567"/>
      </w:pPr>
    </w:p>
    <w:p w:rsidR="00847CE8" w:rsidRPr="00000807" w:rsidRDefault="00847CE8" w:rsidP="00000807">
      <w:pPr>
        <w:ind w:firstLine="567"/>
      </w:pPr>
      <w:r w:rsidRPr="00000807">
        <w:t xml:space="preserve">Таблиця </w:t>
      </w:r>
      <w:r w:rsidR="00FD70A6">
        <w:fldChar w:fldCharType="begin"/>
      </w:r>
      <w:r w:rsidR="00FD70A6">
        <w:instrText xml:space="preserve"> SEQ Таблиця \* ARABIC </w:instrText>
      </w:r>
      <w:r w:rsidR="00FD70A6">
        <w:fldChar w:fldCharType="separate"/>
      </w:r>
      <w:r>
        <w:t>4.14</w:t>
      </w:r>
      <w:r w:rsidR="00FD70A6">
        <w:fldChar w:fldCharType="end"/>
      </w:r>
      <w:r>
        <w:t xml:space="preserve"> - </w:t>
      </w:r>
      <w:r w:rsidRPr="00000807">
        <w:t>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8"/>
        <w:gridCol w:w="3051"/>
        <w:gridCol w:w="2820"/>
        <w:gridCol w:w="2601"/>
      </w:tblGrid>
      <w:tr w:rsidR="00B7013F" w:rsidRPr="001F50BC" w:rsidTr="00000807">
        <w:tc>
          <w:tcPr>
            <w:tcW w:w="1048" w:type="dxa"/>
            <w:vAlign w:val="center"/>
          </w:tcPr>
          <w:p w:rsidR="00B7013F" w:rsidRPr="001F50BC" w:rsidRDefault="00B7013F" w:rsidP="009F43B1">
            <w:pPr>
              <w:pStyle w:val="afc"/>
              <w:spacing w:line="360" w:lineRule="auto"/>
              <w:ind w:firstLine="567"/>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3051" w:type="dxa"/>
            <w:vAlign w:val="center"/>
          </w:tcPr>
          <w:p w:rsidR="00B7013F" w:rsidRPr="001F50BC" w:rsidRDefault="00B7013F" w:rsidP="00397C99">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Альтернатива (орієнтовний комплекс заходів) ринкової поведінки</w:t>
            </w:r>
          </w:p>
        </w:tc>
        <w:tc>
          <w:tcPr>
            <w:tcW w:w="2820" w:type="dxa"/>
            <w:vAlign w:val="center"/>
          </w:tcPr>
          <w:p w:rsidR="00B7013F" w:rsidRPr="001F50BC" w:rsidRDefault="00B7013F" w:rsidP="00397C99">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Ймовірність отримання ресурсів</w:t>
            </w:r>
          </w:p>
        </w:tc>
        <w:tc>
          <w:tcPr>
            <w:tcW w:w="2601" w:type="dxa"/>
            <w:vAlign w:val="center"/>
          </w:tcPr>
          <w:p w:rsidR="00B7013F" w:rsidRPr="001F50BC" w:rsidRDefault="00B7013F" w:rsidP="00397C99">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Строки реалізації</w:t>
            </w:r>
          </w:p>
        </w:tc>
      </w:tr>
      <w:tr w:rsidR="00B7013F" w:rsidRPr="001F50BC" w:rsidTr="00000807">
        <w:tc>
          <w:tcPr>
            <w:tcW w:w="1048" w:type="dxa"/>
          </w:tcPr>
          <w:p w:rsidR="00B7013F" w:rsidRPr="001F50BC" w:rsidRDefault="00B7013F" w:rsidP="009F43B1">
            <w:pPr>
              <w:pStyle w:val="afc"/>
              <w:spacing w:line="360" w:lineRule="auto"/>
              <w:ind w:firstLine="567"/>
              <w:jc w:val="both"/>
              <w:rPr>
                <w:rFonts w:ascii="Times New Roman" w:hAnsi="Times New Roman"/>
                <w:sz w:val="28"/>
                <w:szCs w:val="28"/>
                <w:lang w:val="uk-UA"/>
              </w:rPr>
            </w:pPr>
            <w:r w:rsidRPr="001F50BC">
              <w:rPr>
                <w:rFonts w:ascii="Times New Roman" w:hAnsi="Times New Roman"/>
                <w:sz w:val="28"/>
                <w:szCs w:val="28"/>
                <w:lang w:val="uk-UA"/>
              </w:rPr>
              <w:t>1</w:t>
            </w:r>
          </w:p>
        </w:tc>
        <w:tc>
          <w:tcPr>
            <w:tcW w:w="3051"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Швидкий вихід на ринок із «сирим» продуктом, можливі проблеми із точністю прогнозу та універсальністю</w:t>
            </w:r>
          </w:p>
        </w:tc>
        <w:tc>
          <w:tcPr>
            <w:tcW w:w="2820"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30%</w:t>
            </w:r>
          </w:p>
        </w:tc>
        <w:tc>
          <w:tcPr>
            <w:tcW w:w="2601"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3 місяці</w:t>
            </w:r>
          </w:p>
        </w:tc>
      </w:tr>
      <w:tr w:rsidR="00B7013F" w:rsidRPr="001F50BC" w:rsidTr="00000807">
        <w:tc>
          <w:tcPr>
            <w:tcW w:w="1048" w:type="dxa"/>
          </w:tcPr>
          <w:p w:rsidR="00B7013F" w:rsidRPr="001F50BC" w:rsidRDefault="00B7013F" w:rsidP="009F43B1">
            <w:pPr>
              <w:pStyle w:val="afc"/>
              <w:spacing w:line="360" w:lineRule="auto"/>
              <w:ind w:firstLine="567"/>
              <w:jc w:val="both"/>
              <w:rPr>
                <w:rFonts w:ascii="Times New Roman" w:hAnsi="Times New Roman"/>
                <w:sz w:val="28"/>
                <w:szCs w:val="28"/>
                <w:lang w:val="uk-UA"/>
              </w:rPr>
            </w:pPr>
            <w:r w:rsidRPr="001F50BC">
              <w:rPr>
                <w:rFonts w:ascii="Times New Roman" w:hAnsi="Times New Roman"/>
                <w:sz w:val="28"/>
                <w:szCs w:val="28"/>
                <w:lang w:val="uk-UA"/>
              </w:rPr>
              <w:t>2</w:t>
            </w:r>
          </w:p>
        </w:tc>
        <w:tc>
          <w:tcPr>
            <w:tcW w:w="3051"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Поступовий вихід з готовим, відлагодженим продуктом. Висока якість та конкурентоспроможна ціна.</w:t>
            </w:r>
          </w:p>
        </w:tc>
        <w:tc>
          <w:tcPr>
            <w:tcW w:w="2820"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70%</w:t>
            </w:r>
          </w:p>
        </w:tc>
        <w:tc>
          <w:tcPr>
            <w:tcW w:w="2601" w:type="dxa"/>
          </w:tcPr>
          <w:p w:rsidR="00B7013F" w:rsidRPr="001F50BC" w:rsidRDefault="00B7013F" w:rsidP="00397C99">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6 місяців</w:t>
            </w:r>
          </w:p>
        </w:tc>
      </w:tr>
    </w:tbl>
    <w:p w:rsidR="00B7013F" w:rsidRPr="004E243D" w:rsidRDefault="00B7013F" w:rsidP="00B7013F">
      <w:pPr>
        <w:ind w:firstLine="567"/>
      </w:pPr>
      <w:r w:rsidRPr="004E243D">
        <w:br w:type="page"/>
      </w:r>
    </w:p>
    <w:p w:rsidR="00B7013F" w:rsidRDefault="00C75FB3" w:rsidP="00204C97">
      <w:pPr>
        <w:pStyle w:val="2"/>
      </w:pPr>
      <w:bookmarkStart w:id="43" w:name="_Toc27409626"/>
      <w:r>
        <w:lastRenderedPageBreak/>
        <w:t>4.4</w:t>
      </w:r>
      <w:r w:rsidR="00B7013F" w:rsidRPr="004E243D">
        <w:t xml:space="preserve"> Розроблення ринкової стратегії проекту</w:t>
      </w:r>
      <w:bookmarkEnd w:id="43"/>
    </w:p>
    <w:p w:rsidR="00B7013F" w:rsidRDefault="00B7013F" w:rsidP="00397C99">
      <w:pPr>
        <w:pStyle w:val="afe"/>
        <w:tabs>
          <w:tab w:val="left" w:pos="1985"/>
        </w:tabs>
        <w:spacing w:line="360" w:lineRule="auto"/>
        <w:ind w:left="0" w:firstLine="0"/>
        <w:jc w:val="both"/>
        <w:rPr>
          <w:rFonts w:ascii="Times New Roman" w:hAnsi="Times New Roman" w:cs="Times New Roman"/>
          <w:sz w:val="28"/>
          <w:szCs w:val="28"/>
        </w:rPr>
      </w:pPr>
    </w:p>
    <w:p w:rsidR="00847CE8" w:rsidRPr="00847CE8" w:rsidRDefault="00847CE8" w:rsidP="00847CE8">
      <w:r w:rsidRPr="00C75FB3">
        <w:t xml:space="preserve">Таблиця </w:t>
      </w:r>
      <w:r w:rsidR="00FD70A6">
        <w:fldChar w:fldCharType="begin"/>
      </w:r>
      <w:r w:rsidR="00FD70A6">
        <w:instrText xml:space="preserve"> SEQ Таблиця \* ARABIC </w:instrText>
      </w:r>
      <w:r w:rsidR="00FD70A6">
        <w:fldChar w:fldCharType="separate"/>
      </w:r>
      <w:r w:rsidRPr="00C75FB3">
        <w:t>4</w:t>
      </w:r>
      <w:r w:rsidR="00FD70A6">
        <w:fldChar w:fldCharType="end"/>
      </w:r>
      <w:r w:rsidRPr="00C75FB3">
        <w:t>.</w:t>
      </w:r>
      <w:r>
        <w:rPr>
          <w:lang w:val="uk-UA"/>
        </w:rPr>
        <w:t xml:space="preserve">15 - </w:t>
      </w:r>
      <w:r w:rsidRPr="00C75FB3">
        <w:t>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1"/>
        <w:gridCol w:w="1896"/>
        <w:gridCol w:w="1742"/>
        <w:gridCol w:w="1839"/>
        <w:gridCol w:w="1980"/>
        <w:gridCol w:w="1636"/>
      </w:tblGrid>
      <w:tr w:rsidR="00B7013F" w:rsidRPr="001F50BC" w:rsidTr="006732DA">
        <w:tc>
          <w:tcPr>
            <w:tcW w:w="429" w:type="pct"/>
            <w:vAlign w:val="center"/>
          </w:tcPr>
          <w:p w:rsidR="00B7013F" w:rsidRPr="001F50BC" w:rsidRDefault="00B7013F" w:rsidP="006732DA">
            <w:pPr>
              <w:pStyle w:val="afc"/>
              <w:spacing w:line="360" w:lineRule="auto"/>
              <w:ind w:firstLine="0"/>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751"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Опис профілю цільової групи потенційних клієнтів</w:t>
            </w:r>
          </w:p>
        </w:tc>
        <w:tc>
          <w:tcPr>
            <w:tcW w:w="926"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Готовність споживачів сприйняти продукт</w:t>
            </w:r>
          </w:p>
        </w:tc>
        <w:tc>
          <w:tcPr>
            <w:tcW w:w="975"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Орієнтовний попит в межах цільової групи (сегменту)</w:t>
            </w:r>
          </w:p>
        </w:tc>
        <w:tc>
          <w:tcPr>
            <w:tcW w:w="1047"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Інтенсивність конкуренції в сегменті</w:t>
            </w:r>
          </w:p>
        </w:tc>
        <w:tc>
          <w:tcPr>
            <w:tcW w:w="872" w:type="pct"/>
            <w:vAlign w:val="center"/>
          </w:tcPr>
          <w:p w:rsidR="00B7013F" w:rsidRPr="001F50BC" w:rsidRDefault="00B7013F" w:rsidP="006732DA">
            <w:pPr>
              <w:pStyle w:val="afc"/>
              <w:spacing w:line="360" w:lineRule="auto"/>
              <w:ind w:firstLine="0"/>
              <w:rPr>
                <w:rFonts w:ascii="Times New Roman" w:hAnsi="Times New Roman"/>
                <w:i/>
                <w:sz w:val="28"/>
                <w:szCs w:val="28"/>
                <w:lang w:val="uk-UA"/>
              </w:rPr>
            </w:pPr>
            <w:r w:rsidRPr="001F50BC">
              <w:rPr>
                <w:rFonts w:ascii="Times New Roman" w:hAnsi="Times New Roman"/>
                <w:i/>
                <w:sz w:val="28"/>
                <w:szCs w:val="28"/>
                <w:lang w:val="uk-UA"/>
              </w:rPr>
              <w:t>Простота входу у сегмент</w:t>
            </w:r>
          </w:p>
        </w:tc>
      </w:tr>
      <w:tr w:rsidR="00B7013F" w:rsidRPr="001F50BC" w:rsidTr="006732DA">
        <w:trPr>
          <w:trHeight w:val="3074"/>
        </w:trPr>
        <w:tc>
          <w:tcPr>
            <w:tcW w:w="429"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1</w:t>
            </w:r>
          </w:p>
        </w:tc>
        <w:tc>
          <w:tcPr>
            <w:tcW w:w="75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Окремі аналітики та аналітичні відділи невеликих компаній</w:t>
            </w:r>
          </w:p>
        </w:tc>
        <w:tc>
          <w:tcPr>
            <w:tcW w:w="92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Низька готовність</w:t>
            </w:r>
          </w:p>
        </w:tc>
        <w:tc>
          <w:tcPr>
            <w:tcW w:w="975"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25%</w:t>
            </w:r>
          </w:p>
        </w:tc>
        <w:tc>
          <w:tcPr>
            <w:tcW w:w="1047"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Висока</w:t>
            </w:r>
          </w:p>
        </w:tc>
        <w:tc>
          <w:tcPr>
            <w:tcW w:w="872"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Середня</w:t>
            </w:r>
          </w:p>
        </w:tc>
      </w:tr>
      <w:tr w:rsidR="00B7013F" w:rsidRPr="001F50BC" w:rsidTr="006732DA">
        <w:tc>
          <w:tcPr>
            <w:tcW w:w="429"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2</w:t>
            </w:r>
          </w:p>
        </w:tc>
        <w:tc>
          <w:tcPr>
            <w:tcW w:w="75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Малі та середні аутсорсингові контакт центри</w:t>
            </w:r>
          </w:p>
        </w:tc>
        <w:tc>
          <w:tcPr>
            <w:tcW w:w="92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Висока</w:t>
            </w:r>
          </w:p>
        </w:tc>
        <w:tc>
          <w:tcPr>
            <w:tcW w:w="975"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40%</w:t>
            </w:r>
          </w:p>
        </w:tc>
        <w:tc>
          <w:tcPr>
            <w:tcW w:w="1047"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Середня</w:t>
            </w:r>
          </w:p>
        </w:tc>
        <w:tc>
          <w:tcPr>
            <w:tcW w:w="872"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Висока</w:t>
            </w:r>
          </w:p>
        </w:tc>
      </w:tr>
      <w:tr w:rsidR="00B7013F" w:rsidRPr="001F50BC" w:rsidTr="006732DA">
        <w:tc>
          <w:tcPr>
            <w:tcW w:w="429" w:type="pct"/>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3</w:t>
            </w:r>
          </w:p>
        </w:tc>
        <w:tc>
          <w:tcPr>
            <w:tcW w:w="751"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 xml:space="preserve">Великі компанії із власними </w:t>
            </w:r>
            <w:r w:rsidR="006678C5">
              <w:rPr>
                <w:rFonts w:ascii="Times New Roman" w:hAnsi="Times New Roman"/>
                <w:sz w:val="28"/>
                <w:szCs w:val="28"/>
                <w:lang w:val="uk-UA"/>
              </w:rPr>
              <w:t>банкінгами</w:t>
            </w:r>
          </w:p>
        </w:tc>
        <w:tc>
          <w:tcPr>
            <w:tcW w:w="926"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Висока</w:t>
            </w:r>
          </w:p>
        </w:tc>
        <w:tc>
          <w:tcPr>
            <w:tcW w:w="975"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20%</w:t>
            </w:r>
          </w:p>
        </w:tc>
        <w:tc>
          <w:tcPr>
            <w:tcW w:w="1047"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Низька</w:t>
            </w:r>
          </w:p>
        </w:tc>
        <w:tc>
          <w:tcPr>
            <w:tcW w:w="872" w:type="pct"/>
          </w:tcPr>
          <w:p w:rsidR="00B7013F" w:rsidRPr="001F50BC" w:rsidRDefault="00B7013F" w:rsidP="006732DA">
            <w:pPr>
              <w:pStyle w:val="afc"/>
              <w:spacing w:line="360" w:lineRule="auto"/>
              <w:ind w:firstLine="0"/>
              <w:rPr>
                <w:rFonts w:ascii="Times New Roman" w:hAnsi="Times New Roman"/>
                <w:sz w:val="28"/>
                <w:szCs w:val="28"/>
                <w:lang w:val="uk-UA"/>
              </w:rPr>
            </w:pPr>
            <w:r w:rsidRPr="001F50BC">
              <w:rPr>
                <w:rFonts w:ascii="Times New Roman" w:hAnsi="Times New Roman"/>
                <w:sz w:val="28"/>
                <w:szCs w:val="28"/>
                <w:lang w:val="uk-UA"/>
              </w:rPr>
              <w:t>Середня</w:t>
            </w:r>
          </w:p>
        </w:tc>
      </w:tr>
      <w:tr w:rsidR="00B7013F" w:rsidRPr="001F50BC" w:rsidTr="006732DA">
        <w:tc>
          <w:tcPr>
            <w:tcW w:w="5000" w:type="pct"/>
            <w:gridSpan w:val="6"/>
          </w:tcPr>
          <w:p w:rsidR="00B7013F" w:rsidRPr="001F50BC" w:rsidRDefault="00B7013F" w:rsidP="006732DA">
            <w:pPr>
              <w:pStyle w:val="afc"/>
              <w:spacing w:line="360" w:lineRule="auto"/>
              <w:ind w:firstLine="0"/>
              <w:jc w:val="both"/>
              <w:rPr>
                <w:rFonts w:ascii="Times New Roman" w:hAnsi="Times New Roman"/>
                <w:sz w:val="28"/>
                <w:szCs w:val="28"/>
                <w:lang w:val="uk-UA"/>
              </w:rPr>
            </w:pPr>
            <w:r w:rsidRPr="001F50BC">
              <w:rPr>
                <w:rFonts w:ascii="Times New Roman" w:hAnsi="Times New Roman"/>
                <w:sz w:val="28"/>
                <w:szCs w:val="28"/>
                <w:lang w:val="uk-UA"/>
              </w:rPr>
              <w:t>Які цільові групи обрано:2,3</w:t>
            </w:r>
          </w:p>
          <w:p w:rsidR="00B7013F" w:rsidRPr="001F50BC" w:rsidRDefault="00B7013F" w:rsidP="006732DA">
            <w:pPr>
              <w:pStyle w:val="afc"/>
              <w:spacing w:line="360" w:lineRule="auto"/>
              <w:ind w:firstLine="0"/>
              <w:jc w:val="both"/>
              <w:rPr>
                <w:rFonts w:ascii="Times New Roman" w:hAnsi="Times New Roman"/>
                <w:sz w:val="28"/>
                <w:szCs w:val="28"/>
                <w:lang w:val="uk-UA"/>
              </w:rPr>
            </w:pPr>
          </w:p>
        </w:tc>
      </w:tr>
    </w:tbl>
    <w:p w:rsidR="00B7013F" w:rsidRPr="004E243D" w:rsidRDefault="00B7013F" w:rsidP="00B7013F">
      <w:pPr>
        <w:ind w:firstLine="567"/>
      </w:pPr>
    </w:p>
    <w:p w:rsidR="00B7013F" w:rsidRDefault="00B7013F" w:rsidP="00B7013F">
      <w:pPr>
        <w:ind w:firstLine="567"/>
      </w:pPr>
      <w:r w:rsidRPr="004E243D">
        <w:br w:type="page"/>
      </w:r>
    </w:p>
    <w:p w:rsidR="00B7013F" w:rsidRPr="00847CE8" w:rsidRDefault="00847CE8" w:rsidP="00847CE8">
      <w:pPr>
        <w:jc w:val="left"/>
      </w:pPr>
      <w:r w:rsidRPr="002739BE">
        <w:lastRenderedPageBreak/>
        <w:t>Таблиця</w:t>
      </w:r>
      <w:r>
        <w:rPr>
          <w:lang w:val="uk-UA"/>
        </w:rPr>
        <w:t xml:space="preserve"> 4.16 - </w:t>
      </w:r>
      <w:r w:rsidRPr="002739BE">
        <w:t>Визнач</w:t>
      </w:r>
      <w:r>
        <w:t>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1955"/>
        <w:gridCol w:w="2547"/>
        <w:gridCol w:w="2967"/>
        <w:gridCol w:w="1811"/>
      </w:tblGrid>
      <w:tr w:rsidR="00B7013F" w:rsidRPr="001F50BC" w:rsidTr="00EF6871">
        <w:tc>
          <w:tcPr>
            <w:tcW w:w="286" w:type="pct"/>
            <w:vAlign w:val="center"/>
          </w:tcPr>
          <w:p w:rsidR="00B7013F" w:rsidRPr="001F50BC" w:rsidRDefault="00B7013F" w:rsidP="00EF6871">
            <w:pPr>
              <w:pStyle w:val="afc"/>
              <w:spacing w:line="360" w:lineRule="auto"/>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1179" w:type="pct"/>
            <w:vAlign w:val="center"/>
          </w:tcPr>
          <w:p w:rsidR="00B7013F" w:rsidRPr="001F50BC" w:rsidRDefault="00397C99" w:rsidP="00EF6871">
            <w:pPr>
              <w:pStyle w:val="afc"/>
              <w:spacing w:line="360" w:lineRule="auto"/>
              <w:rPr>
                <w:rFonts w:ascii="Times New Roman" w:hAnsi="Times New Roman"/>
                <w:i/>
                <w:sz w:val="28"/>
                <w:szCs w:val="28"/>
                <w:lang w:val="uk-UA"/>
              </w:rPr>
            </w:pPr>
            <w:r>
              <w:rPr>
                <w:rFonts w:ascii="Times New Roman" w:hAnsi="Times New Roman"/>
                <w:i/>
                <w:sz w:val="28"/>
                <w:szCs w:val="28"/>
                <w:lang w:val="uk-UA"/>
              </w:rPr>
              <w:t xml:space="preserve">     </w:t>
            </w:r>
            <w:r w:rsidR="00B7013F" w:rsidRPr="001F50BC">
              <w:rPr>
                <w:rFonts w:ascii="Times New Roman" w:hAnsi="Times New Roman"/>
                <w:i/>
                <w:sz w:val="28"/>
                <w:szCs w:val="28"/>
                <w:lang w:val="uk-UA"/>
              </w:rPr>
              <w:t>Обрана альтернатива розвитку проекту</w:t>
            </w:r>
          </w:p>
        </w:tc>
        <w:tc>
          <w:tcPr>
            <w:tcW w:w="1036"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Стратегія охоплення ринку</w:t>
            </w:r>
          </w:p>
        </w:tc>
        <w:tc>
          <w:tcPr>
            <w:tcW w:w="1321"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Ключові конкурентоспроможні позиції відповідно до обраної альтернативи</w:t>
            </w:r>
          </w:p>
        </w:tc>
        <w:tc>
          <w:tcPr>
            <w:tcW w:w="1179"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Базова стратегія розвитку*</w:t>
            </w:r>
          </w:p>
        </w:tc>
      </w:tr>
      <w:tr w:rsidR="00B7013F" w:rsidRPr="001F50BC" w:rsidTr="00EF6871">
        <w:tc>
          <w:tcPr>
            <w:tcW w:w="286" w:type="pct"/>
          </w:tcPr>
          <w:p w:rsidR="00B7013F" w:rsidRPr="001F50BC" w:rsidRDefault="00B7013F" w:rsidP="00EF6871">
            <w:pPr>
              <w:pStyle w:val="afc"/>
              <w:spacing w:line="360" w:lineRule="auto"/>
              <w:jc w:val="both"/>
              <w:rPr>
                <w:rFonts w:ascii="Times New Roman" w:hAnsi="Times New Roman"/>
                <w:sz w:val="28"/>
                <w:szCs w:val="28"/>
                <w:lang w:val="uk-UA"/>
              </w:rPr>
            </w:pPr>
            <w:r w:rsidRPr="001F50BC">
              <w:rPr>
                <w:rFonts w:ascii="Times New Roman" w:hAnsi="Times New Roman"/>
                <w:sz w:val="28"/>
                <w:szCs w:val="28"/>
                <w:lang w:val="uk-UA"/>
              </w:rPr>
              <w:t>1</w:t>
            </w:r>
          </w:p>
        </w:tc>
        <w:tc>
          <w:tcPr>
            <w:tcW w:w="1179"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 xml:space="preserve">2 та 3 </w:t>
            </w:r>
          </w:p>
        </w:tc>
        <w:tc>
          <w:tcPr>
            <w:tcW w:w="1036"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Стратегія диференційованого маркетингу</w:t>
            </w:r>
          </w:p>
        </w:tc>
        <w:tc>
          <w:tcPr>
            <w:tcW w:w="1321"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Висока універсальність, багатогалузевість, висока якість, ціна.</w:t>
            </w:r>
          </w:p>
        </w:tc>
        <w:tc>
          <w:tcPr>
            <w:tcW w:w="1179"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Стратегія лідерства по витратах</w:t>
            </w:r>
          </w:p>
        </w:tc>
      </w:tr>
    </w:tbl>
    <w:p w:rsidR="00B7013F" w:rsidRPr="004E243D" w:rsidRDefault="00B7013F" w:rsidP="00B7013F">
      <w:pPr>
        <w:ind w:firstLine="567"/>
      </w:pPr>
    </w:p>
    <w:p w:rsidR="00847CE8" w:rsidRPr="002739BE" w:rsidRDefault="00847CE8" w:rsidP="00847CE8">
      <w:pPr>
        <w:jc w:val="left"/>
      </w:pPr>
      <w:r w:rsidRPr="002739BE">
        <w:t xml:space="preserve">Таблиця </w:t>
      </w:r>
      <w:r>
        <w:rPr>
          <w:lang w:val="uk-UA"/>
        </w:rPr>
        <w:t xml:space="preserve">4.17 - </w:t>
      </w:r>
      <w:r w:rsidRPr="002739BE">
        <w:t>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2459"/>
        <w:gridCol w:w="1991"/>
        <w:gridCol w:w="2236"/>
        <w:gridCol w:w="2145"/>
      </w:tblGrid>
      <w:tr w:rsidR="00B7013F" w:rsidRPr="001F50BC" w:rsidTr="00EF6871">
        <w:tc>
          <w:tcPr>
            <w:tcW w:w="524" w:type="pct"/>
            <w:vAlign w:val="center"/>
          </w:tcPr>
          <w:p w:rsidR="00B7013F" w:rsidRPr="001F50BC" w:rsidRDefault="00B7013F" w:rsidP="00EF6871">
            <w:pPr>
              <w:pStyle w:val="afc"/>
              <w:spacing w:line="360" w:lineRule="auto"/>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1229"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Чи є проект «першопрохідцем» на ринку?</w:t>
            </w:r>
          </w:p>
        </w:tc>
        <w:tc>
          <w:tcPr>
            <w:tcW w:w="1015"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Чи буде компанія шукати нових споживачів, або забирати існуючих у конкурентів?</w:t>
            </w:r>
          </w:p>
        </w:tc>
        <w:tc>
          <w:tcPr>
            <w:tcW w:w="1138"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Чи буде компанія копіювати основні характеристики товару конкурента, і які?</w:t>
            </w:r>
          </w:p>
        </w:tc>
        <w:tc>
          <w:tcPr>
            <w:tcW w:w="1094"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Стратегія конкурентної поведінки*</w:t>
            </w:r>
          </w:p>
        </w:tc>
      </w:tr>
      <w:tr w:rsidR="00B7013F" w:rsidRPr="001F50BC" w:rsidTr="00EF6871">
        <w:tc>
          <w:tcPr>
            <w:tcW w:w="524" w:type="pct"/>
          </w:tcPr>
          <w:p w:rsidR="00B7013F" w:rsidRPr="001F50BC" w:rsidRDefault="00B7013F" w:rsidP="00EF6871">
            <w:pPr>
              <w:pStyle w:val="afc"/>
              <w:spacing w:line="360" w:lineRule="auto"/>
              <w:jc w:val="both"/>
              <w:rPr>
                <w:rFonts w:ascii="Times New Roman" w:hAnsi="Times New Roman"/>
                <w:sz w:val="28"/>
                <w:szCs w:val="28"/>
                <w:lang w:val="uk-UA"/>
              </w:rPr>
            </w:pPr>
          </w:p>
        </w:tc>
        <w:tc>
          <w:tcPr>
            <w:tcW w:w="1229"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Ні</w:t>
            </w:r>
          </w:p>
        </w:tc>
        <w:tc>
          <w:tcPr>
            <w:tcW w:w="1015"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Так</w:t>
            </w:r>
          </w:p>
        </w:tc>
        <w:tc>
          <w:tcPr>
            <w:tcW w:w="1138"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Ні</w:t>
            </w:r>
          </w:p>
        </w:tc>
        <w:tc>
          <w:tcPr>
            <w:tcW w:w="1094"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Стратегія виклику лідера</w:t>
            </w:r>
          </w:p>
        </w:tc>
      </w:tr>
    </w:tbl>
    <w:p w:rsidR="00B7013F" w:rsidRPr="004E243D" w:rsidRDefault="00B7013F" w:rsidP="00B7013F">
      <w:pPr>
        <w:ind w:firstLine="567"/>
      </w:pPr>
      <w:r w:rsidRPr="004E243D">
        <w:br w:type="page"/>
      </w:r>
    </w:p>
    <w:p w:rsidR="00B7013F" w:rsidRPr="00847CE8" w:rsidRDefault="00847CE8" w:rsidP="00847CE8">
      <w:pPr>
        <w:ind w:left="709" w:firstLine="0"/>
      </w:pPr>
      <w:r w:rsidRPr="002739BE">
        <w:lastRenderedPageBreak/>
        <w:t xml:space="preserve">Таблиця </w:t>
      </w:r>
      <w:r>
        <w:rPr>
          <w:lang w:val="uk-UA"/>
        </w:rPr>
        <w:t xml:space="preserve">4.18 - </w:t>
      </w:r>
      <w:r w:rsidRPr="002739BE">
        <w:t>Визн</w:t>
      </w:r>
      <w:r>
        <w:t>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1813"/>
        <w:gridCol w:w="1467"/>
        <w:gridCol w:w="2967"/>
        <w:gridCol w:w="3033"/>
      </w:tblGrid>
      <w:tr w:rsidR="00B7013F" w:rsidRPr="001F50BC" w:rsidTr="00EF6871">
        <w:tc>
          <w:tcPr>
            <w:tcW w:w="282" w:type="pct"/>
            <w:vAlign w:val="center"/>
          </w:tcPr>
          <w:p w:rsidR="00B7013F" w:rsidRPr="001F50BC" w:rsidRDefault="00B7013F" w:rsidP="00EF6871">
            <w:pPr>
              <w:pStyle w:val="afc"/>
              <w:spacing w:line="360" w:lineRule="auto"/>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861"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Вимоги до товару цільової аудиторії</w:t>
            </w:r>
          </w:p>
        </w:tc>
        <w:tc>
          <w:tcPr>
            <w:tcW w:w="715"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Базова стратегія розвитку</w:t>
            </w:r>
          </w:p>
        </w:tc>
        <w:tc>
          <w:tcPr>
            <w:tcW w:w="1285"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Ключові конкурентоспроможні позиції власного стартап-проекту</w:t>
            </w:r>
          </w:p>
        </w:tc>
        <w:tc>
          <w:tcPr>
            <w:tcW w:w="1857" w:type="pct"/>
            <w:vAlign w:val="center"/>
          </w:tcPr>
          <w:p w:rsidR="00B7013F" w:rsidRPr="001F50BC" w:rsidRDefault="00B7013F" w:rsidP="00EF6871">
            <w:pPr>
              <w:pStyle w:val="afc"/>
              <w:spacing w:line="360" w:lineRule="auto"/>
              <w:rPr>
                <w:rFonts w:ascii="Times New Roman" w:hAnsi="Times New Roman"/>
                <w:i/>
                <w:sz w:val="28"/>
                <w:szCs w:val="28"/>
                <w:lang w:val="uk-UA"/>
              </w:rPr>
            </w:pPr>
            <w:r w:rsidRPr="001F50BC">
              <w:rPr>
                <w:rFonts w:ascii="Times New Roman" w:hAnsi="Times New Roman"/>
                <w:i/>
                <w:sz w:val="28"/>
                <w:szCs w:val="28"/>
                <w:lang w:val="uk-UA"/>
              </w:rPr>
              <w:t>Вибір асоціацій, які мають сформувати комплексну позицію власного проекту (три ключових)</w:t>
            </w:r>
          </w:p>
        </w:tc>
      </w:tr>
      <w:tr w:rsidR="00B7013F" w:rsidRPr="001F50BC" w:rsidTr="00EF6871">
        <w:tc>
          <w:tcPr>
            <w:tcW w:w="282" w:type="pct"/>
          </w:tcPr>
          <w:p w:rsidR="00B7013F" w:rsidRPr="001F50BC" w:rsidRDefault="00B7013F" w:rsidP="00EF6871">
            <w:pPr>
              <w:pStyle w:val="afc"/>
              <w:spacing w:line="360" w:lineRule="auto"/>
              <w:jc w:val="both"/>
              <w:rPr>
                <w:rFonts w:ascii="Times New Roman" w:hAnsi="Times New Roman"/>
                <w:sz w:val="28"/>
                <w:szCs w:val="28"/>
                <w:lang w:val="uk-UA"/>
              </w:rPr>
            </w:pPr>
            <w:r w:rsidRPr="001F50BC">
              <w:rPr>
                <w:rFonts w:ascii="Times New Roman" w:hAnsi="Times New Roman"/>
                <w:sz w:val="28"/>
                <w:szCs w:val="28"/>
                <w:lang w:val="uk-UA"/>
              </w:rPr>
              <w:t>1</w:t>
            </w:r>
          </w:p>
        </w:tc>
        <w:tc>
          <w:tcPr>
            <w:tcW w:w="861"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Якість, точність, простота у використанні</w:t>
            </w:r>
          </w:p>
        </w:tc>
        <w:tc>
          <w:tcPr>
            <w:tcW w:w="715"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Стратегія лідерства по витратах</w:t>
            </w:r>
          </w:p>
          <w:p w:rsidR="00B7013F" w:rsidRPr="001F50BC" w:rsidRDefault="00B7013F" w:rsidP="00EF6871">
            <w:pPr>
              <w:pStyle w:val="afc"/>
              <w:spacing w:line="360" w:lineRule="auto"/>
              <w:rPr>
                <w:rFonts w:ascii="Times New Roman" w:hAnsi="Times New Roman"/>
                <w:sz w:val="28"/>
                <w:szCs w:val="28"/>
                <w:lang w:val="uk-UA"/>
              </w:rPr>
            </w:pPr>
          </w:p>
        </w:tc>
        <w:tc>
          <w:tcPr>
            <w:tcW w:w="1285"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Якість прогнозу, універсальність, велика кількість статистичної інформації</w:t>
            </w:r>
          </w:p>
        </w:tc>
        <w:tc>
          <w:tcPr>
            <w:tcW w:w="1857" w:type="pct"/>
          </w:tcPr>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По іміджу</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Позиціювання на низькій ціні</w:t>
            </w:r>
          </w:p>
          <w:p w:rsidR="00B7013F" w:rsidRPr="001F50BC" w:rsidRDefault="00B7013F" w:rsidP="00EF6871">
            <w:pPr>
              <w:pStyle w:val="afc"/>
              <w:spacing w:line="360" w:lineRule="auto"/>
              <w:rPr>
                <w:rFonts w:ascii="Times New Roman" w:hAnsi="Times New Roman"/>
                <w:sz w:val="28"/>
                <w:szCs w:val="28"/>
                <w:lang w:val="uk-UA"/>
              </w:rPr>
            </w:pPr>
            <w:r w:rsidRPr="001F50BC">
              <w:rPr>
                <w:rFonts w:ascii="Times New Roman" w:hAnsi="Times New Roman"/>
                <w:sz w:val="28"/>
                <w:szCs w:val="28"/>
                <w:lang w:val="uk-UA"/>
              </w:rPr>
              <w:t>позиціювання за сферою застосування</w:t>
            </w:r>
          </w:p>
        </w:tc>
      </w:tr>
    </w:tbl>
    <w:p w:rsidR="00B7013F" w:rsidRPr="002739BE" w:rsidRDefault="00B7013F" w:rsidP="002739BE">
      <w:pPr>
        <w:ind w:left="709" w:firstLine="0"/>
        <w:jc w:val="center"/>
      </w:pPr>
    </w:p>
    <w:p w:rsidR="00B7013F" w:rsidRPr="004E243D" w:rsidRDefault="00B7013F" w:rsidP="00B7013F">
      <w:pPr>
        <w:ind w:firstLine="567"/>
      </w:pPr>
      <w:r w:rsidRPr="004E243D">
        <w:br w:type="page"/>
      </w:r>
    </w:p>
    <w:p w:rsidR="00B7013F" w:rsidRDefault="002739BE" w:rsidP="00204C97">
      <w:pPr>
        <w:pStyle w:val="2"/>
      </w:pPr>
      <w:bookmarkStart w:id="44" w:name="_Toc27409627"/>
      <w:r>
        <w:lastRenderedPageBreak/>
        <w:t>4.5</w:t>
      </w:r>
      <w:r w:rsidR="00B7013F" w:rsidRPr="004E243D">
        <w:t xml:space="preserve"> Розроблення маркетингової програми стартап-проекту</w:t>
      </w:r>
      <w:bookmarkEnd w:id="44"/>
    </w:p>
    <w:p w:rsidR="002739BE" w:rsidRDefault="002739BE" w:rsidP="002739BE">
      <w:pPr>
        <w:rPr>
          <w:lang w:val="uk-UA"/>
        </w:rPr>
      </w:pPr>
    </w:p>
    <w:p w:rsidR="00B7013F" w:rsidRDefault="00B7013F" w:rsidP="002739BE">
      <w:pPr>
        <w:pStyle w:val="afe"/>
        <w:tabs>
          <w:tab w:val="left" w:pos="1985"/>
        </w:tabs>
        <w:spacing w:line="360" w:lineRule="auto"/>
        <w:ind w:left="0" w:firstLine="0"/>
        <w:jc w:val="both"/>
        <w:rPr>
          <w:rFonts w:ascii="Times New Roman" w:hAnsi="Times New Roman" w:cs="Times New Roman"/>
          <w:sz w:val="28"/>
          <w:szCs w:val="28"/>
        </w:rPr>
      </w:pPr>
    </w:p>
    <w:p w:rsidR="00847CE8" w:rsidRPr="00847CE8" w:rsidRDefault="00847CE8" w:rsidP="00847CE8">
      <w:r w:rsidRPr="002739BE">
        <w:t xml:space="preserve">Таблиця </w:t>
      </w:r>
      <w:r>
        <w:rPr>
          <w:lang w:val="uk-UA"/>
        </w:rPr>
        <w:t xml:space="preserve">4.19 - </w:t>
      </w:r>
      <w:r w:rsidRPr="002739BE">
        <w:t>Визначення ключових перева</w:t>
      </w:r>
      <w:r>
        <w:t>г концепції потенційного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6"/>
        <w:gridCol w:w="2200"/>
        <w:gridCol w:w="2166"/>
        <w:gridCol w:w="4472"/>
      </w:tblGrid>
      <w:tr w:rsidR="00B7013F" w:rsidRPr="001F50BC" w:rsidTr="00EF6871">
        <w:tc>
          <w:tcPr>
            <w:tcW w:w="522" w:type="pct"/>
            <w:vAlign w:val="center"/>
          </w:tcPr>
          <w:p w:rsidR="00B7013F" w:rsidRPr="001F50BC" w:rsidRDefault="00B7013F" w:rsidP="00EF6871">
            <w:pPr>
              <w:pStyle w:val="afc"/>
              <w:spacing w:line="276" w:lineRule="auto"/>
              <w:jc w:val="both"/>
              <w:rPr>
                <w:rFonts w:ascii="Times New Roman" w:hAnsi="Times New Roman"/>
                <w:i/>
                <w:sz w:val="28"/>
                <w:szCs w:val="28"/>
                <w:lang w:val="uk-UA"/>
              </w:rPr>
            </w:pPr>
            <w:r w:rsidRPr="001F50BC">
              <w:rPr>
                <w:rFonts w:ascii="Times New Roman" w:hAnsi="Times New Roman"/>
                <w:i/>
                <w:sz w:val="28"/>
                <w:szCs w:val="28"/>
                <w:lang w:val="uk-UA"/>
              </w:rPr>
              <w:t>№ п/п</w:t>
            </w:r>
          </w:p>
        </w:tc>
        <w:tc>
          <w:tcPr>
            <w:tcW w:w="1123" w:type="pct"/>
            <w:vAlign w:val="center"/>
          </w:tcPr>
          <w:p w:rsidR="00B7013F" w:rsidRPr="001F50BC" w:rsidRDefault="00B7013F" w:rsidP="00EF6871">
            <w:pPr>
              <w:pStyle w:val="afc"/>
              <w:spacing w:line="276" w:lineRule="auto"/>
              <w:jc w:val="both"/>
              <w:rPr>
                <w:rFonts w:ascii="Times New Roman" w:hAnsi="Times New Roman"/>
                <w:i/>
                <w:sz w:val="28"/>
                <w:szCs w:val="28"/>
                <w:lang w:val="uk-UA"/>
              </w:rPr>
            </w:pPr>
            <w:r w:rsidRPr="001F50BC">
              <w:rPr>
                <w:rFonts w:ascii="Times New Roman" w:hAnsi="Times New Roman"/>
                <w:i/>
                <w:sz w:val="28"/>
                <w:szCs w:val="28"/>
                <w:lang w:val="uk-UA"/>
              </w:rPr>
              <w:t>Потреба</w:t>
            </w:r>
          </w:p>
        </w:tc>
        <w:tc>
          <w:tcPr>
            <w:tcW w:w="1079" w:type="pct"/>
            <w:vAlign w:val="center"/>
          </w:tcPr>
          <w:p w:rsidR="00B7013F" w:rsidRPr="001F50BC" w:rsidRDefault="00B7013F" w:rsidP="00EF6871">
            <w:pPr>
              <w:pStyle w:val="afc"/>
              <w:spacing w:line="276" w:lineRule="auto"/>
              <w:jc w:val="both"/>
              <w:rPr>
                <w:rFonts w:ascii="Times New Roman" w:hAnsi="Times New Roman"/>
                <w:i/>
                <w:sz w:val="28"/>
                <w:szCs w:val="28"/>
                <w:lang w:val="uk-UA"/>
              </w:rPr>
            </w:pPr>
            <w:r w:rsidRPr="001F50BC">
              <w:rPr>
                <w:rFonts w:ascii="Times New Roman" w:hAnsi="Times New Roman"/>
                <w:i/>
                <w:sz w:val="28"/>
                <w:szCs w:val="28"/>
                <w:lang w:val="uk-UA"/>
              </w:rPr>
              <w:t>Вигода, яку пропонує товар</w:t>
            </w:r>
          </w:p>
        </w:tc>
        <w:tc>
          <w:tcPr>
            <w:tcW w:w="2275" w:type="pct"/>
            <w:vAlign w:val="center"/>
          </w:tcPr>
          <w:p w:rsidR="00B7013F" w:rsidRPr="001F50BC" w:rsidRDefault="00B7013F" w:rsidP="00EF6871">
            <w:pPr>
              <w:pStyle w:val="afc"/>
              <w:spacing w:line="276" w:lineRule="auto"/>
              <w:jc w:val="both"/>
              <w:rPr>
                <w:rFonts w:ascii="Times New Roman" w:hAnsi="Times New Roman"/>
                <w:i/>
                <w:sz w:val="28"/>
                <w:szCs w:val="28"/>
                <w:lang w:val="uk-UA"/>
              </w:rPr>
            </w:pPr>
            <w:r w:rsidRPr="001F50BC">
              <w:rPr>
                <w:rFonts w:ascii="Times New Roman" w:hAnsi="Times New Roman"/>
                <w:i/>
                <w:sz w:val="28"/>
                <w:szCs w:val="28"/>
                <w:lang w:val="uk-UA"/>
              </w:rPr>
              <w:t>Ключові переваги перед конкурентами (існуючі або такі, що потрібно створити</w:t>
            </w:r>
          </w:p>
        </w:tc>
      </w:tr>
      <w:tr w:rsidR="00B7013F" w:rsidRPr="001F50BC" w:rsidTr="00EF6871">
        <w:tc>
          <w:tcPr>
            <w:tcW w:w="522" w:type="pct"/>
          </w:tcPr>
          <w:p w:rsidR="00B7013F" w:rsidRPr="001F50BC" w:rsidRDefault="00B7013F" w:rsidP="00EF6871">
            <w:pPr>
              <w:pStyle w:val="afc"/>
              <w:spacing w:line="276" w:lineRule="auto"/>
              <w:jc w:val="both"/>
              <w:rPr>
                <w:rFonts w:ascii="Times New Roman" w:hAnsi="Times New Roman"/>
                <w:sz w:val="28"/>
                <w:szCs w:val="28"/>
                <w:lang w:val="uk-UA"/>
              </w:rPr>
            </w:pPr>
            <w:r w:rsidRPr="001F50BC">
              <w:rPr>
                <w:rFonts w:ascii="Times New Roman" w:hAnsi="Times New Roman"/>
                <w:sz w:val="28"/>
                <w:szCs w:val="28"/>
                <w:lang w:val="uk-UA"/>
              </w:rPr>
              <w:t>1</w:t>
            </w:r>
          </w:p>
        </w:tc>
        <w:tc>
          <w:tcPr>
            <w:tcW w:w="1123"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 xml:space="preserve">Статистичні параметри роботи </w:t>
            </w:r>
            <w:r w:rsidR="006678C5">
              <w:rPr>
                <w:rFonts w:ascii="Times New Roman" w:hAnsi="Times New Roman"/>
                <w:sz w:val="28"/>
                <w:szCs w:val="28"/>
                <w:lang w:val="uk-UA"/>
              </w:rPr>
              <w:t>банкінгу</w:t>
            </w:r>
            <w:r w:rsidRPr="001F50BC">
              <w:rPr>
                <w:rFonts w:ascii="Times New Roman" w:hAnsi="Times New Roman"/>
                <w:sz w:val="28"/>
                <w:szCs w:val="28"/>
                <w:lang w:val="uk-UA"/>
              </w:rPr>
              <w:t>, місячний прогноз</w:t>
            </w:r>
          </w:p>
        </w:tc>
        <w:tc>
          <w:tcPr>
            <w:tcW w:w="1079"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Розгорнута статистика, яка охоплює усі особливості роботи контакт-центру</w:t>
            </w:r>
          </w:p>
        </w:tc>
        <w:tc>
          <w:tcPr>
            <w:tcW w:w="2275"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Дана статистика має бути максимально розгорнутою та зрозумілою.</w:t>
            </w:r>
          </w:p>
        </w:tc>
      </w:tr>
      <w:tr w:rsidR="00B7013F" w:rsidRPr="001F50BC" w:rsidTr="00EF6871">
        <w:tc>
          <w:tcPr>
            <w:tcW w:w="522" w:type="pct"/>
          </w:tcPr>
          <w:p w:rsidR="00B7013F" w:rsidRPr="001F50BC" w:rsidRDefault="00B7013F" w:rsidP="00EF6871">
            <w:pPr>
              <w:pStyle w:val="afc"/>
              <w:spacing w:line="276" w:lineRule="auto"/>
              <w:jc w:val="both"/>
              <w:rPr>
                <w:rFonts w:ascii="Times New Roman" w:hAnsi="Times New Roman"/>
                <w:sz w:val="28"/>
                <w:szCs w:val="28"/>
                <w:lang w:val="uk-UA"/>
              </w:rPr>
            </w:pPr>
            <w:r w:rsidRPr="001F50BC">
              <w:rPr>
                <w:rFonts w:ascii="Times New Roman" w:hAnsi="Times New Roman"/>
                <w:sz w:val="28"/>
                <w:szCs w:val="28"/>
                <w:lang w:val="uk-UA"/>
              </w:rPr>
              <w:t>2</w:t>
            </w:r>
          </w:p>
        </w:tc>
        <w:tc>
          <w:tcPr>
            <w:tcW w:w="1123"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Створення якісного та точного прогнозу</w:t>
            </w:r>
          </w:p>
        </w:tc>
        <w:tc>
          <w:tcPr>
            <w:tcW w:w="1079"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 xml:space="preserve">Точний прогноз – основа функціонування будь-якого </w:t>
            </w:r>
            <w:r w:rsidR="006678C5">
              <w:rPr>
                <w:rFonts w:ascii="Times New Roman" w:hAnsi="Times New Roman"/>
                <w:sz w:val="28"/>
                <w:szCs w:val="28"/>
                <w:lang w:val="uk-UA"/>
              </w:rPr>
              <w:t>банкінгу</w:t>
            </w:r>
            <w:r w:rsidRPr="001F50BC">
              <w:rPr>
                <w:rFonts w:ascii="Times New Roman" w:hAnsi="Times New Roman"/>
                <w:sz w:val="28"/>
                <w:szCs w:val="28"/>
                <w:lang w:val="uk-UA"/>
              </w:rPr>
              <w:t>.</w:t>
            </w:r>
          </w:p>
        </w:tc>
        <w:tc>
          <w:tcPr>
            <w:tcW w:w="2275"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Розробка коротко- та довгострокових прогнозів, використання різних методів для покращення точності прогнозу</w:t>
            </w:r>
          </w:p>
        </w:tc>
      </w:tr>
      <w:tr w:rsidR="00B7013F" w:rsidRPr="001F50BC" w:rsidTr="00EF6871">
        <w:tc>
          <w:tcPr>
            <w:tcW w:w="522" w:type="pct"/>
          </w:tcPr>
          <w:p w:rsidR="00B7013F" w:rsidRPr="001F50BC" w:rsidRDefault="00B7013F" w:rsidP="00EF6871">
            <w:pPr>
              <w:pStyle w:val="afc"/>
              <w:spacing w:line="276" w:lineRule="auto"/>
              <w:jc w:val="both"/>
              <w:rPr>
                <w:rFonts w:ascii="Times New Roman" w:hAnsi="Times New Roman"/>
                <w:sz w:val="28"/>
                <w:szCs w:val="28"/>
                <w:lang w:val="uk-UA"/>
              </w:rPr>
            </w:pPr>
            <w:r w:rsidRPr="001F50BC">
              <w:rPr>
                <w:rFonts w:ascii="Times New Roman" w:hAnsi="Times New Roman"/>
                <w:sz w:val="28"/>
                <w:szCs w:val="28"/>
                <w:lang w:val="uk-UA"/>
              </w:rPr>
              <w:t>3</w:t>
            </w:r>
          </w:p>
        </w:tc>
        <w:tc>
          <w:tcPr>
            <w:tcW w:w="1123"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 xml:space="preserve">Створення гнучкого розкладу для </w:t>
            </w:r>
            <w:r w:rsidR="006678C5">
              <w:rPr>
                <w:rFonts w:ascii="Times New Roman" w:hAnsi="Times New Roman"/>
                <w:sz w:val="28"/>
                <w:szCs w:val="28"/>
                <w:lang w:val="uk-UA"/>
              </w:rPr>
              <w:t>спеціалістів</w:t>
            </w:r>
            <w:r w:rsidRPr="001F50BC">
              <w:rPr>
                <w:rFonts w:ascii="Times New Roman" w:hAnsi="Times New Roman"/>
                <w:sz w:val="28"/>
                <w:szCs w:val="28"/>
                <w:lang w:val="uk-UA"/>
              </w:rPr>
              <w:t xml:space="preserve">. </w:t>
            </w:r>
          </w:p>
        </w:tc>
        <w:tc>
          <w:tcPr>
            <w:tcW w:w="1079"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 xml:space="preserve">Гнучкий розклад дозволить втримати </w:t>
            </w:r>
            <w:r w:rsidR="006678C5">
              <w:rPr>
                <w:rFonts w:ascii="Times New Roman" w:hAnsi="Times New Roman"/>
                <w:sz w:val="28"/>
                <w:szCs w:val="28"/>
                <w:lang w:val="uk-UA"/>
              </w:rPr>
              <w:t>спеціалістів</w:t>
            </w:r>
            <w:r w:rsidRPr="001F50BC">
              <w:rPr>
                <w:rFonts w:ascii="Times New Roman" w:hAnsi="Times New Roman"/>
                <w:sz w:val="28"/>
                <w:szCs w:val="28"/>
                <w:lang w:val="uk-UA"/>
              </w:rPr>
              <w:t xml:space="preserve"> від звільнення та забезпечить іх більшу лояльність, а також дозволить зекономити час на розробці розкладу</w:t>
            </w:r>
          </w:p>
        </w:tc>
        <w:tc>
          <w:tcPr>
            <w:tcW w:w="2275" w:type="pct"/>
          </w:tcPr>
          <w:p w:rsidR="00B7013F" w:rsidRPr="001F50BC" w:rsidRDefault="00B7013F" w:rsidP="00EF6871">
            <w:pPr>
              <w:pStyle w:val="afc"/>
              <w:spacing w:line="276" w:lineRule="auto"/>
              <w:rPr>
                <w:rFonts w:ascii="Times New Roman" w:hAnsi="Times New Roman"/>
                <w:sz w:val="28"/>
                <w:szCs w:val="28"/>
                <w:lang w:val="uk-UA"/>
              </w:rPr>
            </w:pPr>
            <w:r w:rsidRPr="001F50BC">
              <w:rPr>
                <w:rFonts w:ascii="Times New Roman" w:hAnsi="Times New Roman"/>
                <w:sz w:val="28"/>
                <w:szCs w:val="28"/>
                <w:lang w:val="uk-UA"/>
              </w:rPr>
              <w:t>Розклад включає в себе:</w:t>
            </w:r>
          </w:p>
          <w:p w:rsidR="00B7013F" w:rsidRPr="001F50BC" w:rsidRDefault="00B7013F" w:rsidP="00A87C26">
            <w:pPr>
              <w:pStyle w:val="afc"/>
              <w:numPr>
                <w:ilvl w:val="0"/>
                <w:numId w:val="7"/>
              </w:numPr>
              <w:spacing w:line="276" w:lineRule="auto"/>
              <w:ind w:left="0" w:firstLine="0"/>
              <w:rPr>
                <w:rFonts w:ascii="Times New Roman" w:hAnsi="Times New Roman"/>
                <w:sz w:val="28"/>
                <w:szCs w:val="28"/>
                <w:lang w:val="uk-UA"/>
              </w:rPr>
            </w:pPr>
            <w:r w:rsidRPr="001F50BC">
              <w:rPr>
                <w:rFonts w:ascii="Times New Roman" w:hAnsi="Times New Roman"/>
                <w:sz w:val="28"/>
                <w:szCs w:val="28"/>
                <w:lang w:val="uk-UA"/>
              </w:rPr>
              <w:t>короткі(5 год) зміни, особливо корисні для студентів</w:t>
            </w:r>
          </w:p>
          <w:p w:rsidR="00B7013F" w:rsidRPr="001F50BC" w:rsidRDefault="00B7013F" w:rsidP="00A87C26">
            <w:pPr>
              <w:pStyle w:val="afc"/>
              <w:numPr>
                <w:ilvl w:val="0"/>
                <w:numId w:val="7"/>
              </w:numPr>
              <w:spacing w:line="276" w:lineRule="auto"/>
              <w:ind w:left="0" w:firstLine="0"/>
              <w:rPr>
                <w:rFonts w:ascii="Times New Roman" w:hAnsi="Times New Roman"/>
                <w:sz w:val="28"/>
                <w:szCs w:val="28"/>
                <w:lang w:val="uk-UA"/>
              </w:rPr>
            </w:pPr>
            <w:r w:rsidRPr="001F50BC">
              <w:rPr>
                <w:rFonts w:ascii="Times New Roman" w:hAnsi="Times New Roman"/>
                <w:sz w:val="28"/>
                <w:szCs w:val="28"/>
                <w:lang w:val="uk-UA"/>
              </w:rPr>
              <w:t>середні(9 год) зміни, стандартний 8-годинний робочий день(з перервою на обід). Підходять для широкого кола працівників</w:t>
            </w:r>
          </w:p>
          <w:p w:rsidR="00B7013F" w:rsidRPr="001F50BC" w:rsidRDefault="00B7013F" w:rsidP="00A87C26">
            <w:pPr>
              <w:pStyle w:val="afc"/>
              <w:numPr>
                <w:ilvl w:val="0"/>
                <w:numId w:val="7"/>
              </w:numPr>
              <w:spacing w:line="276" w:lineRule="auto"/>
              <w:ind w:left="0" w:firstLine="0"/>
              <w:rPr>
                <w:rFonts w:ascii="Times New Roman" w:hAnsi="Times New Roman"/>
                <w:sz w:val="28"/>
                <w:szCs w:val="28"/>
                <w:lang w:val="uk-UA"/>
              </w:rPr>
            </w:pPr>
            <w:r w:rsidRPr="001F50BC">
              <w:rPr>
                <w:rFonts w:ascii="Times New Roman" w:hAnsi="Times New Roman"/>
                <w:sz w:val="28"/>
                <w:szCs w:val="28"/>
                <w:lang w:val="uk-UA"/>
              </w:rPr>
              <w:t>Довгострокові(12 год) зміни, ідеальні для пенсіонерів та працівникам, що бажають заробляти більше. Мають дві перерви на обід.</w:t>
            </w:r>
          </w:p>
        </w:tc>
      </w:tr>
    </w:tbl>
    <w:p w:rsidR="00847CE8" w:rsidRDefault="00847CE8" w:rsidP="002739BE">
      <w:pPr>
        <w:jc w:val="center"/>
      </w:pPr>
    </w:p>
    <w:p w:rsidR="00847CE8" w:rsidRPr="002739BE" w:rsidRDefault="00847CE8" w:rsidP="002739BE">
      <w:pPr>
        <w:jc w:val="center"/>
      </w:pPr>
    </w:p>
    <w:p w:rsidR="00F22D58" w:rsidRDefault="00672BD0" w:rsidP="00F22D58">
      <w:pPr>
        <w:pStyle w:val="2"/>
      </w:pPr>
      <w:bookmarkStart w:id="45" w:name="_Toc27409628"/>
      <w:r>
        <w:t xml:space="preserve">4.6 </w:t>
      </w:r>
      <w:r w:rsidR="00F22D58">
        <w:t>Висновки до роз</w:t>
      </w:r>
      <w:r>
        <w:t>д</w:t>
      </w:r>
      <w:r w:rsidR="00F22D58">
        <w:t>ілу</w:t>
      </w:r>
      <w:bookmarkEnd w:id="45"/>
    </w:p>
    <w:p w:rsidR="00847CE8" w:rsidRDefault="00847CE8" w:rsidP="00847CE8">
      <w:pPr>
        <w:rPr>
          <w:lang w:val="uk-UA"/>
        </w:rPr>
      </w:pPr>
    </w:p>
    <w:p w:rsidR="00847CE8" w:rsidRPr="00847CE8" w:rsidRDefault="00847CE8" w:rsidP="00847CE8">
      <w:pPr>
        <w:rPr>
          <w:lang w:val="uk-UA"/>
        </w:rPr>
      </w:pPr>
    </w:p>
    <w:p w:rsidR="00B7013F" w:rsidRPr="00847CE8" w:rsidRDefault="00847CE8" w:rsidP="00B7013F">
      <w:pPr>
        <w:ind w:firstLine="567"/>
        <w:rPr>
          <w:lang w:val="uk-UA"/>
        </w:rPr>
      </w:pPr>
      <w:r>
        <w:rPr>
          <w:lang w:val="uk-UA"/>
        </w:rPr>
        <w:t>Був подубований спартап проект реалізації системи, яка реалізує аналіз системи дистанційного банківського обслуговування. Тривалість проекту 6 місяців. Були відокремлені основні чиники для фіксації ризиків та факторів, які сожуть суттєво вплинути на данний проект.</w:t>
      </w:r>
    </w:p>
    <w:p w:rsidR="00F15D07" w:rsidRPr="00F15D07" w:rsidRDefault="00B7013F" w:rsidP="002739BE">
      <w:pPr>
        <w:rPr>
          <w:lang w:val="uk-UA"/>
        </w:rPr>
      </w:pPr>
      <w:r w:rsidRPr="004E243D">
        <w:br w:type="page"/>
      </w:r>
    </w:p>
    <w:p w:rsidR="00F15D07" w:rsidRDefault="00F15D07" w:rsidP="00CD67B6">
      <w:pPr>
        <w:ind w:firstLine="708"/>
        <w:jc w:val="center"/>
        <w:rPr>
          <w:rStyle w:val="20"/>
        </w:rPr>
      </w:pPr>
      <w:bookmarkStart w:id="46" w:name="_Toc27409629"/>
      <w:r w:rsidRPr="00592BCC">
        <w:rPr>
          <w:rStyle w:val="20"/>
        </w:rPr>
        <w:lastRenderedPageBreak/>
        <w:t>ПЕРЕЛІК ДЖЕРЕЛ ПОСИЛАННЯ</w:t>
      </w:r>
      <w:bookmarkEnd w:id="46"/>
    </w:p>
    <w:p w:rsidR="00CD67B6" w:rsidRDefault="00CD67B6" w:rsidP="00CD67B6">
      <w:pPr>
        <w:ind w:firstLine="708"/>
        <w:jc w:val="center"/>
        <w:rPr>
          <w:rStyle w:val="20"/>
        </w:rPr>
      </w:pPr>
    </w:p>
    <w:p w:rsidR="00CD67B6" w:rsidRPr="00276549" w:rsidRDefault="00CD67B6" w:rsidP="00CD67B6">
      <w:pPr>
        <w:ind w:firstLine="708"/>
        <w:jc w:val="center"/>
        <w:rPr>
          <w:lang w:val="en-US" w:eastAsia="ru-RU"/>
        </w:rPr>
      </w:pPr>
    </w:p>
    <w:p w:rsidR="00F15D07" w:rsidRPr="00CF09DB" w:rsidRDefault="00F15D07" w:rsidP="00A87C26">
      <w:pPr>
        <w:pStyle w:val="ad"/>
        <w:numPr>
          <w:ilvl w:val="0"/>
          <w:numId w:val="12"/>
        </w:numPr>
        <w:spacing w:line="276" w:lineRule="auto"/>
        <w:jc w:val="left"/>
        <w:rPr>
          <w:lang w:val="uk-UA"/>
        </w:rPr>
      </w:pPr>
      <w:r>
        <w:t>Т. С</w:t>
      </w:r>
      <w:r w:rsidRPr="00CF09DB">
        <w:rPr>
          <w:lang w:val="uk-UA"/>
        </w:rPr>
        <w:t>аати</w:t>
      </w:r>
      <w:r w:rsidR="00EF6871" w:rsidRPr="00EF6871">
        <w:t>.</w:t>
      </w:r>
      <w:r w:rsidRPr="00EF6871">
        <w:t xml:space="preserve">  </w:t>
      </w:r>
      <w:r w:rsidR="00EF6871" w:rsidRPr="00EF6871">
        <w:t>Принятие решений</w:t>
      </w:r>
      <w:r>
        <w:t xml:space="preserve"> Метод анализа иерархий</w:t>
      </w:r>
      <w:r w:rsidR="00EF6871" w:rsidRPr="00CF09DB">
        <w:rPr>
          <w:lang w:val="en-US"/>
        </w:rPr>
        <w:t>.</w:t>
      </w:r>
      <w:r w:rsidRPr="00CA6D1D">
        <w:t xml:space="preserve"> </w:t>
      </w:r>
      <w:r>
        <w:t>Москва</w:t>
      </w:r>
      <w:r w:rsidR="00EF6871" w:rsidRPr="00CF09DB">
        <w:rPr>
          <w:lang w:val="en-US"/>
        </w:rPr>
        <w:t>:</w:t>
      </w:r>
      <w:r w:rsidR="00EF6871">
        <w:t xml:space="preserve"> Радио и связь</w:t>
      </w:r>
      <w:r w:rsidR="00EF6871" w:rsidRPr="00CF09DB">
        <w:rPr>
          <w:lang w:val="en-US"/>
        </w:rPr>
        <w:t>,</w:t>
      </w:r>
      <w:r>
        <w:t xml:space="preserve"> 1993</w:t>
      </w:r>
      <w:r w:rsidR="00EF6871" w:rsidRPr="00CF09DB">
        <w:rPr>
          <w:lang w:val="uk-UA"/>
        </w:rPr>
        <w:t>.</w:t>
      </w:r>
      <w:r w:rsidRPr="00CF09DB">
        <w:rPr>
          <w:lang w:val="uk-UA"/>
        </w:rPr>
        <w:t xml:space="preserve"> 238</w:t>
      </w:r>
      <w:r w:rsidR="00EF6871" w:rsidRPr="00CF09DB">
        <w:rPr>
          <w:lang w:val="en-US"/>
        </w:rPr>
        <w:t xml:space="preserve"> </w:t>
      </w:r>
      <w:r w:rsidRPr="00CF09DB">
        <w:rPr>
          <w:lang w:val="uk-UA"/>
        </w:rPr>
        <w:t>с.</w:t>
      </w:r>
    </w:p>
    <w:p w:rsidR="00CF09DB" w:rsidRPr="00CF09DB" w:rsidRDefault="00CF09DB" w:rsidP="00A87C26">
      <w:pPr>
        <w:pStyle w:val="ad"/>
        <w:numPr>
          <w:ilvl w:val="0"/>
          <w:numId w:val="12"/>
        </w:numPr>
        <w:autoSpaceDE w:val="0"/>
        <w:autoSpaceDN w:val="0"/>
        <w:adjustRightInd w:val="0"/>
        <w:spacing w:before="100" w:beforeAutospacing="1" w:after="100" w:afterAutospacing="1" w:line="276" w:lineRule="auto"/>
        <w:rPr>
          <w:color w:val="000000" w:themeColor="text1"/>
          <w:szCs w:val="28"/>
        </w:rPr>
      </w:pPr>
      <w:r w:rsidRPr="00CF09DB">
        <w:rPr>
          <w:color w:val="000000" w:themeColor="text1"/>
          <w:szCs w:val="28"/>
        </w:rPr>
        <w:t xml:space="preserve">S. Caner and V. Kontorovich. Efficiency of the banking sector in the Russian Federation with international comparison. </w:t>
      </w:r>
      <w:r w:rsidRPr="00CF09DB">
        <w:rPr>
          <w:i/>
          <w:iCs/>
          <w:color w:val="000000" w:themeColor="text1"/>
          <w:szCs w:val="28"/>
        </w:rPr>
        <w:t>Higher School of Economics Economic Journal</w:t>
      </w:r>
      <w:r w:rsidRPr="00CF09DB">
        <w:rPr>
          <w:color w:val="000000" w:themeColor="text1"/>
          <w:szCs w:val="28"/>
        </w:rPr>
        <w:t>. 2004. vol. 8</w:t>
      </w:r>
      <w:r w:rsidRPr="00CF09DB">
        <w:rPr>
          <w:color w:val="000000" w:themeColor="text1"/>
          <w:szCs w:val="28"/>
          <w:lang w:val="en-US"/>
        </w:rPr>
        <w:t>, no</w:t>
      </w:r>
      <w:r w:rsidRPr="00CF09DB">
        <w:rPr>
          <w:color w:val="000000" w:themeColor="text1"/>
          <w:szCs w:val="28"/>
        </w:rPr>
        <w:t>.</w:t>
      </w:r>
      <w:r w:rsidRPr="00CF09DB">
        <w:rPr>
          <w:color w:val="000000" w:themeColor="text1"/>
          <w:szCs w:val="28"/>
          <w:lang w:val="en-US"/>
        </w:rPr>
        <w:t xml:space="preserve"> </w:t>
      </w:r>
      <w:r w:rsidRPr="00CF09DB">
        <w:rPr>
          <w:color w:val="000000" w:themeColor="text1"/>
          <w:szCs w:val="28"/>
        </w:rPr>
        <w:t>3. pp. 357-375.</w:t>
      </w:r>
    </w:p>
    <w:p w:rsidR="00F15D07" w:rsidRPr="00CF09DB" w:rsidRDefault="00EF6871" w:rsidP="00A87C26">
      <w:pPr>
        <w:pStyle w:val="ad"/>
        <w:numPr>
          <w:ilvl w:val="0"/>
          <w:numId w:val="12"/>
        </w:numPr>
        <w:spacing w:line="276" w:lineRule="auto"/>
        <w:rPr>
          <w:lang w:val="uk-UA"/>
        </w:rPr>
      </w:pPr>
      <w:r w:rsidRPr="00CF09DB">
        <w:rPr>
          <w:lang w:val="uk-UA"/>
        </w:rPr>
        <w:t>Терентьєв</w:t>
      </w:r>
      <w:r w:rsidRPr="00CF09DB">
        <w:rPr>
          <w:lang w:val="en-US"/>
        </w:rPr>
        <w:t xml:space="preserve"> </w:t>
      </w:r>
      <w:r w:rsidRPr="00CF09DB">
        <w:rPr>
          <w:lang w:val="uk-UA"/>
        </w:rPr>
        <w:t>О.М., Бидюк</w:t>
      </w:r>
      <w:r w:rsidRPr="00CF09DB">
        <w:rPr>
          <w:lang w:val="en-US"/>
        </w:rPr>
        <w:t xml:space="preserve"> </w:t>
      </w:r>
      <w:r w:rsidRPr="00CF09DB">
        <w:rPr>
          <w:lang w:val="uk-UA"/>
        </w:rPr>
        <w:t xml:space="preserve">П.І. </w:t>
      </w:r>
      <w:r w:rsidR="00F15D07" w:rsidRPr="00CF09DB">
        <w:rPr>
          <w:lang w:val="uk-UA"/>
        </w:rPr>
        <w:t xml:space="preserve">Застосування </w:t>
      </w:r>
      <w:r w:rsidR="00F15D07" w:rsidRPr="009743DC">
        <w:t>SPI</w:t>
      </w:r>
      <w:r w:rsidR="00F15D07" w:rsidRPr="00CF09DB">
        <w:rPr>
          <w:lang w:val="uk-UA"/>
        </w:rPr>
        <w:t>-методу для формування ймовірносного висновку в мережах Байєса</w:t>
      </w:r>
      <w:r w:rsidR="00505915" w:rsidRPr="00CF09DB">
        <w:rPr>
          <w:lang w:val="en-US"/>
        </w:rPr>
        <w:t>.</w:t>
      </w:r>
      <w:r w:rsidR="00F15D07" w:rsidRPr="00CF09DB">
        <w:rPr>
          <w:lang w:val="uk-UA"/>
        </w:rPr>
        <w:t xml:space="preserve"> </w:t>
      </w:r>
      <w:r w:rsidR="00F15D07" w:rsidRPr="00CF09DB">
        <w:rPr>
          <w:i/>
          <w:lang w:val="uk-UA"/>
        </w:rPr>
        <w:t>Математичне та програмне забезпечення інтелектуальних систем</w:t>
      </w:r>
      <w:r w:rsidR="00F15D07" w:rsidRPr="00CF09DB">
        <w:rPr>
          <w:lang w:val="uk-UA"/>
        </w:rPr>
        <w:t xml:space="preserve">: зб. наук. праць за матеріалами </w:t>
      </w:r>
      <w:r w:rsidR="00F15D07" w:rsidRPr="009743DC">
        <w:t>V</w:t>
      </w:r>
      <w:r w:rsidR="00F15D07" w:rsidRPr="00CF09DB">
        <w:rPr>
          <w:lang w:val="uk-UA"/>
        </w:rPr>
        <w:t xml:space="preserve">  міжнар. наук.-прак. конф., 14-16 лист. </w:t>
      </w:r>
      <w:r w:rsidR="00F15D07" w:rsidRPr="009743DC">
        <w:t>2007 р., Дніпропетровськ.</w:t>
      </w:r>
      <w:r w:rsidR="00505915">
        <w:t xml:space="preserve"> Дніпропетровськ: ДНУ, 2007. </w:t>
      </w:r>
      <w:r w:rsidR="00F15D07" w:rsidRPr="009743DC">
        <w:t>С. 189-190.</w:t>
      </w:r>
      <w:r w:rsidR="00F15D07" w:rsidRPr="00CF09DB">
        <w:rPr>
          <w:lang w:val="uk-UA"/>
        </w:rPr>
        <w:t xml:space="preserve"> </w:t>
      </w:r>
    </w:p>
    <w:p w:rsidR="00F15D07" w:rsidRDefault="00F15D07" w:rsidP="00A87C26">
      <w:pPr>
        <w:pStyle w:val="ad"/>
        <w:numPr>
          <w:ilvl w:val="0"/>
          <w:numId w:val="12"/>
        </w:numPr>
        <w:spacing w:line="276" w:lineRule="auto"/>
      </w:pPr>
      <w:r>
        <w:t>Бидюк П.И., Терентьев А.Н., Гасанов А.С. Построение и методы обучения байесовских сетей</w:t>
      </w:r>
      <w:r w:rsidR="00EF6871" w:rsidRPr="00CF09DB">
        <w:rPr>
          <w:lang w:val="en-US"/>
        </w:rPr>
        <w:t>.</w:t>
      </w:r>
      <w:r>
        <w:t xml:space="preserve"> </w:t>
      </w:r>
      <w:r w:rsidRPr="00CF09DB">
        <w:rPr>
          <w:i/>
        </w:rPr>
        <w:t>Кибернетика и системный анализ</w:t>
      </w:r>
      <w:r>
        <w:t xml:space="preserve">, 2005, № 4, </w:t>
      </w:r>
      <w:r w:rsidR="00EF6871" w:rsidRPr="00CF09DB">
        <w:rPr>
          <w:lang w:val="en-US"/>
        </w:rPr>
        <w:t>C</w:t>
      </w:r>
      <w:r>
        <w:t>.</w:t>
      </w:r>
      <w:r w:rsidR="00EF6871" w:rsidRPr="00CF09DB">
        <w:rPr>
          <w:lang w:val="en-US"/>
        </w:rPr>
        <w:t> </w:t>
      </w:r>
      <w:r>
        <w:t>133-147.</w:t>
      </w:r>
    </w:p>
    <w:p w:rsidR="00F15D07" w:rsidRPr="00CF09DB" w:rsidRDefault="00F15D07" w:rsidP="00A87C26">
      <w:pPr>
        <w:pStyle w:val="ad"/>
        <w:numPr>
          <w:ilvl w:val="0"/>
          <w:numId w:val="12"/>
        </w:numPr>
        <w:spacing w:line="276" w:lineRule="auto"/>
        <w:rPr>
          <w:lang w:val="en-US"/>
        </w:rPr>
      </w:pPr>
      <w:r w:rsidRPr="00CF09DB">
        <w:rPr>
          <w:lang w:val="uk-UA"/>
        </w:rPr>
        <w:t>Buntine</w:t>
      </w:r>
      <w:r w:rsidRPr="00CF09DB">
        <w:rPr>
          <w:lang w:val="en-US"/>
        </w:rPr>
        <w:t xml:space="preserve"> W.</w:t>
      </w:r>
      <w:r w:rsidRPr="00CF09DB">
        <w:rPr>
          <w:lang w:val="uk-UA"/>
        </w:rPr>
        <w:t xml:space="preserve"> </w:t>
      </w:r>
      <w:r w:rsidRPr="00CF09DB">
        <w:rPr>
          <w:i/>
          <w:lang w:val="uk-UA"/>
        </w:rPr>
        <w:t>Theory refinement on Bayesian networks</w:t>
      </w:r>
      <w:r w:rsidRPr="00CF09DB">
        <w:rPr>
          <w:lang w:val="uk-UA"/>
        </w:rPr>
        <w:t>.</w:t>
      </w:r>
      <w:r w:rsidRPr="00CF09DB">
        <w:rPr>
          <w:i/>
          <w:iCs/>
          <w:lang w:val="uk-UA"/>
        </w:rPr>
        <w:t xml:space="preserve"> </w:t>
      </w:r>
      <w:r w:rsidRPr="00CF09DB">
        <w:rPr>
          <w:iCs/>
          <w:lang w:val="uk-UA"/>
        </w:rPr>
        <w:t>Proceeding of the Seventh Conference on Uncertainty in Artificial Intelligence</w:t>
      </w:r>
      <w:r w:rsidR="00CF09DB" w:rsidRPr="00CF09DB">
        <w:rPr>
          <w:lang w:val="uk-UA"/>
        </w:rPr>
        <w:t>, 1997, C.</w:t>
      </w:r>
      <w:r w:rsidR="00CF09DB" w:rsidRPr="00CF09DB">
        <w:rPr>
          <w:lang w:val="en-US"/>
        </w:rPr>
        <w:t>23-27</w:t>
      </w:r>
    </w:p>
    <w:p w:rsidR="00F15D07" w:rsidRPr="00CF09DB" w:rsidRDefault="00CF09DB" w:rsidP="00A87C26">
      <w:pPr>
        <w:pStyle w:val="ad"/>
        <w:numPr>
          <w:ilvl w:val="0"/>
          <w:numId w:val="12"/>
        </w:numPr>
        <w:spacing w:line="276" w:lineRule="auto"/>
      </w:pPr>
      <w:r w:rsidRPr="00CF09DB">
        <w:t xml:space="preserve">Коллектив авторов  </w:t>
      </w:r>
      <w:r w:rsidR="00F15D07" w:rsidRPr="00CF09DB">
        <w:t>Дистанционное банковское обслуживание</w:t>
      </w:r>
      <w:r w:rsidRPr="00CF09DB">
        <w:t xml:space="preserve">, </w:t>
      </w:r>
      <w:r w:rsidR="00F15D07" w:rsidRPr="00CF09DB">
        <w:t>2010</w:t>
      </w:r>
      <w:r>
        <w:t xml:space="preserve">, </w:t>
      </w:r>
      <w:r w:rsidRPr="00CF09DB">
        <w:rPr>
          <w:lang w:val="en-US"/>
        </w:rPr>
        <w:t>C.</w:t>
      </w:r>
      <w:r>
        <w:t>243-250.</w:t>
      </w:r>
    </w:p>
    <w:p w:rsidR="00CF09DB" w:rsidRPr="00CF09DB" w:rsidRDefault="00CF09DB" w:rsidP="00A87C26">
      <w:pPr>
        <w:pStyle w:val="ad"/>
        <w:numPr>
          <w:ilvl w:val="0"/>
          <w:numId w:val="12"/>
        </w:numPr>
        <w:spacing w:before="100" w:beforeAutospacing="1" w:after="100" w:afterAutospacing="1" w:line="276" w:lineRule="auto"/>
        <w:rPr>
          <w:bCs/>
          <w:color w:val="000000"/>
        </w:rPr>
      </w:pPr>
      <w:r w:rsidRPr="008C1139">
        <w:t xml:space="preserve">Алєксєєв І.В. Гроші та кредит : </w:t>
      </w:r>
      <w:r w:rsidRPr="00CF09DB">
        <w:rPr>
          <w:i/>
        </w:rPr>
        <w:t>навчальний посібник</w:t>
      </w:r>
      <w:r w:rsidRPr="008C1139">
        <w:t>, Колісник М.К. – К.: Знання, 2009. 253с.</w:t>
      </w:r>
    </w:p>
    <w:p w:rsidR="00D770A2" w:rsidRPr="009802AE" w:rsidRDefault="00D770A2" w:rsidP="00CF09DB">
      <w:pPr>
        <w:ind w:left="360" w:firstLine="349"/>
        <w:jc w:val="left"/>
      </w:pPr>
    </w:p>
    <w:p w:rsidR="00D770A2" w:rsidRPr="00F22D58" w:rsidRDefault="00D770A2" w:rsidP="00F22D58">
      <w:pPr>
        <w:ind w:firstLine="0"/>
        <w:rPr>
          <w:lang w:val="uk-UA"/>
        </w:rPr>
      </w:pPr>
    </w:p>
    <w:sectPr w:rsidR="00D770A2" w:rsidRPr="00F22D58" w:rsidSect="00847CE8">
      <w:pgSz w:w="11906" w:h="16838" w:code="9"/>
      <w:pgMar w:top="1247" w:right="567" w:bottom="1247" w:left="1701" w:header="284" w:footer="0" w:gutter="0"/>
      <w:pgNumType w:start="2"/>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70A6" w:rsidRDefault="00FD70A6" w:rsidP="001813F1">
      <w:pPr>
        <w:spacing w:line="240" w:lineRule="auto"/>
      </w:pPr>
      <w:r>
        <w:separator/>
      </w:r>
    </w:p>
  </w:endnote>
  <w:endnote w:type="continuationSeparator" w:id="0">
    <w:p w:rsidR="00FD70A6" w:rsidRDefault="00FD70A6" w:rsidP="001813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70A6" w:rsidRDefault="00FD70A6" w:rsidP="001813F1">
      <w:pPr>
        <w:spacing w:line="240" w:lineRule="auto"/>
      </w:pPr>
      <w:r>
        <w:separator/>
      </w:r>
    </w:p>
  </w:footnote>
  <w:footnote w:type="continuationSeparator" w:id="0">
    <w:p w:rsidR="00FD70A6" w:rsidRDefault="00FD70A6" w:rsidP="001813F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43D" w:rsidRDefault="00A5543D">
    <w:pPr>
      <w:pStyle w:val="a8"/>
    </w:pPr>
    <w:r>
      <w:fldChar w:fldCharType="begin"/>
    </w:r>
    <w:r>
      <w:instrText>PAGE   \* MERGEFORMAT</w:instrText>
    </w:r>
    <w:r>
      <w:fldChar w:fldCharType="separate"/>
    </w:r>
    <w:r w:rsidR="00024632">
      <w:t>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43D" w:rsidRDefault="00A5543D" w:rsidP="008D326F">
    <w:pPr>
      <w:pStyle w:val="a8"/>
      <w:jc w:val="both"/>
    </w:pPr>
  </w:p>
  <w:p w:rsidR="00A5543D" w:rsidRPr="003F1563" w:rsidRDefault="00A5543D">
    <w:pPr>
      <w:pStyle w:val="a8"/>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43D" w:rsidRPr="00EB6074" w:rsidRDefault="00A5543D" w:rsidP="00733C2E">
    <w:pPr>
      <w:pStyle w:val="a8"/>
      <w:ind w:firstLine="0"/>
      <w:jc w:val="both"/>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800D9"/>
    <w:multiLevelType w:val="hybridMultilevel"/>
    <w:tmpl w:val="F45652CC"/>
    <w:lvl w:ilvl="0" w:tplc="D09451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nsid w:val="086410A8"/>
    <w:multiLevelType w:val="hybridMultilevel"/>
    <w:tmpl w:val="703C24AA"/>
    <w:lvl w:ilvl="0" w:tplc="AE4AC49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3C47CE1"/>
    <w:multiLevelType w:val="hybridMultilevel"/>
    <w:tmpl w:val="4522A380"/>
    <w:lvl w:ilvl="0" w:tplc="AE4AC49C">
      <w:numFmt w:val="bullet"/>
      <w:lvlText w:val="⁻"/>
      <w:lvlJc w:val="left"/>
      <w:pPr>
        <w:ind w:left="114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230D22"/>
    <w:multiLevelType w:val="hybridMultilevel"/>
    <w:tmpl w:val="1004E1F8"/>
    <w:lvl w:ilvl="0" w:tplc="AE4AC49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07B146C"/>
    <w:multiLevelType w:val="hybridMultilevel"/>
    <w:tmpl w:val="47029D16"/>
    <w:lvl w:ilvl="0" w:tplc="0409000F">
      <w:start w:val="1"/>
      <w:numFmt w:val="decimal"/>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5">
    <w:nsid w:val="37A57C34"/>
    <w:multiLevelType w:val="hybridMultilevel"/>
    <w:tmpl w:val="DFE85E60"/>
    <w:lvl w:ilvl="0" w:tplc="AE4AC49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38AB478E"/>
    <w:multiLevelType w:val="hybridMultilevel"/>
    <w:tmpl w:val="C3B0D9B8"/>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7">
    <w:nsid w:val="4713753F"/>
    <w:multiLevelType w:val="hybridMultilevel"/>
    <w:tmpl w:val="ACE41DCC"/>
    <w:lvl w:ilvl="0" w:tplc="E760E52E">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8">
    <w:nsid w:val="56D91D60"/>
    <w:multiLevelType w:val="multilevel"/>
    <w:tmpl w:val="3A82D8D6"/>
    <w:lvl w:ilvl="0">
      <w:start w:val="1"/>
      <w:numFmt w:val="decimal"/>
      <w:lvlText w:val="%1."/>
      <w:lvlJc w:val="left"/>
      <w:pPr>
        <w:ind w:left="552" w:hanging="552"/>
      </w:pPr>
      <w:rPr>
        <w:rFonts w:hint="default"/>
        <w:w w:val="100"/>
      </w:rPr>
    </w:lvl>
    <w:lvl w:ilvl="1">
      <w:start w:val="1"/>
      <w:numFmt w:val="decimal"/>
      <w:lvlText w:val="%1.%2."/>
      <w:lvlJc w:val="left"/>
      <w:pPr>
        <w:ind w:left="552" w:hanging="552"/>
      </w:pPr>
      <w:rPr>
        <w:rFonts w:hint="default"/>
        <w:w w:val="100"/>
      </w:rPr>
    </w:lvl>
    <w:lvl w:ilvl="2">
      <w:start w:val="1"/>
      <w:numFmt w:val="decimal"/>
      <w:lvlText w:val="%1.%2.%3."/>
      <w:lvlJc w:val="left"/>
      <w:pPr>
        <w:ind w:left="720" w:hanging="720"/>
      </w:pPr>
      <w:rPr>
        <w:rFonts w:hint="default"/>
        <w:w w:val="100"/>
      </w:rPr>
    </w:lvl>
    <w:lvl w:ilvl="3">
      <w:start w:val="1"/>
      <w:numFmt w:val="decimal"/>
      <w:lvlText w:val="%1.%2.%3.%4."/>
      <w:lvlJc w:val="left"/>
      <w:pPr>
        <w:ind w:left="720" w:hanging="720"/>
      </w:pPr>
      <w:rPr>
        <w:rFonts w:hint="default"/>
        <w:w w:val="100"/>
      </w:rPr>
    </w:lvl>
    <w:lvl w:ilvl="4">
      <w:start w:val="1"/>
      <w:numFmt w:val="decimal"/>
      <w:lvlText w:val="%1.%2.%3.%4.%5."/>
      <w:lvlJc w:val="left"/>
      <w:pPr>
        <w:ind w:left="1080" w:hanging="1080"/>
      </w:pPr>
      <w:rPr>
        <w:rFonts w:hint="default"/>
        <w:w w:val="100"/>
      </w:rPr>
    </w:lvl>
    <w:lvl w:ilvl="5">
      <w:start w:val="1"/>
      <w:numFmt w:val="decimal"/>
      <w:lvlText w:val="%1.%2.%3.%4.%5.%6."/>
      <w:lvlJc w:val="left"/>
      <w:pPr>
        <w:ind w:left="1080" w:hanging="1080"/>
      </w:pPr>
      <w:rPr>
        <w:rFonts w:hint="default"/>
        <w:w w:val="100"/>
      </w:rPr>
    </w:lvl>
    <w:lvl w:ilvl="6">
      <w:start w:val="1"/>
      <w:numFmt w:val="decimal"/>
      <w:lvlText w:val="%1.%2.%3.%4.%5.%6.%7."/>
      <w:lvlJc w:val="left"/>
      <w:pPr>
        <w:ind w:left="1440" w:hanging="1440"/>
      </w:pPr>
      <w:rPr>
        <w:rFonts w:hint="default"/>
        <w:w w:val="100"/>
      </w:rPr>
    </w:lvl>
    <w:lvl w:ilvl="7">
      <w:start w:val="1"/>
      <w:numFmt w:val="decimal"/>
      <w:lvlText w:val="%1.%2.%3.%4.%5.%6.%7.%8."/>
      <w:lvlJc w:val="left"/>
      <w:pPr>
        <w:ind w:left="1440" w:hanging="1440"/>
      </w:pPr>
      <w:rPr>
        <w:rFonts w:hint="default"/>
        <w:w w:val="100"/>
      </w:rPr>
    </w:lvl>
    <w:lvl w:ilvl="8">
      <w:start w:val="1"/>
      <w:numFmt w:val="decimal"/>
      <w:lvlText w:val="%1.%2.%3.%4.%5.%6.%7.%8.%9."/>
      <w:lvlJc w:val="left"/>
      <w:pPr>
        <w:ind w:left="1800" w:hanging="1800"/>
      </w:pPr>
      <w:rPr>
        <w:rFonts w:hint="default"/>
        <w:w w:val="100"/>
      </w:rPr>
    </w:lvl>
  </w:abstractNum>
  <w:abstractNum w:abstractNumId="9">
    <w:nsid w:val="5DF0110D"/>
    <w:multiLevelType w:val="hybridMultilevel"/>
    <w:tmpl w:val="BCC2D3D2"/>
    <w:lvl w:ilvl="0" w:tplc="0419000F">
      <w:start w:val="1"/>
      <w:numFmt w:val="decimal"/>
      <w:lvlText w:val="%1."/>
      <w:lvlJc w:val="left"/>
      <w:pPr>
        <w:ind w:left="1069"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8107B69"/>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799E7E25"/>
    <w:multiLevelType w:val="multilevel"/>
    <w:tmpl w:val="E2C669BC"/>
    <w:lvl w:ilvl="0">
      <w:start w:val="1"/>
      <w:numFmt w:val="decimal"/>
      <w:lvlText w:val="%1."/>
      <w:lvlJc w:val="left"/>
      <w:pPr>
        <w:ind w:left="1069" w:hanging="360"/>
      </w:pPr>
      <w:rPr>
        <w:rFonts w:hint="default"/>
      </w:rPr>
    </w:lvl>
    <w:lvl w:ilvl="1">
      <w:start w:val="3"/>
      <w:numFmt w:val="decimal"/>
      <w:isLgl/>
      <w:lvlText w:val="%1.%2"/>
      <w:lvlJc w:val="left"/>
      <w:pPr>
        <w:ind w:left="1369" w:hanging="624"/>
      </w:pPr>
      <w:rPr>
        <w:rFonts w:hint="default"/>
      </w:rPr>
    </w:lvl>
    <w:lvl w:ilvl="2">
      <w:start w:val="3"/>
      <w:numFmt w:val="decimal"/>
      <w:isLgl/>
      <w:lvlText w:val="%1.%2.%3"/>
      <w:lvlJc w:val="left"/>
      <w:pPr>
        <w:ind w:left="1501" w:hanging="720"/>
      </w:pPr>
      <w:rPr>
        <w:rFonts w:hint="default"/>
      </w:rPr>
    </w:lvl>
    <w:lvl w:ilvl="3">
      <w:start w:val="1"/>
      <w:numFmt w:val="decimal"/>
      <w:isLgl/>
      <w:lvlText w:val="%1.%2.%3.%4"/>
      <w:lvlJc w:val="left"/>
      <w:pPr>
        <w:ind w:left="1897" w:hanging="1080"/>
      </w:pPr>
      <w:rPr>
        <w:rFonts w:hint="default"/>
      </w:rPr>
    </w:lvl>
    <w:lvl w:ilvl="4">
      <w:start w:val="1"/>
      <w:numFmt w:val="decimal"/>
      <w:isLgl/>
      <w:lvlText w:val="%1.%2.%3.%4.%5"/>
      <w:lvlJc w:val="left"/>
      <w:pPr>
        <w:ind w:left="1933" w:hanging="1080"/>
      </w:pPr>
      <w:rPr>
        <w:rFonts w:hint="default"/>
      </w:rPr>
    </w:lvl>
    <w:lvl w:ilvl="5">
      <w:start w:val="1"/>
      <w:numFmt w:val="decimal"/>
      <w:isLgl/>
      <w:lvlText w:val="%1.%2.%3.%4.%5.%6"/>
      <w:lvlJc w:val="left"/>
      <w:pPr>
        <w:ind w:left="2329" w:hanging="1440"/>
      </w:pPr>
      <w:rPr>
        <w:rFonts w:hint="default"/>
      </w:rPr>
    </w:lvl>
    <w:lvl w:ilvl="6">
      <w:start w:val="1"/>
      <w:numFmt w:val="decimal"/>
      <w:isLgl/>
      <w:lvlText w:val="%1.%2.%3.%4.%5.%6.%7"/>
      <w:lvlJc w:val="left"/>
      <w:pPr>
        <w:ind w:left="2365" w:hanging="1440"/>
      </w:pPr>
      <w:rPr>
        <w:rFonts w:hint="default"/>
      </w:rPr>
    </w:lvl>
    <w:lvl w:ilvl="7">
      <w:start w:val="1"/>
      <w:numFmt w:val="decimal"/>
      <w:isLgl/>
      <w:lvlText w:val="%1.%2.%3.%4.%5.%6.%7.%8"/>
      <w:lvlJc w:val="left"/>
      <w:pPr>
        <w:ind w:left="2761" w:hanging="1800"/>
      </w:pPr>
      <w:rPr>
        <w:rFonts w:hint="default"/>
      </w:rPr>
    </w:lvl>
    <w:lvl w:ilvl="8">
      <w:start w:val="1"/>
      <w:numFmt w:val="decimal"/>
      <w:isLgl/>
      <w:lvlText w:val="%1.%2.%3.%4.%5.%6.%7.%8.%9"/>
      <w:lvlJc w:val="left"/>
      <w:pPr>
        <w:ind w:left="3157" w:hanging="2160"/>
      </w:pPr>
      <w:rPr>
        <w:rFonts w:hint="default"/>
      </w:rPr>
    </w:lvl>
  </w:abstractNum>
  <w:abstractNum w:abstractNumId="12">
    <w:nsid w:val="7C8D1202"/>
    <w:multiLevelType w:val="hybridMultilevel"/>
    <w:tmpl w:val="FB8A8164"/>
    <w:lvl w:ilvl="0" w:tplc="AE4AC49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1"/>
  </w:num>
  <w:num w:numId="3">
    <w:abstractNumId w:val="6"/>
  </w:num>
  <w:num w:numId="4">
    <w:abstractNumId w:val="10"/>
  </w:num>
  <w:num w:numId="5">
    <w:abstractNumId w:val="7"/>
  </w:num>
  <w:num w:numId="6">
    <w:abstractNumId w:val="4"/>
  </w:num>
  <w:num w:numId="7">
    <w:abstractNumId w:val="5"/>
  </w:num>
  <w:num w:numId="8">
    <w:abstractNumId w:val="3"/>
  </w:num>
  <w:num w:numId="9">
    <w:abstractNumId w:val="12"/>
  </w:num>
  <w:num w:numId="10">
    <w:abstractNumId w:val="1"/>
  </w:num>
  <w:num w:numId="11">
    <w:abstractNumId w:val="2"/>
  </w:num>
  <w:num w:numId="12">
    <w:abstractNumId w:val="9"/>
  </w:num>
  <w:num w:numId="13">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688"/>
    <w:rsid w:val="00000807"/>
    <w:rsid w:val="00000853"/>
    <w:rsid w:val="00002900"/>
    <w:rsid w:val="00013DF5"/>
    <w:rsid w:val="00014218"/>
    <w:rsid w:val="00014947"/>
    <w:rsid w:val="00014B54"/>
    <w:rsid w:val="00015B28"/>
    <w:rsid w:val="00024632"/>
    <w:rsid w:val="000246AD"/>
    <w:rsid w:val="00024E6B"/>
    <w:rsid w:val="00026B54"/>
    <w:rsid w:val="00030778"/>
    <w:rsid w:val="00033BA5"/>
    <w:rsid w:val="00033EBD"/>
    <w:rsid w:val="000352C8"/>
    <w:rsid w:val="00035CC9"/>
    <w:rsid w:val="00040F57"/>
    <w:rsid w:val="00041F75"/>
    <w:rsid w:val="00043858"/>
    <w:rsid w:val="00043914"/>
    <w:rsid w:val="00044190"/>
    <w:rsid w:val="00045A8E"/>
    <w:rsid w:val="00052893"/>
    <w:rsid w:val="00052B1F"/>
    <w:rsid w:val="000545B9"/>
    <w:rsid w:val="00055B1E"/>
    <w:rsid w:val="0005751D"/>
    <w:rsid w:val="00063F08"/>
    <w:rsid w:val="00073AA8"/>
    <w:rsid w:val="00073DD0"/>
    <w:rsid w:val="0007561A"/>
    <w:rsid w:val="00076E0B"/>
    <w:rsid w:val="0008092F"/>
    <w:rsid w:val="00081637"/>
    <w:rsid w:val="00082622"/>
    <w:rsid w:val="0008293B"/>
    <w:rsid w:val="00082E80"/>
    <w:rsid w:val="000853EF"/>
    <w:rsid w:val="00087F37"/>
    <w:rsid w:val="00090D52"/>
    <w:rsid w:val="00091A78"/>
    <w:rsid w:val="00092A05"/>
    <w:rsid w:val="000943E1"/>
    <w:rsid w:val="00096F39"/>
    <w:rsid w:val="000A0E63"/>
    <w:rsid w:val="000A27D6"/>
    <w:rsid w:val="000A6B13"/>
    <w:rsid w:val="000B21A1"/>
    <w:rsid w:val="000B58A2"/>
    <w:rsid w:val="000C1EC7"/>
    <w:rsid w:val="000D5A2A"/>
    <w:rsid w:val="000D7AB7"/>
    <w:rsid w:val="000E4296"/>
    <w:rsid w:val="000E4719"/>
    <w:rsid w:val="000E67E5"/>
    <w:rsid w:val="000F2755"/>
    <w:rsid w:val="000F2D6C"/>
    <w:rsid w:val="000F5E8F"/>
    <w:rsid w:val="001044A7"/>
    <w:rsid w:val="00106984"/>
    <w:rsid w:val="00107837"/>
    <w:rsid w:val="00111120"/>
    <w:rsid w:val="00112E5B"/>
    <w:rsid w:val="001139FC"/>
    <w:rsid w:val="0011607B"/>
    <w:rsid w:val="00122B2C"/>
    <w:rsid w:val="00126EA3"/>
    <w:rsid w:val="00131382"/>
    <w:rsid w:val="00131AE6"/>
    <w:rsid w:val="001336E9"/>
    <w:rsid w:val="001339BC"/>
    <w:rsid w:val="0014132D"/>
    <w:rsid w:val="001422C3"/>
    <w:rsid w:val="0015252C"/>
    <w:rsid w:val="001526B1"/>
    <w:rsid w:val="001537DD"/>
    <w:rsid w:val="00153ABB"/>
    <w:rsid w:val="0015595E"/>
    <w:rsid w:val="001561A7"/>
    <w:rsid w:val="0015739C"/>
    <w:rsid w:val="001609D1"/>
    <w:rsid w:val="001653AA"/>
    <w:rsid w:val="0016750B"/>
    <w:rsid w:val="001721A5"/>
    <w:rsid w:val="00173A8F"/>
    <w:rsid w:val="0017651B"/>
    <w:rsid w:val="0017735A"/>
    <w:rsid w:val="00177507"/>
    <w:rsid w:val="001778DE"/>
    <w:rsid w:val="001813F1"/>
    <w:rsid w:val="001818DB"/>
    <w:rsid w:val="00187B39"/>
    <w:rsid w:val="00187F05"/>
    <w:rsid w:val="00193C79"/>
    <w:rsid w:val="00194C66"/>
    <w:rsid w:val="001A4D6C"/>
    <w:rsid w:val="001A6A72"/>
    <w:rsid w:val="001B2E35"/>
    <w:rsid w:val="001B3ACC"/>
    <w:rsid w:val="001B3BFC"/>
    <w:rsid w:val="001B56CC"/>
    <w:rsid w:val="001B5B16"/>
    <w:rsid w:val="001C6453"/>
    <w:rsid w:val="001D3D4C"/>
    <w:rsid w:val="001D47A3"/>
    <w:rsid w:val="001D7283"/>
    <w:rsid w:val="001D7443"/>
    <w:rsid w:val="001D7E88"/>
    <w:rsid w:val="001E276F"/>
    <w:rsid w:val="001E2BA9"/>
    <w:rsid w:val="001F07BD"/>
    <w:rsid w:val="001F295A"/>
    <w:rsid w:val="001F52AD"/>
    <w:rsid w:val="001F589B"/>
    <w:rsid w:val="00204C97"/>
    <w:rsid w:val="0021166F"/>
    <w:rsid w:val="00215209"/>
    <w:rsid w:val="00215453"/>
    <w:rsid w:val="00222E91"/>
    <w:rsid w:val="002250DA"/>
    <w:rsid w:val="002253CF"/>
    <w:rsid w:val="0023075F"/>
    <w:rsid w:val="00234473"/>
    <w:rsid w:val="00234590"/>
    <w:rsid w:val="00245DC4"/>
    <w:rsid w:val="002467AB"/>
    <w:rsid w:val="00251F42"/>
    <w:rsid w:val="00255DB4"/>
    <w:rsid w:val="0026195D"/>
    <w:rsid w:val="002715AF"/>
    <w:rsid w:val="002739BE"/>
    <w:rsid w:val="00273BEF"/>
    <w:rsid w:val="00276549"/>
    <w:rsid w:val="00276D86"/>
    <w:rsid w:val="00281139"/>
    <w:rsid w:val="00291D72"/>
    <w:rsid w:val="00294D6B"/>
    <w:rsid w:val="00297A0E"/>
    <w:rsid w:val="002A20D4"/>
    <w:rsid w:val="002B4238"/>
    <w:rsid w:val="002B765D"/>
    <w:rsid w:val="002C14B1"/>
    <w:rsid w:val="002C3577"/>
    <w:rsid w:val="002C4AEA"/>
    <w:rsid w:val="002D0898"/>
    <w:rsid w:val="002D1C2D"/>
    <w:rsid w:val="002D26D6"/>
    <w:rsid w:val="002D7F06"/>
    <w:rsid w:val="002E14F8"/>
    <w:rsid w:val="002E6DA0"/>
    <w:rsid w:val="002E707E"/>
    <w:rsid w:val="002F1B9E"/>
    <w:rsid w:val="002F370F"/>
    <w:rsid w:val="002F4BEE"/>
    <w:rsid w:val="002F5464"/>
    <w:rsid w:val="002F60CD"/>
    <w:rsid w:val="00300BE6"/>
    <w:rsid w:val="00304A6D"/>
    <w:rsid w:val="00305F86"/>
    <w:rsid w:val="003149B0"/>
    <w:rsid w:val="0031508D"/>
    <w:rsid w:val="003230E4"/>
    <w:rsid w:val="003239BB"/>
    <w:rsid w:val="00324A59"/>
    <w:rsid w:val="00330966"/>
    <w:rsid w:val="00331AA9"/>
    <w:rsid w:val="00337E79"/>
    <w:rsid w:val="003525F1"/>
    <w:rsid w:val="00353D9F"/>
    <w:rsid w:val="00354688"/>
    <w:rsid w:val="00360DA0"/>
    <w:rsid w:val="00361DFA"/>
    <w:rsid w:val="003625FD"/>
    <w:rsid w:val="00362655"/>
    <w:rsid w:val="00362E8A"/>
    <w:rsid w:val="00363BF4"/>
    <w:rsid w:val="00365272"/>
    <w:rsid w:val="003762F0"/>
    <w:rsid w:val="00382D38"/>
    <w:rsid w:val="003859C9"/>
    <w:rsid w:val="0039065C"/>
    <w:rsid w:val="00391ED2"/>
    <w:rsid w:val="00393F64"/>
    <w:rsid w:val="00397990"/>
    <w:rsid w:val="00397C99"/>
    <w:rsid w:val="003A2879"/>
    <w:rsid w:val="003A3B9D"/>
    <w:rsid w:val="003A466B"/>
    <w:rsid w:val="003A7649"/>
    <w:rsid w:val="003A765A"/>
    <w:rsid w:val="003B04B7"/>
    <w:rsid w:val="003B4A64"/>
    <w:rsid w:val="003B591A"/>
    <w:rsid w:val="003B5CAC"/>
    <w:rsid w:val="003B6007"/>
    <w:rsid w:val="003B66EA"/>
    <w:rsid w:val="003B6CCF"/>
    <w:rsid w:val="003B73ED"/>
    <w:rsid w:val="003C156A"/>
    <w:rsid w:val="003C2326"/>
    <w:rsid w:val="003C3E91"/>
    <w:rsid w:val="003D28DA"/>
    <w:rsid w:val="003D4258"/>
    <w:rsid w:val="003D4688"/>
    <w:rsid w:val="003D5753"/>
    <w:rsid w:val="003D7B33"/>
    <w:rsid w:val="003E0FE2"/>
    <w:rsid w:val="003E2AD0"/>
    <w:rsid w:val="003E333F"/>
    <w:rsid w:val="003E46C9"/>
    <w:rsid w:val="003E500A"/>
    <w:rsid w:val="003E54E5"/>
    <w:rsid w:val="003E587B"/>
    <w:rsid w:val="003F1563"/>
    <w:rsid w:val="003F2347"/>
    <w:rsid w:val="0040104D"/>
    <w:rsid w:val="00401314"/>
    <w:rsid w:val="00402452"/>
    <w:rsid w:val="00407152"/>
    <w:rsid w:val="004102EB"/>
    <w:rsid w:val="00410B79"/>
    <w:rsid w:val="00412408"/>
    <w:rsid w:val="00412AAD"/>
    <w:rsid w:val="00413BB5"/>
    <w:rsid w:val="004153D8"/>
    <w:rsid w:val="004165EC"/>
    <w:rsid w:val="00421890"/>
    <w:rsid w:val="0042195D"/>
    <w:rsid w:val="00422972"/>
    <w:rsid w:val="00422D0A"/>
    <w:rsid w:val="0043337F"/>
    <w:rsid w:val="00433C6F"/>
    <w:rsid w:val="0043480F"/>
    <w:rsid w:val="00434E0E"/>
    <w:rsid w:val="0044015A"/>
    <w:rsid w:val="00443E92"/>
    <w:rsid w:val="00444695"/>
    <w:rsid w:val="0044549B"/>
    <w:rsid w:val="00453CAE"/>
    <w:rsid w:val="00460F5F"/>
    <w:rsid w:val="00461BE4"/>
    <w:rsid w:val="00462334"/>
    <w:rsid w:val="004637A4"/>
    <w:rsid w:val="00463FCA"/>
    <w:rsid w:val="00467936"/>
    <w:rsid w:val="004708D1"/>
    <w:rsid w:val="00471D93"/>
    <w:rsid w:val="0047487F"/>
    <w:rsid w:val="00475DA3"/>
    <w:rsid w:val="0047621B"/>
    <w:rsid w:val="00486707"/>
    <w:rsid w:val="00493248"/>
    <w:rsid w:val="00494AB3"/>
    <w:rsid w:val="004A042D"/>
    <w:rsid w:val="004A1C21"/>
    <w:rsid w:val="004A33DE"/>
    <w:rsid w:val="004B2CBE"/>
    <w:rsid w:val="004B4774"/>
    <w:rsid w:val="004B4DA4"/>
    <w:rsid w:val="004B5164"/>
    <w:rsid w:val="004B5F09"/>
    <w:rsid w:val="004B7105"/>
    <w:rsid w:val="004C017E"/>
    <w:rsid w:val="004C1034"/>
    <w:rsid w:val="004C2C37"/>
    <w:rsid w:val="004C391E"/>
    <w:rsid w:val="004C52AB"/>
    <w:rsid w:val="004C6CB4"/>
    <w:rsid w:val="004C6E7C"/>
    <w:rsid w:val="004C7048"/>
    <w:rsid w:val="004D3A02"/>
    <w:rsid w:val="004D6588"/>
    <w:rsid w:val="004E026E"/>
    <w:rsid w:val="004E2BA7"/>
    <w:rsid w:val="004E3B86"/>
    <w:rsid w:val="004E469D"/>
    <w:rsid w:val="004F53C2"/>
    <w:rsid w:val="004F6BE0"/>
    <w:rsid w:val="005019F8"/>
    <w:rsid w:val="00503B29"/>
    <w:rsid w:val="005049AC"/>
    <w:rsid w:val="00505915"/>
    <w:rsid w:val="005155CA"/>
    <w:rsid w:val="00517E11"/>
    <w:rsid w:val="005250D1"/>
    <w:rsid w:val="00526760"/>
    <w:rsid w:val="00527B4D"/>
    <w:rsid w:val="00532412"/>
    <w:rsid w:val="00533F29"/>
    <w:rsid w:val="00535886"/>
    <w:rsid w:val="0053617A"/>
    <w:rsid w:val="005363F8"/>
    <w:rsid w:val="00544785"/>
    <w:rsid w:val="0054661D"/>
    <w:rsid w:val="005469CF"/>
    <w:rsid w:val="005502A9"/>
    <w:rsid w:val="00553DFE"/>
    <w:rsid w:val="00553E00"/>
    <w:rsid w:val="00556A64"/>
    <w:rsid w:val="00561058"/>
    <w:rsid w:val="00562DC7"/>
    <w:rsid w:val="00567058"/>
    <w:rsid w:val="005719BF"/>
    <w:rsid w:val="005759BC"/>
    <w:rsid w:val="00576760"/>
    <w:rsid w:val="00583DB0"/>
    <w:rsid w:val="005875E0"/>
    <w:rsid w:val="00592BCC"/>
    <w:rsid w:val="005950C3"/>
    <w:rsid w:val="0059760B"/>
    <w:rsid w:val="005A24E6"/>
    <w:rsid w:val="005A3D5A"/>
    <w:rsid w:val="005A7594"/>
    <w:rsid w:val="005B08D0"/>
    <w:rsid w:val="005B1F6C"/>
    <w:rsid w:val="005B2E5C"/>
    <w:rsid w:val="005B4A2C"/>
    <w:rsid w:val="005C091D"/>
    <w:rsid w:val="005C3036"/>
    <w:rsid w:val="005C38F8"/>
    <w:rsid w:val="005C532A"/>
    <w:rsid w:val="005C6895"/>
    <w:rsid w:val="005C7E59"/>
    <w:rsid w:val="005D1571"/>
    <w:rsid w:val="005E0566"/>
    <w:rsid w:val="005E266A"/>
    <w:rsid w:val="005E3310"/>
    <w:rsid w:val="005E384A"/>
    <w:rsid w:val="005F04B9"/>
    <w:rsid w:val="005F60EE"/>
    <w:rsid w:val="005F796F"/>
    <w:rsid w:val="005F7DD5"/>
    <w:rsid w:val="00607E81"/>
    <w:rsid w:val="006138AF"/>
    <w:rsid w:val="00613C68"/>
    <w:rsid w:val="00616624"/>
    <w:rsid w:val="006207BE"/>
    <w:rsid w:val="00640740"/>
    <w:rsid w:val="00641346"/>
    <w:rsid w:val="00646329"/>
    <w:rsid w:val="00651F52"/>
    <w:rsid w:val="00654BF9"/>
    <w:rsid w:val="006570CE"/>
    <w:rsid w:val="006641CC"/>
    <w:rsid w:val="00664498"/>
    <w:rsid w:val="006674D4"/>
    <w:rsid w:val="006678C5"/>
    <w:rsid w:val="0067081D"/>
    <w:rsid w:val="00671897"/>
    <w:rsid w:val="0067256E"/>
    <w:rsid w:val="00672BD0"/>
    <w:rsid w:val="006732B3"/>
    <w:rsid w:val="006732DA"/>
    <w:rsid w:val="0067518A"/>
    <w:rsid w:val="00686948"/>
    <w:rsid w:val="00692DF9"/>
    <w:rsid w:val="00693BC3"/>
    <w:rsid w:val="00693C9D"/>
    <w:rsid w:val="006943BE"/>
    <w:rsid w:val="00694C9B"/>
    <w:rsid w:val="00694F68"/>
    <w:rsid w:val="006A19A2"/>
    <w:rsid w:val="006A5555"/>
    <w:rsid w:val="006B0D67"/>
    <w:rsid w:val="006B1387"/>
    <w:rsid w:val="006B6493"/>
    <w:rsid w:val="006B6AC3"/>
    <w:rsid w:val="006C09AE"/>
    <w:rsid w:val="006C3531"/>
    <w:rsid w:val="006C3EF9"/>
    <w:rsid w:val="006D6A59"/>
    <w:rsid w:val="006D6BEF"/>
    <w:rsid w:val="006E27DF"/>
    <w:rsid w:val="006E2D1E"/>
    <w:rsid w:val="006E3757"/>
    <w:rsid w:val="006E5B63"/>
    <w:rsid w:val="006E6E9F"/>
    <w:rsid w:val="006F5123"/>
    <w:rsid w:val="006F6E7E"/>
    <w:rsid w:val="006F7A1F"/>
    <w:rsid w:val="007025F1"/>
    <w:rsid w:val="00702A1A"/>
    <w:rsid w:val="00705091"/>
    <w:rsid w:val="00705D42"/>
    <w:rsid w:val="00710856"/>
    <w:rsid w:val="007139C2"/>
    <w:rsid w:val="00713F5E"/>
    <w:rsid w:val="0071474C"/>
    <w:rsid w:val="007166CF"/>
    <w:rsid w:val="00722900"/>
    <w:rsid w:val="00723C63"/>
    <w:rsid w:val="007240A8"/>
    <w:rsid w:val="0073003C"/>
    <w:rsid w:val="00733C2E"/>
    <w:rsid w:val="007351AA"/>
    <w:rsid w:val="00740977"/>
    <w:rsid w:val="0074575F"/>
    <w:rsid w:val="007479C7"/>
    <w:rsid w:val="00750364"/>
    <w:rsid w:val="00750EEC"/>
    <w:rsid w:val="007524FC"/>
    <w:rsid w:val="00760127"/>
    <w:rsid w:val="00761A6C"/>
    <w:rsid w:val="00761C0D"/>
    <w:rsid w:val="00762557"/>
    <w:rsid w:val="00764BBE"/>
    <w:rsid w:val="00770E30"/>
    <w:rsid w:val="007737FA"/>
    <w:rsid w:val="0077546C"/>
    <w:rsid w:val="00776E2B"/>
    <w:rsid w:val="00782351"/>
    <w:rsid w:val="00782514"/>
    <w:rsid w:val="0078277E"/>
    <w:rsid w:val="00785F10"/>
    <w:rsid w:val="007915BE"/>
    <w:rsid w:val="00791E9F"/>
    <w:rsid w:val="00793C5F"/>
    <w:rsid w:val="007945C8"/>
    <w:rsid w:val="0079664C"/>
    <w:rsid w:val="007A03C5"/>
    <w:rsid w:val="007A2847"/>
    <w:rsid w:val="007A2BE7"/>
    <w:rsid w:val="007A3C3B"/>
    <w:rsid w:val="007A529C"/>
    <w:rsid w:val="007A635C"/>
    <w:rsid w:val="007B5C2E"/>
    <w:rsid w:val="007B5DF1"/>
    <w:rsid w:val="007B65CB"/>
    <w:rsid w:val="007B66E4"/>
    <w:rsid w:val="007C351A"/>
    <w:rsid w:val="007C6A2B"/>
    <w:rsid w:val="007D50D6"/>
    <w:rsid w:val="007D6AAA"/>
    <w:rsid w:val="007D6CBA"/>
    <w:rsid w:val="007D6E78"/>
    <w:rsid w:val="007E0515"/>
    <w:rsid w:val="007E1A49"/>
    <w:rsid w:val="007E4DF1"/>
    <w:rsid w:val="007E5A07"/>
    <w:rsid w:val="007E5D40"/>
    <w:rsid w:val="007E70BD"/>
    <w:rsid w:val="007F353B"/>
    <w:rsid w:val="007F5B7B"/>
    <w:rsid w:val="008004EC"/>
    <w:rsid w:val="008021B7"/>
    <w:rsid w:val="00807CE1"/>
    <w:rsid w:val="0081036F"/>
    <w:rsid w:val="00816137"/>
    <w:rsid w:val="008178A1"/>
    <w:rsid w:val="00817F69"/>
    <w:rsid w:val="008217C3"/>
    <w:rsid w:val="00821991"/>
    <w:rsid w:val="00822824"/>
    <w:rsid w:val="0082454F"/>
    <w:rsid w:val="008314A9"/>
    <w:rsid w:val="008352AE"/>
    <w:rsid w:val="00835FF9"/>
    <w:rsid w:val="00843BBB"/>
    <w:rsid w:val="008477C1"/>
    <w:rsid w:val="00847CE8"/>
    <w:rsid w:val="00852666"/>
    <w:rsid w:val="00855A0E"/>
    <w:rsid w:val="00865032"/>
    <w:rsid w:val="00866DAD"/>
    <w:rsid w:val="00872469"/>
    <w:rsid w:val="00875684"/>
    <w:rsid w:val="00880B78"/>
    <w:rsid w:val="0088102F"/>
    <w:rsid w:val="00894F9C"/>
    <w:rsid w:val="008965D3"/>
    <w:rsid w:val="008A0EC1"/>
    <w:rsid w:val="008A16FA"/>
    <w:rsid w:val="008A4D51"/>
    <w:rsid w:val="008A6703"/>
    <w:rsid w:val="008A78A7"/>
    <w:rsid w:val="008B2F8E"/>
    <w:rsid w:val="008B3E27"/>
    <w:rsid w:val="008B4D1C"/>
    <w:rsid w:val="008B5C33"/>
    <w:rsid w:val="008B5E00"/>
    <w:rsid w:val="008C7539"/>
    <w:rsid w:val="008D00D6"/>
    <w:rsid w:val="008D2F2B"/>
    <w:rsid w:val="008D326F"/>
    <w:rsid w:val="008D5D05"/>
    <w:rsid w:val="008E0AFA"/>
    <w:rsid w:val="008E1871"/>
    <w:rsid w:val="008E1E51"/>
    <w:rsid w:val="008E6706"/>
    <w:rsid w:val="008F1425"/>
    <w:rsid w:val="008F587E"/>
    <w:rsid w:val="008F6479"/>
    <w:rsid w:val="008F7800"/>
    <w:rsid w:val="009002A5"/>
    <w:rsid w:val="00902210"/>
    <w:rsid w:val="009022E6"/>
    <w:rsid w:val="009103FE"/>
    <w:rsid w:val="009160E3"/>
    <w:rsid w:val="00917D3A"/>
    <w:rsid w:val="00921DC2"/>
    <w:rsid w:val="00921F42"/>
    <w:rsid w:val="009221BA"/>
    <w:rsid w:val="00925321"/>
    <w:rsid w:val="00926176"/>
    <w:rsid w:val="00926C1D"/>
    <w:rsid w:val="00931FC5"/>
    <w:rsid w:val="00932F1C"/>
    <w:rsid w:val="0093396C"/>
    <w:rsid w:val="00952B5D"/>
    <w:rsid w:val="009628AE"/>
    <w:rsid w:val="00963723"/>
    <w:rsid w:val="0096599D"/>
    <w:rsid w:val="00966805"/>
    <w:rsid w:val="00966F9C"/>
    <w:rsid w:val="009670C0"/>
    <w:rsid w:val="00971527"/>
    <w:rsid w:val="00972091"/>
    <w:rsid w:val="00972F9F"/>
    <w:rsid w:val="0097607C"/>
    <w:rsid w:val="009818BB"/>
    <w:rsid w:val="00983E10"/>
    <w:rsid w:val="0098697D"/>
    <w:rsid w:val="00990D61"/>
    <w:rsid w:val="009A0FAC"/>
    <w:rsid w:val="009A2027"/>
    <w:rsid w:val="009A44D5"/>
    <w:rsid w:val="009A4506"/>
    <w:rsid w:val="009A4A3A"/>
    <w:rsid w:val="009A7F1D"/>
    <w:rsid w:val="009B3A2E"/>
    <w:rsid w:val="009C3230"/>
    <w:rsid w:val="009C395A"/>
    <w:rsid w:val="009C6A99"/>
    <w:rsid w:val="009C701E"/>
    <w:rsid w:val="009C7D24"/>
    <w:rsid w:val="009D05F6"/>
    <w:rsid w:val="009D2A4C"/>
    <w:rsid w:val="009E2E44"/>
    <w:rsid w:val="009E7CE4"/>
    <w:rsid w:val="009E7CE5"/>
    <w:rsid w:val="009F05AD"/>
    <w:rsid w:val="009F08AD"/>
    <w:rsid w:val="009F0F21"/>
    <w:rsid w:val="009F34D5"/>
    <w:rsid w:val="009F403E"/>
    <w:rsid w:val="009F43B1"/>
    <w:rsid w:val="00A029BD"/>
    <w:rsid w:val="00A03BB3"/>
    <w:rsid w:val="00A0594B"/>
    <w:rsid w:val="00A07E0A"/>
    <w:rsid w:val="00A10CC9"/>
    <w:rsid w:val="00A12A95"/>
    <w:rsid w:val="00A12E73"/>
    <w:rsid w:val="00A15A09"/>
    <w:rsid w:val="00A17ABD"/>
    <w:rsid w:val="00A24C5F"/>
    <w:rsid w:val="00A26C6C"/>
    <w:rsid w:val="00A26FF6"/>
    <w:rsid w:val="00A336DF"/>
    <w:rsid w:val="00A401B4"/>
    <w:rsid w:val="00A44F1B"/>
    <w:rsid w:val="00A45D9D"/>
    <w:rsid w:val="00A506E1"/>
    <w:rsid w:val="00A5195D"/>
    <w:rsid w:val="00A5543D"/>
    <w:rsid w:val="00A61C9F"/>
    <w:rsid w:val="00A63A2E"/>
    <w:rsid w:val="00A654BF"/>
    <w:rsid w:val="00A72504"/>
    <w:rsid w:val="00A753BB"/>
    <w:rsid w:val="00A87C26"/>
    <w:rsid w:val="00A91B02"/>
    <w:rsid w:val="00AA249B"/>
    <w:rsid w:val="00AA6CDF"/>
    <w:rsid w:val="00AC43C5"/>
    <w:rsid w:val="00AC5FE4"/>
    <w:rsid w:val="00AD3956"/>
    <w:rsid w:val="00AD42B7"/>
    <w:rsid w:val="00AD51F9"/>
    <w:rsid w:val="00AD6089"/>
    <w:rsid w:val="00AE36FE"/>
    <w:rsid w:val="00AE6E1F"/>
    <w:rsid w:val="00AF2A8D"/>
    <w:rsid w:val="00AF44C1"/>
    <w:rsid w:val="00B0126E"/>
    <w:rsid w:val="00B013B6"/>
    <w:rsid w:val="00B01A10"/>
    <w:rsid w:val="00B0702F"/>
    <w:rsid w:val="00B071C8"/>
    <w:rsid w:val="00B11F98"/>
    <w:rsid w:val="00B1259B"/>
    <w:rsid w:val="00B14F40"/>
    <w:rsid w:val="00B16A8A"/>
    <w:rsid w:val="00B210C9"/>
    <w:rsid w:val="00B245EF"/>
    <w:rsid w:val="00B33B98"/>
    <w:rsid w:val="00B376D4"/>
    <w:rsid w:val="00B4087B"/>
    <w:rsid w:val="00B410E0"/>
    <w:rsid w:val="00B4144D"/>
    <w:rsid w:val="00B44246"/>
    <w:rsid w:val="00B44990"/>
    <w:rsid w:val="00B44D82"/>
    <w:rsid w:val="00B44E3E"/>
    <w:rsid w:val="00B458BB"/>
    <w:rsid w:val="00B45ED0"/>
    <w:rsid w:val="00B46716"/>
    <w:rsid w:val="00B53C9C"/>
    <w:rsid w:val="00B53E67"/>
    <w:rsid w:val="00B61FBB"/>
    <w:rsid w:val="00B6633E"/>
    <w:rsid w:val="00B668AA"/>
    <w:rsid w:val="00B7013F"/>
    <w:rsid w:val="00B7380B"/>
    <w:rsid w:val="00B74745"/>
    <w:rsid w:val="00B76A7F"/>
    <w:rsid w:val="00B77D9F"/>
    <w:rsid w:val="00B80047"/>
    <w:rsid w:val="00B810EF"/>
    <w:rsid w:val="00B86D36"/>
    <w:rsid w:val="00B90235"/>
    <w:rsid w:val="00B91015"/>
    <w:rsid w:val="00BA0629"/>
    <w:rsid w:val="00BB54C0"/>
    <w:rsid w:val="00BB5B71"/>
    <w:rsid w:val="00BB5CFC"/>
    <w:rsid w:val="00BB78C6"/>
    <w:rsid w:val="00BC2231"/>
    <w:rsid w:val="00BC58F8"/>
    <w:rsid w:val="00BC73C7"/>
    <w:rsid w:val="00BC7878"/>
    <w:rsid w:val="00BD1858"/>
    <w:rsid w:val="00BD3B28"/>
    <w:rsid w:val="00BD5055"/>
    <w:rsid w:val="00BD5699"/>
    <w:rsid w:val="00BD56F8"/>
    <w:rsid w:val="00BE0AE5"/>
    <w:rsid w:val="00BE1AE3"/>
    <w:rsid w:val="00BF01D4"/>
    <w:rsid w:val="00BF4C7D"/>
    <w:rsid w:val="00BF5F7A"/>
    <w:rsid w:val="00BF6C8A"/>
    <w:rsid w:val="00C03D56"/>
    <w:rsid w:val="00C060C3"/>
    <w:rsid w:val="00C07B57"/>
    <w:rsid w:val="00C11841"/>
    <w:rsid w:val="00C12290"/>
    <w:rsid w:val="00C16AD0"/>
    <w:rsid w:val="00C17BB1"/>
    <w:rsid w:val="00C2174B"/>
    <w:rsid w:val="00C23419"/>
    <w:rsid w:val="00C24304"/>
    <w:rsid w:val="00C24681"/>
    <w:rsid w:val="00C25F27"/>
    <w:rsid w:val="00C317F6"/>
    <w:rsid w:val="00C32E15"/>
    <w:rsid w:val="00C33EA8"/>
    <w:rsid w:val="00C34C00"/>
    <w:rsid w:val="00C35866"/>
    <w:rsid w:val="00C44F12"/>
    <w:rsid w:val="00C46430"/>
    <w:rsid w:val="00C51191"/>
    <w:rsid w:val="00C57544"/>
    <w:rsid w:val="00C63F0D"/>
    <w:rsid w:val="00C6486A"/>
    <w:rsid w:val="00C65F62"/>
    <w:rsid w:val="00C66F68"/>
    <w:rsid w:val="00C75FB3"/>
    <w:rsid w:val="00C819A7"/>
    <w:rsid w:val="00C8247E"/>
    <w:rsid w:val="00C83A35"/>
    <w:rsid w:val="00C874D6"/>
    <w:rsid w:val="00C92599"/>
    <w:rsid w:val="00C939E5"/>
    <w:rsid w:val="00CA5BC9"/>
    <w:rsid w:val="00CA65C4"/>
    <w:rsid w:val="00CA6D1D"/>
    <w:rsid w:val="00CA764F"/>
    <w:rsid w:val="00CB0225"/>
    <w:rsid w:val="00CB3F3B"/>
    <w:rsid w:val="00CB46B5"/>
    <w:rsid w:val="00CB4E06"/>
    <w:rsid w:val="00CB5D3D"/>
    <w:rsid w:val="00CB75E2"/>
    <w:rsid w:val="00CC196B"/>
    <w:rsid w:val="00CC6B27"/>
    <w:rsid w:val="00CD1BF0"/>
    <w:rsid w:val="00CD301E"/>
    <w:rsid w:val="00CD426C"/>
    <w:rsid w:val="00CD5337"/>
    <w:rsid w:val="00CD67B6"/>
    <w:rsid w:val="00CE01F5"/>
    <w:rsid w:val="00CE29EE"/>
    <w:rsid w:val="00CE6136"/>
    <w:rsid w:val="00CF09DB"/>
    <w:rsid w:val="00CF36EB"/>
    <w:rsid w:val="00CF3B0E"/>
    <w:rsid w:val="00D03014"/>
    <w:rsid w:val="00D0683C"/>
    <w:rsid w:val="00D06C29"/>
    <w:rsid w:val="00D11C9B"/>
    <w:rsid w:val="00D148CC"/>
    <w:rsid w:val="00D168D5"/>
    <w:rsid w:val="00D2106A"/>
    <w:rsid w:val="00D34A84"/>
    <w:rsid w:val="00D37840"/>
    <w:rsid w:val="00D37993"/>
    <w:rsid w:val="00D404B9"/>
    <w:rsid w:val="00D4456B"/>
    <w:rsid w:val="00D46367"/>
    <w:rsid w:val="00D46FD9"/>
    <w:rsid w:val="00D50B52"/>
    <w:rsid w:val="00D51BC8"/>
    <w:rsid w:val="00D54AA6"/>
    <w:rsid w:val="00D55098"/>
    <w:rsid w:val="00D562AE"/>
    <w:rsid w:val="00D61C28"/>
    <w:rsid w:val="00D64D4B"/>
    <w:rsid w:val="00D654D6"/>
    <w:rsid w:val="00D700D0"/>
    <w:rsid w:val="00D71E39"/>
    <w:rsid w:val="00D73CCB"/>
    <w:rsid w:val="00D74253"/>
    <w:rsid w:val="00D76C19"/>
    <w:rsid w:val="00D770A2"/>
    <w:rsid w:val="00D775DB"/>
    <w:rsid w:val="00D8194E"/>
    <w:rsid w:val="00D81ADE"/>
    <w:rsid w:val="00D828FE"/>
    <w:rsid w:val="00D878E7"/>
    <w:rsid w:val="00D91247"/>
    <w:rsid w:val="00D92CBE"/>
    <w:rsid w:val="00D9723E"/>
    <w:rsid w:val="00DA50BD"/>
    <w:rsid w:val="00DA5A83"/>
    <w:rsid w:val="00DB7212"/>
    <w:rsid w:val="00DB73C5"/>
    <w:rsid w:val="00DB7522"/>
    <w:rsid w:val="00DC0B3D"/>
    <w:rsid w:val="00DC4DDD"/>
    <w:rsid w:val="00DD5BE5"/>
    <w:rsid w:val="00DE27C9"/>
    <w:rsid w:val="00DE498E"/>
    <w:rsid w:val="00DE7715"/>
    <w:rsid w:val="00DF00B1"/>
    <w:rsid w:val="00DF070B"/>
    <w:rsid w:val="00E045EC"/>
    <w:rsid w:val="00E04D03"/>
    <w:rsid w:val="00E10490"/>
    <w:rsid w:val="00E104FF"/>
    <w:rsid w:val="00E118B6"/>
    <w:rsid w:val="00E14116"/>
    <w:rsid w:val="00E14462"/>
    <w:rsid w:val="00E25212"/>
    <w:rsid w:val="00E26640"/>
    <w:rsid w:val="00E31827"/>
    <w:rsid w:val="00E35390"/>
    <w:rsid w:val="00E35EE2"/>
    <w:rsid w:val="00E36A27"/>
    <w:rsid w:val="00E402DE"/>
    <w:rsid w:val="00E478DE"/>
    <w:rsid w:val="00E52856"/>
    <w:rsid w:val="00E540CF"/>
    <w:rsid w:val="00E5580A"/>
    <w:rsid w:val="00E602CA"/>
    <w:rsid w:val="00E6063D"/>
    <w:rsid w:val="00E6304E"/>
    <w:rsid w:val="00E63F96"/>
    <w:rsid w:val="00E67A6A"/>
    <w:rsid w:val="00E70646"/>
    <w:rsid w:val="00E71362"/>
    <w:rsid w:val="00E715E1"/>
    <w:rsid w:val="00E71E2E"/>
    <w:rsid w:val="00E75FE9"/>
    <w:rsid w:val="00E82AA2"/>
    <w:rsid w:val="00E83CD8"/>
    <w:rsid w:val="00E86A82"/>
    <w:rsid w:val="00E91A65"/>
    <w:rsid w:val="00E926F4"/>
    <w:rsid w:val="00E9371A"/>
    <w:rsid w:val="00EA222E"/>
    <w:rsid w:val="00EA3B55"/>
    <w:rsid w:val="00EA6359"/>
    <w:rsid w:val="00EA74F6"/>
    <w:rsid w:val="00EB2386"/>
    <w:rsid w:val="00EB2E8E"/>
    <w:rsid w:val="00EB45A5"/>
    <w:rsid w:val="00EB4E3C"/>
    <w:rsid w:val="00EB5831"/>
    <w:rsid w:val="00EB6074"/>
    <w:rsid w:val="00EB64D5"/>
    <w:rsid w:val="00EC09E9"/>
    <w:rsid w:val="00ED2076"/>
    <w:rsid w:val="00ED4CC1"/>
    <w:rsid w:val="00ED7696"/>
    <w:rsid w:val="00EE314A"/>
    <w:rsid w:val="00EE4422"/>
    <w:rsid w:val="00EE5E30"/>
    <w:rsid w:val="00EF0C3A"/>
    <w:rsid w:val="00EF1D33"/>
    <w:rsid w:val="00EF6104"/>
    <w:rsid w:val="00EF6871"/>
    <w:rsid w:val="00F03907"/>
    <w:rsid w:val="00F04A6B"/>
    <w:rsid w:val="00F0596E"/>
    <w:rsid w:val="00F116BB"/>
    <w:rsid w:val="00F13752"/>
    <w:rsid w:val="00F15D07"/>
    <w:rsid w:val="00F166F9"/>
    <w:rsid w:val="00F17F2D"/>
    <w:rsid w:val="00F22D58"/>
    <w:rsid w:val="00F239E0"/>
    <w:rsid w:val="00F25C78"/>
    <w:rsid w:val="00F26C18"/>
    <w:rsid w:val="00F36C43"/>
    <w:rsid w:val="00F376E8"/>
    <w:rsid w:val="00F37A49"/>
    <w:rsid w:val="00F406DC"/>
    <w:rsid w:val="00F45556"/>
    <w:rsid w:val="00F4648A"/>
    <w:rsid w:val="00F47014"/>
    <w:rsid w:val="00F4794B"/>
    <w:rsid w:val="00F61066"/>
    <w:rsid w:val="00F630FC"/>
    <w:rsid w:val="00F674A6"/>
    <w:rsid w:val="00F720F9"/>
    <w:rsid w:val="00F74148"/>
    <w:rsid w:val="00F77E5F"/>
    <w:rsid w:val="00F83BD4"/>
    <w:rsid w:val="00F840B8"/>
    <w:rsid w:val="00F86C61"/>
    <w:rsid w:val="00F93587"/>
    <w:rsid w:val="00FA1BD6"/>
    <w:rsid w:val="00FA2B8A"/>
    <w:rsid w:val="00FB7BF2"/>
    <w:rsid w:val="00FC3A0A"/>
    <w:rsid w:val="00FC507F"/>
    <w:rsid w:val="00FD03D5"/>
    <w:rsid w:val="00FD5A6D"/>
    <w:rsid w:val="00FD6666"/>
    <w:rsid w:val="00FD70A6"/>
    <w:rsid w:val="00FD7D62"/>
    <w:rsid w:val="00FE1328"/>
    <w:rsid w:val="00FE32B6"/>
    <w:rsid w:val="00FF0019"/>
    <w:rsid w:val="00FF40E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3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4238"/>
    <w:pPr>
      <w:spacing w:after="0" w:line="360" w:lineRule="auto"/>
      <w:ind w:firstLine="709"/>
      <w:jc w:val="both"/>
    </w:pPr>
  </w:style>
  <w:style w:type="paragraph" w:styleId="1">
    <w:name w:val="heading 1"/>
    <w:basedOn w:val="a"/>
    <w:next w:val="a"/>
    <w:link w:val="10"/>
    <w:qFormat/>
    <w:rsid w:val="00F22D58"/>
    <w:pPr>
      <w:keepNext/>
      <w:keepLines/>
      <w:jc w:val="left"/>
      <w:outlineLvl w:val="0"/>
    </w:pPr>
    <w:rPr>
      <w:rFonts w:eastAsiaTheme="majorEastAsia" w:cstheme="majorBidi"/>
      <w:bCs/>
      <w:caps/>
      <w:szCs w:val="28"/>
      <w:lang w:val="uk-UA"/>
    </w:rPr>
  </w:style>
  <w:style w:type="paragraph" w:styleId="2">
    <w:name w:val="heading 2"/>
    <w:basedOn w:val="1"/>
    <w:next w:val="a"/>
    <w:link w:val="20"/>
    <w:autoRedefine/>
    <w:unhideWhenUsed/>
    <w:qFormat/>
    <w:rsid w:val="00204C97"/>
    <w:pPr>
      <w:ind w:left="709" w:firstLine="0"/>
      <w:jc w:val="both"/>
      <w:outlineLvl w:val="1"/>
    </w:pPr>
    <w:rPr>
      <w:caps w:val="0"/>
      <w:szCs w:val="26"/>
    </w:rPr>
  </w:style>
  <w:style w:type="paragraph" w:styleId="3">
    <w:name w:val="heading 3"/>
    <w:basedOn w:val="a"/>
    <w:next w:val="a"/>
    <w:link w:val="30"/>
    <w:uiPriority w:val="9"/>
    <w:unhideWhenUsed/>
    <w:qFormat/>
    <w:rsid w:val="00D34A84"/>
    <w:pPr>
      <w:keepNext/>
      <w:keepLines/>
      <w:jc w:val="left"/>
      <w:outlineLvl w:val="2"/>
    </w:pPr>
    <w:rPr>
      <w:rFonts w:asciiTheme="majorHAnsi" w:eastAsiaTheme="majorEastAsia" w:hAnsiTheme="majorHAnsi" w:cstheme="majorBidi"/>
      <w:bCs/>
      <w:color w:val="000000" w:themeColor="text1"/>
    </w:rPr>
  </w:style>
  <w:style w:type="paragraph" w:styleId="6">
    <w:name w:val="heading 6"/>
    <w:basedOn w:val="a"/>
    <w:next w:val="a"/>
    <w:link w:val="60"/>
    <w:qFormat/>
    <w:rsid w:val="00932F1C"/>
    <w:pPr>
      <w:spacing w:before="240" w:after="60" w:line="240" w:lineRule="auto"/>
      <w:ind w:firstLine="0"/>
      <w:jc w:val="left"/>
      <w:outlineLvl w:val="5"/>
    </w:pPr>
    <w:rPr>
      <w:rFonts w:eastAsia="MS Mincho"/>
      <w:b/>
      <w:bCs/>
      <w:sz w:val="22"/>
      <w:szCs w:val="22"/>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22D58"/>
    <w:rPr>
      <w:rFonts w:eastAsiaTheme="majorEastAsia" w:cstheme="majorBidi"/>
      <w:bCs/>
      <w:caps/>
      <w:szCs w:val="28"/>
      <w:lang w:val="uk-UA"/>
    </w:rPr>
  </w:style>
  <w:style w:type="character" w:customStyle="1" w:styleId="20">
    <w:name w:val="Заголовок 2 Знак"/>
    <w:basedOn w:val="a0"/>
    <w:link w:val="2"/>
    <w:rsid w:val="00204C97"/>
    <w:rPr>
      <w:rFonts w:eastAsiaTheme="majorEastAsia" w:cstheme="majorBidi"/>
      <w:bCs/>
      <w:szCs w:val="26"/>
      <w:lang w:val="uk-UA"/>
    </w:rPr>
  </w:style>
  <w:style w:type="character" w:styleId="a3">
    <w:name w:val="Placeholder Text"/>
    <w:basedOn w:val="a0"/>
    <w:uiPriority w:val="99"/>
    <w:semiHidden/>
    <w:rsid w:val="00D61C28"/>
    <w:rPr>
      <w:color w:val="808080"/>
    </w:rPr>
  </w:style>
  <w:style w:type="paragraph" w:styleId="a4">
    <w:name w:val="Balloon Text"/>
    <w:basedOn w:val="a"/>
    <w:link w:val="a5"/>
    <w:semiHidden/>
    <w:unhideWhenUsed/>
    <w:rsid w:val="00D61C28"/>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D61C28"/>
    <w:rPr>
      <w:rFonts w:ascii="Tahoma" w:hAnsi="Tahoma" w:cs="Tahoma"/>
      <w:sz w:val="16"/>
      <w:szCs w:val="16"/>
    </w:rPr>
  </w:style>
  <w:style w:type="paragraph" w:styleId="a6">
    <w:name w:val="Body Text"/>
    <w:aliases w:val="Знак"/>
    <w:basedOn w:val="a"/>
    <w:link w:val="a7"/>
    <w:uiPriority w:val="1"/>
    <w:qFormat/>
    <w:rsid w:val="00E478DE"/>
    <w:pPr>
      <w:spacing w:before="120" w:after="240"/>
      <w:ind w:firstLine="540"/>
    </w:pPr>
    <w:rPr>
      <w:rFonts w:eastAsia="Times New Roman"/>
      <w:position w:val="-12"/>
      <w:szCs w:val="28"/>
      <w:lang w:val="uk-UA" w:eastAsia="ru-RU"/>
    </w:rPr>
  </w:style>
  <w:style w:type="character" w:customStyle="1" w:styleId="a7">
    <w:name w:val="Основной текст Знак"/>
    <w:aliases w:val="Знак Знак"/>
    <w:basedOn w:val="a0"/>
    <w:link w:val="a6"/>
    <w:uiPriority w:val="1"/>
    <w:rsid w:val="00E478DE"/>
    <w:rPr>
      <w:rFonts w:eastAsia="Times New Roman"/>
      <w:position w:val="-12"/>
      <w:szCs w:val="28"/>
      <w:lang w:val="uk-UA" w:eastAsia="ru-RU"/>
    </w:rPr>
  </w:style>
  <w:style w:type="paragraph" w:styleId="a8">
    <w:name w:val="header"/>
    <w:basedOn w:val="a"/>
    <w:link w:val="a9"/>
    <w:uiPriority w:val="99"/>
    <w:unhideWhenUsed/>
    <w:rsid w:val="00C16AD0"/>
    <w:pPr>
      <w:tabs>
        <w:tab w:val="center" w:pos="4677"/>
        <w:tab w:val="right" w:pos="9355"/>
      </w:tabs>
      <w:spacing w:line="240" w:lineRule="auto"/>
      <w:jc w:val="right"/>
    </w:pPr>
    <w:rPr>
      <w:noProof/>
    </w:rPr>
  </w:style>
  <w:style w:type="character" w:customStyle="1" w:styleId="a9">
    <w:name w:val="Верхний колонтитул Знак"/>
    <w:basedOn w:val="a0"/>
    <w:link w:val="a8"/>
    <w:uiPriority w:val="99"/>
    <w:rsid w:val="00C16AD0"/>
    <w:rPr>
      <w:noProof/>
    </w:rPr>
  </w:style>
  <w:style w:type="paragraph" w:styleId="aa">
    <w:name w:val="footer"/>
    <w:basedOn w:val="a"/>
    <w:link w:val="ab"/>
    <w:uiPriority w:val="99"/>
    <w:unhideWhenUsed/>
    <w:rsid w:val="001813F1"/>
    <w:pPr>
      <w:tabs>
        <w:tab w:val="center" w:pos="4677"/>
        <w:tab w:val="right" w:pos="9355"/>
      </w:tabs>
      <w:spacing w:line="240" w:lineRule="auto"/>
    </w:pPr>
  </w:style>
  <w:style w:type="character" w:customStyle="1" w:styleId="ab">
    <w:name w:val="Нижний колонтитул Знак"/>
    <w:basedOn w:val="a0"/>
    <w:link w:val="aa"/>
    <w:uiPriority w:val="99"/>
    <w:rsid w:val="001813F1"/>
  </w:style>
  <w:style w:type="character" w:styleId="ac">
    <w:name w:val="Hyperlink"/>
    <w:basedOn w:val="a0"/>
    <w:uiPriority w:val="99"/>
    <w:unhideWhenUsed/>
    <w:rsid w:val="0026195D"/>
    <w:rPr>
      <w:color w:val="0000FF" w:themeColor="hyperlink"/>
      <w:u w:val="single"/>
    </w:rPr>
  </w:style>
  <w:style w:type="paragraph" w:styleId="ad">
    <w:name w:val="List Paragraph"/>
    <w:basedOn w:val="a"/>
    <w:uiPriority w:val="1"/>
    <w:qFormat/>
    <w:rsid w:val="003239BB"/>
    <w:pPr>
      <w:ind w:left="720"/>
      <w:contextualSpacing/>
    </w:pPr>
  </w:style>
  <w:style w:type="paragraph" w:styleId="ae">
    <w:name w:val="TOC Heading"/>
    <w:basedOn w:val="1"/>
    <w:next w:val="a"/>
    <w:uiPriority w:val="39"/>
    <w:unhideWhenUsed/>
    <w:qFormat/>
    <w:rsid w:val="00CD301E"/>
    <w:pPr>
      <w:spacing w:before="480" w:line="276" w:lineRule="auto"/>
      <w:ind w:firstLine="0"/>
      <w:outlineLvl w:val="9"/>
    </w:pPr>
    <w:rPr>
      <w:rFonts w:asciiTheme="majorHAnsi" w:hAnsiTheme="majorHAnsi"/>
      <w:caps w:val="0"/>
      <w:color w:val="365F91" w:themeColor="accent1" w:themeShade="BF"/>
    </w:rPr>
  </w:style>
  <w:style w:type="paragraph" w:styleId="11">
    <w:name w:val="toc 1"/>
    <w:basedOn w:val="a"/>
    <w:next w:val="a"/>
    <w:autoRedefine/>
    <w:uiPriority w:val="39"/>
    <w:unhideWhenUsed/>
    <w:rsid w:val="00702A1A"/>
    <w:pPr>
      <w:tabs>
        <w:tab w:val="right" w:leader="dot" w:pos="10065"/>
      </w:tabs>
      <w:spacing w:after="100"/>
      <w:ind w:firstLine="0"/>
    </w:pPr>
  </w:style>
  <w:style w:type="paragraph" w:styleId="21">
    <w:name w:val="toc 2"/>
    <w:basedOn w:val="a"/>
    <w:next w:val="a"/>
    <w:autoRedefine/>
    <w:uiPriority w:val="39"/>
    <w:unhideWhenUsed/>
    <w:rsid w:val="007E1A49"/>
    <w:pPr>
      <w:tabs>
        <w:tab w:val="left" w:pos="709"/>
        <w:tab w:val="right" w:leader="dot" w:pos="10065"/>
      </w:tabs>
      <w:ind w:firstLine="0"/>
    </w:pPr>
  </w:style>
  <w:style w:type="character" w:customStyle="1" w:styleId="30">
    <w:name w:val="Заголовок 3 Знак"/>
    <w:basedOn w:val="a0"/>
    <w:link w:val="3"/>
    <w:uiPriority w:val="9"/>
    <w:rsid w:val="00D34A84"/>
    <w:rPr>
      <w:rFonts w:asciiTheme="majorHAnsi" w:eastAsiaTheme="majorEastAsia" w:hAnsiTheme="majorHAnsi" w:cstheme="majorBidi"/>
      <w:bCs/>
      <w:color w:val="000000" w:themeColor="text1"/>
    </w:rPr>
  </w:style>
  <w:style w:type="table" w:styleId="af">
    <w:name w:val="Table Grid"/>
    <w:basedOn w:val="a1"/>
    <w:rsid w:val="00D828FE"/>
    <w:pPr>
      <w:spacing w:after="0" w:line="240" w:lineRule="auto"/>
    </w:pPr>
    <w:rPr>
      <w:rFonts w:asciiTheme="minorHAnsi" w:eastAsiaTheme="minorEastAsia" w:hAnsiTheme="minorHAnsi" w:cstheme="minorBidi"/>
      <w:sz w:val="22"/>
      <w:szCs w:val="22"/>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ps">
    <w:name w:val="hps"/>
    <w:basedOn w:val="a0"/>
    <w:rsid w:val="002253CF"/>
  </w:style>
  <w:style w:type="paragraph" w:styleId="af0">
    <w:name w:val="footnote text"/>
    <w:basedOn w:val="a"/>
    <w:link w:val="af1"/>
    <w:uiPriority w:val="99"/>
    <w:semiHidden/>
    <w:unhideWhenUsed/>
    <w:rsid w:val="0078277E"/>
    <w:pPr>
      <w:spacing w:line="240" w:lineRule="auto"/>
    </w:pPr>
    <w:rPr>
      <w:sz w:val="20"/>
      <w:szCs w:val="20"/>
    </w:rPr>
  </w:style>
  <w:style w:type="character" w:customStyle="1" w:styleId="af1">
    <w:name w:val="Текст сноски Знак"/>
    <w:basedOn w:val="a0"/>
    <w:link w:val="af0"/>
    <w:uiPriority w:val="99"/>
    <w:semiHidden/>
    <w:rsid w:val="0078277E"/>
    <w:rPr>
      <w:sz w:val="20"/>
      <w:szCs w:val="20"/>
    </w:rPr>
  </w:style>
  <w:style w:type="character" w:styleId="af2">
    <w:name w:val="footnote reference"/>
    <w:basedOn w:val="a0"/>
    <w:uiPriority w:val="99"/>
    <w:semiHidden/>
    <w:unhideWhenUsed/>
    <w:rsid w:val="0078277E"/>
    <w:rPr>
      <w:vertAlign w:val="superscript"/>
    </w:rPr>
  </w:style>
  <w:style w:type="table" w:customStyle="1" w:styleId="TableNormal">
    <w:name w:val="Table Normal"/>
    <w:uiPriority w:val="2"/>
    <w:semiHidden/>
    <w:unhideWhenUsed/>
    <w:qFormat/>
    <w:rsid w:val="000A6B13"/>
    <w:pPr>
      <w:widowControl w:val="0"/>
      <w:autoSpaceDE w:val="0"/>
      <w:autoSpaceDN w:val="0"/>
      <w:spacing w:after="0" w:line="240" w:lineRule="auto"/>
    </w:pPr>
    <w:rPr>
      <w:rFonts w:ascii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6B13"/>
    <w:pPr>
      <w:widowControl w:val="0"/>
      <w:autoSpaceDE w:val="0"/>
      <w:autoSpaceDN w:val="0"/>
      <w:spacing w:line="240" w:lineRule="auto"/>
      <w:ind w:firstLine="0"/>
      <w:jc w:val="center"/>
    </w:pPr>
    <w:rPr>
      <w:rFonts w:ascii="Verdana" w:eastAsia="Verdana" w:hAnsi="Verdana" w:cs="Verdana"/>
      <w:sz w:val="22"/>
      <w:szCs w:val="22"/>
      <w:lang w:eastAsia="ru-RU" w:bidi="ru-RU"/>
    </w:rPr>
  </w:style>
  <w:style w:type="character" w:styleId="af3">
    <w:name w:val="Book Title"/>
    <w:basedOn w:val="a0"/>
    <w:uiPriority w:val="33"/>
    <w:qFormat/>
    <w:rsid w:val="000A6B13"/>
    <w:rPr>
      <w:b/>
      <w:bCs/>
      <w:i/>
      <w:iCs/>
      <w:spacing w:val="5"/>
    </w:rPr>
  </w:style>
  <w:style w:type="paragraph" w:customStyle="1" w:styleId="p1">
    <w:name w:val="p1"/>
    <w:basedOn w:val="a"/>
    <w:rsid w:val="000A6B13"/>
    <w:pPr>
      <w:spacing w:before="100" w:beforeAutospacing="1" w:after="100" w:afterAutospacing="1" w:line="240" w:lineRule="auto"/>
      <w:ind w:firstLine="0"/>
      <w:jc w:val="left"/>
    </w:pPr>
    <w:rPr>
      <w:rFonts w:eastAsia="Times New Roman"/>
      <w:sz w:val="24"/>
      <w:szCs w:val="24"/>
      <w:lang w:eastAsia="ru-RU"/>
    </w:rPr>
  </w:style>
  <w:style w:type="character" w:styleId="af4">
    <w:name w:val="Strong"/>
    <w:basedOn w:val="a0"/>
    <w:uiPriority w:val="22"/>
    <w:qFormat/>
    <w:rsid w:val="000A6B13"/>
    <w:rPr>
      <w:b/>
      <w:bCs/>
    </w:rPr>
  </w:style>
  <w:style w:type="paragraph" w:styleId="31">
    <w:name w:val="Body Text Indent 3"/>
    <w:basedOn w:val="a"/>
    <w:link w:val="32"/>
    <w:rsid w:val="000A6B13"/>
    <w:pPr>
      <w:tabs>
        <w:tab w:val="left" w:pos="1440"/>
        <w:tab w:val="left" w:pos="1620"/>
      </w:tabs>
      <w:ind w:left="540" w:hanging="540"/>
    </w:pPr>
    <w:rPr>
      <w:rFonts w:eastAsia="Times New Roman"/>
      <w:szCs w:val="24"/>
      <w:lang w:val="uk-UA" w:eastAsia="ru-RU"/>
    </w:rPr>
  </w:style>
  <w:style w:type="character" w:customStyle="1" w:styleId="32">
    <w:name w:val="Основной текст с отступом 3 Знак"/>
    <w:basedOn w:val="a0"/>
    <w:link w:val="31"/>
    <w:rsid w:val="000A6B13"/>
    <w:rPr>
      <w:rFonts w:eastAsia="Times New Roman"/>
      <w:szCs w:val="24"/>
      <w:lang w:val="uk-UA" w:eastAsia="ru-RU"/>
    </w:rPr>
  </w:style>
  <w:style w:type="paragraph" w:styleId="33">
    <w:name w:val="toc 3"/>
    <w:basedOn w:val="a"/>
    <w:next w:val="a"/>
    <w:autoRedefine/>
    <w:uiPriority w:val="39"/>
    <w:unhideWhenUsed/>
    <w:rsid w:val="00821991"/>
    <w:pPr>
      <w:spacing w:after="100" w:line="259" w:lineRule="auto"/>
      <w:ind w:left="440" w:firstLine="0"/>
      <w:jc w:val="left"/>
    </w:pPr>
    <w:rPr>
      <w:rFonts w:asciiTheme="minorHAnsi" w:eastAsiaTheme="minorEastAsia" w:hAnsiTheme="minorHAnsi"/>
      <w:sz w:val="22"/>
      <w:szCs w:val="22"/>
      <w:lang w:eastAsia="ru-RU"/>
    </w:rPr>
  </w:style>
  <w:style w:type="paragraph" w:styleId="HTML">
    <w:name w:val="HTML Preformatted"/>
    <w:basedOn w:val="a"/>
    <w:link w:val="HTML0"/>
    <w:uiPriority w:val="99"/>
    <w:unhideWhenUsed/>
    <w:rsid w:val="00875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75684"/>
    <w:rPr>
      <w:rFonts w:ascii="Courier New" w:eastAsia="Times New Roman" w:hAnsi="Courier New" w:cs="Courier New"/>
      <w:sz w:val="20"/>
      <w:szCs w:val="20"/>
      <w:lang w:eastAsia="ru-RU"/>
    </w:rPr>
  </w:style>
  <w:style w:type="paragraph" w:styleId="af5">
    <w:name w:val="No Spacing"/>
    <w:link w:val="af6"/>
    <w:uiPriority w:val="1"/>
    <w:qFormat/>
    <w:rsid w:val="00527B4D"/>
    <w:pPr>
      <w:spacing w:after="0" w:line="240" w:lineRule="auto"/>
    </w:pPr>
    <w:rPr>
      <w:rFonts w:asciiTheme="minorHAnsi" w:eastAsiaTheme="minorEastAsia" w:hAnsiTheme="minorHAnsi" w:cstheme="minorBidi"/>
      <w:sz w:val="22"/>
      <w:szCs w:val="22"/>
      <w:lang w:eastAsia="ru-RU"/>
    </w:rPr>
  </w:style>
  <w:style w:type="character" w:customStyle="1" w:styleId="af6">
    <w:name w:val="Без интервала Знак"/>
    <w:basedOn w:val="a0"/>
    <w:link w:val="af5"/>
    <w:uiPriority w:val="1"/>
    <w:rsid w:val="00527B4D"/>
    <w:rPr>
      <w:rFonts w:asciiTheme="minorHAnsi" w:eastAsiaTheme="minorEastAsia" w:hAnsiTheme="minorHAnsi" w:cstheme="minorBidi"/>
      <w:sz w:val="22"/>
      <w:szCs w:val="22"/>
      <w:lang w:eastAsia="ru-RU"/>
    </w:rPr>
  </w:style>
  <w:style w:type="character" w:customStyle="1" w:styleId="fn">
    <w:name w:val="fn"/>
    <w:basedOn w:val="a0"/>
    <w:rsid w:val="00C317F6"/>
  </w:style>
  <w:style w:type="character" w:customStyle="1" w:styleId="12">
    <w:name w:val="Подзаголовок1"/>
    <w:basedOn w:val="a0"/>
    <w:rsid w:val="00C317F6"/>
  </w:style>
  <w:style w:type="character" w:customStyle="1" w:styleId="60">
    <w:name w:val="Заголовок 6 Знак"/>
    <w:basedOn w:val="a0"/>
    <w:link w:val="6"/>
    <w:rsid w:val="00932F1C"/>
    <w:rPr>
      <w:rFonts w:eastAsia="MS Mincho"/>
      <w:b/>
      <w:bCs/>
      <w:sz w:val="22"/>
      <w:szCs w:val="22"/>
      <w:lang w:eastAsia="ja-JP"/>
    </w:rPr>
  </w:style>
  <w:style w:type="paragraph" w:customStyle="1" w:styleId="myformula">
    <w:name w:val="my formula"/>
    <w:basedOn w:val="a"/>
    <w:rsid w:val="00932F1C"/>
    <w:pPr>
      <w:tabs>
        <w:tab w:val="right" w:pos="8505"/>
      </w:tabs>
      <w:spacing w:before="120" w:after="240" w:line="240" w:lineRule="auto"/>
      <w:ind w:firstLine="340"/>
    </w:pPr>
    <w:rPr>
      <w:rFonts w:ascii="Arial" w:eastAsia="MS Mincho" w:hAnsi="Arial" w:cs="Arial"/>
      <w:b/>
      <w:bCs/>
      <w:sz w:val="20"/>
      <w:szCs w:val="20"/>
      <w:lang w:val="en-US" w:eastAsia="ru-RU"/>
    </w:rPr>
  </w:style>
  <w:style w:type="paragraph" w:customStyle="1" w:styleId="formula">
    <w:name w:val="formula"/>
    <w:basedOn w:val="a"/>
    <w:rsid w:val="00932F1C"/>
    <w:pPr>
      <w:tabs>
        <w:tab w:val="right" w:pos="8505"/>
      </w:tabs>
      <w:spacing w:line="240" w:lineRule="auto"/>
    </w:pPr>
    <w:rPr>
      <w:rFonts w:eastAsia="MS Mincho"/>
      <w:sz w:val="24"/>
      <w:szCs w:val="24"/>
      <w:lang w:eastAsia="ru-RU"/>
    </w:rPr>
  </w:style>
  <w:style w:type="paragraph" w:styleId="af7">
    <w:name w:val="Body Text Indent"/>
    <w:basedOn w:val="a"/>
    <w:link w:val="af8"/>
    <w:rsid w:val="00932F1C"/>
    <w:rPr>
      <w:rFonts w:eastAsia="MS Mincho"/>
      <w:szCs w:val="28"/>
      <w:lang w:eastAsia="ru-RU"/>
    </w:rPr>
  </w:style>
  <w:style w:type="character" w:customStyle="1" w:styleId="af8">
    <w:name w:val="Основной текст с отступом Знак"/>
    <w:basedOn w:val="a0"/>
    <w:link w:val="af7"/>
    <w:rsid w:val="00932F1C"/>
    <w:rPr>
      <w:rFonts w:eastAsia="MS Mincho"/>
      <w:szCs w:val="28"/>
      <w:lang w:eastAsia="ru-RU"/>
    </w:rPr>
  </w:style>
  <w:style w:type="character" w:styleId="af9">
    <w:name w:val="page number"/>
    <w:basedOn w:val="a0"/>
    <w:rsid w:val="00932F1C"/>
  </w:style>
  <w:style w:type="paragraph" w:styleId="afa">
    <w:name w:val="Title"/>
    <w:basedOn w:val="a"/>
    <w:link w:val="afb"/>
    <w:qFormat/>
    <w:rsid w:val="00B7013F"/>
    <w:pPr>
      <w:numPr>
        <w:ilvl w:val="12"/>
      </w:numPr>
      <w:spacing w:line="264" w:lineRule="auto"/>
      <w:ind w:firstLine="567"/>
      <w:jc w:val="center"/>
    </w:pPr>
    <w:rPr>
      <w:rFonts w:ascii="Bookman Old Style" w:eastAsia="Calibri" w:hAnsi="Bookman Old Style" w:cs="Bookman Old Style"/>
      <w:i/>
      <w:iCs/>
      <w:szCs w:val="28"/>
      <w:lang w:val="uk-UA" w:eastAsia="ru-RU"/>
    </w:rPr>
  </w:style>
  <w:style w:type="character" w:customStyle="1" w:styleId="afb">
    <w:name w:val="Название Знак"/>
    <w:basedOn w:val="a0"/>
    <w:link w:val="afa"/>
    <w:rsid w:val="00B7013F"/>
    <w:rPr>
      <w:rFonts w:ascii="Bookman Old Style" w:eastAsia="Calibri" w:hAnsi="Bookman Old Style" w:cs="Bookman Old Style"/>
      <w:i/>
      <w:iCs/>
      <w:szCs w:val="28"/>
      <w:lang w:val="uk-UA" w:eastAsia="ru-RU"/>
    </w:rPr>
  </w:style>
  <w:style w:type="paragraph" w:customStyle="1" w:styleId="afc">
    <w:name w:val="Текст таблиці"/>
    <w:basedOn w:val="a"/>
    <w:link w:val="afd"/>
    <w:rsid w:val="00B7013F"/>
    <w:pPr>
      <w:numPr>
        <w:ilvl w:val="12"/>
      </w:numPr>
      <w:spacing w:line="240" w:lineRule="auto"/>
      <w:ind w:firstLine="709"/>
      <w:jc w:val="left"/>
    </w:pPr>
    <w:rPr>
      <w:rFonts w:ascii="Calibri" w:eastAsia="Calibri" w:hAnsi="Calibri"/>
      <w:sz w:val="24"/>
      <w:szCs w:val="24"/>
      <w:lang w:eastAsia="ru-RU"/>
    </w:rPr>
  </w:style>
  <w:style w:type="character" w:customStyle="1" w:styleId="afd">
    <w:name w:val="Текст таблиці Знак"/>
    <w:link w:val="afc"/>
    <w:locked/>
    <w:rsid w:val="00B7013F"/>
    <w:rPr>
      <w:rFonts w:ascii="Calibri" w:eastAsia="Calibri" w:hAnsi="Calibri"/>
      <w:sz w:val="24"/>
      <w:szCs w:val="24"/>
      <w:lang w:eastAsia="ru-RU"/>
    </w:rPr>
  </w:style>
  <w:style w:type="paragraph" w:styleId="afe">
    <w:name w:val="caption"/>
    <w:basedOn w:val="a"/>
    <w:next w:val="a"/>
    <w:link w:val="aff"/>
    <w:qFormat/>
    <w:rsid w:val="00B7013F"/>
    <w:pPr>
      <w:keepNext/>
      <w:numPr>
        <w:ilvl w:val="12"/>
      </w:numPr>
      <w:spacing w:before="240" w:after="120" w:line="264" w:lineRule="auto"/>
      <w:ind w:left="1843" w:hanging="1276"/>
      <w:jc w:val="left"/>
    </w:pPr>
    <w:rPr>
      <w:rFonts w:ascii="Calibri" w:eastAsia="Calibri" w:hAnsi="Calibri" w:cs="Bookman Old Style"/>
      <w:b/>
      <w:bCs/>
      <w:i/>
      <w:color w:val="1F497D"/>
      <w:sz w:val="26"/>
      <w:szCs w:val="26"/>
      <w:lang w:val="uk-UA" w:eastAsia="ru-RU"/>
    </w:rPr>
  </w:style>
  <w:style w:type="character" w:customStyle="1" w:styleId="aff">
    <w:name w:val="Название объекта Знак"/>
    <w:link w:val="afe"/>
    <w:locked/>
    <w:rsid w:val="00B7013F"/>
    <w:rPr>
      <w:rFonts w:ascii="Calibri" w:eastAsia="Calibri" w:hAnsi="Calibri" w:cs="Bookman Old Style"/>
      <w:b/>
      <w:bCs/>
      <w:i/>
      <w:color w:val="1F497D"/>
      <w:sz w:val="26"/>
      <w:szCs w:val="2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3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4238"/>
    <w:pPr>
      <w:spacing w:after="0" w:line="360" w:lineRule="auto"/>
      <w:ind w:firstLine="709"/>
      <w:jc w:val="both"/>
    </w:pPr>
  </w:style>
  <w:style w:type="paragraph" w:styleId="1">
    <w:name w:val="heading 1"/>
    <w:basedOn w:val="a"/>
    <w:next w:val="a"/>
    <w:link w:val="10"/>
    <w:qFormat/>
    <w:rsid w:val="00F22D58"/>
    <w:pPr>
      <w:keepNext/>
      <w:keepLines/>
      <w:jc w:val="left"/>
      <w:outlineLvl w:val="0"/>
    </w:pPr>
    <w:rPr>
      <w:rFonts w:eastAsiaTheme="majorEastAsia" w:cstheme="majorBidi"/>
      <w:bCs/>
      <w:caps/>
      <w:szCs w:val="28"/>
      <w:lang w:val="uk-UA"/>
    </w:rPr>
  </w:style>
  <w:style w:type="paragraph" w:styleId="2">
    <w:name w:val="heading 2"/>
    <w:basedOn w:val="1"/>
    <w:next w:val="a"/>
    <w:link w:val="20"/>
    <w:autoRedefine/>
    <w:unhideWhenUsed/>
    <w:qFormat/>
    <w:rsid w:val="00204C97"/>
    <w:pPr>
      <w:ind w:left="709" w:firstLine="0"/>
      <w:jc w:val="both"/>
      <w:outlineLvl w:val="1"/>
    </w:pPr>
    <w:rPr>
      <w:caps w:val="0"/>
      <w:szCs w:val="26"/>
    </w:rPr>
  </w:style>
  <w:style w:type="paragraph" w:styleId="3">
    <w:name w:val="heading 3"/>
    <w:basedOn w:val="a"/>
    <w:next w:val="a"/>
    <w:link w:val="30"/>
    <w:uiPriority w:val="9"/>
    <w:unhideWhenUsed/>
    <w:qFormat/>
    <w:rsid w:val="00D34A84"/>
    <w:pPr>
      <w:keepNext/>
      <w:keepLines/>
      <w:jc w:val="left"/>
      <w:outlineLvl w:val="2"/>
    </w:pPr>
    <w:rPr>
      <w:rFonts w:asciiTheme="majorHAnsi" w:eastAsiaTheme="majorEastAsia" w:hAnsiTheme="majorHAnsi" w:cstheme="majorBidi"/>
      <w:bCs/>
      <w:color w:val="000000" w:themeColor="text1"/>
    </w:rPr>
  </w:style>
  <w:style w:type="paragraph" w:styleId="6">
    <w:name w:val="heading 6"/>
    <w:basedOn w:val="a"/>
    <w:next w:val="a"/>
    <w:link w:val="60"/>
    <w:qFormat/>
    <w:rsid w:val="00932F1C"/>
    <w:pPr>
      <w:spacing w:before="240" w:after="60" w:line="240" w:lineRule="auto"/>
      <w:ind w:firstLine="0"/>
      <w:jc w:val="left"/>
      <w:outlineLvl w:val="5"/>
    </w:pPr>
    <w:rPr>
      <w:rFonts w:eastAsia="MS Mincho"/>
      <w:b/>
      <w:bCs/>
      <w:sz w:val="22"/>
      <w:szCs w:val="22"/>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22D58"/>
    <w:rPr>
      <w:rFonts w:eastAsiaTheme="majorEastAsia" w:cstheme="majorBidi"/>
      <w:bCs/>
      <w:caps/>
      <w:szCs w:val="28"/>
      <w:lang w:val="uk-UA"/>
    </w:rPr>
  </w:style>
  <w:style w:type="character" w:customStyle="1" w:styleId="20">
    <w:name w:val="Заголовок 2 Знак"/>
    <w:basedOn w:val="a0"/>
    <w:link w:val="2"/>
    <w:rsid w:val="00204C97"/>
    <w:rPr>
      <w:rFonts w:eastAsiaTheme="majorEastAsia" w:cstheme="majorBidi"/>
      <w:bCs/>
      <w:szCs w:val="26"/>
      <w:lang w:val="uk-UA"/>
    </w:rPr>
  </w:style>
  <w:style w:type="character" w:styleId="a3">
    <w:name w:val="Placeholder Text"/>
    <w:basedOn w:val="a0"/>
    <w:uiPriority w:val="99"/>
    <w:semiHidden/>
    <w:rsid w:val="00D61C28"/>
    <w:rPr>
      <w:color w:val="808080"/>
    </w:rPr>
  </w:style>
  <w:style w:type="paragraph" w:styleId="a4">
    <w:name w:val="Balloon Text"/>
    <w:basedOn w:val="a"/>
    <w:link w:val="a5"/>
    <w:semiHidden/>
    <w:unhideWhenUsed/>
    <w:rsid w:val="00D61C28"/>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D61C28"/>
    <w:rPr>
      <w:rFonts w:ascii="Tahoma" w:hAnsi="Tahoma" w:cs="Tahoma"/>
      <w:sz w:val="16"/>
      <w:szCs w:val="16"/>
    </w:rPr>
  </w:style>
  <w:style w:type="paragraph" w:styleId="a6">
    <w:name w:val="Body Text"/>
    <w:aliases w:val="Знак"/>
    <w:basedOn w:val="a"/>
    <w:link w:val="a7"/>
    <w:uiPriority w:val="1"/>
    <w:qFormat/>
    <w:rsid w:val="00E478DE"/>
    <w:pPr>
      <w:spacing w:before="120" w:after="240"/>
      <w:ind w:firstLine="540"/>
    </w:pPr>
    <w:rPr>
      <w:rFonts w:eastAsia="Times New Roman"/>
      <w:position w:val="-12"/>
      <w:szCs w:val="28"/>
      <w:lang w:val="uk-UA" w:eastAsia="ru-RU"/>
    </w:rPr>
  </w:style>
  <w:style w:type="character" w:customStyle="1" w:styleId="a7">
    <w:name w:val="Основной текст Знак"/>
    <w:aliases w:val="Знак Знак"/>
    <w:basedOn w:val="a0"/>
    <w:link w:val="a6"/>
    <w:uiPriority w:val="1"/>
    <w:rsid w:val="00E478DE"/>
    <w:rPr>
      <w:rFonts w:eastAsia="Times New Roman"/>
      <w:position w:val="-12"/>
      <w:szCs w:val="28"/>
      <w:lang w:val="uk-UA" w:eastAsia="ru-RU"/>
    </w:rPr>
  </w:style>
  <w:style w:type="paragraph" w:styleId="a8">
    <w:name w:val="header"/>
    <w:basedOn w:val="a"/>
    <w:link w:val="a9"/>
    <w:uiPriority w:val="99"/>
    <w:unhideWhenUsed/>
    <w:rsid w:val="00C16AD0"/>
    <w:pPr>
      <w:tabs>
        <w:tab w:val="center" w:pos="4677"/>
        <w:tab w:val="right" w:pos="9355"/>
      </w:tabs>
      <w:spacing w:line="240" w:lineRule="auto"/>
      <w:jc w:val="right"/>
    </w:pPr>
    <w:rPr>
      <w:noProof/>
    </w:rPr>
  </w:style>
  <w:style w:type="character" w:customStyle="1" w:styleId="a9">
    <w:name w:val="Верхний колонтитул Знак"/>
    <w:basedOn w:val="a0"/>
    <w:link w:val="a8"/>
    <w:uiPriority w:val="99"/>
    <w:rsid w:val="00C16AD0"/>
    <w:rPr>
      <w:noProof/>
    </w:rPr>
  </w:style>
  <w:style w:type="paragraph" w:styleId="aa">
    <w:name w:val="footer"/>
    <w:basedOn w:val="a"/>
    <w:link w:val="ab"/>
    <w:uiPriority w:val="99"/>
    <w:unhideWhenUsed/>
    <w:rsid w:val="001813F1"/>
    <w:pPr>
      <w:tabs>
        <w:tab w:val="center" w:pos="4677"/>
        <w:tab w:val="right" w:pos="9355"/>
      </w:tabs>
      <w:spacing w:line="240" w:lineRule="auto"/>
    </w:pPr>
  </w:style>
  <w:style w:type="character" w:customStyle="1" w:styleId="ab">
    <w:name w:val="Нижний колонтитул Знак"/>
    <w:basedOn w:val="a0"/>
    <w:link w:val="aa"/>
    <w:uiPriority w:val="99"/>
    <w:rsid w:val="001813F1"/>
  </w:style>
  <w:style w:type="character" w:styleId="ac">
    <w:name w:val="Hyperlink"/>
    <w:basedOn w:val="a0"/>
    <w:uiPriority w:val="99"/>
    <w:unhideWhenUsed/>
    <w:rsid w:val="0026195D"/>
    <w:rPr>
      <w:color w:val="0000FF" w:themeColor="hyperlink"/>
      <w:u w:val="single"/>
    </w:rPr>
  </w:style>
  <w:style w:type="paragraph" w:styleId="ad">
    <w:name w:val="List Paragraph"/>
    <w:basedOn w:val="a"/>
    <w:uiPriority w:val="1"/>
    <w:qFormat/>
    <w:rsid w:val="003239BB"/>
    <w:pPr>
      <w:ind w:left="720"/>
      <w:contextualSpacing/>
    </w:pPr>
  </w:style>
  <w:style w:type="paragraph" w:styleId="ae">
    <w:name w:val="TOC Heading"/>
    <w:basedOn w:val="1"/>
    <w:next w:val="a"/>
    <w:uiPriority w:val="39"/>
    <w:unhideWhenUsed/>
    <w:qFormat/>
    <w:rsid w:val="00CD301E"/>
    <w:pPr>
      <w:spacing w:before="480" w:line="276" w:lineRule="auto"/>
      <w:ind w:firstLine="0"/>
      <w:outlineLvl w:val="9"/>
    </w:pPr>
    <w:rPr>
      <w:rFonts w:asciiTheme="majorHAnsi" w:hAnsiTheme="majorHAnsi"/>
      <w:caps w:val="0"/>
      <w:color w:val="365F91" w:themeColor="accent1" w:themeShade="BF"/>
    </w:rPr>
  </w:style>
  <w:style w:type="paragraph" w:styleId="11">
    <w:name w:val="toc 1"/>
    <w:basedOn w:val="a"/>
    <w:next w:val="a"/>
    <w:autoRedefine/>
    <w:uiPriority w:val="39"/>
    <w:unhideWhenUsed/>
    <w:rsid w:val="00702A1A"/>
    <w:pPr>
      <w:tabs>
        <w:tab w:val="right" w:leader="dot" w:pos="10065"/>
      </w:tabs>
      <w:spacing w:after="100"/>
      <w:ind w:firstLine="0"/>
    </w:pPr>
  </w:style>
  <w:style w:type="paragraph" w:styleId="21">
    <w:name w:val="toc 2"/>
    <w:basedOn w:val="a"/>
    <w:next w:val="a"/>
    <w:autoRedefine/>
    <w:uiPriority w:val="39"/>
    <w:unhideWhenUsed/>
    <w:rsid w:val="007E1A49"/>
    <w:pPr>
      <w:tabs>
        <w:tab w:val="left" w:pos="709"/>
        <w:tab w:val="right" w:leader="dot" w:pos="10065"/>
      </w:tabs>
      <w:ind w:firstLine="0"/>
    </w:pPr>
  </w:style>
  <w:style w:type="character" w:customStyle="1" w:styleId="30">
    <w:name w:val="Заголовок 3 Знак"/>
    <w:basedOn w:val="a0"/>
    <w:link w:val="3"/>
    <w:uiPriority w:val="9"/>
    <w:rsid w:val="00D34A84"/>
    <w:rPr>
      <w:rFonts w:asciiTheme="majorHAnsi" w:eastAsiaTheme="majorEastAsia" w:hAnsiTheme="majorHAnsi" w:cstheme="majorBidi"/>
      <w:bCs/>
      <w:color w:val="000000" w:themeColor="text1"/>
    </w:rPr>
  </w:style>
  <w:style w:type="table" w:styleId="af">
    <w:name w:val="Table Grid"/>
    <w:basedOn w:val="a1"/>
    <w:rsid w:val="00D828FE"/>
    <w:pPr>
      <w:spacing w:after="0" w:line="240" w:lineRule="auto"/>
    </w:pPr>
    <w:rPr>
      <w:rFonts w:asciiTheme="minorHAnsi" w:eastAsiaTheme="minorEastAsia" w:hAnsiTheme="minorHAnsi" w:cstheme="minorBidi"/>
      <w:sz w:val="22"/>
      <w:szCs w:val="22"/>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ps">
    <w:name w:val="hps"/>
    <w:basedOn w:val="a0"/>
    <w:rsid w:val="002253CF"/>
  </w:style>
  <w:style w:type="paragraph" w:styleId="af0">
    <w:name w:val="footnote text"/>
    <w:basedOn w:val="a"/>
    <w:link w:val="af1"/>
    <w:uiPriority w:val="99"/>
    <w:semiHidden/>
    <w:unhideWhenUsed/>
    <w:rsid w:val="0078277E"/>
    <w:pPr>
      <w:spacing w:line="240" w:lineRule="auto"/>
    </w:pPr>
    <w:rPr>
      <w:sz w:val="20"/>
      <w:szCs w:val="20"/>
    </w:rPr>
  </w:style>
  <w:style w:type="character" w:customStyle="1" w:styleId="af1">
    <w:name w:val="Текст сноски Знак"/>
    <w:basedOn w:val="a0"/>
    <w:link w:val="af0"/>
    <w:uiPriority w:val="99"/>
    <w:semiHidden/>
    <w:rsid w:val="0078277E"/>
    <w:rPr>
      <w:sz w:val="20"/>
      <w:szCs w:val="20"/>
    </w:rPr>
  </w:style>
  <w:style w:type="character" w:styleId="af2">
    <w:name w:val="footnote reference"/>
    <w:basedOn w:val="a0"/>
    <w:uiPriority w:val="99"/>
    <w:semiHidden/>
    <w:unhideWhenUsed/>
    <w:rsid w:val="0078277E"/>
    <w:rPr>
      <w:vertAlign w:val="superscript"/>
    </w:rPr>
  </w:style>
  <w:style w:type="table" w:customStyle="1" w:styleId="TableNormal">
    <w:name w:val="Table Normal"/>
    <w:uiPriority w:val="2"/>
    <w:semiHidden/>
    <w:unhideWhenUsed/>
    <w:qFormat/>
    <w:rsid w:val="000A6B13"/>
    <w:pPr>
      <w:widowControl w:val="0"/>
      <w:autoSpaceDE w:val="0"/>
      <w:autoSpaceDN w:val="0"/>
      <w:spacing w:after="0" w:line="240" w:lineRule="auto"/>
    </w:pPr>
    <w:rPr>
      <w:rFonts w:ascii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A6B13"/>
    <w:pPr>
      <w:widowControl w:val="0"/>
      <w:autoSpaceDE w:val="0"/>
      <w:autoSpaceDN w:val="0"/>
      <w:spacing w:line="240" w:lineRule="auto"/>
      <w:ind w:firstLine="0"/>
      <w:jc w:val="center"/>
    </w:pPr>
    <w:rPr>
      <w:rFonts w:ascii="Verdana" w:eastAsia="Verdana" w:hAnsi="Verdana" w:cs="Verdana"/>
      <w:sz w:val="22"/>
      <w:szCs w:val="22"/>
      <w:lang w:eastAsia="ru-RU" w:bidi="ru-RU"/>
    </w:rPr>
  </w:style>
  <w:style w:type="character" w:styleId="af3">
    <w:name w:val="Book Title"/>
    <w:basedOn w:val="a0"/>
    <w:uiPriority w:val="33"/>
    <w:qFormat/>
    <w:rsid w:val="000A6B13"/>
    <w:rPr>
      <w:b/>
      <w:bCs/>
      <w:i/>
      <w:iCs/>
      <w:spacing w:val="5"/>
    </w:rPr>
  </w:style>
  <w:style w:type="paragraph" w:customStyle="1" w:styleId="p1">
    <w:name w:val="p1"/>
    <w:basedOn w:val="a"/>
    <w:rsid w:val="000A6B13"/>
    <w:pPr>
      <w:spacing w:before="100" w:beforeAutospacing="1" w:after="100" w:afterAutospacing="1" w:line="240" w:lineRule="auto"/>
      <w:ind w:firstLine="0"/>
      <w:jc w:val="left"/>
    </w:pPr>
    <w:rPr>
      <w:rFonts w:eastAsia="Times New Roman"/>
      <w:sz w:val="24"/>
      <w:szCs w:val="24"/>
      <w:lang w:eastAsia="ru-RU"/>
    </w:rPr>
  </w:style>
  <w:style w:type="character" w:styleId="af4">
    <w:name w:val="Strong"/>
    <w:basedOn w:val="a0"/>
    <w:uiPriority w:val="22"/>
    <w:qFormat/>
    <w:rsid w:val="000A6B13"/>
    <w:rPr>
      <w:b/>
      <w:bCs/>
    </w:rPr>
  </w:style>
  <w:style w:type="paragraph" w:styleId="31">
    <w:name w:val="Body Text Indent 3"/>
    <w:basedOn w:val="a"/>
    <w:link w:val="32"/>
    <w:rsid w:val="000A6B13"/>
    <w:pPr>
      <w:tabs>
        <w:tab w:val="left" w:pos="1440"/>
        <w:tab w:val="left" w:pos="1620"/>
      </w:tabs>
      <w:ind w:left="540" w:hanging="540"/>
    </w:pPr>
    <w:rPr>
      <w:rFonts w:eastAsia="Times New Roman"/>
      <w:szCs w:val="24"/>
      <w:lang w:val="uk-UA" w:eastAsia="ru-RU"/>
    </w:rPr>
  </w:style>
  <w:style w:type="character" w:customStyle="1" w:styleId="32">
    <w:name w:val="Основной текст с отступом 3 Знак"/>
    <w:basedOn w:val="a0"/>
    <w:link w:val="31"/>
    <w:rsid w:val="000A6B13"/>
    <w:rPr>
      <w:rFonts w:eastAsia="Times New Roman"/>
      <w:szCs w:val="24"/>
      <w:lang w:val="uk-UA" w:eastAsia="ru-RU"/>
    </w:rPr>
  </w:style>
  <w:style w:type="paragraph" w:styleId="33">
    <w:name w:val="toc 3"/>
    <w:basedOn w:val="a"/>
    <w:next w:val="a"/>
    <w:autoRedefine/>
    <w:uiPriority w:val="39"/>
    <w:unhideWhenUsed/>
    <w:rsid w:val="00821991"/>
    <w:pPr>
      <w:spacing w:after="100" w:line="259" w:lineRule="auto"/>
      <w:ind w:left="440" w:firstLine="0"/>
      <w:jc w:val="left"/>
    </w:pPr>
    <w:rPr>
      <w:rFonts w:asciiTheme="minorHAnsi" w:eastAsiaTheme="minorEastAsia" w:hAnsiTheme="minorHAnsi"/>
      <w:sz w:val="22"/>
      <w:szCs w:val="22"/>
      <w:lang w:eastAsia="ru-RU"/>
    </w:rPr>
  </w:style>
  <w:style w:type="paragraph" w:styleId="HTML">
    <w:name w:val="HTML Preformatted"/>
    <w:basedOn w:val="a"/>
    <w:link w:val="HTML0"/>
    <w:uiPriority w:val="99"/>
    <w:unhideWhenUsed/>
    <w:rsid w:val="00875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75684"/>
    <w:rPr>
      <w:rFonts w:ascii="Courier New" w:eastAsia="Times New Roman" w:hAnsi="Courier New" w:cs="Courier New"/>
      <w:sz w:val="20"/>
      <w:szCs w:val="20"/>
      <w:lang w:eastAsia="ru-RU"/>
    </w:rPr>
  </w:style>
  <w:style w:type="paragraph" w:styleId="af5">
    <w:name w:val="No Spacing"/>
    <w:link w:val="af6"/>
    <w:uiPriority w:val="1"/>
    <w:qFormat/>
    <w:rsid w:val="00527B4D"/>
    <w:pPr>
      <w:spacing w:after="0" w:line="240" w:lineRule="auto"/>
    </w:pPr>
    <w:rPr>
      <w:rFonts w:asciiTheme="minorHAnsi" w:eastAsiaTheme="minorEastAsia" w:hAnsiTheme="minorHAnsi" w:cstheme="minorBidi"/>
      <w:sz w:val="22"/>
      <w:szCs w:val="22"/>
      <w:lang w:eastAsia="ru-RU"/>
    </w:rPr>
  </w:style>
  <w:style w:type="character" w:customStyle="1" w:styleId="af6">
    <w:name w:val="Без интервала Знак"/>
    <w:basedOn w:val="a0"/>
    <w:link w:val="af5"/>
    <w:uiPriority w:val="1"/>
    <w:rsid w:val="00527B4D"/>
    <w:rPr>
      <w:rFonts w:asciiTheme="minorHAnsi" w:eastAsiaTheme="minorEastAsia" w:hAnsiTheme="minorHAnsi" w:cstheme="minorBidi"/>
      <w:sz w:val="22"/>
      <w:szCs w:val="22"/>
      <w:lang w:eastAsia="ru-RU"/>
    </w:rPr>
  </w:style>
  <w:style w:type="character" w:customStyle="1" w:styleId="fn">
    <w:name w:val="fn"/>
    <w:basedOn w:val="a0"/>
    <w:rsid w:val="00C317F6"/>
  </w:style>
  <w:style w:type="character" w:customStyle="1" w:styleId="12">
    <w:name w:val="Подзаголовок1"/>
    <w:basedOn w:val="a0"/>
    <w:rsid w:val="00C317F6"/>
  </w:style>
  <w:style w:type="character" w:customStyle="1" w:styleId="60">
    <w:name w:val="Заголовок 6 Знак"/>
    <w:basedOn w:val="a0"/>
    <w:link w:val="6"/>
    <w:rsid w:val="00932F1C"/>
    <w:rPr>
      <w:rFonts w:eastAsia="MS Mincho"/>
      <w:b/>
      <w:bCs/>
      <w:sz w:val="22"/>
      <w:szCs w:val="22"/>
      <w:lang w:eastAsia="ja-JP"/>
    </w:rPr>
  </w:style>
  <w:style w:type="paragraph" w:customStyle="1" w:styleId="myformula">
    <w:name w:val="my formula"/>
    <w:basedOn w:val="a"/>
    <w:rsid w:val="00932F1C"/>
    <w:pPr>
      <w:tabs>
        <w:tab w:val="right" w:pos="8505"/>
      </w:tabs>
      <w:spacing w:before="120" w:after="240" w:line="240" w:lineRule="auto"/>
      <w:ind w:firstLine="340"/>
    </w:pPr>
    <w:rPr>
      <w:rFonts w:ascii="Arial" w:eastAsia="MS Mincho" w:hAnsi="Arial" w:cs="Arial"/>
      <w:b/>
      <w:bCs/>
      <w:sz w:val="20"/>
      <w:szCs w:val="20"/>
      <w:lang w:val="en-US" w:eastAsia="ru-RU"/>
    </w:rPr>
  </w:style>
  <w:style w:type="paragraph" w:customStyle="1" w:styleId="formula">
    <w:name w:val="formula"/>
    <w:basedOn w:val="a"/>
    <w:rsid w:val="00932F1C"/>
    <w:pPr>
      <w:tabs>
        <w:tab w:val="right" w:pos="8505"/>
      </w:tabs>
      <w:spacing w:line="240" w:lineRule="auto"/>
    </w:pPr>
    <w:rPr>
      <w:rFonts w:eastAsia="MS Mincho"/>
      <w:sz w:val="24"/>
      <w:szCs w:val="24"/>
      <w:lang w:eastAsia="ru-RU"/>
    </w:rPr>
  </w:style>
  <w:style w:type="paragraph" w:styleId="af7">
    <w:name w:val="Body Text Indent"/>
    <w:basedOn w:val="a"/>
    <w:link w:val="af8"/>
    <w:rsid w:val="00932F1C"/>
    <w:rPr>
      <w:rFonts w:eastAsia="MS Mincho"/>
      <w:szCs w:val="28"/>
      <w:lang w:eastAsia="ru-RU"/>
    </w:rPr>
  </w:style>
  <w:style w:type="character" w:customStyle="1" w:styleId="af8">
    <w:name w:val="Основной текст с отступом Знак"/>
    <w:basedOn w:val="a0"/>
    <w:link w:val="af7"/>
    <w:rsid w:val="00932F1C"/>
    <w:rPr>
      <w:rFonts w:eastAsia="MS Mincho"/>
      <w:szCs w:val="28"/>
      <w:lang w:eastAsia="ru-RU"/>
    </w:rPr>
  </w:style>
  <w:style w:type="character" w:styleId="af9">
    <w:name w:val="page number"/>
    <w:basedOn w:val="a0"/>
    <w:rsid w:val="00932F1C"/>
  </w:style>
  <w:style w:type="paragraph" w:styleId="afa">
    <w:name w:val="Title"/>
    <w:basedOn w:val="a"/>
    <w:link w:val="afb"/>
    <w:qFormat/>
    <w:rsid w:val="00B7013F"/>
    <w:pPr>
      <w:numPr>
        <w:ilvl w:val="12"/>
      </w:numPr>
      <w:spacing w:line="264" w:lineRule="auto"/>
      <w:ind w:firstLine="567"/>
      <w:jc w:val="center"/>
    </w:pPr>
    <w:rPr>
      <w:rFonts w:ascii="Bookman Old Style" w:eastAsia="Calibri" w:hAnsi="Bookman Old Style" w:cs="Bookman Old Style"/>
      <w:i/>
      <w:iCs/>
      <w:szCs w:val="28"/>
      <w:lang w:val="uk-UA" w:eastAsia="ru-RU"/>
    </w:rPr>
  </w:style>
  <w:style w:type="character" w:customStyle="1" w:styleId="afb">
    <w:name w:val="Название Знак"/>
    <w:basedOn w:val="a0"/>
    <w:link w:val="afa"/>
    <w:rsid w:val="00B7013F"/>
    <w:rPr>
      <w:rFonts w:ascii="Bookman Old Style" w:eastAsia="Calibri" w:hAnsi="Bookman Old Style" w:cs="Bookman Old Style"/>
      <w:i/>
      <w:iCs/>
      <w:szCs w:val="28"/>
      <w:lang w:val="uk-UA" w:eastAsia="ru-RU"/>
    </w:rPr>
  </w:style>
  <w:style w:type="paragraph" w:customStyle="1" w:styleId="afc">
    <w:name w:val="Текст таблиці"/>
    <w:basedOn w:val="a"/>
    <w:link w:val="afd"/>
    <w:rsid w:val="00B7013F"/>
    <w:pPr>
      <w:numPr>
        <w:ilvl w:val="12"/>
      </w:numPr>
      <w:spacing w:line="240" w:lineRule="auto"/>
      <w:ind w:firstLine="709"/>
      <w:jc w:val="left"/>
    </w:pPr>
    <w:rPr>
      <w:rFonts w:ascii="Calibri" w:eastAsia="Calibri" w:hAnsi="Calibri"/>
      <w:sz w:val="24"/>
      <w:szCs w:val="24"/>
      <w:lang w:eastAsia="ru-RU"/>
    </w:rPr>
  </w:style>
  <w:style w:type="character" w:customStyle="1" w:styleId="afd">
    <w:name w:val="Текст таблиці Знак"/>
    <w:link w:val="afc"/>
    <w:locked/>
    <w:rsid w:val="00B7013F"/>
    <w:rPr>
      <w:rFonts w:ascii="Calibri" w:eastAsia="Calibri" w:hAnsi="Calibri"/>
      <w:sz w:val="24"/>
      <w:szCs w:val="24"/>
      <w:lang w:eastAsia="ru-RU"/>
    </w:rPr>
  </w:style>
  <w:style w:type="paragraph" w:styleId="afe">
    <w:name w:val="caption"/>
    <w:basedOn w:val="a"/>
    <w:next w:val="a"/>
    <w:link w:val="aff"/>
    <w:qFormat/>
    <w:rsid w:val="00B7013F"/>
    <w:pPr>
      <w:keepNext/>
      <w:numPr>
        <w:ilvl w:val="12"/>
      </w:numPr>
      <w:spacing w:before="240" w:after="120" w:line="264" w:lineRule="auto"/>
      <w:ind w:left="1843" w:hanging="1276"/>
      <w:jc w:val="left"/>
    </w:pPr>
    <w:rPr>
      <w:rFonts w:ascii="Calibri" w:eastAsia="Calibri" w:hAnsi="Calibri" w:cs="Bookman Old Style"/>
      <w:b/>
      <w:bCs/>
      <w:i/>
      <w:color w:val="1F497D"/>
      <w:sz w:val="26"/>
      <w:szCs w:val="26"/>
      <w:lang w:val="uk-UA" w:eastAsia="ru-RU"/>
    </w:rPr>
  </w:style>
  <w:style w:type="character" w:customStyle="1" w:styleId="aff">
    <w:name w:val="Название объекта Знак"/>
    <w:link w:val="afe"/>
    <w:locked/>
    <w:rsid w:val="00B7013F"/>
    <w:rPr>
      <w:rFonts w:ascii="Calibri" w:eastAsia="Calibri" w:hAnsi="Calibri" w:cs="Bookman Old Style"/>
      <w:b/>
      <w:bCs/>
      <w:i/>
      <w:color w:val="1F497D"/>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50628">
      <w:bodyDiv w:val="1"/>
      <w:marLeft w:val="0"/>
      <w:marRight w:val="0"/>
      <w:marTop w:val="0"/>
      <w:marBottom w:val="0"/>
      <w:divBdr>
        <w:top w:val="none" w:sz="0" w:space="0" w:color="auto"/>
        <w:left w:val="none" w:sz="0" w:space="0" w:color="auto"/>
        <w:bottom w:val="none" w:sz="0" w:space="0" w:color="auto"/>
        <w:right w:val="none" w:sz="0" w:space="0" w:color="auto"/>
      </w:divBdr>
    </w:div>
    <w:div w:id="52195104">
      <w:bodyDiv w:val="1"/>
      <w:marLeft w:val="0"/>
      <w:marRight w:val="0"/>
      <w:marTop w:val="0"/>
      <w:marBottom w:val="0"/>
      <w:divBdr>
        <w:top w:val="none" w:sz="0" w:space="0" w:color="auto"/>
        <w:left w:val="none" w:sz="0" w:space="0" w:color="auto"/>
        <w:bottom w:val="none" w:sz="0" w:space="0" w:color="auto"/>
        <w:right w:val="none" w:sz="0" w:space="0" w:color="auto"/>
      </w:divBdr>
    </w:div>
    <w:div w:id="111827963">
      <w:bodyDiv w:val="1"/>
      <w:marLeft w:val="0"/>
      <w:marRight w:val="0"/>
      <w:marTop w:val="0"/>
      <w:marBottom w:val="0"/>
      <w:divBdr>
        <w:top w:val="none" w:sz="0" w:space="0" w:color="auto"/>
        <w:left w:val="none" w:sz="0" w:space="0" w:color="auto"/>
        <w:bottom w:val="none" w:sz="0" w:space="0" w:color="auto"/>
        <w:right w:val="none" w:sz="0" w:space="0" w:color="auto"/>
      </w:divBdr>
    </w:div>
    <w:div w:id="209265533">
      <w:bodyDiv w:val="1"/>
      <w:marLeft w:val="0"/>
      <w:marRight w:val="0"/>
      <w:marTop w:val="0"/>
      <w:marBottom w:val="0"/>
      <w:divBdr>
        <w:top w:val="none" w:sz="0" w:space="0" w:color="auto"/>
        <w:left w:val="none" w:sz="0" w:space="0" w:color="auto"/>
        <w:bottom w:val="none" w:sz="0" w:space="0" w:color="auto"/>
        <w:right w:val="none" w:sz="0" w:space="0" w:color="auto"/>
      </w:divBdr>
    </w:div>
    <w:div w:id="228421693">
      <w:bodyDiv w:val="1"/>
      <w:marLeft w:val="0"/>
      <w:marRight w:val="0"/>
      <w:marTop w:val="0"/>
      <w:marBottom w:val="0"/>
      <w:divBdr>
        <w:top w:val="none" w:sz="0" w:space="0" w:color="auto"/>
        <w:left w:val="none" w:sz="0" w:space="0" w:color="auto"/>
        <w:bottom w:val="none" w:sz="0" w:space="0" w:color="auto"/>
        <w:right w:val="none" w:sz="0" w:space="0" w:color="auto"/>
      </w:divBdr>
    </w:div>
    <w:div w:id="228924865">
      <w:bodyDiv w:val="1"/>
      <w:marLeft w:val="0"/>
      <w:marRight w:val="0"/>
      <w:marTop w:val="0"/>
      <w:marBottom w:val="0"/>
      <w:divBdr>
        <w:top w:val="none" w:sz="0" w:space="0" w:color="auto"/>
        <w:left w:val="none" w:sz="0" w:space="0" w:color="auto"/>
        <w:bottom w:val="none" w:sz="0" w:space="0" w:color="auto"/>
        <w:right w:val="none" w:sz="0" w:space="0" w:color="auto"/>
      </w:divBdr>
    </w:div>
    <w:div w:id="286663677">
      <w:bodyDiv w:val="1"/>
      <w:marLeft w:val="0"/>
      <w:marRight w:val="0"/>
      <w:marTop w:val="0"/>
      <w:marBottom w:val="0"/>
      <w:divBdr>
        <w:top w:val="none" w:sz="0" w:space="0" w:color="auto"/>
        <w:left w:val="none" w:sz="0" w:space="0" w:color="auto"/>
        <w:bottom w:val="none" w:sz="0" w:space="0" w:color="auto"/>
        <w:right w:val="none" w:sz="0" w:space="0" w:color="auto"/>
      </w:divBdr>
    </w:div>
    <w:div w:id="330648282">
      <w:bodyDiv w:val="1"/>
      <w:marLeft w:val="0"/>
      <w:marRight w:val="0"/>
      <w:marTop w:val="0"/>
      <w:marBottom w:val="0"/>
      <w:divBdr>
        <w:top w:val="none" w:sz="0" w:space="0" w:color="auto"/>
        <w:left w:val="none" w:sz="0" w:space="0" w:color="auto"/>
        <w:bottom w:val="none" w:sz="0" w:space="0" w:color="auto"/>
        <w:right w:val="none" w:sz="0" w:space="0" w:color="auto"/>
      </w:divBdr>
    </w:div>
    <w:div w:id="338628021">
      <w:bodyDiv w:val="1"/>
      <w:marLeft w:val="0"/>
      <w:marRight w:val="0"/>
      <w:marTop w:val="0"/>
      <w:marBottom w:val="0"/>
      <w:divBdr>
        <w:top w:val="none" w:sz="0" w:space="0" w:color="auto"/>
        <w:left w:val="none" w:sz="0" w:space="0" w:color="auto"/>
        <w:bottom w:val="none" w:sz="0" w:space="0" w:color="auto"/>
        <w:right w:val="none" w:sz="0" w:space="0" w:color="auto"/>
      </w:divBdr>
    </w:div>
    <w:div w:id="349257329">
      <w:bodyDiv w:val="1"/>
      <w:marLeft w:val="0"/>
      <w:marRight w:val="0"/>
      <w:marTop w:val="0"/>
      <w:marBottom w:val="0"/>
      <w:divBdr>
        <w:top w:val="none" w:sz="0" w:space="0" w:color="auto"/>
        <w:left w:val="none" w:sz="0" w:space="0" w:color="auto"/>
        <w:bottom w:val="none" w:sz="0" w:space="0" w:color="auto"/>
        <w:right w:val="none" w:sz="0" w:space="0" w:color="auto"/>
      </w:divBdr>
    </w:div>
    <w:div w:id="434252637">
      <w:bodyDiv w:val="1"/>
      <w:marLeft w:val="0"/>
      <w:marRight w:val="0"/>
      <w:marTop w:val="0"/>
      <w:marBottom w:val="0"/>
      <w:divBdr>
        <w:top w:val="none" w:sz="0" w:space="0" w:color="auto"/>
        <w:left w:val="none" w:sz="0" w:space="0" w:color="auto"/>
        <w:bottom w:val="none" w:sz="0" w:space="0" w:color="auto"/>
        <w:right w:val="none" w:sz="0" w:space="0" w:color="auto"/>
      </w:divBdr>
    </w:div>
    <w:div w:id="457842093">
      <w:bodyDiv w:val="1"/>
      <w:marLeft w:val="0"/>
      <w:marRight w:val="0"/>
      <w:marTop w:val="0"/>
      <w:marBottom w:val="0"/>
      <w:divBdr>
        <w:top w:val="none" w:sz="0" w:space="0" w:color="auto"/>
        <w:left w:val="none" w:sz="0" w:space="0" w:color="auto"/>
        <w:bottom w:val="none" w:sz="0" w:space="0" w:color="auto"/>
        <w:right w:val="none" w:sz="0" w:space="0" w:color="auto"/>
      </w:divBdr>
    </w:div>
    <w:div w:id="490026924">
      <w:bodyDiv w:val="1"/>
      <w:marLeft w:val="0"/>
      <w:marRight w:val="0"/>
      <w:marTop w:val="0"/>
      <w:marBottom w:val="0"/>
      <w:divBdr>
        <w:top w:val="none" w:sz="0" w:space="0" w:color="auto"/>
        <w:left w:val="none" w:sz="0" w:space="0" w:color="auto"/>
        <w:bottom w:val="none" w:sz="0" w:space="0" w:color="auto"/>
        <w:right w:val="none" w:sz="0" w:space="0" w:color="auto"/>
      </w:divBdr>
    </w:div>
    <w:div w:id="531845676">
      <w:bodyDiv w:val="1"/>
      <w:marLeft w:val="0"/>
      <w:marRight w:val="0"/>
      <w:marTop w:val="0"/>
      <w:marBottom w:val="0"/>
      <w:divBdr>
        <w:top w:val="none" w:sz="0" w:space="0" w:color="auto"/>
        <w:left w:val="none" w:sz="0" w:space="0" w:color="auto"/>
        <w:bottom w:val="none" w:sz="0" w:space="0" w:color="auto"/>
        <w:right w:val="none" w:sz="0" w:space="0" w:color="auto"/>
      </w:divBdr>
    </w:div>
    <w:div w:id="625089136">
      <w:bodyDiv w:val="1"/>
      <w:marLeft w:val="0"/>
      <w:marRight w:val="0"/>
      <w:marTop w:val="0"/>
      <w:marBottom w:val="0"/>
      <w:divBdr>
        <w:top w:val="none" w:sz="0" w:space="0" w:color="auto"/>
        <w:left w:val="none" w:sz="0" w:space="0" w:color="auto"/>
        <w:bottom w:val="none" w:sz="0" w:space="0" w:color="auto"/>
        <w:right w:val="none" w:sz="0" w:space="0" w:color="auto"/>
      </w:divBdr>
    </w:div>
    <w:div w:id="685180729">
      <w:bodyDiv w:val="1"/>
      <w:marLeft w:val="0"/>
      <w:marRight w:val="0"/>
      <w:marTop w:val="0"/>
      <w:marBottom w:val="0"/>
      <w:divBdr>
        <w:top w:val="none" w:sz="0" w:space="0" w:color="auto"/>
        <w:left w:val="none" w:sz="0" w:space="0" w:color="auto"/>
        <w:bottom w:val="none" w:sz="0" w:space="0" w:color="auto"/>
        <w:right w:val="none" w:sz="0" w:space="0" w:color="auto"/>
      </w:divBdr>
    </w:div>
    <w:div w:id="824315819">
      <w:bodyDiv w:val="1"/>
      <w:marLeft w:val="0"/>
      <w:marRight w:val="0"/>
      <w:marTop w:val="0"/>
      <w:marBottom w:val="0"/>
      <w:divBdr>
        <w:top w:val="none" w:sz="0" w:space="0" w:color="auto"/>
        <w:left w:val="none" w:sz="0" w:space="0" w:color="auto"/>
        <w:bottom w:val="none" w:sz="0" w:space="0" w:color="auto"/>
        <w:right w:val="none" w:sz="0" w:space="0" w:color="auto"/>
      </w:divBdr>
    </w:div>
    <w:div w:id="832798424">
      <w:bodyDiv w:val="1"/>
      <w:marLeft w:val="0"/>
      <w:marRight w:val="0"/>
      <w:marTop w:val="0"/>
      <w:marBottom w:val="0"/>
      <w:divBdr>
        <w:top w:val="none" w:sz="0" w:space="0" w:color="auto"/>
        <w:left w:val="none" w:sz="0" w:space="0" w:color="auto"/>
        <w:bottom w:val="none" w:sz="0" w:space="0" w:color="auto"/>
        <w:right w:val="none" w:sz="0" w:space="0" w:color="auto"/>
      </w:divBdr>
    </w:div>
    <w:div w:id="947080206">
      <w:bodyDiv w:val="1"/>
      <w:marLeft w:val="0"/>
      <w:marRight w:val="0"/>
      <w:marTop w:val="0"/>
      <w:marBottom w:val="0"/>
      <w:divBdr>
        <w:top w:val="none" w:sz="0" w:space="0" w:color="auto"/>
        <w:left w:val="none" w:sz="0" w:space="0" w:color="auto"/>
        <w:bottom w:val="none" w:sz="0" w:space="0" w:color="auto"/>
        <w:right w:val="none" w:sz="0" w:space="0" w:color="auto"/>
      </w:divBdr>
    </w:div>
    <w:div w:id="1091507248">
      <w:bodyDiv w:val="1"/>
      <w:marLeft w:val="0"/>
      <w:marRight w:val="0"/>
      <w:marTop w:val="0"/>
      <w:marBottom w:val="0"/>
      <w:divBdr>
        <w:top w:val="none" w:sz="0" w:space="0" w:color="auto"/>
        <w:left w:val="none" w:sz="0" w:space="0" w:color="auto"/>
        <w:bottom w:val="none" w:sz="0" w:space="0" w:color="auto"/>
        <w:right w:val="none" w:sz="0" w:space="0" w:color="auto"/>
      </w:divBdr>
    </w:div>
    <w:div w:id="1324820888">
      <w:bodyDiv w:val="1"/>
      <w:marLeft w:val="0"/>
      <w:marRight w:val="0"/>
      <w:marTop w:val="0"/>
      <w:marBottom w:val="0"/>
      <w:divBdr>
        <w:top w:val="none" w:sz="0" w:space="0" w:color="auto"/>
        <w:left w:val="none" w:sz="0" w:space="0" w:color="auto"/>
        <w:bottom w:val="none" w:sz="0" w:space="0" w:color="auto"/>
        <w:right w:val="none" w:sz="0" w:space="0" w:color="auto"/>
      </w:divBdr>
    </w:div>
    <w:div w:id="1350763122">
      <w:bodyDiv w:val="1"/>
      <w:marLeft w:val="0"/>
      <w:marRight w:val="0"/>
      <w:marTop w:val="0"/>
      <w:marBottom w:val="0"/>
      <w:divBdr>
        <w:top w:val="none" w:sz="0" w:space="0" w:color="auto"/>
        <w:left w:val="none" w:sz="0" w:space="0" w:color="auto"/>
        <w:bottom w:val="none" w:sz="0" w:space="0" w:color="auto"/>
        <w:right w:val="none" w:sz="0" w:space="0" w:color="auto"/>
      </w:divBdr>
    </w:div>
    <w:div w:id="1396662207">
      <w:bodyDiv w:val="1"/>
      <w:marLeft w:val="0"/>
      <w:marRight w:val="0"/>
      <w:marTop w:val="0"/>
      <w:marBottom w:val="0"/>
      <w:divBdr>
        <w:top w:val="none" w:sz="0" w:space="0" w:color="auto"/>
        <w:left w:val="none" w:sz="0" w:space="0" w:color="auto"/>
        <w:bottom w:val="none" w:sz="0" w:space="0" w:color="auto"/>
        <w:right w:val="none" w:sz="0" w:space="0" w:color="auto"/>
      </w:divBdr>
    </w:div>
    <w:div w:id="1458648790">
      <w:bodyDiv w:val="1"/>
      <w:marLeft w:val="0"/>
      <w:marRight w:val="0"/>
      <w:marTop w:val="0"/>
      <w:marBottom w:val="0"/>
      <w:divBdr>
        <w:top w:val="none" w:sz="0" w:space="0" w:color="auto"/>
        <w:left w:val="none" w:sz="0" w:space="0" w:color="auto"/>
        <w:bottom w:val="none" w:sz="0" w:space="0" w:color="auto"/>
        <w:right w:val="none" w:sz="0" w:space="0" w:color="auto"/>
      </w:divBdr>
    </w:div>
    <w:div w:id="1466242480">
      <w:bodyDiv w:val="1"/>
      <w:marLeft w:val="0"/>
      <w:marRight w:val="0"/>
      <w:marTop w:val="0"/>
      <w:marBottom w:val="0"/>
      <w:divBdr>
        <w:top w:val="none" w:sz="0" w:space="0" w:color="auto"/>
        <w:left w:val="none" w:sz="0" w:space="0" w:color="auto"/>
        <w:bottom w:val="none" w:sz="0" w:space="0" w:color="auto"/>
        <w:right w:val="none" w:sz="0" w:space="0" w:color="auto"/>
      </w:divBdr>
    </w:div>
    <w:div w:id="1501461057">
      <w:bodyDiv w:val="1"/>
      <w:marLeft w:val="0"/>
      <w:marRight w:val="0"/>
      <w:marTop w:val="0"/>
      <w:marBottom w:val="0"/>
      <w:divBdr>
        <w:top w:val="none" w:sz="0" w:space="0" w:color="auto"/>
        <w:left w:val="none" w:sz="0" w:space="0" w:color="auto"/>
        <w:bottom w:val="none" w:sz="0" w:space="0" w:color="auto"/>
        <w:right w:val="none" w:sz="0" w:space="0" w:color="auto"/>
      </w:divBdr>
    </w:div>
    <w:div w:id="1593735416">
      <w:bodyDiv w:val="1"/>
      <w:marLeft w:val="0"/>
      <w:marRight w:val="0"/>
      <w:marTop w:val="0"/>
      <w:marBottom w:val="0"/>
      <w:divBdr>
        <w:top w:val="none" w:sz="0" w:space="0" w:color="auto"/>
        <w:left w:val="none" w:sz="0" w:space="0" w:color="auto"/>
        <w:bottom w:val="none" w:sz="0" w:space="0" w:color="auto"/>
        <w:right w:val="none" w:sz="0" w:space="0" w:color="auto"/>
      </w:divBdr>
    </w:div>
    <w:div w:id="1610624501">
      <w:bodyDiv w:val="1"/>
      <w:marLeft w:val="0"/>
      <w:marRight w:val="0"/>
      <w:marTop w:val="0"/>
      <w:marBottom w:val="0"/>
      <w:divBdr>
        <w:top w:val="none" w:sz="0" w:space="0" w:color="auto"/>
        <w:left w:val="none" w:sz="0" w:space="0" w:color="auto"/>
        <w:bottom w:val="none" w:sz="0" w:space="0" w:color="auto"/>
        <w:right w:val="none" w:sz="0" w:space="0" w:color="auto"/>
      </w:divBdr>
    </w:div>
    <w:div w:id="1654335408">
      <w:bodyDiv w:val="1"/>
      <w:marLeft w:val="0"/>
      <w:marRight w:val="0"/>
      <w:marTop w:val="0"/>
      <w:marBottom w:val="0"/>
      <w:divBdr>
        <w:top w:val="none" w:sz="0" w:space="0" w:color="auto"/>
        <w:left w:val="none" w:sz="0" w:space="0" w:color="auto"/>
        <w:bottom w:val="none" w:sz="0" w:space="0" w:color="auto"/>
        <w:right w:val="none" w:sz="0" w:space="0" w:color="auto"/>
      </w:divBdr>
    </w:div>
    <w:div w:id="1736929587">
      <w:bodyDiv w:val="1"/>
      <w:marLeft w:val="0"/>
      <w:marRight w:val="0"/>
      <w:marTop w:val="0"/>
      <w:marBottom w:val="0"/>
      <w:divBdr>
        <w:top w:val="none" w:sz="0" w:space="0" w:color="auto"/>
        <w:left w:val="none" w:sz="0" w:space="0" w:color="auto"/>
        <w:bottom w:val="none" w:sz="0" w:space="0" w:color="auto"/>
        <w:right w:val="none" w:sz="0" w:space="0" w:color="auto"/>
      </w:divBdr>
    </w:div>
    <w:div w:id="1870141875">
      <w:bodyDiv w:val="1"/>
      <w:marLeft w:val="0"/>
      <w:marRight w:val="0"/>
      <w:marTop w:val="0"/>
      <w:marBottom w:val="0"/>
      <w:divBdr>
        <w:top w:val="none" w:sz="0" w:space="0" w:color="auto"/>
        <w:left w:val="none" w:sz="0" w:space="0" w:color="auto"/>
        <w:bottom w:val="none" w:sz="0" w:space="0" w:color="auto"/>
        <w:right w:val="none" w:sz="0" w:space="0" w:color="auto"/>
      </w:divBdr>
    </w:div>
    <w:div w:id="1877814471">
      <w:bodyDiv w:val="1"/>
      <w:marLeft w:val="0"/>
      <w:marRight w:val="0"/>
      <w:marTop w:val="0"/>
      <w:marBottom w:val="0"/>
      <w:divBdr>
        <w:top w:val="none" w:sz="0" w:space="0" w:color="auto"/>
        <w:left w:val="none" w:sz="0" w:space="0" w:color="auto"/>
        <w:bottom w:val="none" w:sz="0" w:space="0" w:color="auto"/>
        <w:right w:val="none" w:sz="0" w:space="0" w:color="auto"/>
      </w:divBdr>
    </w:div>
    <w:div w:id="212908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1" Type="http://schemas.openxmlformats.org/officeDocument/2006/relationships/image" Target="media/image8.wmf"/><Relationship Id="rId42" Type="http://schemas.openxmlformats.org/officeDocument/2006/relationships/oleObject" Target="embeddings/oleObject13.bin"/><Relationship Id="rId63" Type="http://schemas.openxmlformats.org/officeDocument/2006/relationships/image" Target="media/image29.wmf"/><Relationship Id="rId84" Type="http://schemas.openxmlformats.org/officeDocument/2006/relationships/oleObject" Target="embeddings/oleObject34.bin"/><Relationship Id="rId138" Type="http://schemas.openxmlformats.org/officeDocument/2006/relationships/oleObject" Target="embeddings/oleObject61.bin"/><Relationship Id="rId159" Type="http://schemas.openxmlformats.org/officeDocument/2006/relationships/image" Target="media/image77.wmf"/><Relationship Id="rId170" Type="http://schemas.openxmlformats.org/officeDocument/2006/relationships/oleObject" Target="embeddings/oleObject77.bin"/><Relationship Id="rId191" Type="http://schemas.openxmlformats.org/officeDocument/2006/relationships/image" Target="media/image93.wmf"/><Relationship Id="rId205" Type="http://schemas.openxmlformats.org/officeDocument/2006/relationships/image" Target="media/image100.wmf"/><Relationship Id="rId226" Type="http://schemas.openxmlformats.org/officeDocument/2006/relationships/oleObject" Target="embeddings/oleObject105.bin"/><Relationship Id="rId247" Type="http://schemas.openxmlformats.org/officeDocument/2006/relationships/fontTable" Target="fontTable.xml"/><Relationship Id="rId107" Type="http://schemas.openxmlformats.org/officeDocument/2006/relationships/image" Target="media/image51.wmf"/><Relationship Id="rId11" Type="http://schemas.openxmlformats.org/officeDocument/2006/relationships/header" Target="header3.xml"/><Relationship Id="rId32" Type="http://schemas.openxmlformats.org/officeDocument/2006/relationships/oleObject" Target="embeddings/oleObject8.bin"/><Relationship Id="rId53" Type="http://schemas.openxmlformats.org/officeDocument/2006/relationships/image" Target="media/image24.wmf"/><Relationship Id="rId74" Type="http://schemas.openxmlformats.org/officeDocument/2006/relationships/oleObject" Target="embeddings/oleObject29.bin"/><Relationship Id="rId128" Type="http://schemas.openxmlformats.org/officeDocument/2006/relationships/oleObject" Target="embeddings/oleObject56.bin"/><Relationship Id="rId149" Type="http://schemas.openxmlformats.org/officeDocument/2006/relationships/image" Target="media/image72.wmf"/><Relationship Id="rId5" Type="http://schemas.openxmlformats.org/officeDocument/2006/relationships/settings" Target="settings.xml"/><Relationship Id="rId95" Type="http://schemas.openxmlformats.org/officeDocument/2006/relationships/image" Target="media/image45.wmf"/><Relationship Id="rId160" Type="http://schemas.openxmlformats.org/officeDocument/2006/relationships/oleObject" Target="embeddings/oleObject72.bin"/><Relationship Id="rId181" Type="http://schemas.openxmlformats.org/officeDocument/2006/relationships/image" Target="media/image88.wmf"/><Relationship Id="rId216" Type="http://schemas.openxmlformats.org/officeDocument/2006/relationships/oleObject" Target="embeddings/oleObject100.bin"/><Relationship Id="rId237" Type="http://schemas.openxmlformats.org/officeDocument/2006/relationships/image" Target="media/image116.png"/><Relationship Id="rId22" Type="http://schemas.openxmlformats.org/officeDocument/2006/relationships/oleObject" Target="embeddings/oleObject3.bin"/><Relationship Id="rId43" Type="http://schemas.openxmlformats.org/officeDocument/2006/relationships/image" Target="media/image19.wmf"/><Relationship Id="rId64" Type="http://schemas.openxmlformats.org/officeDocument/2006/relationships/oleObject" Target="embeddings/oleObject24.bin"/><Relationship Id="rId118" Type="http://schemas.openxmlformats.org/officeDocument/2006/relationships/oleObject" Target="embeddings/oleObject51.bin"/><Relationship Id="rId139" Type="http://schemas.openxmlformats.org/officeDocument/2006/relationships/image" Target="media/image67.wmf"/><Relationship Id="rId85" Type="http://schemas.openxmlformats.org/officeDocument/2006/relationships/image" Target="media/image40.wmf"/><Relationship Id="rId150" Type="http://schemas.openxmlformats.org/officeDocument/2006/relationships/oleObject" Target="embeddings/oleObject67.bin"/><Relationship Id="rId171" Type="http://schemas.openxmlformats.org/officeDocument/2006/relationships/image" Target="media/image83.wmf"/><Relationship Id="rId192" Type="http://schemas.openxmlformats.org/officeDocument/2006/relationships/oleObject" Target="embeddings/oleObject88.bin"/><Relationship Id="rId206" Type="http://schemas.openxmlformats.org/officeDocument/2006/relationships/oleObject" Target="embeddings/oleObject95.bin"/><Relationship Id="rId227" Type="http://schemas.openxmlformats.org/officeDocument/2006/relationships/image" Target="media/image111.wmf"/><Relationship Id="rId248" Type="http://schemas.openxmlformats.org/officeDocument/2006/relationships/theme" Target="theme/theme1.xml"/><Relationship Id="rId12" Type="http://schemas.openxmlformats.org/officeDocument/2006/relationships/image" Target="media/image1.jpeg"/><Relationship Id="rId17" Type="http://schemas.openxmlformats.org/officeDocument/2006/relationships/image" Target="media/image6.wmf"/><Relationship Id="rId33" Type="http://schemas.openxmlformats.org/officeDocument/2006/relationships/image" Target="media/image14.wmf"/><Relationship Id="rId38" Type="http://schemas.openxmlformats.org/officeDocument/2006/relationships/oleObject" Target="embeddings/oleObject11.bin"/><Relationship Id="rId59" Type="http://schemas.openxmlformats.org/officeDocument/2006/relationships/image" Target="media/image27.wmf"/><Relationship Id="rId103" Type="http://schemas.openxmlformats.org/officeDocument/2006/relationships/image" Target="media/image49.wmf"/><Relationship Id="rId108" Type="http://schemas.openxmlformats.org/officeDocument/2006/relationships/oleObject" Target="embeddings/oleObject46.bin"/><Relationship Id="rId124" Type="http://schemas.openxmlformats.org/officeDocument/2006/relationships/oleObject" Target="embeddings/oleObject54.bin"/><Relationship Id="rId129" Type="http://schemas.openxmlformats.org/officeDocument/2006/relationships/image" Target="media/image62.wmf"/><Relationship Id="rId54" Type="http://schemas.openxmlformats.org/officeDocument/2006/relationships/oleObject" Target="embeddings/oleObject19.bin"/><Relationship Id="rId70" Type="http://schemas.openxmlformats.org/officeDocument/2006/relationships/oleObject" Target="embeddings/oleObject27.bin"/><Relationship Id="rId75" Type="http://schemas.openxmlformats.org/officeDocument/2006/relationships/image" Target="media/image35.wmf"/><Relationship Id="rId91" Type="http://schemas.openxmlformats.org/officeDocument/2006/relationships/image" Target="media/image43.wmf"/><Relationship Id="rId96" Type="http://schemas.openxmlformats.org/officeDocument/2006/relationships/oleObject" Target="embeddings/oleObject40.bin"/><Relationship Id="rId140" Type="http://schemas.openxmlformats.org/officeDocument/2006/relationships/oleObject" Target="embeddings/oleObject62.bin"/><Relationship Id="rId145" Type="http://schemas.openxmlformats.org/officeDocument/2006/relationships/image" Target="media/image70.wmf"/><Relationship Id="rId161" Type="http://schemas.openxmlformats.org/officeDocument/2006/relationships/image" Target="media/image78.wmf"/><Relationship Id="rId166" Type="http://schemas.openxmlformats.org/officeDocument/2006/relationships/oleObject" Target="embeddings/oleObject75.bin"/><Relationship Id="rId182" Type="http://schemas.openxmlformats.org/officeDocument/2006/relationships/oleObject" Target="embeddings/oleObject83.bin"/><Relationship Id="rId187" Type="http://schemas.openxmlformats.org/officeDocument/2006/relationships/image" Target="media/image91.wmf"/><Relationship Id="rId217" Type="http://schemas.openxmlformats.org/officeDocument/2006/relationships/image" Target="media/image106.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98.bin"/><Relationship Id="rId233" Type="http://schemas.openxmlformats.org/officeDocument/2006/relationships/image" Target="media/image114.wmf"/><Relationship Id="rId238" Type="http://schemas.openxmlformats.org/officeDocument/2006/relationships/image" Target="media/image117.png"/><Relationship Id="rId23" Type="http://schemas.openxmlformats.org/officeDocument/2006/relationships/image" Target="media/image9.wmf"/><Relationship Id="rId28" Type="http://schemas.openxmlformats.org/officeDocument/2006/relationships/oleObject" Target="embeddings/oleObject6.bin"/><Relationship Id="rId49" Type="http://schemas.openxmlformats.org/officeDocument/2006/relationships/image" Target="media/image22.wmf"/><Relationship Id="rId114" Type="http://schemas.openxmlformats.org/officeDocument/2006/relationships/oleObject" Target="embeddings/oleObject49.bin"/><Relationship Id="rId119" Type="http://schemas.openxmlformats.org/officeDocument/2006/relationships/image" Target="media/image57.wmf"/><Relationship Id="rId44" Type="http://schemas.openxmlformats.org/officeDocument/2006/relationships/oleObject" Target="embeddings/oleObject14.bin"/><Relationship Id="rId60" Type="http://schemas.openxmlformats.org/officeDocument/2006/relationships/oleObject" Target="embeddings/oleObject22.bin"/><Relationship Id="rId65" Type="http://schemas.openxmlformats.org/officeDocument/2006/relationships/image" Target="media/image30.wmf"/><Relationship Id="rId81" Type="http://schemas.openxmlformats.org/officeDocument/2006/relationships/image" Target="media/image38.wmf"/><Relationship Id="rId86" Type="http://schemas.openxmlformats.org/officeDocument/2006/relationships/oleObject" Target="embeddings/oleObject35.bin"/><Relationship Id="rId130" Type="http://schemas.openxmlformats.org/officeDocument/2006/relationships/oleObject" Target="embeddings/oleObject57.bin"/><Relationship Id="rId135" Type="http://schemas.openxmlformats.org/officeDocument/2006/relationships/image" Target="media/image65.wmf"/><Relationship Id="rId151" Type="http://schemas.openxmlformats.org/officeDocument/2006/relationships/image" Target="media/image73.wmf"/><Relationship Id="rId156" Type="http://schemas.openxmlformats.org/officeDocument/2006/relationships/oleObject" Target="embeddings/oleObject70.bin"/><Relationship Id="rId177" Type="http://schemas.openxmlformats.org/officeDocument/2006/relationships/image" Target="media/image86.wmf"/><Relationship Id="rId198" Type="http://schemas.openxmlformats.org/officeDocument/2006/relationships/oleObject" Target="embeddings/oleObject91.bin"/><Relationship Id="rId172" Type="http://schemas.openxmlformats.org/officeDocument/2006/relationships/oleObject" Target="embeddings/oleObject78.bin"/><Relationship Id="rId193" Type="http://schemas.openxmlformats.org/officeDocument/2006/relationships/image" Target="media/image94.wmf"/><Relationship Id="rId202" Type="http://schemas.openxmlformats.org/officeDocument/2006/relationships/oleObject" Target="embeddings/oleObject93.bin"/><Relationship Id="rId207" Type="http://schemas.openxmlformats.org/officeDocument/2006/relationships/image" Target="media/image101.wmf"/><Relationship Id="rId223" Type="http://schemas.openxmlformats.org/officeDocument/2006/relationships/image" Target="media/image109.wmf"/><Relationship Id="rId228" Type="http://schemas.openxmlformats.org/officeDocument/2006/relationships/oleObject" Target="embeddings/oleObject106.bin"/><Relationship Id="rId244" Type="http://schemas.openxmlformats.org/officeDocument/2006/relationships/image" Target="media/image123.png"/><Relationship Id="rId13" Type="http://schemas.openxmlformats.org/officeDocument/2006/relationships/image" Target="media/image2.jpeg"/><Relationship Id="rId18" Type="http://schemas.openxmlformats.org/officeDocument/2006/relationships/oleObject" Target="embeddings/oleObject1.bin"/><Relationship Id="rId39" Type="http://schemas.openxmlformats.org/officeDocument/2006/relationships/image" Target="media/image17.wmf"/><Relationship Id="rId109" Type="http://schemas.openxmlformats.org/officeDocument/2006/relationships/image" Target="media/image52.wmf"/><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image" Target="media/image25.wmf"/><Relationship Id="rId76" Type="http://schemas.openxmlformats.org/officeDocument/2006/relationships/oleObject" Target="embeddings/oleObject30.bin"/><Relationship Id="rId97" Type="http://schemas.openxmlformats.org/officeDocument/2006/relationships/image" Target="media/image46.wmf"/><Relationship Id="rId104" Type="http://schemas.openxmlformats.org/officeDocument/2006/relationships/oleObject" Target="embeddings/oleObject44.bin"/><Relationship Id="rId120" Type="http://schemas.openxmlformats.org/officeDocument/2006/relationships/oleObject" Target="embeddings/oleObject52.bin"/><Relationship Id="rId125" Type="http://schemas.openxmlformats.org/officeDocument/2006/relationships/image" Target="media/image60.wmf"/><Relationship Id="rId141" Type="http://schemas.openxmlformats.org/officeDocument/2006/relationships/image" Target="media/image68.wmf"/><Relationship Id="rId146" Type="http://schemas.openxmlformats.org/officeDocument/2006/relationships/oleObject" Target="embeddings/oleObject65.bin"/><Relationship Id="rId167" Type="http://schemas.openxmlformats.org/officeDocument/2006/relationships/image" Target="media/image81.wmf"/><Relationship Id="rId188" Type="http://schemas.openxmlformats.org/officeDocument/2006/relationships/oleObject" Target="embeddings/oleObject86.bin"/><Relationship Id="rId7" Type="http://schemas.openxmlformats.org/officeDocument/2006/relationships/footnotes" Target="footnotes.xml"/><Relationship Id="rId71" Type="http://schemas.openxmlformats.org/officeDocument/2006/relationships/image" Target="media/image33.wmf"/><Relationship Id="rId92" Type="http://schemas.openxmlformats.org/officeDocument/2006/relationships/oleObject" Target="embeddings/oleObject38.bin"/><Relationship Id="rId162" Type="http://schemas.openxmlformats.org/officeDocument/2006/relationships/oleObject" Target="embeddings/oleObject73.bin"/><Relationship Id="rId183" Type="http://schemas.openxmlformats.org/officeDocument/2006/relationships/image" Target="media/image89.wmf"/><Relationship Id="rId213" Type="http://schemas.openxmlformats.org/officeDocument/2006/relationships/image" Target="media/image104.wmf"/><Relationship Id="rId218" Type="http://schemas.openxmlformats.org/officeDocument/2006/relationships/oleObject" Target="embeddings/oleObject101.bin"/><Relationship Id="rId234" Type="http://schemas.openxmlformats.org/officeDocument/2006/relationships/oleObject" Target="embeddings/oleObject109.bin"/><Relationship Id="rId239" Type="http://schemas.openxmlformats.org/officeDocument/2006/relationships/image" Target="media/image118.png"/><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4.bin"/><Relationship Id="rId40" Type="http://schemas.openxmlformats.org/officeDocument/2006/relationships/oleObject" Target="embeddings/oleObject12.bin"/><Relationship Id="rId45" Type="http://schemas.openxmlformats.org/officeDocument/2006/relationships/image" Target="media/image20.wmf"/><Relationship Id="rId66" Type="http://schemas.openxmlformats.org/officeDocument/2006/relationships/oleObject" Target="embeddings/oleObject25.bin"/><Relationship Id="rId87" Type="http://schemas.openxmlformats.org/officeDocument/2006/relationships/image" Target="media/image41.wmf"/><Relationship Id="rId110" Type="http://schemas.openxmlformats.org/officeDocument/2006/relationships/oleObject" Target="embeddings/oleObject47.bin"/><Relationship Id="rId115" Type="http://schemas.openxmlformats.org/officeDocument/2006/relationships/image" Target="media/image55.wmf"/><Relationship Id="rId131" Type="http://schemas.openxmlformats.org/officeDocument/2006/relationships/image" Target="media/image63.wmf"/><Relationship Id="rId136" Type="http://schemas.openxmlformats.org/officeDocument/2006/relationships/oleObject" Target="embeddings/oleObject60.bin"/><Relationship Id="rId157" Type="http://schemas.openxmlformats.org/officeDocument/2006/relationships/image" Target="media/image76.wmf"/><Relationship Id="rId178" Type="http://schemas.openxmlformats.org/officeDocument/2006/relationships/oleObject" Target="embeddings/oleObject81.bin"/><Relationship Id="rId61" Type="http://schemas.openxmlformats.org/officeDocument/2006/relationships/image" Target="media/image28.wmf"/><Relationship Id="rId82" Type="http://schemas.openxmlformats.org/officeDocument/2006/relationships/oleObject" Target="embeddings/oleObject33.bin"/><Relationship Id="rId152" Type="http://schemas.openxmlformats.org/officeDocument/2006/relationships/oleObject" Target="embeddings/oleObject68.bin"/><Relationship Id="rId173" Type="http://schemas.openxmlformats.org/officeDocument/2006/relationships/image" Target="media/image84.wmf"/><Relationship Id="rId194" Type="http://schemas.openxmlformats.org/officeDocument/2006/relationships/oleObject" Target="embeddings/oleObject89.bin"/><Relationship Id="rId199" Type="http://schemas.openxmlformats.org/officeDocument/2006/relationships/image" Target="media/image97.wmf"/><Relationship Id="rId203" Type="http://schemas.openxmlformats.org/officeDocument/2006/relationships/image" Target="media/image99.wmf"/><Relationship Id="rId208" Type="http://schemas.openxmlformats.org/officeDocument/2006/relationships/oleObject" Target="embeddings/oleObject96.bin"/><Relationship Id="rId229" Type="http://schemas.openxmlformats.org/officeDocument/2006/relationships/image" Target="media/image112.wmf"/><Relationship Id="rId19" Type="http://schemas.openxmlformats.org/officeDocument/2006/relationships/image" Target="media/image7.wmf"/><Relationship Id="rId224" Type="http://schemas.openxmlformats.org/officeDocument/2006/relationships/oleObject" Target="embeddings/oleObject104.bin"/><Relationship Id="rId240" Type="http://schemas.openxmlformats.org/officeDocument/2006/relationships/image" Target="media/image119.png"/><Relationship Id="rId245" Type="http://schemas.openxmlformats.org/officeDocument/2006/relationships/image" Target="media/image124.png"/><Relationship Id="rId14" Type="http://schemas.openxmlformats.org/officeDocument/2006/relationships/image" Target="media/image3.jpeg"/><Relationship Id="rId30" Type="http://schemas.openxmlformats.org/officeDocument/2006/relationships/oleObject" Target="embeddings/oleObject7.bin"/><Relationship Id="rId35" Type="http://schemas.openxmlformats.org/officeDocument/2006/relationships/image" Target="media/image15.wmf"/><Relationship Id="rId56" Type="http://schemas.openxmlformats.org/officeDocument/2006/relationships/oleObject" Target="embeddings/oleObject20.bin"/><Relationship Id="rId77" Type="http://schemas.openxmlformats.org/officeDocument/2006/relationships/image" Target="media/image36.wmf"/><Relationship Id="rId100" Type="http://schemas.openxmlformats.org/officeDocument/2006/relationships/oleObject" Target="embeddings/oleObject42.bin"/><Relationship Id="rId105" Type="http://schemas.openxmlformats.org/officeDocument/2006/relationships/image" Target="media/image50.wmf"/><Relationship Id="rId126" Type="http://schemas.openxmlformats.org/officeDocument/2006/relationships/oleObject" Target="embeddings/oleObject55.bin"/><Relationship Id="rId147" Type="http://schemas.openxmlformats.org/officeDocument/2006/relationships/image" Target="media/image71.wmf"/><Relationship Id="rId168" Type="http://schemas.openxmlformats.org/officeDocument/2006/relationships/oleObject" Target="embeddings/oleObject76.bin"/><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oleObject" Target="embeddings/oleObject28.bin"/><Relationship Id="rId93" Type="http://schemas.openxmlformats.org/officeDocument/2006/relationships/image" Target="media/image44.wmf"/><Relationship Id="rId98" Type="http://schemas.openxmlformats.org/officeDocument/2006/relationships/oleObject" Target="embeddings/oleObject41.bin"/><Relationship Id="rId121" Type="http://schemas.openxmlformats.org/officeDocument/2006/relationships/image" Target="media/image58.wmf"/><Relationship Id="rId142" Type="http://schemas.openxmlformats.org/officeDocument/2006/relationships/oleObject" Target="embeddings/oleObject63.bin"/><Relationship Id="rId163" Type="http://schemas.openxmlformats.org/officeDocument/2006/relationships/image" Target="media/image79.wmf"/><Relationship Id="rId184" Type="http://schemas.openxmlformats.org/officeDocument/2006/relationships/oleObject" Target="embeddings/oleObject84.bin"/><Relationship Id="rId189" Type="http://schemas.openxmlformats.org/officeDocument/2006/relationships/image" Target="media/image92.wmf"/><Relationship Id="rId219" Type="http://schemas.openxmlformats.org/officeDocument/2006/relationships/image" Target="media/image107.wmf"/><Relationship Id="rId3" Type="http://schemas.openxmlformats.org/officeDocument/2006/relationships/styles" Target="styles.xml"/><Relationship Id="rId214" Type="http://schemas.openxmlformats.org/officeDocument/2006/relationships/oleObject" Target="embeddings/oleObject99.bin"/><Relationship Id="rId230" Type="http://schemas.openxmlformats.org/officeDocument/2006/relationships/oleObject" Target="embeddings/oleObject107.bin"/><Relationship Id="rId235" Type="http://schemas.openxmlformats.org/officeDocument/2006/relationships/hyperlink" Target="https://sites.google.com/site/data4mining/program/programmagenie2" TargetMode="External"/><Relationship Id="rId25" Type="http://schemas.openxmlformats.org/officeDocument/2006/relationships/image" Target="media/image10.wmf"/><Relationship Id="rId46" Type="http://schemas.openxmlformats.org/officeDocument/2006/relationships/oleObject" Target="embeddings/oleObject15.bin"/><Relationship Id="rId67" Type="http://schemas.openxmlformats.org/officeDocument/2006/relationships/image" Target="media/image31.wmf"/><Relationship Id="rId116" Type="http://schemas.openxmlformats.org/officeDocument/2006/relationships/oleObject" Target="embeddings/oleObject50.bin"/><Relationship Id="rId137" Type="http://schemas.openxmlformats.org/officeDocument/2006/relationships/image" Target="media/image66.wmf"/><Relationship Id="rId158" Type="http://schemas.openxmlformats.org/officeDocument/2006/relationships/oleObject" Target="embeddings/oleObject71.bin"/><Relationship Id="rId20" Type="http://schemas.openxmlformats.org/officeDocument/2006/relationships/oleObject" Target="embeddings/oleObject2.bin"/><Relationship Id="rId41" Type="http://schemas.openxmlformats.org/officeDocument/2006/relationships/image" Target="media/image18.wmf"/><Relationship Id="rId62" Type="http://schemas.openxmlformats.org/officeDocument/2006/relationships/oleObject" Target="embeddings/oleObject23.bin"/><Relationship Id="rId83" Type="http://schemas.openxmlformats.org/officeDocument/2006/relationships/image" Target="media/image39.wmf"/><Relationship Id="rId88" Type="http://schemas.openxmlformats.org/officeDocument/2006/relationships/oleObject" Target="embeddings/oleObject36.bin"/><Relationship Id="rId111" Type="http://schemas.openxmlformats.org/officeDocument/2006/relationships/image" Target="media/image53.wmf"/><Relationship Id="rId132" Type="http://schemas.openxmlformats.org/officeDocument/2006/relationships/oleObject" Target="embeddings/oleObject58.bin"/><Relationship Id="rId153" Type="http://schemas.openxmlformats.org/officeDocument/2006/relationships/image" Target="media/image74.wmf"/><Relationship Id="rId174" Type="http://schemas.openxmlformats.org/officeDocument/2006/relationships/oleObject" Target="embeddings/oleObject79.bin"/><Relationship Id="rId179" Type="http://schemas.openxmlformats.org/officeDocument/2006/relationships/image" Target="media/image87.wmf"/><Relationship Id="rId195" Type="http://schemas.openxmlformats.org/officeDocument/2006/relationships/image" Target="media/image95.wmf"/><Relationship Id="rId209" Type="http://schemas.openxmlformats.org/officeDocument/2006/relationships/image" Target="media/image102.wmf"/><Relationship Id="rId190" Type="http://schemas.openxmlformats.org/officeDocument/2006/relationships/oleObject" Target="embeddings/oleObject87.bin"/><Relationship Id="rId204" Type="http://schemas.openxmlformats.org/officeDocument/2006/relationships/oleObject" Target="embeddings/oleObject94.bin"/><Relationship Id="rId220" Type="http://schemas.openxmlformats.org/officeDocument/2006/relationships/oleObject" Target="embeddings/oleObject102.bin"/><Relationship Id="rId225" Type="http://schemas.openxmlformats.org/officeDocument/2006/relationships/image" Target="media/image110.wmf"/><Relationship Id="rId241" Type="http://schemas.openxmlformats.org/officeDocument/2006/relationships/image" Target="media/image120.png"/><Relationship Id="rId246" Type="http://schemas.openxmlformats.org/officeDocument/2006/relationships/image" Target="media/image125.png"/><Relationship Id="rId15" Type="http://schemas.openxmlformats.org/officeDocument/2006/relationships/image" Target="media/image4.png"/><Relationship Id="rId36" Type="http://schemas.openxmlformats.org/officeDocument/2006/relationships/oleObject" Target="embeddings/oleObject10.bin"/><Relationship Id="rId57" Type="http://schemas.openxmlformats.org/officeDocument/2006/relationships/image" Target="media/image26.wmf"/><Relationship Id="rId106" Type="http://schemas.openxmlformats.org/officeDocument/2006/relationships/oleObject" Target="embeddings/oleObject45.bin"/><Relationship Id="rId127" Type="http://schemas.openxmlformats.org/officeDocument/2006/relationships/image" Target="media/image61.wmf"/><Relationship Id="rId10" Type="http://schemas.openxmlformats.org/officeDocument/2006/relationships/header" Target="header2.xml"/><Relationship Id="rId31" Type="http://schemas.openxmlformats.org/officeDocument/2006/relationships/image" Target="media/image13.wmf"/><Relationship Id="rId52" Type="http://schemas.openxmlformats.org/officeDocument/2006/relationships/oleObject" Target="embeddings/oleObject18.bin"/><Relationship Id="rId73" Type="http://schemas.openxmlformats.org/officeDocument/2006/relationships/image" Target="media/image34.wmf"/><Relationship Id="rId78" Type="http://schemas.openxmlformats.org/officeDocument/2006/relationships/oleObject" Target="embeddings/oleObject31.bin"/><Relationship Id="rId94" Type="http://schemas.openxmlformats.org/officeDocument/2006/relationships/oleObject" Target="embeddings/oleObject39.bin"/><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3.bin"/><Relationship Id="rId143" Type="http://schemas.openxmlformats.org/officeDocument/2006/relationships/image" Target="media/image69.wmf"/><Relationship Id="rId148" Type="http://schemas.openxmlformats.org/officeDocument/2006/relationships/oleObject" Target="embeddings/oleObject66.bin"/><Relationship Id="rId164" Type="http://schemas.openxmlformats.org/officeDocument/2006/relationships/oleObject" Target="embeddings/oleObject74.bin"/><Relationship Id="rId169" Type="http://schemas.openxmlformats.org/officeDocument/2006/relationships/image" Target="media/image82.wmf"/><Relationship Id="rId185" Type="http://schemas.openxmlformats.org/officeDocument/2006/relationships/image" Target="media/image90.wmf"/><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oleObject" Target="embeddings/oleObject82.bin"/><Relationship Id="rId210" Type="http://schemas.openxmlformats.org/officeDocument/2006/relationships/oleObject" Target="embeddings/oleObject97.bin"/><Relationship Id="rId215" Type="http://schemas.openxmlformats.org/officeDocument/2006/relationships/image" Target="media/image105.wmf"/><Relationship Id="rId236" Type="http://schemas.openxmlformats.org/officeDocument/2006/relationships/image" Target="media/image115.png"/><Relationship Id="rId26" Type="http://schemas.openxmlformats.org/officeDocument/2006/relationships/oleObject" Target="embeddings/oleObject5.bin"/><Relationship Id="rId231" Type="http://schemas.openxmlformats.org/officeDocument/2006/relationships/image" Target="media/image113.wmf"/><Relationship Id="rId47" Type="http://schemas.openxmlformats.org/officeDocument/2006/relationships/image" Target="media/image21.wmf"/><Relationship Id="rId68" Type="http://schemas.openxmlformats.org/officeDocument/2006/relationships/oleObject" Target="embeddings/oleObject26.bin"/><Relationship Id="rId89" Type="http://schemas.openxmlformats.org/officeDocument/2006/relationships/image" Target="media/image42.wmf"/><Relationship Id="rId112" Type="http://schemas.openxmlformats.org/officeDocument/2006/relationships/oleObject" Target="embeddings/oleObject48.bin"/><Relationship Id="rId133" Type="http://schemas.openxmlformats.org/officeDocument/2006/relationships/image" Target="media/image64.wmf"/><Relationship Id="rId154" Type="http://schemas.openxmlformats.org/officeDocument/2006/relationships/oleObject" Target="embeddings/oleObject69.bin"/><Relationship Id="rId175" Type="http://schemas.openxmlformats.org/officeDocument/2006/relationships/image" Target="media/image85.wmf"/><Relationship Id="rId196" Type="http://schemas.openxmlformats.org/officeDocument/2006/relationships/oleObject" Target="embeddings/oleObject90.bin"/><Relationship Id="rId200" Type="http://schemas.openxmlformats.org/officeDocument/2006/relationships/oleObject" Target="embeddings/oleObject92.bin"/><Relationship Id="rId16" Type="http://schemas.openxmlformats.org/officeDocument/2006/relationships/image" Target="media/image5.png"/><Relationship Id="rId221" Type="http://schemas.openxmlformats.org/officeDocument/2006/relationships/image" Target="media/image108.wmf"/><Relationship Id="rId242" Type="http://schemas.openxmlformats.org/officeDocument/2006/relationships/image" Target="media/image121.png"/><Relationship Id="rId37" Type="http://schemas.openxmlformats.org/officeDocument/2006/relationships/image" Target="media/image16.wmf"/><Relationship Id="rId58" Type="http://schemas.openxmlformats.org/officeDocument/2006/relationships/oleObject" Target="embeddings/oleObject21.bin"/><Relationship Id="rId79" Type="http://schemas.openxmlformats.org/officeDocument/2006/relationships/image" Target="media/image37.wmf"/><Relationship Id="rId102" Type="http://schemas.openxmlformats.org/officeDocument/2006/relationships/oleObject" Target="embeddings/oleObject43.bin"/><Relationship Id="rId123" Type="http://schemas.openxmlformats.org/officeDocument/2006/relationships/image" Target="media/image59.wmf"/><Relationship Id="rId144" Type="http://schemas.openxmlformats.org/officeDocument/2006/relationships/oleObject" Target="embeddings/oleObject64.bin"/><Relationship Id="rId90" Type="http://schemas.openxmlformats.org/officeDocument/2006/relationships/oleObject" Target="embeddings/oleObject37.bin"/><Relationship Id="rId165" Type="http://schemas.openxmlformats.org/officeDocument/2006/relationships/image" Target="media/image80.wmf"/><Relationship Id="rId186" Type="http://schemas.openxmlformats.org/officeDocument/2006/relationships/oleObject" Target="embeddings/oleObject85.bin"/><Relationship Id="rId211" Type="http://schemas.openxmlformats.org/officeDocument/2006/relationships/image" Target="media/image103.wmf"/><Relationship Id="rId232" Type="http://schemas.openxmlformats.org/officeDocument/2006/relationships/oleObject" Target="embeddings/oleObject108.bin"/><Relationship Id="rId27" Type="http://schemas.openxmlformats.org/officeDocument/2006/relationships/image" Target="media/image11.wmf"/><Relationship Id="rId48" Type="http://schemas.openxmlformats.org/officeDocument/2006/relationships/oleObject" Target="embeddings/oleObject16.bin"/><Relationship Id="rId69" Type="http://schemas.openxmlformats.org/officeDocument/2006/relationships/image" Target="media/image32.wmf"/><Relationship Id="rId113" Type="http://schemas.openxmlformats.org/officeDocument/2006/relationships/image" Target="media/image54.wmf"/><Relationship Id="rId134" Type="http://schemas.openxmlformats.org/officeDocument/2006/relationships/oleObject" Target="embeddings/oleObject59.bin"/><Relationship Id="rId80" Type="http://schemas.openxmlformats.org/officeDocument/2006/relationships/oleObject" Target="embeddings/oleObject32.bin"/><Relationship Id="rId155" Type="http://schemas.openxmlformats.org/officeDocument/2006/relationships/image" Target="media/image75.wmf"/><Relationship Id="rId176" Type="http://schemas.openxmlformats.org/officeDocument/2006/relationships/oleObject" Target="embeddings/oleObject80.bin"/><Relationship Id="rId197" Type="http://schemas.openxmlformats.org/officeDocument/2006/relationships/image" Target="media/image96.wmf"/><Relationship Id="rId201" Type="http://schemas.openxmlformats.org/officeDocument/2006/relationships/image" Target="media/image98.wmf"/><Relationship Id="rId222" Type="http://schemas.openxmlformats.org/officeDocument/2006/relationships/oleObject" Target="embeddings/oleObject103.bin"/><Relationship Id="rId243" Type="http://schemas.openxmlformats.org/officeDocument/2006/relationships/image" Target="media/image12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939AA-C0DD-4E52-B0BA-BFF4BE2BA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16293</Words>
  <Characters>92876</Characters>
  <Application>Microsoft Office Word</Application>
  <DocSecurity>0</DocSecurity>
  <Lines>773</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Your Company Name</Company>
  <LinksUpToDate>false</LinksUpToDate>
  <CharactersWithSpaces>108952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Your User Name</dc:creator>
  <cp:keywords/>
  <dc:description/>
  <cp:lastModifiedBy>Galya</cp:lastModifiedBy>
  <cp:revision>2</cp:revision>
  <cp:lastPrinted>2018-06-15T06:49:00Z</cp:lastPrinted>
  <dcterms:created xsi:type="dcterms:W3CDTF">2019-12-17T16:41:00Z</dcterms:created>
  <dcterms:modified xsi:type="dcterms:W3CDTF">2019-12-17T16:41:00Z</dcterms:modified>
</cp:coreProperties>
</file>